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F0EB" w14:textId="0ECF8DBA" w:rsidR="002C1530" w:rsidRPr="00903AE0" w:rsidRDefault="00182D85" w:rsidP="00FF1348">
      <w:pPr>
        <w:tabs>
          <w:tab w:val="left" w:pos="5954"/>
          <w:tab w:val="left" w:pos="6237"/>
          <w:tab w:val="right" w:pos="10205"/>
        </w:tabs>
        <w:jc w:val="right"/>
        <w:rPr>
          <w:rFonts w:ascii="Aptos" w:hAnsi="Aptos"/>
          <w:b/>
          <w:sz w:val="28"/>
          <w:szCs w:val="28"/>
        </w:rPr>
      </w:pPr>
      <w:r w:rsidRPr="00CC3447">
        <w:rPr>
          <w:rFonts w:ascii="Aptos" w:hAnsi="Aptos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DDF37F" wp14:editId="31D32E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86100" cy="942432"/>
            <wp:effectExtent l="0" t="0" r="0" b="0"/>
            <wp:wrapNone/>
            <wp:docPr id="100035486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530" w:rsidRPr="00903AE0">
        <w:rPr>
          <w:rFonts w:ascii="Aptos" w:hAnsi="Aptos"/>
          <w:b/>
          <w:sz w:val="28"/>
          <w:szCs w:val="28"/>
        </w:rPr>
        <w:tab/>
      </w:r>
      <w:r w:rsidR="002C1530" w:rsidRPr="00903AE0">
        <w:rPr>
          <w:rFonts w:ascii="Aptos" w:hAnsi="Aptos"/>
          <w:b/>
          <w:sz w:val="28"/>
          <w:szCs w:val="28"/>
        </w:rPr>
        <w:tab/>
        <w:t xml:space="preserve">GRETA LORRAINE NORD                                                                                             </w:t>
      </w:r>
    </w:p>
    <w:p w14:paraId="24CA6148" w14:textId="77777777" w:rsidR="002C1530" w:rsidRPr="00903AE0" w:rsidRDefault="002C1530" w:rsidP="00FF1348">
      <w:pPr>
        <w:tabs>
          <w:tab w:val="left" w:pos="5954"/>
          <w:tab w:val="left" w:pos="6237"/>
          <w:tab w:val="right" w:pos="10205"/>
        </w:tabs>
        <w:jc w:val="right"/>
        <w:rPr>
          <w:rFonts w:ascii="Aptos" w:hAnsi="Aptos"/>
          <w:b/>
          <w:sz w:val="28"/>
          <w:szCs w:val="28"/>
        </w:rPr>
      </w:pPr>
      <w:r w:rsidRPr="00903AE0">
        <w:rPr>
          <w:rFonts w:ascii="Aptos" w:hAnsi="Aptos"/>
          <w:b/>
          <w:sz w:val="28"/>
          <w:szCs w:val="28"/>
        </w:rPr>
        <w:tab/>
      </w:r>
      <w:r w:rsidRPr="00903AE0">
        <w:rPr>
          <w:rFonts w:ascii="Aptos" w:hAnsi="Aptos"/>
          <w:b/>
          <w:sz w:val="28"/>
          <w:szCs w:val="28"/>
        </w:rPr>
        <w:tab/>
        <w:t>LYCEE ROBERT SCHUMAN</w:t>
      </w:r>
    </w:p>
    <w:p w14:paraId="0302CF04" w14:textId="77777777" w:rsidR="002C1530" w:rsidRPr="00903AE0" w:rsidRDefault="002C1530" w:rsidP="00FF1348">
      <w:pPr>
        <w:tabs>
          <w:tab w:val="left" w:pos="6237"/>
          <w:tab w:val="right" w:pos="10205"/>
        </w:tabs>
        <w:jc w:val="right"/>
        <w:rPr>
          <w:rFonts w:ascii="Aptos" w:hAnsi="Aptos"/>
          <w:bCs/>
          <w:sz w:val="28"/>
          <w:szCs w:val="28"/>
        </w:rPr>
      </w:pPr>
      <w:r w:rsidRPr="00903AE0">
        <w:rPr>
          <w:rFonts w:ascii="Aptos" w:hAnsi="Aptos"/>
          <w:b/>
          <w:sz w:val="28"/>
          <w:szCs w:val="28"/>
        </w:rPr>
        <w:tab/>
      </w:r>
      <w:r w:rsidRPr="00903AE0">
        <w:rPr>
          <w:rFonts w:ascii="Aptos" w:hAnsi="Aptos"/>
          <w:bCs/>
          <w:sz w:val="28"/>
          <w:szCs w:val="28"/>
        </w:rPr>
        <w:t>4, rue Monseigneur Pelt</w:t>
      </w:r>
    </w:p>
    <w:p w14:paraId="1DCC8759" w14:textId="77777777" w:rsidR="002C1530" w:rsidRPr="00903AE0" w:rsidRDefault="002C1530" w:rsidP="00FF1348">
      <w:pPr>
        <w:tabs>
          <w:tab w:val="left" w:pos="6237"/>
          <w:tab w:val="right" w:pos="10205"/>
        </w:tabs>
        <w:jc w:val="right"/>
        <w:rPr>
          <w:rFonts w:ascii="Aptos" w:hAnsi="Aptos"/>
          <w:bCs/>
          <w:sz w:val="28"/>
          <w:szCs w:val="28"/>
        </w:rPr>
      </w:pPr>
      <w:r w:rsidRPr="00903AE0">
        <w:rPr>
          <w:rFonts w:ascii="Aptos" w:hAnsi="Aptos"/>
          <w:bCs/>
          <w:sz w:val="28"/>
          <w:szCs w:val="28"/>
        </w:rPr>
        <w:tab/>
        <w:t>BP 55130</w:t>
      </w:r>
    </w:p>
    <w:p w14:paraId="4A713255" w14:textId="77777777" w:rsidR="002C1530" w:rsidRPr="00903AE0" w:rsidRDefault="002C1530" w:rsidP="00FF1348">
      <w:pPr>
        <w:tabs>
          <w:tab w:val="left" w:pos="6237"/>
          <w:tab w:val="right" w:pos="10205"/>
        </w:tabs>
        <w:jc w:val="right"/>
        <w:rPr>
          <w:rFonts w:ascii="Aptos" w:hAnsi="Aptos"/>
          <w:bCs/>
          <w:sz w:val="6"/>
          <w:szCs w:val="6"/>
        </w:rPr>
      </w:pPr>
    </w:p>
    <w:p w14:paraId="73A4BEEB" w14:textId="77777777" w:rsidR="002C1530" w:rsidRPr="00903AE0" w:rsidRDefault="002C1530" w:rsidP="00FF1348">
      <w:pPr>
        <w:tabs>
          <w:tab w:val="left" w:pos="6237"/>
          <w:tab w:val="right" w:pos="10205"/>
        </w:tabs>
        <w:jc w:val="right"/>
        <w:rPr>
          <w:rFonts w:ascii="Aptos" w:hAnsi="Aptos"/>
          <w:bCs/>
          <w:sz w:val="28"/>
          <w:szCs w:val="28"/>
        </w:rPr>
      </w:pPr>
      <w:r w:rsidRPr="00903AE0">
        <w:rPr>
          <w:rFonts w:ascii="Aptos" w:hAnsi="Aptos"/>
          <w:bCs/>
          <w:sz w:val="28"/>
          <w:szCs w:val="28"/>
        </w:rPr>
        <w:tab/>
        <w:t>57074 METZ CEDEX 3</w:t>
      </w:r>
    </w:p>
    <w:p w14:paraId="608C6167" w14:textId="00841EF4" w:rsidR="00A1613B" w:rsidRPr="00C01DEC" w:rsidRDefault="007D7795" w:rsidP="00A1613B">
      <w:pPr>
        <w:tabs>
          <w:tab w:val="left" w:pos="708"/>
          <w:tab w:val="left" w:pos="2355"/>
        </w:tabs>
        <w:rPr>
          <w:rFonts w:ascii="Aptos" w:hAnsi="Aptos"/>
          <w:sz w:val="22"/>
          <w:szCs w:val="22"/>
        </w:rPr>
      </w:pPr>
      <w:r w:rsidRPr="00C01DEC">
        <w:rPr>
          <w:rFonts w:ascii="Aptos" w:hAnsi="Aptos"/>
          <w:sz w:val="22"/>
          <w:szCs w:val="22"/>
        </w:rPr>
        <w:tab/>
      </w:r>
      <w:r w:rsidR="00A1613B" w:rsidRPr="00C01DEC">
        <w:rPr>
          <w:rFonts w:ascii="Aptos" w:hAnsi="Aptos"/>
          <w:sz w:val="22"/>
          <w:szCs w:val="22"/>
        </w:rPr>
        <w:tab/>
      </w:r>
    </w:p>
    <w:p w14:paraId="7BB6DCA7" w14:textId="20AABCC6" w:rsidR="007D7795" w:rsidRPr="00F3263B" w:rsidRDefault="0069131B" w:rsidP="000346BF">
      <w:pPr>
        <w:shd w:val="clear" w:color="auto" w:fill="DAE9F7" w:themeFill="text2" w:themeFillTint="1A"/>
        <w:jc w:val="center"/>
        <w:rPr>
          <w:rFonts w:ascii="Aptos" w:hAnsi="Aptos"/>
          <w:b/>
          <w:bCs/>
          <w:sz w:val="48"/>
          <w:szCs w:val="48"/>
        </w:rPr>
      </w:pPr>
      <w:r w:rsidRPr="00F3263B">
        <w:rPr>
          <w:rFonts w:ascii="Aptos" w:hAnsi="Aptos"/>
          <w:b/>
          <w:bCs/>
          <w:sz w:val="48"/>
          <w:szCs w:val="48"/>
        </w:rPr>
        <w:t xml:space="preserve">ACTE D’ENGAGEMENT </w:t>
      </w:r>
    </w:p>
    <w:p w14:paraId="3AA6FC22" w14:textId="77777777" w:rsidR="001759C5" w:rsidRPr="002E223F" w:rsidRDefault="001759C5" w:rsidP="001759C5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E223F">
        <w:rPr>
          <w:rFonts w:ascii="Aptos" w:hAnsi="Aptos" w:cs="Arial"/>
          <w:b/>
          <w:bCs/>
          <w:sz w:val="22"/>
          <w:szCs w:val="22"/>
        </w:rPr>
        <w:t>MAPA N° 2026 – MARLY-MOTEURS/02</w:t>
      </w:r>
    </w:p>
    <w:p w14:paraId="1BD65A53" w14:textId="77777777" w:rsidR="001B01EE" w:rsidRPr="00C01DEC" w:rsidRDefault="001B01EE" w:rsidP="002A6E50">
      <w:pPr>
        <w:spacing w:line="160" w:lineRule="exact"/>
        <w:jc w:val="center"/>
        <w:rPr>
          <w:rFonts w:ascii="Aptos" w:hAnsi="Aptos"/>
          <w:sz w:val="22"/>
          <w:szCs w:val="22"/>
        </w:rPr>
      </w:pPr>
    </w:p>
    <w:p w14:paraId="380DD79E" w14:textId="162312DC" w:rsidR="00B91956" w:rsidRPr="00602D5C" w:rsidRDefault="00B91956" w:rsidP="00B91956">
      <w:pPr>
        <w:shd w:val="clear" w:color="auto" w:fill="DAE9F7" w:themeFill="text2" w:themeFillTint="1A"/>
        <w:rPr>
          <w:rFonts w:ascii="Aptos" w:hAnsi="Aptos"/>
          <w:b/>
          <w:bCs/>
          <w:sz w:val="28"/>
          <w:szCs w:val="28"/>
        </w:rPr>
      </w:pPr>
      <w:r w:rsidRPr="00602D5C">
        <w:rPr>
          <w:rFonts w:ascii="Aptos" w:hAnsi="Aptos"/>
          <w:b/>
          <w:bCs/>
          <w:sz w:val="28"/>
          <w:szCs w:val="28"/>
        </w:rPr>
        <w:t>A - Identification du pouvoir adjudicateur</w:t>
      </w:r>
      <w:r w:rsidR="00B771B5" w:rsidRPr="00602D5C">
        <w:rPr>
          <w:rFonts w:ascii="Aptos" w:hAnsi="Aptos"/>
          <w:b/>
          <w:bCs/>
          <w:sz w:val="28"/>
          <w:szCs w:val="28"/>
        </w:rPr>
        <w:t xml:space="preserve"> et du </w:t>
      </w:r>
      <w:r w:rsidR="00970465">
        <w:rPr>
          <w:rFonts w:ascii="Aptos" w:hAnsi="Aptos"/>
          <w:b/>
          <w:bCs/>
          <w:sz w:val="28"/>
          <w:szCs w:val="28"/>
        </w:rPr>
        <w:t>candidat</w:t>
      </w:r>
      <w:r w:rsidR="00B771B5" w:rsidRPr="00602D5C">
        <w:rPr>
          <w:rFonts w:ascii="Aptos" w:hAnsi="Aptos"/>
          <w:b/>
          <w:bCs/>
          <w:sz w:val="28"/>
          <w:szCs w:val="28"/>
        </w:rPr>
        <w:t xml:space="preserve"> du marché public.</w:t>
      </w:r>
    </w:p>
    <w:p w14:paraId="07796A46" w14:textId="77777777" w:rsidR="00B91956" w:rsidRPr="00C01DEC" w:rsidRDefault="00B91956" w:rsidP="00A065D6">
      <w:pPr>
        <w:spacing w:line="60" w:lineRule="exact"/>
        <w:jc w:val="both"/>
        <w:rPr>
          <w:rFonts w:ascii="Aptos" w:hAnsi="Aptos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9"/>
        <w:gridCol w:w="5155"/>
      </w:tblGrid>
      <w:tr w:rsidR="00B771B5" w:rsidRPr="00C01DEC" w14:paraId="7CD9C3A4" w14:textId="77777777" w:rsidTr="00777BBD">
        <w:tc>
          <w:tcPr>
            <w:tcW w:w="5173" w:type="dxa"/>
            <w:shd w:val="clear" w:color="auto" w:fill="E8E8E8" w:themeFill="background2"/>
          </w:tcPr>
          <w:p w14:paraId="044C2FB1" w14:textId="4F081C41" w:rsidR="00B771B5" w:rsidRPr="00C01DEC" w:rsidRDefault="00B771B5" w:rsidP="00B771B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01DEC">
              <w:rPr>
                <w:rFonts w:ascii="Aptos" w:hAnsi="Aptos"/>
                <w:b/>
                <w:sz w:val="22"/>
                <w:szCs w:val="22"/>
              </w:rPr>
              <w:t>POUVOIR ADJUDICATEUR</w:t>
            </w:r>
          </w:p>
        </w:tc>
        <w:tc>
          <w:tcPr>
            <w:tcW w:w="5173" w:type="dxa"/>
            <w:shd w:val="clear" w:color="auto" w:fill="D9F2D0" w:themeFill="accent6" w:themeFillTint="33"/>
          </w:tcPr>
          <w:p w14:paraId="79CE5D2F" w14:textId="307B7900" w:rsidR="00B771B5" w:rsidRPr="00C01DEC" w:rsidRDefault="00685559" w:rsidP="00B771B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 xml:space="preserve">IDENTIFICATION DU </w:t>
            </w:r>
            <w:r w:rsidR="000503FB">
              <w:rPr>
                <w:rFonts w:ascii="Aptos" w:hAnsi="Aptos"/>
                <w:b/>
                <w:sz w:val="22"/>
                <w:szCs w:val="22"/>
              </w:rPr>
              <w:t>TITULAIRE.</w:t>
            </w:r>
          </w:p>
        </w:tc>
      </w:tr>
      <w:tr w:rsidR="00B771B5" w:rsidRPr="00C01DEC" w14:paraId="56E9CE6A" w14:textId="77777777" w:rsidTr="00B771B5">
        <w:tc>
          <w:tcPr>
            <w:tcW w:w="5173" w:type="dxa"/>
          </w:tcPr>
          <w:p w14:paraId="03285D2D" w14:textId="76ACE5FD" w:rsidR="00B771B5" w:rsidRPr="00F014E6" w:rsidRDefault="00C124BC" w:rsidP="00B771B5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GRETA</w:t>
            </w:r>
            <w:r w:rsidR="0090243D">
              <w:rPr>
                <w:rFonts w:ascii="Aptos" w:hAnsi="Aptos"/>
                <w:b/>
              </w:rPr>
              <w:t>-CFA</w:t>
            </w:r>
            <w:r w:rsidRPr="00F014E6">
              <w:rPr>
                <w:rFonts w:ascii="Aptos" w:hAnsi="Aptos"/>
                <w:b/>
              </w:rPr>
              <w:t xml:space="preserve"> LORRAINE NORD</w:t>
            </w:r>
          </w:p>
          <w:p w14:paraId="091A4646" w14:textId="77777777" w:rsidR="00C124BC" w:rsidRPr="00F014E6" w:rsidRDefault="00C124BC" w:rsidP="00C124BC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LYCEE ROBERT SCHUMAN</w:t>
            </w:r>
          </w:p>
          <w:p w14:paraId="5006AB7E" w14:textId="63A31906" w:rsidR="00C124BC" w:rsidRPr="00F014E6" w:rsidRDefault="00C124BC" w:rsidP="00C124BC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4, rue Monseigneur Pelt</w:t>
            </w:r>
          </w:p>
          <w:p w14:paraId="2AEDE63A" w14:textId="0303E030" w:rsidR="00C124BC" w:rsidRPr="00F014E6" w:rsidRDefault="00C124BC" w:rsidP="00C124BC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BP 55130</w:t>
            </w:r>
          </w:p>
          <w:p w14:paraId="7EB38E6F" w14:textId="46BC3F38" w:rsidR="00B771B5" w:rsidRPr="00F014E6" w:rsidRDefault="00C124BC" w:rsidP="00C124BC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57074 METZ CEDEX 3</w:t>
            </w:r>
          </w:p>
        </w:tc>
        <w:tc>
          <w:tcPr>
            <w:tcW w:w="5173" w:type="dxa"/>
          </w:tcPr>
          <w:p w14:paraId="27D48B36" w14:textId="7AC1D568" w:rsidR="004804B2" w:rsidRPr="00F014E6" w:rsidRDefault="004804B2" w:rsidP="004804B2">
            <w:pPr>
              <w:spacing w:before="120"/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Raison sociale : ..................................................</w:t>
            </w:r>
          </w:p>
          <w:p w14:paraId="1FED649F" w14:textId="392902B2" w:rsidR="004804B2" w:rsidRPr="00F014E6" w:rsidRDefault="004804B2" w:rsidP="004804B2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Adresse : ...........................................................................</w:t>
            </w:r>
          </w:p>
          <w:p w14:paraId="7139DE9B" w14:textId="77777777" w:rsidR="004804B2" w:rsidRPr="00F014E6" w:rsidRDefault="004804B2" w:rsidP="004804B2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SIRET : ...........................................................................</w:t>
            </w:r>
          </w:p>
          <w:p w14:paraId="541DDF03" w14:textId="546B62BB" w:rsidR="004804B2" w:rsidRPr="00F014E6" w:rsidRDefault="004804B2" w:rsidP="004804B2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>Représentant habilité : ...........................................................................</w:t>
            </w:r>
          </w:p>
          <w:p w14:paraId="496C32E8" w14:textId="26DA9E1B" w:rsidR="002A2BF1" w:rsidRPr="00F014E6" w:rsidRDefault="004804B2" w:rsidP="004804B2">
            <w:pPr>
              <w:rPr>
                <w:rFonts w:ascii="Aptos" w:hAnsi="Aptos"/>
                <w:b/>
              </w:rPr>
            </w:pPr>
            <w:r w:rsidRPr="00F014E6">
              <w:rPr>
                <w:rFonts w:ascii="Aptos" w:hAnsi="Aptos"/>
                <w:b/>
              </w:rPr>
              <w:t xml:space="preserve">Téléphone / </w:t>
            </w:r>
            <w:proofErr w:type="gramStart"/>
            <w:r w:rsidRPr="00F014E6">
              <w:rPr>
                <w:rFonts w:ascii="Aptos" w:hAnsi="Aptos"/>
                <w:b/>
              </w:rPr>
              <w:t>Email</w:t>
            </w:r>
            <w:proofErr w:type="gramEnd"/>
            <w:r w:rsidRPr="00F014E6">
              <w:rPr>
                <w:rFonts w:ascii="Aptos" w:hAnsi="Aptos"/>
                <w:b/>
              </w:rPr>
              <w:t xml:space="preserve"> : ...........................................................................</w:t>
            </w:r>
          </w:p>
        </w:tc>
      </w:tr>
    </w:tbl>
    <w:p w14:paraId="0DB09B5E" w14:textId="77777777" w:rsidR="003F671A" w:rsidRPr="00C01DEC" w:rsidRDefault="003F671A" w:rsidP="002A6E50">
      <w:pPr>
        <w:spacing w:line="160" w:lineRule="exact"/>
        <w:jc w:val="center"/>
        <w:rPr>
          <w:rFonts w:ascii="Aptos" w:hAnsi="Aptos"/>
          <w:bCs/>
          <w:sz w:val="22"/>
          <w:szCs w:val="22"/>
        </w:rPr>
      </w:pPr>
    </w:p>
    <w:p w14:paraId="6C842504" w14:textId="2F9A265F" w:rsidR="00B91956" w:rsidRPr="00970465" w:rsidRDefault="00777BBD" w:rsidP="00B91956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 w:rsidRPr="00970465">
        <w:rPr>
          <w:rFonts w:ascii="Aptos" w:hAnsi="Aptos"/>
          <w:b/>
          <w:bCs/>
          <w:sz w:val="28"/>
          <w:szCs w:val="28"/>
        </w:rPr>
        <w:t>B</w:t>
      </w:r>
      <w:r w:rsidR="00B91956" w:rsidRPr="00970465">
        <w:rPr>
          <w:rFonts w:ascii="Aptos" w:hAnsi="Aptos"/>
          <w:b/>
          <w:bCs/>
          <w:sz w:val="28"/>
          <w:szCs w:val="28"/>
        </w:rPr>
        <w:t xml:space="preserve"> </w:t>
      </w:r>
      <w:r w:rsidR="00EE590C" w:rsidRPr="00970465">
        <w:rPr>
          <w:rFonts w:ascii="Aptos" w:hAnsi="Aptos"/>
          <w:b/>
          <w:bCs/>
          <w:sz w:val="28"/>
          <w:szCs w:val="28"/>
        </w:rPr>
        <w:t>–</w:t>
      </w:r>
      <w:r w:rsidR="00B91956" w:rsidRPr="00970465">
        <w:rPr>
          <w:rFonts w:ascii="Aptos" w:hAnsi="Aptos"/>
          <w:b/>
          <w:bCs/>
          <w:sz w:val="28"/>
          <w:szCs w:val="28"/>
        </w:rPr>
        <w:t xml:space="preserve"> </w:t>
      </w:r>
      <w:r w:rsidR="00EE590C" w:rsidRPr="00970465">
        <w:rPr>
          <w:rFonts w:ascii="Aptos" w:hAnsi="Aptos"/>
          <w:b/>
          <w:bCs/>
          <w:sz w:val="28"/>
          <w:szCs w:val="28"/>
        </w:rPr>
        <w:t xml:space="preserve">Objet </w:t>
      </w:r>
      <w:r w:rsidR="00BB4D61">
        <w:rPr>
          <w:rFonts w:ascii="Aptos" w:hAnsi="Aptos"/>
          <w:b/>
          <w:bCs/>
          <w:sz w:val="28"/>
          <w:szCs w:val="28"/>
        </w:rPr>
        <w:t>du marché.</w:t>
      </w:r>
    </w:p>
    <w:p w14:paraId="1DB2B987" w14:textId="77777777" w:rsidR="00B91956" w:rsidRPr="00DD25D4" w:rsidRDefault="00B91956" w:rsidP="00A065D6">
      <w:pPr>
        <w:spacing w:line="60" w:lineRule="exact"/>
        <w:jc w:val="both"/>
        <w:rPr>
          <w:rFonts w:ascii="Aptos" w:hAnsi="Aptos"/>
          <w:bCs/>
          <w:sz w:val="22"/>
          <w:szCs w:val="22"/>
        </w:rPr>
      </w:pPr>
    </w:p>
    <w:p w14:paraId="741EBB46" w14:textId="60181B10" w:rsidR="00DD25D4" w:rsidRPr="00F014E6" w:rsidRDefault="00970465" w:rsidP="00C124BC">
      <w:pPr>
        <w:tabs>
          <w:tab w:val="left" w:pos="851"/>
        </w:tabs>
        <w:suppressAutoHyphens/>
        <w:spacing w:before="120"/>
        <w:jc w:val="both"/>
        <w:rPr>
          <w:rFonts w:asciiTheme="minorHAnsi" w:hAnsiTheme="minorHAnsi" w:cs="Arial"/>
          <w:b/>
        </w:rPr>
      </w:pPr>
      <w:r w:rsidRPr="00F014E6">
        <w:rPr>
          <w:rFonts w:asciiTheme="minorHAnsi" w:hAnsiTheme="minorHAnsi" w:cs="Arial"/>
          <w:b/>
        </w:rPr>
        <w:t xml:space="preserve">Le marché porte sur </w:t>
      </w:r>
      <w:r w:rsidR="00A208D8" w:rsidRPr="00B62302">
        <w:rPr>
          <w:rFonts w:ascii="Aptos" w:hAnsi="Aptos" w:cs="Arial"/>
          <w:b/>
          <w:bCs/>
        </w:rPr>
        <w:t xml:space="preserve">la fourniture, la livraison, l’installation, la mise en service et l’évacuation des emballages du mobilier technique et/ou de l’outillage pédagogique nécessaires à l’équipement d’une salle </w:t>
      </w:r>
      <w:r w:rsidR="00A208D8">
        <w:rPr>
          <w:rFonts w:ascii="Aptos" w:hAnsi="Aptos" w:cs="Arial"/>
          <w:b/>
          <w:bCs/>
        </w:rPr>
        <w:t>« </w:t>
      </w:r>
      <w:r w:rsidR="00A208D8" w:rsidRPr="00B62302">
        <w:rPr>
          <w:rFonts w:ascii="Aptos" w:hAnsi="Aptos" w:cs="Arial"/>
          <w:b/>
          <w:bCs/>
        </w:rPr>
        <w:t>moteurs</w:t>
      </w:r>
      <w:r w:rsidR="00A208D8">
        <w:rPr>
          <w:rFonts w:ascii="Aptos" w:hAnsi="Aptos" w:cs="Arial"/>
          <w:b/>
          <w:bCs/>
        </w:rPr>
        <w:t> »</w:t>
      </w:r>
      <w:r w:rsidR="00A208D8" w:rsidRPr="00B62302">
        <w:rPr>
          <w:rFonts w:ascii="Aptos" w:hAnsi="Aptos" w:cs="Arial"/>
          <w:b/>
          <w:bCs/>
        </w:rPr>
        <w:t xml:space="preserve"> à usage d’enseignement professionnel.</w:t>
      </w:r>
    </w:p>
    <w:p w14:paraId="5B670160" w14:textId="77777777" w:rsidR="00A567C8" w:rsidRPr="00DD25D4" w:rsidRDefault="00A567C8" w:rsidP="002A6E50">
      <w:pPr>
        <w:spacing w:line="160" w:lineRule="exact"/>
        <w:jc w:val="center"/>
        <w:rPr>
          <w:rFonts w:ascii="Aptos" w:hAnsi="Aptos"/>
          <w:b/>
          <w:bCs/>
          <w:sz w:val="22"/>
          <w:szCs w:val="22"/>
        </w:rPr>
      </w:pPr>
    </w:p>
    <w:p w14:paraId="467ECE51" w14:textId="5F947DCE" w:rsidR="00A1613B" w:rsidRPr="000503FB" w:rsidRDefault="00777BBD" w:rsidP="00A1613B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 w:rsidRPr="000503FB">
        <w:rPr>
          <w:rFonts w:ascii="Aptos" w:hAnsi="Aptos"/>
          <w:b/>
          <w:bCs/>
          <w:sz w:val="28"/>
          <w:szCs w:val="28"/>
        </w:rPr>
        <w:t>C</w:t>
      </w:r>
      <w:r w:rsidR="00A1613B" w:rsidRPr="000503FB">
        <w:rPr>
          <w:rFonts w:ascii="Aptos" w:hAnsi="Aptos"/>
          <w:b/>
          <w:bCs/>
          <w:sz w:val="28"/>
          <w:szCs w:val="28"/>
        </w:rPr>
        <w:t xml:space="preserve"> – </w:t>
      </w:r>
      <w:r w:rsidR="000503FB">
        <w:rPr>
          <w:rFonts w:ascii="Aptos" w:hAnsi="Aptos"/>
          <w:b/>
          <w:bCs/>
          <w:sz w:val="28"/>
          <w:szCs w:val="28"/>
        </w:rPr>
        <w:t>Engagement du titulaire</w:t>
      </w:r>
    </w:p>
    <w:p w14:paraId="7E881AF3" w14:textId="77777777" w:rsidR="00A1613B" w:rsidRPr="00C01DEC" w:rsidRDefault="00A1613B" w:rsidP="00A065D6">
      <w:pPr>
        <w:spacing w:line="60" w:lineRule="exact"/>
        <w:jc w:val="both"/>
        <w:rPr>
          <w:rFonts w:ascii="Aptos" w:hAnsi="Aptos"/>
          <w:b/>
          <w:bCs/>
          <w:sz w:val="22"/>
          <w:szCs w:val="22"/>
        </w:rPr>
      </w:pPr>
    </w:p>
    <w:p w14:paraId="2AB82722" w14:textId="77777777" w:rsidR="008C6DCF" w:rsidRPr="00F014E6" w:rsidRDefault="008C6DCF" w:rsidP="008C6DCF">
      <w:pPr>
        <w:rPr>
          <w:rFonts w:ascii="Aptos" w:hAnsi="Aptos"/>
        </w:rPr>
      </w:pPr>
      <w:r w:rsidRPr="00F014E6">
        <w:rPr>
          <w:rFonts w:ascii="Aptos" w:hAnsi="Aptos"/>
        </w:rPr>
        <w:t>Le candidat s’engage, conformément aux pièces du Dossier de Consultation :</w:t>
      </w:r>
    </w:p>
    <w:p w14:paraId="75C21D6A" w14:textId="77777777" w:rsidR="008C6DCF" w:rsidRPr="00F014E6" w:rsidRDefault="008C6DCF" w:rsidP="008C6DCF">
      <w:pPr>
        <w:ind w:firstLine="708"/>
        <w:rPr>
          <w:rFonts w:ascii="Aptos" w:hAnsi="Aptos"/>
        </w:rPr>
      </w:pPr>
      <w:r w:rsidRPr="00F014E6">
        <w:rPr>
          <w:rFonts w:ascii="Aptos" w:hAnsi="Aptos"/>
        </w:rPr>
        <w:t>• à exécuter les prestations décrites dans le CCTP et le CCAP ;</w:t>
      </w:r>
    </w:p>
    <w:p w14:paraId="32EF6917" w14:textId="77777777" w:rsidR="008C6DCF" w:rsidRPr="00F014E6" w:rsidRDefault="008C6DCF" w:rsidP="008C6DCF">
      <w:pPr>
        <w:ind w:firstLine="708"/>
        <w:rPr>
          <w:rFonts w:ascii="Aptos" w:hAnsi="Aptos"/>
        </w:rPr>
      </w:pPr>
      <w:r w:rsidRPr="00F014E6">
        <w:rPr>
          <w:rFonts w:ascii="Aptos" w:hAnsi="Aptos"/>
        </w:rPr>
        <w:t>• à respecter les délais d’exécution annoncés ;</w:t>
      </w:r>
    </w:p>
    <w:p w14:paraId="259F5B51" w14:textId="77777777" w:rsidR="008C6DCF" w:rsidRPr="00F014E6" w:rsidRDefault="008C6DCF" w:rsidP="008C6DCF">
      <w:pPr>
        <w:ind w:firstLine="708"/>
        <w:rPr>
          <w:rFonts w:ascii="Aptos" w:hAnsi="Aptos"/>
        </w:rPr>
      </w:pPr>
      <w:r w:rsidRPr="00F014E6">
        <w:rPr>
          <w:rFonts w:ascii="Aptos" w:hAnsi="Aptos"/>
        </w:rPr>
        <w:t>• à fournir les matériaux, équipements et prestations conformément à son offre ;</w:t>
      </w:r>
    </w:p>
    <w:p w14:paraId="27B5F055" w14:textId="66BCCC4B" w:rsidR="003034B7" w:rsidRPr="00F014E6" w:rsidRDefault="008C6DCF" w:rsidP="008C6DCF">
      <w:pPr>
        <w:ind w:firstLine="708"/>
        <w:rPr>
          <w:rFonts w:ascii="Aptos" w:hAnsi="Aptos"/>
        </w:rPr>
      </w:pPr>
      <w:r w:rsidRPr="00F014E6">
        <w:rPr>
          <w:rFonts w:ascii="Aptos" w:hAnsi="Aptos"/>
        </w:rPr>
        <w:t>• à respecter les règles de sécurité propres à l’établissement.</w:t>
      </w:r>
    </w:p>
    <w:p w14:paraId="7C3B51CB" w14:textId="77777777" w:rsidR="00B1498F" w:rsidRDefault="00B1498F" w:rsidP="00B1498F">
      <w:pPr>
        <w:rPr>
          <w:rFonts w:ascii="Aptos" w:hAnsi="Aptos"/>
          <w:sz w:val="22"/>
          <w:szCs w:val="22"/>
        </w:rPr>
      </w:pPr>
    </w:p>
    <w:p w14:paraId="4BAAE64C" w14:textId="3BF62BFC" w:rsidR="008C6DCF" w:rsidRPr="000503FB" w:rsidRDefault="008C6DCF" w:rsidP="008C6DCF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D</w:t>
      </w:r>
      <w:r w:rsidRPr="000503FB">
        <w:rPr>
          <w:rFonts w:ascii="Aptos" w:hAnsi="Aptos"/>
          <w:b/>
          <w:bCs/>
          <w:sz w:val="28"/>
          <w:szCs w:val="28"/>
        </w:rPr>
        <w:t xml:space="preserve"> – </w:t>
      </w:r>
      <w:r>
        <w:rPr>
          <w:rFonts w:ascii="Aptos" w:hAnsi="Aptos"/>
          <w:b/>
          <w:bCs/>
          <w:sz w:val="28"/>
          <w:szCs w:val="28"/>
        </w:rPr>
        <w:t>PRIX DU MARCHE</w:t>
      </w:r>
    </w:p>
    <w:p w14:paraId="7651C8D3" w14:textId="77777777" w:rsidR="008C6DCF" w:rsidRPr="00C01DEC" w:rsidRDefault="008C6DCF" w:rsidP="008C6DCF">
      <w:pPr>
        <w:spacing w:line="60" w:lineRule="exact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1A3533" w14:paraId="4B12EF99" w14:textId="77777777" w:rsidTr="001A3533">
        <w:tc>
          <w:tcPr>
            <w:tcW w:w="2548" w:type="dxa"/>
          </w:tcPr>
          <w:p w14:paraId="41EF48E4" w14:textId="77777777" w:rsidR="00801F41" w:rsidRPr="00F014E6" w:rsidRDefault="001A3533" w:rsidP="001A3533">
            <w:pPr>
              <w:rPr>
                <w:rFonts w:ascii="Aptos" w:hAnsi="Aptos"/>
              </w:rPr>
            </w:pPr>
            <w:r w:rsidRPr="00F014E6">
              <w:rPr>
                <w:rFonts w:ascii="Aptos" w:hAnsi="Aptos"/>
              </w:rPr>
              <w:t xml:space="preserve">Montant total de l’offre </w:t>
            </w:r>
          </w:p>
          <w:p w14:paraId="506080DB" w14:textId="2655BAE2" w:rsidR="001A3533" w:rsidRDefault="001A3533" w:rsidP="001A3533">
            <w:pPr>
              <w:rPr>
                <w:rFonts w:ascii="Aptos" w:hAnsi="Aptos"/>
                <w:sz w:val="22"/>
                <w:szCs w:val="22"/>
              </w:rPr>
            </w:pPr>
            <w:r w:rsidRPr="00F014E6">
              <w:rPr>
                <w:rFonts w:ascii="Aptos" w:hAnsi="Aptos"/>
              </w:rPr>
              <w:t>(en € HT)</w:t>
            </w:r>
          </w:p>
        </w:tc>
        <w:tc>
          <w:tcPr>
            <w:tcW w:w="2548" w:type="dxa"/>
          </w:tcPr>
          <w:p w14:paraId="213C4134" w14:textId="77777777" w:rsidR="001A3533" w:rsidRDefault="001A3533" w:rsidP="001A353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49" w:type="dxa"/>
          </w:tcPr>
          <w:p w14:paraId="1C41BDA1" w14:textId="77777777" w:rsidR="00801F41" w:rsidRPr="00F014E6" w:rsidRDefault="001A3533" w:rsidP="00801F41">
            <w:pPr>
              <w:jc w:val="both"/>
              <w:rPr>
                <w:rFonts w:ascii="Aptos" w:hAnsi="Aptos"/>
              </w:rPr>
            </w:pPr>
            <w:r w:rsidRPr="00F014E6">
              <w:rPr>
                <w:rFonts w:ascii="Aptos" w:hAnsi="Aptos"/>
              </w:rPr>
              <w:t>Montant total de l’offre</w:t>
            </w:r>
          </w:p>
          <w:p w14:paraId="1F9E3418" w14:textId="21149278" w:rsidR="001A3533" w:rsidRDefault="001A3533" w:rsidP="001A3533">
            <w:pPr>
              <w:rPr>
                <w:rFonts w:ascii="Aptos" w:hAnsi="Aptos"/>
                <w:sz w:val="22"/>
                <w:szCs w:val="22"/>
              </w:rPr>
            </w:pPr>
            <w:r w:rsidRPr="00F014E6">
              <w:rPr>
                <w:rFonts w:ascii="Aptos" w:hAnsi="Aptos"/>
              </w:rPr>
              <w:t>(en € TTC)</w:t>
            </w:r>
          </w:p>
        </w:tc>
        <w:tc>
          <w:tcPr>
            <w:tcW w:w="2549" w:type="dxa"/>
          </w:tcPr>
          <w:p w14:paraId="13414C25" w14:textId="77777777" w:rsidR="001A3533" w:rsidRDefault="001A3533" w:rsidP="001A3533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3F7920E" w14:textId="77777777" w:rsidR="008C6DCF" w:rsidRDefault="008C6DCF" w:rsidP="00B1498F">
      <w:pPr>
        <w:rPr>
          <w:rFonts w:ascii="Aptos" w:hAnsi="Aptos"/>
          <w:sz w:val="22"/>
          <w:szCs w:val="22"/>
        </w:rPr>
      </w:pPr>
    </w:p>
    <w:p w14:paraId="314DB813" w14:textId="6D3BC660" w:rsidR="00801F41" w:rsidRPr="000503FB" w:rsidRDefault="00801F41" w:rsidP="00801F41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E</w:t>
      </w:r>
      <w:r w:rsidRPr="000503FB">
        <w:rPr>
          <w:rFonts w:ascii="Aptos" w:hAnsi="Aptos"/>
          <w:b/>
          <w:bCs/>
          <w:sz w:val="28"/>
          <w:szCs w:val="28"/>
        </w:rPr>
        <w:t xml:space="preserve"> – </w:t>
      </w:r>
      <w:r>
        <w:rPr>
          <w:rFonts w:ascii="Aptos" w:hAnsi="Aptos"/>
          <w:b/>
          <w:bCs/>
          <w:sz w:val="28"/>
          <w:szCs w:val="28"/>
        </w:rPr>
        <w:t>SOUS</w:t>
      </w:r>
      <w:r w:rsidR="006F4D7C">
        <w:rPr>
          <w:rFonts w:ascii="Aptos" w:hAnsi="Aptos"/>
          <w:b/>
          <w:bCs/>
          <w:sz w:val="28"/>
          <w:szCs w:val="28"/>
        </w:rPr>
        <w:t>-TRAITANCE DÉCLARÉE.</w:t>
      </w:r>
    </w:p>
    <w:p w14:paraId="0D9B886C" w14:textId="77777777" w:rsidR="00801F41" w:rsidRPr="00C01DEC" w:rsidRDefault="00801F41" w:rsidP="00801F41">
      <w:pPr>
        <w:spacing w:line="60" w:lineRule="exact"/>
        <w:jc w:val="both"/>
        <w:rPr>
          <w:rFonts w:ascii="Aptos" w:hAnsi="Aptos"/>
          <w:b/>
          <w:bCs/>
          <w:sz w:val="22"/>
          <w:szCs w:val="22"/>
        </w:rPr>
      </w:pPr>
    </w:p>
    <w:p w14:paraId="3FF76D2B" w14:textId="77777777" w:rsidR="00006304" w:rsidRPr="00F014E6" w:rsidRDefault="00006304" w:rsidP="00006304">
      <w:pPr>
        <w:rPr>
          <w:rFonts w:ascii="Aptos" w:hAnsi="Aptos"/>
        </w:rPr>
      </w:pPr>
      <w:r w:rsidRPr="00F014E6">
        <w:rPr>
          <w:rFonts w:ascii="Aptos" w:hAnsi="Aptos"/>
        </w:rPr>
        <w:t>Le candidat déclare faire appel / ne pas faire appel à la sous</w:t>
      </w:r>
      <w:r w:rsidRPr="00F014E6">
        <w:rPr>
          <w:rFonts w:ascii="Cambria Math" w:hAnsi="Cambria Math" w:cs="Cambria Math"/>
        </w:rPr>
        <w:t>‑</w:t>
      </w:r>
      <w:r w:rsidRPr="00F014E6">
        <w:rPr>
          <w:rFonts w:ascii="Aptos" w:hAnsi="Aptos"/>
        </w:rPr>
        <w:t>traitance.</w:t>
      </w:r>
    </w:p>
    <w:p w14:paraId="1223E9B5" w14:textId="77777777" w:rsidR="00006304" w:rsidRPr="00F014E6" w:rsidRDefault="00006304" w:rsidP="00006304">
      <w:pPr>
        <w:rPr>
          <w:rFonts w:ascii="Aptos" w:hAnsi="Aptos"/>
        </w:rPr>
      </w:pPr>
      <w:r w:rsidRPr="00F014E6">
        <w:rPr>
          <w:rFonts w:ascii="Aptos" w:hAnsi="Aptos"/>
        </w:rPr>
        <w:t>Sous-traitants proposés (si applicable)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3"/>
        <w:gridCol w:w="3546"/>
        <w:gridCol w:w="3105"/>
      </w:tblGrid>
      <w:tr w:rsidR="005073BA" w14:paraId="45C86467" w14:textId="79A5746E" w:rsidTr="00F014E6">
        <w:tc>
          <w:tcPr>
            <w:tcW w:w="3543" w:type="dxa"/>
            <w:shd w:val="clear" w:color="auto" w:fill="E8E8E8" w:themeFill="background2"/>
            <w:vAlign w:val="center"/>
          </w:tcPr>
          <w:p w14:paraId="70E36314" w14:textId="77777777" w:rsidR="00F014E6" w:rsidRDefault="005073BA" w:rsidP="00F014E6">
            <w:pPr>
              <w:jc w:val="center"/>
              <w:rPr>
                <w:rFonts w:ascii="Aptos" w:hAnsi="Aptos"/>
                <w:b/>
                <w:bCs/>
              </w:rPr>
            </w:pPr>
            <w:r w:rsidRPr="00F014E6">
              <w:rPr>
                <w:rFonts w:ascii="Aptos" w:hAnsi="Aptos"/>
                <w:b/>
                <w:bCs/>
              </w:rPr>
              <w:t>Nom des entreprises</w:t>
            </w:r>
          </w:p>
          <w:p w14:paraId="226015AB" w14:textId="3BB38433" w:rsidR="005073BA" w:rsidRPr="00F014E6" w:rsidRDefault="005073BA" w:rsidP="00F014E6">
            <w:pPr>
              <w:jc w:val="center"/>
              <w:rPr>
                <w:rFonts w:ascii="Aptos" w:hAnsi="Aptos"/>
                <w:b/>
                <w:bCs/>
              </w:rPr>
            </w:pPr>
            <w:r w:rsidRPr="00F014E6">
              <w:rPr>
                <w:rFonts w:ascii="Aptos" w:hAnsi="Aptos"/>
                <w:b/>
                <w:bCs/>
              </w:rPr>
              <w:t>sous-traitantes</w:t>
            </w:r>
          </w:p>
        </w:tc>
        <w:tc>
          <w:tcPr>
            <w:tcW w:w="3546" w:type="dxa"/>
            <w:shd w:val="clear" w:color="auto" w:fill="E8E8E8" w:themeFill="background2"/>
            <w:vAlign w:val="center"/>
          </w:tcPr>
          <w:p w14:paraId="5B2C1903" w14:textId="13005506" w:rsidR="005073BA" w:rsidRPr="00F014E6" w:rsidRDefault="005073BA" w:rsidP="00F014E6">
            <w:pPr>
              <w:jc w:val="center"/>
              <w:rPr>
                <w:rFonts w:ascii="Aptos" w:hAnsi="Aptos"/>
                <w:b/>
                <w:bCs/>
              </w:rPr>
            </w:pPr>
            <w:r w:rsidRPr="00F014E6">
              <w:rPr>
                <w:rFonts w:ascii="Aptos" w:hAnsi="Aptos"/>
                <w:b/>
                <w:bCs/>
              </w:rPr>
              <w:t>Prestations</w:t>
            </w:r>
          </w:p>
        </w:tc>
        <w:tc>
          <w:tcPr>
            <w:tcW w:w="3105" w:type="dxa"/>
            <w:shd w:val="clear" w:color="auto" w:fill="E8E8E8" w:themeFill="background2"/>
            <w:vAlign w:val="center"/>
          </w:tcPr>
          <w:p w14:paraId="5B70A362" w14:textId="77578E09" w:rsidR="005073BA" w:rsidRPr="00F014E6" w:rsidRDefault="00F014E6" w:rsidP="00F014E6">
            <w:pPr>
              <w:jc w:val="center"/>
              <w:rPr>
                <w:rFonts w:ascii="Aptos" w:hAnsi="Aptos"/>
                <w:b/>
                <w:bCs/>
              </w:rPr>
            </w:pPr>
            <w:r w:rsidRPr="00F014E6">
              <w:rPr>
                <w:rFonts w:ascii="Aptos" w:hAnsi="Aptos"/>
                <w:b/>
                <w:bCs/>
              </w:rPr>
              <w:t>Déclarations officielles</w:t>
            </w:r>
          </w:p>
        </w:tc>
      </w:tr>
      <w:tr w:rsidR="005073BA" w14:paraId="0B996BF2" w14:textId="017D78ED" w:rsidTr="005073BA">
        <w:tc>
          <w:tcPr>
            <w:tcW w:w="3543" w:type="dxa"/>
          </w:tcPr>
          <w:p w14:paraId="33C094DE" w14:textId="77777777" w:rsidR="005073BA" w:rsidRPr="00F014E6" w:rsidRDefault="005073BA" w:rsidP="00006304">
            <w:pPr>
              <w:rPr>
                <w:rFonts w:ascii="Aptos" w:hAnsi="Aptos"/>
              </w:rPr>
            </w:pPr>
          </w:p>
        </w:tc>
        <w:tc>
          <w:tcPr>
            <w:tcW w:w="3546" w:type="dxa"/>
          </w:tcPr>
          <w:p w14:paraId="7E1BCD21" w14:textId="77777777" w:rsidR="005073BA" w:rsidRPr="00F014E6" w:rsidRDefault="005073BA" w:rsidP="00006304">
            <w:pPr>
              <w:rPr>
                <w:rFonts w:ascii="Aptos" w:hAnsi="Aptos"/>
              </w:rPr>
            </w:pPr>
          </w:p>
        </w:tc>
        <w:tc>
          <w:tcPr>
            <w:tcW w:w="3105" w:type="dxa"/>
          </w:tcPr>
          <w:p w14:paraId="4594C442" w14:textId="77C489D9" w:rsidR="005073BA" w:rsidRPr="00F014E6" w:rsidRDefault="00F014E6" w:rsidP="00006304">
            <w:pPr>
              <w:rPr>
                <w:rFonts w:ascii="Aptos" w:hAnsi="Aptos"/>
              </w:rPr>
            </w:pPr>
            <w:r w:rsidRPr="00F014E6">
              <w:rPr>
                <w:rFonts w:ascii="Aptos" w:hAnsi="Aptos"/>
              </w:rPr>
              <w:t>Cf DC4</w:t>
            </w:r>
          </w:p>
        </w:tc>
      </w:tr>
      <w:tr w:rsidR="005073BA" w14:paraId="208F277A" w14:textId="7E1D9F23" w:rsidTr="005073BA">
        <w:tc>
          <w:tcPr>
            <w:tcW w:w="3543" w:type="dxa"/>
          </w:tcPr>
          <w:p w14:paraId="17CEC742" w14:textId="77777777" w:rsidR="005073BA" w:rsidRPr="00F014E6" w:rsidRDefault="005073BA" w:rsidP="00006304">
            <w:pPr>
              <w:rPr>
                <w:rFonts w:ascii="Aptos" w:hAnsi="Aptos"/>
              </w:rPr>
            </w:pPr>
          </w:p>
        </w:tc>
        <w:tc>
          <w:tcPr>
            <w:tcW w:w="3546" w:type="dxa"/>
          </w:tcPr>
          <w:p w14:paraId="72BEE61F" w14:textId="77777777" w:rsidR="005073BA" w:rsidRPr="00F014E6" w:rsidRDefault="005073BA" w:rsidP="00006304">
            <w:pPr>
              <w:rPr>
                <w:rFonts w:ascii="Aptos" w:hAnsi="Aptos"/>
              </w:rPr>
            </w:pPr>
          </w:p>
        </w:tc>
        <w:tc>
          <w:tcPr>
            <w:tcW w:w="3105" w:type="dxa"/>
          </w:tcPr>
          <w:p w14:paraId="516F0B22" w14:textId="4E787C7A" w:rsidR="005073BA" w:rsidRPr="00F014E6" w:rsidRDefault="00F014E6" w:rsidP="00006304">
            <w:pPr>
              <w:rPr>
                <w:rFonts w:ascii="Aptos" w:hAnsi="Aptos"/>
              </w:rPr>
            </w:pPr>
            <w:r w:rsidRPr="00F014E6">
              <w:rPr>
                <w:rFonts w:ascii="Aptos" w:hAnsi="Aptos"/>
              </w:rPr>
              <w:t>Cf DC4</w:t>
            </w:r>
          </w:p>
        </w:tc>
      </w:tr>
    </w:tbl>
    <w:p w14:paraId="7E785D21" w14:textId="77777777" w:rsidR="005073BA" w:rsidRPr="00006304" w:rsidRDefault="005073BA" w:rsidP="00006304">
      <w:pPr>
        <w:rPr>
          <w:rFonts w:ascii="Aptos" w:hAnsi="Aptos"/>
          <w:sz w:val="22"/>
          <w:szCs w:val="22"/>
        </w:rPr>
      </w:pPr>
    </w:p>
    <w:p w14:paraId="06C98B7D" w14:textId="77777777" w:rsidR="00006304" w:rsidRPr="00006304" w:rsidRDefault="00006304" w:rsidP="00006304">
      <w:pPr>
        <w:rPr>
          <w:rFonts w:ascii="Aptos" w:hAnsi="Aptos"/>
          <w:sz w:val="22"/>
          <w:szCs w:val="22"/>
        </w:rPr>
      </w:pPr>
      <w:r w:rsidRPr="00006304">
        <w:rPr>
          <w:rFonts w:ascii="Aptos" w:hAnsi="Aptos"/>
          <w:sz w:val="22"/>
          <w:szCs w:val="22"/>
        </w:rPr>
        <w:t>• Nom : .................................. Prestations : ...........................</w:t>
      </w:r>
    </w:p>
    <w:p w14:paraId="7CF8FFDE" w14:textId="77777777" w:rsidR="00006304" w:rsidRPr="00006304" w:rsidRDefault="00006304" w:rsidP="00006304">
      <w:pPr>
        <w:rPr>
          <w:rFonts w:ascii="Aptos" w:hAnsi="Aptos"/>
          <w:sz w:val="22"/>
          <w:szCs w:val="22"/>
        </w:rPr>
      </w:pPr>
      <w:r w:rsidRPr="00006304">
        <w:rPr>
          <w:rFonts w:ascii="Aptos" w:hAnsi="Aptos"/>
          <w:sz w:val="22"/>
          <w:szCs w:val="22"/>
        </w:rPr>
        <w:t>• Nom : .................................. Prestations : ...........................</w:t>
      </w:r>
    </w:p>
    <w:p w14:paraId="13090B81" w14:textId="77777777" w:rsidR="00801F41" w:rsidRDefault="00801F41" w:rsidP="00B1498F">
      <w:pPr>
        <w:rPr>
          <w:rFonts w:ascii="Aptos" w:hAnsi="Aptos"/>
          <w:sz w:val="22"/>
          <w:szCs w:val="22"/>
        </w:rPr>
      </w:pPr>
    </w:p>
    <w:p w14:paraId="7B8FBFEF" w14:textId="5A8ABEE0" w:rsidR="00961D1B" w:rsidRPr="000503FB" w:rsidRDefault="00961D1B" w:rsidP="00961D1B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</w:t>
      </w:r>
      <w:r w:rsidRPr="000503FB">
        <w:rPr>
          <w:rFonts w:ascii="Aptos" w:hAnsi="Aptos"/>
          <w:b/>
          <w:bCs/>
          <w:sz w:val="28"/>
          <w:szCs w:val="28"/>
        </w:rPr>
        <w:t xml:space="preserve"> – </w:t>
      </w:r>
      <w:r>
        <w:rPr>
          <w:rFonts w:ascii="Aptos" w:hAnsi="Aptos"/>
          <w:b/>
          <w:bCs/>
          <w:sz w:val="28"/>
          <w:szCs w:val="28"/>
        </w:rPr>
        <w:t>C</w:t>
      </w:r>
      <w:r w:rsidR="002F777B">
        <w:rPr>
          <w:rFonts w:ascii="Aptos" w:hAnsi="Aptos"/>
          <w:b/>
          <w:bCs/>
          <w:sz w:val="28"/>
          <w:szCs w:val="28"/>
        </w:rPr>
        <w:t>ompte à créditer</w:t>
      </w:r>
    </w:p>
    <w:p w14:paraId="54C31B26" w14:textId="77777777" w:rsidR="00961D1B" w:rsidRPr="00C01DEC" w:rsidRDefault="00961D1B" w:rsidP="00961D1B">
      <w:pPr>
        <w:spacing w:line="60" w:lineRule="exact"/>
        <w:jc w:val="both"/>
        <w:rPr>
          <w:rFonts w:ascii="Aptos" w:hAnsi="Aptos"/>
          <w:b/>
          <w:bCs/>
          <w:sz w:val="22"/>
          <w:szCs w:val="22"/>
        </w:rPr>
      </w:pPr>
    </w:p>
    <w:p w14:paraId="760F35C9" w14:textId="2CAA7F39" w:rsidR="00961D1B" w:rsidRPr="0010613E" w:rsidRDefault="00360B61" w:rsidP="00360B61">
      <w:pPr>
        <w:rPr>
          <w:rFonts w:ascii="Aptos" w:hAnsi="Aptos"/>
          <w:b/>
          <w:bCs/>
          <w:i/>
          <w:iCs/>
        </w:rPr>
      </w:pPr>
      <w:r w:rsidRPr="0010613E">
        <w:rPr>
          <w:rFonts w:ascii="Aptos" w:hAnsi="Aptos"/>
          <w:b/>
          <w:bCs/>
          <w:i/>
          <w:iCs/>
        </w:rPr>
        <w:t>Merci de joindre un relevé d’identité bancaire.</w:t>
      </w:r>
    </w:p>
    <w:p w14:paraId="02A8D637" w14:textId="3002183F" w:rsidR="00AA5354" w:rsidRPr="00AA5354" w:rsidRDefault="00AA5354" w:rsidP="00AA5354">
      <w:pPr>
        <w:rPr>
          <w:rFonts w:ascii="Aptos" w:hAnsi="Aptos"/>
        </w:rPr>
      </w:pPr>
      <w:r w:rsidRPr="00AA5354">
        <w:rPr>
          <w:rFonts w:ascii="Aptos" w:hAnsi="Aptos"/>
        </w:rPr>
        <w:t>Nom de l’établissement bancaire :</w:t>
      </w:r>
    </w:p>
    <w:p w14:paraId="702FF9D1" w14:textId="01D0671B" w:rsidR="00961D1B" w:rsidRDefault="00AA5354" w:rsidP="00AA5354">
      <w:pPr>
        <w:rPr>
          <w:rFonts w:ascii="Aptos" w:hAnsi="Aptos"/>
        </w:rPr>
      </w:pPr>
      <w:r w:rsidRPr="00AA5354">
        <w:rPr>
          <w:rFonts w:ascii="Aptos" w:hAnsi="Aptos"/>
        </w:rPr>
        <w:t>Numéro de compte :</w:t>
      </w:r>
    </w:p>
    <w:p w14:paraId="140DE58A" w14:textId="77777777" w:rsidR="00AA5354" w:rsidRDefault="00AA5354" w:rsidP="00AA5354">
      <w:pPr>
        <w:rPr>
          <w:rFonts w:ascii="Aptos" w:hAnsi="Aptos"/>
        </w:rPr>
      </w:pPr>
    </w:p>
    <w:p w14:paraId="474AF4D8" w14:textId="77777777" w:rsidR="00AA5354" w:rsidRDefault="00AA5354" w:rsidP="00AA5354">
      <w:pPr>
        <w:rPr>
          <w:rFonts w:ascii="Aptos" w:hAnsi="Aptos"/>
        </w:rPr>
      </w:pPr>
    </w:p>
    <w:p w14:paraId="0B6F2469" w14:textId="77777777" w:rsidR="00AA5354" w:rsidRDefault="00AA5354" w:rsidP="00AA5354">
      <w:pPr>
        <w:rPr>
          <w:rFonts w:ascii="Aptos" w:hAnsi="Aptos"/>
        </w:rPr>
      </w:pPr>
    </w:p>
    <w:p w14:paraId="12906801" w14:textId="77777777" w:rsidR="00AA5354" w:rsidRDefault="00AA5354" w:rsidP="00AA5354">
      <w:pPr>
        <w:rPr>
          <w:rFonts w:ascii="Aptos" w:hAnsi="Aptos"/>
        </w:rPr>
      </w:pPr>
    </w:p>
    <w:p w14:paraId="16D902E5" w14:textId="1ED48F94" w:rsidR="00AA5354" w:rsidRPr="000503FB" w:rsidRDefault="00AA5354" w:rsidP="00AA5354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G – AVANCES.</w:t>
      </w:r>
    </w:p>
    <w:p w14:paraId="1E50D05A" w14:textId="77777777" w:rsidR="00AA5354" w:rsidRPr="00C01DEC" w:rsidRDefault="00AA5354" w:rsidP="00AA5354">
      <w:pPr>
        <w:spacing w:line="60" w:lineRule="exact"/>
        <w:jc w:val="both"/>
        <w:rPr>
          <w:rFonts w:ascii="Aptos" w:hAnsi="Aptos"/>
          <w:b/>
          <w:bCs/>
          <w:sz w:val="22"/>
          <w:szCs w:val="22"/>
        </w:rPr>
      </w:pPr>
    </w:p>
    <w:p w14:paraId="713393E1" w14:textId="75B26EBE" w:rsidR="00055985" w:rsidRDefault="00055985" w:rsidP="00055985">
      <w:pPr>
        <w:pStyle w:val="fcasegauche"/>
        <w:tabs>
          <w:tab w:val="left" w:pos="426"/>
          <w:tab w:val="left" w:pos="851"/>
        </w:tabs>
        <w:spacing w:after="0"/>
        <w:ind w:left="0" w:firstLine="0"/>
        <w:jc w:val="left"/>
        <w:rPr>
          <w:rFonts w:ascii="Arial" w:hAnsi="Arial" w:cs="Arial"/>
          <w:i/>
          <w:sz w:val="18"/>
          <w:szCs w:val="18"/>
        </w:rPr>
      </w:pPr>
      <w:r w:rsidRPr="00055985">
        <w:rPr>
          <w:rFonts w:ascii="Aptos" w:hAnsi="Aptos"/>
        </w:rPr>
        <w:t>Je renonce au bénéfice de l'avance :</w:t>
      </w:r>
      <w:r w:rsidRPr="00055985">
        <w:rPr>
          <w:rFonts w:ascii="Aptos" w:hAnsi="Aptos"/>
        </w:rP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055985">
        <w:rPr>
          <w:rFonts w:ascii="Aptos" w:hAnsi="Aptos"/>
        </w:rPr>
        <w:t>NON</w:t>
      </w:r>
      <w:r w:rsidRPr="00055985">
        <w:rPr>
          <w:rFonts w:ascii="Aptos" w:hAnsi="Aptos"/>
        </w:rP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55985">
        <w:t xml:space="preserve"> </w:t>
      </w:r>
      <w:r w:rsidRPr="00055985">
        <w:rPr>
          <w:rFonts w:ascii="Aptos" w:hAnsi="Aptos"/>
        </w:rPr>
        <w:t>OUI</w:t>
      </w:r>
    </w:p>
    <w:p w14:paraId="2D219C54" w14:textId="77777777" w:rsidR="00AA5354" w:rsidRDefault="00AA5354" w:rsidP="00AA5354">
      <w:pPr>
        <w:spacing w:line="160" w:lineRule="exact"/>
        <w:rPr>
          <w:rFonts w:ascii="Aptos" w:hAnsi="Aptos"/>
        </w:rPr>
      </w:pPr>
    </w:p>
    <w:p w14:paraId="5B0C5D4F" w14:textId="77777777" w:rsidR="00AA5354" w:rsidRDefault="00AA5354" w:rsidP="002A6E50">
      <w:pPr>
        <w:spacing w:line="160" w:lineRule="exact"/>
        <w:jc w:val="center"/>
        <w:rPr>
          <w:rFonts w:ascii="Aptos" w:hAnsi="Aptos"/>
        </w:rPr>
      </w:pPr>
    </w:p>
    <w:p w14:paraId="6D199A80" w14:textId="31A0DA5B" w:rsidR="007600DC" w:rsidRPr="000503FB" w:rsidRDefault="007600DC" w:rsidP="007600DC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H – Durée d’exécution du marché.</w:t>
      </w:r>
    </w:p>
    <w:p w14:paraId="61529721" w14:textId="77777777" w:rsidR="00AA5354" w:rsidRDefault="00AA5354" w:rsidP="007600DC">
      <w:pPr>
        <w:spacing w:line="160" w:lineRule="exact"/>
        <w:rPr>
          <w:rFonts w:ascii="Aptos" w:hAnsi="Aptos"/>
        </w:rPr>
      </w:pPr>
    </w:p>
    <w:p w14:paraId="7C7EEFBF" w14:textId="6A388058" w:rsidR="00E17E8A" w:rsidRPr="00F6328C" w:rsidRDefault="00E17E8A" w:rsidP="00E17E8A">
      <w:pPr>
        <w:jc w:val="both"/>
        <w:rPr>
          <w:rFonts w:asciiTheme="minorHAnsi" w:hAnsiTheme="minorHAnsi"/>
        </w:rPr>
      </w:pPr>
      <w:r w:rsidRPr="00F6328C">
        <w:rPr>
          <w:rFonts w:asciiTheme="minorHAnsi" w:hAnsiTheme="minorHAnsi"/>
        </w:rPr>
        <w:t xml:space="preserve">Ce marché s’exécute </w:t>
      </w:r>
      <w:r>
        <w:rPr>
          <w:rFonts w:asciiTheme="minorHAnsi" w:hAnsiTheme="minorHAnsi"/>
        </w:rPr>
        <w:t>à compter de</w:t>
      </w:r>
      <w:r w:rsidRPr="00F6328C">
        <w:rPr>
          <w:rFonts w:asciiTheme="minorHAnsi" w:hAnsiTheme="minorHAnsi"/>
        </w:rPr>
        <w:t xml:space="preserve"> la date de notification au titulaire et la date d’achèvement des garanties contractuelle</w:t>
      </w:r>
      <w:r w:rsidR="000F5532">
        <w:rPr>
          <w:rFonts w:asciiTheme="minorHAnsi" w:hAnsiTheme="minorHAnsi"/>
        </w:rPr>
        <w:t>s minimum requises (2 ans).</w:t>
      </w:r>
    </w:p>
    <w:p w14:paraId="462EFD5F" w14:textId="77777777" w:rsidR="00AA5354" w:rsidRDefault="00AA5354" w:rsidP="002A6E50">
      <w:pPr>
        <w:spacing w:line="160" w:lineRule="exact"/>
        <w:jc w:val="center"/>
        <w:rPr>
          <w:rFonts w:ascii="Aptos" w:hAnsi="Aptos"/>
        </w:rPr>
      </w:pPr>
    </w:p>
    <w:p w14:paraId="09AEDCAE" w14:textId="77777777" w:rsidR="00AA5354" w:rsidRPr="00677578" w:rsidRDefault="00AA5354" w:rsidP="002A6E50">
      <w:pPr>
        <w:spacing w:line="160" w:lineRule="exact"/>
        <w:jc w:val="center"/>
        <w:rPr>
          <w:rFonts w:ascii="Aptos" w:hAnsi="Aptos"/>
          <w:b/>
          <w:bCs/>
          <w:sz w:val="22"/>
          <w:szCs w:val="22"/>
          <w:u w:val="single"/>
        </w:rPr>
      </w:pPr>
    </w:p>
    <w:p w14:paraId="74A8D1E3" w14:textId="725B1B3E" w:rsidR="00B771B5" w:rsidRPr="00E17E8A" w:rsidRDefault="00336828" w:rsidP="00B771B5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I</w:t>
      </w:r>
      <w:r w:rsidR="00B771B5" w:rsidRPr="00E17E8A">
        <w:rPr>
          <w:rFonts w:ascii="Aptos" w:hAnsi="Aptos"/>
          <w:b/>
          <w:bCs/>
          <w:sz w:val="28"/>
          <w:szCs w:val="28"/>
        </w:rPr>
        <w:t xml:space="preserve"> – Signature du titulaire</w:t>
      </w:r>
      <w:r w:rsidR="002A6E50" w:rsidRPr="00E17E8A">
        <w:rPr>
          <w:rFonts w:ascii="Aptos" w:hAnsi="Aptos"/>
          <w:b/>
          <w:bCs/>
          <w:sz w:val="28"/>
          <w:szCs w:val="28"/>
        </w:rPr>
        <w:t xml:space="preserve"> du marc</w:t>
      </w:r>
      <w:r w:rsidR="00F615E6" w:rsidRPr="00E17E8A">
        <w:rPr>
          <w:rFonts w:ascii="Aptos" w:hAnsi="Aptos"/>
          <w:b/>
          <w:bCs/>
          <w:sz w:val="28"/>
          <w:szCs w:val="28"/>
        </w:rPr>
        <w:t>hé</w:t>
      </w:r>
      <w:r w:rsidR="00B771B5" w:rsidRPr="00E17E8A">
        <w:rPr>
          <w:rFonts w:ascii="Aptos" w:hAnsi="Aptos"/>
          <w:b/>
          <w:bCs/>
          <w:sz w:val="28"/>
          <w:szCs w:val="28"/>
        </w:rPr>
        <w:t xml:space="preserve"> </w:t>
      </w:r>
    </w:p>
    <w:p w14:paraId="02BBAB57" w14:textId="77777777" w:rsidR="00B771B5" w:rsidRPr="00C01DEC" w:rsidRDefault="00B771B5" w:rsidP="00215E49">
      <w:pPr>
        <w:spacing w:line="60" w:lineRule="exact"/>
        <w:rPr>
          <w:rFonts w:ascii="Aptos" w:hAnsi="Aptos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5"/>
        <w:gridCol w:w="2642"/>
        <w:gridCol w:w="2997"/>
      </w:tblGrid>
      <w:tr w:rsidR="001E49BC" w:rsidRPr="001E49BC" w14:paraId="6612357B" w14:textId="77777777" w:rsidTr="001E49BC"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00866" w14:textId="77777777" w:rsidR="001E49BC" w:rsidRPr="001E49BC" w:rsidRDefault="001E49BC" w:rsidP="006F299B">
            <w:pPr>
              <w:tabs>
                <w:tab w:val="left" w:pos="851"/>
              </w:tabs>
              <w:jc w:val="center"/>
              <w:rPr>
                <w:rFonts w:ascii="Aptos" w:hAnsi="Aptos" w:cs="Arial"/>
                <w:b/>
                <w:bCs/>
              </w:rPr>
            </w:pPr>
            <w:r w:rsidRPr="001E49BC">
              <w:rPr>
                <w:rFonts w:ascii="Aptos" w:hAnsi="Aptos" w:cs="Arial"/>
                <w:b/>
                <w:bCs/>
              </w:rPr>
              <w:t>Nom, prénom et qualité</w:t>
            </w:r>
          </w:p>
          <w:p w14:paraId="19CEDFD0" w14:textId="77777777" w:rsidR="001E49BC" w:rsidRPr="001E49BC" w:rsidRDefault="001E49BC" w:rsidP="006F299B">
            <w:pPr>
              <w:tabs>
                <w:tab w:val="left" w:pos="851"/>
              </w:tabs>
              <w:jc w:val="center"/>
              <w:rPr>
                <w:rFonts w:ascii="Aptos" w:hAnsi="Aptos" w:cs="Arial"/>
                <w:b/>
                <w:bCs/>
              </w:rPr>
            </w:pPr>
            <w:r w:rsidRPr="001E49BC">
              <w:rPr>
                <w:rFonts w:ascii="Aptos" w:hAnsi="Aptos" w:cs="Arial"/>
                <w:b/>
                <w:bCs/>
              </w:rPr>
              <w:t>du signataire (*)</w:t>
            </w: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CEF3A" w14:textId="77777777" w:rsidR="001E49BC" w:rsidRPr="001E49BC" w:rsidRDefault="001E49BC" w:rsidP="006F299B">
            <w:pPr>
              <w:tabs>
                <w:tab w:val="left" w:pos="851"/>
              </w:tabs>
              <w:jc w:val="center"/>
              <w:rPr>
                <w:rFonts w:ascii="Aptos" w:hAnsi="Aptos" w:cs="Arial"/>
                <w:b/>
                <w:bCs/>
              </w:rPr>
            </w:pPr>
            <w:r w:rsidRPr="001E49BC">
              <w:rPr>
                <w:rFonts w:ascii="Aptos" w:hAnsi="Aptos" w:cs="Arial"/>
                <w:b/>
                <w:bCs/>
              </w:rPr>
              <w:t>Lieu et date de signature</w:t>
            </w: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548B" w14:textId="77777777" w:rsidR="001E49BC" w:rsidRPr="001E49BC" w:rsidRDefault="001E49BC" w:rsidP="006F299B">
            <w:pPr>
              <w:tabs>
                <w:tab w:val="left" w:pos="851"/>
              </w:tabs>
              <w:jc w:val="center"/>
              <w:rPr>
                <w:rFonts w:ascii="Aptos" w:hAnsi="Aptos" w:cs="Arial"/>
                <w:b/>
                <w:bCs/>
              </w:rPr>
            </w:pPr>
            <w:r w:rsidRPr="001E49BC">
              <w:rPr>
                <w:rFonts w:ascii="Aptos" w:hAnsi="Aptos" w:cs="Arial"/>
                <w:b/>
                <w:bCs/>
              </w:rPr>
              <w:t>Signature</w:t>
            </w:r>
          </w:p>
        </w:tc>
      </w:tr>
      <w:tr w:rsidR="001E49BC" w:rsidRPr="001E49BC" w14:paraId="63935668" w14:textId="77777777" w:rsidTr="001E49BC">
        <w:trPr>
          <w:trHeight w:val="1021"/>
        </w:trPr>
        <w:tc>
          <w:tcPr>
            <w:tcW w:w="22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9A997B" w14:textId="77777777" w:rsidR="001E49BC" w:rsidRPr="001E49BC" w:rsidRDefault="001E49BC" w:rsidP="006F299B">
            <w:pPr>
              <w:tabs>
                <w:tab w:val="left" w:pos="851"/>
              </w:tabs>
              <w:snapToGrid w:val="0"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FEEFCE" w14:textId="77777777" w:rsidR="001E49BC" w:rsidRPr="001E49BC" w:rsidRDefault="001E49BC" w:rsidP="006F299B">
            <w:pPr>
              <w:tabs>
                <w:tab w:val="left" w:pos="851"/>
              </w:tabs>
              <w:snapToGrid w:val="0"/>
              <w:jc w:val="both"/>
              <w:rPr>
                <w:rFonts w:ascii="Aptos" w:hAnsi="Aptos" w:cs="Arial"/>
                <w:b/>
                <w:bCs/>
              </w:rPr>
            </w:pPr>
          </w:p>
        </w:tc>
        <w:tc>
          <w:tcPr>
            <w:tcW w:w="1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28FCC" w14:textId="77777777" w:rsidR="001E49BC" w:rsidRPr="001E49BC" w:rsidRDefault="001E49BC" w:rsidP="006F299B">
            <w:pPr>
              <w:tabs>
                <w:tab w:val="left" w:pos="851"/>
              </w:tabs>
              <w:snapToGrid w:val="0"/>
              <w:jc w:val="both"/>
              <w:rPr>
                <w:rFonts w:ascii="Aptos" w:hAnsi="Aptos" w:cs="Arial"/>
                <w:b/>
                <w:bCs/>
              </w:rPr>
            </w:pPr>
          </w:p>
        </w:tc>
      </w:tr>
    </w:tbl>
    <w:p w14:paraId="7A710677" w14:textId="2E5F98FA" w:rsidR="00C01DEC" w:rsidRDefault="00B771B5">
      <w:pPr>
        <w:rPr>
          <w:rFonts w:ascii="Aptos" w:hAnsi="Aptos"/>
          <w:i/>
          <w:iCs/>
          <w:sz w:val="18"/>
          <w:szCs w:val="18"/>
        </w:rPr>
      </w:pPr>
      <w:r w:rsidRPr="00215E49">
        <w:rPr>
          <w:rFonts w:ascii="Aptos" w:hAnsi="Aptos"/>
          <w:i/>
          <w:iCs/>
          <w:sz w:val="18"/>
          <w:szCs w:val="18"/>
        </w:rPr>
        <w:t>(*) Le signataire doit avoir le pouvoir d’engager la personne qu’il représente</w:t>
      </w:r>
    </w:p>
    <w:p w14:paraId="6C8B7CF3" w14:textId="77777777" w:rsidR="00433326" w:rsidRDefault="00433326">
      <w:pPr>
        <w:rPr>
          <w:rFonts w:ascii="Aptos" w:hAnsi="Aptos"/>
          <w:i/>
          <w:iCs/>
          <w:sz w:val="18"/>
          <w:szCs w:val="18"/>
        </w:rPr>
      </w:pPr>
    </w:p>
    <w:p w14:paraId="35ECC4A2" w14:textId="6AB94F3E" w:rsidR="00433326" w:rsidRPr="00E17E8A" w:rsidRDefault="00433326" w:rsidP="00433326">
      <w:pPr>
        <w:shd w:val="clear" w:color="auto" w:fill="DAE9F7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J</w:t>
      </w:r>
      <w:r w:rsidRPr="00E17E8A">
        <w:rPr>
          <w:rFonts w:ascii="Aptos" w:hAnsi="Aptos"/>
          <w:b/>
          <w:bCs/>
          <w:sz w:val="28"/>
          <w:szCs w:val="28"/>
        </w:rPr>
        <w:t xml:space="preserve"> – Signature </w:t>
      </w:r>
      <w:r>
        <w:rPr>
          <w:rFonts w:ascii="Aptos" w:hAnsi="Aptos"/>
          <w:b/>
          <w:bCs/>
          <w:sz w:val="28"/>
          <w:szCs w:val="28"/>
        </w:rPr>
        <w:t>de l’acheteur.</w:t>
      </w:r>
      <w:r w:rsidRPr="00E17E8A">
        <w:rPr>
          <w:rFonts w:ascii="Aptos" w:hAnsi="Aptos"/>
          <w:b/>
          <w:bCs/>
          <w:sz w:val="28"/>
          <w:szCs w:val="28"/>
        </w:rPr>
        <w:t xml:space="preserve"> </w:t>
      </w:r>
    </w:p>
    <w:p w14:paraId="0A7497B6" w14:textId="77777777" w:rsidR="00433326" w:rsidRDefault="00433326">
      <w:pPr>
        <w:rPr>
          <w:rFonts w:ascii="Aptos" w:hAnsi="Aptos"/>
          <w:i/>
          <w:iCs/>
          <w:sz w:val="18"/>
          <w:szCs w:val="18"/>
        </w:rPr>
      </w:pPr>
    </w:p>
    <w:p w14:paraId="695ECAD6" w14:textId="2C78A6AF" w:rsidR="00857F6E" w:rsidRPr="00857F6E" w:rsidRDefault="00857F6E" w:rsidP="00857F6E">
      <w:pPr>
        <w:rPr>
          <w:rFonts w:ascii="Aptos" w:hAnsi="Aptos"/>
          <w:b/>
          <w:bCs/>
        </w:rPr>
      </w:pPr>
      <w:r w:rsidRPr="00857F6E">
        <w:rPr>
          <w:rFonts w:ascii="Aptos" w:hAnsi="Aptos"/>
          <w:b/>
          <w:bCs/>
        </w:rPr>
        <w:t>Nom, prénom, qualité du signataire du marché ou de l’accord-cadre :</w:t>
      </w:r>
    </w:p>
    <w:p w14:paraId="74985F1D" w14:textId="77777777" w:rsidR="00857F6E" w:rsidRPr="00857F6E" w:rsidRDefault="00857F6E" w:rsidP="00857F6E">
      <w:pPr>
        <w:rPr>
          <w:rFonts w:ascii="Aptos" w:hAnsi="Aptos"/>
          <w:i/>
          <w:iCs/>
          <w:sz w:val="18"/>
          <w:szCs w:val="18"/>
        </w:rPr>
      </w:pPr>
      <w:r w:rsidRPr="00857F6E">
        <w:rPr>
          <w:rFonts w:ascii="Aptos" w:hAnsi="Aptos"/>
          <w:i/>
          <w:iCs/>
          <w:sz w:val="18"/>
          <w:szCs w:val="18"/>
        </w:rPr>
        <w:t>(Le signataire doit avoir le pouvoir d’engager la personne qu’il représente.)</w:t>
      </w:r>
    </w:p>
    <w:p w14:paraId="1485C08B" w14:textId="77777777" w:rsidR="00857F6E" w:rsidRPr="00857F6E" w:rsidRDefault="00857F6E" w:rsidP="00857F6E">
      <w:pPr>
        <w:rPr>
          <w:rFonts w:ascii="Aptos" w:hAnsi="Aptos"/>
          <w:sz w:val="18"/>
          <w:szCs w:val="18"/>
        </w:rPr>
      </w:pPr>
    </w:p>
    <w:p w14:paraId="08F5568E" w14:textId="11864979" w:rsidR="008F0A82" w:rsidRPr="00161A10" w:rsidRDefault="00857F6E" w:rsidP="00857F6E">
      <w:pPr>
        <w:rPr>
          <w:rFonts w:ascii="Aptos" w:hAnsi="Aptos"/>
          <w:b/>
          <w:bCs/>
        </w:rPr>
      </w:pPr>
      <w:r w:rsidRPr="00161A10">
        <w:rPr>
          <w:rFonts w:ascii="Aptos" w:hAnsi="Aptos"/>
          <w:b/>
          <w:bCs/>
        </w:rPr>
        <w:t>Monsieur Max RINGENBACH</w:t>
      </w:r>
      <w:r w:rsidR="00853E99" w:rsidRPr="00161A10">
        <w:rPr>
          <w:rFonts w:ascii="Aptos" w:hAnsi="Aptos"/>
          <w:b/>
          <w:bCs/>
        </w:rPr>
        <w:t xml:space="preserve"> – </w:t>
      </w:r>
    </w:p>
    <w:p w14:paraId="0B5376F6" w14:textId="44D3EF0B" w:rsidR="00857F6E" w:rsidRPr="00161A10" w:rsidRDefault="00853E99" w:rsidP="00857F6E">
      <w:pPr>
        <w:rPr>
          <w:rFonts w:ascii="Aptos" w:hAnsi="Aptos"/>
          <w:b/>
          <w:bCs/>
        </w:rPr>
      </w:pPr>
      <w:r w:rsidRPr="00161A10">
        <w:rPr>
          <w:rFonts w:ascii="Aptos" w:hAnsi="Aptos"/>
          <w:b/>
          <w:bCs/>
        </w:rPr>
        <w:t>Chef d’établissement support du Greta</w:t>
      </w:r>
      <w:r w:rsidR="00425F58" w:rsidRPr="00161A10">
        <w:rPr>
          <w:rFonts w:ascii="Aptos" w:hAnsi="Aptos"/>
          <w:b/>
          <w:bCs/>
        </w:rPr>
        <w:t>-CFA</w:t>
      </w:r>
      <w:r w:rsidR="008F0A82" w:rsidRPr="00161A10">
        <w:rPr>
          <w:rFonts w:ascii="Aptos" w:hAnsi="Aptos"/>
          <w:b/>
          <w:bCs/>
        </w:rPr>
        <w:t xml:space="preserve"> Lorraine Nord (CESUP)</w:t>
      </w:r>
    </w:p>
    <w:p w14:paraId="4A6938C3" w14:textId="2B9F5FFE" w:rsidR="00433326" w:rsidRDefault="00433326" w:rsidP="00857F6E">
      <w:pPr>
        <w:rPr>
          <w:rFonts w:ascii="Aptos" w:hAnsi="Aptos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0637DE" w:rsidRPr="00FB6A4C" w14:paraId="26B71626" w14:textId="77777777" w:rsidTr="000637DE">
        <w:trPr>
          <w:trHeight w:val="605"/>
        </w:trPr>
        <w:tc>
          <w:tcPr>
            <w:tcW w:w="5000" w:type="pct"/>
          </w:tcPr>
          <w:p w14:paraId="000A550B" w14:textId="77777777" w:rsidR="000637DE" w:rsidRPr="00FB6A4C" w:rsidRDefault="000637DE" w:rsidP="006F299B">
            <w:pPr>
              <w:pStyle w:val="Paragraphedeliste"/>
              <w:spacing w:before="120"/>
              <w:ind w:left="0"/>
              <w:rPr>
                <w:rFonts w:ascii="Aptos" w:hAnsi="Aptos"/>
              </w:rPr>
            </w:pPr>
            <w:r w:rsidRPr="00FB6A4C">
              <w:rPr>
                <w:rFonts w:ascii="Aptos" w:hAnsi="Aptos"/>
              </w:rPr>
              <w:t>Notifié le …………………………………… ;</w:t>
            </w:r>
          </w:p>
          <w:p w14:paraId="276D475C" w14:textId="4CA6A3DC" w:rsidR="000637DE" w:rsidRPr="00FB6A4C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  <w:r w:rsidRPr="00FB6A4C">
              <w:rPr>
                <w:rFonts w:ascii="Aptos" w:hAnsi="Aptos"/>
              </w:rPr>
              <w:t>A ……………</w:t>
            </w:r>
            <w:r w:rsidR="008F0286">
              <w:rPr>
                <w:rFonts w:ascii="Aptos" w:hAnsi="Aptos"/>
              </w:rPr>
              <w:t>………</w:t>
            </w:r>
            <w:r w:rsidRPr="00FB6A4C">
              <w:rPr>
                <w:rFonts w:ascii="Aptos" w:hAnsi="Aptos"/>
              </w:rPr>
              <w:t> ;</w:t>
            </w:r>
          </w:p>
          <w:p w14:paraId="42E52D94" w14:textId="77777777" w:rsidR="000637DE" w:rsidRPr="00FB6A4C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  <w:r w:rsidRPr="00FB6A4C">
              <w:rPr>
                <w:rFonts w:ascii="Aptos" w:hAnsi="Aptos"/>
              </w:rPr>
              <w:t>Signature de l’acheteur public,</w:t>
            </w:r>
          </w:p>
          <w:p w14:paraId="6D125ECE" w14:textId="77777777" w:rsidR="000637DE" w:rsidRPr="00FB6A4C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</w:p>
          <w:p w14:paraId="74CBEF15" w14:textId="77777777" w:rsidR="000637DE" w:rsidRPr="00FB6A4C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</w:p>
          <w:p w14:paraId="4E9FE859" w14:textId="77777777" w:rsidR="000637DE" w:rsidRPr="00FB6A4C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</w:p>
          <w:p w14:paraId="67A17193" w14:textId="77777777" w:rsidR="000637DE" w:rsidRPr="00FB6A4C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</w:p>
          <w:p w14:paraId="378F0D0A" w14:textId="77777777" w:rsidR="000637DE" w:rsidRPr="00E37966" w:rsidRDefault="000637DE" w:rsidP="006F299B">
            <w:pPr>
              <w:pStyle w:val="Paragraphedeliste"/>
              <w:ind w:left="0"/>
              <w:rPr>
                <w:rFonts w:ascii="Aptos" w:hAnsi="Aptos"/>
              </w:rPr>
            </w:pPr>
            <w:r w:rsidRPr="00E37966">
              <w:rPr>
                <w:rFonts w:ascii="Aptos" w:hAnsi="Aptos"/>
              </w:rPr>
              <w:t>Le Proviseur du Lycée Robert Schuman,</w:t>
            </w:r>
          </w:p>
          <w:p w14:paraId="05F3FD0C" w14:textId="60E41CE4" w:rsidR="000637DE" w:rsidRPr="00E37966" w:rsidRDefault="008F0A82" w:rsidP="006F299B">
            <w:pPr>
              <w:pStyle w:val="Paragraphedeliste"/>
              <w:ind w:left="0"/>
              <w:rPr>
                <w:rFonts w:ascii="Aptos" w:hAnsi="Aptos"/>
                <w:i/>
              </w:rPr>
            </w:pPr>
            <w:r w:rsidRPr="00E37966">
              <w:rPr>
                <w:rFonts w:ascii="Aptos" w:hAnsi="Aptos"/>
              </w:rPr>
              <w:t>CESUP du GRETA LORRAINE NORD</w:t>
            </w:r>
            <w:r w:rsidR="0010613E" w:rsidRPr="00E37966">
              <w:rPr>
                <w:rFonts w:ascii="Aptos" w:hAnsi="Aptos"/>
              </w:rPr>
              <w:t xml:space="preserve">, </w:t>
            </w:r>
            <w:r w:rsidR="000637DE" w:rsidRPr="00E37966">
              <w:rPr>
                <w:rFonts w:ascii="Aptos" w:hAnsi="Aptos"/>
                <w:i/>
              </w:rPr>
              <w:t>En tant que représentant du pouvoir adjudicateur,</w:t>
            </w:r>
          </w:p>
          <w:p w14:paraId="7C3F629D" w14:textId="77777777" w:rsidR="000637DE" w:rsidRPr="0010613E" w:rsidRDefault="000637DE" w:rsidP="006F299B">
            <w:pPr>
              <w:pStyle w:val="Paragraphedeliste"/>
              <w:ind w:left="0"/>
              <w:rPr>
                <w:rFonts w:ascii="Aptos" w:hAnsi="Aptos"/>
                <w:b/>
                <w:bCs/>
              </w:rPr>
            </w:pPr>
            <w:r w:rsidRPr="00E37966">
              <w:rPr>
                <w:rFonts w:ascii="Aptos" w:hAnsi="Aptos"/>
                <w:b/>
                <w:bCs/>
              </w:rPr>
              <w:t>Max RINGENBACH.</w:t>
            </w:r>
          </w:p>
        </w:tc>
      </w:tr>
    </w:tbl>
    <w:p w14:paraId="6128E3C1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397B70E3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4101F6CA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64F262DD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2300C77C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5677C75B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2D0FD585" w14:textId="77777777" w:rsidR="001328E1" w:rsidRDefault="001328E1" w:rsidP="004A4FFA">
      <w:pPr>
        <w:ind w:right="-160"/>
        <w:jc w:val="both"/>
        <w:rPr>
          <w:rFonts w:ascii="Aptos" w:eastAsia="Wingdings" w:hAnsi="Aptos" w:cs="Arial"/>
        </w:rPr>
      </w:pPr>
    </w:p>
    <w:p w14:paraId="707F4AEA" w14:textId="4C27C726" w:rsidR="004A4FFA" w:rsidRPr="00FB6A4C" w:rsidRDefault="004A4FFA" w:rsidP="004A4FFA">
      <w:pPr>
        <w:ind w:right="-160"/>
        <w:jc w:val="both"/>
        <w:rPr>
          <w:rFonts w:ascii="Aptos" w:hAnsi="Aptos"/>
        </w:rPr>
      </w:pPr>
      <w:r w:rsidRPr="00FB6A4C">
        <w:rPr>
          <w:rFonts w:ascii="Aptos" w:eastAsia="Wingdings" w:hAnsi="Aptos" w:cs="Arial"/>
        </w:rPr>
        <w:t>Partie réservée à la personne publique.</w:t>
      </w:r>
    </w:p>
    <w:p w14:paraId="5E69E6FF" w14:textId="77777777" w:rsidR="004A4FFA" w:rsidRPr="00FB6A4C" w:rsidRDefault="004A4FFA" w:rsidP="004A4FFA">
      <w:pPr>
        <w:ind w:right="-160"/>
        <w:jc w:val="both"/>
        <w:rPr>
          <w:rFonts w:ascii="Aptos" w:hAnsi="Aptos"/>
          <w:b/>
        </w:rPr>
      </w:pPr>
      <w:r w:rsidRPr="00FB6A4C">
        <w:rPr>
          <w:rFonts w:ascii="Aptos" w:eastAsia="Wingdings" w:hAnsi="Aptos" w:cs="Arial"/>
          <w:b/>
        </w:rPr>
        <w:t>Cadre pour formules de nantissement ou de cession de créances (1)</w:t>
      </w:r>
    </w:p>
    <w:tbl>
      <w:tblPr>
        <w:tblW w:w="1021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216"/>
      </w:tblGrid>
      <w:tr w:rsidR="004A4FFA" w:rsidRPr="00FB6A4C" w14:paraId="72EC806F" w14:textId="77777777" w:rsidTr="006F299B"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A55F" w14:textId="77777777" w:rsidR="004A4FFA" w:rsidRPr="00FB6A4C" w:rsidRDefault="004A4FFA" w:rsidP="006F299B">
            <w:pPr>
              <w:keepLines/>
              <w:ind w:right="-160"/>
              <w:jc w:val="both"/>
              <w:rPr>
                <w:rFonts w:ascii="Aptos" w:hAnsi="Aptos"/>
              </w:rPr>
            </w:pP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 </w:t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 xml:space="preserve">Certificat de cessibilité établi 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en date du …………………………. </w:t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ab/>
            </w:r>
          </w:p>
          <w:p w14:paraId="7C07F417" w14:textId="77777777" w:rsidR="004A4FFA" w:rsidRPr="00FB6A4C" w:rsidRDefault="004A4FFA" w:rsidP="006F299B">
            <w:pPr>
              <w:keepLines/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 </w:t>
            </w:r>
            <w:r w:rsidRPr="00FB6A4C">
              <w:rPr>
                <w:rFonts w:ascii="Aptos" w:eastAsia="Wingdings" w:hAnsi="Aptos" w:cs="Arial"/>
                <w:b/>
                <w:sz w:val="18"/>
                <w:szCs w:val="18"/>
              </w:rPr>
              <w:t>Copie délivrée en unique exemplaire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 pour être remise à l’établissement de crédit en cas de cession ou de nantissement de créance de :</w:t>
            </w:r>
          </w:p>
          <w:p w14:paraId="582C1A9A" w14:textId="0106CAE0" w:rsidR="004A4FFA" w:rsidRPr="00FB6A4C" w:rsidRDefault="004A4FFA" w:rsidP="006F299B">
            <w:pPr>
              <w:keepLines/>
              <w:tabs>
                <w:tab w:val="left" w:pos="8647"/>
                <w:tab w:val="left" w:leader="dot" w:pos="9072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>1 </w:t>
            </w: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 La totalité de l’accord-cadre dont le montant est de </w:t>
            </w:r>
            <w:r w:rsidRPr="00FB6A4C">
              <w:rPr>
                <w:rFonts w:ascii="Aptos" w:eastAsia="Wingdings" w:hAnsi="Aptos" w:cs="Arial"/>
                <w:i/>
                <w:color w:val="0000FF"/>
                <w:sz w:val="18"/>
                <w:szCs w:val="18"/>
              </w:rPr>
              <w:t>(indiquer le montant)</w:t>
            </w:r>
            <w:r w:rsidRPr="00FB6A4C">
              <w:rPr>
                <w:rFonts w:ascii="Aptos" w:eastAsia="Wingdings" w:hAnsi="Aptos" w:cs="Arial"/>
                <w:color w:val="0000FF"/>
                <w:sz w:val="18"/>
                <w:szCs w:val="18"/>
              </w:rPr>
              <w:t> 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>: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</w:p>
          <w:p w14:paraId="2F0576B7" w14:textId="77777777" w:rsidR="004A4FFA" w:rsidRPr="00FB6A4C" w:rsidRDefault="004A4FFA" w:rsidP="006F299B">
            <w:pPr>
              <w:pStyle w:val="Tabulation-Points2"/>
              <w:keepLines/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</w:p>
          <w:p w14:paraId="7FA80C1D" w14:textId="77777777" w:rsidR="004A4FFA" w:rsidRPr="00FB6A4C" w:rsidRDefault="004A4FFA" w:rsidP="006F299B">
            <w:pPr>
              <w:keepLines/>
              <w:tabs>
                <w:tab w:val="left" w:pos="851"/>
                <w:tab w:val="left" w:pos="1843"/>
                <w:tab w:val="left" w:pos="3686"/>
                <w:tab w:val="left" w:leader="dot" w:pos="4253"/>
                <w:tab w:val="left" w:pos="4395"/>
                <w:tab w:val="left" w:leader="dot" w:pos="9072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>2 </w:t>
            </w: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> La totalité du bon de commande n°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  <w:t>afférent à l’accord-cadre</w:t>
            </w:r>
            <w:r w:rsidRPr="00FB6A4C">
              <w:rPr>
                <w:rFonts w:ascii="Aptos" w:eastAsia="Wingdings" w:hAnsi="Aptos" w:cs="Arial"/>
                <w:i/>
                <w:sz w:val="18"/>
                <w:szCs w:val="18"/>
              </w:rPr>
              <w:t xml:space="preserve"> </w:t>
            </w:r>
            <w:r w:rsidRPr="00FB6A4C">
              <w:rPr>
                <w:rFonts w:ascii="Aptos" w:eastAsia="Wingdings" w:hAnsi="Aptos" w:cs="Arial"/>
                <w:i/>
                <w:color w:val="0000FF"/>
                <w:sz w:val="18"/>
                <w:szCs w:val="18"/>
              </w:rPr>
              <w:t>(indiquer le montant)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> </w:t>
            </w:r>
          </w:p>
          <w:p w14:paraId="6CE5B93B" w14:textId="77777777" w:rsidR="004A4FFA" w:rsidRPr="00FB6A4C" w:rsidRDefault="004A4FFA" w:rsidP="006F299B">
            <w:pPr>
              <w:keepLines/>
              <w:tabs>
                <w:tab w:val="left" w:pos="851"/>
                <w:tab w:val="left" w:pos="1843"/>
                <w:tab w:val="left" w:pos="3686"/>
                <w:tab w:val="left" w:leader="dot" w:pos="4253"/>
                <w:tab w:val="left" w:pos="4395"/>
                <w:tab w:val="left" w:leader="dot" w:pos="9072"/>
              </w:tabs>
              <w:ind w:right="34"/>
              <w:jc w:val="both"/>
              <w:rPr>
                <w:rFonts w:ascii="Aptos" w:eastAsia="Wingdings" w:hAnsi="Aptos" w:cs="Arial"/>
                <w:i/>
                <w:sz w:val="18"/>
                <w:szCs w:val="18"/>
              </w:rPr>
            </w:pPr>
          </w:p>
          <w:p w14:paraId="440000A6" w14:textId="77777777" w:rsidR="004A4FFA" w:rsidRPr="00FB6A4C" w:rsidRDefault="004A4FFA" w:rsidP="006F299B">
            <w:pPr>
              <w:keepLines/>
              <w:tabs>
                <w:tab w:val="left" w:pos="6096"/>
                <w:tab w:val="left" w:leader="dot" w:pos="9072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>3 </w:t>
            </w: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 La partie des prestations que le titulaire n’envisage pas de confier à des sous-traitants bénéficiant du paiement direct, est évaluée à </w:t>
            </w:r>
            <w:r w:rsidRPr="00FB6A4C">
              <w:rPr>
                <w:rFonts w:ascii="Aptos" w:eastAsia="Wingdings" w:hAnsi="Aptos" w:cs="Arial"/>
                <w:i/>
                <w:color w:val="0000FF"/>
                <w:sz w:val="18"/>
                <w:szCs w:val="18"/>
              </w:rPr>
              <w:t>(indiquer le montant)</w:t>
            </w:r>
            <w:r w:rsidRPr="00FB6A4C">
              <w:rPr>
                <w:rFonts w:ascii="Aptos" w:eastAsia="Wingdings" w:hAnsi="Aptos" w:cs="Arial"/>
                <w:color w:val="0000FF"/>
                <w:sz w:val="18"/>
                <w:szCs w:val="18"/>
              </w:rPr>
              <w:t xml:space="preserve"> : ………………………………………………………………………………………….</w:t>
            </w:r>
          </w:p>
          <w:p w14:paraId="4F25AFA7" w14:textId="77777777" w:rsidR="004A4FFA" w:rsidRPr="00FB6A4C" w:rsidRDefault="004A4FFA" w:rsidP="006F299B">
            <w:pPr>
              <w:keepLines/>
              <w:tabs>
                <w:tab w:val="left" w:pos="6096"/>
                <w:tab w:val="left" w:leader="dot" w:pos="9072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</w:p>
          <w:p w14:paraId="73D08137" w14:textId="77777777" w:rsidR="004A4FFA" w:rsidRPr="00FB6A4C" w:rsidRDefault="004A4FFA" w:rsidP="006F299B">
            <w:pPr>
              <w:keepLines/>
              <w:tabs>
                <w:tab w:val="left" w:pos="7797"/>
                <w:tab w:val="left" w:leader="dot" w:pos="9072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>4 </w:t>
            </w: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 La partie des prestations évaluée à </w:t>
            </w:r>
            <w:r w:rsidRPr="00FB6A4C">
              <w:rPr>
                <w:rFonts w:ascii="Aptos" w:eastAsia="Wingdings" w:hAnsi="Aptos" w:cs="Arial"/>
                <w:i/>
                <w:color w:val="0000FF"/>
                <w:sz w:val="18"/>
                <w:szCs w:val="18"/>
              </w:rPr>
              <w:t>(indiquer le monta</w:t>
            </w:r>
          </w:p>
          <w:p w14:paraId="20FA1C3C" w14:textId="77777777" w:rsidR="004A4FFA" w:rsidRPr="00FB6A4C" w:rsidRDefault="004A4FFA" w:rsidP="006F299B">
            <w:pPr>
              <w:pStyle w:val="Tabulation-Points2"/>
              <w:keepLines/>
              <w:tabs>
                <w:tab w:val="left" w:pos="2410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>et devant être exécutée par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</w:p>
          <w:p w14:paraId="3619EA03" w14:textId="77777777" w:rsidR="004A4FFA" w:rsidRPr="00FB6A4C" w:rsidRDefault="004A4FFA" w:rsidP="006F299B">
            <w:pPr>
              <w:keepNext/>
              <w:keepLines/>
              <w:tabs>
                <w:tab w:val="left" w:pos="1276"/>
                <w:tab w:val="left" w:leader="dot" w:pos="3686"/>
                <w:tab w:val="left" w:pos="3828"/>
                <w:tab w:val="left" w:pos="7655"/>
              </w:tabs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Wingdings" w:hAnsi="Aptos" w:cs="Arial"/>
                <w:sz w:val="18"/>
                <w:szCs w:val="18"/>
              </w:rPr>
              <w:t>en qualité de :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> membre d’un groupement d’entreprise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ab/>
            </w:r>
            <w:r w:rsidRPr="00FB6A4C">
              <w:rPr>
                <w:rFonts w:ascii="Aptos" w:hAnsi="Apto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A4C">
              <w:rPr>
                <w:rFonts w:ascii="Aptos" w:hAnsi="Aptos"/>
              </w:rPr>
              <w:instrText xml:space="preserve"> FORMCHECKBOX </w:instrText>
            </w:r>
            <w:r w:rsidRPr="00FB6A4C">
              <w:rPr>
                <w:rFonts w:ascii="Aptos" w:hAnsi="Aptos"/>
              </w:rPr>
            </w:r>
            <w:r w:rsidRPr="00FB6A4C">
              <w:rPr>
                <w:rFonts w:ascii="Aptos" w:hAnsi="Aptos"/>
              </w:rPr>
              <w:fldChar w:fldCharType="separate"/>
            </w:r>
            <w:r w:rsidRPr="00FB6A4C">
              <w:rPr>
                <w:rFonts w:ascii="Aptos" w:hAnsi="Aptos"/>
              </w:rPr>
              <w:fldChar w:fldCharType="end"/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> sous-traitant</w:t>
            </w:r>
          </w:p>
          <w:p w14:paraId="1B33421E" w14:textId="77777777" w:rsidR="004A4FFA" w:rsidRPr="00FB6A4C" w:rsidRDefault="004A4FFA" w:rsidP="006F299B">
            <w:pPr>
              <w:ind w:right="34"/>
              <w:jc w:val="both"/>
              <w:rPr>
                <w:rFonts w:ascii="Aptos" w:hAnsi="Aptos"/>
              </w:rPr>
            </w:pPr>
            <w:r w:rsidRPr="00FB6A4C">
              <w:rPr>
                <w:rFonts w:ascii="Aptos" w:eastAsia="Arial" w:hAnsi="Aptos" w:cs="Arial"/>
                <w:sz w:val="18"/>
                <w:szCs w:val="18"/>
              </w:rPr>
              <w:t xml:space="preserve">            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>A……………………………………le…………………………….</w:t>
            </w:r>
          </w:p>
          <w:p w14:paraId="187C4840" w14:textId="77777777" w:rsidR="004A4FFA" w:rsidRPr="00FB6A4C" w:rsidRDefault="004A4FFA" w:rsidP="006F299B">
            <w:pPr>
              <w:ind w:right="34"/>
              <w:jc w:val="both"/>
              <w:rPr>
                <w:rFonts w:ascii="Aptos" w:eastAsia="Wingdings" w:hAnsi="Aptos" w:cs="Arial"/>
                <w:sz w:val="18"/>
                <w:szCs w:val="18"/>
              </w:rPr>
            </w:pPr>
            <w:r w:rsidRPr="00FB6A4C">
              <w:rPr>
                <w:rFonts w:ascii="Aptos" w:eastAsia="Arial" w:hAnsi="Aptos" w:cs="Arial"/>
                <w:sz w:val="18"/>
                <w:szCs w:val="18"/>
              </w:rPr>
              <w:t xml:space="preserve">                                                                </w:t>
            </w:r>
            <w:r w:rsidRPr="00FB6A4C">
              <w:rPr>
                <w:rFonts w:ascii="Aptos" w:eastAsia="Wingdings" w:hAnsi="Aptos" w:cs="Arial"/>
                <w:sz w:val="18"/>
                <w:szCs w:val="18"/>
              </w:rPr>
              <w:t xml:space="preserve">(Signature) </w:t>
            </w:r>
          </w:p>
        </w:tc>
      </w:tr>
    </w:tbl>
    <w:p w14:paraId="05DFA9BC" w14:textId="01A4C028" w:rsidR="004A4FFA" w:rsidRPr="00C51410" w:rsidRDefault="004A4FFA" w:rsidP="00857F6E">
      <w:pPr>
        <w:pStyle w:val="Normal2"/>
        <w:numPr>
          <w:ilvl w:val="0"/>
          <w:numId w:val="2"/>
        </w:numPr>
        <w:tabs>
          <w:tab w:val="left" w:pos="0"/>
        </w:tabs>
        <w:ind w:left="0" w:right="-18" w:firstLine="0"/>
        <w:rPr>
          <w:rFonts w:ascii="Aptos" w:hAnsi="Aptos"/>
          <w:sz w:val="18"/>
          <w:szCs w:val="18"/>
        </w:rPr>
      </w:pPr>
      <w:r w:rsidRPr="00C51410">
        <w:rPr>
          <w:rFonts w:ascii="Aptos" w:eastAsia="Wingdings" w:hAnsi="Aptos" w:cs="Arial"/>
          <w:i/>
          <w:iCs/>
          <w:sz w:val="18"/>
          <w:szCs w:val="18"/>
        </w:rPr>
        <w:t xml:space="preserve">A remplir par l’acheteur en original sur une photocopie de l’acte d’engagement </w:t>
      </w:r>
      <w:r w:rsidRPr="00C51410">
        <w:rPr>
          <w:rFonts w:ascii="Aptos" w:eastAsia="Wingdings" w:hAnsi="Aptos" w:cs="Arial"/>
          <w:i/>
          <w:iCs/>
          <w:sz w:val="18"/>
          <w:szCs w:val="18"/>
          <w:u w:val="single"/>
        </w:rPr>
        <w:t>si le titulaire demande à nantir ou céder sa créance.</w:t>
      </w:r>
    </w:p>
    <w:sectPr w:rsidR="004A4FFA" w:rsidRPr="00C51410" w:rsidSect="00DF5091">
      <w:pgSz w:w="11906" w:h="16838" w:code="9"/>
      <w:pgMar w:top="567" w:right="851" w:bottom="567" w:left="851" w:header="454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B"/>
    <w:multiLevelType w:val="singleLevel"/>
    <w:tmpl w:val="8EE427F8"/>
    <w:name w:val="WW8Num8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</w:abstractNum>
  <w:abstractNum w:abstractNumId="1" w15:restartNumberingAfterBreak="0">
    <w:nsid w:val="74FD4FAA"/>
    <w:multiLevelType w:val="hybridMultilevel"/>
    <w:tmpl w:val="637C115C"/>
    <w:lvl w:ilvl="0" w:tplc="E9CE4B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4618">
    <w:abstractNumId w:val="1"/>
  </w:num>
  <w:num w:numId="2" w16cid:durableId="15612064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32"/>
    <w:rsid w:val="00006304"/>
    <w:rsid w:val="00020BC9"/>
    <w:rsid w:val="00024ED2"/>
    <w:rsid w:val="00030237"/>
    <w:rsid w:val="00031D74"/>
    <w:rsid w:val="000346BF"/>
    <w:rsid w:val="000503FB"/>
    <w:rsid w:val="00055985"/>
    <w:rsid w:val="00060C30"/>
    <w:rsid w:val="000637DE"/>
    <w:rsid w:val="0006719E"/>
    <w:rsid w:val="00067832"/>
    <w:rsid w:val="00073F30"/>
    <w:rsid w:val="000802B2"/>
    <w:rsid w:val="0009159E"/>
    <w:rsid w:val="00093E7E"/>
    <w:rsid w:val="000A0FD8"/>
    <w:rsid w:val="000C53DF"/>
    <w:rsid w:val="000D1539"/>
    <w:rsid w:val="000E73A8"/>
    <w:rsid w:val="000F01E9"/>
    <w:rsid w:val="000F5532"/>
    <w:rsid w:val="000F6860"/>
    <w:rsid w:val="00100387"/>
    <w:rsid w:val="0010613E"/>
    <w:rsid w:val="001164B5"/>
    <w:rsid w:val="001268C1"/>
    <w:rsid w:val="001328E1"/>
    <w:rsid w:val="00136B24"/>
    <w:rsid w:val="0014200E"/>
    <w:rsid w:val="0014421F"/>
    <w:rsid w:val="00161A10"/>
    <w:rsid w:val="001655C2"/>
    <w:rsid w:val="0016723A"/>
    <w:rsid w:val="0017292A"/>
    <w:rsid w:val="001759C5"/>
    <w:rsid w:val="00182D85"/>
    <w:rsid w:val="0019095C"/>
    <w:rsid w:val="00192CB3"/>
    <w:rsid w:val="00195737"/>
    <w:rsid w:val="001A3533"/>
    <w:rsid w:val="001B01EE"/>
    <w:rsid w:val="001B13A2"/>
    <w:rsid w:val="001B3C20"/>
    <w:rsid w:val="001D133F"/>
    <w:rsid w:val="001D7ACE"/>
    <w:rsid w:val="001E23EA"/>
    <w:rsid w:val="001E49BC"/>
    <w:rsid w:val="001F08BF"/>
    <w:rsid w:val="001F38F4"/>
    <w:rsid w:val="001F6908"/>
    <w:rsid w:val="00202C43"/>
    <w:rsid w:val="00214A56"/>
    <w:rsid w:val="00215E49"/>
    <w:rsid w:val="0022437C"/>
    <w:rsid w:val="0022529D"/>
    <w:rsid w:val="0023688F"/>
    <w:rsid w:val="0024185C"/>
    <w:rsid w:val="00255533"/>
    <w:rsid w:val="00264088"/>
    <w:rsid w:val="0026681D"/>
    <w:rsid w:val="002705A2"/>
    <w:rsid w:val="00293554"/>
    <w:rsid w:val="00297A8C"/>
    <w:rsid w:val="002A2BF1"/>
    <w:rsid w:val="002A6E50"/>
    <w:rsid w:val="002C0ABF"/>
    <w:rsid w:val="002C1530"/>
    <w:rsid w:val="002C4992"/>
    <w:rsid w:val="002C71BF"/>
    <w:rsid w:val="002E0150"/>
    <w:rsid w:val="002E223F"/>
    <w:rsid w:val="002E6219"/>
    <w:rsid w:val="002F42FF"/>
    <w:rsid w:val="002F777B"/>
    <w:rsid w:val="00300CCC"/>
    <w:rsid w:val="003034B7"/>
    <w:rsid w:val="00314B04"/>
    <w:rsid w:val="003256C3"/>
    <w:rsid w:val="00327738"/>
    <w:rsid w:val="003300B4"/>
    <w:rsid w:val="00336828"/>
    <w:rsid w:val="00360B61"/>
    <w:rsid w:val="00361C14"/>
    <w:rsid w:val="003A7F4E"/>
    <w:rsid w:val="003C1ECA"/>
    <w:rsid w:val="003D7403"/>
    <w:rsid w:val="003E27F3"/>
    <w:rsid w:val="003F6203"/>
    <w:rsid w:val="003F671A"/>
    <w:rsid w:val="004009AD"/>
    <w:rsid w:val="00404772"/>
    <w:rsid w:val="004138B1"/>
    <w:rsid w:val="0042125A"/>
    <w:rsid w:val="00425F58"/>
    <w:rsid w:val="00433326"/>
    <w:rsid w:val="00450855"/>
    <w:rsid w:val="00457A4F"/>
    <w:rsid w:val="00467DBC"/>
    <w:rsid w:val="004804B2"/>
    <w:rsid w:val="00485E63"/>
    <w:rsid w:val="004925BE"/>
    <w:rsid w:val="004942DE"/>
    <w:rsid w:val="00496430"/>
    <w:rsid w:val="004A2178"/>
    <w:rsid w:val="004A4FFA"/>
    <w:rsid w:val="004A5AC4"/>
    <w:rsid w:val="004B510D"/>
    <w:rsid w:val="004B7E94"/>
    <w:rsid w:val="004C0260"/>
    <w:rsid w:val="004E2D94"/>
    <w:rsid w:val="004F18E8"/>
    <w:rsid w:val="004F3774"/>
    <w:rsid w:val="005073BA"/>
    <w:rsid w:val="00527164"/>
    <w:rsid w:val="00546EA9"/>
    <w:rsid w:val="00582074"/>
    <w:rsid w:val="00592999"/>
    <w:rsid w:val="00592DE0"/>
    <w:rsid w:val="005B65CE"/>
    <w:rsid w:val="005D2474"/>
    <w:rsid w:val="005D642F"/>
    <w:rsid w:val="005E0BC3"/>
    <w:rsid w:val="0060025D"/>
    <w:rsid w:val="006019D9"/>
    <w:rsid w:val="00602D5C"/>
    <w:rsid w:val="00612131"/>
    <w:rsid w:val="00617820"/>
    <w:rsid w:val="00645185"/>
    <w:rsid w:val="0065734F"/>
    <w:rsid w:val="00673351"/>
    <w:rsid w:val="00677578"/>
    <w:rsid w:val="00685559"/>
    <w:rsid w:val="0069131B"/>
    <w:rsid w:val="006976FE"/>
    <w:rsid w:val="006A12A0"/>
    <w:rsid w:val="006B53FA"/>
    <w:rsid w:val="006C27A7"/>
    <w:rsid w:val="006C5233"/>
    <w:rsid w:val="006C7582"/>
    <w:rsid w:val="006D0695"/>
    <w:rsid w:val="006D6CC2"/>
    <w:rsid w:val="006E57ED"/>
    <w:rsid w:val="006F4D7C"/>
    <w:rsid w:val="00704155"/>
    <w:rsid w:val="007103FC"/>
    <w:rsid w:val="0071362D"/>
    <w:rsid w:val="00727FB8"/>
    <w:rsid w:val="00732C22"/>
    <w:rsid w:val="007332E8"/>
    <w:rsid w:val="00752EBC"/>
    <w:rsid w:val="00754EAC"/>
    <w:rsid w:val="00755471"/>
    <w:rsid w:val="007600DC"/>
    <w:rsid w:val="00771AC5"/>
    <w:rsid w:val="00772803"/>
    <w:rsid w:val="00774AA6"/>
    <w:rsid w:val="00777BBD"/>
    <w:rsid w:val="00781395"/>
    <w:rsid w:val="00792BEC"/>
    <w:rsid w:val="00794CE4"/>
    <w:rsid w:val="007A0CAB"/>
    <w:rsid w:val="007C4B2C"/>
    <w:rsid w:val="007C6622"/>
    <w:rsid w:val="007D2446"/>
    <w:rsid w:val="007D7795"/>
    <w:rsid w:val="007E7255"/>
    <w:rsid w:val="007F2B86"/>
    <w:rsid w:val="00801F41"/>
    <w:rsid w:val="008041D6"/>
    <w:rsid w:val="00810714"/>
    <w:rsid w:val="00836275"/>
    <w:rsid w:val="00845E2E"/>
    <w:rsid w:val="00852059"/>
    <w:rsid w:val="00853E99"/>
    <w:rsid w:val="00853EC6"/>
    <w:rsid w:val="00857F6E"/>
    <w:rsid w:val="00860275"/>
    <w:rsid w:val="008632C6"/>
    <w:rsid w:val="0086470A"/>
    <w:rsid w:val="008652AF"/>
    <w:rsid w:val="00874C8F"/>
    <w:rsid w:val="008803A8"/>
    <w:rsid w:val="00882F6D"/>
    <w:rsid w:val="00883587"/>
    <w:rsid w:val="008A744C"/>
    <w:rsid w:val="008C08C4"/>
    <w:rsid w:val="008C26D7"/>
    <w:rsid w:val="008C5F03"/>
    <w:rsid w:val="008C6DCF"/>
    <w:rsid w:val="008D06E2"/>
    <w:rsid w:val="008D53DC"/>
    <w:rsid w:val="008D6C97"/>
    <w:rsid w:val="008E5E84"/>
    <w:rsid w:val="008E60C6"/>
    <w:rsid w:val="008F0286"/>
    <w:rsid w:val="008F0A82"/>
    <w:rsid w:val="008F20F1"/>
    <w:rsid w:val="0090243D"/>
    <w:rsid w:val="00907B0F"/>
    <w:rsid w:val="0091064D"/>
    <w:rsid w:val="00923FE4"/>
    <w:rsid w:val="00925CE1"/>
    <w:rsid w:val="00944A0E"/>
    <w:rsid w:val="00961D1B"/>
    <w:rsid w:val="00967B55"/>
    <w:rsid w:val="00970465"/>
    <w:rsid w:val="00990249"/>
    <w:rsid w:val="00990E3F"/>
    <w:rsid w:val="009958EC"/>
    <w:rsid w:val="009A3273"/>
    <w:rsid w:val="009A47D3"/>
    <w:rsid w:val="009C7806"/>
    <w:rsid w:val="009C7F25"/>
    <w:rsid w:val="009E04FF"/>
    <w:rsid w:val="009E3B84"/>
    <w:rsid w:val="009E64EF"/>
    <w:rsid w:val="00A065D6"/>
    <w:rsid w:val="00A1613B"/>
    <w:rsid w:val="00A17FB2"/>
    <w:rsid w:val="00A208D8"/>
    <w:rsid w:val="00A334F7"/>
    <w:rsid w:val="00A346FB"/>
    <w:rsid w:val="00A40AD8"/>
    <w:rsid w:val="00A42949"/>
    <w:rsid w:val="00A5305D"/>
    <w:rsid w:val="00A538F2"/>
    <w:rsid w:val="00A567C8"/>
    <w:rsid w:val="00A77123"/>
    <w:rsid w:val="00A9387A"/>
    <w:rsid w:val="00AA5354"/>
    <w:rsid w:val="00AA69FC"/>
    <w:rsid w:val="00AC26FD"/>
    <w:rsid w:val="00AD250B"/>
    <w:rsid w:val="00AD4157"/>
    <w:rsid w:val="00AD4AC7"/>
    <w:rsid w:val="00AE13C1"/>
    <w:rsid w:val="00AE57AF"/>
    <w:rsid w:val="00AF268C"/>
    <w:rsid w:val="00B02AF5"/>
    <w:rsid w:val="00B1380A"/>
    <w:rsid w:val="00B1498F"/>
    <w:rsid w:val="00B171FA"/>
    <w:rsid w:val="00B21C6D"/>
    <w:rsid w:val="00B31351"/>
    <w:rsid w:val="00B35810"/>
    <w:rsid w:val="00B35B46"/>
    <w:rsid w:val="00B43EED"/>
    <w:rsid w:val="00B53FF7"/>
    <w:rsid w:val="00B758D9"/>
    <w:rsid w:val="00B75B58"/>
    <w:rsid w:val="00B771B5"/>
    <w:rsid w:val="00B77234"/>
    <w:rsid w:val="00B845AD"/>
    <w:rsid w:val="00B85CC1"/>
    <w:rsid w:val="00B90572"/>
    <w:rsid w:val="00B91956"/>
    <w:rsid w:val="00BB2256"/>
    <w:rsid w:val="00BB3358"/>
    <w:rsid w:val="00BB3801"/>
    <w:rsid w:val="00BB4D61"/>
    <w:rsid w:val="00BD255B"/>
    <w:rsid w:val="00BE0DC8"/>
    <w:rsid w:val="00BF32D9"/>
    <w:rsid w:val="00BF7C5F"/>
    <w:rsid w:val="00C01000"/>
    <w:rsid w:val="00C01DEC"/>
    <w:rsid w:val="00C04DBC"/>
    <w:rsid w:val="00C124BC"/>
    <w:rsid w:val="00C342BC"/>
    <w:rsid w:val="00C43158"/>
    <w:rsid w:val="00C51410"/>
    <w:rsid w:val="00C5253D"/>
    <w:rsid w:val="00C52A82"/>
    <w:rsid w:val="00C52EE7"/>
    <w:rsid w:val="00C7004B"/>
    <w:rsid w:val="00C708FC"/>
    <w:rsid w:val="00C71E59"/>
    <w:rsid w:val="00C76A59"/>
    <w:rsid w:val="00C84947"/>
    <w:rsid w:val="00C8562E"/>
    <w:rsid w:val="00C87737"/>
    <w:rsid w:val="00C931FF"/>
    <w:rsid w:val="00C935BF"/>
    <w:rsid w:val="00C9792C"/>
    <w:rsid w:val="00CA712B"/>
    <w:rsid w:val="00CC120F"/>
    <w:rsid w:val="00CD2289"/>
    <w:rsid w:val="00CD6014"/>
    <w:rsid w:val="00CE1338"/>
    <w:rsid w:val="00CE4291"/>
    <w:rsid w:val="00CE43A4"/>
    <w:rsid w:val="00CE43A6"/>
    <w:rsid w:val="00CF6497"/>
    <w:rsid w:val="00D0763A"/>
    <w:rsid w:val="00D076B3"/>
    <w:rsid w:val="00D258E1"/>
    <w:rsid w:val="00D34E36"/>
    <w:rsid w:val="00D372B5"/>
    <w:rsid w:val="00D40661"/>
    <w:rsid w:val="00D57A4A"/>
    <w:rsid w:val="00D64148"/>
    <w:rsid w:val="00D754AC"/>
    <w:rsid w:val="00D87BA4"/>
    <w:rsid w:val="00DA364F"/>
    <w:rsid w:val="00DA7B91"/>
    <w:rsid w:val="00DD25D4"/>
    <w:rsid w:val="00DE2E1D"/>
    <w:rsid w:val="00DE5D15"/>
    <w:rsid w:val="00DF5091"/>
    <w:rsid w:val="00DF72EE"/>
    <w:rsid w:val="00E17E8A"/>
    <w:rsid w:val="00E27061"/>
    <w:rsid w:val="00E33295"/>
    <w:rsid w:val="00E37966"/>
    <w:rsid w:val="00E61A1C"/>
    <w:rsid w:val="00E660F7"/>
    <w:rsid w:val="00E8039A"/>
    <w:rsid w:val="00E8569A"/>
    <w:rsid w:val="00EA7AAD"/>
    <w:rsid w:val="00EC05F9"/>
    <w:rsid w:val="00EC0E4E"/>
    <w:rsid w:val="00ED1EEC"/>
    <w:rsid w:val="00ED2920"/>
    <w:rsid w:val="00EE181B"/>
    <w:rsid w:val="00EE590C"/>
    <w:rsid w:val="00F014E6"/>
    <w:rsid w:val="00F056BA"/>
    <w:rsid w:val="00F153D1"/>
    <w:rsid w:val="00F217D0"/>
    <w:rsid w:val="00F239C9"/>
    <w:rsid w:val="00F25C94"/>
    <w:rsid w:val="00F3263B"/>
    <w:rsid w:val="00F57669"/>
    <w:rsid w:val="00F615E6"/>
    <w:rsid w:val="00F62E31"/>
    <w:rsid w:val="00F90064"/>
    <w:rsid w:val="00FA2635"/>
    <w:rsid w:val="00FA2BEA"/>
    <w:rsid w:val="00FA3B20"/>
    <w:rsid w:val="00FA3C25"/>
    <w:rsid w:val="00FA3E3F"/>
    <w:rsid w:val="00FB3F23"/>
    <w:rsid w:val="00FC135A"/>
    <w:rsid w:val="00FC22EB"/>
    <w:rsid w:val="00FD2358"/>
    <w:rsid w:val="00FE0F4B"/>
    <w:rsid w:val="00FE4F0E"/>
    <w:rsid w:val="00FE7A14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5389E"/>
  <w15:chartTrackingRefBased/>
  <w15:docId w15:val="{79CEF983-A468-45A5-A2E1-F06FDFB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center" w:pos="4536"/>
      </w:tabs>
      <w:ind w:left="4253"/>
      <w:outlineLvl w:val="0"/>
    </w:pPr>
    <w:rPr>
      <w:rFonts w:ascii="Arial" w:hAnsi="Arial"/>
      <w:b/>
      <w:bCs/>
    </w:rPr>
  </w:style>
  <w:style w:type="paragraph" w:styleId="Titre2">
    <w:name w:val="heading 2"/>
    <w:basedOn w:val="Normal"/>
    <w:next w:val="Normal"/>
    <w:qFormat/>
    <w:pPr>
      <w:keepNext/>
      <w:tabs>
        <w:tab w:val="center" w:pos="4536"/>
      </w:tabs>
      <w:ind w:left="2977"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4962"/>
    </w:pPr>
    <w:rPr>
      <w:rFonts w:ascii="Arial" w:hAnsi="Aria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BF7C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7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2A82"/>
    <w:pPr>
      <w:ind w:left="720"/>
      <w:contextualSpacing/>
    </w:pPr>
  </w:style>
  <w:style w:type="paragraph" w:customStyle="1" w:styleId="fcasegauche">
    <w:name w:val="f_case_gauche"/>
    <w:basedOn w:val="Normal"/>
    <w:rsid w:val="00055985"/>
    <w:pPr>
      <w:suppressAutoHyphens/>
      <w:spacing w:after="60"/>
      <w:ind w:left="284" w:hanging="284"/>
      <w:jc w:val="both"/>
    </w:pPr>
    <w:rPr>
      <w:rFonts w:ascii="Univers" w:hAnsi="Univers" w:cs="Univers"/>
      <w:lang w:eastAsia="zh-CN"/>
    </w:rPr>
  </w:style>
  <w:style w:type="paragraph" w:customStyle="1" w:styleId="Normal2">
    <w:name w:val="Normal2"/>
    <w:basedOn w:val="Normal"/>
    <w:rsid w:val="004A4FFA"/>
    <w:pPr>
      <w:keepLines/>
      <w:tabs>
        <w:tab w:val="left" w:pos="567"/>
        <w:tab w:val="left" w:pos="851"/>
        <w:tab w:val="left" w:pos="1134"/>
      </w:tabs>
      <w:suppressAutoHyphens/>
      <w:ind w:left="284" w:firstLine="284"/>
      <w:jc w:val="both"/>
    </w:pPr>
    <w:rPr>
      <w:sz w:val="24"/>
      <w:lang w:eastAsia="zh-CN"/>
    </w:rPr>
  </w:style>
  <w:style w:type="paragraph" w:customStyle="1" w:styleId="Tabulation-Points2">
    <w:name w:val="Tabulation - Points 2"/>
    <w:basedOn w:val="Normal"/>
    <w:rsid w:val="004A4FFA"/>
    <w:pPr>
      <w:tabs>
        <w:tab w:val="left" w:leader="dot" w:pos="9072"/>
      </w:tabs>
      <w:suppressAutoHyphens/>
    </w:pPr>
    <w:rPr>
      <w:rFonts w:ascii="Arial Narrow" w:hAnsi="Arial Narrow" w:cs="Arial Narrow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GROUPEMENT D'ACHATS ACADEMIQUE</vt:lpstr>
    </vt:vector>
  </TitlesOfParts>
  <Company>E.N.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GROUPEMENT D'ACHATS ACADEMIQUE</dc:title>
  <dc:subject/>
  <dc:creator>Lycée Louis Vincent</dc:creator>
  <cp:keywords/>
  <dc:description/>
  <cp:lastModifiedBy>_Adm Siham DOUKHI-BALVA</cp:lastModifiedBy>
  <cp:revision>222</cp:revision>
  <cp:lastPrinted>2025-05-09T15:14:00Z</cp:lastPrinted>
  <dcterms:created xsi:type="dcterms:W3CDTF">2025-05-09T15:14:00Z</dcterms:created>
  <dcterms:modified xsi:type="dcterms:W3CDTF">2026-03-23T10:27:00Z</dcterms:modified>
</cp:coreProperties>
</file>