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2D6E4" w14:textId="77777777" w:rsidR="00ED579B" w:rsidRPr="00CD1B51" w:rsidRDefault="00ED579B" w:rsidP="00ED579B">
      <w:pPr>
        <w:spacing w:after="0" w:line="240" w:lineRule="auto"/>
        <w:jc w:val="center"/>
        <w:rPr>
          <w:rFonts w:ascii="Century Gothic" w:hAnsi="Century Gothic"/>
        </w:rPr>
      </w:pPr>
    </w:p>
    <w:p w14:paraId="30CAAA8B" w14:textId="48393DDA" w:rsidR="00ED579B" w:rsidRPr="00C4684D" w:rsidRDefault="00A56AD6" w:rsidP="00E2414F">
      <w:pPr>
        <w:spacing w:after="0" w:line="240" w:lineRule="auto"/>
        <w:jc w:val="center"/>
        <w:rPr>
          <w:rFonts w:ascii="Avenir Book" w:hAnsi="Avenir Book" w:cs="Verdana"/>
          <w:b/>
          <w:color w:val="0070C0"/>
          <w:sz w:val="32"/>
          <w:szCs w:val="32"/>
        </w:rPr>
      </w:pPr>
      <w:r w:rsidRPr="00C4684D">
        <w:rPr>
          <w:rFonts w:ascii="Avenir Book" w:hAnsi="Avenir Book" w:cs="Verdana"/>
          <w:b/>
          <w:color w:val="0070C0"/>
          <w:sz w:val="32"/>
          <w:szCs w:val="32"/>
        </w:rPr>
        <w:t>L</w:t>
      </w:r>
      <w:r w:rsidR="0068192C" w:rsidRPr="00C4684D">
        <w:rPr>
          <w:rFonts w:ascii="Avenir Book" w:hAnsi="Avenir Book" w:cs="Verdana"/>
          <w:b/>
          <w:color w:val="0070C0"/>
          <w:sz w:val="32"/>
          <w:szCs w:val="32"/>
        </w:rPr>
        <w:t>YCÉE</w:t>
      </w:r>
      <w:r w:rsidR="00845FB0" w:rsidRPr="00C4684D">
        <w:rPr>
          <w:rFonts w:ascii="Avenir Book" w:hAnsi="Avenir Book" w:cs="Verdana"/>
          <w:b/>
          <w:color w:val="0070C0"/>
          <w:sz w:val="32"/>
          <w:szCs w:val="32"/>
        </w:rPr>
        <w:t xml:space="preserve"> </w:t>
      </w:r>
      <w:r w:rsidR="00E41764">
        <w:rPr>
          <w:rFonts w:ascii="Avenir Book" w:hAnsi="Avenir Book" w:cs="Verdana"/>
          <w:b/>
          <w:color w:val="0070C0"/>
          <w:sz w:val="32"/>
          <w:szCs w:val="32"/>
        </w:rPr>
        <w:t>AMBROISE CROIZAT</w:t>
      </w:r>
    </w:p>
    <w:p w14:paraId="2CB6F6D3" w14:textId="30C97902" w:rsidR="006C2745" w:rsidRDefault="00E41764" w:rsidP="00E2414F">
      <w:pPr>
        <w:spacing w:after="0" w:line="240" w:lineRule="auto"/>
        <w:jc w:val="center"/>
        <w:rPr>
          <w:rFonts w:ascii="Avenir Book" w:hAnsi="Avenir Book" w:cs="Verdana"/>
          <w:bCs/>
          <w:color w:val="000000" w:themeColor="text1"/>
          <w:sz w:val="32"/>
          <w:szCs w:val="32"/>
        </w:rPr>
      </w:pPr>
      <w:r>
        <w:rPr>
          <w:rFonts w:ascii="Avenir Book" w:hAnsi="Avenir Book" w:cs="Verdana"/>
          <w:bCs/>
          <w:color w:val="000000" w:themeColor="text1"/>
          <w:sz w:val="32"/>
          <w:szCs w:val="32"/>
        </w:rPr>
        <w:t xml:space="preserve">244 AVENUE DE LA LIBÉRATION </w:t>
      </w:r>
    </w:p>
    <w:p w14:paraId="3C340D2E" w14:textId="05CB6E56" w:rsidR="00E41764" w:rsidRPr="00C4684D" w:rsidRDefault="00E41764" w:rsidP="00E2414F">
      <w:pPr>
        <w:spacing w:after="0" w:line="240" w:lineRule="auto"/>
        <w:jc w:val="center"/>
        <w:rPr>
          <w:rFonts w:ascii="Avenir Book" w:hAnsi="Avenir Book" w:cs="Verdana"/>
          <w:bCs/>
          <w:color w:val="000000" w:themeColor="text1"/>
          <w:sz w:val="32"/>
          <w:szCs w:val="32"/>
        </w:rPr>
      </w:pPr>
      <w:r>
        <w:rPr>
          <w:rFonts w:ascii="Avenir Book" w:hAnsi="Avenir Book" w:cs="Verdana"/>
          <w:bCs/>
          <w:color w:val="000000" w:themeColor="text1"/>
          <w:sz w:val="32"/>
          <w:szCs w:val="32"/>
        </w:rPr>
        <w:t>73600 MOUTIERS</w:t>
      </w:r>
    </w:p>
    <w:p w14:paraId="032CBFA7" w14:textId="77777777" w:rsidR="00336557" w:rsidRPr="00C4684D" w:rsidRDefault="00336557" w:rsidP="00E2414F">
      <w:pPr>
        <w:spacing w:after="0" w:line="240" w:lineRule="auto"/>
        <w:jc w:val="center"/>
        <w:rPr>
          <w:rFonts w:ascii="Avenir Book" w:hAnsi="Avenir Book" w:cs="Verdana"/>
          <w:b/>
          <w:color w:val="0432FF"/>
          <w:sz w:val="32"/>
          <w:szCs w:val="32"/>
        </w:rPr>
      </w:pPr>
    </w:p>
    <w:p w14:paraId="66C1247C" w14:textId="77777777" w:rsidR="00EC5CC7" w:rsidRPr="00C4684D" w:rsidRDefault="0088732C" w:rsidP="00E2414F">
      <w:pPr>
        <w:spacing w:after="0" w:line="240" w:lineRule="auto"/>
        <w:jc w:val="center"/>
        <w:rPr>
          <w:rFonts w:ascii="Avenir Book" w:hAnsi="Avenir Book" w:cs="Verdana"/>
          <w:b/>
          <w:color w:val="0070C0"/>
          <w:sz w:val="32"/>
          <w:szCs w:val="32"/>
          <w:u w:val="single"/>
        </w:rPr>
      </w:pPr>
      <w:r w:rsidRPr="00C4684D">
        <w:rPr>
          <w:rFonts w:ascii="Avenir Book" w:hAnsi="Avenir Book" w:cs="Verdana"/>
          <w:b/>
          <w:color w:val="0070C0"/>
          <w:sz w:val="32"/>
          <w:szCs w:val="32"/>
          <w:u w:val="single"/>
        </w:rPr>
        <w:t>M</w:t>
      </w:r>
      <w:r w:rsidR="00EC5CC7" w:rsidRPr="00C4684D">
        <w:rPr>
          <w:rFonts w:ascii="Avenir Book" w:hAnsi="Avenir Book" w:cs="Verdana"/>
          <w:b/>
          <w:color w:val="0070C0"/>
          <w:sz w:val="32"/>
          <w:szCs w:val="32"/>
          <w:u w:val="single"/>
        </w:rPr>
        <w:t>ARCHÉ PUBLIC DE TRAVAUX</w:t>
      </w:r>
    </w:p>
    <w:p w14:paraId="1AA19972" w14:textId="4952D370" w:rsidR="000F22B5" w:rsidRPr="00C4684D" w:rsidRDefault="000251A5" w:rsidP="00E2414F">
      <w:pPr>
        <w:spacing w:after="0" w:line="240" w:lineRule="auto"/>
        <w:jc w:val="center"/>
        <w:rPr>
          <w:rFonts w:ascii="Avenir Book" w:hAnsi="Avenir Book" w:cs="Verdana"/>
          <w:b/>
          <w:color w:val="0070C0"/>
          <w:sz w:val="32"/>
          <w:szCs w:val="32"/>
        </w:rPr>
      </w:pPr>
      <w:r>
        <w:rPr>
          <w:rFonts w:ascii="Avenir Book" w:hAnsi="Avenir Book" w:cs="Verdana"/>
          <w:b/>
          <w:color w:val="0070C0"/>
          <w:sz w:val="32"/>
          <w:szCs w:val="32"/>
        </w:rPr>
        <w:t>MISE EN ŒUVRE D’ÉQUIPEMENTS DE DISTRIBUTION PARTICIPATIFS</w:t>
      </w:r>
    </w:p>
    <w:p w14:paraId="44886036" w14:textId="77777777" w:rsidR="000F22B5" w:rsidRPr="00C4684D" w:rsidRDefault="000F22B5" w:rsidP="00ED579B">
      <w:pPr>
        <w:spacing w:after="0" w:line="240" w:lineRule="auto"/>
        <w:jc w:val="center"/>
        <w:rPr>
          <w:rFonts w:ascii="Avenir Book" w:hAnsi="Avenir Book"/>
        </w:rPr>
      </w:pPr>
    </w:p>
    <w:p w14:paraId="3EDFE17E" w14:textId="77777777" w:rsidR="00ED579B" w:rsidRPr="00C4684D" w:rsidRDefault="00ED579B" w:rsidP="00E2414F">
      <w:pPr>
        <w:spacing w:after="0" w:line="240" w:lineRule="auto"/>
        <w:jc w:val="center"/>
        <w:rPr>
          <w:rFonts w:ascii="Avenir Book" w:hAnsi="Avenir Book"/>
        </w:rPr>
      </w:pPr>
    </w:p>
    <w:p w14:paraId="2DDA6B80" w14:textId="77777777" w:rsidR="000F22B5" w:rsidRPr="00C4684D" w:rsidRDefault="000F22B5" w:rsidP="00E2414F">
      <w:pPr>
        <w:spacing w:after="0" w:line="240" w:lineRule="auto"/>
        <w:jc w:val="center"/>
        <w:rPr>
          <w:rFonts w:ascii="Avenir Book" w:hAnsi="Avenir Book"/>
        </w:rPr>
      </w:pPr>
    </w:p>
    <w:p w14:paraId="2F5AE757" w14:textId="77777777" w:rsidR="000F22B5" w:rsidRPr="00C4684D" w:rsidRDefault="0088732C" w:rsidP="00E2414F">
      <w:pPr>
        <w:spacing w:after="0" w:line="240" w:lineRule="auto"/>
        <w:jc w:val="center"/>
        <w:rPr>
          <w:rFonts w:ascii="Avenir Book" w:hAnsi="Avenir Book" w:cs="Verdana"/>
          <w:b/>
          <w:color w:val="0070C0"/>
          <w:sz w:val="48"/>
        </w:rPr>
      </w:pPr>
      <w:r w:rsidRPr="00C4684D">
        <w:rPr>
          <w:rFonts w:ascii="Avenir Book" w:hAnsi="Avenir Book" w:cs="Verdana"/>
          <w:b/>
          <w:color w:val="0070C0"/>
          <w:sz w:val="48"/>
        </w:rPr>
        <w:t>Cahier des Clauses Administratives Particulières</w:t>
      </w:r>
    </w:p>
    <w:p w14:paraId="4D69C647" w14:textId="77777777" w:rsidR="00ED579B" w:rsidRPr="00C4684D" w:rsidRDefault="00ED579B" w:rsidP="00E2414F">
      <w:pPr>
        <w:spacing w:after="0" w:line="240" w:lineRule="auto"/>
        <w:jc w:val="center"/>
        <w:rPr>
          <w:rFonts w:ascii="Avenir Book" w:hAnsi="Avenir Book"/>
        </w:rPr>
      </w:pPr>
    </w:p>
    <w:p w14:paraId="6DE86B2E" w14:textId="77777777" w:rsidR="000F22B5" w:rsidRPr="00C4684D" w:rsidRDefault="0088732C" w:rsidP="00E2414F">
      <w:pPr>
        <w:spacing w:after="0" w:line="240" w:lineRule="auto"/>
        <w:jc w:val="center"/>
        <w:rPr>
          <w:rFonts w:ascii="Avenir Book" w:hAnsi="Avenir Book"/>
          <w:bCs/>
        </w:rPr>
      </w:pPr>
      <w:r w:rsidRPr="00C4684D">
        <w:rPr>
          <w:rFonts w:ascii="Avenir Book" w:hAnsi="Avenir Book" w:cs="Verdana"/>
          <w:bCs/>
          <w:sz w:val="24"/>
        </w:rPr>
        <w:t>Valant Acte d’</w:t>
      </w:r>
      <w:r w:rsidR="008F5A31" w:rsidRPr="00C4684D">
        <w:rPr>
          <w:rFonts w:ascii="Avenir Book" w:hAnsi="Avenir Book" w:cs="Verdana"/>
          <w:bCs/>
          <w:sz w:val="24"/>
        </w:rPr>
        <w:t>E</w:t>
      </w:r>
      <w:r w:rsidRPr="00C4684D">
        <w:rPr>
          <w:rFonts w:ascii="Avenir Book" w:hAnsi="Avenir Book" w:cs="Verdana"/>
          <w:bCs/>
          <w:sz w:val="24"/>
        </w:rPr>
        <w:t>ngagement</w:t>
      </w:r>
    </w:p>
    <w:p w14:paraId="0864B84E" w14:textId="77777777" w:rsidR="000F22B5" w:rsidRPr="00C4684D" w:rsidRDefault="0088732C" w:rsidP="00E2414F">
      <w:pPr>
        <w:spacing w:after="0" w:line="240" w:lineRule="auto"/>
        <w:jc w:val="center"/>
        <w:rPr>
          <w:rFonts w:ascii="Avenir Book" w:hAnsi="Avenir Book"/>
          <w:bCs/>
        </w:rPr>
      </w:pPr>
      <w:r w:rsidRPr="00C4684D">
        <w:rPr>
          <w:rFonts w:ascii="Avenir Book" w:hAnsi="Avenir Book" w:cs="Verdana"/>
          <w:bCs/>
          <w:sz w:val="24"/>
        </w:rPr>
        <w:t>MARCHE A PROCEDURE ADAPTEE</w:t>
      </w:r>
    </w:p>
    <w:p w14:paraId="1AFF2DBA" w14:textId="77777777" w:rsidR="000F22B5" w:rsidRPr="00C4684D" w:rsidRDefault="00197A1A" w:rsidP="00E2414F">
      <w:pPr>
        <w:spacing w:after="0" w:line="240" w:lineRule="auto"/>
        <w:jc w:val="center"/>
        <w:rPr>
          <w:rFonts w:ascii="Avenir Book" w:hAnsi="Avenir Book"/>
          <w:bCs/>
        </w:rPr>
      </w:pPr>
      <w:r w:rsidRPr="00C4684D">
        <w:rPr>
          <w:rFonts w:ascii="Avenir Book" w:hAnsi="Avenir Book" w:cs="Verdana"/>
          <w:bCs/>
          <w:sz w:val="24"/>
        </w:rPr>
        <w:t>Articles 27 du Décret N° 2016-360 du 25 mars 2016</w:t>
      </w:r>
    </w:p>
    <w:p w14:paraId="4A8A048C" w14:textId="77777777" w:rsidR="000F22B5" w:rsidRPr="00C4684D" w:rsidRDefault="0088732C" w:rsidP="00ED579B">
      <w:pPr>
        <w:spacing w:after="0" w:line="240" w:lineRule="auto"/>
        <w:rPr>
          <w:rFonts w:ascii="Avenir Book" w:hAnsi="Avenir Book"/>
        </w:rPr>
      </w:pPr>
      <w:r w:rsidRPr="00C4684D">
        <w:rPr>
          <w:rFonts w:ascii="Avenir Book" w:hAnsi="Avenir Book" w:cs="Verdana"/>
          <w:b/>
          <w:sz w:val="56"/>
        </w:rPr>
        <w:br w:type="page"/>
      </w:r>
    </w:p>
    <w:p w14:paraId="2BDD4FBE" w14:textId="77777777" w:rsidR="000F22B5" w:rsidRPr="00C4684D" w:rsidRDefault="0088732C" w:rsidP="00ED579B">
      <w:pPr>
        <w:pStyle w:val="Paragraphedeliste"/>
        <w:numPr>
          <w:ilvl w:val="0"/>
          <w:numId w:val="1"/>
        </w:numPr>
        <w:spacing w:after="0" w:line="240" w:lineRule="auto"/>
        <w:jc w:val="both"/>
        <w:rPr>
          <w:rFonts w:ascii="Avenir Book" w:hAnsi="Avenir Book" w:cs="Verdana"/>
          <w:b/>
          <w:color w:val="0070C0"/>
          <w:sz w:val="24"/>
        </w:rPr>
      </w:pPr>
      <w:r w:rsidRPr="00C4684D">
        <w:rPr>
          <w:rFonts w:ascii="Avenir Book" w:hAnsi="Avenir Book" w:cs="Verdana"/>
          <w:b/>
          <w:color w:val="0070C0"/>
          <w:sz w:val="24"/>
        </w:rPr>
        <w:lastRenderedPageBreak/>
        <w:t>Identifiants</w:t>
      </w:r>
    </w:p>
    <w:p w14:paraId="6449008A" w14:textId="77777777" w:rsidR="000F22B5" w:rsidRPr="00C4684D" w:rsidRDefault="000F22B5" w:rsidP="00ED579B">
      <w:pPr>
        <w:spacing w:after="0" w:line="240" w:lineRule="auto"/>
        <w:jc w:val="both"/>
        <w:rPr>
          <w:rFonts w:ascii="Avenir Book" w:hAnsi="Avenir Book"/>
          <w:color w:val="0070C0"/>
          <w:sz w:val="20"/>
        </w:rPr>
      </w:pPr>
    </w:p>
    <w:p w14:paraId="5FA6AA23" w14:textId="77777777" w:rsidR="000F22B5" w:rsidRPr="00C4684D" w:rsidRDefault="0088732C" w:rsidP="00ED579B">
      <w:pPr>
        <w:pStyle w:val="Paragraphedeliste"/>
        <w:numPr>
          <w:ilvl w:val="1"/>
          <w:numId w:val="1"/>
        </w:numPr>
        <w:spacing w:after="0" w:line="240" w:lineRule="auto"/>
        <w:jc w:val="both"/>
        <w:rPr>
          <w:rFonts w:ascii="Avenir Book" w:hAnsi="Avenir Book" w:cs="Verdana"/>
          <w:b/>
          <w:color w:val="0070C0"/>
        </w:rPr>
      </w:pPr>
      <w:r w:rsidRPr="00C4684D">
        <w:rPr>
          <w:rFonts w:ascii="Avenir Book" w:hAnsi="Avenir Book" w:cs="Verdana"/>
          <w:b/>
          <w:color w:val="0070C0"/>
        </w:rPr>
        <w:t>Identification de l’acheteur</w:t>
      </w:r>
    </w:p>
    <w:p w14:paraId="17D9F229" w14:textId="77777777" w:rsidR="00656421" w:rsidRPr="00C4684D" w:rsidRDefault="00F547C9" w:rsidP="00ED579B">
      <w:pPr>
        <w:spacing w:after="0" w:line="240" w:lineRule="auto"/>
        <w:jc w:val="both"/>
        <w:rPr>
          <w:rFonts w:ascii="Avenir Book" w:hAnsi="Avenir Book" w:cs="Verdana"/>
          <w:sz w:val="20"/>
        </w:rPr>
      </w:pPr>
      <w:r w:rsidRPr="00C4684D">
        <w:rPr>
          <w:rFonts w:ascii="Avenir Book" w:hAnsi="Avenir Book" w:cs="Verdana"/>
          <w:sz w:val="20"/>
        </w:rPr>
        <w:t>Établissement</w:t>
      </w:r>
      <w:r w:rsidR="0088732C" w:rsidRPr="00C4684D">
        <w:rPr>
          <w:rFonts w:ascii="Avenir Book" w:hAnsi="Avenir Book" w:cs="Verdana"/>
          <w:sz w:val="20"/>
        </w:rPr>
        <w:t xml:space="preserve"> public</w:t>
      </w:r>
    </w:p>
    <w:p w14:paraId="1F2BC286" w14:textId="640A69AA" w:rsidR="000F22B5" w:rsidRPr="00C4684D" w:rsidRDefault="009C2FA6" w:rsidP="00ED579B">
      <w:pPr>
        <w:spacing w:after="0" w:line="240" w:lineRule="auto"/>
        <w:jc w:val="both"/>
        <w:rPr>
          <w:rFonts w:ascii="Avenir Book" w:hAnsi="Avenir Book"/>
          <w:sz w:val="18"/>
        </w:rPr>
      </w:pPr>
      <w:r w:rsidRPr="00C4684D">
        <w:rPr>
          <w:rFonts w:ascii="Avenir Book" w:hAnsi="Avenir Book" w:cs="Verdana"/>
          <w:sz w:val="20"/>
        </w:rPr>
        <w:t xml:space="preserve">LYCÉE </w:t>
      </w:r>
      <w:r w:rsidR="00E41764">
        <w:rPr>
          <w:rFonts w:ascii="Avenir Book" w:hAnsi="Avenir Book" w:cs="Verdana"/>
          <w:sz w:val="20"/>
        </w:rPr>
        <w:t>AMBROISE CROIZAT</w:t>
      </w:r>
    </w:p>
    <w:p w14:paraId="6CD247EC" w14:textId="77777777" w:rsidR="000F22B5" w:rsidRPr="00C4684D" w:rsidRDefault="000F22B5" w:rsidP="00ED579B">
      <w:pPr>
        <w:spacing w:after="0" w:line="240" w:lineRule="auto"/>
        <w:jc w:val="both"/>
        <w:rPr>
          <w:rFonts w:ascii="Avenir Book" w:hAnsi="Avenir Book"/>
          <w:color w:val="0432FF"/>
          <w:sz w:val="20"/>
        </w:rPr>
      </w:pPr>
    </w:p>
    <w:p w14:paraId="5A1E203E" w14:textId="77777777" w:rsidR="00ED579B" w:rsidRPr="00C4684D" w:rsidRDefault="0088732C" w:rsidP="00ED579B">
      <w:pPr>
        <w:pStyle w:val="Paragraphedeliste"/>
        <w:numPr>
          <w:ilvl w:val="1"/>
          <w:numId w:val="1"/>
        </w:numPr>
        <w:spacing w:after="0" w:line="240" w:lineRule="auto"/>
        <w:jc w:val="both"/>
        <w:rPr>
          <w:rFonts w:ascii="Avenir Book" w:hAnsi="Avenir Book" w:cs="Verdana"/>
          <w:b/>
          <w:color w:val="0070C0"/>
        </w:rPr>
      </w:pPr>
      <w:r w:rsidRPr="00C4684D">
        <w:rPr>
          <w:rFonts w:ascii="Avenir Book" w:hAnsi="Avenir Book" w:cs="Verdana"/>
          <w:b/>
          <w:color w:val="0070C0"/>
        </w:rPr>
        <w:t>Nom ou Raison Sociale et adresse</w:t>
      </w:r>
    </w:p>
    <w:p w14:paraId="50C7DFEF" w14:textId="77777777" w:rsidR="00ED579B" w:rsidRPr="00C4684D" w:rsidRDefault="00ED579B" w:rsidP="00ED579B">
      <w:pPr>
        <w:spacing w:after="0" w:line="240" w:lineRule="auto"/>
        <w:jc w:val="both"/>
        <w:rPr>
          <w:rFonts w:ascii="Avenir Book" w:hAnsi="Avenir Book" w:cs="Verdana"/>
          <w:b/>
        </w:rPr>
      </w:pPr>
    </w:p>
    <w:p w14:paraId="1EE6C5DE" w14:textId="77777777" w:rsidR="00ED579B" w:rsidRPr="00C4684D" w:rsidRDefault="00ED579B" w:rsidP="00ED579B">
      <w:pPr>
        <w:pBdr>
          <w:top w:val="single" w:sz="4" w:space="1" w:color="auto"/>
          <w:left w:val="single" w:sz="4" w:space="4" w:color="auto"/>
          <w:bottom w:val="single" w:sz="4" w:space="1" w:color="auto"/>
          <w:right w:val="single" w:sz="4" w:space="4" w:color="auto"/>
        </w:pBdr>
        <w:spacing w:after="0" w:line="240" w:lineRule="auto"/>
        <w:jc w:val="center"/>
        <w:rPr>
          <w:rFonts w:ascii="Avenir Book" w:hAnsi="Avenir Book" w:cs="Verdana"/>
        </w:rPr>
      </w:pPr>
    </w:p>
    <w:p w14:paraId="16419AA9" w14:textId="134DF7DD" w:rsidR="000F22B5" w:rsidRPr="00C4684D" w:rsidRDefault="00832527" w:rsidP="00ED579B">
      <w:pPr>
        <w:pBdr>
          <w:top w:val="single" w:sz="4" w:space="1" w:color="auto"/>
          <w:left w:val="single" w:sz="4" w:space="4" w:color="auto"/>
          <w:bottom w:val="single" w:sz="4" w:space="1" w:color="auto"/>
          <w:right w:val="single" w:sz="4" w:space="4" w:color="auto"/>
        </w:pBdr>
        <w:spacing w:after="0" w:line="240" w:lineRule="auto"/>
        <w:jc w:val="center"/>
        <w:rPr>
          <w:rFonts w:ascii="Avenir Book" w:hAnsi="Avenir Book" w:cs="Verdana"/>
          <w:b/>
          <w:sz w:val="32"/>
        </w:rPr>
      </w:pPr>
      <w:r w:rsidRPr="00C4684D">
        <w:rPr>
          <w:rFonts w:ascii="Avenir Book" w:hAnsi="Avenir Book" w:cs="Verdana"/>
          <w:b/>
          <w:sz w:val="32"/>
        </w:rPr>
        <w:t>L</w:t>
      </w:r>
      <w:r w:rsidR="0068192C" w:rsidRPr="00C4684D">
        <w:rPr>
          <w:rFonts w:ascii="Avenir Book" w:hAnsi="Avenir Book" w:cs="Verdana"/>
          <w:b/>
          <w:sz w:val="32"/>
        </w:rPr>
        <w:t xml:space="preserve">YCÉE </w:t>
      </w:r>
      <w:r w:rsidR="00E41764">
        <w:rPr>
          <w:rFonts w:ascii="Avenir Book" w:hAnsi="Avenir Book" w:cs="Verdana"/>
          <w:b/>
          <w:sz w:val="32"/>
        </w:rPr>
        <w:t>AMBROISE CROIZAT</w:t>
      </w:r>
    </w:p>
    <w:p w14:paraId="1F8458C1" w14:textId="3B93BA3E" w:rsidR="000251A5" w:rsidRDefault="00E41764" w:rsidP="006C2745">
      <w:pPr>
        <w:pBdr>
          <w:top w:val="single" w:sz="4" w:space="1" w:color="auto"/>
          <w:left w:val="single" w:sz="4" w:space="4" w:color="auto"/>
          <w:bottom w:val="single" w:sz="4" w:space="1" w:color="auto"/>
          <w:right w:val="single" w:sz="4" w:space="4" w:color="auto"/>
        </w:pBdr>
        <w:spacing w:after="0" w:line="240" w:lineRule="auto"/>
        <w:jc w:val="center"/>
        <w:rPr>
          <w:rFonts w:ascii="Avenir Book" w:hAnsi="Avenir Book" w:cs="Verdana"/>
          <w:bCs/>
          <w:sz w:val="28"/>
          <w:szCs w:val="21"/>
        </w:rPr>
      </w:pPr>
      <w:r>
        <w:rPr>
          <w:rFonts w:ascii="Avenir Book" w:hAnsi="Avenir Book" w:cs="Verdana"/>
          <w:bCs/>
          <w:sz w:val="28"/>
          <w:szCs w:val="21"/>
        </w:rPr>
        <w:t xml:space="preserve">224 AVENUE DE LA LIBÉRATION </w:t>
      </w:r>
    </w:p>
    <w:p w14:paraId="2D5CBB76" w14:textId="4AF8784F" w:rsidR="00E41764" w:rsidRPr="00C4684D" w:rsidRDefault="00E41764" w:rsidP="006C2745">
      <w:pPr>
        <w:pBdr>
          <w:top w:val="single" w:sz="4" w:space="1" w:color="auto"/>
          <w:left w:val="single" w:sz="4" w:space="4" w:color="auto"/>
          <w:bottom w:val="single" w:sz="4" w:space="1" w:color="auto"/>
          <w:right w:val="single" w:sz="4" w:space="4" w:color="auto"/>
        </w:pBdr>
        <w:spacing w:after="0" w:line="240" w:lineRule="auto"/>
        <w:jc w:val="center"/>
        <w:rPr>
          <w:rFonts w:ascii="Avenir Book" w:hAnsi="Avenir Book" w:cs="Verdana"/>
          <w:bCs/>
          <w:sz w:val="28"/>
          <w:szCs w:val="21"/>
        </w:rPr>
      </w:pPr>
      <w:r>
        <w:rPr>
          <w:rFonts w:ascii="Avenir Book" w:hAnsi="Avenir Book" w:cs="Verdana"/>
          <w:bCs/>
          <w:sz w:val="28"/>
          <w:szCs w:val="21"/>
        </w:rPr>
        <w:t>73600 MOUTIERS</w:t>
      </w:r>
    </w:p>
    <w:p w14:paraId="59C8938A" w14:textId="77777777" w:rsidR="00A645E7" w:rsidRPr="00C4684D" w:rsidRDefault="00A645E7" w:rsidP="00CD1B51">
      <w:pPr>
        <w:pBdr>
          <w:top w:val="single" w:sz="4" w:space="1" w:color="auto"/>
          <w:left w:val="single" w:sz="4" w:space="4" w:color="auto"/>
          <w:bottom w:val="single" w:sz="4" w:space="1" w:color="auto"/>
          <w:right w:val="single" w:sz="4" w:space="4" w:color="auto"/>
        </w:pBdr>
        <w:spacing w:after="0" w:line="240" w:lineRule="auto"/>
        <w:jc w:val="center"/>
        <w:rPr>
          <w:rFonts w:ascii="Avenir Book" w:hAnsi="Avenir Book"/>
          <w:sz w:val="18"/>
        </w:rPr>
      </w:pPr>
    </w:p>
    <w:p w14:paraId="6D08DE1C" w14:textId="77777777" w:rsidR="000F22B5" w:rsidRPr="00C4684D" w:rsidRDefault="000F22B5" w:rsidP="00ED579B">
      <w:pPr>
        <w:spacing w:after="0" w:line="240" w:lineRule="auto"/>
        <w:jc w:val="both"/>
        <w:rPr>
          <w:rFonts w:ascii="Avenir Book" w:hAnsi="Avenir Book"/>
          <w:sz w:val="20"/>
        </w:rPr>
      </w:pPr>
    </w:p>
    <w:p w14:paraId="083DD981" w14:textId="77777777" w:rsidR="000F22B5" w:rsidRPr="00C4684D" w:rsidRDefault="0088732C" w:rsidP="00ED579B">
      <w:pPr>
        <w:spacing w:after="0" w:line="240" w:lineRule="auto"/>
        <w:jc w:val="center"/>
        <w:rPr>
          <w:rFonts w:ascii="Avenir Book" w:hAnsi="Avenir Book" w:cs="Verdana"/>
          <w:b/>
          <w:sz w:val="20"/>
        </w:rPr>
      </w:pPr>
      <w:r w:rsidRPr="00C4684D">
        <w:rPr>
          <w:rFonts w:ascii="Avenir Book" w:hAnsi="Avenir Book" w:cs="Verdana"/>
          <w:b/>
          <w:sz w:val="20"/>
        </w:rPr>
        <w:t>Objet du marché</w:t>
      </w:r>
      <w:r w:rsidR="00ED579B" w:rsidRPr="00C4684D">
        <w:rPr>
          <w:rFonts w:ascii="Avenir Book" w:hAnsi="Avenir Book" w:cs="Verdana"/>
          <w:b/>
          <w:sz w:val="20"/>
        </w:rPr>
        <w:t> :</w:t>
      </w:r>
    </w:p>
    <w:p w14:paraId="47CDE1AF" w14:textId="77777777" w:rsidR="00ED579B" w:rsidRPr="00C4684D" w:rsidRDefault="00ED579B" w:rsidP="00ED579B">
      <w:pPr>
        <w:spacing w:after="0" w:line="240" w:lineRule="auto"/>
        <w:jc w:val="center"/>
        <w:rPr>
          <w:rFonts w:ascii="Avenir Book" w:hAnsi="Avenir Book"/>
          <w:b/>
          <w:sz w:val="20"/>
        </w:rPr>
      </w:pPr>
    </w:p>
    <w:p w14:paraId="4057DCC7" w14:textId="74E1401C" w:rsidR="000F22B5" w:rsidRPr="00C4684D" w:rsidRDefault="000251A5" w:rsidP="008D209C">
      <w:pPr>
        <w:spacing w:after="0" w:line="240" w:lineRule="auto"/>
        <w:jc w:val="center"/>
        <w:rPr>
          <w:rFonts w:ascii="Avenir Book" w:hAnsi="Avenir Book" w:cs="Verdana"/>
          <w:b/>
          <w:color w:val="0070C0"/>
          <w:sz w:val="28"/>
        </w:rPr>
      </w:pPr>
      <w:r>
        <w:rPr>
          <w:rFonts w:ascii="Avenir Book" w:hAnsi="Avenir Book" w:cs="Verdana"/>
          <w:b/>
          <w:color w:val="0070C0"/>
          <w:sz w:val="28"/>
        </w:rPr>
        <w:t>MISE EN ŒUVRE D’ÉQUIP</w:t>
      </w:r>
      <w:r w:rsidR="003347C0">
        <w:rPr>
          <w:rFonts w:ascii="Avenir Book" w:hAnsi="Avenir Book" w:cs="Verdana"/>
          <w:b/>
          <w:color w:val="0070C0"/>
          <w:sz w:val="28"/>
        </w:rPr>
        <w:t>EM</w:t>
      </w:r>
      <w:r>
        <w:rPr>
          <w:rFonts w:ascii="Avenir Book" w:hAnsi="Avenir Book" w:cs="Verdana"/>
          <w:b/>
          <w:color w:val="0070C0"/>
          <w:sz w:val="28"/>
        </w:rPr>
        <w:t>ENTS DE DISTRIBUTION PARTICIPATIFS</w:t>
      </w:r>
    </w:p>
    <w:p w14:paraId="05BD8ED8" w14:textId="77777777" w:rsidR="008D209C" w:rsidRPr="00C4684D" w:rsidRDefault="008D209C" w:rsidP="008D209C">
      <w:pPr>
        <w:spacing w:after="0" w:line="240" w:lineRule="auto"/>
        <w:jc w:val="center"/>
        <w:rPr>
          <w:rFonts w:ascii="Avenir Book" w:hAnsi="Avenir Book"/>
          <w:sz w:val="20"/>
        </w:rPr>
      </w:pPr>
    </w:p>
    <w:p w14:paraId="541DB20F" w14:textId="77777777" w:rsidR="000F22B5" w:rsidRPr="00C4684D" w:rsidRDefault="0088732C" w:rsidP="00ED579B">
      <w:pPr>
        <w:spacing w:after="0" w:line="240" w:lineRule="auto"/>
        <w:jc w:val="both"/>
        <w:rPr>
          <w:rFonts w:ascii="Avenir Book" w:hAnsi="Avenir Book"/>
          <w:sz w:val="20"/>
        </w:rPr>
      </w:pPr>
      <w:r w:rsidRPr="00C4684D">
        <w:rPr>
          <w:rFonts w:ascii="Avenir Book" w:hAnsi="Avenir Book" w:cs="Verdana"/>
          <w:sz w:val="20"/>
        </w:rPr>
        <w:t>Les entr</w:t>
      </w:r>
      <w:r w:rsidR="001B5989" w:rsidRPr="00C4684D">
        <w:rPr>
          <w:rFonts w:ascii="Avenir Book" w:hAnsi="Avenir Book" w:cs="Verdana"/>
          <w:sz w:val="20"/>
        </w:rPr>
        <w:t>eprises sont censées d’</w:t>
      </w:r>
      <w:r w:rsidRPr="00C4684D">
        <w:rPr>
          <w:rFonts w:ascii="Avenir Book" w:hAnsi="Avenir Book" w:cs="Verdana"/>
          <w:sz w:val="20"/>
        </w:rPr>
        <w:t xml:space="preserve">avoir remis leur offre </w:t>
      </w:r>
      <w:r w:rsidR="008B2CCD" w:rsidRPr="00C4684D">
        <w:rPr>
          <w:rFonts w:ascii="Avenir Book" w:hAnsi="Avenir Book" w:cs="Verdana"/>
          <w:sz w:val="20"/>
        </w:rPr>
        <w:t xml:space="preserve">après </w:t>
      </w:r>
      <w:r w:rsidRPr="00C4684D">
        <w:rPr>
          <w:rFonts w:ascii="Avenir Book" w:hAnsi="Avenir Book" w:cs="Verdana"/>
          <w:sz w:val="20"/>
        </w:rPr>
        <w:t>s’être rendues sur les lieux ou doivent être réalisés les travaux.</w:t>
      </w:r>
    </w:p>
    <w:p w14:paraId="1244CF21" w14:textId="77777777" w:rsidR="000F22B5" w:rsidRPr="00C4684D" w:rsidRDefault="000F22B5" w:rsidP="00ED579B">
      <w:pPr>
        <w:spacing w:after="0" w:line="240" w:lineRule="auto"/>
        <w:jc w:val="both"/>
        <w:rPr>
          <w:rFonts w:ascii="Avenir Book" w:hAnsi="Avenir Book"/>
          <w:sz w:val="20"/>
        </w:rPr>
      </w:pPr>
    </w:p>
    <w:p w14:paraId="74CAEB1E" w14:textId="77777777" w:rsidR="000F22B5" w:rsidRPr="00C4684D" w:rsidRDefault="0088732C" w:rsidP="00ED579B">
      <w:pPr>
        <w:spacing w:after="0" w:line="240" w:lineRule="auto"/>
        <w:jc w:val="both"/>
        <w:rPr>
          <w:rFonts w:ascii="Avenir Book" w:hAnsi="Avenir Book"/>
          <w:b/>
          <w:sz w:val="20"/>
        </w:rPr>
      </w:pPr>
      <w:r w:rsidRPr="00C4684D">
        <w:rPr>
          <w:rFonts w:ascii="Avenir Book" w:hAnsi="Avenir Book" w:cs="Verdana"/>
          <w:b/>
          <w:sz w:val="20"/>
        </w:rPr>
        <w:t>Entre le pouvoir adjudicateur, désigne comme l’acheteur, d’une part</w:t>
      </w:r>
    </w:p>
    <w:p w14:paraId="27AADEB4" w14:textId="2C450A0F" w:rsidR="000F22B5" w:rsidRPr="00C4684D" w:rsidRDefault="00F547C9" w:rsidP="00ED579B">
      <w:pPr>
        <w:spacing w:after="0" w:line="240" w:lineRule="auto"/>
        <w:jc w:val="both"/>
        <w:rPr>
          <w:rFonts w:ascii="Avenir Book" w:hAnsi="Avenir Book" w:cs="Verdana"/>
          <w:sz w:val="20"/>
        </w:rPr>
      </w:pPr>
      <w:r w:rsidRPr="00C4684D">
        <w:rPr>
          <w:rFonts w:ascii="Avenir Book" w:hAnsi="Avenir Book" w:cs="Verdana"/>
          <w:sz w:val="20"/>
        </w:rPr>
        <w:t>L</w:t>
      </w:r>
      <w:r w:rsidR="000251A5">
        <w:rPr>
          <w:rFonts w:ascii="Avenir Book" w:hAnsi="Avenir Book" w:cs="Verdana"/>
          <w:sz w:val="20"/>
        </w:rPr>
        <w:t>a</w:t>
      </w:r>
      <w:r w:rsidR="008D209C" w:rsidRPr="00C4684D">
        <w:rPr>
          <w:rFonts w:ascii="Avenir Book" w:hAnsi="Avenir Book" w:cs="Verdana"/>
          <w:sz w:val="20"/>
        </w:rPr>
        <w:t xml:space="preserve"> Proviseur</w:t>
      </w:r>
      <w:r w:rsidR="000251A5">
        <w:rPr>
          <w:rFonts w:ascii="Avenir Book" w:hAnsi="Avenir Book" w:cs="Verdana"/>
          <w:sz w:val="20"/>
        </w:rPr>
        <w:t>e</w:t>
      </w:r>
      <w:r w:rsidR="008D209C" w:rsidRPr="00C4684D">
        <w:rPr>
          <w:rFonts w:ascii="Avenir Book" w:hAnsi="Avenir Book" w:cs="Verdana"/>
          <w:sz w:val="20"/>
        </w:rPr>
        <w:t xml:space="preserve"> du Lycée</w:t>
      </w:r>
      <w:r w:rsidR="00920A0E" w:rsidRPr="00C4684D">
        <w:rPr>
          <w:rFonts w:ascii="Avenir Book" w:hAnsi="Avenir Book" w:cs="Verdana"/>
          <w:sz w:val="20"/>
        </w:rPr>
        <w:t xml:space="preserve"> </w:t>
      </w:r>
      <w:r w:rsidR="00E41764">
        <w:rPr>
          <w:rFonts w:ascii="Avenir Book" w:hAnsi="Avenir Book" w:cs="Verdana"/>
          <w:sz w:val="20"/>
        </w:rPr>
        <w:t>Ambroise Croizat</w:t>
      </w:r>
      <w:r w:rsidR="00E2638B" w:rsidRPr="00C4684D">
        <w:rPr>
          <w:rFonts w:ascii="Avenir Book" w:hAnsi="Avenir Book" w:cs="Verdana"/>
          <w:sz w:val="20"/>
        </w:rPr>
        <w:t> :</w:t>
      </w:r>
      <w:r w:rsidR="00845FB0" w:rsidRPr="00C4684D">
        <w:rPr>
          <w:rFonts w:ascii="Avenir Book" w:hAnsi="Avenir Book" w:cs="Verdana"/>
          <w:sz w:val="20"/>
        </w:rPr>
        <w:t xml:space="preserve"> </w:t>
      </w:r>
      <w:r w:rsidR="00C4684D">
        <w:rPr>
          <w:rFonts w:ascii="Avenir Book" w:hAnsi="Avenir Book" w:cs="Verdana"/>
          <w:sz w:val="20"/>
        </w:rPr>
        <w:t>M</w:t>
      </w:r>
      <w:r w:rsidR="000251A5">
        <w:rPr>
          <w:rFonts w:ascii="Avenir Book" w:hAnsi="Avenir Book" w:cs="Verdana"/>
          <w:sz w:val="20"/>
        </w:rPr>
        <w:t>me</w:t>
      </w:r>
      <w:r w:rsidR="00C4684D">
        <w:rPr>
          <w:rFonts w:ascii="Avenir Book" w:hAnsi="Avenir Book" w:cs="Verdana"/>
          <w:sz w:val="20"/>
        </w:rPr>
        <w:t xml:space="preserve"> </w:t>
      </w:r>
      <w:r w:rsidR="00510132">
        <w:rPr>
          <w:rFonts w:ascii="Avenir Book" w:hAnsi="Avenir Book" w:cs="Verdana"/>
          <w:sz w:val="20"/>
        </w:rPr>
        <w:t>NIVELLE</w:t>
      </w:r>
      <w:r w:rsidR="00E41764">
        <w:rPr>
          <w:rFonts w:ascii="Avenir Book" w:hAnsi="Avenir Book" w:cs="Verdana"/>
          <w:sz w:val="20"/>
        </w:rPr>
        <w:t xml:space="preserve"> Myriam</w:t>
      </w:r>
      <w:r w:rsidR="00E2638B" w:rsidRPr="00C4684D">
        <w:rPr>
          <w:rFonts w:ascii="Avenir Book" w:hAnsi="Avenir Book" w:cs="Verdana"/>
          <w:sz w:val="20"/>
        </w:rPr>
        <w:t xml:space="preserve"> </w:t>
      </w:r>
    </w:p>
    <w:p w14:paraId="612E5C28" w14:textId="77777777" w:rsidR="00E2638B" w:rsidRPr="00C4684D" w:rsidRDefault="00E2638B" w:rsidP="00ED579B">
      <w:pPr>
        <w:spacing w:after="0" w:line="240" w:lineRule="auto"/>
        <w:jc w:val="both"/>
        <w:rPr>
          <w:rFonts w:ascii="Avenir Book" w:hAnsi="Avenir Book"/>
          <w:sz w:val="20"/>
        </w:rPr>
      </w:pPr>
    </w:p>
    <w:p w14:paraId="4A925049" w14:textId="77777777" w:rsidR="000F22B5" w:rsidRPr="00C4684D" w:rsidRDefault="0088732C" w:rsidP="00ED579B">
      <w:pPr>
        <w:spacing w:after="0" w:line="240" w:lineRule="auto"/>
        <w:jc w:val="both"/>
        <w:rPr>
          <w:rFonts w:ascii="Avenir Book" w:hAnsi="Avenir Book"/>
          <w:b/>
          <w:sz w:val="20"/>
        </w:rPr>
      </w:pPr>
      <w:r w:rsidRPr="00C4684D">
        <w:rPr>
          <w:rFonts w:ascii="Avenir Book" w:hAnsi="Avenir Book" w:cs="Verdana"/>
          <w:b/>
          <w:sz w:val="20"/>
        </w:rPr>
        <w:t>Et d’autre part, le prestataire</w:t>
      </w:r>
    </w:p>
    <w:p w14:paraId="6A1ECD9E" w14:textId="77777777" w:rsidR="000F22B5" w:rsidRPr="00C4684D" w:rsidRDefault="0088732C" w:rsidP="00ED579B">
      <w:pPr>
        <w:spacing w:before="120" w:after="120" w:line="240" w:lineRule="auto"/>
        <w:jc w:val="both"/>
        <w:rPr>
          <w:rFonts w:ascii="Avenir Book" w:hAnsi="Avenir Book"/>
          <w:sz w:val="20"/>
        </w:rPr>
      </w:pPr>
      <w:r w:rsidRPr="00C4684D">
        <w:rPr>
          <w:rFonts w:ascii="Avenir Book" w:hAnsi="Avenir Book" w:cs="Verdana"/>
          <w:sz w:val="20"/>
        </w:rPr>
        <w:t>Madame / Monsieur (Nom, Prénom</w:t>
      </w:r>
      <w:r w:rsidR="00593D6B" w:rsidRPr="00C4684D">
        <w:rPr>
          <w:rFonts w:ascii="Avenir Book" w:hAnsi="Avenir Book" w:cs="Verdana"/>
          <w:sz w:val="20"/>
        </w:rPr>
        <w:t>) :</w:t>
      </w:r>
      <w:r w:rsidR="00CD1B51" w:rsidRPr="00C4684D">
        <w:rPr>
          <w:rFonts w:ascii="Avenir Book" w:hAnsi="Avenir Book" w:cs="Verdana"/>
          <w:sz w:val="20"/>
        </w:rPr>
        <w:t xml:space="preserve"> …</w:t>
      </w:r>
      <w:r w:rsidRPr="00C4684D">
        <w:rPr>
          <w:rFonts w:ascii="Avenir Book" w:hAnsi="Avenir Book" w:cs="Verdana"/>
          <w:sz w:val="20"/>
        </w:rPr>
        <w:t>……………………………………</w:t>
      </w:r>
      <w:r w:rsidR="00CD1B51" w:rsidRPr="00C4684D">
        <w:rPr>
          <w:rFonts w:ascii="Avenir Book" w:hAnsi="Avenir Book" w:cs="Verdana"/>
          <w:sz w:val="20"/>
        </w:rPr>
        <w:t>……………………………………</w:t>
      </w:r>
      <w:r w:rsidR="00ED579B" w:rsidRPr="00C4684D">
        <w:rPr>
          <w:rFonts w:ascii="Avenir Book" w:hAnsi="Avenir Book" w:cs="Verdana"/>
          <w:sz w:val="20"/>
        </w:rPr>
        <w:t>.</w:t>
      </w:r>
    </w:p>
    <w:p w14:paraId="3AC32314" w14:textId="77777777" w:rsidR="000F22B5" w:rsidRPr="00C4684D" w:rsidRDefault="0088732C" w:rsidP="00ED579B">
      <w:pPr>
        <w:spacing w:before="120" w:after="120" w:line="240" w:lineRule="auto"/>
        <w:jc w:val="both"/>
        <w:rPr>
          <w:rFonts w:ascii="Avenir Book" w:hAnsi="Avenir Book"/>
          <w:sz w:val="20"/>
        </w:rPr>
      </w:pPr>
      <w:r w:rsidRPr="00C4684D">
        <w:rPr>
          <w:rFonts w:ascii="Avenir Book" w:hAnsi="Avenir Book" w:cs="Verdana"/>
          <w:sz w:val="20"/>
        </w:rPr>
        <w:t xml:space="preserve">Agissant au Nom de la </w:t>
      </w:r>
      <w:r w:rsidR="00334DC5" w:rsidRPr="00C4684D">
        <w:rPr>
          <w:rFonts w:ascii="Avenir Book" w:hAnsi="Avenir Book" w:cs="Verdana"/>
          <w:sz w:val="20"/>
        </w:rPr>
        <w:t>société :</w:t>
      </w:r>
      <w:r w:rsidR="00593D6B" w:rsidRPr="00C4684D">
        <w:rPr>
          <w:rFonts w:ascii="Avenir Book" w:hAnsi="Avenir Book" w:cs="Verdana"/>
          <w:sz w:val="20"/>
        </w:rPr>
        <w:t xml:space="preserve"> …</w:t>
      </w:r>
      <w:r w:rsidRPr="00C4684D">
        <w:rPr>
          <w:rFonts w:ascii="Avenir Book" w:hAnsi="Avenir Book" w:cs="Verdana"/>
          <w:sz w:val="20"/>
        </w:rPr>
        <w:t>………………………………………</w:t>
      </w:r>
      <w:r w:rsidR="00CD1B51" w:rsidRPr="00C4684D">
        <w:rPr>
          <w:rFonts w:ascii="Avenir Book" w:hAnsi="Avenir Book" w:cs="Verdana"/>
          <w:sz w:val="20"/>
        </w:rPr>
        <w:t>…………………………………………</w:t>
      </w:r>
    </w:p>
    <w:p w14:paraId="6B2599B1" w14:textId="77777777" w:rsidR="000F22B5" w:rsidRPr="00C4684D" w:rsidRDefault="00CD1B51" w:rsidP="00ED579B">
      <w:pPr>
        <w:spacing w:before="120" w:after="120" w:line="240" w:lineRule="auto"/>
        <w:jc w:val="both"/>
        <w:rPr>
          <w:rFonts w:ascii="Avenir Book" w:hAnsi="Avenir Book"/>
          <w:sz w:val="20"/>
        </w:rPr>
      </w:pPr>
      <w:r w:rsidRPr="00C4684D">
        <w:rPr>
          <w:rFonts w:ascii="Avenir Book" w:hAnsi="Avenir Book" w:cs="Verdana"/>
          <w:sz w:val="20"/>
        </w:rPr>
        <w:t>Adresse :</w:t>
      </w:r>
      <w:r w:rsidR="0088732C" w:rsidRPr="00C4684D">
        <w:rPr>
          <w:rFonts w:ascii="Avenir Book" w:hAnsi="Avenir Book" w:cs="Verdana"/>
          <w:sz w:val="20"/>
        </w:rPr>
        <w:t xml:space="preserve"> ………………………………………</w:t>
      </w:r>
      <w:r w:rsidRPr="00C4684D">
        <w:rPr>
          <w:rFonts w:ascii="Avenir Book" w:hAnsi="Avenir Book" w:cs="Verdana"/>
          <w:sz w:val="20"/>
        </w:rPr>
        <w:t>……………………</w:t>
      </w:r>
      <w:r w:rsidR="00ED579B" w:rsidRPr="00C4684D">
        <w:rPr>
          <w:rFonts w:ascii="Avenir Book" w:hAnsi="Avenir Book" w:cs="Verdana"/>
          <w:sz w:val="20"/>
        </w:rPr>
        <w:t>…………………………………………………</w:t>
      </w:r>
    </w:p>
    <w:p w14:paraId="1C861CEE" w14:textId="77777777" w:rsidR="000F22B5" w:rsidRPr="00C4684D" w:rsidRDefault="00334DC5" w:rsidP="00ED579B">
      <w:pPr>
        <w:spacing w:before="120" w:after="120" w:line="240" w:lineRule="auto"/>
        <w:jc w:val="both"/>
        <w:rPr>
          <w:rFonts w:ascii="Avenir Book" w:hAnsi="Avenir Book"/>
          <w:sz w:val="20"/>
        </w:rPr>
      </w:pPr>
      <w:r w:rsidRPr="00C4684D">
        <w:rPr>
          <w:rFonts w:ascii="Avenir Book" w:hAnsi="Avenir Book" w:cs="Verdana"/>
          <w:sz w:val="20"/>
        </w:rPr>
        <w:t>Téléphone :</w:t>
      </w:r>
      <w:r w:rsidR="00593D6B" w:rsidRPr="00C4684D">
        <w:rPr>
          <w:rFonts w:ascii="Avenir Book" w:hAnsi="Avenir Book" w:cs="Verdana"/>
          <w:sz w:val="20"/>
        </w:rPr>
        <w:t xml:space="preserve"> …</w:t>
      </w:r>
      <w:r w:rsidR="00CD1B51" w:rsidRPr="00C4684D">
        <w:rPr>
          <w:rFonts w:ascii="Avenir Book" w:hAnsi="Avenir Book" w:cs="Verdana"/>
          <w:sz w:val="20"/>
        </w:rPr>
        <w:t>………………………………</w:t>
      </w:r>
      <w:r w:rsidR="00ED579B" w:rsidRPr="00C4684D">
        <w:rPr>
          <w:rFonts w:ascii="Avenir Book" w:hAnsi="Avenir Book" w:cs="Verdana"/>
          <w:sz w:val="20"/>
        </w:rPr>
        <w:t>…………………………………………………………………………</w:t>
      </w:r>
    </w:p>
    <w:p w14:paraId="6010933A" w14:textId="77777777" w:rsidR="000F22B5" w:rsidRPr="00C4684D" w:rsidRDefault="00334DC5" w:rsidP="00ED579B">
      <w:pPr>
        <w:spacing w:before="120" w:after="120" w:line="240" w:lineRule="auto"/>
        <w:jc w:val="both"/>
        <w:rPr>
          <w:rFonts w:ascii="Avenir Book" w:hAnsi="Avenir Book"/>
          <w:sz w:val="20"/>
        </w:rPr>
      </w:pPr>
      <w:r w:rsidRPr="00C4684D">
        <w:rPr>
          <w:rFonts w:ascii="Avenir Book" w:hAnsi="Avenir Book" w:cs="Verdana"/>
          <w:sz w:val="20"/>
        </w:rPr>
        <w:t>Fax :</w:t>
      </w:r>
      <w:r w:rsidR="00593D6B" w:rsidRPr="00C4684D">
        <w:rPr>
          <w:rFonts w:ascii="Avenir Book" w:hAnsi="Avenir Book" w:cs="Verdana"/>
          <w:sz w:val="20"/>
        </w:rPr>
        <w:t xml:space="preserve"> …</w:t>
      </w:r>
      <w:r w:rsidR="00CD1B51" w:rsidRPr="00C4684D">
        <w:rPr>
          <w:rFonts w:ascii="Avenir Book" w:hAnsi="Avenir Book" w:cs="Verdana"/>
          <w:sz w:val="20"/>
        </w:rPr>
        <w:t>……………………………………</w:t>
      </w:r>
      <w:r w:rsidR="00ED579B" w:rsidRPr="00C4684D">
        <w:rPr>
          <w:rFonts w:ascii="Avenir Book" w:hAnsi="Avenir Book" w:cs="Verdana"/>
          <w:sz w:val="20"/>
        </w:rPr>
        <w:t>………………………………………………………………………………</w:t>
      </w:r>
    </w:p>
    <w:p w14:paraId="76ECFDD2" w14:textId="77777777" w:rsidR="000F22B5" w:rsidRPr="00C4684D" w:rsidRDefault="0088732C" w:rsidP="00ED579B">
      <w:pPr>
        <w:spacing w:before="120" w:after="120" w:line="240" w:lineRule="auto"/>
        <w:jc w:val="both"/>
        <w:rPr>
          <w:rFonts w:ascii="Avenir Book" w:hAnsi="Avenir Book"/>
          <w:sz w:val="20"/>
        </w:rPr>
      </w:pPr>
      <w:r w:rsidRPr="00C4684D">
        <w:rPr>
          <w:rFonts w:ascii="Avenir Book" w:hAnsi="Avenir Book" w:cs="Verdana"/>
          <w:sz w:val="20"/>
        </w:rPr>
        <w:t xml:space="preserve">Courrier </w:t>
      </w:r>
      <w:r w:rsidR="00334DC5" w:rsidRPr="00C4684D">
        <w:rPr>
          <w:rFonts w:ascii="Avenir Book" w:hAnsi="Avenir Book" w:cs="Verdana"/>
          <w:sz w:val="20"/>
        </w:rPr>
        <w:t>électronique :</w:t>
      </w:r>
      <w:r w:rsidR="00593D6B" w:rsidRPr="00C4684D">
        <w:rPr>
          <w:rFonts w:ascii="Avenir Book" w:hAnsi="Avenir Book" w:cs="Verdana"/>
          <w:sz w:val="20"/>
        </w:rPr>
        <w:t xml:space="preserve"> …</w:t>
      </w:r>
      <w:r w:rsidR="00CD1B51" w:rsidRPr="00C4684D">
        <w:rPr>
          <w:rFonts w:ascii="Avenir Book" w:hAnsi="Avenir Book" w:cs="Verdana"/>
          <w:sz w:val="20"/>
        </w:rPr>
        <w:t>……………………………</w:t>
      </w:r>
      <w:r w:rsidR="00ED579B" w:rsidRPr="00C4684D">
        <w:rPr>
          <w:rFonts w:ascii="Avenir Book" w:hAnsi="Avenir Book" w:cs="Verdana"/>
          <w:sz w:val="20"/>
        </w:rPr>
        <w:t>………………………………………………………………….</w:t>
      </w:r>
    </w:p>
    <w:p w14:paraId="7CD254C0" w14:textId="77777777" w:rsidR="000F22B5" w:rsidRPr="00C4684D" w:rsidRDefault="000F22B5" w:rsidP="00ED579B">
      <w:pPr>
        <w:spacing w:after="0" w:line="240" w:lineRule="auto"/>
        <w:jc w:val="both"/>
        <w:rPr>
          <w:rFonts w:ascii="Avenir Book" w:hAnsi="Avenir Book"/>
          <w:color w:val="0070C0"/>
          <w:sz w:val="20"/>
        </w:rPr>
      </w:pPr>
    </w:p>
    <w:p w14:paraId="2C0A4682" w14:textId="77777777" w:rsidR="000F22B5" w:rsidRPr="00C4684D" w:rsidRDefault="0088732C" w:rsidP="00D85FBD">
      <w:pPr>
        <w:pStyle w:val="Paragraphedeliste"/>
        <w:numPr>
          <w:ilvl w:val="0"/>
          <w:numId w:val="1"/>
        </w:numPr>
        <w:spacing w:after="0" w:line="240" w:lineRule="auto"/>
        <w:jc w:val="both"/>
        <w:rPr>
          <w:rFonts w:ascii="Avenir Book" w:hAnsi="Avenir Book" w:cs="Verdana"/>
          <w:b/>
          <w:color w:val="0070C0"/>
          <w:sz w:val="24"/>
        </w:rPr>
      </w:pPr>
      <w:r w:rsidRPr="00C4684D">
        <w:rPr>
          <w:rFonts w:ascii="Avenir Book" w:hAnsi="Avenir Book" w:cs="Verdana"/>
          <w:b/>
          <w:color w:val="0070C0"/>
          <w:sz w:val="24"/>
        </w:rPr>
        <w:t>Objet de l’achat</w:t>
      </w:r>
    </w:p>
    <w:p w14:paraId="213FAD57" w14:textId="4FDFA9CF" w:rsidR="000F22B5" w:rsidRPr="00C4684D" w:rsidRDefault="00A323D2" w:rsidP="009865AA">
      <w:pPr>
        <w:spacing w:after="0" w:line="240" w:lineRule="auto"/>
        <w:rPr>
          <w:rFonts w:ascii="Avenir Book" w:hAnsi="Avenir Book" w:cs="Verdana"/>
          <w:b/>
        </w:rPr>
      </w:pPr>
      <w:r w:rsidRPr="00C4684D">
        <w:rPr>
          <w:rFonts w:ascii="Avenir Book" w:hAnsi="Avenir Book" w:cs="Verdana"/>
          <w:b/>
        </w:rPr>
        <w:t xml:space="preserve">PROJET </w:t>
      </w:r>
      <w:r w:rsidR="000251A5">
        <w:rPr>
          <w:rFonts w:ascii="Avenir Book" w:hAnsi="Avenir Book" w:cs="Verdana"/>
          <w:b/>
        </w:rPr>
        <w:t>DISTRIBUTION</w:t>
      </w:r>
    </w:p>
    <w:p w14:paraId="284455D2" w14:textId="65F4B81E" w:rsidR="00543F71" w:rsidRPr="00C4684D" w:rsidRDefault="00C22FED" w:rsidP="00C4684D">
      <w:pPr>
        <w:spacing w:after="0" w:line="240" w:lineRule="auto"/>
        <w:rPr>
          <w:rFonts w:ascii="Avenir Book" w:hAnsi="Avenir Book" w:cs="Verdana"/>
          <w:b/>
        </w:rPr>
      </w:pPr>
      <w:r w:rsidRPr="00C4684D">
        <w:rPr>
          <w:rFonts w:ascii="Avenir Book" w:hAnsi="Avenir Book" w:cs="Verdana"/>
          <w:b/>
        </w:rPr>
        <w:t>Lot </w:t>
      </w:r>
      <w:r w:rsidR="000251A5">
        <w:rPr>
          <w:rFonts w:ascii="Avenir Book" w:hAnsi="Avenir Book" w:cs="Verdana"/>
          <w:b/>
        </w:rPr>
        <w:t>Équipements de distribution</w:t>
      </w:r>
    </w:p>
    <w:p w14:paraId="6D4A6DB7" w14:textId="77777777" w:rsidR="000F22B5" w:rsidRPr="00C4684D" w:rsidRDefault="000F22B5" w:rsidP="00ED579B">
      <w:pPr>
        <w:spacing w:after="0" w:line="240" w:lineRule="auto"/>
        <w:jc w:val="both"/>
        <w:rPr>
          <w:rFonts w:ascii="Avenir Book" w:hAnsi="Avenir Book"/>
          <w:sz w:val="20"/>
        </w:rPr>
      </w:pPr>
    </w:p>
    <w:p w14:paraId="5B5FFC9D" w14:textId="63C0FEBB" w:rsidR="006D3838" w:rsidRPr="00C4684D" w:rsidRDefault="0088732C" w:rsidP="00E66259">
      <w:pPr>
        <w:spacing w:after="0" w:line="240" w:lineRule="auto"/>
        <w:jc w:val="both"/>
        <w:rPr>
          <w:rFonts w:ascii="Avenir Book" w:hAnsi="Avenir Book" w:cs="Verdana"/>
          <w:b/>
          <w:color w:val="FF0000"/>
        </w:rPr>
      </w:pPr>
      <w:r w:rsidRPr="00B377B9">
        <w:rPr>
          <w:rFonts w:ascii="Avenir Book" w:hAnsi="Avenir Book" w:cs="Verdana"/>
          <w:b/>
          <w:color w:val="FF0000"/>
        </w:rPr>
        <w:t xml:space="preserve">Date </w:t>
      </w:r>
      <w:r w:rsidR="002C7FCF" w:rsidRPr="00B377B9">
        <w:rPr>
          <w:rFonts w:ascii="Avenir Book" w:hAnsi="Avenir Book" w:cs="Verdana"/>
          <w:b/>
          <w:color w:val="FF0000"/>
        </w:rPr>
        <w:t xml:space="preserve">de réalisation de la prestation </w:t>
      </w:r>
      <w:r w:rsidR="00B377B9" w:rsidRPr="00B377B9">
        <w:rPr>
          <w:rFonts w:ascii="Avenir Book" w:hAnsi="Avenir Book" w:cs="Verdana"/>
          <w:b/>
          <w:color w:val="FF0000"/>
        </w:rPr>
        <w:t xml:space="preserve">samedi </w:t>
      </w:r>
      <w:r w:rsidR="00510132">
        <w:rPr>
          <w:rFonts w:ascii="Avenir Book" w:hAnsi="Avenir Book" w:cs="Verdana"/>
          <w:b/>
          <w:color w:val="FF0000"/>
        </w:rPr>
        <w:t>07 février 2026</w:t>
      </w:r>
      <w:r w:rsidR="00A645E7" w:rsidRPr="00B377B9">
        <w:rPr>
          <w:rFonts w:ascii="Avenir Book" w:hAnsi="Avenir Book" w:cs="Verdana"/>
          <w:b/>
          <w:color w:val="FF0000"/>
        </w:rPr>
        <w:t xml:space="preserve"> </w:t>
      </w:r>
      <w:r w:rsidR="00624908" w:rsidRPr="00B377B9">
        <w:rPr>
          <w:rFonts w:ascii="Avenir Book" w:hAnsi="Avenir Book" w:cs="Verdana"/>
          <w:b/>
          <w:color w:val="FF0000"/>
        </w:rPr>
        <w:t xml:space="preserve">au </w:t>
      </w:r>
      <w:r w:rsidR="00B377B9" w:rsidRPr="00B377B9">
        <w:rPr>
          <w:rFonts w:ascii="Avenir Book" w:hAnsi="Avenir Book" w:cs="Verdana"/>
          <w:b/>
          <w:color w:val="FF0000"/>
        </w:rPr>
        <w:t>samedi 21 février</w:t>
      </w:r>
      <w:r w:rsidR="00A645E7" w:rsidRPr="00B377B9">
        <w:rPr>
          <w:rFonts w:ascii="Avenir Book" w:hAnsi="Avenir Book" w:cs="Verdana"/>
          <w:b/>
          <w:color w:val="FF0000"/>
        </w:rPr>
        <w:t xml:space="preserve"> </w:t>
      </w:r>
      <w:r w:rsidR="00D44500" w:rsidRPr="00B377B9">
        <w:rPr>
          <w:rFonts w:ascii="Avenir Book" w:hAnsi="Avenir Book" w:cs="Verdana"/>
          <w:b/>
          <w:color w:val="FF0000"/>
        </w:rPr>
        <w:t>20</w:t>
      </w:r>
      <w:r w:rsidR="00B377B9" w:rsidRPr="00B377B9">
        <w:rPr>
          <w:rFonts w:ascii="Avenir Book" w:hAnsi="Avenir Book" w:cs="Verdana"/>
          <w:b/>
          <w:color w:val="FF0000"/>
        </w:rPr>
        <w:t>26</w:t>
      </w:r>
      <w:r w:rsidR="00A645E7" w:rsidRPr="00B377B9">
        <w:rPr>
          <w:rFonts w:ascii="Avenir Book" w:hAnsi="Avenir Book" w:cs="Verdana"/>
          <w:b/>
          <w:color w:val="FF0000"/>
        </w:rPr>
        <w:t>.</w:t>
      </w:r>
    </w:p>
    <w:p w14:paraId="0C6B0C0C" w14:textId="77777777" w:rsidR="000F22B5" w:rsidRPr="00C4684D" w:rsidRDefault="000F22B5" w:rsidP="00ED579B">
      <w:pPr>
        <w:spacing w:after="0" w:line="240" w:lineRule="auto"/>
        <w:jc w:val="both"/>
        <w:rPr>
          <w:rFonts w:ascii="Avenir Book" w:hAnsi="Avenir Book"/>
          <w:sz w:val="20"/>
        </w:rPr>
      </w:pPr>
    </w:p>
    <w:p w14:paraId="01B9E940" w14:textId="77777777" w:rsidR="000F22B5" w:rsidRPr="00C4684D" w:rsidRDefault="0088732C" w:rsidP="00ED579B">
      <w:pPr>
        <w:spacing w:after="0" w:line="240" w:lineRule="auto"/>
        <w:jc w:val="both"/>
        <w:rPr>
          <w:rFonts w:ascii="Avenir Book" w:hAnsi="Avenir Book"/>
          <w:sz w:val="20"/>
          <w:u w:val="single"/>
        </w:rPr>
      </w:pPr>
      <w:r w:rsidRPr="00C4684D">
        <w:rPr>
          <w:rFonts w:ascii="Avenir Book" w:hAnsi="Avenir Book" w:cs="Verdana"/>
          <w:sz w:val="20"/>
          <w:u w:val="single"/>
        </w:rPr>
        <w:t xml:space="preserve">Les pièces constitutives du marché sont les suivantes, par ordre d’importance </w:t>
      </w:r>
      <w:r w:rsidR="00334DC5" w:rsidRPr="00C4684D">
        <w:rPr>
          <w:rFonts w:ascii="Avenir Book" w:hAnsi="Avenir Book" w:cs="Verdana"/>
          <w:sz w:val="20"/>
          <w:u w:val="single"/>
        </w:rPr>
        <w:t>décroissante :</w:t>
      </w:r>
    </w:p>
    <w:p w14:paraId="5435FB44" w14:textId="77777777" w:rsidR="000F22B5" w:rsidRPr="00C4684D" w:rsidRDefault="0088732C" w:rsidP="00ED579B">
      <w:pPr>
        <w:spacing w:after="0" w:line="240" w:lineRule="auto"/>
        <w:jc w:val="both"/>
        <w:rPr>
          <w:rFonts w:ascii="Avenir Book" w:hAnsi="Avenir Book"/>
          <w:b/>
          <w:sz w:val="20"/>
          <w:u w:val="single"/>
        </w:rPr>
      </w:pPr>
      <w:r w:rsidRPr="00C4684D">
        <w:rPr>
          <w:rFonts w:ascii="Avenir Book" w:hAnsi="Avenir Book" w:cs="Verdana"/>
          <w:b/>
          <w:sz w:val="20"/>
          <w:u w:val="single"/>
        </w:rPr>
        <w:t xml:space="preserve">Pièces </w:t>
      </w:r>
      <w:r w:rsidR="00334DC5" w:rsidRPr="00C4684D">
        <w:rPr>
          <w:rFonts w:ascii="Avenir Book" w:hAnsi="Avenir Book" w:cs="Verdana"/>
          <w:b/>
          <w:sz w:val="20"/>
          <w:u w:val="single"/>
        </w:rPr>
        <w:t>particulières :</w:t>
      </w:r>
    </w:p>
    <w:p w14:paraId="35F53054" w14:textId="77777777" w:rsidR="000F22B5" w:rsidRPr="00C4684D" w:rsidRDefault="0088732C" w:rsidP="00A51CED">
      <w:pPr>
        <w:pStyle w:val="Paragraphedeliste"/>
        <w:numPr>
          <w:ilvl w:val="0"/>
          <w:numId w:val="14"/>
        </w:numPr>
        <w:spacing w:after="0" w:line="240" w:lineRule="auto"/>
        <w:jc w:val="both"/>
        <w:rPr>
          <w:rFonts w:ascii="Avenir Book" w:hAnsi="Avenir Book"/>
          <w:sz w:val="20"/>
        </w:rPr>
      </w:pPr>
      <w:r w:rsidRPr="00C4684D">
        <w:rPr>
          <w:rFonts w:ascii="Avenir Book" w:hAnsi="Avenir Book" w:cs="Verdana"/>
          <w:sz w:val="20"/>
        </w:rPr>
        <w:t>Cahier des Clauses Administratives Particulières (CCAP) valant acte d’engagement</w:t>
      </w:r>
    </w:p>
    <w:p w14:paraId="1A4BE215" w14:textId="77777777" w:rsidR="000F22B5" w:rsidRPr="00C4684D" w:rsidRDefault="0088732C" w:rsidP="00A51CED">
      <w:pPr>
        <w:pStyle w:val="Paragraphedeliste"/>
        <w:numPr>
          <w:ilvl w:val="0"/>
          <w:numId w:val="14"/>
        </w:numPr>
        <w:spacing w:after="0" w:line="240" w:lineRule="auto"/>
        <w:jc w:val="both"/>
        <w:rPr>
          <w:rFonts w:ascii="Avenir Book" w:hAnsi="Avenir Book"/>
          <w:sz w:val="20"/>
        </w:rPr>
      </w:pPr>
      <w:r w:rsidRPr="00C4684D">
        <w:rPr>
          <w:rFonts w:ascii="Avenir Book" w:hAnsi="Avenir Book" w:cs="Verdana"/>
          <w:sz w:val="20"/>
        </w:rPr>
        <w:t>Cahier des Clauses Techniques Particulières (CCTP)</w:t>
      </w:r>
    </w:p>
    <w:p w14:paraId="6C2CF1C1" w14:textId="77777777" w:rsidR="000F22B5" w:rsidRPr="00C4684D" w:rsidRDefault="0088732C" w:rsidP="00A51CED">
      <w:pPr>
        <w:pStyle w:val="Paragraphedeliste"/>
        <w:numPr>
          <w:ilvl w:val="0"/>
          <w:numId w:val="14"/>
        </w:numPr>
        <w:spacing w:after="0" w:line="240" w:lineRule="auto"/>
        <w:jc w:val="both"/>
        <w:rPr>
          <w:rFonts w:ascii="Avenir Book" w:hAnsi="Avenir Book"/>
          <w:sz w:val="20"/>
        </w:rPr>
      </w:pPr>
      <w:r w:rsidRPr="00C4684D">
        <w:rPr>
          <w:rFonts w:ascii="Avenir Book" w:hAnsi="Avenir Book" w:cs="Verdana"/>
          <w:sz w:val="20"/>
        </w:rPr>
        <w:t>Décomposition du Prix Global et Forfaitaire (DPGF)</w:t>
      </w:r>
    </w:p>
    <w:p w14:paraId="134366D0" w14:textId="77777777" w:rsidR="00B24D62" w:rsidRPr="00C4684D" w:rsidRDefault="008B2CCD" w:rsidP="00A51CED">
      <w:pPr>
        <w:pStyle w:val="Paragraphedeliste"/>
        <w:numPr>
          <w:ilvl w:val="0"/>
          <w:numId w:val="14"/>
        </w:numPr>
        <w:spacing w:after="0" w:line="240" w:lineRule="auto"/>
        <w:jc w:val="both"/>
        <w:rPr>
          <w:rFonts w:ascii="Avenir Book" w:hAnsi="Avenir Book"/>
          <w:sz w:val="20"/>
        </w:rPr>
      </w:pPr>
      <w:r w:rsidRPr="00C4684D">
        <w:rPr>
          <w:rFonts w:ascii="Avenir Book" w:hAnsi="Avenir Book" w:cs="Verdana"/>
          <w:sz w:val="20"/>
        </w:rPr>
        <w:t>Tableau des marques</w:t>
      </w:r>
    </w:p>
    <w:p w14:paraId="1BCBEA0B" w14:textId="77777777" w:rsidR="00C63BF8" w:rsidRPr="00C4684D" w:rsidRDefault="00C63BF8" w:rsidP="00A51CED">
      <w:pPr>
        <w:pStyle w:val="Paragraphedeliste"/>
        <w:numPr>
          <w:ilvl w:val="0"/>
          <w:numId w:val="14"/>
        </w:numPr>
        <w:spacing w:after="0" w:line="240" w:lineRule="auto"/>
        <w:jc w:val="both"/>
        <w:rPr>
          <w:rFonts w:ascii="Avenir Book" w:hAnsi="Avenir Book"/>
          <w:sz w:val="20"/>
        </w:rPr>
      </w:pPr>
      <w:r w:rsidRPr="00C4684D">
        <w:rPr>
          <w:rFonts w:ascii="Avenir Book" w:hAnsi="Avenir Book" w:cs="Verdana"/>
          <w:sz w:val="20"/>
        </w:rPr>
        <w:t>Plan</w:t>
      </w:r>
      <w:r w:rsidR="00871112" w:rsidRPr="00C4684D">
        <w:rPr>
          <w:rFonts w:ascii="Avenir Book" w:hAnsi="Avenir Book" w:cs="Verdana"/>
          <w:sz w:val="20"/>
        </w:rPr>
        <w:t>s</w:t>
      </w:r>
      <w:r w:rsidRPr="00C4684D">
        <w:rPr>
          <w:rFonts w:ascii="Avenir Book" w:hAnsi="Avenir Book" w:cs="Verdana"/>
          <w:sz w:val="20"/>
        </w:rPr>
        <w:t xml:space="preserve"> implantation du matériel au </w:t>
      </w:r>
      <w:r w:rsidR="00E2414F" w:rsidRPr="00C4684D">
        <w:rPr>
          <w:rFonts w:ascii="Avenir Book" w:hAnsi="Avenir Book" w:cs="Verdana"/>
          <w:sz w:val="20"/>
        </w:rPr>
        <w:t>5</w:t>
      </w:r>
      <w:r w:rsidRPr="00C4684D">
        <w:rPr>
          <w:rFonts w:ascii="Avenir Book" w:hAnsi="Avenir Book" w:cs="Verdana"/>
          <w:sz w:val="20"/>
        </w:rPr>
        <w:t>0</w:t>
      </w:r>
      <w:r w:rsidRPr="00C4684D">
        <w:rPr>
          <w:rFonts w:ascii="Avenir Book" w:hAnsi="Avenir Book" w:cs="Verdana"/>
          <w:sz w:val="20"/>
          <w:vertAlign w:val="superscript"/>
        </w:rPr>
        <w:t>ème</w:t>
      </w:r>
    </w:p>
    <w:p w14:paraId="78DE6F79" w14:textId="77777777" w:rsidR="00F06213" w:rsidRPr="00C4684D" w:rsidRDefault="00F06213" w:rsidP="008D209C">
      <w:pPr>
        <w:spacing w:after="0" w:line="240" w:lineRule="auto"/>
        <w:jc w:val="both"/>
        <w:rPr>
          <w:rFonts w:ascii="Avenir Book" w:hAnsi="Avenir Book"/>
          <w:sz w:val="20"/>
        </w:rPr>
      </w:pPr>
    </w:p>
    <w:p w14:paraId="0867801A" w14:textId="77777777" w:rsidR="000F22B5" w:rsidRPr="00C4684D" w:rsidRDefault="0088732C" w:rsidP="00ED579B">
      <w:pPr>
        <w:spacing w:after="0" w:line="240" w:lineRule="auto"/>
        <w:jc w:val="both"/>
        <w:rPr>
          <w:rFonts w:ascii="Avenir Book" w:hAnsi="Avenir Book"/>
          <w:b/>
          <w:sz w:val="20"/>
          <w:u w:val="single"/>
        </w:rPr>
      </w:pPr>
      <w:r w:rsidRPr="00C4684D">
        <w:rPr>
          <w:rFonts w:ascii="Avenir Book" w:hAnsi="Avenir Book" w:cs="Verdana"/>
          <w:b/>
          <w:sz w:val="20"/>
          <w:u w:val="single"/>
        </w:rPr>
        <w:t xml:space="preserve">Pièces </w:t>
      </w:r>
      <w:r w:rsidR="00334DC5" w:rsidRPr="00C4684D">
        <w:rPr>
          <w:rFonts w:ascii="Avenir Book" w:hAnsi="Avenir Book" w:cs="Verdana"/>
          <w:b/>
          <w:sz w:val="20"/>
          <w:u w:val="single"/>
        </w:rPr>
        <w:t>générales :</w:t>
      </w:r>
    </w:p>
    <w:p w14:paraId="05AA24C3" w14:textId="7F046153" w:rsidR="000F22B5" w:rsidRPr="00C4684D" w:rsidRDefault="0088732C" w:rsidP="00A51CED">
      <w:pPr>
        <w:pStyle w:val="Paragraphedeliste"/>
        <w:numPr>
          <w:ilvl w:val="0"/>
          <w:numId w:val="15"/>
        </w:numPr>
        <w:spacing w:after="0" w:line="240" w:lineRule="auto"/>
        <w:jc w:val="both"/>
        <w:rPr>
          <w:rFonts w:ascii="Avenir Book" w:hAnsi="Avenir Book"/>
          <w:sz w:val="20"/>
        </w:rPr>
      </w:pPr>
      <w:r w:rsidRPr="00C4684D">
        <w:rPr>
          <w:rFonts w:ascii="Avenir Book" w:hAnsi="Avenir Book" w:cs="Verdana"/>
          <w:sz w:val="20"/>
        </w:rPr>
        <w:t>Code des Marchés Publics.</w:t>
      </w:r>
    </w:p>
    <w:p w14:paraId="6B5112F8" w14:textId="77777777" w:rsidR="000F22B5" w:rsidRPr="00C4684D" w:rsidRDefault="000F22B5" w:rsidP="00ED579B">
      <w:pPr>
        <w:spacing w:after="0" w:line="240" w:lineRule="auto"/>
        <w:jc w:val="both"/>
        <w:rPr>
          <w:rFonts w:ascii="Avenir Book" w:hAnsi="Avenir Book"/>
          <w:sz w:val="20"/>
        </w:rPr>
      </w:pPr>
    </w:p>
    <w:p w14:paraId="2051B4E6" w14:textId="77777777" w:rsidR="000F22B5" w:rsidRPr="00C4684D" w:rsidRDefault="00995154" w:rsidP="00E17E56">
      <w:pPr>
        <w:pStyle w:val="Paragraphedeliste"/>
        <w:numPr>
          <w:ilvl w:val="0"/>
          <w:numId w:val="1"/>
        </w:numPr>
        <w:spacing w:after="0" w:line="240" w:lineRule="auto"/>
        <w:jc w:val="both"/>
        <w:rPr>
          <w:rFonts w:ascii="Avenir Book" w:hAnsi="Avenir Book" w:cs="Verdana"/>
          <w:b/>
          <w:color w:val="0070C0"/>
          <w:sz w:val="24"/>
        </w:rPr>
      </w:pPr>
      <w:r w:rsidRPr="00C4684D">
        <w:rPr>
          <w:rFonts w:ascii="Avenir Book" w:hAnsi="Avenir Book" w:cs="Verdana"/>
          <w:b/>
          <w:color w:val="0070C0"/>
          <w:sz w:val="24"/>
        </w:rPr>
        <w:t>Descriptif technique</w:t>
      </w:r>
    </w:p>
    <w:p w14:paraId="79959851" w14:textId="3069B6F2" w:rsidR="000F22B5" w:rsidRPr="00C4684D" w:rsidRDefault="000251A5" w:rsidP="00ED579B">
      <w:pPr>
        <w:spacing w:after="0" w:line="240" w:lineRule="auto"/>
        <w:jc w:val="both"/>
        <w:rPr>
          <w:rFonts w:ascii="Avenir Book" w:hAnsi="Avenir Book" w:cs="Verdana"/>
          <w:sz w:val="20"/>
        </w:rPr>
      </w:pPr>
      <w:r>
        <w:rPr>
          <w:rFonts w:ascii="Avenir Book" w:hAnsi="Avenir Book"/>
          <w:sz w:val="20"/>
        </w:rPr>
        <w:t>Mise en œuvre d’équipements de distribution participatifs</w:t>
      </w:r>
      <w:r w:rsidR="009C2FA6" w:rsidRPr="00C4684D">
        <w:rPr>
          <w:rFonts w:ascii="Avenir Book" w:hAnsi="Avenir Book"/>
          <w:sz w:val="20"/>
        </w:rPr>
        <w:t xml:space="preserve"> au </w:t>
      </w:r>
      <w:r>
        <w:rPr>
          <w:rFonts w:ascii="Avenir Book" w:hAnsi="Avenir Book"/>
          <w:sz w:val="20"/>
        </w:rPr>
        <w:t>L</w:t>
      </w:r>
      <w:r w:rsidR="00092534" w:rsidRPr="00C4684D">
        <w:rPr>
          <w:rFonts w:ascii="Avenir Book" w:hAnsi="Avenir Book"/>
          <w:sz w:val="20"/>
        </w:rPr>
        <w:t xml:space="preserve">ycée </w:t>
      </w:r>
      <w:r w:rsidR="00E41764">
        <w:rPr>
          <w:rFonts w:ascii="Avenir Book" w:hAnsi="Avenir Book"/>
          <w:sz w:val="20"/>
        </w:rPr>
        <w:t>Ambroise Croizat à Moutiers</w:t>
      </w:r>
      <w:r w:rsidR="00CA415B" w:rsidRPr="00C4684D">
        <w:rPr>
          <w:rFonts w:ascii="Avenir Book" w:hAnsi="Avenir Book"/>
          <w:sz w:val="20"/>
        </w:rPr>
        <w:t xml:space="preserve"> (</w:t>
      </w:r>
      <w:r w:rsidR="00E41764">
        <w:rPr>
          <w:rFonts w:ascii="Avenir Book" w:hAnsi="Avenir Book"/>
          <w:sz w:val="20"/>
        </w:rPr>
        <w:t>73</w:t>
      </w:r>
      <w:r w:rsidR="00CA415B" w:rsidRPr="00C4684D">
        <w:rPr>
          <w:rFonts w:ascii="Avenir Book" w:hAnsi="Avenir Book"/>
          <w:sz w:val="20"/>
        </w:rPr>
        <w:t>)</w:t>
      </w:r>
      <w:r w:rsidR="00B66C6B" w:rsidRPr="00C4684D">
        <w:rPr>
          <w:rFonts w:ascii="Avenir Book" w:hAnsi="Avenir Book"/>
          <w:sz w:val="20"/>
        </w:rPr>
        <w:t xml:space="preserve"> </w:t>
      </w:r>
      <w:r w:rsidR="0088732C" w:rsidRPr="00C4684D">
        <w:rPr>
          <w:rFonts w:ascii="Avenir Book" w:hAnsi="Avenir Book" w:cs="Verdana"/>
          <w:sz w:val="20"/>
        </w:rPr>
        <w:t>selon le cahier des clauses techniques particulières joint à la présente consultation.</w:t>
      </w:r>
    </w:p>
    <w:p w14:paraId="7B01678A" w14:textId="77777777" w:rsidR="000F22B5" w:rsidRPr="00C4684D" w:rsidRDefault="000F22B5" w:rsidP="00ED579B">
      <w:pPr>
        <w:spacing w:after="0" w:line="240" w:lineRule="auto"/>
        <w:jc w:val="both"/>
        <w:rPr>
          <w:rFonts w:ascii="Avenir Book" w:hAnsi="Avenir Book"/>
          <w:sz w:val="20"/>
        </w:rPr>
      </w:pPr>
    </w:p>
    <w:p w14:paraId="7FEE0CBE" w14:textId="77777777" w:rsidR="000F22B5" w:rsidRPr="00C4684D" w:rsidRDefault="007A2D7A" w:rsidP="00E17E56">
      <w:pPr>
        <w:pStyle w:val="Paragraphedeliste"/>
        <w:numPr>
          <w:ilvl w:val="0"/>
          <w:numId w:val="1"/>
        </w:numPr>
        <w:spacing w:after="0" w:line="240" w:lineRule="auto"/>
        <w:jc w:val="both"/>
        <w:rPr>
          <w:rFonts w:ascii="Avenir Book" w:hAnsi="Avenir Book" w:cs="Verdana"/>
          <w:b/>
          <w:color w:val="0070C0"/>
          <w:sz w:val="24"/>
        </w:rPr>
      </w:pPr>
      <w:r w:rsidRPr="00C4684D">
        <w:rPr>
          <w:rFonts w:ascii="Avenir Book" w:hAnsi="Avenir Book" w:cs="Verdana"/>
          <w:b/>
          <w:color w:val="0070C0"/>
          <w:sz w:val="24"/>
        </w:rPr>
        <w:t>Détermination du prix</w:t>
      </w:r>
    </w:p>
    <w:p w14:paraId="6A6BDFB7" w14:textId="77777777" w:rsidR="000F22B5" w:rsidRPr="00C4684D" w:rsidRDefault="0088732C" w:rsidP="007A2D7A">
      <w:pPr>
        <w:spacing w:before="120" w:after="120" w:line="240" w:lineRule="auto"/>
        <w:jc w:val="both"/>
        <w:rPr>
          <w:rFonts w:ascii="Avenir Book" w:hAnsi="Avenir Book" w:cs="Verdana"/>
          <w:sz w:val="20"/>
        </w:rPr>
      </w:pPr>
      <w:r w:rsidRPr="00C4684D">
        <w:rPr>
          <w:rFonts w:ascii="Avenir Book" w:hAnsi="Avenir Book" w:cs="Verdana"/>
          <w:b/>
          <w:sz w:val="20"/>
        </w:rPr>
        <w:t xml:space="preserve">Montant hors </w:t>
      </w:r>
      <w:r w:rsidR="00CD1B51" w:rsidRPr="00C4684D">
        <w:rPr>
          <w:rFonts w:ascii="Avenir Book" w:hAnsi="Avenir Book" w:cs="Verdana"/>
          <w:b/>
          <w:sz w:val="20"/>
        </w:rPr>
        <w:t>TVA</w:t>
      </w:r>
      <w:r w:rsidR="00CD1B51" w:rsidRPr="00C4684D">
        <w:rPr>
          <w:rFonts w:ascii="Avenir Book" w:hAnsi="Avenir Book" w:cs="Verdana"/>
          <w:sz w:val="20"/>
        </w:rPr>
        <w:t xml:space="preserve"> :</w:t>
      </w:r>
      <w:r w:rsidRPr="00C4684D">
        <w:rPr>
          <w:rFonts w:ascii="Avenir Book" w:hAnsi="Avenir Book" w:cs="Verdana"/>
          <w:sz w:val="20"/>
        </w:rPr>
        <w:t xml:space="preserve"> …………</w:t>
      </w:r>
      <w:r w:rsidR="007A2D7A" w:rsidRPr="00C4684D">
        <w:rPr>
          <w:rFonts w:ascii="Avenir Book" w:hAnsi="Avenir Book" w:cs="Verdana"/>
          <w:sz w:val="20"/>
        </w:rPr>
        <w:t>…………………………………………………………………………………</w:t>
      </w:r>
      <w:proofErr w:type="gramStart"/>
      <w:r w:rsidR="007A2D7A" w:rsidRPr="00C4684D">
        <w:rPr>
          <w:rFonts w:ascii="Avenir Book" w:hAnsi="Avenir Book" w:cs="Verdana"/>
          <w:sz w:val="20"/>
        </w:rPr>
        <w:t>…….</w:t>
      </w:r>
      <w:proofErr w:type="gramEnd"/>
      <w:r w:rsidR="007A2D7A" w:rsidRPr="00C4684D">
        <w:rPr>
          <w:rFonts w:ascii="Avenir Book" w:hAnsi="Avenir Book" w:cs="Verdana"/>
          <w:sz w:val="20"/>
        </w:rPr>
        <w:t>.</w:t>
      </w:r>
    </w:p>
    <w:p w14:paraId="477251B6" w14:textId="77777777" w:rsidR="000F22B5" w:rsidRPr="00C4684D" w:rsidRDefault="0088732C" w:rsidP="007A2D7A">
      <w:pPr>
        <w:spacing w:before="120" w:after="120" w:line="240" w:lineRule="auto"/>
        <w:jc w:val="both"/>
        <w:rPr>
          <w:rFonts w:ascii="Avenir Book" w:hAnsi="Avenir Book" w:cs="Verdana"/>
          <w:sz w:val="20"/>
        </w:rPr>
      </w:pPr>
      <w:r w:rsidRPr="00C4684D">
        <w:rPr>
          <w:rFonts w:ascii="Avenir Book" w:hAnsi="Avenir Book" w:cs="Verdana"/>
          <w:b/>
          <w:sz w:val="20"/>
        </w:rPr>
        <w:t xml:space="preserve">Taux de la </w:t>
      </w:r>
      <w:r w:rsidR="00CD1B51" w:rsidRPr="00C4684D">
        <w:rPr>
          <w:rFonts w:ascii="Avenir Book" w:hAnsi="Avenir Book" w:cs="Verdana"/>
          <w:b/>
          <w:sz w:val="20"/>
        </w:rPr>
        <w:t>TVA</w:t>
      </w:r>
      <w:r w:rsidR="00CD1B51" w:rsidRPr="00C4684D">
        <w:rPr>
          <w:rFonts w:ascii="Avenir Book" w:hAnsi="Avenir Book" w:cs="Verdana"/>
          <w:sz w:val="20"/>
        </w:rPr>
        <w:t xml:space="preserve"> :</w:t>
      </w:r>
      <w:r w:rsidRPr="00C4684D">
        <w:rPr>
          <w:rFonts w:ascii="Avenir Book" w:hAnsi="Avenir Book" w:cs="Verdana"/>
          <w:sz w:val="20"/>
        </w:rPr>
        <w:t xml:space="preserve"> ……………</w:t>
      </w:r>
      <w:r w:rsidR="007A2D7A" w:rsidRPr="00C4684D">
        <w:rPr>
          <w:rFonts w:ascii="Avenir Book" w:hAnsi="Avenir Book" w:cs="Verdana"/>
          <w:sz w:val="20"/>
        </w:rPr>
        <w:t>………………………………………………</w:t>
      </w:r>
      <w:proofErr w:type="gramStart"/>
      <w:r w:rsidR="007A2D7A" w:rsidRPr="00C4684D">
        <w:rPr>
          <w:rFonts w:ascii="Avenir Book" w:hAnsi="Avenir Book" w:cs="Verdana"/>
          <w:sz w:val="20"/>
        </w:rPr>
        <w:t>……</w:t>
      </w:r>
      <w:r w:rsidR="009C0BCA" w:rsidRPr="00C4684D">
        <w:rPr>
          <w:rFonts w:ascii="Avenir Book" w:hAnsi="Avenir Book" w:cs="Verdana"/>
          <w:sz w:val="20"/>
        </w:rPr>
        <w:t>.</w:t>
      </w:r>
      <w:proofErr w:type="gramEnd"/>
      <w:r w:rsidR="007A2D7A" w:rsidRPr="00C4684D">
        <w:rPr>
          <w:rFonts w:ascii="Avenir Book" w:hAnsi="Avenir Book" w:cs="Verdana"/>
          <w:sz w:val="20"/>
        </w:rPr>
        <w:t>…………………………………….</w:t>
      </w:r>
    </w:p>
    <w:p w14:paraId="07B591FB" w14:textId="77777777" w:rsidR="000F22B5" w:rsidRPr="00C4684D" w:rsidRDefault="0088732C" w:rsidP="007A2D7A">
      <w:pPr>
        <w:spacing w:before="120" w:after="120" w:line="240" w:lineRule="auto"/>
        <w:jc w:val="both"/>
        <w:rPr>
          <w:rFonts w:ascii="Avenir Book" w:hAnsi="Avenir Book" w:cs="Verdana"/>
          <w:sz w:val="20"/>
        </w:rPr>
      </w:pPr>
      <w:r w:rsidRPr="00C4684D">
        <w:rPr>
          <w:rFonts w:ascii="Avenir Book" w:hAnsi="Avenir Book" w:cs="Verdana"/>
          <w:b/>
          <w:sz w:val="20"/>
        </w:rPr>
        <w:t xml:space="preserve">Montant </w:t>
      </w:r>
      <w:r w:rsidR="00CD1B51" w:rsidRPr="00C4684D">
        <w:rPr>
          <w:rFonts w:ascii="Avenir Book" w:hAnsi="Avenir Book" w:cs="Verdana"/>
          <w:b/>
          <w:sz w:val="20"/>
        </w:rPr>
        <w:t>TTC</w:t>
      </w:r>
      <w:r w:rsidR="00CD1B51" w:rsidRPr="00C4684D">
        <w:rPr>
          <w:rFonts w:ascii="Avenir Book" w:hAnsi="Avenir Book" w:cs="Verdana"/>
          <w:sz w:val="20"/>
        </w:rPr>
        <w:t>: …</w:t>
      </w:r>
      <w:r w:rsidRPr="00C4684D">
        <w:rPr>
          <w:rFonts w:ascii="Avenir Book" w:hAnsi="Avenir Book" w:cs="Verdana"/>
          <w:sz w:val="20"/>
        </w:rPr>
        <w:t>…………………</w:t>
      </w:r>
      <w:r w:rsidR="007A2D7A" w:rsidRPr="00C4684D">
        <w:rPr>
          <w:rFonts w:ascii="Avenir Book" w:hAnsi="Avenir Book" w:cs="Verdana"/>
          <w:sz w:val="20"/>
        </w:rPr>
        <w:t>…………………………………………………………………………………….</w:t>
      </w:r>
    </w:p>
    <w:p w14:paraId="5BADFC02" w14:textId="77777777" w:rsidR="000F22B5" w:rsidRPr="00C4684D" w:rsidRDefault="0088732C" w:rsidP="007A2D7A">
      <w:pPr>
        <w:spacing w:before="120" w:after="120" w:line="240" w:lineRule="auto"/>
        <w:jc w:val="both"/>
        <w:rPr>
          <w:rFonts w:ascii="Avenir Book" w:hAnsi="Avenir Book" w:cs="Verdana"/>
          <w:sz w:val="20"/>
        </w:rPr>
      </w:pPr>
      <w:r w:rsidRPr="00C4684D">
        <w:rPr>
          <w:rFonts w:ascii="Avenir Book" w:hAnsi="Avenir Book" w:cs="Verdana"/>
          <w:b/>
          <w:sz w:val="20"/>
        </w:rPr>
        <w:t>Montant TTC arrêté en</w:t>
      </w:r>
      <w:r w:rsidR="00336557" w:rsidRPr="00C4684D">
        <w:rPr>
          <w:rFonts w:ascii="Avenir Book" w:hAnsi="Avenir Book" w:cs="Verdana"/>
          <w:b/>
          <w:sz w:val="20"/>
        </w:rPr>
        <w:t xml:space="preserve"> toutes </w:t>
      </w:r>
      <w:r w:rsidRPr="00C4684D">
        <w:rPr>
          <w:rFonts w:ascii="Avenir Book" w:hAnsi="Avenir Book" w:cs="Verdana"/>
          <w:b/>
          <w:sz w:val="20"/>
        </w:rPr>
        <w:t>lettres à</w:t>
      </w:r>
      <w:proofErr w:type="gramStart"/>
      <w:r w:rsidR="00CD1B51" w:rsidRPr="00C4684D">
        <w:rPr>
          <w:rFonts w:ascii="Avenir Book" w:hAnsi="Avenir Book" w:cs="Verdana"/>
          <w:sz w:val="20"/>
        </w:rPr>
        <w:t xml:space="preserve"> :</w:t>
      </w:r>
      <w:r w:rsidR="00336557" w:rsidRPr="00C4684D">
        <w:rPr>
          <w:rFonts w:ascii="Avenir Book" w:hAnsi="Avenir Book" w:cs="Verdana"/>
          <w:sz w:val="20"/>
        </w:rPr>
        <w:t>…</w:t>
      </w:r>
      <w:proofErr w:type="gramEnd"/>
      <w:r w:rsidR="00336557" w:rsidRPr="00C4684D">
        <w:rPr>
          <w:rFonts w:ascii="Avenir Book" w:hAnsi="Avenir Book" w:cs="Verdana"/>
          <w:sz w:val="20"/>
        </w:rPr>
        <w:t>…………………………………………………………………</w:t>
      </w:r>
      <w:proofErr w:type="gramStart"/>
      <w:r w:rsidR="00336557" w:rsidRPr="00C4684D">
        <w:rPr>
          <w:rFonts w:ascii="Avenir Book" w:hAnsi="Avenir Book" w:cs="Verdana"/>
          <w:sz w:val="20"/>
        </w:rPr>
        <w:t>…….</w:t>
      </w:r>
      <w:proofErr w:type="gramEnd"/>
      <w:r w:rsidR="007A2D7A" w:rsidRPr="00C4684D">
        <w:rPr>
          <w:rFonts w:ascii="Avenir Book" w:hAnsi="Avenir Book" w:cs="Verdana"/>
          <w:sz w:val="20"/>
        </w:rPr>
        <w:t>.</w:t>
      </w:r>
    </w:p>
    <w:p w14:paraId="3CA9D0E9" w14:textId="77777777" w:rsidR="000F22B5" w:rsidRPr="00C4684D" w:rsidRDefault="0088732C" w:rsidP="00ED579B">
      <w:pPr>
        <w:spacing w:after="0" w:line="240" w:lineRule="auto"/>
        <w:jc w:val="both"/>
        <w:rPr>
          <w:rFonts w:ascii="Avenir Book" w:hAnsi="Avenir Book"/>
          <w:b/>
          <w:color w:val="0070C0"/>
          <w:sz w:val="20"/>
        </w:rPr>
      </w:pPr>
      <w:r w:rsidRPr="00C4684D">
        <w:rPr>
          <w:rFonts w:ascii="Avenir Book" w:hAnsi="Avenir Book" w:cs="Verdana"/>
          <w:b/>
          <w:color w:val="0070C0"/>
          <w:sz w:val="20"/>
        </w:rPr>
        <w:t>Prix ferme, non révisable.</w:t>
      </w:r>
    </w:p>
    <w:p w14:paraId="59C061F8" w14:textId="77777777" w:rsidR="000F22B5" w:rsidRPr="00C4684D" w:rsidRDefault="0088732C" w:rsidP="00ED579B">
      <w:pPr>
        <w:spacing w:after="0" w:line="240" w:lineRule="auto"/>
        <w:jc w:val="both"/>
        <w:rPr>
          <w:rFonts w:ascii="Avenir Book" w:hAnsi="Avenir Book"/>
          <w:b/>
          <w:color w:val="0070C0"/>
          <w:sz w:val="20"/>
        </w:rPr>
      </w:pPr>
      <w:r w:rsidRPr="00C4684D">
        <w:rPr>
          <w:rFonts w:ascii="Avenir Book" w:hAnsi="Avenir Book" w:cs="Verdana"/>
          <w:b/>
          <w:color w:val="0070C0"/>
          <w:sz w:val="20"/>
        </w:rPr>
        <w:t>Le montant indiqué ci-dessus doit correspondre au montant total de la DPGF.</w:t>
      </w:r>
    </w:p>
    <w:p w14:paraId="447B5371" w14:textId="77777777" w:rsidR="000F22B5" w:rsidRPr="00C4684D" w:rsidRDefault="000F22B5" w:rsidP="00ED579B">
      <w:pPr>
        <w:spacing w:after="0" w:line="240" w:lineRule="auto"/>
        <w:jc w:val="both"/>
        <w:rPr>
          <w:rFonts w:ascii="Avenir Book" w:hAnsi="Avenir Book"/>
          <w:sz w:val="20"/>
        </w:rPr>
      </w:pPr>
    </w:p>
    <w:p w14:paraId="4A3CE28D" w14:textId="77777777" w:rsidR="000F22B5" w:rsidRPr="00C4684D" w:rsidRDefault="00ED579B" w:rsidP="00B23EEA">
      <w:pPr>
        <w:pStyle w:val="Paragraphedeliste"/>
        <w:numPr>
          <w:ilvl w:val="0"/>
          <w:numId w:val="1"/>
        </w:numPr>
        <w:spacing w:after="0" w:line="240" w:lineRule="auto"/>
        <w:jc w:val="both"/>
        <w:rPr>
          <w:rFonts w:ascii="Avenir Book" w:hAnsi="Avenir Book" w:cs="Verdana"/>
          <w:b/>
          <w:color w:val="0070C0"/>
          <w:sz w:val="24"/>
        </w:rPr>
      </w:pPr>
      <w:r w:rsidRPr="00C4684D">
        <w:rPr>
          <w:rFonts w:ascii="Avenir Book" w:hAnsi="Avenir Book" w:cs="Verdana"/>
          <w:b/>
          <w:color w:val="0070C0"/>
          <w:sz w:val="24"/>
        </w:rPr>
        <w:t>Critères</w:t>
      </w:r>
      <w:r w:rsidR="0088732C" w:rsidRPr="00C4684D">
        <w:rPr>
          <w:rFonts w:ascii="Avenir Book" w:hAnsi="Avenir Book" w:cs="Verdana"/>
          <w:b/>
          <w:color w:val="0070C0"/>
          <w:sz w:val="24"/>
        </w:rPr>
        <w:t xml:space="preserve"> de sélection de l’offre</w:t>
      </w:r>
    </w:p>
    <w:p w14:paraId="1CCC2686" w14:textId="77777777" w:rsidR="000F22B5" w:rsidRPr="00C4684D" w:rsidRDefault="0088732C" w:rsidP="00ED579B">
      <w:pPr>
        <w:spacing w:after="0" w:line="240" w:lineRule="auto"/>
        <w:jc w:val="both"/>
        <w:rPr>
          <w:rFonts w:ascii="Avenir Book" w:hAnsi="Avenir Book"/>
          <w:sz w:val="20"/>
        </w:rPr>
      </w:pPr>
      <w:r w:rsidRPr="00C4684D">
        <w:rPr>
          <w:rFonts w:ascii="Avenir Book" w:hAnsi="Avenir Book" w:cs="Verdana"/>
          <w:sz w:val="20"/>
        </w:rPr>
        <w:t xml:space="preserve">Offre économiquement la plus avantageuse établie en fonction des critères </w:t>
      </w:r>
      <w:r w:rsidR="00334DC5" w:rsidRPr="00C4684D">
        <w:rPr>
          <w:rFonts w:ascii="Avenir Book" w:hAnsi="Avenir Book" w:cs="Verdana"/>
          <w:sz w:val="20"/>
        </w:rPr>
        <w:t>suivants :</w:t>
      </w:r>
    </w:p>
    <w:p w14:paraId="6F088B63" w14:textId="5D7528B5" w:rsidR="001C66EB" w:rsidRPr="00236B1C" w:rsidRDefault="001C66EB" w:rsidP="001C66EB">
      <w:pPr>
        <w:pStyle w:val="Paragraphedeliste"/>
        <w:numPr>
          <w:ilvl w:val="0"/>
          <w:numId w:val="13"/>
        </w:numPr>
        <w:spacing w:after="0" w:line="240" w:lineRule="auto"/>
        <w:rPr>
          <w:rFonts w:ascii="Avenir Book" w:hAnsi="Avenir Book"/>
          <w:b/>
          <w:color w:val="FF0000"/>
          <w:sz w:val="20"/>
        </w:rPr>
      </w:pPr>
      <w:r w:rsidRPr="00236B1C">
        <w:rPr>
          <w:rFonts w:ascii="Avenir Book" w:hAnsi="Avenir Book" w:cs="Verdana"/>
          <w:b/>
          <w:color w:val="FF0000"/>
          <w:sz w:val="20"/>
        </w:rPr>
        <w:t xml:space="preserve">Prix : </w:t>
      </w:r>
      <w:r w:rsidR="00510132">
        <w:rPr>
          <w:rFonts w:ascii="Avenir Book" w:hAnsi="Avenir Book" w:cs="Verdana"/>
          <w:b/>
          <w:color w:val="FF0000"/>
          <w:sz w:val="20"/>
        </w:rPr>
        <w:t>5</w:t>
      </w:r>
      <w:r w:rsidRPr="00236B1C">
        <w:rPr>
          <w:rFonts w:ascii="Avenir Book" w:hAnsi="Avenir Book" w:cs="Verdana"/>
          <w:b/>
          <w:color w:val="FF0000"/>
          <w:sz w:val="20"/>
        </w:rPr>
        <w:t>0%</w:t>
      </w:r>
    </w:p>
    <w:p w14:paraId="35D85A43" w14:textId="47AC3919" w:rsidR="001C66EB" w:rsidRPr="00236B1C" w:rsidRDefault="001C66EB" w:rsidP="001C66EB">
      <w:pPr>
        <w:pStyle w:val="Paragraphedeliste"/>
        <w:numPr>
          <w:ilvl w:val="0"/>
          <w:numId w:val="13"/>
        </w:numPr>
        <w:spacing w:after="0" w:line="240" w:lineRule="auto"/>
        <w:rPr>
          <w:rFonts w:ascii="Avenir Book" w:hAnsi="Avenir Book"/>
          <w:b/>
          <w:color w:val="FF0000"/>
          <w:sz w:val="20"/>
        </w:rPr>
      </w:pPr>
      <w:r w:rsidRPr="00236B1C">
        <w:rPr>
          <w:rFonts w:ascii="Avenir Book" w:hAnsi="Avenir Book" w:cs="Verdana"/>
          <w:b/>
          <w:color w:val="FF0000"/>
          <w:sz w:val="20"/>
        </w:rPr>
        <w:t xml:space="preserve">Méthodologie : </w:t>
      </w:r>
      <w:r w:rsidR="00510132">
        <w:rPr>
          <w:rFonts w:ascii="Avenir Book" w:hAnsi="Avenir Book" w:cs="Verdana"/>
          <w:b/>
          <w:color w:val="FF0000"/>
          <w:sz w:val="20"/>
        </w:rPr>
        <w:t>25</w:t>
      </w:r>
      <w:r w:rsidRPr="00236B1C">
        <w:rPr>
          <w:rFonts w:ascii="Avenir Book" w:hAnsi="Avenir Book" w:cs="Verdana"/>
          <w:b/>
          <w:color w:val="FF0000"/>
          <w:sz w:val="20"/>
        </w:rPr>
        <w:t>%</w:t>
      </w:r>
    </w:p>
    <w:p w14:paraId="480B9B93" w14:textId="7ED60A92" w:rsidR="001C66EB" w:rsidRPr="00236B1C" w:rsidRDefault="001C66EB" w:rsidP="001C66EB">
      <w:pPr>
        <w:pStyle w:val="Paragraphedeliste"/>
        <w:numPr>
          <w:ilvl w:val="0"/>
          <w:numId w:val="13"/>
        </w:numPr>
        <w:spacing w:after="0" w:line="240" w:lineRule="auto"/>
        <w:rPr>
          <w:rFonts w:ascii="Avenir Book" w:hAnsi="Avenir Book"/>
          <w:b/>
          <w:color w:val="FF0000"/>
          <w:sz w:val="20"/>
        </w:rPr>
      </w:pPr>
      <w:r w:rsidRPr="00236B1C">
        <w:rPr>
          <w:rFonts w:ascii="Avenir Book" w:hAnsi="Avenir Book" w:cs="Verdana"/>
          <w:b/>
          <w:color w:val="FF0000"/>
          <w:sz w:val="20"/>
        </w:rPr>
        <w:t xml:space="preserve">Délai d’exécution : </w:t>
      </w:r>
      <w:r w:rsidR="00510132">
        <w:rPr>
          <w:rFonts w:ascii="Avenir Book" w:hAnsi="Avenir Book" w:cs="Verdana"/>
          <w:b/>
          <w:color w:val="FF0000"/>
          <w:sz w:val="20"/>
        </w:rPr>
        <w:t>25</w:t>
      </w:r>
      <w:r w:rsidRPr="00236B1C">
        <w:rPr>
          <w:rFonts w:ascii="Avenir Book" w:hAnsi="Avenir Book" w:cs="Verdana"/>
          <w:b/>
          <w:color w:val="FF0000"/>
          <w:sz w:val="20"/>
        </w:rPr>
        <w:t>%</w:t>
      </w:r>
    </w:p>
    <w:p w14:paraId="71CEF5BC" w14:textId="77777777" w:rsidR="000F22B5" w:rsidRDefault="000F22B5" w:rsidP="00ED579B">
      <w:pPr>
        <w:spacing w:after="0" w:line="240" w:lineRule="auto"/>
        <w:jc w:val="both"/>
        <w:rPr>
          <w:rFonts w:ascii="Avenir Book" w:hAnsi="Avenir Book"/>
          <w:sz w:val="20"/>
        </w:rPr>
      </w:pPr>
    </w:p>
    <w:p w14:paraId="350DB97B" w14:textId="7BF11961" w:rsidR="00510132" w:rsidRDefault="00510132" w:rsidP="00ED579B">
      <w:pPr>
        <w:spacing w:after="0" w:line="240" w:lineRule="auto"/>
        <w:jc w:val="both"/>
        <w:rPr>
          <w:rFonts w:ascii="Avenir Book" w:hAnsi="Avenir Book"/>
          <w:sz w:val="20"/>
        </w:rPr>
      </w:pPr>
      <w:r w:rsidRPr="00510132">
        <w:rPr>
          <w:rFonts w:ascii="Avenir Book" w:hAnsi="Avenir Book"/>
          <w:b/>
          <w:bCs/>
          <w:color w:val="FF0000"/>
          <w:sz w:val="20"/>
          <w:u w:val="single"/>
        </w:rPr>
        <w:t>Méthodologie </w:t>
      </w:r>
      <w:r>
        <w:rPr>
          <w:rFonts w:ascii="Avenir Book" w:hAnsi="Avenir Book"/>
          <w:sz w:val="20"/>
        </w:rPr>
        <w:t>: Descriptif des prestations, moyens humains, moyens techniques, moyens mis en œuvre en cas de retard de livraison.</w:t>
      </w:r>
    </w:p>
    <w:p w14:paraId="01DFBF19" w14:textId="36634347" w:rsidR="00510132" w:rsidRDefault="00510132" w:rsidP="00ED579B">
      <w:pPr>
        <w:spacing w:after="0" w:line="240" w:lineRule="auto"/>
        <w:jc w:val="both"/>
        <w:rPr>
          <w:rFonts w:ascii="Avenir Book" w:hAnsi="Avenir Book"/>
          <w:sz w:val="20"/>
        </w:rPr>
      </w:pPr>
      <w:r w:rsidRPr="00510132">
        <w:rPr>
          <w:rFonts w:ascii="Avenir Book" w:hAnsi="Avenir Book"/>
          <w:b/>
          <w:bCs/>
          <w:color w:val="FF0000"/>
          <w:sz w:val="20"/>
          <w:u w:val="single"/>
        </w:rPr>
        <w:t>Délai d’exécution</w:t>
      </w:r>
      <w:r>
        <w:rPr>
          <w:rFonts w:ascii="Avenir Book" w:hAnsi="Avenir Book"/>
          <w:sz w:val="20"/>
        </w:rPr>
        <w:t xml:space="preserve"> : Effectif, proposition de planning, renfort possible, moyens mis en œuvre en cas de retard d’installation, </w:t>
      </w:r>
      <w:r w:rsidR="0059364C">
        <w:rPr>
          <w:rFonts w:ascii="Avenir Book" w:hAnsi="Avenir Book"/>
          <w:sz w:val="20"/>
        </w:rPr>
        <w:t>justification des délais annoncés avec une notification le 19 décembre 2025.</w:t>
      </w:r>
    </w:p>
    <w:p w14:paraId="66AC7BD6" w14:textId="77777777" w:rsidR="00510132" w:rsidRPr="00C4684D" w:rsidRDefault="00510132" w:rsidP="00ED579B">
      <w:pPr>
        <w:spacing w:after="0" w:line="240" w:lineRule="auto"/>
        <w:jc w:val="both"/>
        <w:rPr>
          <w:rFonts w:ascii="Avenir Book" w:hAnsi="Avenir Book"/>
          <w:sz w:val="20"/>
        </w:rPr>
      </w:pPr>
    </w:p>
    <w:p w14:paraId="2BB63119" w14:textId="77777777" w:rsidR="000F22B5" w:rsidRPr="00C4684D" w:rsidRDefault="0088732C" w:rsidP="00B23EEA">
      <w:pPr>
        <w:pStyle w:val="Paragraphedeliste"/>
        <w:numPr>
          <w:ilvl w:val="0"/>
          <w:numId w:val="1"/>
        </w:numPr>
        <w:spacing w:after="0" w:line="240" w:lineRule="auto"/>
        <w:jc w:val="both"/>
        <w:rPr>
          <w:rFonts w:ascii="Avenir Book" w:hAnsi="Avenir Book" w:cs="Verdana"/>
          <w:b/>
          <w:color w:val="0070C0"/>
          <w:sz w:val="24"/>
        </w:rPr>
      </w:pPr>
      <w:r w:rsidRPr="00C4684D">
        <w:rPr>
          <w:rFonts w:ascii="Avenir Book" w:hAnsi="Avenir Book" w:cs="Verdana"/>
          <w:b/>
          <w:color w:val="0070C0"/>
          <w:sz w:val="24"/>
        </w:rPr>
        <w:t>Modalités de paiement</w:t>
      </w:r>
    </w:p>
    <w:p w14:paraId="0786530B" w14:textId="77777777" w:rsidR="000F22B5" w:rsidRPr="00C4684D" w:rsidRDefault="0088732C" w:rsidP="00ED579B">
      <w:pPr>
        <w:spacing w:after="0" w:line="240" w:lineRule="auto"/>
        <w:jc w:val="both"/>
        <w:rPr>
          <w:rFonts w:ascii="Avenir Book" w:hAnsi="Avenir Book"/>
          <w:sz w:val="20"/>
        </w:rPr>
      </w:pPr>
      <w:r w:rsidRPr="00C4684D">
        <w:rPr>
          <w:rFonts w:ascii="Avenir Book" w:hAnsi="Avenir Book" w:cs="Verdana"/>
          <w:sz w:val="20"/>
        </w:rPr>
        <w:t>Le montant de la somme à régler au titulaire est accepté par le Pouvoir adjudicataire. Le mode de règlement choisi est le virement administratif.</w:t>
      </w:r>
    </w:p>
    <w:p w14:paraId="472C80FF" w14:textId="77777777" w:rsidR="000F22B5" w:rsidRPr="00C4684D" w:rsidRDefault="0088732C" w:rsidP="00ED579B">
      <w:pPr>
        <w:spacing w:after="0" w:line="240" w:lineRule="auto"/>
        <w:jc w:val="both"/>
        <w:rPr>
          <w:rFonts w:ascii="Avenir Book" w:hAnsi="Avenir Book"/>
          <w:sz w:val="20"/>
        </w:rPr>
      </w:pPr>
      <w:r w:rsidRPr="00C4684D">
        <w:rPr>
          <w:rFonts w:ascii="Avenir Book" w:hAnsi="Avenir Book" w:cs="Verdana"/>
          <w:sz w:val="20"/>
        </w:rPr>
        <w:t xml:space="preserve">La facture afférente au paiement sera établie en un </w:t>
      </w:r>
      <w:r w:rsidR="00ED579B" w:rsidRPr="00C4684D">
        <w:rPr>
          <w:rFonts w:ascii="Avenir Book" w:hAnsi="Avenir Book" w:cs="Verdana"/>
          <w:sz w:val="20"/>
        </w:rPr>
        <w:t>original</w:t>
      </w:r>
      <w:r w:rsidRPr="00C4684D">
        <w:rPr>
          <w:rFonts w:ascii="Avenir Book" w:hAnsi="Avenir Book" w:cs="Verdana"/>
          <w:sz w:val="20"/>
        </w:rPr>
        <w:t xml:space="preserve"> et 2 copies, portant</w:t>
      </w:r>
      <w:r w:rsidR="002044B8" w:rsidRPr="00C4684D">
        <w:rPr>
          <w:rFonts w:ascii="Avenir Book" w:hAnsi="Avenir Book" w:cs="Verdana"/>
          <w:sz w:val="20"/>
        </w:rPr>
        <w:t>,</w:t>
      </w:r>
      <w:r w:rsidRPr="00C4684D">
        <w:rPr>
          <w:rFonts w:ascii="Avenir Book" w:hAnsi="Avenir Book" w:cs="Verdana"/>
          <w:sz w:val="20"/>
        </w:rPr>
        <w:t xml:space="preserve"> outre les mentions légales, les indications </w:t>
      </w:r>
      <w:r w:rsidR="00334DC5" w:rsidRPr="00C4684D">
        <w:rPr>
          <w:rFonts w:ascii="Avenir Book" w:hAnsi="Avenir Book" w:cs="Verdana"/>
          <w:sz w:val="20"/>
        </w:rPr>
        <w:t>suivantes :</w:t>
      </w:r>
    </w:p>
    <w:p w14:paraId="115D92BA" w14:textId="77777777" w:rsidR="000F22B5" w:rsidRPr="00C4684D" w:rsidRDefault="0088732C" w:rsidP="00A51CED">
      <w:pPr>
        <w:pStyle w:val="Paragraphedeliste"/>
        <w:numPr>
          <w:ilvl w:val="0"/>
          <w:numId w:val="12"/>
        </w:numPr>
        <w:spacing w:after="0" w:line="240" w:lineRule="auto"/>
        <w:jc w:val="both"/>
        <w:rPr>
          <w:rFonts w:ascii="Avenir Book" w:hAnsi="Avenir Book"/>
          <w:sz w:val="20"/>
        </w:rPr>
      </w:pPr>
      <w:r w:rsidRPr="00C4684D">
        <w:rPr>
          <w:rFonts w:ascii="Avenir Book" w:hAnsi="Avenir Book" w:cs="Verdana"/>
          <w:sz w:val="20"/>
        </w:rPr>
        <w:t>Nom et adresse du créancier</w:t>
      </w:r>
    </w:p>
    <w:p w14:paraId="4DD2A61D" w14:textId="77777777" w:rsidR="000F22B5" w:rsidRPr="00C4684D" w:rsidRDefault="002044B8" w:rsidP="00A51CED">
      <w:pPr>
        <w:pStyle w:val="Paragraphedeliste"/>
        <w:numPr>
          <w:ilvl w:val="0"/>
          <w:numId w:val="12"/>
        </w:numPr>
        <w:spacing w:after="0" w:line="240" w:lineRule="auto"/>
        <w:jc w:val="both"/>
        <w:rPr>
          <w:rFonts w:ascii="Avenir Book" w:hAnsi="Avenir Book"/>
          <w:sz w:val="20"/>
        </w:rPr>
      </w:pPr>
      <w:r w:rsidRPr="00C4684D">
        <w:rPr>
          <w:rFonts w:ascii="Avenir Book" w:hAnsi="Avenir Book" w:cs="Verdana"/>
          <w:sz w:val="20"/>
        </w:rPr>
        <w:t>Numéro de compte bancaire (IBAN et BIC)</w:t>
      </w:r>
    </w:p>
    <w:p w14:paraId="253B7762" w14:textId="77777777" w:rsidR="000F22B5" w:rsidRPr="00C4684D" w:rsidRDefault="009C0BCA" w:rsidP="00A51CED">
      <w:pPr>
        <w:pStyle w:val="Paragraphedeliste"/>
        <w:numPr>
          <w:ilvl w:val="0"/>
          <w:numId w:val="12"/>
        </w:numPr>
        <w:spacing w:after="0" w:line="240" w:lineRule="auto"/>
        <w:jc w:val="both"/>
        <w:rPr>
          <w:rFonts w:ascii="Avenir Book" w:hAnsi="Avenir Book"/>
          <w:sz w:val="20"/>
        </w:rPr>
      </w:pPr>
      <w:r w:rsidRPr="00C4684D">
        <w:rPr>
          <w:rFonts w:ascii="Avenir Book" w:hAnsi="Avenir Book" w:cs="Verdana"/>
          <w:sz w:val="20"/>
        </w:rPr>
        <w:t>Référence au présent marché</w:t>
      </w:r>
    </w:p>
    <w:p w14:paraId="755FC410" w14:textId="77777777" w:rsidR="000F22B5" w:rsidRPr="00C4684D" w:rsidRDefault="00334DC5" w:rsidP="00A51CED">
      <w:pPr>
        <w:pStyle w:val="Paragraphedeliste"/>
        <w:numPr>
          <w:ilvl w:val="0"/>
          <w:numId w:val="12"/>
        </w:numPr>
        <w:spacing w:after="0" w:line="240" w:lineRule="auto"/>
        <w:jc w:val="both"/>
        <w:rPr>
          <w:rFonts w:ascii="Avenir Book" w:hAnsi="Avenir Book"/>
          <w:sz w:val="20"/>
        </w:rPr>
      </w:pPr>
      <w:r w:rsidRPr="00C4684D">
        <w:rPr>
          <w:rFonts w:ascii="Avenir Book" w:hAnsi="Avenir Book" w:cs="Verdana"/>
          <w:sz w:val="20"/>
        </w:rPr>
        <w:t>Désignation détaillée</w:t>
      </w:r>
      <w:r w:rsidR="000136DD" w:rsidRPr="00C4684D">
        <w:rPr>
          <w:rFonts w:ascii="Avenir Book" w:hAnsi="Avenir Book" w:cs="Verdana"/>
          <w:sz w:val="20"/>
        </w:rPr>
        <w:t xml:space="preserve"> </w:t>
      </w:r>
      <w:r w:rsidR="009C0BCA" w:rsidRPr="00C4684D">
        <w:rPr>
          <w:rFonts w:ascii="Avenir Book" w:hAnsi="Avenir Book" w:cs="Verdana"/>
          <w:sz w:val="20"/>
        </w:rPr>
        <w:t>des prestations</w:t>
      </w:r>
    </w:p>
    <w:p w14:paraId="75F1955E" w14:textId="77777777" w:rsidR="000F22B5" w:rsidRPr="00C4684D" w:rsidRDefault="009C0BCA" w:rsidP="00A51CED">
      <w:pPr>
        <w:pStyle w:val="Paragraphedeliste"/>
        <w:numPr>
          <w:ilvl w:val="0"/>
          <w:numId w:val="12"/>
        </w:numPr>
        <w:spacing w:after="0" w:line="240" w:lineRule="auto"/>
        <w:jc w:val="both"/>
        <w:rPr>
          <w:rFonts w:ascii="Avenir Book" w:hAnsi="Avenir Book"/>
          <w:sz w:val="20"/>
        </w:rPr>
      </w:pPr>
      <w:r w:rsidRPr="00C4684D">
        <w:rPr>
          <w:rFonts w:ascii="Avenir Book" w:hAnsi="Avenir Book" w:cs="Verdana"/>
          <w:sz w:val="20"/>
        </w:rPr>
        <w:t>Montant HT des prestations</w:t>
      </w:r>
    </w:p>
    <w:p w14:paraId="4FFC2538" w14:textId="77777777" w:rsidR="000F22B5" w:rsidRPr="00C4684D" w:rsidRDefault="009C0BCA" w:rsidP="00A51CED">
      <w:pPr>
        <w:pStyle w:val="Paragraphedeliste"/>
        <w:numPr>
          <w:ilvl w:val="0"/>
          <w:numId w:val="12"/>
        </w:numPr>
        <w:spacing w:after="0" w:line="240" w:lineRule="auto"/>
        <w:jc w:val="both"/>
        <w:rPr>
          <w:rFonts w:ascii="Avenir Book" w:hAnsi="Avenir Book"/>
          <w:sz w:val="20"/>
        </w:rPr>
      </w:pPr>
      <w:r w:rsidRPr="00C4684D">
        <w:rPr>
          <w:rFonts w:ascii="Avenir Book" w:hAnsi="Avenir Book" w:cs="Verdana"/>
          <w:sz w:val="20"/>
        </w:rPr>
        <w:t>Taux et montant de la TVA</w:t>
      </w:r>
    </w:p>
    <w:p w14:paraId="172CA8BE" w14:textId="77777777" w:rsidR="000F22B5" w:rsidRPr="00C4684D" w:rsidRDefault="0088732C" w:rsidP="00A51CED">
      <w:pPr>
        <w:pStyle w:val="Paragraphedeliste"/>
        <w:numPr>
          <w:ilvl w:val="0"/>
          <w:numId w:val="12"/>
        </w:numPr>
        <w:spacing w:after="0" w:line="240" w:lineRule="auto"/>
        <w:jc w:val="both"/>
        <w:rPr>
          <w:rFonts w:ascii="Avenir Book" w:hAnsi="Avenir Book"/>
          <w:sz w:val="20"/>
        </w:rPr>
      </w:pPr>
      <w:r w:rsidRPr="00C4684D">
        <w:rPr>
          <w:rFonts w:ascii="Avenir Book" w:hAnsi="Avenir Book" w:cs="Verdana"/>
          <w:sz w:val="20"/>
        </w:rPr>
        <w:t>Montant TTC des prestations</w:t>
      </w:r>
    </w:p>
    <w:p w14:paraId="27523ADF" w14:textId="77777777" w:rsidR="000F22B5" w:rsidRPr="00C4684D" w:rsidRDefault="0088732C" w:rsidP="00A51CED">
      <w:pPr>
        <w:pStyle w:val="Paragraphedeliste"/>
        <w:numPr>
          <w:ilvl w:val="0"/>
          <w:numId w:val="12"/>
        </w:numPr>
        <w:spacing w:after="0" w:line="240" w:lineRule="auto"/>
        <w:jc w:val="both"/>
        <w:rPr>
          <w:rFonts w:ascii="Avenir Book" w:hAnsi="Avenir Book"/>
          <w:sz w:val="20"/>
        </w:rPr>
      </w:pPr>
      <w:r w:rsidRPr="00C4684D">
        <w:rPr>
          <w:rFonts w:ascii="Avenir Book" w:hAnsi="Avenir Book" w:cs="Verdana"/>
          <w:sz w:val="20"/>
        </w:rPr>
        <w:t>Date</w:t>
      </w:r>
    </w:p>
    <w:p w14:paraId="18A9392F" w14:textId="77777777" w:rsidR="000F22B5" w:rsidRPr="00C4684D" w:rsidRDefault="000F22B5" w:rsidP="00ED579B">
      <w:pPr>
        <w:spacing w:after="0" w:line="240" w:lineRule="auto"/>
        <w:jc w:val="both"/>
        <w:rPr>
          <w:rFonts w:ascii="Avenir Book" w:hAnsi="Avenir Book"/>
          <w:sz w:val="20"/>
        </w:rPr>
      </w:pPr>
    </w:p>
    <w:p w14:paraId="2F036E15" w14:textId="77777777" w:rsidR="000F22B5" w:rsidRPr="00C4684D" w:rsidRDefault="0088732C" w:rsidP="00ED579B">
      <w:pPr>
        <w:spacing w:after="0" w:line="240" w:lineRule="auto"/>
        <w:jc w:val="both"/>
        <w:rPr>
          <w:rFonts w:ascii="Avenir Book" w:hAnsi="Avenir Book" w:cs="Verdana"/>
          <w:sz w:val="20"/>
        </w:rPr>
      </w:pPr>
      <w:r w:rsidRPr="00C4684D">
        <w:rPr>
          <w:rFonts w:ascii="Avenir Book" w:hAnsi="Avenir Book" w:cs="Verdana"/>
          <w:sz w:val="20"/>
        </w:rPr>
        <w:t>L’ordonnateur de la dépense est l’acheteur.</w:t>
      </w:r>
    </w:p>
    <w:p w14:paraId="31A2E356" w14:textId="77777777" w:rsidR="002B423C" w:rsidRPr="00C4684D" w:rsidRDefault="002B423C" w:rsidP="00ED579B">
      <w:pPr>
        <w:spacing w:after="0" w:line="240" w:lineRule="auto"/>
        <w:jc w:val="both"/>
        <w:rPr>
          <w:rFonts w:ascii="Avenir Book" w:hAnsi="Avenir Book"/>
          <w:b/>
          <w:color w:val="FF0000"/>
          <w:sz w:val="20"/>
        </w:rPr>
      </w:pPr>
      <w:r w:rsidRPr="00C4684D">
        <w:rPr>
          <w:rFonts w:ascii="Avenir Book" w:hAnsi="Avenir Book" w:cs="Verdana"/>
          <w:b/>
          <w:color w:val="FF0000"/>
          <w:sz w:val="20"/>
        </w:rPr>
        <w:t xml:space="preserve">Les situations ne sont pas admises sur le présent marché, </w:t>
      </w:r>
      <w:r w:rsidR="00E27199" w:rsidRPr="00C4684D">
        <w:rPr>
          <w:rFonts w:ascii="Avenir Book" w:hAnsi="Avenir Book" w:cs="Verdana"/>
          <w:b/>
          <w:color w:val="FF0000"/>
          <w:sz w:val="20"/>
        </w:rPr>
        <w:t>validation de la facture</w:t>
      </w:r>
      <w:r w:rsidRPr="00C4684D">
        <w:rPr>
          <w:rFonts w:ascii="Avenir Book" w:hAnsi="Avenir Book" w:cs="Verdana"/>
          <w:b/>
          <w:color w:val="FF0000"/>
          <w:sz w:val="20"/>
        </w:rPr>
        <w:t xml:space="preserve"> à réception du marché.</w:t>
      </w:r>
    </w:p>
    <w:p w14:paraId="50F82D90" w14:textId="77777777" w:rsidR="00D3499B" w:rsidRPr="00C4684D" w:rsidRDefault="0088732C" w:rsidP="00ED579B">
      <w:pPr>
        <w:spacing w:after="0" w:line="240" w:lineRule="auto"/>
        <w:jc w:val="both"/>
        <w:rPr>
          <w:rFonts w:ascii="Avenir Book" w:hAnsi="Avenir Book" w:cs="Verdana"/>
          <w:b/>
          <w:sz w:val="20"/>
        </w:rPr>
      </w:pPr>
      <w:r w:rsidRPr="00C4684D">
        <w:rPr>
          <w:rFonts w:ascii="Avenir Book" w:hAnsi="Avenir Book" w:cs="Verdana"/>
          <w:b/>
          <w:sz w:val="20"/>
        </w:rPr>
        <w:t xml:space="preserve">Les sommes dues au titre de l’exécution du présent marché sont payées dans un délai de 30 (trente) </w:t>
      </w:r>
      <w:r w:rsidR="00D3499B" w:rsidRPr="00C4684D">
        <w:rPr>
          <w:rFonts w:ascii="Avenir Book" w:hAnsi="Avenir Book" w:cs="Verdana"/>
          <w:b/>
          <w:sz w:val="20"/>
        </w:rPr>
        <w:t>jours maximums</w:t>
      </w:r>
      <w:r w:rsidRPr="00C4684D">
        <w:rPr>
          <w:rFonts w:ascii="Avenir Book" w:hAnsi="Avenir Book" w:cs="Verdana"/>
          <w:b/>
          <w:sz w:val="20"/>
        </w:rPr>
        <w:t xml:space="preserve"> en application de l’article 96 du Code des Marchés Publics. Ce délai global de paiement court à compter de la date de réception de la facture par le service acheteur des lors que la facture a bien été présentée après admission des prestations sans réserve comme dit ci-</w:t>
      </w:r>
      <w:r w:rsidR="00D3499B" w:rsidRPr="00C4684D">
        <w:rPr>
          <w:rFonts w:ascii="Avenir Book" w:hAnsi="Avenir Book" w:cs="Verdana"/>
          <w:b/>
          <w:sz w:val="20"/>
        </w:rPr>
        <w:t>dessus ;</w:t>
      </w:r>
    </w:p>
    <w:p w14:paraId="5BF8C68D" w14:textId="77777777" w:rsidR="000F22B5" w:rsidRPr="00C4684D" w:rsidRDefault="0088732C" w:rsidP="00ED579B">
      <w:pPr>
        <w:spacing w:after="0" w:line="240" w:lineRule="auto"/>
        <w:jc w:val="both"/>
        <w:rPr>
          <w:rFonts w:ascii="Avenir Book" w:hAnsi="Avenir Book"/>
          <w:sz w:val="20"/>
        </w:rPr>
      </w:pPr>
      <w:r w:rsidRPr="00C4684D">
        <w:rPr>
          <w:rFonts w:ascii="Avenir Book" w:hAnsi="Avenir Book" w:cs="Verdana"/>
          <w:sz w:val="20"/>
        </w:rPr>
        <w:lastRenderedPageBreak/>
        <w:t xml:space="preserve">Dans le cas contraire, le délai commence à courir à compter de la date à laquelle l’admission des prestations est réputée acquise. Ce délai peut être suspendu dans les conditions prévues par la réglementation. Le dépassement </w:t>
      </w:r>
      <w:r w:rsidR="00750204" w:rsidRPr="00C4684D">
        <w:rPr>
          <w:rFonts w:ascii="Avenir Book" w:hAnsi="Avenir Book" w:cs="Verdana"/>
          <w:sz w:val="20"/>
        </w:rPr>
        <w:t>du délai d</w:t>
      </w:r>
      <w:r w:rsidRPr="00C4684D">
        <w:rPr>
          <w:rFonts w:ascii="Avenir Book" w:hAnsi="Avenir Book" w:cs="Verdana"/>
          <w:sz w:val="20"/>
        </w:rPr>
        <w:t xml:space="preserve">e paiement indiqué ci-dessus ouvre de </w:t>
      </w:r>
      <w:r w:rsidR="00ED579B" w:rsidRPr="00C4684D">
        <w:rPr>
          <w:rFonts w:ascii="Avenir Book" w:hAnsi="Avenir Book" w:cs="Verdana"/>
          <w:sz w:val="20"/>
        </w:rPr>
        <w:t>plein</w:t>
      </w:r>
      <w:r w:rsidRPr="00C4684D">
        <w:rPr>
          <w:rFonts w:ascii="Avenir Book" w:hAnsi="Avenir Book" w:cs="Verdana"/>
          <w:sz w:val="20"/>
        </w:rPr>
        <w:t xml:space="preserve"> droit et sans autre formalité, pour le titulaire du marché ou le </w:t>
      </w:r>
      <w:r w:rsidR="00ED579B" w:rsidRPr="00C4684D">
        <w:rPr>
          <w:rFonts w:ascii="Avenir Book" w:hAnsi="Avenir Book" w:cs="Verdana"/>
          <w:sz w:val="20"/>
        </w:rPr>
        <w:t>sous-traitant</w:t>
      </w:r>
      <w:r w:rsidRPr="00C4684D">
        <w:rPr>
          <w:rFonts w:ascii="Avenir Book" w:hAnsi="Avenir Book" w:cs="Verdana"/>
          <w:sz w:val="20"/>
        </w:rPr>
        <w:t xml:space="preserve"> éventuel payé directement, le bénéfice d’</w:t>
      </w:r>
      <w:r w:rsidR="00ED579B" w:rsidRPr="00C4684D">
        <w:rPr>
          <w:rFonts w:ascii="Avenir Book" w:hAnsi="Avenir Book" w:cs="Verdana"/>
          <w:sz w:val="20"/>
        </w:rPr>
        <w:t>intérêts</w:t>
      </w:r>
      <w:r w:rsidRPr="00C4684D">
        <w:rPr>
          <w:rFonts w:ascii="Avenir Book" w:hAnsi="Avenir Book" w:cs="Verdana"/>
          <w:sz w:val="20"/>
        </w:rPr>
        <w:t xml:space="preserve"> moratoires, à compter du jour suivant l’expiration du délai jusqu’à la date de mise en paiement incluse. Les intérêts moratoires appliqués au solde sont calculés sur le montant total du solde toutes taxes comprises.</w:t>
      </w:r>
    </w:p>
    <w:p w14:paraId="71E5F5DF" w14:textId="77777777" w:rsidR="000F22B5" w:rsidRPr="00C4684D" w:rsidRDefault="0088732C" w:rsidP="00ED579B">
      <w:pPr>
        <w:spacing w:after="0" w:line="240" w:lineRule="auto"/>
        <w:jc w:val="both"/>
        <w:rPr>
          <w:rFonts w:ascii="Avenir Book" w:hAnsi="Avenir Book" w:cs="Verdana"/>
          <w:sz w:val="20"/>
        </w:rPr>
      </w:pPr>
      <w:r w:rsidRPr="00C4684D">
        <w:rPr>
          <w:rFonts w:ascii="Avenir Book" w:hAnsi="Avenir Book" w:cs="Verdana"/>
          <w:sz w:val="20"/>
        </w:rPr>
        <w:t xml:space="preserve">Les intérêts moratoires ne sont pas assujettis à la taxe sur la valeur ajoutée. Le taux des intérêts moratoires est celui de l’intérêt légal en vigueur à la date à laquelle les intérêts moratoires ont </w:t>
      </w:r>
      <w:r w:rsidR="00B51C06" w:rsidRPr="00C4684D">
        <w:rPr>
          <w:rFonts w:ascii="Avenir Book" w:hAnsi="Avenir Book" w:cs="Verdana"/>
          <w:sz w:val="20"/>
        </w:rPr>
        <w:t>commencé</w:t>
      </w:r>
      <w:r w:rsidRPr="00C4684D">
        <w:rPr>
          <w:rFonts w:ascii="Avenir Book" w:hAnsi="Avenir Book" w:cs="Verdana"/>
          <w:sz w:val="20"/>
        </w:rPr>
        <w:t xml:space="preserve"> à courir, augmentés de deux points. Lorsque le dépassement du délai de paiement n’est pas imputable à l’acheteur, aucun intérêt moratoire n’est </w:t>
      </w:r>
      <w:r w:rsidR="00334DC5" w:rsidRPr="00C4684D">
        <w:rPr>
          <w:rFonts w:ascii="Avenir Book" w:hAnsi="Avenir Book" w:cs="Verdana"/>
          <w:sz w:val="20"/>
        </w:rPr>
        <w:t>exigible ;</w:t>
      </w:r>
      <w:r w:rsidRPr="00C4684D">
        <w:rPr>
          <w:rFonts w:ascii="Avenir Book" w:hAnsi="Avenir Book" w:cs="Verdana"/>
          <w:sz w:val="20"/>
        </w:rPr>
        <w:t xml:space="preserve"> L’acheteur se libérera des sommes dues au titre du présent marché en faisant porter le montant au </w:t>
      </w:r>
      <w:r w:rsidR="00B51C06" w:rsidRPr="00C4684D">
        <w:rPr>
          <w:rFonts w:ascii="Avenir Book" w:hAnsi="Avenir Book" w:cs="Verdana"/>
          <w:sz w:val="20"/>
        </w:rPr>
        <w:t>crédit :</w:t>
      </w:r>
    </w:p>
    <w:p w14:paraId="1E16665F" w14:textId="77777777" w:rsidR="009C0BCA" w:rsidRPr="00C4684D" w:rsidRDefault="009C0BCA" w:rsidP="00ED579B">
      <w:pPr>
        <w:spacing w:after="0" w:line="240" w:lineRule="auto"/>
        <w:jc w:val="both"/>
        <w:rPr>
          <w:rFonts w:ascii="Avenir Book" w:hAnsi="Avenir Book"/>
          <w:sz w:val="20"/>
        </w:rPr>
      </w:pPr>
    </w:p>
    <w:p w14:paraId="5C6215D0" w14:textId="77777777" w:rsidR="000F22B5" w:rsidRPr="00C4684D" w:rsidRDefault="0088732C" w:rsidP="009C0BCA">
      <w:pPr>
        <w:spacing w:before="120" w:after="120" w:line="240" w:lineRule="auto"/>
        <w:jc w:val="both"/>
        <w:rPr>
          <w:rFonts w:ascii="Avenir Book" w:hAnsi="Avenir Book"/>
          <w:sz w:val="20"/>
        </w:rPr>
      </w:pPr>
      <w:r w:rsidRPr="00C4684D">
        <w:rPr>
          <w:rFonts w:ascii="Avenir Book" w:hAnsi="Avenir Book" w:cs="Verdana"/>
          <w:b/>
          <w:sz w:val="20"/>
        </w:rPr>
        <w:t xml:space="preserve">Titulaire du </w:t>
      </w:r>
      <w:r w:rsidR="00334DC5" w:rsidRPr="00C4684D">
        <w:rPr>
          <w:rFonts w:ascii="Avenir Book" w:hAnsi="Avenir Book" w:cs="Verdana"/>
          <w:b/>
          <w:sz w:val="20"/>
        </w:rPr>
        <w:t>compte :</w:t>
      </w:r>
      <w:r w:rsidR="00CD1B51" w:rsidRPr="00C4684D">
        <w:rPr>
          <w:rFonts w:ascii="Avenir Book" w:hAnsi="Avenir Book" w:cs="Verdana"/>
          <w:sz w:val="20"/>
        </w:rPr>
        <w:t xml:space="preserve"> …</w:t>
      </w:r>
      <w:r w:rsidR="009C0BCA" w:rsidRPr="00C4684D">
        <w:rPr>
          <w:rFonts w:ascii="Avenir Book" w:hAnsi="Avenir Book" w:cs="Verdana"/>
          <w:sz w:val="20"/>
        </w:rPr>
        <w:t>………………………………………………………………………</w:t>
      </w:r>
      <w:r w:rsidR="00334DC5" w:rsidRPr="00C4684D">
        <w:rPr>
          <w:rFonts w:ascii="Avenir Book" w:hAnsi="Avenir Book" w:cs="Verdana"/>
          <w:sz w:val="20"/>
        </w:rPr>
        <w:t>…………………</w:t>
      </w:r>
      <w:proofErr w:type="gramStart"/>
      <w:r w:rsidR="00334DC5" w:rsidRPr="00C4684D">
        <w:rPr>
          <w:rFonts w:ascii="Avenir Book" w:hAnsi="Avenir Book" w:cs="Verdana"/>
          <w:sz w:val="20"/>
        </w:rPr>
        <w:t>…….</w:t>
      </w:r>
      <w:proofErr w:type="gramEnd"/>
      <w:r w:rsidR="00334DC5" w:rsidRPr="00C4684D">
        <w:rPr>
          <w:rFonts w:ascii="Avenir Book" w:hAnsi="Avenir Book" w:cs="Verdana"/>
          <w:sz w:val="20"/>
        </w:rPr>
        <w:t>.</w:t>
      </w:r>
    </w:p>
    <w:p w14:paraId="39EBBB75" w14:textId="77777777" w:rsidR="000F22B5" w:rsidRPr="00C4684D" w:rsidRDefault="00E00428" w:rsidP="009C0BCA">
      <w:pPr>
        <w:spacing w:before="120" w:after="120" w:line="240" w:lineRule="auto"/>
        <w:jc w:val="both"/>
        <w:rPr>
          <w:rFonts w:ascii="Avenir Book" w:hAnsi="Avenir Book"/>
          <w:sz w:val="20"/>
        </w:rPr>
      </w:pPr>
      <w:r w:rsidRPr="00C4684D">
        <w:rPr>
          <w:rFonts w:ascii="Avenir Book" w:hAnsi="Avenir Book" w:cs="Verdana"/>
          <w:b/>
          <w:sz w:val="20"/>
        </w:rPr>
        <w:t>Établissement</w:t>
      </w:r>
      <w:r w:rsidR="0088732C" w:rsidRPr="00C4684D">
        <w:rPr>
          <w:rFonts w:ascii="Avenir Book" w:hAnsi="Avenir Book" w:cs="Verdana"/>
          <w:b/>
          <w:sz w:val="20"/>
        </w:rPr>
        <w:t xml:space="preserve"> bancaire (Nom et adresse</w:t>
      </w:r>
      <w:r w:rsidR="00CD1B51" w:rsidRPr="00C4684D">
        <w:rPr>
          <w:rFonts w:ascii="Avenir Book" w:hAnsi="Avenir Book" w:cs="Verdana"/>
          <w:b/>
          <w:sz w:val="20"/>
        </w:rPr>
        <w:t>):</w:t>
      </w:r>
      <w:r w:rsidR="00CD1B51" w:rsidRPr="00C4684D">
        <w:rPr>
          <w:rFonts w:ascii="Avenir Book" w:hAnsi="Avenir Book" w:cs="Verdana"/>
          <w:sz w:val="20"/>
        </w:rPr>
        <w:t xml:space="preserve"> </w:t>
      </w:r>
      <w:r w:rsidR="009C0BCA" w:rsidRPr="00C4684D">
        <w:rPr>
          <w:rFonts w:ascii="Avenir Book" w:hAnsi="Avenir Book" w:cs="Verdana"/>
          <w:sz w:val="20"/>
        </w:rPr>
        <w:t>…………………………………………………………………….</w:t>
      </w:r>
    </w:p>
    <w:p w14:paraId="23834AC0" w14:textId="77777777" w:rsidR="000F22B5" w:rsidRPr="00C4684D" w:rsidRDefault="0088732C" w:rsidP="009C0BCA">
      <w:pPr>
        <w:spacing w:before="120" w:after="120" w:line="240" w:lineRule="auto"/>
        <w:jc w:val="both"/>
        <w:rPr>
          <w:rFonts w:ascii="Avenir Book" w:hAnsi="Avenir Book"/>
          <w:sz w:val="20"/>
        </w:rPr>
      </w:pPr>
      <w:r w:rsidRPr="00C4684D">
        <w:rPr>
          <w:rFonts w:ascii="Avenir Book" w:hAnsi="Avenir Book" w:cs="Verdana"/>
          <w:b/>
          <w:sz w:val="20"/>
        </w:rPr>
        <w:t>Code Banque</w:t>
      </w:r>
      <w:r w:rsidR="009C0BCA" w:rsidRPr="00C4684D">
        <w:rPr>
          <w:rFonts w:ascii="Avenir Book" w:hAnsi="Avenir Book" w:cs="Verdana"/>
          <w:sz w:val="20"/>
        </w:rPr>
        <w:t>…………………………………………………………………………………………………………….</w:t>
      </w:r>
    </w:p>
    <w:p w14:paraId="7ED77A05" w14:textId="77777777" w:rsidR="000F22B5" w:rsidRPr="00C4684D" w:rsidRDefault="0088732C" w:rsidP="009C0BCA">
      <w:pPr>
        <w:spacing w:before="120" w:after="120" w:line="240" w:lineRule="auto"/>
        <w:jc w:val="both"/>
        <w:rPr>
          <w:rFonts w:ascii="Avenir Book" w:hAnsi="Avenir Book"/>
          <w:sz w:val="20"/>
        </w:rPr>
      </w:pPr>
      <w:r w:rsidRPr="00C4684D">
        <w:rPr>
          <w:rFonts w:ascii="Avenir Book" w:hAnsi="Avenir Book" w:cs="Verdana"/>
          <w:b/>
          <w:sz w:val="20"/>
        </w:rPr>
        <w:t>Code Guichet</w:t>
      </w:r>
      <w:r w:rsidR="009C0BCA" w:rsidRPr="00C4684D">
        <w:rPr>
          <w:rFonts w:ascii="Avenir Book" w:hAnsi="Avenir Book" w:cs="Verdana"/>
          <w:sz w:val="20"/>
        </w:rPr>
        <w:t>………………………………………………………………………………………………………….</w:t>
      </w:r>
    </w:p>
    <w:p w14:paraId="2B70FC97" w14:textId="77777777" w:rsidR="000F22B5" w:rsidRPr="00C4684D" w:rsidRDefault="0088732C" w:rsidP="009C0BCA">
      <w:pPr>
        <w:spacing w:before="120" w:after="120" w:line="240" w:lineRule="auto"/>
        <w:jc w:val="both"/>
        <w:rPr>
          <w:rFonts w:ascii="Avenir Book" w:hAnsi="Avenir Book"/>
          <w:sz w:val="20"/>
        </w:rPr>
      </w:pPr>
      <w:r w:rsidRPr="00C4684D">
        <w:rPr>
          <w:rFonts w:ascii="Avenir Book" w:hAnsi="Avenir Book" w:cs="Verdana"/>
          <w:b/>
          <w:sz w:val="20"/>
        </w:rPr>
        <w:t>Numéro de compte</w:t>
      </w:r>
      <w:r w:rsidR="009C0BCA" w:rsidRPr="00C4684D">
        <w:rPr>
          <w:rFonts w:ascii="Avenir Book" w:hAnsi="Avenir Book" w:cs="Verdana"/>
          <w:sz w:val="20"/>
        </w:rPr>
        <w:t>…………………………………………………………………………………………………….</w:t>
      </w:r>
    </w:p>
    <w:p w14:paraId="2897008D" w14:textId="77777777" w:rsidR="000F22B5" w:rsidRPr="00C4684D" w:rsidRDefault="0088732C" w:rsidP="009C0BCA">
      <w:pPr>
        <w:spacing w:before="120" w:after="120" w:line="240" w:lineRule="auto"/>
        <w:jc w:val="both"/>
        <w:rPr>
          <w:rFonts w:ascii="Avenir Book" w:hAnsi="Avenir Book"/>
          <w:sz w:val="20"/>
        </w:rPr>
      </w:pPr>
      <w:r w:rsidRPr="00C4684D">
        <w:rPr>
          <w:rFonts w:ascii="Avenir Book" w:hAnsi="Avenir Book" w:cs="Verdana"/>
          <w:b/>
          <w:sz w:val="20"/>
        </w:rPr>
        <w:t>Clé</w:t>
      </w:r>
      <w:r w:rsidR="009C0BCA" w:rsidRPr="00C4684D">
        <w:rPr>
          <w:rFonts w:ascii="Avenir Book" w:hAnsi="Avenir Book" w:cs="Verdana"/>
          <w:sz w:val="20"/>
        </w:rPr>
        <w:t>…………………………………………………………………………………………………………………</w:t>
      </w:r>
      <w:proofErr w:type="gramStart"/>
      <w:r w:rsidR="009C0BCA" w:rsidRPr="00C4684D">
        <w:rPr>
          <w:rFonts w:ascii="Avenir Book" w:hAnsi="Avenir Book" w:cs="Verdana"/>
          <w:sz w:val="20"/>
        </w:rPr>
        <w:t>…….</w:t>
      </w:r>
      <w:proofErr w:type="gramEnd"/>
      <w:r w:rsidR="009C0BCA" w:rsidRPr="00C4684D">
        <w:rPr>
          <w:rFonts w:ascii="Avenir Book" w:hAnsi="Avenir Book" w:cs="Verdana"/>
          <w:sz w:val="20"/>
        </w:rPr>
        <w:t>.</w:t>
      </w:r>
    </w:p>
    <w:p w14:paraId="43FCF6F1" w14:textId="77777777" w:rsidR="000F22B5" w:rsidRPr="00C4684D" w:rsidRDefault="000F22B5" w:rsidP="00ED579B">
      <w:pPr>
        <w:spacing w:after="0" w:line="240" w:lineRule="auto"/>
        <w:jc w:val="both"/>
        <w:rPr>
          <w:rFonts w:ascii="Avenir Book" w:hAnsi="Avenir Book"/>
          <w:color w:val="0070C0"/>
          <w:sz w:val="20"/>
        </w:rPr>
      </w:pPr>
    </w:p>
    <w:p w14:paraId="5A9A4D99" w14:textId="77777777" w:rsidR="000F22B5" w:rsidRPr="00C4684D" w:rsidRDefault="0088732C" w:rsidP="00DB3D40">
      <w:pPr>
        <w:pStyle w:val="Paragraphedeliste"/>
        <w:numPr>
          <w:ilvl w:val="0"/>
          <w:numId w:val="1"/>
        </w:numPr>
        <w:spacing w:after="0" w:line="240" w:lineRule="auto"/>
        <w:jc w:val="both"/>
        <w:rPr>
          <w:rFonts w:ascii="Avenir Book" w:hAnsi="Avenir Book" w:cs="Verdana"/>
          <w:b/>
          <w:color w:val="0432FF"/>
          <w:sz w:val="24"/>
        </w:rPr>
      </w:pPr>
      <w:r w:rsidRPr="00C4684D">
        <w:rPr>
          <w:rFonts w:ascii="Avenir Book" w:hAnsi="Avenir Book" w:cs="Verdana"/>
          <w:b/>
          <w:color w:val="0070C0"/>
          <w:sz w:val="24"/>
        </w:rPr>
        <w:t>Caractéristiques du Marché</w:t>
      </w:r>
    </w:p>
    <w:p w14:paraId="6C9FBC73" w14:textId="77777777" w:rsidR="000F22B5" w:rsidRPr="00C4684D" w:rsidRDefault="0088732C" w:rsidP="00ED579B">
      <w:pPr>
        <w:spacing w:after="0" w:line="240" w:lineRule="auto"/>
        <w:jc w:val="both"/>
        <w:rPr>
          <w:rFonts w:ascii="Avenir Book" w:hAnsi="Avenir Book"/>
          <w:sz w:val="20"/>
        </w:rPr>
      </w:pPr>
      <w:r w:rsidRPr="00C4684D">
        <w:rPr>
          <w:rFonts w:ascii="Avenir Book" w:hAnsi="Avenir Book" w:cs="Verdana"/>
          <w:sz w:val="20"/>
        </w:rPr>
        <w:t xml:space="preserve">Le cahier des clauses administratives générales applicables aux marchés de travaux est </w:t>
      </w:r>
      <w:r w:rsidR="00ED579B" w:rsidRPr="00C4684D">
        <w:rPr>
          <w:rFonts w:ascii="Avenir Book" w:hAnsi="Avenir Book" w:cs="Verdana"/>
          <w:sz w:val="20"/>
        </w:rPr>
        <w:t>applicable</w:t>
      </w:r>
      <w:r w:rsidRPr="00C4684D">
        <w:rPr>
          <w:rFonts w:ascii="Avenir Book" w:hAnsi="Avenir Book" w:cs="Verdana"/>
          <w:sz w:val="20"/>
        </w:rPr>
        <w:t xml:space="preserve"> au présent marché.</w:t>
      </w:r>
    </w:p>
    <w:p w14:paraId="470D67C3" w14:textId="77777777" w:rsidR="000F22B5" w:rsidRPr="00C4684D" w:rsidRDefault="0088732C" w:rsidP="00ED579B">
      <w:pPr>
        <w:spacing w:after="0" w:line="240" w:lineRule="auto"/>
        <w:jc w:val="both"/>
        <w:rPr>
          <w:rFonts w:ascii="Avenir Book" w:hAnsi="Avenir Book"/>
          <w:sz w:val="20"/>
        </w:rPr>
      </w:pPr>
      <w:r w:rsidRPr="00C4684D">
        <w:rPr>
          <w:rFonts w:ascii="Avenir Book" w:hAnsi="Avenir Book" w:cs="Verdana"/>
          <w:sz w:val="20"/>
        </w:rPr>
        <w:t>Le titulaire est réputé connaitre parfaitement les lieux faisant l’objet des prestations du marché pour les avoir visités.</w:t>
      </w:r>
    </w:p>
    <w:p w14:paraId="6852718A" w14:textId="77777777" w:rsidR="000F22B5" w:rsidRPr="00C4684D" w:rsidRDefault="0088732C" w:rsidP="00ED579B">
      <w:pPr>
        <w:spacing w:after="0" w:line="240" w:lineRule="auto"/>
        <w:jc w:val="both"/>
        <w:rPr>
          <w:rFonts w:ascii="Avenir Book" w:hAnsi="Avenir Book"/>
          <w:sz w:val="20"/>
        </w:rPr>
      </w:pPr>
      <w:r w:rsidRPr="00C4684D">
        <w:rPr>
          <w:rFonts w:ascii="Avenir Book" w:hAnsi="Avenir Book" w:cs="Verdana"/>
          <w:sz w:val="20"/>
        </w:rPr>
        <w:t>Les prix mentionnés à l’acte d’engagement sont réputés fermes pendant un délai d’un an à compter de la notification du marché.</w:t>
      </w:r>
    </w:p>
    <w:p w14:paraId="3DDAA2D6" w14:textId="77777777" w:rsidR="000F22B5" w:rsidRPr="00C4684D" w:rsidRDefault="0088732C" w:rsidP="00ED579B">
      <w:pPr>
        <w:spacing w:after="0" w:line="240" w:lineRule="auto"/>
        <w:jc w:val="both"/>
        <w:rPr>
          <w:rFonts w:ascii="Avenir Book" w:hAnsi="Avenir Book"/>
          <w:sz w:val="20"/>
        </w:rPr>
      </w:pPr>
      <w:r w:rsidRPr="00C4684D">
        <w:rPr>
          <w:rFonts w:ascii="Avenir Book" w:hAnsi="Avenir Book" w:cs="Verdana"/>
          <w:sz w:val="20"/>
        </w:rPr>
        <w:t xml:space="preserve">Le titulaire devra joindre à la </w:t>
      </w:r>
      <w:r w:rsidR="00334DC5" w:rsidRPr="00C4684D">
        <w:rPr>
          <w:rFonts w:ascii="Avenir Book" w:hAnsi="Avenir Book" w:cs="Verdana"/>
          <w:sz w:val="20"/>
        </w:rPr>
        <w:t>facture :</w:t>
      </w:r>
      <w:r w:rsidRPr="00C4684D">
        <w:rPr>
          <w:rFonts w:ascii="Avenir Book" w:hAnsi="Avenir Book" w:cs="Verdana"/>
          <w:sz w:val="20"/>
        </w:rPr>
        <w:t xml:space="preserve"> Un relevé d’</w:t>
      </w:r>
      <w:r w:rsidR="00ED579B" w:rsidRPr="00C4684D">
        <w:rPr>
          <w:rFonts w:ascii="Avenir Book" w:hAnsi="Avenir Book" w:cs="Verdana"/>
          <w:sz w:val="20"/>
        </w:rPr>
        <w:t>identité</w:t>
      </w:r>
      <w:r w:rsidRPr="00C4684D">
        <w:rPr>
          <w:rFonts w:ascii="Avenir Book" w:hAnsi="Avenir Book" w:cs="Verdana"/>
          <w:sz w:val="20"/>
        </w:rPr>
        <w:t xml:space="preserve"> bancaire ou postal ainsi qu’un extrait K-Bis.</w:t>
      </w:r>
    </w:p>
    <w:p w14:paraId="07A5AE35" w14:textId="77777777" w:rsidR="000F22B5" w:rsidRPr="00C4684D" w:rsidRDefault="0088732C" w:rsidP="00ED579B">
      <w:pPr>
        <w:spacing w:after="0" w:line="240" w:lineRule="auto"/>
        <w:jc w:val="both"/>
        <w:rPr>
          <w:rFonts w:ascii="Avenir Book" w:hAnsi="Avenir Book"/>
          <w:sz w:val="20"/>
        </w:rPr>
      </w:pPr>
      <w:r w:rsidRPr="00C4684D">
        <w:rPr>
          <w:rFonts w:ascii="Avenir Book" w:hAnsi="Avenir Book" w:cs="Verdana"/>
          <w:sz w:val="20"/>
        </w:rPr>
        <w:t>Le prestataire est dispensé de retenue de garantie.</w:t>
      </w:r>
    </w:p>
    <w:p w14:paraId="7A18DF26" w14:textId="77777777" w:rsidR="000F22B5" w:rsidRPr="00C4684D" w:rsidRDefault="00750204" w:rsidP="00ED579B">
      <w:pPr>
        <w:spacing w:after="0" w:line="240" w:lineRule="auto"/>
        <w:jc w:val="both"/>
        <w:rPr>
          <w:rFonts w:ascii="Avenir Book" w:hAnsi="Avenir Book"/>
          <w:sz w:val="20"/>
        </w:rPr>
      </w:pPr>
      <w:r w:rsidRPr="00C4684D">
        <w:rPr>
          <w:rFonts w:ascii="Avenir Book" w:hAnsi="Avenir Book" w:cs="Verdana"/>
          <w:sz w:val="20"/>
        </w:rPr>
        <w:t>En cas</w:t>
      </w:r>
      <w:r w:rsidR="0088732C" w:rsidRPr="00C4684D">
        <w:rPr>
          <w:rFonts w:ascii="Avenir Book" w:hAnsi="Avenir Book" w:cs="Verdana"/>
          <w:sz w:val="20"/>
        </w:rPr>
        <w:t xml:space="preserve"> d’</w:t>
      </w:r>
      <w:r w:rsidR="00ED579B" w:rsidRPr="00C4684D">
        <w:rPr>
          <w:rFonts w:ascii="Avenir Book" w:hAnsi="Avenir Book" w:cs="Verdana"/>
          <w:sz w:val="20"/>
        </w:rPr>
        <w:t>inexécution</w:t>
      </w:r>
      <w:r w:rsidR="0088732C" w:rsidRPr="00C4684D">
        <w:rPr>
          <w:rFonts w:ascii="Avenir Book" w:hAnsi="Avenir Book" w:cs="Verdana"/>
          <w:sz w:val="20"/>
        </w:rPr>
        <w:t>, même partielle du marché, l’acheteur se réserve le droit de faire appel à un autre prestataire aux frais et risques du titulaire du marché.</w:t>
      </w:r>
    </w:p>
    <w:p w14:paraId="2735A1FA" w14:textId="77777777" w:rsidR="000F22B5" w:rsidRPr="00C4684D" w:rsidRDefault="0088732C" w:rsidP="00ED579B">
      <w:pPr>
        <w:spacing w:after="0" w:line="240" w:lineRule="auto"/>
        <w:jc w:val="both"/>
        <w:rPr>
          <w:rFonts w:ascii="Avenir Book" w:hAnsi="Avenir Book"/>
          <w:sz w:val="20"/>
        </w:rPr>
      </w:pPr>
      <w:r w:rsidRPr="00C4684D">
        <w:rPr>
          <w:rFonts w:ascii="Avenir Book" w:hAnsi="Avenir Book" w:cs="Verdana"/>
          <w:sz w:val="20"/>
        </w:rPr>
        <w:t>La personne publique peut à tout moment, qu’il y a</w:t>
      </w:r>
      <w:r w:rsidR="00A07F6E" w:rsidRPr="00C4684D">
        <w:rPr>
          <w:rFonts w:ascii="Avenir Book" w:hAnsi="Avenir Book" w:cs="Verdana"/>
          <w:sz w:val="20"/>
        </w:rPr>
        <w:t>it</w:t>
      </w:r>
      <w:r w:rsidRPr="00C4684D">
        <w:rPr>
          <w:rFonts w:ascii="Avenir Book" w:hAnsi="Avenir Book" w:cs="Verdana"/>
          <w:sz w:val="20"/>
        </w:rPr>
        <w:t xml:space="preserve"> faute ou non du titulaire, mettre fin à l’exécution des prestations faisant l’objet du marché prise conformément aux dispositions du chapitre V du CCAG.</w:t>
      </w:r>
    </w:p>
    <w:p w14:paraId="4F93C052" w14:textId="77777777" w:rsidR="000F22B5" w:rsidRPr="00C4684D" w:rsidRDefault="0088732C" w:rsidP="00ED579B">
      <w:pPr>
        <w:spacing w:after="0" w:line="240" w:lineRule="auto"/>
        <w:jc w:val="both"/>
        <w:rPr>
          <w:rFonts w:ascii="Avenir Book" w:hAnsi="Avenir Book"/>
          <w:sz w:val="20"/>
        </w:rPr>
      </w:pPr>
      <w:r w:rsidRPr="00C4684D">
        <w:rPr>
          <w:rFonts w:ascii="Avenir Book" w:hAnsi="Avenir Book" w:cs="Verdana"/>
          <w:sz w:val="20"/>
        </w:rPr>
        <w:t>L’</w:t>
      </w:r>
      <w:r w:rsidR="00ED579B" w:rsidRPr="00C4684D">
        <w:rPr>
          <w:rFonts w:ascii="Avenir Book" w:hAnsi="Avenir Book" w:cs="Verdana"/>
          <w:sz w:val="20"/>
        </w:rPr>
        <w:t>inexécution</w:t>
      </w:r>
      <w:r w:rsidRPr="00C4684D">
        <w:rPr>
          <w:rFonts w:ascii="Avenir Book" w:hAnsi="Avenir Book" w:cs="Verdana"/>
          <w:sz w:val="20"/>
        </w:rPr>
        <w:t xml:space="preserve"> partielle ou totale par le titulaire des obligations mises à sa charge par le présent marché autorise le Pouvoir Adjudicateur, après mise en demeure signifiée par lettre recommandée avec accusé de réception, devant indiquer la nature du manquement, et restée infructueuse à l’expiration d’un délai d’un mois, à résilier celui-ci de plein droit et ce, sans préjudice de tous les dommages et intérêts auxquelles elle pourrait prétendre en raison du préjudice subi par elle.</w:t>
      </w:r>
    </w:p>
    <w:p w14:paraId="7245F515" w14:textId="77777777" w:rsidR="000F22B5" w:rsidRPr="00C4684D" w:rsidRDefault="0088732C" w:rsidP="00ED579B">
      <w:pPr>
        <w:spacing w:after="0" w:line="240" w:lineRule="auto"/>
        <w:jc w:val="both"/>
        <w:rPr>
          <w:rFonts w:ascii="Avenir Book" w:hAnsi="Avenir Book"/>
          <w:sz w:val="20"/>
        </w:rPr>
      </w:pPr>
      <w:r w:rsidRPr="00C4684D">
        <w:rPr>
          <w:rFonts w:ascii="Avenir Book" w:hAnsi="Avenir Book" w:cs="Verdana"/>
          <w:sz w:val="20"/>
        </w:rPr>
        <w:t xml:space="preserve">Si </w:t>
      </w:r>
      <w:r w:rsidR="00ED579B" w:rsidRPr="00C4684D">
        <w:rPr>
          <w:rFonts w:ascii="Avenir Book" w:hAnsi="Avenir Book" w:cs="Verdana"/>
          <w:sz w:val="20"/>
        </w:rPr>
        <w:t>le</w:t>
      </w:r>
      <w:r w:rsidRPr="00C4684D">
        <w:rPr>
          <w:rFonts w:ascii="Avenir Book" w:hAnsi="Avenir Book" w:cs="Verdana"/>
          <w:sz w:val="20"/>
        </w:rPr>
        <w:t xml:space="preserve"> titulaire du marché tombait en faillite ou était déclaré en état de liquidation judiciaire, le jugement du tribunal de commerce suffirait pour entrainer la résiliation du marché.</w:t>
      </w:r>
    </w:p>
    <w:p w14:paraId="00D82B08" w14:textId="77777777" w:rsidR="000F22B5" w:rsidRPr="00C4684D" w:rsidRDefault="000F22B5" w:rsidP="00ED579B">
      <w:pPr>
        <w:spacing w:after="0" w:line="240" w:lineRule="auto"/>
        <w:jc w:val="both"/>
        <w:rPr>
          <w:rFonts w:ascii="Avenir Book" w:hAnsi="Avenir Book"/>
          <w:b/>
          <w:sz w:val="20"/>
        </w:rPr>
      </w:pPr>
    </w:p>
    <w:p w14:paraId="7FF783E1" w14:textId="77777777" w:rsidR="000F22B5" w:rsidRPr="00C4684D" w:rsidRDefault="0088732C" w:rsidP="00ED579B">
      <w:pPr>
        <w:spacing w:after="0" w:line="240" w:lineRule="auto"/>
        <w:jc w:val="both"/>
        <w:rPr>
          <w:rFonts w:ascii="Avenir Book" w:hAnsi="Avenir Book"/>
          <w:b/>
          <w:color w:val="FF0000"/>
          <w:sz w:val="20"/>
        </w:rPr>
      </w:pPr>
      <w:r w:rsidRPr="00C4684D">
        <w:rPr>
          <w:rFonts w:ascii="Avenir Book" w:hAnsi="Avenir Book" w:cs="Verdana"/>
          <w:b/>
          <w:color w:val="FF0000"/>
          <w:sz w:val="20"/>
        </w:rPr>
        <w:t xml:space="preserve">En cas de </w:t>
      </w:r>
      <w:r w:rsidR="00ED579B" w:rsidRPr="00C4684D">
        <w:rPr>
          <w:rFonts w:ascii="Avenir Book" w:hAnsi="Avenir Book" w:cs="Verdana"/>
          <w:b/>
          <w:color w:val="FF0000"/>
          <w:sz w:val="20"/>
        </w:rPr>
        <w:t>retard</w:t>
      </w:r>
      <w:r w:rsidRPr="00C4684D">
        <w:rPr>
          <w:rFonts w:ascii="Avenir Book" w:hAnsi="Avenir Book" w:cs="Verdana"/>
          <w:b/>
          <w:color w:val="FF0000"/>
          <w:sz w:val="20"/>
        </w:rPr>
        <w:t xml:space="preserve"> par rapport au délai d’</w:t>
      </w:r>
      <w:r w:rsidR="00ED579B" w:rsidRPr="00C4684D">
        <w:rPr>
          <w:rFonts w:ascii="Avenir Book" w:hAnsi="Avenir Book" w:cs="Verdana"/>
          <w:b/>
          <w:color w:val="FF0000"/>
          <w:sz w:val="20"/>
        </w:rPr>
        <w:t>exécution</w:t>
      </w:r>
      <w:r w:rsidRPr="00C4684D">
        <w:rPr>
          <w:rFonts w:ascii="Avenir Book" w:hAnsi="Avenir Book" w:cs="Verdana"/>
          <w:b/>
          <w:color w:val="FF0000"/>
          <w:sz w:val="20"/>
        </w:rPr>
        <w:t xml:space="preserve">, il sera fait application de pénalités dont le montant </w:t>
      </w:r>
      <w:r w:rsidR="00643ED0" w:rsidRPr="00C4684D">
        <w:rPr>
          <w:rFonts w:ascii="Avenir Book" w:hAnsi="Avenir Book" w:cs="Verdana"/>
          <w:b/>
          <w:color w:val="FF0000"/>
          <w:sz w:val="20"/>
        </w:rPr>
        <w:t>par jour calendaire est f</w:t>
      </w:r>
      <w:r w:rsidR="00CD1B51" w:rsidRPr="00C4684D">
        <w:rPr>
          <w:rFonts w:ascii="Avenir Book" w:hAnsi="Avenir Book" w:cs="Verdana"/>
          <w:b/>
          <w:color w:val="FF0000"/>
          <w:sz w:val="20"/>
        </w:rPr>
        <w:t xml:space="preserve">ixé à </w:t>
      </w:r>
      <w:r w:rsidR="00624908" w:rsidRPr="00C4684D">
        <w:rPr>
          <w:rFonts w:ascii="Avenir Book" w:hAnsi="Avenir Book" w:cs="Verdana"/>
          <w:b/>
          <w:color w:val="FF0000"/>
          <w:sz w:val="20"/>
        </w:rPr>
        <w:t>4</w:t>
      </w:r>
      <w:r w:rsidR="00A40B59" w:rsidRPr="00C4684D">
        <w:rPr>
          <w:rFonts w:ascii="Avenir Book" w:hAnsi="Avenir Book" w:cs="Verdana"/>
          <w:b/>
          <w:color w:val="FF0000"/>
          <w:sz w:val="20"/>
        </w:rPr>
        <w:t xml:space="preserve">00€ </w:t>
      </w:r>
      <w:r w:rsidR="00624908" w:rsidRPr="00C4684D">
        <w:rPr>
          <w:rFonts w:ascii="Avenir Book" w:hAnsi="Avenir Book" w:cs="Verdana"/>
          <w:b/>
          <w:color w:val="FF0000"/>
          <w:sz w:val="20"/>
        </w:rPr>
        <w:t xml:space="preserve">TTC </w:t>
      </w:r>
      <w:r w:rsidR="00A40B59" w:rsidRPr="00C4684D">
        <w:rPr>
          <w:rFonts w:ascii="Avenir Book" w:hAnsi="Avenir Book" w:cs="Verdana"/>
          <w:b/>
          <w:color w:val="FF0000"/>
          <w:sz w:val="20"/>
        </w:rPr>
        <w:t>(</w:t>
      </w:r>
      <w:r w:rsidR="00624908" w:rsidRPr="00C4684D">
        <w:rPr>
          <w:rFonts w:ascii="Avenir Book" w:hAnsi="Avenir Book" w:cs="Verdana"/>
          <w:b/>
          <w:color w:val="FF0000"/>
          <w:sz w:val="20"/>
        </w:rPr>
        <w:t>quatre</w:t>
      </w:r>
      <w:r w:rsidRPr="00C4684D">
        <w:rPr>
          <w:rFonts w:ascii="Avenir Book" w:hAnsi="Avenir Book" w:cs="Verdana"/>
          <w:b/>
          <w:color w:val="FF0000"/>
          <w:sz w:val="20"/>
        </w:rPr>
        <w:t xml:space="preserve"> </w:t>
      </w:r>
      <w:r w:rsidR="00CD1B51" w:rsidRPr="00C4684D">
        <w:rPr>
          <w:rFonts w:ascii="Avenir Book" w:hAnsi="Avenir Book" w:cs="Verdana"/>
          <w:b/>
          <w:color w:val="FF0000"/>
          <w:sz w:val="20"/>
        </w:rPr>
        <w:t>cents</w:t>
      </w:r>
      <w:r w:rsidRPr="00C4684D">
        <w:rPr>
          <w:rFonts w:ascii="Avenir Book" w:hAnsi="Avenir Book" w:cs="Verdana"/>
          <w:b/>
          <w:color w:val="FF0000"/>
          <w:sz w:val="20"/>
        </w:rPr>
        <w:t xml:space="preserve"> euros). On entend par jour calendaire tous les jours du calendrier y compris les samedis, dimanches et jours fériés.</w:t>
      </w:r>
    </w:p>
    <w:p w14:paraId="558B54DC" w14:textId="77777777" w:rsidR="000F22B5" w:rsidRPr="00C4684D" w:rsidRDefault="000F22B5" w:rsidP="00ED579B">
      <w:pPr>
        <w:spacing w:after="0" w:line="240" w:lineRule="auto"/>
        <w:jc w:val="both"/>
        <w:rPr>
          <w:rFonts w:ascii="Avenir Book" w:hAnsi="Avenir Book"/>
          <w:sz w:val="20"/>
        </w:rPr>
      </w:pPr>
    </w:p>
    <w:p w14:paraId="5D43668B" w14:textId="77777777" w:rsidR="000F22B5" w:rsidRPr="00C4684D" w:rsidRDefault="0088732C" w:rsidP="00ED579B">
      <w:pPr>
        <w:spacing w:after="0" w:line="240" w:lineRule="auto"/>
        <w:jc w:val="both"/>
        <w:rPr>
          <w:rFonts w:ascii="Avenir Book" w:hAnsi="Avenir Book"/>
          <w:sz w:val="20"/>
        </w:rPr>
      </w:pPr>
      <w:r w:rsidRPr="00C4684D">
        <w:rPr>
          <w:rFonts w:ascii="Avenir Book" w:hAnsi="Avenir Book" w:cs="Verdana"/>
          <w:sz w:val="20"/>
        </w:rPr>
        <w:t>Les pénalités ne s’appliquent pas en cas de force majeure. Le titulaire s’oblige à déduire de ces facturations le montant qui lui est signifié par lettre recommandée avec accusé de réception.</w:t>
      </w:r>
    </w:p>
    <w:p w14:paraId="7DC1CE8A" w14:textId="77777777" w:rsidR="000F22B5" w:rsidRPr="00C4684D" w:rsidRDefault="0088732C" w:rsidP="00ED579B">
      <w:pPr>
        <w:spacing w:after="0" w:line="240" w:lineRule="auto"/>
        <w:jc w:val="both"/>
        <w:rPr>
          <w:rFonts w:ascii="Avenir Book" w:hAnsi="Avenir Book"/>
          <w:sz w:val="20"/>
        </w:rPr>
      </w:pPr>
      <w:r w:rsidRPr="007D12C3">
        <w:rPr>
          <w:rFonts w:ascii="Avenir Book" w:hAnsi="Avenir Book" w:cs="Verdana"/>
          <w:sz w:val="20"/>
        </w:rPr>
        <w:t xml:space="preserve">Modes de financement du </w:t>
      </w:r>
      <w:r w:rsidR="00334DC5" w:rsidRPr="007D12C3">
        <w:rPr>
          <w:rFonts w:ascii="Avenir Book" w:hAnsi="Avenir Book" w:cs="Verdana"/>
          <w:sz w:val="20"/>
        </w:rPr>
        <w:t>marché :</w:t>
      </w:r>
      <w:r w:rsidRPr="007D12C3">
        <w:rPr>
          <w:rFonts w:ascii="Avenir Book" w:hAnsi="Avenir Book" w:cs="Verdana"/>
          <w:sz w:val="20"/>
        </w:rPr>
        <w:t xml:space="preserve"> </w:t>
      </w:r>
      <w:r w:rsidRPr="007D12C3">
        <w:rPr>
          <w:rFonts w:ascii="Avenir Book" w:hAnsi="Avenir Book" w:cs="Verdana"/>
          <w:b/>
          <w:bCs/>
          <w:color w:val="0070C0"/>
          <w:sz w:val="20"/>
        </w:rPr>
        <w:t xml:space="preserve">subvention Région </w:t>
      </w:r>
      <w:r w:rsidR="00A73999" w:rsidRPr="007D12C3">
        <w:rPr>
          <w:rFonts w:ascii="Avenir Book" w:hAnsi="Avenir Book" w:cs="Verdana"/>
          <w:b/>
          <w:bCs/>
          <w:color w:val="0070C0"/>
          <w:sz w:val="20"/>
        </w:rPr>
        <w:t xml:space="preserve">Auvergne </w:t>
      </w:r>
      <w:r w:rsidR="00ED579B" w:rsidRPr="007D12C3">
        <w:rPr>
          <w:rFonts w:ascii="Avenir Book" w:hAnsi="Avenir Book" w:cs="Verdana"/>
          <w:b/>
          <w:bCs/>
          <w:color w:val="0070C0"/>
          <w:sz w:val="20"/>
        </w:rPr>
        <w:t>Rhône-Alpes</w:t>
      </w:r>
      <w:r w:rsidRPr="007D12C3">
        <w:rPr>
          <w:rFonts w:ascii="Avenir Book" w:hAnsi="Avenir Book" w:cs="Verdana"/>
          <w:b/>
          <w:bCs/>
          <w:color w:val="0432FF"/>
          <w:sz w:val="20"/>
        </w:rPr>
        <w:t>.</w:t>
      </w:r>
    </w:p>
    <w:p w14:paraId="0F1D817E" w14:textId="77777777" w:rsidR="000F22B5" w:rsidRPr="00C4684D" w:rsidRDefault="0088732C" w:rsidP="00ED579B">
      <w:pPr>
        <w:spacing w:after="0" w:line="240" w:lineRule="auto"/>
        <w:jc w:val="both"/>
        <w:rPr>
          <w:rFonts w:ascii="Avenir Book" w:hAnsi="Avenir Book"/>
          <w:sz w:val="20"/>
        </w:rPr>
      </w:pPr>
      <w:r w:rsidRPr="00C4684D">
        <w:rPr>
          <w:rFonts w:ascii="Avenir Book" w:hAnsi="Avenir Book" w:cs="Verdana"/>
          <w:sz w:val="20"/>
        </w:rPr>
        <w:lastRenderedPageBreak/>
        <w:t xml:space="preserve">Le délai de validité des offres est de </w:t>
      </w:r>
      <w:r w:rsidR="00845FB0" w:rsidRPr="00C4684D">
        <w:rPr>
          <w:rFonts w:ascii="Avenir Book" w:hAnsi="Avenir Book" w:cs="Verdana"/>
          <w:sz w:val="20"/>
        </w:rPr>
        <w:t>12</w:t>
      </w:r>
      <w:r w:rsidRPr="00C4684D">
        <w:rPr>
          <w:rFonts w:ascii="Avenir Book" w:hAnsi="Avenir Book" w:cs="Verdana"/>
          <w:sz w:val="20"/>
        </w:rPr>
        <w:t>0 jours à compter de la remise des offres.</w:t>
      </w:r>
    </w:p>
    <w:p w14:paraId="79FD6DE6" w14:textId="77777777" w:rsidR="000F22B5" w:rsidRPr="00C4684D" w:rsidRDefault="0088732C" w:rsidP="00ED579B">
      <w:pPr>
        <w:spacing w:after="0" w:line="240" w:lineRule="auto"/>
        <w:jc w:val="both"/>
        <w:rPr>
          <w:rFonts w:ascii="Avenir Book" w:hAnsi="Avenir Book" w:cs="Verdana"/>
          <w:sz w:val="20"/>
        </w:rPr>
      </w:pPr>
      <w:r w:rsidRPr="00C4684D">
        <w:rPr>
          <w:rFonts w:ascii="Avenir Book" w:hAnsi="Avenir Book" w:cs="Verdana"/>
          <w:sz w:val="20"/>
        </w:rPr>
        <w:t>En cas de litige relatif à l’</w:t>
      </w:r>
      <w:r w:rsidR="00ED579B" w:rsidRPr="00C4684D">
        <w:rPr>
          <w:rFonts w:ascii="Avenir Book" w:hAnsi="Avenir Book" w:cs="Verdana"/>
          <w:sz w:val="20"/>
        </w:rPr>
        <w:t>exécution</w:t>
      </w:r>
      <w:r w:rsidRPr="00C4684D">
        <w:rPr>
          <w:rFonts w:ascii="Avenir Book" w:hAnsi="Avenir Book" w:cs="Verdana"/>
          <w:sz w:val="20"/>
        </w:rPr>
        <w:t xml:space="preserve"> du marché, le droit français est seul applicable et les </w:t>
      </w:r>
      <w:r w:rsidR="00ED579B" w:rsidRPr="00C4684D">
        <w:rPr>
          <w:rFonts w:ascii="Avenir Book" w:hAnsi="Avenir Book" w:cs="Verdana"/>
          <w:sz w:val="20"/>
        </w:rPr>
        <w:t>tribunaux</w:t>
      </w:r>
      <w:r w:rsidRPr="00C4684D">
        <w:rPr>
          <w:rFonts w:ascii="Avenir Book" w:hAnsi="Avenir Book" w:cs="Verdana"/>
          <w:sz w:val="20"/>
        </w:rPr>
        <w:t xml:space="preserve"> français sont seuls compétents.</w:t>
      </w:r>
    </w:p>
    <w:p w14:paraId="0A6E1A6D" w14:textId="01B27034" w:rsidR="00643ED0" w:rsidRDefault="00643ED0" w:rsidP="00ED579B">
      <w:pPr>
        <w:spacing w:after="0" w:line="240" w:lineRule="auto"/>
        <w:jc w:val="both"/>
        <w:rPr>
          <w:rFonts w:ascii="Avenir Book" w:hAnsi="Avenir Book" w:cs="Verdana"/>
          <w:sz w:val="20"/>
        </w:rPr>
      </w:pPr>
    </w:p>
    <w:p w14:paraId="3587253A" w14:textId="1CABED9A" w:rsidR="00B46100" w:rsidRDefault="00B46100" w:rsidP="00ED579B">
      <w:pPr>
        <w:spacing w:after="0" w:line="240" w:lineRule="auto"/>
        <w:jc w:val="both"/>
        <w:rPr>
          <w:rFonts w:ascii="Avenir Book" w:hAnsi="Avenir Book" w:cs="Verdana"/>
          <w:sz w:val="20"/>
        </w:rPr>
      </w:pPr>
    </w:p>
    <w:p w14:paraId="0AC6FB06" w14:textId="77777777" w:rsidR="00B46100" w:rsidRPr="00C4684D" w:rsidRDefault="00B46100" w:rsidP="00ED579B">
      <w:pPr>
        <w:spacing w:after="0" w:line="240" w:lineRule="auto"/>
        <w:jc w:val="both"/>
        <w:rPr>
          <w:rFonts w:ascii="Avenir Book" w:hAnsi="Avenir Book" w:cs="Verdana"/>
          <w:sz w:val="20"/>
        </w:rPr>
      </w:pPr>
    </w:p>
    <w:p w14:paraId="3CF88377" w14:textId="77777777" w:rsidR="00643ED0" w:rsidRPr="00C4684D" w:rsidRDefault="00334DC5" w:rsidP="00ED579B">
      <w:pPr>
        <w:spacing w:after="0" w:line="240" w:lineRule="auto"/>
        <w:jc w:val="both"/>
        <w:rPr>
          <w:rFonts w:ascii="Avenir Book" w:hAnsi="Avenir Book" w:cs="Verdana"/>
          <w:i/>
          <w:sz w:val="20"/>
          <w:u w:val="single"/>
        </w:rPr>
      </w:pPr>
      <w:r w:rsidRPr="00C4684D">
        <w:rPr>
          <w:rFonts w:ascii="Avenir Book" w:hAnsi="Avenir Book" w:cs="Verdana"/>
          <w:i/>
          <w:sz w:val="20"/>
          <w:u w:val="single"/>
        </w:rPr>
        <w:t>Détection des</w:t>
      </w:r>
      <w:r w:rsidR="00643ED0" w:rsidRPr="00C4684D">
        <w:rPr>
          <w:rFonts w:ascii="Avenir Book" w:hAnsi="Avenir Book" w:cs="Verdana"/>
          <w:i/>
          <w:sz w:val="20"/>
          <w:u w:val="single"/>
        </w:rPr>
        <w:t xml:space="preserve"> offres potentiellement anormalement basse :</w:t>
      </w:r>
    </w:p>
    <w:p w14:paraId="24D84B17" w14:textId="77777777" w:rsidR="00643ED0" w:rsidRPr="00C4684D" w:rsidRDefault="00643ED0" w:rsidP="00ED579B">
      <w:pPr>
        <w:spacing w:after="0" w:line="240" w:lineRule="auto"/>
        <w:jc w:val="both"/>
        <w:rPr>
          <w:rFonts w:ascii="Avenir Book" w:hAnsi="Avenir Book" w:cs="Verdana"/>
          <w:i/>
          <w:sz w:val="20"/>
          <w:u w:val="single"/>
        </w:rPr>
      </w:pPr>
    </w:p>
    <w:p w14:paraId="18C5898C" w14:textId="77777777" w:rsidR="00643ED0" w:rsidRPr="00C4684D" w:rsidRDefault="00643ED0" w:rsidP="00ED579B">
      <w:pPr>
        <w:spacing w:after="0" w:line="240" w:lineRule="auto"/>
        <w:jc w:val="both"/>
        <w:rPr>
          <w:rFonts w:ascii="Avenir Book" w:hAnsi="Avenir Book" w:cs="Verdana"/>
          <w:sz w:val="20"/>
        </w:rPr>
      </w:pPr>
      <w:r w:rsidRPr="00C4684D">
        <w:rPr>
          <w:rFonts w:ascii="Avenir Book" w:hAnsi="Avenir Book" w:cs="Verdana"/>
          <w:sz w:val="20"/>
        </w:rPr>
        <w:t>Sera déterminé successivement :</w:t>
      </w:r>
    </w:p>
    <w:p w14:paraId="6D3A91AE" w14:textId="77777777" w:rsidR="00643ED0" w:rsidRPr="00C4684D" w:rsidRDefault="00643ED0" w:rsidP="00A51CED">
      <w:pPr>
        <w:pStyle w:val="Paragraphedeliste"/>
        <w:numPr>
          <w:ilvl w:val="0"/>
          <w:numId w:val="11"/>
        </w:numPr>
        <w:spacing w:after="0" w:line="240" w:lineRule="auto"/>
        <w:jc w:val="both"/>
        <w:rPr>
          <w:rFonts w:ascii="Avenir Book" w:hAnsi="Avenir Book"/>
          <w:sz w:val="20"/>
        </w:rPr>
      </w:pPr>
      <w:r w:rsidRPr="00C4684D">
        <w:rPr>
          <w:rFonts w:ascii="Avenir Book" w:hAnsi="Avenir Book"/>
          <w:sz w:val="20"/>
        </w:rPr>
        <w:t>La moyenne M1 de toutes les offres</w:t>
      </w:r>
    </w:p>
    <w:p w14:paraId="7AF3A789" w14:textId="77777777" w:rsidR="00643ED0" w:rsidRPr="00C4684D" w:rsidRDefault="00643ED0" w:rsidP="00A51CED">
      <w:pPr>
        <w:pStyle w:val="Paragraphedeliste"/>
        <w:numPr>
          <w:ilvl w:val="0"/>
          <w:numId w:val="11"/>
        </w:numPr>
        <w:spacing w:after="0" w:line="240" w:lineRule="auto"/>
        <w:jc w:val="both"/>
        <w:rPr>
          <w:rFonts w:ascii="Avenir Book" w:hAnsi="Avenir Book"/>
          <w:sz w:val="20"/>
        </w:rPr>
      </w:pPr>
      <w:r w:rsidRPr="00C4684D">
        <w:rPr>
          <w:rFonts w:ascii="Avenir Book" w:hAnsi="Avenir Book"/>
          <w:sz w:val="20"/>
        </w:rPr>
        <w:t>Nouveau calcul de la moyenne en enlevant les offres se situant 20 % au-dessus de cette moyenne</w:t>
      </w:r>
    </w:p>
    <w:p w14:paraId="706F1F30" w14:textId="77777777" w:rsidR="00643ED0" w:rsidRPr="00C4684D" w:rsidRDefault="00643ED0" w:rsidP="00A51CED">
      <w:pPr>
        <w:pStyle w:val="Paragraphedeliste"/>
        <w:numPr>
          <w:ilvl w:val="0"/>
          <w:numId w:val="11"/>
        </w:numPr>
        <w:spacing w:after="0" w:line="240" w:lineRule="auto"/>
        <w:jc w:val="both"/>
        <w:rPr>
          <w:rFonts w:ascii="Avenir Book" w:hAnsi="Avenir Book"/>
          <w:sz w:val="20"/>
        </w:rPr>
      </w:pPr>
      <w:r w:rsidRPr="00C4684D">
        <w:rPr>
          <w:rFonts w:ascii="Avenir Book" w:hAnsi="Avenir Book"/>
          <w:sz w:val="20"/>
        </w:rPr>
        <w:t xml:space="preserve">Sont détectées comme </w:t>
      </w:r>
      <w:r w:rsidR="00334DC5" w:rsidRPr="00C4684D">
        <w:rPr>
          <w:rFonts w:ascii="Avenir Book" w:hAnsi="Avenir Book"/>
          <w:sz w:val="20"/>
        </w:rPr>
        <w:t>potentiellement anormalement</w:t>
      </w:r>
      <w:r w:rsidRPr="00C4684D">
        <w:rPr>
          <w:rFonts w:ascii="Avenir Book" w:hAnsi="Avenir Book"/>
          <w:sz w:val="20"/>
        </w:rPr>
        <w:t xml:space="preserve"> basses les offres dont le prix </w:t>
      </w:r>
      <w:r w:rsidR="007C22FD" w:rsidRPr="00C4684D">
        <w:rPr>
          <w:rFonts w:ascii="Avenir Book" w:hAnsi="Avenir Book"/>
          <w:sz w:val="20"/>
        </w:rPr>
        <w:t>est 10</w:t>
      </w:r>
      <w:r w:rsidRPr="00C4684D">
        <w:rPr>
          <w:rFonts w:ascii="Avenir Book" w:hAnsi="Avenir Book"/>
          <w:sz w:val="20"/>
        </w:rPr>
        <w:t xml:space="preserve"> % au-dessous de cette dernière moyenne</w:t>
      </w:r>
    </w:p>
    <w:p w14:paraId="720C6E58" w14:textId="77777777" w:rsidR="001F0581" w:rsidRPr="00C4684D" w:rsidRDefault="001F0581" w:rsidP="00A51CED">
      <w:pPr>
        <w:spacing w:after="0" w:line="240" w:lineRule="auto"/>
        <w:ind w:left="360"/>
        <w:jc w:val="both"/>
        <w:rPr>
          <w:rFonts w:ascii="Avenir Book" w:hAnsi="Avenir Book"/>
          <w:sz w:val="20"/>
        </w:rPr>
      </w:pPr>
    </w:p>
    <w:p w14:paraId="61F21430" w14:textId="77777777" w:rsidR="00643ED0" w:rsidRPr="00C4684D" w:rsidRDefault="00643ED0" w:rsidP="00643ED0">
      <w:pPr>
        <w:spacing w:after="0" w:line="240" w:lineRule="auto"/>
        <w:jc w:val="both"/>
        <w:rPr>
          <w:rFonts w:ascii="Avenir Book" w:hAnsi="Avenir Book"/>
          <w:i/>
          <w:sz w:val="20"/>
          <w:u w:val="single"/>
        </w:rPr>
      </w:pPr>
      <w:r w:rsidRPr="00C4684D">
        <w:rPr>
          <w:rFonts w:ascii="Avenir Book" w:hAnsi="Avenir Book"/>
          <w:i/>
          <w:sz w:val="20"/>
          <w:u w:val="single"/>
        </w:rPr>
        <w:t>Examen et traitement</w:t>
      </w:r>
      <w:r w:rsidR="001F0581" w:rsidRPr="00C4684D">
        <w:rPr>
          <w:rFonts w:ascii="Avenir Book" w:hAnsi="Avenir Book"/>
          <w:i/>
          <w:sz w:val="20"/>
          <w:u w:val="single"/>
        </w:rPr>
        <w:t xml:space="preserve"> des offres anormalement basses :</w:t>
      </w:r>
    </w:p>
    <w:p w14:paraId="1EFD56C6" w14:textId="77777777" w:rsidR="001F0581" w:rsidRPr="00C4684D" w:rsidRDefault="001F0581" w:rsidP="00643ED0">
      <w:pPr>
        <w:spacing w:after="0" w:line="240" w:lineRule="auto"/>
        <w:jc w:val="both"/>
        <w:rPr>
          <w:rFonts w:ascii="Avenir Book" w:hAnsi="Avenir Book"/>
          <w:i/>
          <w:sz w:val="20"/>
          <w:u w:val="single"/>
        </w:rPr>
      </w:pPr>
    </w:p>
    <w:p w14:paraId="77F69B87" w14:textId="77777777" w:rsidR="001F0581" w:rsidRPr="00C4684D" w:rsidRDefault="001F0581" w:rsidP="00643ED0">
      <w:pPr>
        <w:spacing w:after="0" w:line="240" w:lineRule="auto"/>
        <w:jc w:val="both"/>
        <w:rPr>
          <w:rFonts w:ascii="Avenir Book" w:hAnsi="Avenir Book"/>
          <w:sz w:val="20"/>
        </w:rPr>
      </w:pPr>
      <w:r w:rsidRPr="00C4684D">
        <w:rPr>
          <w:rFonts w:ascii="Avenir Book" w:hAnsi="Avenir Book"/>
          <w:sz w:val="20"/>
        </w:rPr>
        <w:t xml:space="preserve">Lorsqu’il est détecté des offres potentiellement anormalement basses selon la méthode précisée ci-dessus, il est </w:t>
      </w:r>
      <w:r w:rsidR="00334DC5" w:rsidRPr="00C4684D">
        <w:rPr>
          <w:rFonts w:ascii="Avenir Book" w:hAnsi="Avenir Book"/>
          <w:sz w:val="20"/>
        </w:rPr>
        <w:t>demandé par</w:t>
      </w:r>
      <w:r w:rsidRPr="00C4684D">
        <w:rPr>
          <w:rFonts w:ascii="Avenir Book" w:hAnsi="Avenir Book"/>
          <w:sz w:val="20"/>
        </w:rPr>
        <w:t xml:space="preserve"> écrit au candidat concerné des explications sur son offre de prix.</w:t>
      </w:r>
    </w:p>
    <w:p w14:paraId="4AB993B0" w14:textId="77777777" w:rsidR="001F0581" w:rsidRPr="00C4684D" w:rsidRDefault="001F0581" w:rsidP="00643ED0">
      <w:pPr>
        <w:spacing w:after="0" w:line="240" w:lineRule="auto"/>
        <w:jc w:val="both"/>
        <w:rPr>
          <w:rFonts w:ascii="Avenir Book" w:hAnsi="Avenir Book"/>
          <w:sz w:val="20"/>
        </w:rPr>
      </w:pPr>
      <w:r w:rsidRPr="00C4684D">
        <w:rPr>
          <w:rFonts w:ascii="Avenir Book" w:hAnsi="Avenir Book"/>
          <w:sz w:val="20"/>
        </w:rPr>
        <w:t>Le candidat doit répondre dans les 3 jours ouvrés à compter de la réception de la demande. A défaut de réponse, l’offre sera considérée comme anormalement basse.</w:t>
      </w:r>
    </w:p>
    <w:p w14:paraId="4C639457" w14:textId="77777777" w:rsidR="001F0581" w:rsidRPr="00C4684D" w:rsidRDefault="001F0581" w:rsidP="00643ED0">
      <w:pPr>
        <w:spacing w:after="0" w:line="240" w:lineRule="auto"/>
        <w:jc w:val="both"/>
        <w:rPr>
          <w:rFonts w:ascii="Avenir Book" w:hAnsi="Avenir Book"/>
          <w:sz w:val="20"/>
        </w:rPr>
      </w:pPr>
    </w:p>
    <w:p w14:paraId="233E996F" w14:textId="77777777" w:rsidR="001F0581" w:rsidRPr="00C4684D" w:rsidRDefault="001F0581" w:rsidP="00643ED0">
      <w:pPr>
        <w:spacing w:after="0" w:line="240" w:lineRule="auto"/>
        <w:jc w:val="both"/>
        <w:rPr>
          <w:rFonts w:ascii="Avenir Book" w:hAnsi="Avenir Book"/>
          <w:i/>
          <w:sz w:val="20"/>
          <w:u w:val="single"/>
        </w:rPr>
      </w:pPr>
      <w:r w:rsidRPr="00C4684D">
        <w:rPr>
          <w:rFonts w:ascii="Avenir Book" w:hAnsi="Avenir Book"/>
          <w:i/>
          <w:sz w:val="20"/>
          <w:u w:val="single"/>
        </w:rPr>
        <w:t>Décision de l’admission ou du rejet de l’offre :</w:t>
      </w:r>
    </w:p>
    <w:p w14:paraId="33910A45" w14:textId="77777777" w:rsidR="001F0581" w:rsidRPr="00C4684D" w:rsidRDefault="001F0581" w:rsidP="00643ED0">
      <w:pPr>
        <w:spacing w:after="0" w:line="240" w:lineRule="auto"/>
        <w:jc w:val="both"/>
        <w:rPr>
          <w:rFonts w:ascii="Avenir Book" w:hAnsi="Avenir Book"/>
          <w:i/>
          <w:sz w:val="20"/>
          <w:u w:val="single"/>
        </w:rPr>
      </w:pPr>
    </w:p>
    <w:p w14:paraId="5E43D5D3" w14:textId="77777777" w:rsidR="001F0581" w:rsidRPr="00C4684D" w:rsidRDefault="001F0581" w:rsidP="00643ED0">
      <w:pPr>
        <w:spacing w:after="0" w:line="240" w:lineRule="auto"/>
        <w:jc w:val="both"/>
        <w:rPr>
          <w:rFonts w:ascii="Avenir Book" w:hAnsi="Avenir Book"/>
          <w:sz w:val="20"/>
        </w:rPr>
      </w:pPr>
      <w:r w:rsidRPr="00C4684D">
        <w:rPr>
          <w:rFonts w:ascii="Avenir Book" w:hAnsi="Avenir Book"/>
          <w:sz w:val="20"/>
        </w:rPr>
        <w:t xml:space="preserve">Le pouvoir adjudicateur doit examiner attentivement les informations fournies par le candidat pour justifier son </w:t>
      </w:r>
      <w:r w:rsidR="00FB5656" w:rsidRPr="00C4684D">
        <w:rPr>
          <w:rFonts w:ascii="Avenir Book" w:hAnsi="Avenir Book"/>
          <w:sz w:val="20"/>
        </w:rPr>
        <w:t xml:space="preserve">prix. Si ces éléments sont convaincants, l’offre de prix est requalifiée de &lt;normale&gt;, </w:t>
      </w:r>
      <w:r w:rsidR="00334DC5" w:rsidRPr="00C4684D">
        <w:rPr>
          <w:rFonts w:ascii="Avenir Book" w:hAnsi="Avenir Book"/>
          <w:sz w:val="20"/>
        </w:rPr>
        <w:t>elle est</w:t>
      </w:r>
      <w:r w:rsidR="00FB5656" w:rsidRPr="00C4684D">
        <w:rPr>
          <w:rFonts w:ascii="Avenir Book" w:hAnsi="Avenir Book"/>
          <w:sz w:val="20"/>
        </w:rPr>
        <w:t xml:space="preserve"> alors incluse à l’analyse du critère de prix. Dans le contraire, l’offre sera rejetée et n’est pas prise en compte dans la formule prise pour évaluer le critère prix.</w:t>
      </w:r>
    </w:p>
    <w:p w14:paraId="6B6EFAE8" w14:textId="77777777" w:rsidR="000F22B5" w:rsidRPr="00C4684D" w:rsidRDefault="000F22B5" w:rsidP="00ED579B">
      <w:pPr>
        <w:spacing w:after="0" w:line="240" w:lineRule="auto"/>
        <w:jc w:val="both"/>
        <w:rPr>
          <w:rFonts w:ascii="Avenir Book" w:hAnsi="Avenir Book"/>
          <w:sz w:val="20"/>
        </w:rPr>
      </w:pPr>
    </w:p>
    <w:p w14:paraId="1B9C8EC5" w14:textId="77777777" w:rsidR="000F22B5" w:rsidRPr="00C4684D" w:rsidRDefault="0088732C" w:rsidP="00DB3D40">
      <w:pPr>
        <w:pStyle w:val="Paragraphedeliste"/>
        <w:numPr>
          <w:ilvl w:val="0"/>
          <w:numId w:val="1"/>
        </w:numPr>
        <w:spacing w:after="0" w:line="240" w:lineRule="auto"/>
        <w:jc w:val="both"/>
        <w:rPr>
          <w:rFonts w:ascii="Avenir Book" w:hAnsi="Avenir Book" w:cs="Verdana"/>
          <w:b/>
          <w:color w:val="0070C0"/>
          <w:sz w:val="24"/>
        </w:rPr>
      </w:pPr>
      <w:r w:rsidRPr="00C4684D">
        <w:rPr>
          <w:rFonts w:ascii="Avenir Book" w:hAnsi="Avenir Book" w:cs="Verdana"/>
          <w:b/>
          <w:color w:val="0070C0"/>
          <w:sz w:val="24"/>
        </w:rPr>
        <w:t>Signatures</w:t>
      </w:r>
    </w:p>
    <w:p w14:paraId="601DD20A" w14:textId="77777777" w:rsidR="000F22B5" w:rsidRPr="00C4684D" w:rsidRDefault="000F22B5" w:rsidP="00ED579B">
      <w:pPr>
        <w:spacing w:after="0" w:line="240" w:lineRule="auto"/>
        <w:jc w:val="both"/>
        <w:rPr>
          <w:rFonts w:ascii="Avenir Book" w:hAnsi="Avenir Book"/>
          <w:sz w:val="20"/>
        </w:rPr>
      </w:pPr>
    </w:p>
    <w:p w14:paraId="730FA57E" w14:textId="77777777" w:rsidR="000F22B5" w:rsidRPr="00C4684D" w:rsidRDefault="00B51C06" w:rsidP="00ED579B">
      <w:pPr>
        <w:spacing w:after="0" w:line="240" w:lineRule="auto"/>
        <w:jc w:val="both"/>
        <w:rPr>
          <w:rFonts w:ascii="Avenir Book" w:hAnsi="Avenir Book"/>
          <w:sz w:val="20"/>
        </w:rPr>
      </w:pPr>
      <w:r w:rsidRPr="00C4684D">
        <w:rPr>
          <w:rFonts w:ascii="Avenir Book" w:hAnsi="Avenir Book" w:cs="Verdana"/>
          <w:sz w:val="20"/>
        </w:rPr>
        <w:t>Le…</w:t>
      </w:r>
      <w:r w:rsidR="00F26F40" w:rsidRPr="00C4684D">
        <w:rPr>
          <w:rFonts w:ascii="Avenir Book" w:hAnsi="Avenir Book" w:cs="Verdana"/>
          <w:sz w:val="20"/>
        </w:rPr>
        <w:t>……………………</w:t>
      </w:r>
      <w:r w:rsidR="00F26F40" w:rsidRPr="00C4684D">
        <w:rPr>
          <w:rFonts w:ascii="Avenir Book" w:hAnsi="Avenir Book" w:cs="Verdana"/>
          <w:sz w:val="20"/>
        </w:rPr>
        <w:tab/>
      </w:r>
      <w:r w:rsidR="00F26F40" w:rsidRPr="00C4684D">
        <w:rPr>
          <w:rFonts w:ascii="Avenir Book" w:hAnsi="Avenir Book" w:cs="Verdana"/>
          <w:sz w:val="20"/>
        </w:rPr>
        <w:tab/>
      </w:r>
      <w:r w:rsidR="00F26F40" w:rsidRPr="00C4684D">
        <w:rPr>
          <w:rFonts w:ascii="Avenir Book" w:hAnsi="Avenir Book" w:cs="Verdana"/>
          <w:sz w:val="20"/>
        </w:rPr>
        <w:tab/>
      </w:r>
      <w:r w:rsidR="00F26F40" w:rsidRPr="00C4684D">
        <w:rPr>
          <w:rFonts w:ascii="Avenir Book" w:hAnsi="Avenir Book" w:cs="Verdana"/>
          <w:sz w:val="20"/>
        </w:rPr>
        <w:tab/>
      </w:r>
      <w:r w:rsidR="00F26F40" w:rsidRPr="00C4684D">
        <w:rPr>
          <w:rFonts w:ascii="Avenir Book" w:hAnsi="Avenir Book" w:cs="Verdana"/>
          <w:sz w:val="20"/>
        </w:rPr>
        <w:tab/>
      </w:r>
      <w:r w:rsidR="00F26F40" w:rsidRPr="00C4684D">
        <w:rPr>
          <w:rFonts w:ascii="Avenir Book" w:hAnsi="Avenir Book" w:cs="Verdana"/>
          <w:sz w:val="20"/>
        </w:rPr>
        <w:tab/>
      </w:r>
      <w:r w:rsidR="00F26F40" w:rsidRPr="00C4684D">
        <w:rPr>
          <w:rFonts w:ascii="Avenir Book" w:hAnsi="Avenir Book" w:cs="Verdana"/>
          <w:sz w:val="20"/>
        </w:rPr>
        <w:tab/>
      </w:r>
      <w:r w:rsidR="00F26F40" w:rsidRPr="00C4684D">
        <w:rPr>
          <w:rFonts w:ascii="Avenir Book" w:hAnsi="Avenir Book" w:cs="Verdana"/>
          <w:sz w:val="20"/>
        </w:rPr>
        <w:tab/>
        <w:t>Le, ……………………</w:t>
      </w:r>
    </w:p>
    <w:p w14:paraId="3A4CC723" w14:textId="77777777" w:rsidR="000F22B5" w:rsidRPr="00C4684D" w:rsidRDefault="000F22B5" w:rsidP="00ED579B">
      <w:pPr>
        <w:spacing w:after="0" w:line="240" w:lineRule="auto"/>
        <w:jc w:val="both"/>
        <w:rPr>
          <w:rFonts w:ascii="Avenir Book" w:hAnsi="Avenir Book"/>
          <w:sz w:val="20"/>
        </w:rPr>
      </w:pPr>
    </w:p>
    <w:p w14:paraId="2E806701" w14:textId="77777777" w:rsidR="000F22B5" w:rsidRPr="00C4684D" w:rsidRDefault="0088732C" w:rsidP="00ED579B">
      <w:pPr>
        <w:spacing w:after="0" w:line="240" w:lineRule="auto"/>
        <w:jc w:val="both"/>
        <w:rPr>
          <w:rFonts w:ascii="Avenir Book" w:hAnsi="Avenir Book"/>
          <w:b/>
          <w:color w:val="0070C0"/>
          <w:sz w:val="20"/>
        </w:rPr>
      </w:pPr>
      <w:r w:rsidRPr="00C4684D">
        <w:rPr>
          <w:rFonts w:ascii="Avenir Book" w:hAnsi="Avenir Book" w:cs="Verdana"/>
          <w:b/>
          <w:color w:val="0070C0"/>
          <w:sz w:val="20"/>
        </w:rPr>
        <w:t>Le prestataire,</w:t>
      </w:r>
      <w:r w:rsidR="00F26F40" w:rsidRPr="00C4684D">
        <w:rPr>
          <w:rFonts w:ascii="Avenir Book" w:hAnsi="Avenir Book" w:cs="Verdana"/>
          <w:b/>
          <w:color w:val="0070C0"/>
          <w:sz w:val="20"/>
        </w:rPr>
        <w:tab/>
      </w:r>
      <w:r w:rsidR="00F26F40" w:rsidRPr="00C4684D">
        <w:rPr>
          <w:rFonts w:ascii="Avenir Book" w:hAnsi="Avenir Book" w:cs="Verdana"/>
          <w:b/>
          <w:color w:val="0070C0"/>
          <w:sz w:val="20"/>
        </w:rPr>
        <w:tab/>
      </w:r>
      <w:r w:rsidR="00F26F40" w:rsidRPr="00C4684D">
        <w:rPr>
          <w:rFonts w:ascii="Avenir Book" w:hAnsi="Avenir Book" w:cs="Verdana"/>
          <w:b/>
          <w:color w:val="0070C0"/>
          <w:sz w:val="20"/>
        </w:rPr>
        <w:tab/>
      </w:r>
      <w:r w:rsidR="00F26F40" w:rsidRPr="00C4684D">
        <w:rPr>
          <w:rFonts w:ascii="Avenir Book" w:hAnsi="Avenir Book" w:cs="Verdana"/>
          <w:b/>
          <w:color w:val="0070C0"/>
          <w:sz w:val="20"/>
        </w:rPr>
        <w:tab/>
      </w:r>
      <w:r w:rsidR="00F26F40" w:rsidRPr="00C4684D">
        <w:rPr>
          <w:rFonts w:ascii="Avenir Book" w:hAnsi="Avenir Book" w:cs="Verdana"/>
          <w:b/>
          <w:color w:val="0070C0"/>
          <w:sz w:val="20"/>
        </w:rPr>
        <w:tab/>
      </w:r>
      <w:r w:rsidR="00F26F40" w:rsidRPr="00C4684D">
        <w:rPr>
          <w:rFonts w:ascii="Avenir Book" w:hAnsi="Avenir Book" w:cs="Verdana"/>
          <w:b/>
          <w:color w:val="0070C0"/>
          <w:sz w:val="20"/>
        </w:rPr>
        <w:tab/>
      </w:r>
      <w:r w:rsidR="00F26F40" w:rsidRPr="00C4684D">
        <w:rPr>
          <w:rFonts w:ascii="Avenir Book" w:hAnsi="Avenir Book" w:cs="Verdana"/>
          <w:b/>
          <w:color w:val="0070C0"/>
          <w:sz w:val="20"/>
        </w:rPr>
        <w:tab/>
      </w:r>
      <w:r w:rsidR="00F26F40" w:rsidRPr="00C4684D">
        <w:rPr>
          <w:rFonts w:ascii="Avenir Book" w:hAnsi="Avenir Book" w:cs="Verdana"/>
          <w:b/>
          <w:color w:val="0070C0"/>
          <w:sz w:val="20"/>
        </w:rPr>
        <w:tab/>
      </w:r>
      <w:r w:rsidR="00334DC5" w:rsidRPr="00C4684D">
        <w:rPr>
          <w:rFonts w:ascii="Avenir Book" w:hAnsi="Avenir Book" w:cs="Verdana"/>
          <w:b/>
          <w:color w:val="0070C0"/>
          <w:sz w:val="20"/>
        </w:rPr>
        <w:tab/>
      </w:r>
      <w:r w:rsidR="00F26F40" w:rsidRPr="00C4684D">
        <w:rPr>
          <w:rFonts w:ascii="Avenir Book" w:hAnsi="Avenir Book" w:cs="Verdana"/>
          <w:b/>
          <w:color w:val="0070C0"/>
          <w:sz w:val="20"/>
        </w:rPr>
        <w:t>L’acheteur</w:t>
      </w:r>
    </w:p>
    <w:p w14:paraId="0EFC4A50" w14:textId="77777777" w:rsidR="000F22B5" w:rsidRPr="00C4684D" w:rsidRDefault="000F22B5" w:rsidP="00ED579B">
      <w:pPr>
        <w:spacing w:after="0" w:line="240" w:lineRule="auto"/>
        <w:rPr>
          <w:rFonts w:ascii="Avenir Book" w:hAnsi="Avenir Book"/>
        </w:rPr>
      </w:pPr>
    </w:p>
    <w:sectPr w:rsidR="000F22B5" w:rsidRPr="00C4684D" w:rsidSect="009B7B77">
      <w:footerReference w:type="default" r:id="rId12"/>
      <w:pgSz w:w="11900" w:h="16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99D67" w14:textId="77777777" w:rsidR="008373E3" w:rsidRDefault="008373E3" w:rsidP="00336557">
      <w:pPr>
        <w:spacing w:after="0" w:line="240" w:lineRule="auto"/>
      </w:pPr>
      <w:r>
        <w:separator/>
      </w:r>
    </w:p>
  </w:endnote>
  <w:endnote w:type="continuationSeparator" w:id="0">
    <w:p w14:paraId="05770A84" w14:textId="77777777" w:rsidR="008373E3" w:rsidRDefault="008373E3" w:rsidP="00336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venir Book">
    <w:panose1 w:val="02000503020000020003"/>
    <w:charset w:val="00"/>
    <w:family w:val="auto"/>
    <w:pitch w:val="variable"/>
    <w:sig w:usb0="800000AF" w:usb1="5000204A" w:usb2="00000000" w:usb3="00000000" w:csb0="0000009B" w:csb1="00000000"/>
  </w:font>
  <w:font w:name="SimHei">
    <w:altName w:val="黑体"/>
    <w:panose1 w:val="020106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sz w:val="16"/>
      </w:rPr>
      <w:id w:val="38823252"/>
      <w:docPartObj>
        <w:docPartGallery w:val="Page Numbers (Bottom of Page)"/>
        <w:docPartUnique/>
      </w:docPartObj>
    </w:sdtPr>
    <w:sdtContent>
      <w:sdt>
        <w:sdtPr>
          <w:rPr>
            <w:rFonts w:ascii="Century Gothic" w:hAnsi="Century Gothic"/>
            <w:sz w:val="16"/>
          </w:rPr>
          <w:id w:val="123787560"/>
          <w:docPartObj>
            <w:docPartGallery w:val="Page Numbers (Top of Page)"/>
            <w:docPartUnique/>
          </w:docPartObj>
        </w:sdtPr>
        <w:sdtContent>
          <w:p w14:paraId="7E0D679C" w14:textId="77777777" w:rsidR="00336557" w:rsidRPr="00334DC5" w:rsidRDefault="00336557" w:rsidP="00CD1B51">
            <w:pPr>
              <w:pStyle w:val="Pieddepage"/>
              <w:jc w:val="center"/>
              <w:rPr>
                <w:rFonts w:ascii="Century Gothic" w:hAnsi="Century Gothic"/>
                <w:sz w:val="16"/>
              </w:rPr>
            </w:pPr>
            <w:r w:rsidRPr="007C22FD">
              <w:rPr>
                <w:rFonts w:ascii="Century Gothic" w:hAnsi="Century Gothic"/>
                <w:b/>
                <w:bCs/>
                <w:sz w:val="21"/>
                <w:szCs w:val="21"/>
              </w:rPr>
              <w:t xml:space="preserve">Page </w:t>
            </w:r>
            <w:r w:rsidR="008A4236" w:rsidRPr="007C22FD">
              <w:rPr>
                <w:rFonts w:ascii="Century Gothic" w:hAnsi="Century Gothic"/>
                <w:b/>
                <w:bCs/>
                <w:sz w:val="21"/>
                <w:szCs w:val="21"/>
              </w:rPr>
              <w:fldChar w:fldCharType="begin"/>
            </w:r>
            <w:r w:rsidRPr="007C22FD">
              <w:rPr>
                <w:rFonts w:ascii="Century Gothic" w:hAnsi="Century Gothic"/>
                <w:b/>
                <w:bCs/>
                <w:sz w:val="21"/>
                <w:szCs w:val="21"/>
              </w:rPr>
              <w:instrText>PAGE</w:instrText>
            </w:r>
            <w:r w:rsidR="008A4236" w:rsidRPr="007C22FD">
              <w:rPr>
                <w:rFonts w:ascii="Century Gothic" w:hAnsi="Century Gothic"/>
                <w:b/>
                <w:bCs/>
                <w:sz w:val="21"/>
                <w:szCs w:val="21"/>
              </w:rPr>
              <w:fldChar w:fldCharType="separate"/>
            </w:r>
            <w:r w:rsidR="00851753" w:rsidRPr="007C22FD">
              <w:rPr>
                <w:rFonts w:ascii="Century Gothic" w:hAnsi="Century Gothic"/>
                <w:b/>
                <w:bCs/>
                <w:noProof/>
                <w:sz w:val="21"/>
                <w:szCs w:val="21"/>
              </w:rPr>
              <w:t>5</w:t>
            </w:r>
            <w:r w:rsidR="008A4236" w:rsidRPr="007C22FD">
              <w:rPr>
                <w:rFonts w:ascii="Century Gothic" w:hAnsi="Century Gothic"/>
                <w:b/>
                <w:bCs/>
                <w:sz w:val="21"/>
                <w:szCs w:val="21"/>
              </w:rPr>
              <w:fldChar w:fldCharType="end"/>
            </w:r>
            <w:r w:rsidRPr="007C22FD">
              <w:rPr>
                <w:rFonts w:ascii="Century Gothic" w:hAnsi="Century Gothic"/>
                <w:b/>
                <w:bCs/>
                <w:sz w:val="21"/>
                <w:szCs w:val="21"/>
              </w:rPr>
              <w:t xml:space="preserve"> sur </w:t>
            </w:r>
            <w:r w:rsidR="008A4236" w:rsidRPr="007C22FD">
              <w:rPr>
                <w:rFonts w:ascii="Century Gothic" w:hAnsi="Century Gothic"/>
                <w:b/>
                <w:bCs/>
                <w:sz w:val="21"/>
                <w:szCs w:val="21"/>
              </w:rPr>
              <w:fldChar w:fldCharType="begin"/>
            </w:r>
            <w:r w:rsidRPr="007C22FD">
              <w:rPr>
                <w:rFonts w:ascii="Century Gothic" w:hAnsi="Century Gothic"/>
                <w:b/>
                <w:bCs/>
                <w:sz w:val="21"/>
                <w:szCs w:val="21"/>
              </w:rPr>
              <w:instrText>NUMPAGES</w:instrText>
            </w:r>
            <w:r w:rsidR="008A4236" w:rsidRPr="007C22FD">
              <w:rPr>
                <w:rFonts w:ascii="Century Gothic" w:hAnsi="Century Gothic"/>
                <w:b/>
                <w:bCs/>
                <w:sz w:val="21"/>
                <w:szCs w:val="21"/>
              </w:rPr>
              <w:fldChar w:fldCharType="separate"/>
            </w:r>
            <w:r w:rsidR="00851753" w:rsidRPr="007C22FD">
              <w:rPr>
                <w:rFonts w:ascii="Century Gothic" w:hAnsi="Century Gothic"/>
                <w:b/>
                <w:bCs/>
                <w:noProof/>
                <w:sz w:val="21"/>
                <w:szCs w:val="21"/>
              </w:rPr>
              <w:t>5</w:t>
            </w:r>
            <w:r w:rsidR="008A4236" w:rsidRPr="007C22FD">
              <w:rPr>
                <w:rFonts w:ascii="Century Gothic" w:hAnsi="Century Gothic"/>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A2BF9" w14:textId="77777777" w:rsidR="008373E3" w:rsidRDefault="008373E3" w:rsidP="00336557">
      <w:pPr>
        <w:spacing w:after="0" w:line="240" w:lineRule="auto"/>
      </w:pPr>
      <w:r>
        <w:separator/>
      </w:r>
    </w:p>
  </w:footnote>
  <w:footnote w:type="continuationSeparator" w:id="0">
    <w:p w14:paraId="50637F99" w14:textId="77777777" w:rsidR="008373E3" w:rsidRDefault="008373E3" w:rsidP="003365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90353"/>
    <w:multiLevelType w:val="hybridMultilevel"/>
    <w:tmpl w:val="474477C0"/>
    <w:lvl w:ilvl="0" w:tplc="49885934">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E750B3"/>
    <w:multiLevelType w:val="hybridMultilevel"/>
    <w:tmpl w:val="42FE5E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D859A8"/>
    <w:multiLevelType w:val="hybridMultilevel"/>
    <w:tmpl w:val="AB740AA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6E83EB0"/>
    <w:multiLevelType w:val="hybridMultilevel"/>
    <w:tmpl w:val="5EA6640C"/>
    <w:lvl w:ilvl="0" w:tplc="C1404660">
      <w:numFmt w:val="bullet"/>
      <w:lvlText w:val="-"/>
      <w:lvlJc w:val="left"/>
      <w:pPr>
        <w:ind w:left="720" w:hanging="360"/>
      </w:pPr>
      <w:rPr>
        <w:rFonts w:ascii="Verdana" w:eastAsiaTheme="minorEastAsia" w:hAnsi="Verdana"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3773E7"/>
    <w:multiLevelType w:val="hybridMultilevel"/>
    <w:tmpl w:val="95F2DC68"/>
    <w:lvl w:ilvl="0" w:tplc="49885934">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26E7624"/>
    <w:multiLevelType w:val="hybridMultilevel"/>
    <w:tmpl w:val="2CBA33D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D855890"/>
    <w:multiLevelType w:val="hybridMultilevel"/>
    <w:tmpl w:val="924848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4CE5B53"/>
    <w:multiLevelType w:val="hybridMultilevel"/>
    <w:tmpl w:val="3CBC895C"/>
    <w:lvl w:ilvl="0" w:tplc="49885934">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6086D8E"/>
    <w:multiLevelType w:val="hybridMultilevel"/>
    <w:tmpl w:val="7682FB7A"/>
    <w:lvl w:ilvl="0" w:tplc="49885934">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72800B6"/>
    <w:multiLevelType w:val="hybridMultilevel"/>
    <w:tmpl w:val="4E4AC6CA"/>
    <w:lvl w:ilvl="0" w:tplc="08B66D6C">
      <w:start w:val="1"/>
      <w:numFmt w:val="decimal"/>
      <w:lvlText w:val="%1."/>
      <w:lvlJc w:val="left"/>
      <w:pPr>
        <w:ind w:left="720" w:hanging="360"/>
      </w:pPr>
      <w:rPr>
        <w:rFonts w:cs="Verdana"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93D41D5"/>
    <w:multiLevelType w:val="hybridMultilevel"/>
    <w:tmpl w:val="1414C2DC"/>
    <w:lvl w:ilvl="0" w:tplc="49885934">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04B34D2"/>
    <w:multiLevelType w:val="hybridMultilevel"/>
    <w:tmpl w:val="247026A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4C86816"/>
    <w:multiLevelType w:val="hybridMultilevel"/>
    <w:tmpl w:val="89E6C16E"/>
    <w:lvl w:ilvl="0" w:tplc="2E143934">
      <w:start w:val="1"/>
      <w:numFmt w:val="upperRoman"/>
      <w:lvlText w:val="Chapitre %1."/>
      <w:lvlJc w:val="left"/>
      <w:pPr>
        <w:ind w:left="720" w:hanging="360"/>
      </w:pPr>
      <w:rPr>
        <w:rFonts w:hint="default"/>
        <w:color w:val="0070C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D527A97"/>
    <w:multiLevelType w:val="hybridMultilevel"/>
    <w:tmpl w:val="8D0433D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E501DDE"/>
    <w:multiLevelType w:val="hybridMultilevel"/>
    <w:tmpl w:val="551810F0"/>
    <w:lvl w:ilvl="0" w:tplc="B8562DF4">
      <w:start w:val="1"/>
      <w:numFmt w:val="decimal"/>
      <w:lvlText w:val="%1."/>
      <w:lvlJc w:val="left"/>
      <w:pPr>
        <w:ind w:left="720" w:hanging="360"/>
      </w:pPr>
      <w:rPr>
        <w:rFonts w:cs="Verdana"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65063384">
    <w:abstractNumId w:val="12"/>
  </w:num>
  <w:num w:numId="2" w16cid:durableId="1717270702">
    <w:abstractNumId w:val="6"/>
  </w:num>
  <w:num w:numId="3" w16cid:durableId="31464007">
    <w:abstractNumId w:val="9"/>
  </w:num>
  <w:num w:numId="4" w16cid:durableId="1541556372">
    <w:abstractNumId w:val="11"/>
  </w:num>
  <w:num w:numId="5" w16cid:durableId="1563523178">
    <w:abstractNumId w:val="2"/>
  </w:num>
  <w:num w:numId="6" w16cid:durableId="2094930714">
    <w:abstractNumId w:val="14"/>
  </w:num>
  <w:num w:numId="7" w16cid:durableId="766930297">
    <w:abstractNumId w:val="13"/>
  </w:num>
  <w:num w:numId="8" w16cid:durableId="1593583797">
    <w:abstractNumId w:val="1"/>
  </w:num>
  <w:num w:numId="9" w16cid:durableId="206913562">
    <w:abstractNumId w:val="3"/>
  </w:num>
  <w:num w:numId="10" w16cid:durableId="431440984">
    <w:abstractNumId w:val="5"/>
  </w:num>
  <w:num w:numId="11" w16cid:durableId="182287503">
    <w:abstractNumId w:val="10"/>
  </w:num>
  <w:num w:numId="12" w16cid:durableId="668796616">
    <w:abstractNumId w:val="4"/>
  </w:num>
  <w:num w:numId="13" w16cid:durableId="245650725">
    <w:abstractNumId w:val="0"/>
  </w:num>
  <w:num w:numId="14" w16cid:durableId="931357890">
    <w:abstractNumId w:val="8"/>
  </w:num>
  <w:num w:numId="15" w16cid:durableId="16342857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F22B5"/>
    <w:rsid w:val="00000650"/>
    <w:rsid w:val="000136DD"/>
    <w:rsid w:val="00014C0A"/>
    <w:rsid w:val="0001704A"/>
    <w:rsid w:val="00024C9A"/>
    <w:rsid w:val="000251A5"/>
    <w:rsid w:val="00033F53"/>
    <w:rsid w:val="00073F01"/>
    <w:rsid w:val="0007559A"/>
    <w:rsid w:val="000844C0"/>
    <w:rsid w:val="00092534"/>
    <w:rsid w:val="000C6AD2"/>
    <w:rsid w:val="000D5799"/>
    <w:rsid w:val="000F22B5"/>
    <w:rsid w:val="00107845"/>
    <w:rsid w:val="00154792"/>
    <w:rsid w:val="00156A1E"/>
    <w:rsid w:val="001635B4"/>
    <w:rsid w:val="00197A1A"/>
    <w:rsid w:val="001B1A95"/>
    <w:rsid w:val="001B5989"/>
    <w:rsid w:val="001B64D7"/>
    <w:rsid w:val="001C3733"/>
    <w:rsid w:val="001C66EB"/>
    <w:rsid w:val="001E2405"/>
    <w:rsid w:val="001F0581"/>
    <w:rsid w:val="001F4A40"/>
    <w:rsid w:val="002044B8"/>
    <w:rsid w:val="00217318"/>
    <w:rsid w:val="00223909"/>
    <w:rsid w:val="002239B6"/>
    <w:rsid w:val="00234B6F"/>
    <w:rsid w:val="00241552"/>
    <w:rsid w:val="002427CD"/>
    <w:rsid w:val="002515E6"/>
    <w:rsid w:val="002625B3"/>
    <w:rsid w:val="00265396"/>
    <w:rsid w:val="0027143B"/>
    <w:rsid w:val="00271C6A"/>
    <w:rsid w:val="0029048B"/>
    <w:rsid w:val="002B423C"/>
    <w:rsid w:val="002C7FCF"/>
    <w:rsid w:val="002E141F"/>
    <w:rsid w:val="00316F7D"/>
    <w:rsid w:val="00324B9E"/>
    <w:rsid w:val="003347C0"/>
    <w:rsid w:val="00334DC5"/>
    <w:rsid w:val="003354FE"/>
    <w:rsid w:val="00336557"/>
    <w:rsid w:val="0036231A"/>
    <w:rsid w:val="00367647"/>
    <w:rsid w:val="00383A89"/>
    <w:rsid w:val="00386D1B"/>
    <w:rsid w:val="003A0729"/>
    <w:rsid w:val="003C23C1"/>
    <w:rsid w:val="003E0BCB"/>
    <w:rsid w:val="003E6770"/>
    <w:rsid w:val="0042507C"/>
    <w:rsid w:val="004266CE"/>
    <w:rsid w:val="004521AD"/>
    <w:rsid w:val="004938DF"/>
    <w:rsid w:val="004A22F7"/>
    <w:rsid w:val="004A5E6C"/>
    <w:rsid w:val="004B03E3"/>
    <w:rsid w:val="004C1856"/>
    <w:rsid w:val="004E0EF9"/>
    <w:rsid w:val="004E7998"/>
    <w:rsid w:val="004F155E"/>
    <w:rsid w:val="005078C4"/>
    <w:rsid w:val="00510132"/>
    <w:rsid w:val="00543F71"/>
    <w:rsid w:val="0055682C"/>
    <w:rsid w:val="00567703"/>
    <w:rsid w:val="005829B9"/>
    <w:rsid w:val="00591665"/>
    <w:rsid w:val="005927AE"/>
    <w:rsid w:val="0059364C"/>
    <w:rsid w:val="00593D6B"/>
    <w:rsid w:val="005C7329"/>
    <w:rsid w:val="005D31FA"/>
    <w:rsid w:val="005D3ED2"/>
    <w:rsid w:val="005F2ABA"/>
    <w:rsid w:val="00624908"/>
    <w:rsid w:val="00643ED0"/>
    <w:rsid w:val="006539A3"/>
    <w:rsid w:val="00656421"/>
    <w:rsid w:val="00656483"/>
    <w:rsid w:val="0068192C"/>
    <w:rsid w:val="006B298A"/>
    <w:rsid w:val="006C2745"/>
    <w:rsid w:val="006D3838"/>
    <w:rsid w:val="006D7F6A"/>
    <w:rsid w:val="006E1E5E"/>
    <w:rsid w:val="006F0976"/>
    <w:rsid w:val="006F38AD"/>
    <w:rsid w:val="007048B1"/>
    <w:rsid w:val="00712417"/>
    <w:rsid w:val="00717159"/>
    <w:rsid w:val="00717D1A"/>
    <w:rsid w:val="00737AD8"/>
    <w:rsid w:val="007460F7"/>
    <w:rsid w:val="00750204"/>
    <w:rsid w:val="00752265"/>
    <w:rsid w:val="0076676C"/>
    <w:rsid w:val="00783159"/>
    <w:rsid w:val="007A2D7A"/>
    <w:rsid w:val="007A7E2D"/>
    <w:rsid w:val="007B3580"/>
    <w:rsid w:val="007C22FD"/>
    <w:rsid w:val="007C2FB3"/>
    <w:rsid w:val="007C3AEA"/>
    <w:rsid w:val="007D12C3"/>
    <w:rsid w:val="007D7567"/>
    <w:rsid w:val="00802139"/>
    <w:rsid w:val="00832527"/>
    <w:rsid w:val="008373E3"/>
    <w:rsid w:val="00844FAF"/>
    <w:rsid w:val="00845FB0"/>
    <w:rsid w:val="00846491"/>
    <w:rsid w:val="00850318"/>
    <w:rsid w:val="00851753"/>
    <w:rsid w:val="00870A3C"/>
    <w:rsid w:val="00871112"/>
    <w:rsid w:val="008742A3"/>
    <w:rsid w:val="0088732C"/>
    <w:rsid w:val="0089174D"/>
    <w:rsid w:val="008A4236"/>
    <w:rsid w:val="008B2CCD"/>
    <w:rsid w:val="008B6620"/>
    <w:rsid w:val="008C0777"/>
    <w:rsid w:val="008D209C"/>
    <w:rsid w:val="008D4513"/>
    <w:rsid w:val="008E14B8"/>
    <w:rsid w:val="008E16FE"/>
    <w:rsid w:val="008F5A31"/>
    <w:rsid w:val="00903F91"/>
    <w:rsid w:val="00920A0E"/>
    <w:rsid w:val="00927C28"/>
    <w:rsid w:val="009549EF"/>
    <w:rsid w:val="009865AA"/>
    <w:rsid w:val="00995154"/>
    <w:rsid w:val="009B7B77"/>
    <w:rsid w:val="009C0BCA"/>
    <w:rsid w:val="009C2FA6"/>
    <w:rsid w:val="009D183F"/>
    <w:rsid w:val="009D5AEC"/>
    <w:rsid w:val="009E71A5"/>
    <w:rsid w:val="009F0756"/>
    <w:rsid w:val="009F232A"/>
    <w:rsid w:val="009F3EA7"/>
    <w:rsid w:val="00A07F6E"/>
    <w:rsid w:val="00A323D2"/>
    <w:rsid w:val="00A40B59"/>
    <w:rsid w:val="00A463B1"/>
    <w:rsid w:val="00A51CED"/>
    <w:rsid w:val="00A56AD6"/>
    <w:rsid w:val="00A645E7"/>
    <w:rsid w:val="00A73999"/>
    <w:rsid w:val="00AB0391"/>
    <w:rsid w:val="00AB4270"/>
    <w:rsid w:val="00AC1E03"/>
    <w:rsid w:val="00B23EEA"/>
    <w:rsid w:val="00B24D62"/>
    <w:rsid w:val="00B32803"/>
    <w:rsid w:val="00B377B9"/>
    <w:rsid w:val="00B46100"/>
    <w:rsid w:val="00B51C06"/>
    <w:rsid w:val="00B652F1"/>
    <w:rsid w:val="00B66C6B"/>
    <w:rsid w:val="00B73A23"/>
    <w:rsid w:val="00B850A2"/>
    <w:rsid w:val="00B91DC2"/>
    <w:rsid w:val="00BB2A18"/>
    <w:rsid w:val="00BE7F8E"/>
    <w:rsid w:val="00C077B7"/>
    <w:rsid w:val="00C107F6"/>
    <w:rsid w:val="00C1105C"/>
    <w:rsid w:val="00C22FED"/>
    <w:rsid w:val="00C36A38"/>
    <w:rsid w:val="00C445C9"/>
    <w:rsid w:val="00C4684D"/>
    <w:rsid w:val="00C63BF8"/>
    <w:rsid w:val="00C85571"/>
    <w:rsid w:val="00C90823"/>
    <w:rsid w:val="00CA415B"/>
    <w:rsid w:val="00CB0E31"/>
    <w:rsid w:val="00CB48A3"/>
    <w:rsid w:val="00CC2F71"/>
    <w:rsid w:val="00CD1B51"/>
    <w:rsid w:val="00CF54D2"/>
    <w:rsid w:val="00D3499B"/>
    <w:rsid w:val="00D44500"/>
    <w:rsid w:val="00D44F55"/>
    <w:rsid w:val="00D542A2"/>
    <w:rsid w:val="00D75321"/>
    <w:rsid w:val="00D77252"/>
    <w:rsid w:val="00D8556F"/>
    <w:rsid w:val="00D85FBD"/>
    <w:rsid w:val="00D92F1A"/>
    <w:rsid w:val="00DA01FF"/>
    <w:rsid w:val="00DA1E9C"/>
    <w:rsid w:val="00DB3D40"/>
    <w:rsid w:val="00DB4A25"/>
    <w:rsid w:val="00DE658B"/>
    <w:rsid w:val="00DF5CEA"/>
    <w:rsid w:val="00E00428"/>
    <w:rsid w:val="00E17E56"/>
    <w:rsid w:val="00E20858"/>
    <w:rsid w:val="00E2414F"/>
    <w:rsid w:val="00E2638B"/>
    <w:rsid w:val="00E27199"/>
    <w:rsid w:val="00E333BB"/>
    <w:rsid w:val="00E41764"/>
    <w:rsid w:val="00E5472A"/>
    <w:rsid w:val="00E567D8"/>
    <w:rsid w:val="00E66259"/>
    <w:rsid w:val="00EB1AD5"/>
    <w:rsid w:val="00EB6BAF"/>
    <w:rsid w:val="00EC5CC7"/>
    <w:rsid w:val="00ED579B"/>
    <w:rsid w:val="00F06213"/>
    <w:rsid w:val="00F11215"/>
    <w:rsid w:val="00F26F40"/>
    <w:rsid w:val="00F4721D"/>
    <w:rsid w:val="00F547C9"/>
    <w:rsid w:val="00F779F9"/>
    <w:rsid w:val="00FA6C0D"/>
    <w:rsid w:val="00FB565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8E19A"/>
  <w15:docId w15:val="{30434745-B1C5-9242-80F5-82CE0D2CD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4D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D579B"/>
    <w:pPr>
      <w:ind w:left="720"/>
      <w:contextualSpacing/>
    </w:pPr>
  </w:style>
  <w:style w:type="paragraph" w:styleId="En-tte">
    <w:name w:val="header"/>
    <w:basedOn w:val="Normal"/>
    <w:link w:val="En-tteCar"/>
    <w:uiPriority w:val="99"/>
    <w:unhideWhenUsed/>
    <w:rsid w:val="00336557"/>
    <w:pPr>
      <w:tabs>
        <w:tab w:val="center" w:pos="4536"/>
        <w:tab w:val="right" w:pos="9072"/>
      </w:tabs>
      <w:spacing w:after="0" w:line="240" w:lineRule="auto"/>
    </w:pPr>
  </w:style>
  <w:style w:type="character" w:customStyle="1" w:styleId="En-tteCar">
    <w:name w:val="En-tête Car"/>
    <w:basedOn w:val="Policepardfaut"/>
    <w:link w:val="En-tte"/>
    <w:uiPriority w:val="99"/>
    <w:rsid w:val="00336557"/>
  </w:style>
  <w:style w:type="paragraph" w:styleId="Pieddepage">
    <w:name w:val="footer"/>
    <w:basedOn w:val="Normal"/>
    <w:link w:val="PieddepageCar"/>
    <w:uiPriority w:val="99"/>
    <w:unhideWhenUsed/>
    <w:rsid w:val="0033655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36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 xmlns="http://schemas.apple.com/cocoa/2006/metadata">
  <generator>CocoaOOXMLWriter/1348.17</generator>
</meta>
</file>

<file path=customXml/item3.xml><?xml version="1.0" encoding="utf-8"?>
<ct:contentTypeSchema xmlns:ct="http://schemas.microsoft.com/office/2006/metadata/contentType" xmlns:ma="http://schemas.microsoft.com/office/2006/metadata/properties/metaAttributes" ct:_="" ma:_="" ma:contentTypeName="Document" ma:contentTypeID="0x010100EE6D9CCFC6F57143AD8C3860C728C226" ma:contentTypeVersion="14" ma:contentTypeDescription="Crée un document." ma:contentTypeScope="" ma:versionID="eee9b95e7ef49e470934b87625299c4a">
  <xsd:schema xmlns:xsd="http://www.w3.org/2001/XMLSchema" xmlns:xs="http://www.w3.org/2001/XMLSchema" xmlns:p="http://schemas.microsoft.com/office/2006/metadata/properties" xmlns:ns2="1af77d3c-77d6-4d95-9bad-188190512bd4" xmlns:ns3="17c605a2-6c3c-4b69-a6a3-39089082b6b0" targetNamespace="http://schemas.microsoft.com/office/2006/metadata/properties" ma:root="true" ma:fieldsID="17e34fd059d9668a17963be3e7a1d9aa" ns2:_="" ns3:_="">
    <xsd:import namespace="1af77d3c-77d6-4d95-9bad-188190512bd4"/>
    <xsd:import namespace="17c605a2-6c3c-4b69-a6a3-39089082b6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Interven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77d3c-77d6-4d95-9bad-188190512b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6d96ccd-6c74-4d5e-afa5-0f264097517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Intervention" ma:index="20" nillable="true" ma:displayName="Intervention" ma:format="Dropdown" ma:list="UserInfo" ma:SharePointGroup="0" ma:internalName="Interven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605a2-6c3c-4b69-a6a3-39089082b6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cc113a-fabc-451c-aa29-312ebeece181}" ma:internalName="TaxCatchAll" ma:showField="CatchAllData" ma:web="17c605a2-6c3c-4b69-a6a3-39089082b6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af77d3c-77d6-4d95-9bad-188190512bd4">
      <Terms xmlns="http://schemas.microsoft.com/office/infopath/2007/PartnerControls"/>
    </lcf76f155ced4ddcb4097134ff3c332f>
    <TaxCatchAll xmlns="17c605a2-6c3c-4b69-a6a3-39089082b6b0" xsi:nil="true"/>
    <Intervention xmlns="1af77d3c-77d6-4d95-9bad-188190512bd4">
      <UserInfo>
        <DisplayName/>
        <AccountId xsi:nil="true"/>
        <AccountType/>
      </UserInfo>
    </Intervention>
  </documentManagement>
</p:properties>
</file>

<file path=customXml/itemProps1.xml><?xml version="1.0" encoding="utf-8"?>
<ds:datastoreItem xmlns:ds="http://schemas.openxmlformats.org/officeDocument/2006/customXml" ds:itemID="{D636351A-2975-854C-99F4-0DC30E079597}">
  <ds:schemaRefs>
    <ds:schemaRef ds:uri="http://schemas.openxmlformats.org/officeDocument/2006/bibliography"/>
  </ds:schemaRefs>
</ds:datastoreItem>
</file>

<file path=customXml/itemProps2.xml><?xml version="1.0" encoding="utf-8"?>
<ds:datastoreItem xmlns:ds="http://schemas.openxmlformats.org/officeDocument/2006/customXml" ds:itemID="{FAAE7924-4A94-4FDD-AA98-4E4EFE3BE921}">
  <ds:schemaRefs>
    <ds:schemaRef ds:uri="http://schemas.apple.com/cocoa/2006/metadata"/>
  </ds:schemaRefs>
</ds:datastoreItem>
</file>

<file path=customXml/itemProps3.xml><?xml version="1.0" encoding="utf-8"?>
<ds:datastoreItem xmlns:ds="http://schemas.openxmlformats.org/officeDocument/2006/customXml" ds:itemID="{85911525-4E98-4E49-900C-A48FEFC5769D}"/>
</file>

<file path=customXml/itemProps4.xml><?xml version="1.0" encoding="utf-8"?>
<ds:datastoreItem xmlns:ds="http://schemas.openxmlformats.org/officeDocument/2006/customXml" ds:itemID="{E26260D4-AB55-4D05-9500-5E2FA5831FE3}">
  <ds:schemaRefs>
    <ds:schemaRef ds:uri="http://schemas.microsoft.com/sharepoint/v3/contenttype/forms"/>
  </ds:schemaRefs>
</ds:datastoreItem>
</file>

<file path=customXml/itemProps5.xml><?xml version="1.0" encoding="utf-8"?>
<ds:datastoreItem xmlns:ds="http://schemas.openxmlformats.org/officeDocument/2006/customXml" ds:itemID="{CECA15EE-20F5-4AF3-BDCF-125A5EF57EED}">
  <ds:schemaRefs>
    <ds:schemaRef ds:uri="http://schemas.microsoft.com/office/2006/metadata/properties"/>
    <ds:schemaRef ds:uri="http://schemas.microsoft.com/office/infopath/2007/PartnerControls"/>
    <ds:schemaRef ds:uri="1af77d3c-77d6-4d95-9bad-188190512bd4"/>
    <ds:schemaRef ds:uri="17c605a2-6c3c-4b69-a6a3-39089082b6b0"/>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5</Pages>
  <Words>1386</Words>
  <Characters>7628</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Romain</dc:creator>
  <cp:lastModifiedBy>Romain Seguin</cp:lastModifiedBy>
  <cp:revision>77</cp:revision>
  <cp:lastPrinted>2025-04-10T07:59:00Z</cp:lastPrinted>
  <dcterms:created xsi:type="dcterms:W3CDTF">2018-03-06T09:45:00Z</dcterms:created>
  <dcterms:modified xsi:type="dcterms:W3CDTF">2025-11-10T16:42:00Z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0x010100EE6D9CCFC6F57143AD8C3860C728C226</vt:lpwstr>
  </property>
  <property fmtid="{D5CDD505-2E9C-101B-9397-08002B2CF9AE}" pid="3" name="MediaServiceImageTags">
    <vt:lpwstr/>
  </property>
</Properties>
</file>