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DFC2" w14:textId="77777777" w:rsidR="00546180" w:rsidRDefault="00546180">
      <w:pPr>
        <w:jc w:val="center"/>
        <w:rPr>
          <w:rFonts w:ascii="Arial" w:eastAsia="Arial" w:hAnsi="Arial" w:cs="Arial"/>
          <w:b/>
          <w:color w:val="FFFFFF"/>
          <w:sz w:val="12"/>
          <w:szCs w:val="12"/>
        </w:rPr>
      </w:pPr>
    </w:p>
    <w:tbl>
      <w:tblPr>
        <w:tblStyle w:val="a"/>
        <w:tblW w:w="10092"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0092"/>
      </w:tblGrid>
      <w:tr w:rsidR="00546180" w14:paraId="33F4557E" w14:textId="77777777">
        <w:tc>
          <w:tcPr>
            <w:tcW w:w="10092" w:type="dxa"/>
            <w:tcBorders>
              <w:top w:val="single" w:sz="4" w:space="0" w:color="000000"/>
              <w:left w:val="single" w:sz="4" w:space="0" w:color="000000"/>
              <w:bottom w:val="single" w:sz="4" w:space="0" w:color="000000"/>
            </w:tcBorders>
            <w:shd w:val="clear" w:color="auto" w:fill="468A1A"/>
          </w:tcPr>
          <w:p w14:paraId="761FD8AF" w14:textId="089A2667" w:rsidR="00546180" w:rsidRDefault="00DB22FE">
            <w:pPr>
              <w:pBdr>
                <w:top w:val="nil"/>
                <w:left w:val="nil"/>
                <w:bottom w:val="nil"/>
                <w:right w:val="nil"/>
                <w:between w:val="nil"/>
              </w:pBdr>
              <w:jc w:val="center"/>
              <w:rPr>
                <w:color w:val="000000"/>
              </w:rPr>
            </w:pPr>
            <w:r>
              <w:rPr>
                <w:rFonts w:ascii="Arial" w:eastAsia="Arial" w:hAnsi="Arial" w:cs="Arial"/>
                <w:b/>
                <w:color w:val="FFFFFF"/>
                <w:sz w:val="34"/>
                <w:szCs w:val="34"/>
              </w:rPr>
              <w:t xml:space="preserve">Annexe </w:t>
            </w:r>
            <w:r w:rsidR="008705E0">
              <w:rPr>
                <w:rFonts w:ascii="Arial" w:eastAsia="Arial" w:hAnsi="Arial" w:cs="Arial"/>
                <w:b/>
                <w:color w:val="FFFFFF"/>
                <w:sz w:val="34"/>
                <w:szCs w:val="34"/>
              </w:rPr>
              <w:t>1</w:t>
            </w:r>
            <w:r>
              <w:rPr>
                <w:rFonts w:ascii="Arial" w:eastAsia="Arial" w:hAnsi="Arial" w:cs="Arial"/>
                <w:b/>
                <w:color w:val="FFFFFF"/>
                <w:sz w:val="34"/>
                <w:szCs w:val="34"/>
              </w:rPr>
              <w:t xml:space="preserve"> Organisation de l’entreprise et services rendus</w:t>
            </w:r>
          </w:p>
          <w:p w14:paraId="3EC8AF28" w14:textId="04E1D13B" w:rsidR="00546180" w:rsidRDefault="00546180">
            <w:pPr>
              <w:pBdr>
                <w:top w:val="nil"/>
                <w:left w:val="nil"/>
                <w:bottom w:val="nil"/>
                <w:right w:val="nil"/>
                <w:between w:val="nil"/>
              </w:pBdr>
              <w:jc w:val="center"/>
              <w:rPr>
                <w:rFonts w:ascii="Arial" w:eastAsia="Arial" w:hAnsi="Arial" w:cs="Arial"/>
                <w:b/>
                <w:color w:val="FFFFFF"/>
                <w:sz w:val="34"/>
                <w:szCs w:val="34"/>
              </w:rPr>
            </w:pPr>
          </w:p>
        </w:tc>
      </w:tr>
    </w:tbl>
    <w:p w14:paraId="3F8092F2" w14:textId="77777777" w:rsidR="00546180" w:rsidRDefault="00546180">
      <w:pPr>
        <w:jc w:val="center"/>
        <w:rPr>
          <w:rFonts w:ascii="Arial" w:eastAsia="Arial" w:hAnsi="Arial" w:cs="Arial"/>
          <w:b/>
          <w:color w:val="FFFFFF"/>
          <w:sz w:val="12"/>
          <w:szCs w:val="12"/>
        </w:rPr>
      </w:pPr>
    </w:p>
    <w:p w14:paraId="42923564" w14:textId="77777777" w:rsidR="00546180" w:rsidRDefault="00546180">
      <w:pPr>
        <w:jc w:val="center"/>
        <w:rPr>
          <w:b/>
          <w:sz w:val="16"/>
          <w:szCs w:val="16"/>
          <w:u w:val="single"/>
        </w:rPr>
      </w:pPr>
    </w:p>
    <w:p w14:paraId="7E17113F" w14:textId="77777777" w:rsidR="00546180" w:rsidRDefault="00546180">
      <w:pPr>
        <w:jc w:val="center"/>
        <w:rPr>
          <w:b/>
          <w:sz w:val="16"/>
          <w:szCs w:val="16"/>
          <w:u w:val="single"/>
        </w:rPr>
      </w:pPr>
    </w:p>
    <w:tbl>
      <w:tblPr>
        <w:tblStyle w:val="a0"/>
        <w:tblW w:w="9583" w:type="dxa"/>
        <w:jc w:val="right"/>
        <w:tblInd w:w="0" w:type="dxa"/>
        <w:tblLayout w:type="fixed"/>
        <w:tblLook w:val="0000" w:firstRow="0" w:lastRow="0" w:firstColumn="0" w:lastColumn="0" w:noHBand="0" w:noVBand="0"/>
      </w:tblPr>
      <w:tblGrid>
        <w:gridCol w:w="4764"/>
        <w:gridCol w:w="4819"/>
      </w:tblGrid>
      <w:tr w:rsidR="00546180" w14:paraId="74077A43" w14:textId="77777777">
        <w:trPr>
          <w:trHeight w:val="1188"/>
          <w:jc w:val="right"/>
        </w:trPr>
        <w:tc>
          <w:tcPr>
            <w:tcW w:w="4764" w:type="dxa"/>
            <w:shd w:val="clear" w:color="auto" w:fill="auto"/>
          </w:tcPr>
          <w:p w14:paraId="55FD8882" w14:textId="77777777" w:rsidR="00546180" w:rsidRDefault="00546180">
            <w:pPr>
              <w:pBdr>
                <w:top w:val="nil"/>
                <w:left w:val="nil"/>
                <w:bottom w:val="nil"/>
                <w:right w:val="nil"/>
                <w:between w:val="nil"/>
              </w:pBdr>
              <w:jc w:val="both"/>
              <w:rPr>
                <w:rFonts w:ascii="Calibri" w:eastAsia="Calibri" w:hAnsi="Calibri" w:cs="Calibri"/>
                <w:color w:val="000000"/>
                <w:sz w:val="22"/>
                <w:szCs w:val="22"/>
              </w:rPr>
            </w:pPr>
          </w:p>
          <w:p w14:paraId="7A6ACF58" w14:textId="77777777" w:rsidR="00546180" w:rsidRDefault="00DB22FE">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Engagement du candidat s'agissant de la qualité des services logistiques et responsabilité sociétale de l’entreprise</w:t>
            </w:r>
          </w:p>
        </w:tc>
        <w:tc>
          <w:tcPr>
            <w:tcW w:w="4819" w:type="dxa"/>
            <w:tcBorders>
              <w:top w:val="single" w:sz="4" w:space="0" w:color="000000"/>
              <w:left w:val="single" w:sz="4" w:space="0" w:color="000000"/>
              <w:bottom w:val="single" w:sz="4" w:space="0" w:color="000000"/>
              <w:right w:val="single" w:sz="4" w:space="0" w:color="000000"/>
            </w:tcBorders>
            <w:shd w:val="clear" w:color="auto" w:fill="EEEEEE"/>
          </w:tcPr>
          <w:p w14:paraId="6EA1674A" w14:textId="77777777" w:rsidR="00546180" w:rsidRDefault="00DB22FE">
            <w:pPr>
              <w:pBdr>
                <w:top w:val="nil"/>
                <w:left w:val="nil"/>
                <w:bottom w:val="nil"/>
                <w:right w:val="nil"/>
                <w:between w:val="nil"/>
              </w:pBdr>
              <w:jc w:val="both"/>
              <w:rPr>
                <w:rFonts w:ascii="Calibri" w:eastAsia="Calibri" w:hAnsi="Calibri" w:cs="Calibri"/>
                <w:color w:val="000000"/>
                <w:sz w:val="22"/>
                <w:szCs w:val="22"/>
                <w:u w:val="single"/>
              </w:rPr>
            </w:pPr>
            <w:r>
              <w:rPr>
                <w:rFonts w:ascii="Calibri" w:eastAsia="Calibri" w:hAnsi="Calibri" w:cs="Calibri"/>
                <w:color w:val="000000"/>
                <w:sz w:val="22"/>
                <w:szCs w:val="22"/>
                <w:u w:val="single"/>
              </w:rPr>
              <w:t xml:space="preserve">Nom et adresse de la </w:t>
            </w:r>
            <w:proofErr w:type="gramStart"/>
            <w:r>
              <w:rPr>
                <w:rFonts w:ascii="Calibri" w:eastAsia="Calibri" w:hAnsi="Calibri" w:cs="Calibri"/>
                <w:color w:val="000000"/>
                <w:sz w:val="22"/>
                <w:szCs w:val="22"/>
                <w:u w:val="single"/>
              </w:rPr>
              <w:t>société:</w:t>
            </w:r>
            <w:proofErr w:type="gramEnd"/>
          </w:p>
          <w:p w14:paraId="410479B2" w14:textId="77777777" w:rsidR="00546180" w:rsidRDefault="00546180">
            <w:pPr>
              <w:pBdr>
                <w:top w:val="nil"/>
                <w:left w:val="nil"/>
                <w:bottom w:val="nil"/>
                <w:right w:val="nil"/>
                <w:between w:val="nil"/>
              </w:pBdr>
              <w:jc w:val="both"/>
              <w:rPr>
                <w:rFonts w:ascii="Calibri" w:eastAsia="Calibri" w:hAnsi="Calibri" w:cs="Calibri"/>
                <w:color w:val="000000"/>
                <w:sz w:val="22"/>
                <w:szCs w:val="22"/>
                <w:u w:val="single"/>
              </w:rPr>
            </w:pPr>
          </w:p>
          <w:p w14:paraId="63BD6639" w14:textId="77777777" w:rsidR="00546180" w:rsidRDefault="00546180">
            <w:pPr>
              <w:pBdr>
                <w:top w:val="nil"/>
                <w:left w:val="nil"/>
                <w:bottom w:val="nil"/>
                <w:right w:val="nil"/>
                <w:between w:val="nil"/>
              </w:pBdr>
              <w:jc w:val="both"/>
              <w:rPr>
                <w:rFonts w:ascii="Calibri" w:eastAsia="Calibri" w:hAnsi="Calibri" w:cs="Calibri"/>
                <w:color w:val="000000"/>
                <w:sz w:val="22"/>
                <w:szCs w:val="22"/>
                <w:u w:val="single"/>
              </w:rPr>
            </w:pPr>
          </w:p>
        </w:tc>
      </w:tr>
    </w:tbl>
    <w:p w14:paraId="5DEA4936" w14:textId="77777777" w:rsidR="00546180" w:rsidRDefault="00546180">
      <w:pPr>
        <w:jc w:val="center"/>
        <w:rPr>
          <w:b/>
          <w:color w:val="000066"/>
          <w:sz w:val="16"/>
          <w:szCs w:val="16"/>
          <w:u w:val="single"/>
        </w:rPr>
      </w:pPr>
    </w:p>
    <w:p w14:paraId="0007739D" w14:textId="77777777" w:rsidR="00546180" w:rsidRDefault="00546180">
      <w:pPr>
        <w:jc w:val="center"/>
        <w:rPr>
          <w:b/>
          <w:sz w:val="16"/>
          <w:szCs w:val="16"/>
          <w:u w:val="single"/>
        </w:rPr>
      </w:pPr>
    </w:p>
    <w:p w14:paraId="38EAFD17" w14:textId="77777777" w:rsidR="00546180" w:rsidRDefault="00546180">
      <w:pPr>
        <w:rPr>
          <w:b/>
          <w:sz w:val="16"/>
          <w:szCs w:val="16"/>
          <w:u w:val="single"/>
        </w:rPr>
      </w:pPr>
    </w:p>
    <w:p w14:paraId="29FC37E5" w14:textId="77777777" w:rsidR="00546180" w:rsidRDefault="00DB22FE">
      <w:pPr>
        <w:pBdr>
          <w:top w:val="nil"/>
          <w:left w:val="nil"/>
          <w:bottom w:val="nil"/>
          <w:right w:val="nil"/>
          <w:between w:val="nil"/>
        </w:pBdr>
        <w:rPr>
          <w:rFonts w:ascii="Calibri" w:eastAsia="Calibri" w:hAnsi="Calibri" w:cs="Calibri"/>
          <w:color w:val="000000"/>
        </w:rPr>
      </w:pPr>
      <w:bookmarkStart w:id="0" w:name="gjdgxs" w:colFirst="0" w:colLast="0"/>
      <w:bookmarkEnd w:id="0"/>
      <w:r>
        <w:rPr>
          <w:rFonts w:ascii="Calibri" w:eastAsia="Calibri" w:hAnsi="Calibri" w:cs="Calibri"/>
          <w:color w:val="000000"/>
        </w:rPr>
        <w:t xml:space="preserve">1° - </w:t>
      </w:r>
      <w:r>
        <w:rPr>
          <w:rFonts w:ascii="Calibri" w:eastAsia="Calibri" w:hAnsi="Calibri" w:cs="Calibri"/>
          <w:color w:val="000000"/>
          <w:u w:val="single"/>
        </w:rPr>
        <w:t xml:space="preserve">Planning des jours de </w:t>
      </w:r>
      <w:proofErr w:type="gramStart"/>
      <w:r>
        <w:rPr>
          <w:rFonts w:ascii="Calibri" w:eastAsia="Calibri" w:hAnsi="Calibri" w:cs="Calibri"/>
          <w:color w:val="000000"/>
          <w:u w:val="single"/>
        </w:rPr>
        <w:t>livraison  (</w:t>
      </w:r>
      <w:proofErr w:type="gramEnd"/>
      <w:r w:rsidRPr="00D92FE0">
        <w:rPr>
          <w:rFonts w:ascii="Calibri" w:eastAsia="Calibri" w:hAnsi="Calibri" w:cs="Calibri"/>
          <w:b/>
          <w:bCs/>
          <w:color w:val="000000"/>
          <w:u w:val="single"/>
        </w:rPr>
        <w:t>2 minimums</w:t>
      </w:r>
      <w:r>
        <w:rPr>
          <w:rFonts w:ascii="Calibri" w:eastAsia="Calibri" w:hAnsi="Calibri" w:cs="Calibri"/>
          <w:color w:val="000000"/>
          <w:u w:val="single"/>
        </w:rPr>
        <w:t>) par établissements et contacts</w:t>
      </w:r>
    </w:p>
    <w:p w14:paraId="4BF919D1" w14:textId="77777777" w:rsidR="00546180" w:rsidRDefault="00546180">
      <w:pPr>
        <w:jc w:val="center"/>
        <w:rPr>
          <w:rFonts w:ascii="Calibri" w:eastAsia="Calibri" w:hAnsi="Calibri" w:cs="Calibri"/>
          <w:b/>
          <w:i/>
          <w:color w:val="000000"/>
          <w:highlight w:val="blue"/>
        </w:rPr>
      </w:pPr>
    </w:p>
    <w:p w14:paraId="2E6047A9" w14:textId="77777777" w:rsidR="00546180" w:rsidRDefault="00546180">
      <w:pPr>
        <w:jc w:val="center"/>
        <w:rPr>
          <w:rFonts w:ascii="Calibri" w:eastAsia="Calibri" w:hAnsi="Calibri" w:cs="Calibri"/>
          <w:b/>
          <w:i/>
          <w:color w:val="000000"/>
          <w:highlight w:val="blue"/>
        </w:rPr>
      </w:pPr>
    </w:p>
    <w:p w14:paraId="3EA9E4FA" w14:textId="05F99A8F" w:rsidR="00546180" w:rsidRDefault="00DB22FE">
      <w:pPr>
        <w:jc w:val="center"/>
        <w:rPr>
          <w:rFonts w:ascii="Calibri" w:eastAsia="Calibri" w:hAnsi="Calibri" w:cs="Calibri"/>
          <w:b/>
          <w:i/>
          <w:color w:val="000000"/>
          <w:sz w:val="22"/>
          <w:szCs w:val="22"/>
        </w:rPr>
      </w:pPr>
      <w:r>
        <w:rPr>
          <w:rFonts w:ascii="Calibri" w:eastAsia="Calibri" w:hAnsi="Calibri" w:cs="Calibri"/>
          <w:b/>
          <w:i/>
          <w:color w:val="000000"/>
          <w:sz w:val="22"/>
          <w:szCs w:val="22"/>
        </w:rPr>
        <w:t xml:space="preserve"> Merci de mettre une croix sur chaque jour de livraison sur lequel le soumissionnaire s'engage par établissement </w:t>
      </w:r>
    </w:p>
    <w:p w14:paraId="16C228B5" w14:textId="77777777" w:rsidR="00546180" w:rsidRDefault="00546180">
      <w:pPr>
        <w:jc w:val="center"/>
        <w:rPr>
          <w:rFonts w:ascii="Calibri" w:eastAsia="Calibri" w:hAnsi="Calibri" w:cs="Calibri"/>
          <w:b/>
          <w:i/>
          <w:color w:val="000000"/>
        </w:rPr>
      </w:pPr>
    </w:p>
    <w:p w14:paraId="31A07215" w14:textId="77777777" w:rsidR="00546180" w:rsidRDefault="00DB22FE">
      <w:pPr>
        <w:shd w:val="clear" w:color="auto" w:fill="E6E6FF"/>
        <w:jc w:val="both"/>
        <w:rPr>
          <w:rFonts w:ascii="Calibri" w:eastAsia="Calibri" w:hAnsi="Calibri" w:cs="Calibri"/>
          <w:i/>
          <w:color w:val="000000"/>
          <w:sz w:val="22"/>
          <w:szCs w:val="22"/>
        </w:rPr>
      </w:pPr>
      <w:r>
        <w:rPr>
          <w:rFonts w:ascii="Calibri" w:eastAsia="Calibri" w:hAnsi="Calibri" w:cs="Calibri"/>
          <w:i/>
          <w:color w:val="000000"/>
          <w:sz w:val="22"/>
          <w:szCs w:val="22"/>
        </w:rPr>
        <w:t>La note logistique tiendra compte notamment de la pertinence du positionnement des jours de livraison proposés par le soumissionnaire pour chaque établissement. Ainsi, une entreprise proposant comme jours de livraison pour un établissement les lundi/jeudi ou mardi/</w:t>
      </w:r>
      <w:proofErr w:type="gramStart"/>
      <w:r>
        <w:rPr>
          <w:rFonts w:ascii="Calibri" w:eastAsia="Calibri" w:hAnsi="Calibri" w:cs="Calibri"/>
          <w:i/>
          <w:color w:val="000000"/>
          <w:sz w:val="22"/>
          <w:szCs w:val="22"/>
        </w:rPr>
        <w:t>vendredi  aura</w:t>
      </w:r>
      <w:proofErr w:type="gramEnd"/>
      <w:r>
        <w:rPr>
          <w:rFonts w:ascii="Calibri" w:eastAsia="Calibri" w:hAnsi="Calibri" w:cs="Calibri"/>
          <w:i/>
          <w:color w:val="000000"/>
          <w:sz w:val="22"/>
          <w:szCs w:val="22"/>
        </w:rPr>
        <w:t xml:space="preserve"> une meilleure note qu'une entreprise proposant par exemple pour ce même établissement le lundi/vendredi).</w:t>
      </w:r>
    </w:p>
    <w:p w14:paraId="734570A9" w14:textId="77777777" w:rsidR="00546180" w:rsidRDefault="00546180">
      <w:pPr>
        <w:jc w:val="center"/>
        <w:rPr>
          <w:rFonts w:ascii="Calibri" w:eastAsia="Calibri" w:hAnsi="Calibri" w:cs="Calibri"/>
          <w:b/>
          <w:i/>
          <w:color w:val="000000"/>
        </w:rPr>
      </w:pPr>
    </w:p>
    <w:p w14:paraId="49FFE5DA" w14:textId="77777777" w:rsidR="00546180" w:rsidRDefault="00546180">
      <w:pPr>
        <w:jc w:val="center"/>
        <w:rPr>
          <w:b/>
          <w:i/>
          <w:sz w:val="12"/>
          <w:szCs w:val="12"/>
        </w:rPr>
      </w:pPr>
    </w:p>
    <w:tbl>
      <w:tblPr>
        <w:tblStyle w:val="a1"/>
        <w:tblW w:w="10080" w:type="dxa"/>
        <w:tblInd w:w="7"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013"/>
        <w:gridCol w:w="630"/>
        <w:gridCol w:w="600"/>
        <w:gridCol w:w="705"/>
        <w:gridCol w:w="615"/>
        <w:gridCol w:w="615"/>
        <w:gridCol w:w="3902"/>
      </w:tblGrid>
      <w:tr w:rsidR="00546180" w14:paraId="6B73DB15" w14:textId="77777777">
        <w:tc>
          <w:tcPr>
            <w:tcW w:w="3013" w:type="dxa"/>
            <w:vMerge w:val="restart"/>
            <w:tcBorders>
              <w:top w:val="single" w:sz="4" w:space="0" w:color="000000"/>
              <w:left w:val="single" w:sz="4" w:space="0" w:color="000000"/>
              <w:bottom w:val="single" w:sz="4" w:space="0" w:color="000000"/>
            </w:tcBorders>
            <w:shd w:val="clear" w:color="auto" w:fill="auto"/>
          </w:tcPr>
          <w:p w14:paraId="7921A9BE" w14:textId="77777777" w:rsidR="00546180" w:rsidRDefault="00546180">
            <w:pPr>
              <w:pBdr>
                <w:top w:val="nil"/>
                <w:left w:val="nil"/>
                <w:bottom w:val="nil"/>
                <w:right w:val="nil"/>
                <w:between w:val="nil"/>
              </w:pBdr>
              <w:jc w:val="center"/>
              <w:rPr>
                <w:rFonts w:ascii="Calibri" w:eastAsia="Calibri" w:hAnsi="Calibri" w:cs="Calibri"/>
                <w:color w:val="000000"/>
              </w:rPr>
            </w:pPr>
            <w:bookmarkStart w:id="1" w:name="_Hlk104736476"/>
          </w:p>
          <w:p w14:paraId="1B79DE27" w14:textId="77777777" w:rsidR="00546180" w:rsidRDefault="00DB22F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ENTITÉS</w:t>
            </w:r>
          </w:p>
        </w:tc>
        <w:tc>
          <w:tcPr>
            <w:tcW w:w="3165" w:type="dxa"/>
            <w:gridSpan w:val="5"/>
            <w:tcBorders>
              <w:top w:val="single" w:sz="4" w:space="0" w:color="000000"/>
              <w:left w:val="single" w:sz="4" w:space="0" w:color="000000"/>
              <w:bottom w:val="single" w:sz="4" w:space="0" w:color="000000"/>
            </w:tcBorders>
            <w:shd w:val="clear" w:color="auto" w:fill="auto"/>
          </w:tcPr>
          <w:p w14:paraId="2D4C4906" w14:textId="77777777" w:rsidR="00546180" w:rsidRDefault="00DB22F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JOURS de LIVRAISON</w:t>
            </w:r>
          </w:p>
        </w:tc>
        <w:tc>
          <w:tcPr>
            <w:tcW w:w="39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3A6650" w14:textId="56366694" w:rsidR="00546180" w:rsidRDefault="00D92FE0">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Commentaires</w:t>
            </w:r>
          </w:p>
        </w:tc>
      </w:tr>
      <w:tr w:rsidR="00546180" w14:paraId="5BEACA57" w14:textId="77777777">
        <w:tc>
          <w:tcPr>
            <w:tcW w:w="3013" w:type="dxa"/>
            <w:vMerge/>
            <w:tcBorders>
              <w:top w:val="single" w:sz="4" w:space="0" w:color="000000"/>
              <w:left w:val="single" w:sz="4" w:space="0" w:color="000000"/>
              <w:bottom w:val="single" w:sz="4" w:space="0" w:color="000000"/>
            </w:tcBorders>
            <w:shd w:val="clear" w:color="auto" w:fill="auto"/>
          </w:tcPr>
          <w:p w14:paraId="56A8B488" w14:textId="77777777" w:rsidR="00546180" w:rsidRDefault="00546180">
            <w:pPr>
              <w:pBdr>
                <w:top w:val="nil"/>
                <w:left w:val="nil"/>
                <w:bottom w:val="nil"/>
                <w:right w:val="nil"/>
                <w:between w:val="nil"/>
              </w:pBdr>
              <w:spacing w:line="276" w:lineRule="auto"/>
              <w:rPr>
                <w:rFonts w:ascii="Calibri" w:eastAsia="Calibri" w:hAnsi="Calibri" w:cs="Calibri"/>
                <w:color w:val="000000"/>
                <w:sz w:val="20"/>
                <w:szCs w:val="20"/>
              </w:rPr>
            </w:pPr>
          </w:p>
        </w:tc>
        <w:tc>
          <w:tcPr>
            <w:tcW w:w="630" w:type="dxa"/>
            <w:tcBorders>
              <w:left w:val="single" w:sz="4" w:space="0" w:color="000000"/>
              <w:bottom w:val="single" w:sz="4" w:space="0" w:color="000000"/>
            </w:tcBorders>
            <w:shd w:val="clear" w:color="auto" w:fill="auto"/>
          </w:tcPr>
          <w:p w14:paraId="2122A1A5" w14:textId="77777777" w:rsidR="00546180" w:rsidRDefault="00DB22F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Lu</w:t>
            </w:r>
          </w:p>
        </w:tc>
        <w:tc>
          <w:tcPr>
            <w:tcW w:w="600" w:type="dxa"/>
            <w:tcBorders>
              <w:left w:val="single" w:sz="4" w:space="0" w:color="000000"/>
              <w:bottom w:val="single" w:sz="4" w:space="0" w:color="000000"/>
            </w:tcBorders>
            <w:shd w:val="clear" w:color="auto" w:fill="auto"/>
          </w:tcPr>
          <w:p w14:paraId="48A0016C" w14:textId="77777777" w:rsidR="00546180" w:rsidRDefault="00DB22F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Ma</w:t>
            </w:r>
          </w:p>
        </w:tc>
        <w:tc>
          <w:tcPr>
            <w:tcW w:w="705" w:type="dxa"/>
            <w:tcBorders>
              <w:left w:val="single" w:sz="4" w:space="0" w:color="000000"/>
              <w:bottom w:val="single" w:sz="4" w:space="0" w:color="000000"/>
            </w:tcBorders>
            <w:shd w:val="clear" w:color="auto" w:fill="auto"/>
          </w:tcPr>
          <w:p w14:paraId="3D6354D7" w14:textId="77777777" w:rsidR="00546180" w:rsidRDefault="00DB22F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Me</w:t>
            </w:r>
          </w:p>
        </w:tc>
        <w:tc>
          <w:tcPr>
            <w:tcW w:w="615" w:type="dxa"/>
            <w:tcBorders>
              <w:left w:val="single" w:sz="4" w:space="0" w:color="000000"/>
              <w:bottom w:val="single" w:sz="4" w:space="0" w:color="000000"/>
            </w:tcBorders>
            <w:shd w:val="clear" w:color="auto" w:fill="auto"/>
          </w:tcPr>
          <w:p w14:paraId="26BA9652" w14:textId="77777777" w:rsidR="00546180" w:rsidRDefault="00DB22F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Je</w:t>
            </w:r>
          </w:p>
        </w:tc>
        <w:tc>
          <w:tcPr>
            <w:tcW w:w="615" w:type="dxa"/>
            <w:tcBorders>
              <w:left w:val="single" w:sz="4" w:space="0" w:color="000000"/>
              <w:bottom w:val="single" w:sz="4" w:space="0" w:color="000000"/>
            </w:tcBorders>
            <w:shd w:val="clear" w:color="auto" w:fill="auto"/>
          </w:tcPr>
          <w:p w14:paraId="5F2595F0" w14:textId="77777777" w:rsidR="00546180" w:rsidRDefault="00DB22F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Ve</w:t>
            </w:r>
          </w:p>
        </w:tc>
        <w:tc>
          <w:tcPr>
            <w:tcW w:w="3902" w:type="dxa"/>
            <w:vMerge/>
            <w:tcBorders>
              <w:top w:val="single" w:sz="4" w:space="0" w:color="000000"/>
              <w:left w:val="single" w:sz="4" w:space="0" w:color="000000"/>
              <w:bottom w:val="single" w:sz="4" w:space="0" w:color="000000"/>
              <w:right w:val="single" w:sz="4" w:space="0" w:color="000000"/>
            </w:tcBorders>
            <w:shd w:val="clear" w:color="auto" w:fill="auto"/>
          </w:tcPr>
          <w:p w14:paraId="3FF60356" w14:textId="77777777" w:rsidR="00546180" w:rsidRDefault="00546180">
            <w:pPr>
              <w:pBdr>
                <w:top w:val="nil"/>
                <w:left w:val="nil"/>
                <w:bottom w:val="nil"/>
                <w:right w:val="nil"/>
                <w:between w:val="nil"/>
              </w:pBdr>
              <w:spacing w:line="276" w:lineRule="auto"/>
              <w:rPr>
                <w:rFonts w:ascii="Calibri" w:eastAsia="Calibri" w:hAnsi="Calibri" w:cs="Calibri"/>
                <w:color w:val="000000"/>
              </w:rPr>
            </w:pPr>
          </w:p>
        </w:tc>
      </w:tr>
      <w:tr w:rsidR="00546180" w14:paraId="46CC2BEA" w14:textId="77777777">
        <w:tc>
          <w:tcPr>
            <w:tcW w:w="3013" w:type="dxa"/>
            <w:tcBorders>
              <w:left w:val="single" w:sz="4" w:space="0" w:color="000000"/>
              <w:bottom w:val="single" w:sz="4" w:space="0" w:color="000000"/>
            </w:tcBorders>
            <w:shd w:val="clear" w:color="auto" w:fill="auto"/>
          </w:tcPr>
          <w:p w14:paraId="59614C1D" w14:textId="77777777" w:rsidR="00546180" w:rsidRDefault="00546180">
            <w:pPr>
              <w:jc w:val="both"/>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04B1CC94" w14:textId="77777777" w:rsidR="00546180" w:rsidRDefault="00546180">
            <w:pPr>
              <w:pBdr>
                <w:top w:val="nil"/>
                <w:left w:val="nil"/>
                <w:bottom w:val="nil"/>
                <w:right w:val="nil"/>
                <w:between w:val="nil"/>
              </w:pBdr>
              <w:jc w:val="center"/>
              <w:rPr>
                <w:color w:val="000000"/>
                <w:highlight w:val="darkGray"/>
              </w:rPr>
            </w:pPr>
          </w:p>
        </w:tc>
        <w:tc>
          <w:tcPr>
            <w:tcW w:w="600" w:type="dxa"/>
            <w:tcBorders>
              <w:left w:val="single" w:sz="4" w:space="0" w:color="000000"/>
              <w:bottom w:val="single" w:sz="4" w:space="0" w:color="000000"/>
            </w:tcBorders>
            <w:shd w:val="clear" w:color="auto" w:fill="EEEEEE"/>
          </w:tcPr>
          <w:p w14:paraId="34020DA7"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4DD288DF"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20D9BE9C"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5C723A37"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25303E21" w14:textId="77777777" w:rsidR="00546180" w:rsidRDefault="00546180">
            <w:pPr>
              <w:pBdr>
                <w:top w:val="nil"/>
                <w:left w:val="nil"/>
                <w:bottom w:val="nil"/>
                <w:right w:val="nil"/>
                <w:between w:val="nil"/>
              </w:pBdr>
              <w:jc w:val="center"/>
              <w:rPr>
                <w:color w:val="000000"/>
              </w:rPr>
            </w:pPr>
          </w:p>
        </w:tc>
      </w:tr>
      <w:tr w:rsidR="00546180" w14:paraId="5DEC93CA" w14:textId="77777777">
        <w:tc>
          <w:tcPr>
            <w:tcW w:w="3013" w:type="dxa"/>
            <w:tcBorders>
              <w:left w:val="single" w:sz="4" w:space="0" w:color="000000"/>
              <w:bottom w:val="single" w:sz="4" w:space="0" w:color="000000"/>
            </w:tcBorders>
            <w:shd w:val="clear" w:color="auto" w:fill="auto"/>
          </w:tcPr>
          <w:p w14:paraId="21BD8521" w14:textId="77777777" w:rsidR="00546180" w:rsidRDefault="00546180">
            <w:pPr>
              <w:jc w:val="both"/>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7EA903A6" w14:textId="77777777" w:rsidR="00546180" w:rsidRDefault="00546180">
            <w:pPr>
              <w:pBdr>
                <w:top w:val="nil"/>
                <w:left w:val="nil"/>
                <w:bottom w:val="nil"/>
                <w:right w:val="nil"/>
                <w:between w:val="nil"/>
              </w:pBdr>
              <w:jc w:val="center"/>
              <w:rPr>
                <w:color w:val="000000"/>
                <w:highlight w:val="darkGray"/>
              </w:rPr>
            </w:pPr>
          </w:p>
        </w:tc>
        <w:tc>
          <w:tcPr>
            <w:tcW w:w="600" w:type="dxa"/>
            <w:tcBorders>
              <w:left w:val="single" w:sz="4" w:space="0" w:color="000000"/>
              <w:bottom w:val="single" w:sz="4" w:space="0" w:color="000000"/>
            </w:tcBorders>
            <w:shd w:val="clear" w:color="auto" w:fill="EEEEEE"/>
          </w:tcPr>
          <w:p w14:paraId="34FDEE24"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0CA5B838"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4C98E75A"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20F04B94"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3D90251D" w14:textId="77777777" w:rsidR="00546180" w:rsidRDefault="00546180">
            <w:pPr>
              <w:pBdr>
                <w:top w:val="nil"/>
                <w:left w:val="nil"/>
                <w:bottom w:val="nil"/>
                <w:right w:val="nil"/>
                <w:between w:val="nil"/>
              </w:pBdr>
              <w:jc w:val="center"/>
              <w:rPr>
                <w:color w:val="000000"/>
              </w:rPr>
            </w:pPr>
          </w:p>
        </w:tc>
      </w:tr>
      <w:tr w:rsidR="00546180" w14:paraId="4A9BCDDA" w14:textId="77777777">
        <w:tc>
          <w:tcPr>
            <w:tcW w:w="3013" w:type="dxa"/>
            <w:tcBorders>
              <w:left w:val="single" w:sz="4" w:space="0" w:color="000000"/>
              <w:bottom w:val="single" w:sz="4" w:space="0" w:color="000000"/>
            </w:tcBorders>
            <w:shd w:val="clear" w:color="auto" w:fill="auto"/>
          </w:tcPr>
          <w:p w14:paraId="57EE8672" w14:textId="77777777" w:rsidR="00546180" w:rsidRDefault="00546180">
            <w:pPr>
              <w:jc w:val="both"/>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74A8A9FD" w14:textId="77777777" w:rsidR="00546180" w:rsidRDefault="00546180">
            <w:pPr>
              <w:pBdr>
                <w:top w:val="nil"/>
                <w:left w:val="nil"/>
                <w:bottom w:val="nil"/>
                <w:right w:val="nil"/>
                <w:between w:val="nil"/>
              </w:pBdr>
              <w:jc w:val="center"/>
              <w:rPr>
                <w:color w:val="000000"/>
                <w:highlight w:val="darkGray"/>
              </w:rPr>
            </w:pPr>
          </w:p>
        </w:tc>
        <w:tc>
          <w:tcPr>
            <w:tcW w:w="600" w:type="dxa"/>
            <w:tcBorders>
              <w:left w:val="single" w:sz="4" w:space="0" w:color="000000"/>
              <w:bottom w:val="single" w:sz="4" w:space="0" w:color="000000"/>
            </w:tcBorders>
            <w:shd w:val="clear" w:color="auto" w:fill="EEEEEE"/>
          </w:tcPr>
          <w:p w14:paraId="058E424E"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3D925352"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31935857"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7CB0DC7D"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2807B447" w14:textId="77777777" w:rsidR="00546180" w:rsidRDefault="00546180">
            <w:pPr>
              <w:pBdr>
                <w:top w:val="nil"/>
                <w:left w:val="nil"/>
                <w:bottom w:val="nil"/>
                <w:right w:val="nil"/>
                <w:between w:val="nil"/>
              </w:pBdr>
              <w:jc w:val="center"/>
              <w:rPr>
                <w:color w:val="000000"/>
              </w:rPr>
            </w:pPr>
          </w:p>
        </w:tc>
      </w:tr>
      <w:tr w:rsidR="00546180" w14:paraId="4FF960AE" w14:textId="77777777">
        <w:tc>
          <w:tcPr>
            <w:tcW w:w="3013" w:type="dxa"/>
            <w:tcBorders>
              <w:left w:val="single" w:sz="4" w:space="0" w:color="000000"/>
              <w:bottom w:val="single" w:sz="4" w:space="0" w:color="000000"/>
            </w:tcBorders>
            <w:shd w:val="clear" w:color="auto" w:fill="auto"/>
          </w:tcPr>
          <w:p w14:paraId="5634F7AA" w14:textId="77777777" w:rsidR="00546180" w:rsidRDefault="00546180">
            <w:pPr>
              <w:jc w:val="both"/>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490E1BEF" w14:textId="77777777" w:rsidR="00546180" w:rsidRDefault="00546180">
            <w:pPr>
              <w:pBdr>
                <w:top w:val="nil"/>
                <w:left w:val="nil"/>
                <w:bottom w:val="nil"/>
                <w:right w:val="nil"/>
                <w:between w:val="nil"/>
              </w:pBdr>
              <w:jc w:val="center"/>
              <w:rPr>
                <w:color w:val="000000"/>
                <w:highlight w:val="darkGray"/>
              </w:rPr>
            </w:pPr>
          </w:p>
        </w:tc>
        <w:tc>
          <w:tcPr>
            <w:tcW w:w="600" w:type="dxa"/>
            <w:tcBorders>
              <w:left w:val="single" w:sz="4" w:space="0" w:color="000000"/>
              <w:bottom w:val="single" w:sz="4" w:space="0" w:color="000000"/>
            </w:tcBorders>
            <w:shd w:val="clear" w:color="auto" w:fill="EEEEEE"/>
          </w:tcPr>
          <w:p w14:paraId="3D527E3C"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20C1988B"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3E05D0AE"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0023884B"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6E3059FE" w14:textId="77777777" w:rsidR="00546180" w:rsidRDefault="00546180">
            <w:pPr>
              <w:pBdr>
                <w:top w:val="nil"/>
                <w:left w:val="nil"/>
                <w:bottom w:val="nil"/>
                <w:right w:val="nil"/>
                <w:between w:val="nil"/>
              </w:pBdr>
              <w:jc w:val="center"/>
              <w:rPr>
                <w:color w:val="000000"/>
              </w:rPr>
            </w:pPr>
          </w:p>
        </w:tc>
      </w:tr>
      <w:tr w:rsidR="00546180" w14:paraId="22CADB24" w14:textId="77777777">
        <w:tc>
          <w:tcPr>
            <w:tcW w:w="3013" w:type="dxa"/>
            <w:tcBorders>
              <w:left w:val="single" w:sz="4" w:space="0" w:color="000000"/>
              <w:bottom w:val="single" w:sz="4" w:space="0" w:color="000000"/>
            </w:tcBorders>
            <w:shd w:val="clear" w:color="auto" w:fill="auto"/>
          </w:tcPr>
          <w:p w14:paraId="2CFEE1BB" w14:textId="77777777" w:rsidR="00546180" w:rsidRDefault="00546180">
            <w:pPr>
              <w:jc w:val="both"/>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492699B3" w14:textId="77777777" w:rsidR="00546180" w:rsidRDefault="00546180">
            <w:pPr>
              <w:pBdr>
                <w:top w:val="nil"/>
                <w:left w:val="nil"/>
                <w:bottom w:val="nil"/>
                <w:right w:val="nil"/>
                <w:between w:val="nil"/>
              </w:pBdr>
              <w:jc w:val="center"/>
              <w:rPr>
                <w:color w:val="000000"/>
                <w:highlight w:val="darkGray"/>
              </w:rPr>
            </w:pPr>
          </w:p>
        </w:tc>
        <w:tc>
          <w:tcPr>
            <w:tcW w:w="600" w:type="dxa"/>
            <w:tcBorders>
              <w:left w:val="single" w:sz="4" w:space="0" w:color="000000"/>
              <w:bottom w:val="single" w:sz="4" w:space="0" w:color="000000"/>
            </w:tcBorders>
            <w:shd w:val="clear" w:color="auto" w:fill="EEEEEE"/>
          </w:tcPr>
          <w:p w14:paraId="68E34EE7"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7356DCD1"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66622327"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5DEB784A"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2D72A904" w14:textId="77777777" w:rsidR="00546180" w:rsidRDefault="00546180">
            <w:pPr>
              <w:pBdr>
                <w:top w:val="nil"/>
                <w:left w:val="nil"/>
                <w:bottom w:val="nil"/>
                <w:right w:val="nil"/>
                <w:between w:val="nil"/>
              </w:pBdr>
              <w:jc w:val="center"/>
              <w:rPr>
                <w:color w:val="000000"/>
              </w:rPr>
            </w:pPr>
          </w:p>
        </w:tc>
      </w:tr>
      <w:tr w:rsidR="00546180" w14:paraId="5AF92FE9" w14:textId="77777777">
        <w:tc>
          <w:tcPr>
            <w:tcW w:w="3013" w:type="dxa"/>
            <w:tcBorders>
              <w:left w:val="single" w:sz="4" w:space="0" w:color="000000"/>
              <w:bottom w:val="single" w:sz="4" w:space="0" w:color="000000"/>
            </w:tcBorders>
            <w:shd w:val="clear" w:color="auto" w:fill="auto"/>
          </w:tcPr>
          <w:p w14:paraId="5B45C201" w14:textId="77777777" w:rsidR="00546180" w:rsidRDefault="00546180">
            <w:pPr>
              <w:jc w:val="both"/>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1E30769C" w14:textId="77777777" w:rsidR="00546180" w:rsidRDefault="00546180">
            <w:pPr>
              <w:pBdr>
                <w:top w:val="nil"/>
                <w:left w:val="nil"/>
                <w:bottom w:val="nil"/>
                <w:right w:val="nil"/>
                <w:between w:val="nil"/>
              </w:pBdr>
              <w:jc w:val="center"/>
              <w:rPr>
                <w:color w:val="000000"/>
                <w:highlight w:val="darkGray"/>
              </w:rPr>
            </w:pPr>
          </w:p>
        </w:tc>
        <w:tc>
          <w:tcPr>
            <w:tcW w:w="600" w:type="dxa"/>
            <w:tcBorders>
              <w:left w:val="single" w:sz="4" w:space="0" w:color="000000"/>
              <w:bottom w:val="single" w:sz="4" w:space="0" w:color="000000"/>
            </w:tcBorders>
            <w:shd w:val="clear" w:color="auto" w:fill="EEEEEE"/>
          </w:tcPr>
          <w:p w14:paraId="4442F4C5"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57B508F3"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572534E2"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496A9D70"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1A26BBA4" w14:textId="77777777" w:rsidR="00546180" w:rsidRDefault="00546180">
            <w:pPr>
              <w:pBdr>
                <w:top w:val="nil"/>
                <w:left w:val="nil"/>
                <w:bottom w:val="nil"/>
                <w:right w:val="nil"/>
                <w:between w:val="nil"/>
              </w:pBdr>
              <w:jc w:val="center"/>
              <w:rPr>
                <w:color w:val="000000"/>
              </w:rPr>
            </w:pPr>
          </w:p>
        </w:tc>
      </w:tr>
      <w:tr w:rsidR="00546180" w14:paraId="1CCA4803" w14:textId="77777777">
        <w:tc>
          <w:tcPr>
            <w:tcW w:w="3013" w:type="dxa"/>
            <w:tcBorders>
              <w:left w:val="single" w:sz="4" w:space="0" w:color="000000"/>
              <w:bottom w:val="single" w:sz="4" w:space="0" w:color="000000"/>
            </w:tcBorders>
            <w:shd w:val="clear" w:color="auto" w:fill="auto"/>
          </w:tcPr>
          <w:p w14:paraId="24AFD35D" w14:textId="77777777" w:rsidR="00546180" w:rsidRDefault="00546180">
            <w:pPr>
              <w:jc w:val="both"/>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084C68D6" w14:textId="77777777" w:rsidR="00546180" w:rsidRDefault="00546180">
            <w:pPr>
              <w:pBdr>
                <w:top w:val="nil"/>
                <w:left w:val="nil"/>
                <w:bottom w:val="nil"/>
                <w:right w:val="nil"/>
                <w:between w:val="nil"/>
              </w:pBdr>
              <w:jc w:val="center"/>
              <w:rPr>
                <w:color w:val="000000"/>
                <w:highlight w:val="darkGray"/>
              </w:rPr>
            </w:pPr>
          </w:p>
        </w:tc>
        <w:tc>
          <w:tcPr>
            <w:tcW w:w="600" w:type="dxa"/>
            <w:tcBorders>
              <w:left w:val="single" w:sz="4" w:space="0" w:color="000000"/>
              <w:bottom w:val="single" w:sz="4" w:space="0" w:color="000000"/>
            </w:tcBorders>
            <w:shd w:val="clear" w:color="auto" w:fill="EEEEEE"/>
          </w:tcPr>
          <w:p w14:paraId="765E893E"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23C415DF"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3487D9B7"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5AB802D1"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6050F4C0" w14:textId="77777777" w:rsidR="00546180" w:rsidRDefault="00546180">
            <w:pPr>
              <w:pBdr>
                <w:top w:val="nil"/>
                <w:left w:val="nil"/>
                <w:bottom w:val="nil"/>
                <w:right w:val="nil"/>
                <w:between w:val="nil"/>
              </w:pBdr>
              <w:jc w:val="center"/>
              <w:rPr>
                <w:color w:val="000000"/>
              </w:rPr>
            </w:pPr>
          </w:p>
        </w:tc>
      </w:tr>
      <w:tr w:rsidR="00546180" w14:paraId="0D0DAEC3" w14:textId="77777777">
        <w:tc>
          <w:tcPr>
            <w:tcW w:w="3013" w:type="dxa"/>
            <w:tcBorders>
              <w:left w:val="single" w:sz="4" w:space="0" w:color="000000"/>
              <w:bottom w:val="single" w:sz="4" w:space="0" w:color="000000"/>
            </w:tcBorders>
            <w:shd w:val="clear" w:color="auto" w:fill="auto"/>
          </w:tcPr>
          <w:p w14:paraId="173961E6" w14:textId="77777777" w:rsidR="00546180" w:rsidRDefault="00546180">
            <w:pPr>
              <w:jc w:val="both"/>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0F6D80FC" w14:textId="77777777" w:rsidR="00546180" w:rsidRDefault="00546180">
            <w:pPr>
              <w:pBdr>
                <w:top w:val="nil"/>
                <w:left w:val="nil"/>
                <w:bottom w:val="nil"/>
                <w:right w:val="nil"/>
                <w:between w:val="nil"/>
              </w:pBdr>
              <w:jc w:val="center"/>
              <w:rPr>
                <w:color w:val="000000"/>
                <w:highlight w:val="darkGray"/>
              </w:rPr>
            </w:pPr>
          </w:p>
        </w:tc>
        <w:tc>
          <w:tcPr>
            <w:tcW w:w="600" w:type="dxa"/>
            <w:tcBorders>
              <w:left w:val="single" w:sz="4" w:space="0" w:color="000000"/>
              <w:bottom w:val="single" w:sz="4" w:space="0" w:color="000000"/>
            </w:tcBorders>
            <w:shd w:val="clear" w:color="auto" w:fill="EEEEEE"/>
          </w:tcPr>
          <w:p w14:paraId="76FA0182"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7018E0BE"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0572D76E"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21BF5AEC"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450FDFE8" w14:textId="77777777" w:rsidR="00546180" w:rsidRDefault="00546180">
            <w:pPr>
              <w:pBdr>
                <w:top w:val="nil"/>
                <w:left w:val="nil"/>
                <w:bottom w:val="nil"/>
                <w:right w:val="nil"/>
                <w:between w:val="nil"/>
              </w:pBdr>
              <w:jc w:val="center"/>
              <w:rPr>
                <w:color w:val="000000"/>
              </w:rPr>
            </w:pPr>
          </w:p>
        </w:tc>
      </w:tr>
      <w:tr w:rsidR="00546180" w14:paraId="3A61A047" w14:textId="77777777">
        <w:tc>
          <w:tcPr>
            <w:tcW w:w="3013" w:type="dxa"/>
            <w:tcBorders>
              <w:left w:val="single" w:sz="4" w:space="0" w:color="000000"/>
              <w:bottom w:val="single" w:sz="4" w:space="0" w:color="000000"/>
            </w:tcBorders>
            <w:shd w:val="clear" w:color="auto" w:fill="auto"/>
          </w:tcPr>
          <w:p w14:paraId="60F61C65" w14:textId="77777777" w:rsidR="00546180" w:rsidRDefault="00546180">
            <w:pPr>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5CAC3950" w14:textId="77777777" w:rsidR="00546180" w:rsidRDefault="00546180">
            <w:pPr>
              <w:pBdr>
                <w:top w:val="nil"/>
                <w:left w:val="nil"/>
                <w:bottom w:val="nil"/>
                <w:right w:val="nil"/>
                <w:between w:val="nil"/>
              </w:pBdr>
              <w:jc w:val="center"/>
              <w:rPr>
                <w:color w:val="000000"/>
              </w:rPr>
            </w:pPr>
          </w:p>
        </w:tc>
        <w:tc>
          <w:tcPr>
            <w:tcW w:w="600" w:type="dxa"/>
            <w:tcBorders>
              <w:left w:val="single" w:sz="4" w:space="0" w:color="000000"/>
              <w:bottom w:val="single" w:sz="4" w:space="0" w:color="000000"/>
            </w:tcBorders>
            <w:shd w:val="clear" w:color="auto" w:fill="EEEEEE"/>
          </w:tcPr>
          <w:p w14:paraId="561F9E1C"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16016F2B"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501273AD"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6EEC9062"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046BE5F5" w14:textId="77777777" w:rsidR="00546180" w:rsidRDefault="00546180">
            <w:pPr>
              <w:pBdr>
                <w:top w:val="nil"/>
                <w:left w:val="nil"/>
                <w:bottom w:val="nil"/>
                <w:right w:val="nil"/>
                <w:between w:val="nil"/>
              </w:pBdr>
              <w:jc w:val="center"/>
              <w:rPr>
                <w:color w:val="000000"/>
              </w:rPr>
            </w:pPr>
          </w:p>
        </w:tc>
      </w:tr>
      <w:tr w:rsidR="00546180" w14:paraId="7C2C81EE" w14:textId="77777777">
        <w:tc>
          <w:tcPr>
            <w:tcW w:w="3013" w:type="dxa"/>
            <w:tcBorders>
              <w:left w:val="single" w:sz="4" w:space="0" w:color="000000"/>
              <w:bottom w:val="single" w:sz="4" w:space="0" w:color="000000"/>
            </w:tcBorders>
            <w:shd w:val="clear" w:color="auto" w:fill="auto"/>
          </w:tcPr>
          <w:p w14:paraId="4E4E8714" w14:textId="77777777" w:rsidR="00546180" w:rsidRDefault="00546180">
            <w:pPr>
              <w:jc w:val="both"/>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35A0E874" w14:textId="77777777" w:rsidR="00546180" w:rsidRDefault="00546180">
            <w:pPr>
              <w:pBdr>
                <w:top w:val="nil"/>
                <w:left w:val="nil"/>
                <w:bottom w:val="nil"/>
                <w:right w:val="nil"/>
                <w:between w:val="nil"/>
              </w:pBdr>
              <w:jc w:val="center"/>
              <w:rPr>
                <w:color w:val="000000"/>
              </w:rPr>
            </w:pPr>
          </w:p>
        </w:tc>
        <w:tc>
          <w:tcPr>
            <w:tcW w:w="600" w:type="dxa"/>
            <w:tcBorders>
              <w:left w:val="single" w:sz="4" w:space="0" w:color="000000"/>
              <w:bottom w:val="single" w:sz="4" w:space="0" w:color="000000"/>
            </w:tcBorders>
            <w:shd w:val="clear" w:color="auto" w:fill="EEEEEE"/>
          </w:tcPr>
          <w:p w14:paraId="790269FA"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6CA892BB"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1A11F3F7"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3DC91117"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65A16855" w14:textId="77777777" w:rsidR="00546180" w:rsidRDefault="00546180">
            <w:pPr>
              <w:pBdr>
                <w:top w:val="nil"/>
                <w:left w:val="nil"/>
                <w:bottom w:val="nil"/>
                <w:right w:val="nil"/>
                <w:between w:val="nil"/>
              </w:pBdr>
              <w:jc w:val="center"/>
              <w:rPr>
                <w:color w:val="000000"/>
              </w:rPr>
            </w:pPr>
          </w:p>
        </w:tc>
      </w:tr>
      <w:tr w:rsidR="00546180" w14:paraId="66665AFE" w14:textId="77777777">
        <w:tc>
          <w:tcPr>
            <w:tcW w:w="3013" w:type="dxa"/>
            <w:tcBorders>
              <w:left w:val="single" w:sz="4" w:space="0" w:color="000000"/>
              <w:bottom w:val="single" w:sz="4" w:space="0" w:color="000000"/>
            </w:tcBorders>
            <w:shd w:val="clear" w:color="auto" w:fill="auto"/>
          </w:tcPr>
          <w:p w14:paraId="52818DBB" w14:textId="77777777" w:rsidR="00546180" w:rsidRDefault="00546180">
            <w:pPr>
              <w:jc w:val="both"/>
              <w:rPr>
                <w:rFonts w:ascii="Calibri" w:eastAsia="Calibri" w:hAnsi="Calibri" w:cs="Calibri"/>
                <w:sz w:val="22"/>
                <w:szCs w:val="22"/>
              </w:rPr>
            </w:pPr>
          </w:p>
        </w:tc>
        <w:tc>
          <w:tcPr>
            <w:tcW w:w="630" w:type="dxa"/>
            <w:tcBorders>
              <w:left w:val="single" w:sz="4" w:space="0" w:color="000000"/>
              <w:bottom w:val="single" w:sz="4" w:space="0" w:color="000000"/>
            </w:tcBorders>
            <w:shd w:val="clear" w:color="auto" w:fill="EEEEEE"/>
          </w:tcPr>
          <w:p w14:paraId="4F272BF4" w14:textId="77777777" w:rsidR="00546180" w:rsidRDefault="00546180">
            <w:pPr>
              <w:pBdr>
                <w:top w:val="nil"/>
                <w:left w:val="nil"/>
                <w:bottom w:val="nil"/>
                <w:right w:val="nil"/>
                <w:between w:val="nil"/>
              </w:pBdr>
              <w:jc w:val="center"/>
              <w:rPr>
                <w:color w:val="000000"/>
              </w:rPr>
            </w:pPr>
          </w:p>
        </w:tc>
        <w:tc>
          <w:tcPr>
            <w:tcW w:w="600" w:type="dxa"/>
            <w:tcBorders>
              <w:left w:val="single" w:sz="4" w:space="0" w:color="000000"/>
              <w:bottom w:val="single" w:sz="4" w:space="0" w:color="000000"/>
            </w:tcBorders>
            <w:shd w:val="clear" w:color="auto" w:fill="EEEEEE"/>
          </w:tcPr>
          <w:p w14:paraId="2CCE147F" w14:textId="77777777" w:rsidR="00546180" w:rsidRDefault="00546180">
            <w:pPr>
              <w:pBdr>
                <w:top w:val="nil"/>
                <w:left w:val="nil"/>
                <w:bottom w:val="nil"/>
                <w:right w:val="nil"/>
                <w:between w:val="nil"/>
              </w:pBdr>
              <w:jc w:val="center"/>
              <w:rPr>
                <w:color w:val="000000"/>
              </w:rPr>
            </w:pPr>
          </w:p>
        </w:tc>
        <w:tc>
          <w:tcPr>
            <w:tcW w:w="705" w:type="dxa"/>
            <w:tcBorders>
              <w:left w:val="single" w:sz="4" w:space="0" w:color="000000"/>
              <w:bottom w:val="single" w:sz="4" w:space="0" w:color="000000"/>
            </w:tcBorders>
            <w:shd w:val="clear" w:color="auto" w:fill="EEEEEE"/>
          </w:tcPr>
          <w:p w14:paraId="78F51257"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6CCD9B60" w14:textId="77777777" w:rsidR="00546180" w:rsidRDefault="00546180">
            <w:pPr>
              <w:pBdr>
                <w:top w:val="nil"/>
                <w:left w:val="nil"/>
                <w:bottom w:val="nil"/>
                <w:right w:val="nil"/>
                <w:between w:val="nil"/>
              </w:pBdr>
              <w:jc w:val="center"/>
              <w:rPr>
                <w:color w:val="000000"/>
              </w:rPr>
            </w:pPr>
          </w:p>
        </w:tc>
        <w:tc>
          <w:tcPr>
            <w:tcW w:w="615" w:type="dxa"/>
            <w:tcBorders>
              <w:left w:val="single" w:sz="4" w:space="0" w:color="000000"/>
              <w:bottom w:val="single" w:sz="4" w:space="0" w:color="000000"/>
            </w:tcBorders>
            <w:shd w:val="clear" w:color="auto" w:fill="EEEEEE"/>
          </w:tcPr>
          <w:p w14:paraId="26CE90D0" w14:textId="77777777" w:rsidR="00546180" w:rsidRDefault="00546180">
            <w:pPr>
              <w:pBdr>
                <w:top w:val="nil"/>
                <w:left w:val="nil"/>
                <w:bottom w:val="nil"/>
                <w:right w:val="nil"/>
                <w:between w:val="nil"/>
              </w:pBdr>
              <w:jc w:val="center"/>
              <w:rPr>
                <w:color w:val="000000"/>
              </w:rPr>
            </w:pPr>
          </w:p>
        </w:tc>
        <w:tc>
          <w:tcPr>
            <w:tcW w:w="3902" w:type="dxa"/>
            <w:tcBorders>
              <w:left w:val="single" w:sz="4" w:space="0" w:color="000000"/>
              <w:bottom w:val="single" w:sz="4" w:space="0" w:color="000000"/>
              <w:right w:val="single" w:sz="4" w:space="0" w:color="000000"/>
            </w:tcBorders>
            <w:shd w:val="clear" w:color="auto" w:fill="EEEEEE"/>
          </w:tcPr>
          <w:p w14:paraId="5D96346E" w14:textId="77777777" w:rsidR="00546180" w:rsidRDefault="00546180">
            <w:pPr>
              <w:pBdr>
                <w:top w:val="nil"/>
                <w:left w:val="nil"/>
                <w:bottom w:val="nil"/>
                <w:right w:val="nil"/>
                <w:between w:val="nil"/>
              </w:pBdr>
              <w:jc w:val="center"/>
              <w:rPr>
                <w:color w:val="000000"/>
              </w:rPr>
            </w:pPr>
          </w:p>
        </w:tc>
      </w:tr>
      <w:bookmarkEnd w:id="1"/>
    </w:tbl>
    <w:p w14:paraId="7FBDA5D9" w14:textId="77777777" w:rsidR="00546180" w:rsidRDefault="00546180">
      <w:pPr>
        <w:pBdr>
          <w:top w:val="nil"/>
          <w:left w:val="nil"/>
          <w:bottom w:val="nil"/>
          <w:right w:val="nil"/>
          <w:between w:val="nil"/>
        </w:pBdr>
        <w:tabs>
          <w:tab w:val="left" w:pos="-330"/>
        </w:tabs>
        <w:spacing w:after="120"/>
        <w:ind w:left="40"/>
        <w:jc w:val="both"/>
        <w:rPr>
          <w:rFonts w:ascii="Calibri" w:eastAsia="Calibri" w:hAnsi="Calibri" w:cs="Calibri"/>
          <w:color w:val="000000"/>
          <w:sz w:val="4"/>
          <w:szCs w:val="4"/>
        </w:rPr>
      </w:pPr>
    </w:p>
    <w:p w14:paraId="29908565" w14:textId="77777777" w:rsidR="00546180" w:rsidRDefault="00546180">
      <w:pPr>
        <w:pBdr>
          <w:top w:val="nil"/>
          <w:left w:val="nil"/>
          <w:bottom w:val="nil"/>
          <w:right w:val="nil"/>
          <w:between w:val="nil"/>
        </w:pBdr>
        <w:tabs>
          <w:tab w:val="left" w:pos="-330"/>
        </w:tabs>
        <w:spacing w:after="120"/>
        <w:ind w:left="40"/>
        <w:jc w:val="both"/>
        <w:rPr>
          <w:rFonts w:ascii="Calibri" w:eastAsia="Calibri" w:hAnsi="Calibri" w:cs="Calibri"/>
          <w:color w:val="000000"/>
          <w:sz w:val="22"/>
          <w:szCs w:val="22"/>
        </w:rPr>
      </w:pPr>
    </w:p>
    <w:p w14:paraId="285A4E6E" w14:textId="69CC6957" w:rsidR="00546180" w:rsidRDefault="00DB22FE">
      <w:pPr>
        <w:pBdr>
          <w:top w:val="nil"/>
          <w:left w:val="nil"/>
          <w:bottom w:val="nil"/>
          <w:right w:val="nil"/>
          <w:between w:val="nil"/>
        </w:pBdr>
        <w:tabs>
          <w:tab w:val="left" w:pos="-330"/>
        </w:tabs>
        <w:spacing w:after="120"/>
        <w:ind w:left="40"/>
        <w:jc w:val="both"/>
        <w:rPr>
          <w:rFonts w:ascii="Calibri" w:eastAsia="Calibri" w:hAnsi="Calibri" w:cs="Calibri"/>
          <w:color w:val="000000"/>
          <w:sz w:val="22"/>
          <w:szCs w:val="22"/>
        </w:rPr>
      </w:pPr>
      <w:r>
        <w:rPr>
          <w:rFonts w:ascii="Calibri" w:eastAsia="Calibri" w:hAnsi="Calibri" w:cs="Calibri"/>
          <w:b/>
          <w:color w:val="000000"/>
          <w:sz w:val="22"/>
          <w:szCs w:val="22"/>
        </w:rPr>
        <w:t>En cours d’exécution du marché, les jours de livraison d'un établissement ne pourront être modifiés par l'attributaire du lot que par voie d'avenant.</w:t>
      </w:r>
    </w:p>
    <w:p w14:paraId="2B7FAA87" w14:textId="77777777" w:rsidR="00546180" w:rsidRDefault="00546180">
      <w:pPr>
        <w:pBdr>
          <w:top w:val="nil"/>
          <w:left w:val="nil"/>
          <w:bottom w:val="nil"/>
          <w:right w:val="nil"/>
          <w:between w:val="nil"/>
        </w:pBdr>
        <w:tabs>
          <w:tab w:val="left" w:pos="-330"/>
        </w:tabs>
        <w:spacing w:after="120"/>
        <w:ind w:left="57" w:hanging="737"/>
        <w:jc w:val="both"/>
        <w:rPr>
          <w:rFonts w:ascii="Calibri" w:eastAsia="Calibri" w:hAnsi="Calibri" w:cs="Calibri"/>
          <w:b/>
          <w:color w:val="000000"/>
          <w:sz w:val="22"/>
          <w:szCs w:val="22"/>
        </w:rPr>
      </w:pPr>
    </w:p>
    <w:p w14:paraId="5BBDCB57" w14:textId="77C21A6D" w:rsidR="00546180" w:rsidRDefault="00546180">
      <w:pPr>
        <w:pBdr>
          <w:top w:val="nil"/>
          <w:left w:val="nil"/>
          <w:bottom w:val="nil"/>
          <w:right w:val="nil"/>
          <w:between w:val="nil"/>
        </w:pBdr>
        <w:tabs>
          <w:tab w:val="left" w:pos="-330"/>
        </w:tabs>
        <w:spacing w:after="120"/>
        <w:ind w:left="57" w:hanging="737"/>
        <w:jc w:val="both"/>
        <w:rPr>
          <w:rFonts w:ascii="Calibri" w:eastAsia="Calibri" w:hAnsi="Calibri" w:cs="Calibri"/>
          <w:b/>
          <w:color w:val="000000"/>
          <w:sz w:val="22"/>
          <w:szCs w:val="22"/>
        </w:rPr>
      </w:pPr>
    </w:p>
    <w:p w14:paraId="6C7CD0A4" w14:textId="77777777" w:rsidR="00F876F5" w:rsidRDefault="00F876F5">
      <w:pPr>
        <w:pBdr>
          <w:top w:val="nil"/>
          <w:left w:val="nil"/>
          <w:bottom w:val="nil"/>
          <w:right w:val="nil"/>
          <w:between w:val="nil"/>
        </w:pBdr>
        <w:tabs>
          <w:tab w:val="left" w:pos="-330"/>
        </w:tabs>
        <w:spacing w:after="120"/>
        <w:ind w:left="57" w:hanging="737"/>
        <w:jc w:val="both"/>
        <w:rPr>
          <w:rFonts w:ascii="Calibri" w:eastAsia="Calibri" w:hAnsi="Calibri" w:cs="Calibri"/>
          <w:b/>
          <w:color w:val="000000"/>
          <w:sz w:val="22"/>
          <w:szCs w:val="22"/>
        </w:rPr>
      </w:pPr>
    </w:p>
    <w:p w14:paraId="1B2EC1B1" w14:textId="77777777" w:rsidR="00546180" w:rsidRDefault="00546180">
      <w:pPr>
        <w:pBdr>
          <w:top w:val="nil"/>
          <w:left w:val="nil"/>
          <w:bottom w:val="nil"/>
          <w:right w:val="nil"/>
          <w:between w:val="nil"/>
        </w:pBdr>
        <w:tabs>
          <w:tab w:val="left" w:pos="-330"/>
        </w:tabs>
        <w:spacing w:after="120"/>
        <w:ind w:left="57" w:hanging="737"/>
        <w:jc w:val="both"/>
        <w:rPr>
          <w:rFonts w:ascii="Calibri" w:eastAsia="Calibri" w:hAnsi="Calibri" w:cs="Calibri"/>
          <w:b/>
          <w:color w:val="000000"/>
          <w:sz w:val="22"/>
          <w:szCs w:val="22"/>
        </w:rPr>
      </w:pPr>
    </w:p>
    <w:p w14:paraId="6BC96B28" w14:textId="77777777" w:rsidR="00546180" w:rsidRDefault="00DB22FE">
      <w:pPr>
        <w:rPr>
          <w:rFonts w:ascii="Calibri" w:eastAsia="Calibri" w:hAnsi="Calibri" w:cs="Calibri"/>
        </w:rPr>
      </w:pPr>
      <w:r>
        <w:rPr>
          <w:rFonts w:ascii="Calibri" w:eastAsia="Calibri" w:hAnsi="Calibri" w:cs="Calibri"/>
        </w:rPr>
        <w:lastRenderedPageBreak/>
        <w:t xml:space="preserve">2° - </w:t>
      </w:r>
      <w:r>
        <w:rPr>
          <w:rFonts w:ascii="Calibri" w:eastAsia="Calibri" w:hAnsi="Calibri" w:cs="Calibri"/>
          <w:u w:val="single"/>
        </w:rPr>
        <w:t>Gestion de la commande</w:t>
      </w:r>
    </w:p>
    <w:p w14:paraId="2920BECA" w14:textId="77777777" w:rsidR="00546180" w:rsidRDefault="00546180">
      <w:pPr>
        <w:jc w:val="center"/>
        <w:rPr>
          <w:rFonts w:ascii="Calibri" w:eastAsia="Calibri" w:hAnsi="Calibri" w:cs="Calibri"/>
          <w:u w:val="single"/>
        </w:rPr>
      </w:pPr>
    </w:p>
    <w:p w14:paraId="68441C87" w14:textId="77777777" w:rsidR="00546180" w:rsidRDefault="00546180">
      <w:pPr>
        <w:pBdr>
          <w:top w:val="nil"/>
          <w:left w:val="nil"/>
          <w:bottom w:val="nil"/>
          <w:right w:val="nil"/>
          <w:between w:val="nil"/>
        </w:pBdr>
        <w:spacing w:after="120"/>
        <w:jc w:val="center"/>
        <w:rPr>
          <w:color w:val="000000"/>
          <w:sz w:val="4"/>
          <w:szCs w:val="4"/>
        </w:rPr>
      </w:pPr>
    </w:p>
    <w:p w14:paraId="18075C62" w14:textId="77777777" w:rsidR="00546180" w:rsidRDefault="00DB22FE">
      <w:pPr>
        <w:pBdr>
          <w:top w:val="nil"/>
          <w:left w:val="nil"/>
          <w:bottom w:val="nil"/>
          <w:right w:val="nil"/>
          <w:between w:val="nil"/>
        </w:pBdr>
        <w:spacing w:after="120"/>
        <w:jc w:val="center"/>
        <w:rPr>
          <w:color w:val="000000"/>
          <w:sz w:val="4"/>
          <w:szCs w:val="4"/>
        </w:rPr>
      </w:pPr>
      <w:r>
        <w:rPr>
          <w:noProof/>
        </w:rPr>
        <mc:AlternateContent>
          <mc:Choice Requires="wps">
            <w:drawing>
              <wp:anchor distT="0" distB="0" distL="0" distR="0" simplePos="0" relativeHeight="251658240" behindDoc="0" locked="0" layoutInCell="1" hidden="0" allowOverlap="1" wp14:anchorId="21ADC3BD" wp14:editId="223B00BB">
                <wp:simplePos x="0" y="0"/>
                <wp:positionH relativeFrom="column">
                  <wp:posOffset>4267200</wp:posOffset>
                </wp:positionH>
                <wp:positionV relativeFrom="paragraph">
                  <wp:posOffset>63500</wp:posOffset>
                </wp:positionV>
                <wp:extent cx="1003935" cy="33528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4848795" y="3617123"/>
                          <a:ext cx="994410" cy="325755"/>
                        </a:xfrm>
                        <a:prstGeom prst="rect">
                          <a:avLst/>
                        </a:prstGeom>
                        <a:solidFill>
                          <a:srgbClr val="EEEEEE"/>
                        </a:solidFill>
                        <a:ln w="9525" cap="flat" cmpd="sng">
                          <a:solidFill>
                            <a:srgbClr val="000000"/>
                          </a:solidFill>
                          <a:prstDash val="solid"/>
                          <a:round/>
                          <a:headEnd type="none" w="sm" len="sm"/>
                          <a:tailEnd type="none" w="sm" len="sm"/>
                        </a:ln>
                      </wps:spPr>
                      <wps:txbx>
                        <w:txbxContent>
                          <w:p w14:paraId="55E1E34F" w14:textId="77777777" w:rsidR="00546180" w:rsidRDefault="00546180">
                            <w:pPr>
                              <w:spacing w:after="120"/>
                              <w:jc w:val="center"/>
                              <w:textDirection w:val="btLr"/>
                            </w:pPr>
                          </w:p>
                        </w:txbxContent>
                      </wps:txbx>
                      <wps:bodyPr spcFirstLastPara="1" wrap="square" lIns="53975" tIns="53975" rIns="53975" bIns="53975" anchor="t" anchorCtr="0">
                        <a:noAutofit/>
                      </wps:bodyPr>
                    </wps:wsp>
                  </a:graphicData>
                </a:graphic>
              </wp:anchor>
            </w:drawing>
          </mc:Choice>
          <mc:Fallback>
            <w:pict>
              <v:rect w14:anchorId="21ADC3BD" id="Rectangle 1" o:spid="_x0000_s1026" style="position:absolute;left:0;text-align:left;margin-left:336pt;margin-top:5pt;width:79.05pt;height:26.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" fillcolor="#eee">
                <v:stroke startarrowwidth="narrow" startarrowlength="short" endarrowwidth="narrow" endarrowlength="short" joinstyle="round"/>
                <v:textbox inset="4.25pt,4.25pt,4.25pt,4.25pt">
                  <w:txbxContent>
                    <w:p w14:paraId="55E1E34F" w14:textId="77777777" w:rsidR="00546180" w:rsidRDefault="00546180">
                      <w:pPr>
                        <w:spacing w:after="120"/>
                        <w:jc w:val="center"/>
                        <w:textDirection w:val="btLr"/>
                      </w:pPr>
                    </w:p>
                  </w:txbxContent>
                </v:textbox>
                <w10:wrap type="square"/>
              </v:rect>
            </w:pict>
          </mc:Fallback>
        </mc:AlternateContent>
      </w:r>
    </w:p>
    <w:p w14:paraId="6D6FE04F" w14:textId="77777777" w:rsidR="00546180" w:rsidRDefault="00DB22FE">
      <w:pPr>
        <w:pBdr>
          <w:top w:val="nil"/>
          <w:left w:val="nil"/>
          <w:bottom w:val="nil"/>
          <w:right w:val="nil"/>
          <w:between w:val="nil"/>
        </w:pBdr>
        <w:spacing w:after="120"/>
        <w:jc w:val="center"/>
        <w:rPr>
          <w:color w:val="000000"/>
        </w:rPr>
      </w:pPr>
      <w:proofErr w:type="gramStart"/>
      <w:r>
        <w:rPr>
          <w:rFonts w:ascii="Calibri" w:eastAsia="Calibri" w:hAnsi="Calibri" w:cs="Calibri"/>
          <w:color w:val="000000"/>
          <w:sz w:val="22"/>
          <w:szCs w:val="22"/>
        </w:rPr>
        <w:t>commande</w:t>
      </w:r>
      <w:proofErr w:type="gramEnd"/>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JOUR A    </w:t>
      </w:r>
      <w:r>
        <w:rPr>
          <w:rFonts w:ascii="Calibri" w:eastAsia="Calibri" w:hAnsi="Calibri" w:cs="Calibri"/>
          <w:color w:val="000000"/>
          <w:sz w:val="22"/>
          <w:szCs w:val="22"/>
        </w:rPr>
        <w:t xml:space="preserve">avant               </w:t>
      </w:r>
      <w:r>
        <w:rPr>
          <w:color w:val="000000"/>
          <w:sz w:val="22"/>
          <w:szCs w:val="22"/>
        </w:rPr>
        <w:t xml:space="preserve"> </w:t>
      </w:r>
      <w:r>
        <w:rPr>
          <w:rFonts w:ascii="Calibri" w:eastAsia="Calibri" w:hAnsi="Calibri" w:cs="Calibri"/>
          <w:color w:val="000000"/>
          <w:sz w:val="22"/>
          <w:szCs w:val="22"/>
        </w:rPr>
        <w:t xml:space="preserve">pour livraison </w:t>
      </w:r>
      <w:r>
        <w:rPr>
          <w:rFonts w:ascii="Calibri" w:eastAsia="Calibri" w:hAnsi="Calibri" w:cs="Calibri"/>
          <w:b/>
          <w:color w:val="000000"/>
          <w:sz w:val="22"/>
          <w:szCs w:val="22"/>
        </w:rPr>
        <w:t>JOUR</w:t>
      </w:r>
      <w:r>
        <w:rPr>
          <w:b/>
          <w:color w:val="000000"/>
          <w:sz w:val="22"/>
          <w:szCs w:val="22"/>
        </w:rPr>
        <w:t xml:space="preserve"> </w:t>
      </w:r>
      <w:r>
        <w:rPr>
          <w:noProof/>
        </w:rPr>
        <mc:AlternateContent>
          <mc:Choice Requires="wps">
            <w:drawing>
              <wp:anchor distT="0" distB="0" distL="0" distR="0" simplePos="0" relativeHeight="251659264" behindDoc="0" locked="0" layoutInCell="1" hidden="0" allowOverlap="1" wp14:anchorId="4C97BBF5" wp14:editId="74127E6B">
                <wp:simplePos x="0" y="0"/>
                <wp:positionH relativeFrom="column">
                  <wp:posOffset>1930400</wp:posOffset>
                </wp:positionH>
                <wp:positionV relativeFrom="paragraph">
                  <wp:posOffset>0</wp:posOffset>
                </wp:positionV>
                <wp:extent cx="897890" cy="29400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901818" y="3637760"/>
                          <a:ext cx="888365" cy="284480"/>
                        </a:xfrm>
                        <a:prstGeom prst="rect">
                          <a:avLst/>
                        </a:prstGeom>
                        <a:solidFill>
                          <a:srgbClr val="EEEEEE"/>
                        </a:solidFill>
                        <a:ln w="9525" cap="flat" cmpd="sng">
                          <a:solidFill>
                            <a:srgbClr val="000000"/>
                          </a:solidFill>
                          <a:prstDash val="solid"/>
                          <a:round/>
                          <a:headEnd type="none" w="sm" len="sm"/>
                          <a:tailEnd type="none" w="sm" len="sm"/>
                        </a:ln>
                      </wps:spPr>
                      <wps:txbx>
                        <w:txbxContent>
                          <w:p w14:paraId="2DD2634E" w14:textId="77777777" w:rsidR="00546180" w:rsidRDefault="00DB22FE">
                            <w:pPr>
                              <w:spacing w:after="120"/>
                              <w:jc w:val="center"/>
                              <w:textDirection w:val="btLr"/>
                            </w:pPr>
                            <w:r>
                              <w:rPr>
                                <w:color w:val="000000"/>
                              </w:rPr>
                              <w:t>H</w:t>
                            </w:r>
                          </w:p>
                        </w:txbxContent>
                      </wps:txbx>
                      <wps:bodyPr spcFirstLastPara="1" wrap="square" lIns="53975" tIns="53975" rIns="53975" bIns="53975" anchor="t" anchorCtr="0">
                        <a:noAutofit/>
                      </wps:bodyPr>
                    </wps:wsp>
                  </a:graphicData>
                </a:graphic>
              </wp:anchor>
            </w:drawing>
          </mc:Choice>
          <mc:Fallback>
            <w:pict>
              <v:rect w14:anchorId="4C97BBF5" id="Rectangle 2" o:spid="_x0000_s1027" style="position:absolute;left:0;text-align:left;margin-left:152pt;margin-top:0;width:70.7pt;height:23.1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" fillcolor="#eee">
                <v:stroke startarrowwidth="narrow" startarrowlength="short" endarrowwidth="narrow" endarrowlength="short" joinstyle="round"/>
                <v:textbox inset="4.25pt,4.25pt,4.25pt,4.25pt">
                  <w:txbxContent>
                    <w:p w14:paraId="2DD2634E" w14:textId="77777777" w:rsidR="00546180" w:rsidRDefault="00DB22FE">
                      <w:pPr>
                        <w:spacing w:after="120"/>
                        <w:jc w:val="center"/>
                        <w:textDirection w:val="btLr"/>
                      </w:pPr>
                      <w:r>
                        <w:rPr>
                          <w:color w:val="000000"/>
                        </w:rPr>
                        <w:t>H</w:t>
                      </w:r>
                    </w:p>
                  </w:txbxContent>
                </v:textbox>
                <w10:wrap type="square"/>
              </v:rect>
            </w:pict>
          </mc:Fallback>
        </mc:AlternateContent>
      </w:r>
    </w:p>
    <w:p w14:paraId="77FD2630" w14:textId="77777777" w:rsidR="00546180" w:rsidRDefault="00546180">
      <w:pPr>
        <w:pBdr>
          <w:top w:val="nil"/>
          <w:left w:val="nil"/>
          <w:bottom w:val="nil"/>
          <w:right w:val="nil"/>
          <w:between w:val="nil"/>
        </w:pBdr>
        <w:spacing w:after="120"/>
        <w:jc w:val="center"/>
        <w:rPr>
          <w:b/>
          <w:color w:val="000000"/>
          <w:sz w:val="22"/>
          <w:szCs w:val="22"/>
        </w:rPr>
      </w:pPr>
    </w:p>
    <w:p w14:paraId="45AF0A6E" w14:textId="77777777" w:rsidR="00546180" w:rsidRDefault="00546180">
      <w:pPr>
        <w:pBdr>
          <w:top w:val="nil"/>
          <w:left w:val="nil"/>
          <w:bottom w:val="nil"/>
          <w:right w:val="nil"/>
          <w:between w:val="nil"/>
        </w:pBdr>
        <w:tabs>
          <w:tab w:val="left" w:pos="-330"/>
        </w:tabs>
        <w:spacing w:after="120"/>
        <w:ind w:left="40"/>
        <w:jc w:val="both"/>
        <w:rPr>
          <w:rFonts w:ascii="Calibri" w:eastAsia="Calibri" w:hAnsi="Calibri" w:cs="Calibri"/>
          <w:color w:val="000000"/>
          <w:sz w:val="22"/>
          <w:szCs w:val="22"/>
        </w:rPr>
      </w:pPr>
    </w:p>
    <w:p w14:paraId="672FF5B3" w14:textId="77777777" w:rsidR="00546180" w:rsidRDefault="00546180">
      <w:pPr>
        <w:pBdr>
          <w:top w:val="nil"/>
          <w:left w:val="nil"/>
          <w:bottom w:val="nil"/>
          <w:right w:val="nil"/>
          <w:between w:val="nil"/>
        </w:pBdr>
        <w:spacing w:after="120"/>
        <w:ind w:left="2767"/>
        <w:jc w:val="center"/>
        <w:rPr>
          <w:rFonts w:ascii="Calibri" w:eastAsia="Calibri" w:hAnsi="Calibri" w:cs="Calibri"/>
          <w:color w:val="000000"/>
        </w:rPr>
      </w:pPr>
    </w:p>
    <w:p w14:paraId="35F1C8C4" w14:textId="77777777" w:rsidR="00546180" w:rsidRDefault="00DB22FE">
      <w:pPr>
        <w:pBdr>
          <w:top w:val="nil"/>
          <w:left w:val="nil"/>
          <w:bottom w:val="nil"/>
          <w:right w:val="nil"/>
          <w:between w:val="nil"/>
        </w:pBdr>
        <w:spacing w:after="120"/>
        <w:ind w:left="2540"/>
        <w:rPr>
          <w:color w:val="000000"/>
        </w:rPr>
      </w:pPr>
      <w:r>
        <w:rPr>
          <w:rFonts w:ascii="Calibri" w:eastAsia="Calibri" w:hAnsi="Calibri" w:cs="Calibri"/>
          <w:color w:val="000000"/>
        </w:rPr>
        <w:t xml:space="preserve">3° - </w:t>
      </w:r>
      <w:r>
        <w:rPr>
          <w:rFonts w:ascii="Calibri" w:eastAsia="Calibri" w:hAnsi="Calibri" w:cs="Calibri"/>
          <w:color w:val="000000"/>
          <w:u w:val="single"/>
        </w:rPr>
        <w:t>Traçabilité, gestion des alertes et des crises</w:t>
      </w:r>
    </w:p>
    <w:p w14:paraId="17AFE0E5" w14:textId="77777777" w:rsidR="00546180" w:rsidRDefault="00546180">
      <w:pPr>
        <w:pBdr>
          <w:top w:val="nil"/>
          <w:left w:val="nil"/>
          <w:bottom w:val="nil"/>
          <w:right w:val="nil"/>
          <w:between w:val="nil"/>
        </w:pBdr>
        <w:spacing w:after="120"/>
        <w:ind w:left="2767"/>
        <w:jc w:val="center"/>
        <w:rPr>
          <w:rFonts w:ascii="Calibri" w:eastAsia="Calibri" w:hAnsi="Calibri" w:cs="Calibri"/>
          <w:color w:val="000000"/>
          <w:u w:val="single"/>
        </w:rPr>
      </w:pPr>
    </w:p>
    <w:p w14:paraId="515374ED" w14:textId="77777777" w:rsidR="00546180" w:rsidRDefault="00DB22FE">
      <w:pPr>
        <w:jc w:val="both"/>
        <w:rPr>
          <w:rFonts w:ascii="Calibri" w:eastAsia="Calibri" w:hAnsi="Calibri" w:cs="Calibri"/>
          <w:color w:val="00331A"/>
          <w:sz w:val="22"/>
          <w:szCs w:val="22"/>
        </w:rPr>
      </w:pPr>
      <w:r>
        <w:rPr>
          <w:rFonts w:ascii="Calibri" w:eastAsia="Calibri" w:hAnsi="Calibri" w:cs="Calibri"/>
          <w:color w:val="00331A"/>
          <w:sz w:val="22"/>
          <w:szCs w:val="22"/>
        </w:rPr>
        <w:t xml:space="preserve">Description du système mis en place par l'entreprise pour assurer la traçabilité des denrées alimentaires permettant de procéder à des retraits ciblés et précis ou d’informer les clients en cas de problèmes de sécurité des denrées </w:t>
      </w:r>
      <w:proofErr w:type="gramStart"/>
      <w:r>
        <w:rPr>
          <w:rFonts w:ascii="Calibri" w:eastAsia="Calibri" w:hAnsi="Calibri" w:cs="Calibri"/>
          <w:color w:val="00331A"/>
          <w:sz w:val="22"/>
          <w:szCs w:val="22"/>
        </w:rPr>
        <w:t>alimentaires:</w:t>
      </w:r>
      <w:proofErr w:type="gramEnd"/>
    </w:p>
    <w:p w14:paraId="09B989BC" w14:textId="77777777" w:rsidR="00546180" w:rsidRDefault="00546180">
      <w:pPr>
        <w:pBdr>
          <w:top w:val="nil"/>
          <w:left w:val="nil"/>
          <w:bottom w:val="nil"/>
          <w:right w:val="nil"/>
          <w:between w:val="nil"/>
        </w:pBdr>
        <w:spacing w:after="120"/>
        <w:rPr>
          <w:rFonts w:ascii="Comic Sans MS" w:eastAsia="Comic Sans MS" w:hAnsi="Comic Sans MS" w:cs="Comic Sans MS"/>
          <w:color w:val="000000"/>
          <w:sz w:val="22"/>
          <w:szCs w:val="22"/>
        </w:rPr>
      </w:pPr>
    </w:p>
    <w:tbl>
      <w:tblPr>
        <w:tblStyle w:val="a2"/>
        <w:tblW w:w="1009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092"/>
      </w:tblGrid>
      <w:tr w:rsidR="00546180" w14:paraId="36D5EB48" w14:textId="77777777">
        <w:tc>
          <w:tcPr>
            <w:tcW w:w="10092" w:type="dxa"/>
            <w:tcBorders>
              <w:top w:val="single" w:sz="4" w:space="0" w:color="000000"/>
              <w:left w:val="single" w:sz="4" w:space="0" w:color="000000"/>
              <w:bottom w:val="single" w:sz="4" w:space="0" w:color="000000"/>
              <w:right w:val="single" w:sz="4" w:space="0" w:color="000000"/>
            </w:tcBorders>
            <w:shd w:val="clear" w:color="auto" w:fill="auto"/>
          </w:tcPr>
          <w:p w14:paraId="2DE59869" w14:textId="7849456C" w:rsidR="00546180" w:rsidRDefault="00DB22FE">
            <w:pPr>
              <w:pBdr>
                <w:top w:val="nil"/>
                <w:left w:val="nil"/>
                <w:bottom w:val="nil"/>
                <w:right w:val="nil"/>
                <w:between w:val="nil"/>
              </w:pBdr>
              <w:jc w:val="both"/>
              <w:rPr>
                <w:i/>
                <w:color w:val="000000"/>
              </w:rPr>
            </w:pPr>
            <w:r>
              <w:rPr>
                <w:rFonts w:ascii="Calibri" w:eastAsia="Calibri" w:hAnsi="Calibri" w:cs="Calibri"/>
                <w:b/>
                <w:i/>
                <w:color w:val="000000"/>
                <w:sz w:val="22"/>
                <w:szCs w:val="22"/>
                <w:u w:val="single"/>
              </w:rPr>
              <w:t>Dans la mesure où chaque attributaire d'un marché du groupement pour 202</w:t>
            </w:r>
            <w:r w:rsidR="00E47295">
              <w:rPr>
                <w:rFonts w:ascii="Calibri" w:eastAsia="Calibri" w:hAnsi="Calibri" w:cs="Calibri"/>
                <w:b/>
                <w:i/>
                <w:color w:val="000000"/>
                <w:sz w:val="22"/>
                <w:szCs w:val="22"/>
                <w:u w:val="single"/>
              </w:rPr>
              <w:t>3</w:t>
            </w:r>
            <w:r>
              <w:rPr>
                <w:rFonts w:ascii="Calibri" w:eastAsia="Calibri" w:hAnsi="Calibri" w:cs="Calibri"/>
                <w:b/>
                <w:i/>
                <w:color w:val="000000"/>
                <w:sz w:val="22"/>
                <w:szCs w:val="22"/>
                <w:u w:val="single"/>
              </w:rPr>
              <w:t xml:space="preserve"> aura à sa disposition une liste de contact « mail-urgent » par établissement adhérent,</w:t>
            </w:r>
            <w:r>
              <w:rPr>
                <w:rFonts w:ascii="Calibri" w:eastAsia="Calibri" w:hAnsi="Calibri" w:cs="Calibri"/>
                <w:i/>
                <w:color w:val="000000"/>
                <w:sz w:val="22"/>
                <w:szCs w:val="22"/>
              </w:rPr>
              <w:t xml:space="preserve"> merci de préciser dans votre présentation, d'une </w:t>
            </w:r>
            <w:proofErr w:type="spellStart"/>
            <w:proofErr w:type="gramStart"/>
            <w:r>
              <w:rPr>
                <w:rFonts w:ascii="Calibri" w:eastAsia="Calibri" w:hAnsi="Calibri" w:cs="Calibri"/>
                <w:i/>
                <w:color w:val="000000"/>
                <w:sz w:val="22"/>
                <w:szCs w:val="22"/>
              </w:rPr>
              <w:t>part,votre</w:t>
            </w:r>
            <w:proofErr w:type="spellEnd"/>
            <w:proofErr w:type="gramEnd"/>
            <w:r>
              <w:rPr>
                <w:rFonts w:ascii="Calibri" w:eastAsia="Calibri" w:hAnsi="Calibri" w:cs="Calibri"/>
                <w:i/>
                <w:color w:val="000000"/>
                <w:sz w:val="22"/>
                <w:szCs w:val="22"/>
              </w:rPr>
              <w:t xml:space="preserve"> engagement en terme </w:t>
            </w:r>
            <w:r>
              <w:rPr>
                <w:rFonts w:ascii="Calibri" w:eastAsia="Calibri" w:hAnsi="Calibri" w:cs="Calibri"/>
                <w:b/>
                <w:i/>
                <w:color w:val="000000"/>
                <w:sz w:val="22"/>
                <w:szCs w:val="22"/>
              </w:rPr>
              <w:t xml:space="preserve">de réactivité de l'information passé </w:t>
            </w:r>
            <w:r>
              <w:rPr>
                <w:rFonts w:ascii="Calibri" w:eastAsia="Calibri" w:hAnsi="Calibri" w:cs="Calibri"/>
                <w:i/>
                <w:color w:val="000000"/>
                <w:sz w:val="22"/>
                <w:szCs w:val="22"/>
              </w:rPr>
              <w:t xml:space="preserve">à l'ensemble des adhérents en cas d'alerte sanitaire, et d'autre part,  merci d'indiquer </w:t>
            </w:r>
            <w:r>
              <w:rPr>
                <w:rFonts w:ascii="Calibri" w:eastAsia="Calibri" w:hAnsi="Calibri" w:cs="Calibri"/>
                <w:b/>
                <w:i/>
                <w:color w:val="000000"/>
                <w:sz w:val="22"/>
                <w:szCs w:val="22"/>
              </w:rPr>
              <w:t>le nombre d'heure maximum nécessaire</w:t>
            </w:r>
            <w:r>
              <w:rPr>
                <w:rFonts w:ascii="Calibri" w:eastAsia="Calibri" w:hAnsi="Calibri" w:cs="Calibri"/>
                <w:i/>
                <w:color w:val="000000"/>
                <w:sz w:val="22"/>
                <w:szCs w:val="22"/>
              </w:rPr>
              <w:t xml:space="preserve"> pour vous assurer du retrait ou de la destruction totale de la marchandise. </w:t>
            </w:r>
          </w:p>
          <w:p w14:paraId="5C14C6F0" w14:textId="77777777" w:rsidR="00546180" w:rsidRDefault="00DB22FE">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Il est impératif également dans votre réponse de mentionner quelle technique de retrait de marchandise vous utilisez ? (</w:t>
            </w:r>
            <w:proofErr w:type="gramStart"/>
            <w:r>
              <w:rPr>
                <w:rFonts w:ascii="Calibri" w:eastAsia="Calibri" w:hAnsi="Calibri" w:cs="Calibri"/>
                <w:i/>
                <w:color w:val="000000"/>
                <w:sz w:val="22"/>
                <w:szCs w:val="22"/>
              </w:rPr>
              <w:t>simple</w:t>
            </w:r>
            <w:proofErr w:type="gramEnd"/>
            <w:r>
              <w:rPr>
                <w:rFonts w:ascii="Calibri" w:eastAsia="Calibri" w:hAnsi="Calibri" w:cs="Calibri"/>
                <w:i/>
                <w:color w:val="000000"/>
                <w:sz w:val="22"/>
                <w:szCs w:val="22"/>
              </w:rPr>
              <w:t xml:space="preserve"> retrait ou destruction sur site).</w:t>
            </w:r>
          </w:p>
          <w:p w14:paraId="2420DA61" w14:textId="77777777" w:rsidR="00546180" w:rsidRDefault="00546180">
            <w:pPr>
              <w:pBdr>
                <w:top w:val="nil"/>
                <w:left w:val="nil"/>
                <w:bottom w:val="nil"/>
                <w:right w:val="nil"/>
                <w:between w:val="nil"/>
              </w:pBdr>
              <w:jc w:val="both"/>
              <w:rPr>
                <w:rFonts w:ascii="Calibri" w:eastAsia="Calibri" w:hAnsi="Calibri" w:cs="Calibri"/>
                <w:color w:val="990000"/>
                <w:sz w:val="22"/>
                <w:szCs w:val="22"/>
              </w:rPr>
            </w:pPr>
          </w:p>
          <w:p w14:paraId="1B667203" w14:textId="77777777" w:rsidR="00546180" w:rsidRDefault="00546180">
            <w:pPr>
              <w:pBdr>
                <w:top w:val="nil"/>
                <w:left w:val="nil"/>
                <w:bottom w:val="nil"/>
                <w:right w:val="nil"/>
                <w:between w:val="nil"/>
              </w:pBdr>
              <w:jc w:val="both"/>
              <w:rPr>
                <w:color w:val="000000"/>
              </w:rPr>
            </w:pPr>
          </w:p>
          <w:p w14:paraId="4430AE76" w14:textId="77777777" w:rsidR="00546180" w:rsidRDefault="00546180">
            <w:pPr>
              <w:pBdr>
                <w:top w:val="nil"/>
                <w:left w:val="nil"/>
                <w:bottom w:val="nil"/>
                <w:right w:val="nil"/>
                <w:between w:val="nil"/>
              </w:pBdr>
              <w:jc w:val="both"/>
              <w:rPr>
                <w:color w:val="000000"/>
              </w:rPr>
            </w:pPr>
          </w:p>
          <w:p w14:paraId="1AA1C8C0" w14:textId="77777777" w:rsidR="00546180" w:rsidRDefault="00546180">
            <w:pPr>
              <w:pBdr>
                <w:top w:val="nil"/>
                <w:left w:val="nil"/>
                <w:bottom w:val="nil"/>
                <w:right w:val="nil"/>
                <w:between w:val="nil"/>
              </w:pBdr>
              <w:jc w:val="both"/>
              <w:rPr>
                <w:color w:val="000000"/>
              </w:rPr>
            </w:pPr>
          </w:p>
          <w:p w14:paraId="4B9F2618" w14:textId="77777777" w:rsidR="00546180" w:rsidRDefault="00546180">
            <w:pPr>
              <w:pBdr>
                <w:top w:val="nil"/>
                <w:left w:val="nil"/>
                <w:bottom w:val="nil"/>
                <w:right w:val="nil"/>
                <w:between w:val="nil"/>
              </w:pBdr>
              <w:jc w:val="both"/>
              <w:rPr>
                <w:color w:val="000000"/>
              </w:rPr>
            </w:pPr>
          </w:p>
          <w:p w14:paraId="33855756" w14:textId="77777777" w:rsidR="00546180" w:rsidRDefault="00546180">
            <w:pPr>
              <w:pBdr>
                <w:top w:val="nil"/>
                <w:left w:val="nil"/>
                <w:bottom w:val="nil"/>
                <w:right w:val="nil"/>
                <w:between w:val="nil"/>
              </w:pBdr>
              <w:jc w:val="both"/>
              <w:rPr>
                <w:color w:val="000000"/>
              </w:rPr>
            </w:pPr>
          </w:p>
          <w:p w14:paraId="1D74584F" w14:textId="77777777" w:rsidR="00546180" w:rsidRDefault="00546180">
            <w:pPr>
              <w:pBdr>
                <w:top w:val="nil"/>
                <w:left w:val="nil"/>
                <w:bottom w:val="nil"/>
                <w:right w:val="nil"/>
                <w:between w:val="nil"/>
              </w:pBdr>
              <w:jc w:val="both"/>
              <w:rPr>
                <w:color w:val="000000"/>
              </w:rPr>
            </w:pPr>
          </w:p>
          <w:p w14:paraId="136C8EEA" w14:textId="77777777" w:rsidR="00546180" w:rsidRDefault="00546180">
            <w:pPr>
              <w:pBdr>
                <w:top w:val="nil"/>
                <w:left w:val="nil"/>
                <w:bottom w:val="nil"/>
                <w:right w:val="nil"/>
                <w:between w:val="nil"/>
              </w:pBdr>
              <w:jc w:val="both"/>
              <w:rPr>
                <w:color w:val="000000"/>
              </w:rPr>
            </w:pPr>
          </w:p>
          <w:p w14:paraId="46B37409" w14:textId="77777777" w:rsidR="00546180" w:rsidRDefault="00546180">
            <w:pPr>
              <w:pBdr>
                <w:top w:val="nil"/>
                <w:left w:val="nil"/>
                <w:bottom w:val="nil"/>
                <w:right w:val="nil"/>
                <w:between w:val="nil"/>
              </w:pBdr>
              <w:jc w:val="both"/>
              <w:rPr>
                <w:color w:val="000000"/>
              </w:rPr>
            </w:pPr>
          </w:p>
          <w:p w14:paraId="6D774C9E" w14:textId="77777777" w:rsidR="00546180" w:rsidRDefault="00546180">
            <w:pPr>
              <w:pBdr>
                <w:top w:val="nil"/>
                <w:left w:val="nil"/>
                <w:bottom w:val="nil"/>
                <w:right w:val="nil"/>
                <w:between w:val="nil"/>
              </w:pBdr>
              <w:jc w:val="both"/>
              <w:rPr>
                <w:color w:val="000000"/>
              </w:rPr>
            </w:pPr>
          </w:p>
          <w:p w14:paraId="14C330F4" w14:textId="77777777" w:rsidR="00546180" w:rsidRDefault="00546180">
            <w:pPr>
              <w:pBdr>
                <w:top w:val="nil"/>
                <w:left w:val="nil"/>
                <w:bottom w:val="nil"/>
                <w:right w:val="nil"/>
                <w:between w:val="nil"/>
              </w:pBdr>
              <w:jc w:val="both"/>
              <w:rPr>
                <w:color w:val="000000"/>
              </w:rPr>
            </w:pPr>
          </w:p>
          <w:p w14:paraId="1F39B551" w14:textId="77777777" w:rsidR="00546180" w:rsidRDefault="00546180">
            <w:pPr>
              <w:pBdr>
                <w:top w:val="nil"/>
                <w:left w:val="nil"/>
                <w:bottom w:val="nil"/>
                <w:right w:val="nil"/>
                <w:between w:val="nil"/>
              </w:pBdr>
              <w:jc w:val="both"/>
              <w:rPr>
                <w:color w:val="000000"/>
              </w:rPr>
            </w:pPr>
          </w:p>
          <w:p w14:paraId="03EDB281" w14:textId="77777777" w:rsidR="00546180" w:rsidRDefault="00546180">
            <w:pPr>
              <w:pBdr>
                <w:top w:val="nil"/>
                <w:left w:val="nil"/>
                <w:bottom w:val="nil"/>
                <w:right w:val="nil"/>
                <w:between w:val="nil"/>
              </w:pBdr>
              <w:jc w:val="both"/>
              <w:rPr>
                <w:color w:val="000000"/>
              </w:rPr>
            </w:pPr>
          </w:p>
          <w:p w14:paraId="50E5BCAE" w14:textId="77777777" w:rsidR="00546180" w:rsidRDefault="00546180">
            <w:pPr>
              <w:pBdr>
                <w:top w:val="nil"/>
                <w:left w:val="nil"/>
                <w:bottom w:val="nil"/>
                <w:right w:val="nil"/>
                <w:between w:val="nil"/>
              </w:pBdr>
              <w:jc w:val="both"/>
              <w:rPr>
                <w:color w:val="000000"/>
              </w:rPr>
            </w:pPr>
          </w:p>
          <w:p w14:paraId="1884336F" w14:textId="77777777" w:rsidR="00546180" w:rsidRDefault="00546180">
            <w:pPr>
              <w:pBdr>
                <w:top w:val="nil"/>
                <w:left w:val="nil"/>
                <w:bottom w:val="nil"/>
                <w:right w:val="nil"/>
                <w:between w:val="nil"/>
              </w:pBdr>
              <w:jc w:val="both"/>
              <w:rPr>
                <w:color w:val="000000"/>
              </w:rPr>
            </w:pPr>
          </w:p>
          <w:p w14:paraId="22B5E319" w14:textId="77777777" w:rsidR="00546180" w:rsidRDefault="00546180">
            <w:pPr>
              <w:pBdr>
                <w:top w:val="nil"/>
                <w:left w:val="nil"/>
                <w:bottom w:val="nil"/>
                <w:right w:val="nil"/>
                <w:between w:val="nil"/>
              </w:pBdr>
              <w:jc w:val="both"/>
              <w:rPr>
                <w:color w:val="000000"/>
              </w:rPr>
            </w:pPr>
          </w:p>
        </w:tc>
      </w:tr>
    </w:tbl>
    <w:p w14:paraId="47B001A5" w14:textId="77777777" w:rsidR="00546180" w:rsidRDefault="00DB22FE">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p>
    <w:p w14:paraId="463C04A3" w14:textId="77777777" w:rsidR="00546180" w:rsidRDefault="00DB22FE">
      <w:pPr>
        <w:rPr>
          <w:rFonts w:ascii="Calibri" w:eastAsia="Calibri" w:hAnsi="Calibri" w:cs="Calibri"/>
        </w:rPr>
      </w:pPr>
      <w:r>
        <w:rPr>
          <w:rFonts w:ascii="Calibri" w:eastAsia="Calibri" w:hAnsi="Calibri" w:cs="Calibri"/>
        </w:rPr>
        <w:t xml:space="preserve">4° - </w:t>
      </w:r>
      <w:r>
        <w:rPr>
          <w:rFonts w:ascii="Calibri" w:eastAsia="Calibri" w:hAnsi="Calibri" w:cs="Calibri"/>
          <w:u w:val="single"/>
        </w:rPr>
        <w:t>Politique du candidat en matière de responsabilité sociétale de l’entreprise</w:t>
      </w:r>
    </w:p>
    <w:p w14:paraId="078AB80F" w14:textId="77777777" w:rsidR="00546180" w:rsidRDefault="00546180">
      <w:pPr>
        <w:jc w:val="center"/>
        <w:rPr>
          <w:rFonts w:ascii="Calibri" w:eastAsia="Calibri" w:hAnsi="Calibri" w:cs="Calibri"/>
          <w:b/>
        </w:rPr>
      </w:pPr>
    </w:p>
    <w:tbl>
      <w:tblPr>
        <w:tblStyle w:val="a3"/>
        <w:tblW w:w="10092"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330"/>
        <w:gridCol w:w="6762"/>
      </w:tblGrid>
      <w:tr w:rsidR="00546180" w14:paraId="70361759" w14:textId="77777777">
        <w:tc>
          <w:tcPr>
            <w:tcW w:w="3330" w:type="dxa"/>
            <w:tcBorders>
              <w:top w:val="single" w:sz="4" w:space="0" w:color="000000"/>
              <w:left w:val="single" w:sz="4" w:space="0" w:color="000000"/>
              <w:bottom w:val="single" w:sz="4" w:space="0" w:color="000000"/>
            </w:tcBorders>
            <w:shd w:val="clear" w:color="auto" w:fill="auto"/>
          </w:tcPr>
          <w:p w14:paraId="6FC3DEEE" w14:textId="24F08BED" w:rsidR="00546180" w:rsidRDefault="00DB22FE">
            <w:pPr>
              <w:jc w:val="both"/>
              <w:rPr>
                <w:rFonts w:ascii="Calibri" w:eastAsia="Calibri" w:hAnsi="Calibri" w:cs="Calibri"/>
                <w:color w:val="000000"/>
                <w:sz w:val="22"/>
                <w:szCs w:val="22"/>
              </w:rPr>
            </w:pPr>
            <w:r>
              <w:rPr>
                <w:rFonts w:ascii="Calibri" w:eastAsia="Calibri" w:hAnsi="Calibri" w:cs="Calibri"/>
                <w:color w:val="000000"/>
                <w:sz w:val="22"/>
                <w:szCs w:val="22"/>
              </w:rPr>
              <w:t xml:space="preserve">Politique du candidat </w:t>
            </w:r>
            <w:proofErr w:type="gramStart"/>
            <w:r>
              <w:rPr>
                <w:rFonts w:ascii="Calibri" w:eastAsia="Calibri" w:hAnsi="Calibri" w:cs="Calibri"/>
                <w:color w:val="000000"/>
                <w:sz w:val="22"/>
                <w:szCs w:val="22"/>
              </w:rPr>
              <w:t>en terme de</w:t>
            </w:r>
            <w:proofErr w:type="gramEnd"/>
            <w:r>
              <w:rPr>
                <w:rFonts w:ascii="Calibri" w:eastAsia="Calibri" w:hAnsi="Calibri" w:cs="Calibri"/>
                <w:color w:val="000000"/>
                <w:sz w:val="22"/>
                <w:szCs w:val="22"/>
              </w:rPr>
              <w:t xml:space="preserve"> relation et conditions de travail dans l’entreprise</w:t>
            </w:r>
            <w:r w:rsidR="00E47295">
              <w:rPr>
                <w:rFonts w:ascii="Calibri" w:eastAsia="Calibri" w:hAnsi="Calibri" w:cs="Calibri"/>
                <w:color w:val="000000"/>
                <w:sz w:val="22"/>
                <w:szCs w:val="22"/>
              </w:rPr>
              <w:t> </w:t>
            </w:r>
            <w:r w:rsidR="00485B1A">
              <w:rPr>
                <w:rFonts w:ascii="Calibri" w:eastAsia="Calibri" w:hAnsi="Calibri" w:cs="Calibri"/>
                <w:color w:val="000000"/>
                <w:sz w:val="22"/>
                <w:szCs w:val="22"/>
              </w:rPr>
              <w:t>(1 page maximum)</w:t>
            </w:r>
          </w:p>
          <w:p w14:paraId="484C353D" w14:textId="77777777" w:rsidR="00546180" w:rsidRDefault="00546180">
            <w:pPr>
              <w:jc w:val="both"/>
              <w:rPr>
                <w:rFonts w:ascii="Calibri" w:eastAsia="Calibri" w:hAnsi="Calibri" w:cs="Calibri"/>
                <w:color w:val="000000"/>
                <w:sz w:val="22"/>
                <w:szCs w:val="22"/>
              </w:rPr>
            </w:pPr>
          </w:p>
        </w:tc>
        <w:tc>
          <w:tcPr>
            <w:tcW w:w="6762" w:type="dxa"/>
            <w:tcBorders>
              <w:top w:val="single" w:sz="4" w:space="0" w:color="000000"/>
              <w:left w:val="single" w:sz="4" w:space="0" w:color="000000"/>
              <w:bottom w:val="single" w:sz="4" w:space="0" w:color="000000"/>
              <w:right w:val="single" w:sz="4" w:space="0" w:color="000000"/>
            </w:tcBorders>
            <w:shd w:val="clear" w:color="auto" w:fill="EEEEEE"/>
          </w:tcPr>
          <w:p w14:paraId="2EA34AD7" w14:textId="77777777" w:rsidR="00546180" w:rsidRDefault="00546180">
            <w:pPr>
              <w:pBdr>
                <w:top w:val="nil"/>
                <w:left w:val="nil"/>
                <w:bottom w:val="nil"/>
                <w:right w:val="nil"/>
                <w:between w:val="nil"/>
              </w:pBdr>
              <w:rPr>
                <w:rFonts w:ascii="Liberation Serif" w:eastAsia="Liberation Serif" w:hAnsi="Liberation Serif" w:cs="Liberation Serif"/>
                <w:color w:val="000000"/>
              </w:rPr>
            </w:pPr>
          </w:p>
          <w:p w14:paraId="497AE03D" w14:textId="77777777" w:rsidR="00546180" w:rsidRDefault="00546180">
            <w:pPr>
              <w:pBdr>
                <w:top w:val="nil"/>
                <w:left w:val="nil"/>
                <w:bottom w:val="nil"/>
                <w:right w:val="nil"/>
                <w:between w:val="nil"/>
              </w:pBdr>
              <w:rPr>
                <w:rFonts w:ascii="Liberation Serif" w:eastAsia="Liberation Serif" w:hAnsi="Liberation Serif" w:cs="Liberation Serif"/>
                <w:color w:val="000000"/>
              </w:rPr>
            </w:pPr>
          </w:p>
          <w:p w14:paraId="09F95E9A" w14:textId="77777777" w:rsidR="00546180" w:rsidRDefault="00546180">
            <w:pPr>
              <w:pBdr>
                <w:top w:val="nil"/>
                <w:left w:val="nil"/>
                <w:bottom w:val="nil"/>
                <w:right w:val="nil"/>
                <w:between w:val="nil"/>
              </w:pBdr>
              <w:rPr>
                <w:rFonts w:ascii="Liberation Serif" w:eastAsia="Liberation Serif" w:hAnsi="Liberation Serif" w:cs="Liberation Serif"/>
                <w:color w:val="000000"/>
              </w:rPr>
            </w:pPr>
          </w:p>
          <w:p w14:paraId="3EAEF6A3" w14:textId="77777777" w:rsidR="00546180" w:rsidRDefault="00546180">
            <w:pPr>
              <w:pBdr>
                <w:top w:val="nil"/>
                <w:left w:val="nil"/>
                <w:bottom w:val="nil"/>
                <w:right w:val="nil"/>
                <w:between w:val="nil"/>
              </w:pBdr>
              <w:rPr>
                <w:rFonts w:ascii="Liberation Serif" w:eastAsia="Liberation Serif" w:hAnsi="Liberation Serif" w:cs="Liberation Serif"/>
                <w:color w:val="000000"/>
              </w:rPr>
            </w:pPr>
          </w:p>
          <w:p w14:paraId="5938A9FF" w14:textId="77777777" w:rsidR="00546180" w:rsidRDefault="00546180">
            <w:pPr>
              <w:pBdr>
                <w:top w:val="nil"/>
                <w:left w:val="nil"/>
                <w:bottom w:val="nil"/>
                <w:right w:val="nil"/>
                <w:between w:val="nil"/>
              </w:pBdr>
              <w:rPr>
                <w:rFonts w:ascii="Liberation Serif" w:eastAsia="Liberation Serif" w:hAnsi="Liberation Serif" w:cs="Liberation Serif"/>
                <w:color w:val="000000"/>
              </w:rPr>
            </w:pPr>
          </w:p>
          <w:p w14:paraId="6DDE9338" w14:textId="77777777" w:rsidR="00546180" w:rsidRDefault="00546180">
            <w:pPr>
              <w:pBdr>
                <w:top w:val="nil"/>
                <w:left w:val="nil"/>
                <w:bottom w:val="nil"/>
                <w:right w:val="nil"/>
                <w:between w:val="nil"/>
              </w:pBdr>
              <w:rPr>
                <w:rFonts w:ascii="Liberation Serif" w:eastAsia="Liberation Serif" w:hAnsi="Liberation Serif" w:cs="Liberation Serif"/>
                <w:color w:val="000000"/>
              </w:rPr>
            </w:pPr>
          </w:p>
          <w:p w14:paraId="0EC2C7A7" w14:textId="77777777" w:rsidR="00546180" w:rsidRDefault="00546180">
            <w:pPr>
              <w:pBdr>
                <w:top w:val="nil"/>
                <w:left w:val="nil"/>
                <w:bottom w:val="nil"/>
                <w:right w:val="nil"/>
                <w:between w:val="nil"/>
              </w:pBdr>
              <w:rPr>
                <w:rFonts w:ascii="Liberation Serif" w:eastAsia="Liberation Serif" w:hAnsi="Liberation Serif" w:cs="Liberation Serif"/>
                <w:color w:val="000000"/>
              </w:rPr>
            </w:pPr>
          </w:p>
          <w:p w14:paraId="61721254" w14:textId="77777777" w:rsidR="00546180" w:rsidRDefault="00546180">
            <w:pPr>
              <w:pBdr>
                <w:top w:val="nil"/>
                <w:left w:val="nil"/>
                <w:bottom w:val="nil"/>
                <w:right w:val="nil"/>
                <w:between w:val="nil"/>
              </w:pBdr>
              <w:rPr>
                <w:rFonts w:ascii="Liberation Serif" w:eastAsia="Liberation Serif" w:hAnsi="Liberation Serif" w:cs="Liberation Serif"/>
                <w:color w:val="000000"/>
              </w:rPr>
            </w:pPr>
          </w:p>
        </w:tc>
      </w:tr>
    </w:tbl>
    <w:p w14:paraId="662AB4AE" w14:textId="77777777" w:rsidR="00546180" w:rsidRDefault="00546180">
      <w:pPr>
        <w:pBdr>
          <w:top w:val="nil"/>
          <w:left w:val="nil"/>
          <w:bottom w:val="nil"/>
          <w:right w:val="nil"/>
          <w:between w:val="nil"/>
        </w:pBdr>
        <w:spacing w:after="120"/>
        <w:rPr>
          <w:rFonts w:ascii="Calibri" w:eastAsia="Calibri" w:hAnsi="Calibri" w:cs="Calibri"/>
          <w:color w:val="000000"/>
          <w:sz w:val="22"/>
          <w:szCs w:val="22"/>
        </w:rPr>
      </w:pPr>
    </w:p>
    <w:p w14:paraId="37B4449D" w14:textId="77777777" w:rsidR="00546180" w:rsidRDefault="00546180">
      <w:pPr>
        <w:pBdr>
          <w:top w:val="nil"/>
          <w:left w:val="nil"/>
          <w:bottom w:val="nil"/>
          <w:right w:val="nil"/>
          <w:between w:val="nil"/>
        </w:pBdr>
        <w:spacing w:after="120"/>
        <w:ind w:left="2880"/>
        <w:rPr>
          <w:rFonts w:ascii="Calibri" w:eastAsia="Calibri" w:hAnsi="Calibri" w:cs="Calibri"/>
          <w:color w:val="000000"/>
          <w:sz w:val="22"/>
          <w:szCs w:val="22"/>
        </w:rPr>
      </w:pPr>
    </w:p>
    <w:p w14:paraId="19B91AA5" w14:textId="77777777" w:rsidR="00546180" w:rsidRDefault="00DB22FE">
      <w:pPr>
        <w:pBdr>
          <w:top w:val="nil"/>
          <w:left w:val="nil"/>
          <w:bottom w:val="nil"/>
          <w:right w:val="nil"/>
          <w:between w:val="nil"/>
        </w:pBdr>
        <w:spacing w:after="120"/>
        <w:ind w:left="2880"/>
        <w:rPr>
          <w:rFonts w:ascii="Calibri" w:eastAsia="Calibri" w:hAnsi="Calibri" w:cs="Calibri"/>
          <w:color w:val="000000"/>
          <w:sz w:val="22"/>
          <w:szCs w:val="22"/>
        </w:rPr>
      </w:pPr>
      <w:r>
        <w:rPr>
          <w:rFonts w:ascii="Calibri" w:eastAsia="Calibri" w:hAnsi="Calibri" w:cs="Calibri"/>
          <w:color w:val="000000"/>
          <w:sz w:val="22"/>
          <w:szCs w:val="22"/>
        </w:rPr>
        <w:t xml:space="preserve">Fait à                                                               </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 xml:space="preserve"> le</w:t>
      </w:r>
    </w:p>
    <w:p w14:paraId="6D3FFD16" w14:textId="77777777" w:rsidR="00546180" w:rsidRDefault="00DB22FE">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Pour le candidat,</w:t>
      </w:r>
    </w:p>
    <w:p w14:paraId="4ADD2A54" w14:textId="77777777" w:rsidR="00546180" w:rsidRDefault="00546180">
      <w:pPr>
        <w:pBdr>
          <w:top w:val="nil"/>
          <w:left w:val="nil"/>
          <w:bottom w:val="nil"/>
          <w:right w:val="nil"/>
          <w:between w:val="nil"/>
        </w:pBdr>
        <w:spacing w:after="120"/>
        <w:rPr>
          <w:color w:val="000000"/>
        </w:rPr>
      </w:pPr>
    </w:p>
    <w:sectPr w:rsidR="00546180">
      <w:headerReference w:type="default" r:id="rId6"/>
      <w:pgSz w:w="11906" w:h="16838"/>
      <w:pgMar w:top="1419" w:right="907" w:bottom="680" w:left="907" w:header="79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0655" w14:textId="77777777" w:rsidR="00BB5A0D" w:rsidRDefault="00BB5A0D">
      <w:r>
        <w:separator/>
      </w:r>
    </w:p>
  </w:endnote>
  <w:endnote w:type="continuationSeparator" w:id="0">
    <w:p w14:paraId="7F591519" w14:textId="77777777" w:rsidR="00BB5A0D" w:rsidRDefault="00BB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212E" w14:textId="77777777" w:rsidR="00BB5A0D" w:rsidRDefault="00BB5A0D">
      <w:r>
        <w:separator/>
      </w:r>
    </w:p>
  </w:footnote>
  <w:footnote w:type="continuationSeparator" w:id="0">
    <w:p w14:paraId="76E1FF08" w14:textId="77777777" w:rsidR="00BB5A0D" w:rsidRDefault="00BB5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40C6" w14:textId="62497861" w:rsidR="00546180" w:rsidRDefault="00DB22FE">
    <w:pPr>
      <w:pBdr>
        <w:top w:val="nil"/>
        <w:left w:val="nil"/>
        <w:bottom w:val="nil"/>
        <w:right w:val="nil"/>
        <w:between w:val="nil"/>
      </w:pBdr>
      <w:tabs>
        <w:tab w:val="center" w:pos="4818"/>
        <w:tab w:val="right" w:pos="9637"/>
      </w:tabs>
      <w:jc w:val="right"/>
      <w:rPr>
        <w:color w:val="000000"/>
      </w:rPr>
    </w:pPr>
    <w:r>
      <w:rPr>
        <w:rFonts w:ascii="Calibri" w:eastAsia="Calibri" w:hAnsi="Calibri" w:cs="Calibri"/>
        <w:b/>
        <w:i/>
        <w:color w:val="000000"/>
        <w:sz w:val="22"/>
        <w:szCs w:val="22"/>
      </w:rPr>
      <w:t>Étude du critère</w:t>
    </w:r>
    <w:proofErr w:type="gramStart"/>
    <w:r>
      <w:rPr>
        <w:rFonts w:ascii="Calibri" w:eastAsia="Calibri" w:hAnsi="Calibri" w:cs="Calibri"/>
        <w:b/>
        <w:i/>
        <w:color w:val="000000"/>
        <w:sz w:val="22"/>
        <w:szCs w:val="22"/>
      </w:rPr>
      <w:t xml:space="preserve"> «organisation</w:t>
    </w:r>
    <w:proofErr w:type="gramEnd"/>
    <w:r>
      <w:rPr>
        <w:rFonts w:ascii="Calibri" w:eastAsia="Calibri" w:hAnsi="Calibri" w:cs="Calibri"/>
        <w:b/>
        <w:i/>
        <w:color w:val="000000"/>
        <w:sz w:val="22"/>
        <w:szCs w:val="22"/>
      </w:rPr>
      <w:t xml:space="preserve"> de l’entreprise et service rendus »                  </w:t>
    </w:r>
    <w:r>
      <w:rPr>
        <w:i/>
        <w:color w:val="000033"/>
        <w:sz w:val="16"/>
        <w:szCs w:val="16"/>
        <w:highlight w:val="white"/>
      </w:rPr>
      <w:t xml:space="preserve"> </w:t>
    </w:r>
    <w:r>
      <w:rPr>
        <w:rFonts w:ascii="Calibri" w:eastAsia="Calibri" w:hAnsi="Calibri" w:cs="Calibri"/>
        <w:b/>
        <w:i/>
        <w:color w:val="000000"/>
        <w:sz w:val="28"/>
        <w:szCs w:val="28"/>
        <w:highlight w:val="white"/>
      </w:rPr>
      <w:t>Annexe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80"/>
    <w:rsid w:val="00485B1A"/>
    <w:rsid w:val="00546180"/>
    <w:rsid w:val="008705E0"/>
    <w:rsid w:val="00BB5A0D"/>
    <w:rsid w:val="00D92FE0"/>
    <w:rsid w:val="00DB22FE"/>
    <w:rsid w:val="00E47295"/>
    <w:rsid w:val="00ED1DCF"/>
    <w:rsid w:val="00F8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D013"/>
  <w15:docId w15:val="{FE3EA8FF-BA44-482F-AEEF-BA9B6D7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spacing w:before="240" w:after="120"/>
      <w:ind w:left="432" w:hanging="432"/>
      <w:outlineLvl w:val="0"/>
    </w:pPr>
    <w:rPr>
      <w:rFonts w:ascii="Arial" w:eastAsia="Arial" w:hAnsi="Arial" w:cs="Arial"/>
      <w:b/>
      <w:sz w:val="36"/>
      <w:szCs w:val="36"/>
    </w:rPr>
  </w:style>
  <w:style w:type="paragraph" w:styleId="Titre2">
    <w:name w:val="heading 2"/>
    <w:basedOn w:val="Normal"/>
    <w:next w:val="Normal"/>
    <w:uiPriority w:val="9"/>
    <w:semiHidden/>
    <w:unhideWhenUsed/>
    <w:qFormat/>
    <w:pPr>
      <w:keepNext/>
      <w:spacing w:before="200" w:after="120"/>
      <w:ind w:left="576" w:hanging="576"/>
      <w:outlineLvl w:val="1"/>
    </w:pPr>
    <w:rPr>
      <w:rFonts w:ascii="Arial" w:eastAsia="Arial" w:hAnsi="Arial" w:cs="Arial"/>
      <w:b/>
      <w:sz w:val="32"/>
      <w:szCs w:val="32"/>
    </w:rPr>
  </w:style>
  <w:style w:type="paragraph" w:styleId="Titre3">
    <w:name w:val="heading 3"/>
    <w:basedOn w:val="Normal"/>
    <w:next w:val="Normal"/>
    <w:uiPriority w:val="9"/>
    <w:semiHidden/>
    <w:unhideWhenUsed/>
    <w:qFormat/>
    <w:pPr>
      <w:keepNext/>
      <w:spacing w:before="140" w:after="120"/>
      <w:ind w:left="720" w:hanging="720"/>
      <w:outlineLvl w:val="2"/>
    </w:pPr>
    <w:rPr>
      <w:rFonts w:ascii="Arial" w:eastAsia="Arial" w:hAnsi="Arial" w:cs="Arial"/>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spacing w:before="240" w:after="120"/>
      <w:jc w:val="center"/>
    </w:pPr>
    <w:rPr>
      <w:rFonts w:ascii="Arial" w:eastAsia="Arial" w:hAnsi="Arial" w:cs="Arial"/>
      <w:b/>
      <w:sz w:val="56"/>
      <w:szCs w:val="56"/>
    </w:rPr>
  </w:style>
  <w:style w:type="paragraph" w:styleId="Sous-titre">
    <w:name w:val="Subtitle"/>
    <w:basedOn w:val="Normal"/>
    <w:next w:val="Normal"/>
    <w:uiPriority w:val="11"/>
    <w:qFormat/>
    <w:pPr>
      <w:keepNext/>
      <w:spacing w:before="60" w:after="120"/>
      <w:jc w:val="center"/>
    </w:pPr>
    <w:rPr>
      <w:rFonts w:ascii="Arial" w:eastAsia="Arial" w:hAnsi="Arial" w:cs="Arial"/>
      <w:sz w:val="36"/>
      <w:szCs w:val="36"/>
    </w:rPr>
  </w:style>
  <w:style w:type="table" w:customStyle="1" w:styleId="a">
    <w:basedOn w:val="TableNormal"/>
    <w:tblPr>
      <w:tblStyleRowBandSize w:val="1"/>
      <w:tblStyleColBandSize w:val="1"/>
      <w:tblCellMar>
        <w:top w:w="55" w:type="dxa"/>
        <w:left w:w="50"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table" w:customStyle="1" w:styleId="a3">
    <w:basedOn w:val="TableNormal"/>
    <w:tblPr>
      <w:tblStyleRowBandSize w:val="1"/>
      <w:tblStyleColBandSize w:val="1"/>
      <w:tblCellMar>
        <w:top w:w="55" w:type="dxa"/>
        <w:left w:w="50" w:type="dxa"/>
        <w:bottom w:w="55" w:type="dxa"/>
        <w:right w:w="55" w:type="dxa"/>
      </w:tblCellMar>
    </w:tblPr>
  </w:style>
  <w:style w:type="table" w:customStyle="1" w:styleId="a4">
    <w:basedOn w:val="TableNormal"/>
    <w:tblPr>
      <w:tblStyleRowBandSize w:val="1"/>
      <w:tblStyleColBandSize w:val="1"/>
      <w:tblCellMar>
        <w:top w:w="55" w:type="dxa"/>
        <w:left w:w="50" w:type="dxa"/>
        <w:bottom w:w="55" w:type="dxa"/>
        <w:right w:w="55" w:type="dxa"/>
      </w:tblCellMar>
    </w:tblPr>
  </w:style>
  <w:style w:type="paragraph" w:styleId="En-tte">
    <w:name w:val="header"/>
    <w:basedOn w:val="Normal"/>
    <w:link w:val="En-tteCar"/>
    <w:uiPriority w:val="99"/>
    <w:unhideWhenUsed/>
    <w:rsid w:val="00E47295"/>
    <w:pPr>
      <w:tabs>
        <w:tab w:val="center" w:pos="4536"/>
        <w:tab w:val="right" w:pos="9072"/>
      </w:tabs>
    </w:pPr>
  </w:style>
  <w:style w:type="character" w:customStyle="1" w:styleId="En-tteCar">
    <w:name w:val="En-tête Car"/>
    <w:basedOn w:val="Policepardfaut"/>
    <w:link w:val="En-tte"/>
    <w:uiPriority w:val="99"/>
    <w:rsid w:val="00E47295"/>
  </w:style>
  <w:style w:type="paragraph" w:styleId="Pieddepage">
    <w:name w:val="footer"/>
    <w:basedOn w:val="Normal"/>
    <w:link w:val="PieddepageCar"/>
    <w:uiPriority w:val="99"/>
    <w:unhideWhenUsed/>
    <w:rsid w:val="00E47295"/>
    <w:pPr>
      <w:tabs>
        <w:tab w:val="center" w:pos="4536"/>
        <w:tab w:val="right" w:pos="9072"/>
      </w:tabs>
    </w:pPr>
  </w:style>
  <w:style w:type="character" w:customStyle="1" w:styleId="PieddepageCar">
    <w:name w:val="Pied de page Car"/>
    <w:basedOn w:val="Policepardfaut"/>
    <w:link w:val="Pieddepage"/>
    <w:uiPriority w:val="99"/>
    <w:rsid w:val="00E47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378</Words>
  <Characters>2085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etudier</cp:lastModifiedBy>
  <cp:revision>5</cp:revision>
  <dcterms:created xsi:type="dcterms:W3CDTF">2022-05-29T14:30:00Z</dcterms:created>
  <dcterms:modified xsi:type="dcterms:W3CDTF">2022-05-29T15:10:00Z</dcterms:modified>
</cp:coreProperties>
</file>