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2.xml" ContentType="application/xml"/>
  <Override PartName="/customXml/itemProps1.xml" ContentType="application/vnd.openxmlformats-officedocument.customXmlProperties+xml"/>
  <Override PartName="/customXml/item3.xml" ContentType="application/xml"/>
  <Override PartName="/customXml/itemProps2.xml" ContentType="application/vnd.openxmlformats-officedocument.customXmlProperties+xml"/>
  <Override PartName="/customXml/item4.xml" ContentType="application/xml"/>
  <Override PartName="/customXml/itemProps3.xml" ContentType="application/vnd.openxmlformats-officedocument.customXmlProperties+xml"/>
  <Override PartName="/customXml/itemProps4.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_rels/item4.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Date11"/>
        <w:rPr>
          <w:rStyle w:val="IntenseReference"/>
          <w:rFonts w:ascii="Marianne" w:hAnsi="Marianne"/>
          <w:b w:val="false"/>
          <w:b w:val="false"/>
          <w:bCs w:val="false"/>
          <w:caps w:val="false"/>
          <w:smallCaps w:val="false"/>
          <w:color w:val="000000" w:themeColor="text1"/>
          <w:spacing w:val="0"/>
        </w:rPr>
      </w:pPr>
      <w:r>
        <w:rPr>
          <w:rFonts w:ascii="Marianne" w:hAnsi="Marianne"/>
          <w:b w:val="false"/>
          <w:bCs w:val="false"/>
          <w:caps w:val="false"/>
          <w:smallCaps w:val="false"/>
          <w:color w:val="000000" w:themeColor="text1"/>
          <w:spacing w:val="0"/>
        </w:rPr>
      </w:r>
    </w:p>
    <w:p>
      <w:pPr>
        <w:pStyle w:val="Corpsdetexte"/>
        <w:jc w:val="right"/>
        <w:rPr>
          <w:rFonts w:ascii="Marianne" w:hAnsi="Marianne"/>
        </w:rPr>
      </w:pPr>
      <w:r>
        <w:rPr>
          <w:rFonts w:ascii="Marianne" w:hAnsi="Marianne"/>
        </w:rPr>
      </w:r>
    </w:p>
    <w:p>
      <w:pPr>
        <w:sectPr>
          <w:headerReference w:type="default" r:id="rId2"/>
          <w:footerReference w:type="default" r:id="rId3"/>
          <w:type w:val="nextPage"/>
          <w:pgSz w:w="11906" w:h="16838"/>
          <w:pgMar w:left="964" w:right="964" w:header="720" w:top="963" w:footer="720" w:bottom="964" w:gutter="0"/>
          <w:pgNumType w:fmt="decimal"/>
          <w:formProt w:val="false"/>
          <w:textDirection w:val="lrTb"/>
          <w:docGrid w:type="default" w:linePitch="600" w:charSpace="36864"/>
        </w:sectPr>
      </w:pPr>
    </w:p>
    <w:tbl>
      <w:tblPr>
        <w:tblStyle w:val="Grilledutableau"/>
        <w:tblW w:w="9982" w:type="dxa"/>
        <w:jc w:val="left"/>
        <w:tblInd w:w="0" w:type="dxa"/>
        <w:tblLayout w:type="fixed"/>
        <w:tblCellMar>
          <w:top w:w="0" w:type="dxa"/>
          <w:left w:w="0" w:type="dxa"/>
          <w:bottom w:w="0" w:type="dxa"/>
          <w:right w:w="0" w:type="dxa"/>
        </w:tblCellMar>
        <w:tblLook w:val="0420"/>
      </w:tblPr>
      <w:tblGrid>
        <w:gridCol w:w="4991"/>
        <w:gridCol w:w="4990"/>
      </w:tblGrid>
      <w:tr>
        <w:trPr>
          <w:trHeight w:val="483" w:hRule="atLeast"/>
        </w:trPr>
        <w:tc>
          <w:tcPr>
            <w:tcW w:w="4991" w:type="dxa"/>
            <w:tcBorders>
              <w:top w:val="nil"/>
              <w:left w:val="nil"/>
              <w:bottom w:val="nil"/>
              <w:right w:val="nil"/>
            </w:tcBorders>
          </w:tcPr>
          <w:p>
            <w:pPr>
              <w:pStyle w:val="Corpsdetexte"/>
              <w:widowControl w:val="false"/>
              <w:suppressAutoHyphens w:val="true"/>
              <w:spacing w:before="0" w:after="0"/>
              <w:jc w:val="left"/>
              <w:rPr>
                <w:rFonts w:ascii="Marianne" w:hAnsi="Marianne"/>
              </w:rPr>
            </w:pPr>
            <w:r>
              <w:rPr>
                <w:rFonts w:ascii="Marianne" w:hAnsi="Marianne"/>
              </w:rPr>
            </w:r>
          </w:p>
        </w:tc>
        <w:tc>
          <w:tcPr>
            <w:tcW w:w="4990" w:type="dxa"/>
            <w:tcBorders>
              <w:top w:val="nil"/>
              <w:left w:val="nil"/>
              <w:bottom w:val="nil"/>
              <w:right w:val="nil"/>
            </w:tcBorders>
          </w:tcPr>
          <w:p>
            <w:pPr>
              <w:pStyle w:val="Corpsdetexte"/>
              <w:widowControl w:val="false"/>
              <w:suppressAutoHyphens w:val="true"/>
              <w:spacing w:before="0" w:after="0"/>
              <w:jc w:val="right"/>
              <w:rPr>
                <w:rFonts w:ascii="Marianne" w:hAnsi="Marianne"/>
              </w:rPr>
            </w:pPr>
            <w:r>
              <w:rPr>
                <w:rFonts w:ascii="Marianne" w:hAnsi="Marianne"/>
              </w:rPr>
            </w:r>
            <w:bookmarkStart w:id="0" w:name="_GoBack"/>
            <w:bookmarkStart w:id="1" w:name="_GoBack"/>
            <w:bookmarkEnd w:id="1"/>
          </w:p>
        </w:tc>
      </w:tr>
    </w:tbl>
    <w:p>
      <w:pPr>
        <w:sectPr>
          <w:type w:val="continuous"/>
          <w:pgSz w:w="11906" w:h="16838"/>
          <w:pgMar w:left="964" w:right="964" w:header="720" w:top="963" w:footer="720" w:bottom="964" w:gutter="0"/>
          <w:formProt w:val="false"/>
          <w:textDirection w:val="lrTb"/>
          <w:docGrid w:type="default" w:linePitch="600" w:charSpace="36864"/>
        </w:sectPr>
      </w:pPr>
    </w:p>
    <w:p>
      <w:pPr>
        <w:pStyle w:val="Normal"/>
        <w:overflowPunct w:val="true"/>
        <w:spacing w:lineRule="exact" w:line="627" w:before="683" w:after="0"/>
        <w:jc w:val="center"/>
        <w:textAlignment w:val="baseline"/>
        <w:rPr>
          <w:rFonts w:ascii="Times New Roman" w:hAnsi="Times New Roman" w:cs="Times New Roman"/>
          <w:b/>
          <w:b/>
          <w:bCs/>
          <w:spacing w:val="-1"/>
          <w:sz w:val="32"/>
          <w:szCs w:val="32"/>
          <w:lang w:val="fr-FR"/>
        </w:rPr>
      </w:pPr>
      <w:r>
        <w:rPr>
          <w:rFonts w:cs="Times New Roman" w:ascii="Times New Roman" w:hAnsi="Times New Roman"/>
          <w:b/>
          <w:bCs/>
          <w:spacing w:val="-1"/>
          <w:sz w:val="32"/>
          <w:szCs w:val="32"/>
          <w:lang w:val="fr-FR"/>
        </w:rPr>
        <w:t>Demande de devis de fournitures</w:t>
      </w:r>
    </w:p>
    <w:p>
      <w:pPr>
        <w:pStyle w:val="Normal"/>
        <w:pBdr>
          <w:top w:val="single" w:sz="4" w:space="1" w:color="000000"/>
          <w:left w:val="single" w:sz="4" w:space="4" w:color="000000"/>
          <w:bottom w:val="single" w:sz="4" w:space="1" w:color="000000"/>
          <w:right w:val="single" w:sz="4" w:space="4" w:color="000000"/>
        </w:pBdr>
        <w:overflowPunct w:val="true"/>
        <w:spacing w:lineRule="exact" w:line="627" w:before="16" w:after="0"/>
        <w:jc w:val="center"/>
        <w:textAlignment w:val="baseline"/>
        <w:rPr>
          <w:rFonts w:ascii="Times New Roman" w:hAnsi="Times New Roman" w:cs="Times New Roman"/>
          <w:b/>
          <w:b/>
          <w:bCs/>
          <w:sz w:val="32"/>
          <w:szCs w:val="32"/>
          <w:lang w:val="fr-FR"/>
        </w:rPr>
      </w:pPr>
      <w:r>
        <w:rPr>
          <w:rFonts w:cs="Times New Roman" w:ascii="Times New Roman" w:hAnsi="Times New Roman"/>
          <w:b/>
          <w:bCs/>
          <w:sz w:val="32"/>
          <w:szCs w:val="32"/>
          <w:lang w:val="fr-FR"/>
        </w:rPr>
        <w:t>Courantes et de services</w:t>
      </w:r>
    </w:p>
    <w:p>
      <w:pPr>
        <w:pStyle w:val="Normal"/>
        <w:pBdr>
          <w:top w:val="single" w:sz="4" w:space="1" w:color="000000"/>
          <w:left w:val="single" w:sz="4" w:space="4" w:color="000000"/>
          <w:bottom w:val="single" w:sz="4" w:space="1" w:color="000000"/>
          <w:right w:val="single" w:sz="4" w:space="4" w:color="000000"/>
        </w:pBdr>
        <w:jc w:val="center"/>
        <w:rPr>
          <w:rFonts w:ascii="Times New Roman" w:hAnsi="Times New Roman" w:cs="Times New Roman"/>
          <w:b/>
          <w:b/>
          <w:sz w:val="28"/>
          <w:szCs w:val="28"/>
          <w:lang w:val="fr-FR"/>
        </w:rPr>
      </w:pPr>
      <w:r>
        <w:rPr>
          <w:rFonts w:cs="Times New Roman" w:ascii="Times New Roman" w:hAnsi="Times New Roman"/>
          <w:b/>
          <w:bCs/>
          <w:sz w:val="32"/>
          <w:szCs w:val="32"/>
          <w:lang w:val="fr-FR"/>
        </w:rPr>
        <w:t>Location, mise en réseau et maintenance d’un  photocopieur</w:t>
      </w:r>
      <w:r>
        <w:rPr>
          <w:rFonts w:cs="Times New Roman" w:ascii="Times New Roman" w:hAnsi="Times New Roman"/>
          <w:b/>
          <w:sz w:val="32"/>
          <w:szCs w:val="32"/>
          <w:lang w:val="fr-FR"/>
        </w:rPr>
        <w:t xml:space="preserve"> affecté à un usage en libre service par contrat de location-maintenance à partir de décembre 2021</w:t>
      </w:r>
      <w:r>
        <w:rPr>
          <w:rFonts w:cs="Times New Roman" w:ascii="Times New Roman" w:hAnsi="Times New Roman"/>
          <w:b/>
          <w:sz w:val="28"/>
          <w:szCs w:val="28"/>
          <w:lang w:val="fr-FR"/>
        </w:rPr>
        <w:t>.</w:t>
      </w:r>
    </w:p>
    <w:p>
      <w:pPr>
        <w:pStyle w:val="Normal"/>
        <w:pBdr>
          <w:top w:val="single" w:sz="4" w:space="1" w:color="000000"/>
          <w:left w:val="single" w:sz="4" w:space="4" w:color="000000"/>
          <w:bottom w:val="single" w:sz="4" w:space="1" w:color="000000"/>
          <w:right w:val="single" w:sz="4" w:space="4" w:color="000000"/>
        </w:pBdr>
        <w:jc w:val="both"/>
        <w:rPr>
          <w:rFonts w:ascii="Times New Roman" w:hAnsi="Times New Roman" w:cs="Times New Roman"/>
          <w:b/>
          <w:b/>
          <w:sz w:val="28"/>
          <w:szCs w:val="28"/>
          <w:u w:val="single"/>
          <w:lang w:val="fr-FR"/>
        </w:rPr>
      </w:pPr>
      <w:r>
        <w:rPr>
          <w:rFonts w:cs="Times New Roman" w:ascii="Times New Roman" w:hAnsi="Times New Roman"/>
          <w:b/>
          <w:sz w:val="28"/>
          <w:szCs w:val="28"/>
          <w:u w:val="single"/>
          <w:lang w:val="fr-FR"/>
        </w:rPr>
      </w:r>
    </w:p>
    <w:p>
      <w:pPr>
        <w:pStyle w:val="Normal"/>
        <w:jc w:val="both"/>
        <w:rPr>
          <w:rFonts w:ascii="Times New Roman" w:hAnsi="Times New Roman" w:cs="Times New Roman"/>
          <w:b/>
          <w:b/>
          <w:sz w:val="28"/>
          <w:szCs w:val="28"/>
          <w:u w:val="single"/>
          <w:lang w:val="fr-FR"/>
        </w:rPr>
      </w:pPr>
      <w:r>
        <w:rPr>
          <w:rFonts w:cs="Times New Roman" w:ascii="Times New Roman" w:hAnsi="Times New Roman"/>
          <w:b/>
          <w:sz w:val="28"/>
          <w:szCs w:val="28"/>
          <w:u w:val="single"/>
          <w:lang w:val="fr-FR"/>
        </w:rPr>
      </w:r>
    </w:p>
    <w:p>
      <w:pPr>
        <w:pStyle w:val="Normal"/>
        <w:jc w:val="both"/>
        <w:rPr>
          <w:rFonts w:ascii="Times New Roman" w:hAnsi="Times New Roman" w:cs="Times New Roman"/>
          <w:b/>
          <w:b/>
          <w:sz w:val="24"/>
          <w:szCs w:val="24"/>
          <w:u w:val="single"/>
          <w:lang w:val="fr-FR"/>
        </w:rPr>
      </w:pPr>
      <w:r>
        <w:rPr>
          <w:rFonts w:cs="Times New Roman" w:ascii="Times New Roman" w:hAnsi="Times New Roman"/>
          <w:b/>
          <w:sz w:val="24"/>
          <w:szCs w:val="24"/>
          <w:u w:val="single"/>
          <w:lang w:val="fr-FR"/>
        </w:rPr>
      </w:r>
    </w:p>
    <w:p>
      <w:pPr>
        <w:pStyle w:val="Normal"/>
        <w:jc w:val="both"/>
        <w:rPr>
          <w:rFonts w:ascii="Times New Roman" w:hAnsi="Times New Roman" w:cs="Times New Roman"/>
          <w:b/>
          <w:b/>
          <w:sz w:val="24"/>
          <w:szCs w:val="24"/>
          <w:u w:val="single"/>
          <w:lang w:val="fr-FR"/>
        </w:rPr>
      </w:pPr>
      <w:r>
        <w:rPr>
          <w:rFonts w:cs="Times New Roman" w:ascii="Times New Roman" w:hAnsi="Times New Roman"/>
          <w:b/>
          <w:sz w:val="24"/>
          <w:szCs w:val="24"/>
          <w:u w:val="single"/>
          <w:lang w:val="fr-FR"/>
        </w:rPr>
      </w:r>
    </w:p>
    <w:p>
      <w:pPr>
        <w:pStyle w:val="Normal"/>
        <w:pBdr>
          <w:top w:val="single" w:sz="4" w:space="1" w:color="000000"/>
          <w:left w:val="single" w:sz="4" w:space="4" w:color="000000"/>
          <w:bottom w:val="single" w:sz="4" w:space="1" w:color="000000"/>
          <w:right w:val="single" w:sz="4" w:space="4" w:color="000000"/>
        </w:pBdr>
        <w:rPr>
          <w:rFonts w:ascii="Times New Roman" w:hAnsi="Times New Roman" w:cs="Times New Roman"/>
          <w:sz w:val="24"/>
          <w:szCs w:val="24"/>
          <w:lang w:val="fr-FR"/>
        </w:rPr>
      </w:pPr>
      <w:r>
        <w:rPr>
          <w:rFonts w:cs="Times New Roman" w:ascii="Times New Roman" w:hAnsi="Times New Roman"/>
          <w:sz w:val="24"/>
          <w:szCs w:val="24"/>
          <w:lang w:val="fr-FR"/>
        </w:rPr>
        <w:t xml:space="preserve">Pouvoir adjudicateur : </w:t>
      </w:r>
    </w:p>
    <w:p>
      <w:pPr>
        <w:pStyle w:val="Normal"/>
        <w:pBdr>
          <w:top w:val="single" w:sz="4" w:space="1" w:color="000000"/>
          <w:left w:val="single" w:sz="4" w:space="4" w:color="000000"/>
          <w:bottom w:val="single" w:sz="4" w:space="1" w:color="000000"/>
          <w:right w:val="single" w:sz="4" w:space="4" w:color="000000"/>
        </w:pBdr>
        <w:rPr>
          <w:rFonts w:ascii="Times New Roman" w:hAnsi="Times New Roman" w:cs="Times New Roman"/>
          <w:b/>
          <w:b/>
          <w:sz w:val="24"/>
          <w:szCs w:val="24"/>
          <w:lang w:val="fr-FR"/>
        </w:rPr>
      </w:pPr>
      <w:r>
        <w:rPr>
          <w:rFonts w:cs="Times New Roman" w:ascii="Times New Roman" w:hAnsi="Times New Roman"/>
          <w:b/>
          <w:sz w:val="24"/>
          <w:szCs w:val="24"/>
          <w:lang w:val="fr-FR"/>
        </w:rPr>
        <w:t>Collège Jean Salines – 8, promenade Jean Laurenti, 06 450 Roquebillière</w:t>
      </w:r>
    </w:p>
    <w:p>
      <w:pPr>
        <w:pStyle w:val="Normal"/>
        <w:pBdr>
          <w:top w:val="single" w:sz="4" w:space="1" w:color="000000"/>
          <w:left w:val="single" w:sz="4" w:space="4" w:color="000000"/>
          <w:bottom w:val="single" w:sz="4" w:space="1" w:color="000000"/>
          <w:right w:val="single" w:sz="4" w:space="4" w:color="000000"/>
        </w:pBdr>
        <w:rPr>
          <w:rFonts w:ascii="Times New Roman" w:hAnsi="Times New Roman" w:cs="Times New Roman"/>
          <w:sz w:val="24"/>
          <w:szCs w:val="24"/>
          <w:lang w:val="fr-FR"/>
        </w:rPr>
      </w:pPr>
      <w:r>
        <w:rPr>
          <w:rFonts w:cs="Times New Roman" w:ascii="Times New Roman" w:hAnsi="Times New Roman"/>
          <w:sz w:val="24"/>
          <w:szCs w:val="24"/>
          <w:lang w:val="fr-FR"/>
        </w:rPr>
        <w:t>Représenté par :</w:t>
      </w:r>
    </w:p>
    <w:p>
      <w:pPr>
        <w:pStyle w:val="Normal"/>
        <w:pBdr>
          <w:top w:val="single" w:sz="4" w:space="1" w:color="000000"/>
          <w:left w:val="single" w:sz="4" w:space="4" w:color="000000"/>
          <w:bottom w:val="single" w:sz="4" w:space="1" w:color="000000"/>
          <w:right w:val="single" w:sz="4" w:space="4" w:color="000000"/>
        </w:pBdr>
        <w:rPr>
          <w:rFonts w:ascii="Times New Roman" w:hAnsi="Times New Roman" w:cs="Times New Roman"/>
          <w:b/>
          <w:b/>
          <w:sz w:val="24"/>
          <w:szCs w:val="24"/>
          <w:lang w:val="fr-FR"/>
        </w:rPr>
      </w:pPr>
      <w:r>
        <w:rPr>
          <w:rFonts w:cs="Times New Roman" w:ascii="Times New Roman" w:hAnsi="Times New Roman"/>
          <w:b/>
          <w:sz w:val="24"/>
          <w:szCs w:val="24"/>
          <w:lang w:val="fr-FR"/>
        </w:rPr>
        <w:t>M Olivier Dufrasne  – Principal</w:t>
      </w:r>
    </w:p>
    <w:p>
      <w:pPr>
        <w:pStyle w:val="Normal"/>
        <w:pBdr>
          <w:top w:val="single" w:sz="4" w:space="1" w:color="000000"/>
          <w:left w:val="single" w:sz="4" w:space="4" w:color="000000"/>
          <w:bottom w:val="single" w:sz="4" w:space="1" w:color="000000"/>
          <w:right w:val="single" w:sz="4" w:space="4" w:color="000000"/>
        </w:pBdr>
        <w:rPr>
          <w:rFonts w:ascii="Times New Roman" w:hAnsi="Times New Roman" w:cs="Times New Roman"/>
          <w:sz w:val="24"/>
          <w:szCs w:val="24"/>
          <w:lang w:val="fr-FR"/>
        </w:rPr>
      </w:pPr>
      <w:r>
        <w:rPr>
          <w:rFonts w:cs="Times New Roman" w:ascii="Times New Roman" w:hAnsi="Times New Roman"/>
          <w:sz w:val="24"/>
          <w:szCs w:val="24"/>
          <w:lang w:val="fr-FR"/>
        </w:rPr>
        <w:t>Comptable assignataire des paiements :</w:t>
      </w:r>
    </w:p>
    <w:p>
      <w:pPr>
        <w:pStyle w:val="Normal"/>
        <w:pBdr>
          <w:top w:val="single" w:sz="4" w:space="1" w:color="000000"/>
          <w:left w:val="single" w:sz="4" w:space="4" w:color="000000"/>
          <w:bottom w:val="single" w:sz="4" w:space="1" w:color="000000"/>
          <w:right w:val="single" w:sz="4" w:space="4" w:color="000000"/>
        </w:pBdr>
        <w:rPr>
          <w:rFonts w:ascii="Times New Roman" w:hAnsi="Times New Roman" w:cs="Times New Roman"/>
          <w:b/>
          <w:b/>
          <w:sz w:val="24"/>
          <w:szCs w:val="24"/>
          <w:lang w:val="fr-FR"/>
        </w:rPr>
      </w:pPr>
      <w:r>
        <w:rPr>
          <w:rFonts w:cs="Times New Roman" w:ascii="Times New Roman" w:hAnsi="Times New Roman"/>
          <w:b/>
          <w:sz w:val="24"/>
          <w:szCs w:val="24"/>
          <w:lang w:val="fr-FR"/>
        </w:rPr>
        <w:t>Agent comptable du Lycée  Estienne d’Orves</w:t>
      </w:r>
    </w:p>
    <w:p>
      <w:pPr>
        <w:pStyle w:val="Normal"/>
        <w:pBdr>
          <w:top w:val="single" w:sz="4" w:space="1" w:color="000000"/>
          <w:left w:val="single" w:sz="4" w:space="4" w:color="000000"/>
          <w:bottom w:val="single" w:sz="4" w:space="1" w:color="000000"/>
          <w:right w:val="single" w:sz="4" w:space="4" w:color="000000"/>
        </w:pBdr>
        <w:rPr>
          <w:rFonts w:ascii="Times New Roman" w:hAnsi="Times New Roman" w:cs="Times New Roman"/>
          <w:b/>
          <w:b/>
          <w:sz w:val="24"/>
          <w:szCs w:val="24"/>
          <w:lang w:val="fr-FR"/>
        </w:rPr>
      </w:pPr>
      <w:r>
        <w:rPr>
          <w:rFonts w:cs="Times New Roman" w:ascii="Times New Roman" w:hAnsi="Times New Roman"/>
          <w:b/>
          <w:sz w:val="24"/>
          <w:szCs w:val="24"/>
          <w:lang w:val="fr-FR"/>
        </w:rPr>
        <w:t xml:space="preserve">13 Av. d'Estienne d'Orves, 06000 Nice </w:t>
      </w:r>
    </w:p>
    <w:p>
      <w:pPr>
        <w:pStyle w:val="Normal"/>
        <w:pBdr>
          <w:top w:val="single" w:sz="4" w:space="1" w:color="000000"/>
          <w:left w:val="single" w:sz="4" w:space="4" w:color="000000"/>
          <w:bottom w:val="single" w:sz="4" w:space="1" w:color="000000"/>
          <w:right w:val="single" w:sz="4" w:space="4" w:color="000000"/>
        </w:pBdr>
        <w:jc w:val="both"/>
        <w:rPr>
          <w:rFonts w:ascii="Times New Roman" w:hAnsi="Times New Roman" w:cs="Times New Roman"/>
          <w:sz w:val="24"/>
          <w:szCs w:val="24"/>
          <w:lang w:val="fr-FR"/>
        </w:rPr>
      </w:pPr>
      <w:r>
        <w:rPr>
          <w:rFonts w:cs="Times New Roman" w:ascii="Times New Roman" w:hAnsi="Times New Roman"/>
          <w:b/>
          <w:sz w:val="24"/>
          <w:szCs w:val="24"/>
          <w:u w:val="single"/>
          <w:lang w:val="fr-FR"/>
        </w:rPr>
        <w:t>Domaine</w:t>
      </w:r>
      <w:r>
        <w:rPr>
          <w:rFonts w:cs="Times New Roman" w:ascii="Times New Roman" w:hAnsi="Times New Roman"/>
          <w:sz w:val="24"/>
          <w:szCs w:val="24"/>
          <w:u w:val="single"/>
          <w:lang w:val="fr-FR"/>
        </w:rPr>
        <w:t xml:space="preserve"> </w:t>
      </w:r>
      <w:r>
        <w:rPr>
          <w:rFonts w:cs="Times New Roman" w:ascii="Times New Roman" w:hAnsi="Times New Roman"/>
          <w:sz w:val="24"/>
          <w:szCs w:val="24"/>
          <w:lang w:val="fr-FR"/>
        </w:rPr>
        <w:t>: Location et maintenance</w:t>
      </w:r>
    </w:p>
    <w:p>
      <w:pPr>
        <w:pStyle w:val="Normal"/>
        <w:pBdr>
          <w:top w:val="single" w:sz="4" w:space="1" w:color="000000"/>
          <w:left w:val="single" w:sz="4" w:space="4" w:color="000000"/>
          <w:bottom w:val="single" w:sz="4" w:space="1" w:color="000000"/>
          <w:right w:val="single" w:sz="4" w:space="4" w:color="000000"/>
        </w:pBdr>
        <w:jc w:val="both"/>
        <w:rPr>
          <w:rFonts w:ascii="Times New Roman" w:hAnsi="Times New Roman" w:cs="Times New Roman"/>
          <w:sz w:val="24"/>
          <w:szCs w:val="24"/>
          <w:lang w:val="fr-FR"/>
        </w:rPr>
      </w:pPr>
      <w:r>
        <w:rPr>
          <w:rFonts w:cs="Times New Roman" w:ascii="Times New Roman" w:hAnsi="Times New Roman"/>
          <w:b/>
          <w:sz w:val="24"/>
          <w:szCs w:val="24"/>
          <w:u w:val="single"/>
          <w:lang w:val="fr-FR"/>
        </w:rPr>
        <w:t>Publicité :</w:t>
      </w:r>
      <w:r>
        <w:rPr>
          <w:rFonts w:cs="Times New Roman" w:ascii="Times New Roman" w:hAnsi="Times New Roman"/>
          <w:sz w:val="24"/>
          <w:szCs w:val="24"/>
          <w:lang w:val="fr-FR"/>
        </w:rPr>
        <w:t xml:space="preserve"> Annonce par télé procédure sur le site de l’association des journées de l’intendance (AJI).</w:t>
      </w:r>
    </w:p>
    <w:p>
      <w:pPr>
        <w:pStyle w:val="Normal"/>
        <w:pBdr>
          <w:top w:val="single" w:sz="4" w:space="1" w:color="000000"/>
          <w:left w:val="single" w:sz="4" w:space="4" w:color="000000"/>
          <w:bottom w:val="single" w:sz="4" w:space="1" w:color="000000"/>
          <w:right w:val="single" w:sz="4" w:space="4" w:color="000000"/>
        </w:pBdr>
        <w:jc w:val="both"/>
        <w:rPr>
          <w:rFonts w:ascii="Times New Roman" w:hAnsi="Times New Roman" w:cs="Times New Roman"/>
          <w:sz w:val="24"/>
          <w:szCs w:val="24"/>
          <w:lang w:val="fr-FR"/>
        </w:rPr>
      </w:pPr>
      <w:r>
        <w:rPr>
          <w:rFonts w:cs="Times New Roman" w:ascii="Times New Roman" w:hAnsi="Times New Roman"/>
          <w:b/>
          <w:sz w:val="24"/>
          <w:szCs w:val="24"/>
          <w:u w:val="single"/>
          <w:lang w:val="fr-FR"/>
        </w:rPr>
        <w:t>Type d’acheteur public</w:t>
      </w:r>
      <w:r>
        <w:rPr>
          <w:rFonts w:cs="Times New Roman" w:ascii="Times New Roman" w:hAnsi="Times New Roman"/>
          <w:sz w:val="24"/>
          <w:szCs w:val="24"/>
          <w:lang w:val="fr-FR"/>
        </w:rPr>
        <w:t> : Etablissement Public local d’enseignement (EPLE)</w:t>
      </w:r>
    </w:p>
    <w:p>
      <w:pPr>
        <w:pStyle w:val="Normal"/>
        <w:pBdr>
          <w:top w:val="single" w:sz="4" w:space="1" w:color="000000"/>
          <w:left w:val="single" w:sz="4" w:space="4" w:color="000000"/>
          <w:bottom w:val="single" w:sz="4" w:space="1" w:color="000000"/>
          <w:right w:val="single" w:sz="4" w:space="4" w:color="000000"/>
        </w:pBdr>
        <w:jc w:val="both"/>
        <w:rPr>
          <w:rFonts w:ascii="Times New Roman" w:hAnsi="Times New Roman" w:cs="Times New Roman"/>
          <w:sz w:val="24"/>
          <w:szCs w:val="24"/>
          <w:lang w:val="fr-FR"/>
        </w:rPr>
      </w:pPr>
      <w:r>
        <w:rPr>
          <w:rFonts w:cs="Times New Roman" w:ascii="Times New Roman" w:hAnsi="Times New Roman"/>
          <w:b/>
          <w:sz w:val="24"/>
          <w:szCs w:val="24"/>
          <w:u w:val="single"/>
          <w:lang w:val="fr-FR"/>
        </w:rPr>
        <w:t>Siret </w:t>
      </w:r>
      <w:r>
        <w:rPr>
          <w:rFonts w:cs="Times New Roman" w:ascii="Times New Roman" w:hAnsi="Times New Roman"/>
          <w:b/>
          <w:sz w:val="24"/>
          <w:szCs w:val="24"/>
          <w:lang w:val="fr-FR"/>
        </w:rPr>
        <w:t>:</w:t>
      </w:r>
      <w:r>
        <w:rPr>
          <w:rFonts w:cs="Times New Roman" w:ascii="Times New Roman" w:hAnsi="Times New Roman"/>
          <w:sz w:val="24"/>
          <w:szCs w:val="24"/>
          <w:lang w:val="fr-FR"/>
        </w:rPr>
        <w:t xml:space="preserve"> 190 612 374 00016</w:t>
      </w:r>
    </w:p>
    <w:p>
      <w:pPr>
        <w:pStyle w:val="Normal"/>
        <w:pBdr>
          <w:top w:val="single" w:sz="4" w:space="1" w:color="000000"/>
          <w:left w:val="single" w:sz="4" w:space="4" w:color="000000"/>
          <w:bottom w:val="single" w:sz="4" w:space="1" w:color="000000"/>
          <w:right w:val="single" w:sz="4" w:space="4" w:color="000000"/>
        </w:pBdr>
        <w:rPr>
          <w:rFonts w:ascii="Times New Roman" w:hAnsi="Times New Roman" w:cs="Times New Roman"/>
          <w:b/>
          <w:b/>
          <w:sz w:val="24"/>
          <w:szCs w:val="24"/>
          <w:lang w:val="fr-FR"/>
        </w:rPr>
      </w:pPr>
      <w:r>
        <w:rPr>
          <w:rFonts w:cs="Times New Roman" w:ascii="Times New Roman" w:hAnsi="Times New Roman"/>
          <w:b/>
          <w:sz w:val="24"/>
          <w:szCs w:val="24"/>
          <w:lang w:val="fr-FR"/>
        </w:rPr>
      </w:r>
    </w:p>
    <w:p>
      <w:pPr>
        <w:pStyle w:val="Normal"/>
        <w:pBdr>
          <w:top w:val="single" w:sz="4" w:space="1" w:color="000000"/>
          <w:left w:val="single" w:sz="4" w:space="4" w:color="000000"/>
          <w:bottom w:val="single" w:sz="4" w:space="1" w:color="000000"/>
          <w:right w:val="single" w:sz="4" w:space="4" w:color="000000"/>
        </w:pBdr>
        <w:rPr>
          <w:rFonts w:ascii="Times New Roman" w:hAnsi="Times New Roman" w:cs="Times New Roman"/>
          <w:b/>
          <w:b/>
          <w:sz w:val="24"/>
          <w:szCs w:val="24"/>
          <w:lang w:val="fr-FR"/>
        </w:rPr>
      </w:pPr>
      <w:r>
        <w:rPr>
          <w:rFonts w:cs="Times New Roman" w:ascii="Times New Roman" w:hAnsi="Times New Roman"/>
          <w:b/>
          <w:sz w:val="24"/>
          <w:szCs w:val="24"/>
          <w:lang w:val="fr-FR"/>
        </w:rPr>
      </w:r>
    </w:p>
    <w:p>
      <w:pPr>
        <w:pStyle w:val="Normal"/>
        <w:jc w:val="center"/>
        <w:rPr>
          <w:rFonts w:ascii="Times New Roman" w:hAnsi="Times New Roman" w:cs="Times New Roman"/>
          <w:b/>
          <w:b/>
          <w:sz w:val="24"/>
          <w:szCs w:val="24"/>
          <w:lang w:val="fr-FR"/>
        </w:rPr>
      </w:pPr>
      <w:r>
        <w:rPr>
          <w:rFonts w:cs="Times New Roman" w:ascii="Times New Roman" w:hAnsi="Times New Roman"/>
          <w:b/>
          <w:sz w:val="24"/>
          <w:szCs w:val="24"/>
          <w:lang w:val="fr-FR"/>
        </w:rPr>
      </w:r>
    </w:p>
    <w:p>
      <w:pPr>
        <w:pStyle w:val="Normal"/>
        <w:jc w:val="center"/>
        <w:rPr>
          <w:rFonts w:ascii="Times New Roman" w:hAnsi="Times New Roman" w:cs="Times New Roman"/>
          <w:b/>
          <w:b/>
          <w:sz w:val="24"/>
          <w:szCs w:val="24"/>
          <w:lang w:val="fr-FR"/>
        </w:rPr>
      </w:pPr>
      <w:r>
        <w:rPr>
          <w:rFonts w:cs="Times New Roman" w:ascii="Times New Roman" w:hAnsi="Times New Roman"/>
          <w:b/>
          <w:sz w:val="24"/>
          <w:szCs w:val="24"/>
          <w:lang w:val="fr-FR"/>
        </w:rPr>
      </w:r>
    </w:p>
    <w:p>
      <w:pPr>
        <w:pStyle w:val="Normal"/>
        <w:jc w:val="center"/>
        <w:rPr>
          <w:rFonts w:ascii="Times New Roman" w:hAnsi="Times New Roman" w:cs="Times New Roman"/>
          <w:b/>
          <w:b/>
          <w:caps/>
          <w:sz w:val="24"/>
          <w:szCs w:val="24"/>
          <w:lang w:val="fr-FR"/>
        </w:rPr>
      </w:pPr>
      <w:r>
        <w:rPr>
          <w:rFonts w:cs="Times New Roman" w:ascii="Times New Roman" w:hAnsi="Times New Roman"/>
          <w:b/>
          <w:caps/>
          <w:sz w:val="24"/>
          <w:szCs w:val="24"/>
          <w:lang w:val="fr-FR"/>
        </w:rPr>
        <w:t xml:space="preserve">Date limite de remise des offres : </w:t>
      </w:r>
      <w:r>
        <w:rPr>
          <w:rFonts w:cs="Times New Roman" w:ascii="Times New Roman" w:hAnsi="Times New Roman"/>
          <w:b/>
          <w:caps/>
          <w:sz w:val="24"/>
          <w:szCs w:val="24"/>
          <w:u w:val="single"/>
          <w:lang w:val="fr-FR"/>
        </w:rPr>
        <w:t>le vendredi 1 Octobre 2021</w:t>
      </w:r>
    </w:p>
    <w:p>
      <w:pPr>
        <w:pStyle w:val="Normal"/>
        <w:jc w:val="center"/>
        <w:rPr>
          <w:rFonts w:ascii="Times New Roman" w:hAnsi="Times New Roman" w:cs="Times New Roman"/>
          <w:b/>
          <w:b/>
          <w:sz w:val="24"/>
          <w:szCs w:val="24"/>
          <w:lang w:val="fr-FR"/>
        </w:rPr>
      </w:pPr>
      <w:r>
        <w:rPr>
          <w:rFonts w:cs="Times New Roman" w:ascii="Times New Roman" w:hAnsi="Times New Roman"/>
          <w:b/>
          <w:sz w:val="24"/>
          <w:szCs w:val="24"/>
          <w:lang w:val="fr-FR"/>
        </w:rPr>
      </w:r>
    </w:p>
    <w:p>
      <w:pPr>
        <w:pStyle w:val="Normal"/>
        <w:jc w:val="both"/>
        <w:rPr>
          <w:rFonts w:ascii="Times New Roman" w:hAnsi="Times New Roman" w:cs="Times New Roman"/>
          <w:b/>
          <w:b/>
          <w:sz w:val="24"/>
          <w:szCs w:val="24"/>
          <w:lang w:val="fr-FR"/>
        </w:rPr>
      </w:pPr>
      <w:r>
        <w:rPr>
          <w:rFonts w:cs="Times New Roman" w:ascii="Times New Roman" w:hAnsi="Times New Roman"/>
          <w:b/>
          <w:sz w:val="24"/>
          <w:szCs w:val="24"/>
          <w:lang w:val="fr-FR"/>
        </w:rPr>
      </w:r>
    </w:p>
    <w:p>
      <w:pPr>
        <w:pStyle w:val="Normal"/>
        <w:jc w:val="both"/>
        <w:rPr>
          <w:rFonts w:ascii="Times New Roman" w:hAnsi="Times New Roman" w:cs="Times New Roman"/>
          <w:sz w:val="24"/>
          <w:szCs w:val="24"/>
          <w:lang w:val="fr-FR"/>
        </w:rPr>
      </w:pPr>
      <w:r>
        <w:rPr>
          <w:rFonts w:cs="Times New Roman" w:ascii="Times New Roman" w:hAnsi="Times New Roman"/>
          <w:b/>
          <w:sz w:val="24"/>
          <w:szCs w:val="24"/>
          <w:lang w:val="fr-FR"/>
        </w:rPr>
        <w:t xml:space="preserve">Article : 1- </w:t>
      </w:r>
      <w:r>
        <w:rPr>
          <w:rFonts w:cs="Times New Roman" w:ascii="Times New Roman" w:hAnsi="Times New Roman"/>
          <w:b/>
          <w:sz w:val="24"/>
          <w:szCs w:val="24"/>
          <w:u w:val="single"/>
          <w:lang w:val="fr-FR"/>
        </w:rPr>
        <w:t>Objet du marché</w:t>
      </w:r>
      <w:r>
        <w:rPr>
          <w:rFonts w:cs="Times New Roman" w:ascii="Times New Roman" w:hAnsi="Times New Roman"/>
          <w:sz w:val="24"/>
          <w:szCs w:val="24"/>
          <w:u w:val="single"/>
          <w:lang w:val="fr-FR"/>
        </w:rPr>
        <w:t xml:space="preserve"> </w:t>
      </w:r>
      <w:r>
        <w:rPr>
          <w:rFonts w:cs="Times New Roman" w:ascii="Times New Roman" w:hAnsi="Times New Roman"/>
          <w:sz w:val="24"/>
          <w:szCs w:val="24"/>
          <w:lang w:val="fr-FR"/>
        </w:rPr>
        <w:t>:</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xml:space="preserve">Le marché a pour objet : </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xml:space="preserve">- un contrat de location </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xml:space="preserve">- un contrat de maintenance, </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assuré par un même titulaire, d’un photocopieur pour le service administratif de l’établissement.</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sz w:val="24"/>
          <w:szCs w:val="24"/>
          <w:lang w:val="fr-FR"/>
        </w:rPr>
      </w:pPr>
      <w:r>
        <w:rPr>
          <w:rFonts w:cs="Times New Roman" w:ascii="Times New Roman" w:hAnsi="Times New Roman"/>
          <w:b/>
          <w:sz w:val="24"/>
          <w:szCs w:val="24"/>
          <w:lang w:val="fr-FR"/>
        </w:rPr>
        <w:t>Article : 2 -</w:t>
      </w:r>
      <w:r>
        <w:rPr>
          <w:rFonts w:cs="Times New Roman" w:ascii="Times New Roman" w:hAnsi="Times New Roman"/>
          <w:b/>
          <w:sz w:val="24"/>
          <w:szCs w:val="24"/>
          <w:u w:val="single"/>
          <w:lang w:val="fr-FR"/>
        </w:rPr>
        <w:t xml:space="preserve"> Durée du marché</w:t>
      </w:r>
      <w:r>
        <w:rPr>
          <w:rFonts w:cs="Times New Roman" w:ascii="Times New Roman" w:hAnsi="Times New Roman"/>
          <w:sz w:val="24"/>
          <w:szCs w:val="24"/>
          <w:lang w:val="fr-FR"/>
        </w:rPr>
        <w:t xml:space="preserve"> :</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Le marché prendra effet au 4 décembre 2021 et prendra fin de plein droit à l'issue de sa durée de 3 ans maximum. Il n'y aura pas de reconduction tacite du marché, ni pour le contrat de location, ni pour le contrat de maintenance. Seule une reconduction expresse pourra avoir lieu après accord des 2 parties.</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sz w:val="24"/>
          <w:szCs w:val="24"/>
          <w:lang w:val="fr-FR"/>
        </w:rPr>
      </w:pPr>
      <w:r>
        <w:rPr>
          <w:rFonts w:cs="Times New Roman" w:ascii="Times New Roman" w:hAnsi="Times New Roman"/>
          <w:b/>
          <w:sz w:val="24"/>
          <w:szCs w:val="24"/>
          <w:lang w:val="fr-FR"/>
        </w:rPr>
        <w:t xml:space="preserve">Article : 3 - </w:t>
      </w:r>
      <w:r>
        <w:rPr>
          <w:rFonts w:cs="Times New Roman" w:ascii="Times New Roman" w:hAnsi="Times New Roman"/>
          <w:b/>
          <w:sz w:val="24"/>
          <w:szCs w:val="24"/>
          <w:u w:val="single"/>
          <w:lang w:val="fr-FR"/>
        </w:rPr>
        <w:t>Caractéristiques techniques</w:t>
      </w:r>
      <w:r>
        <w:rPr>
          <w:rFonts w:cs="Times New Roman" w:ascii="Times New Roman" w:hAnsi="Times New Roman"/>
          <w:sz w:val="24"/>
          <w:szCs w:val="24"/>
          <w:lang w:val="fr-FR"/>
        </w:rPr>
        <w:t xml:space="preserve"> :</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rPr>
          <w:rFonts w:ascii="Times New Roman" w:hAnsi="Times New Roman" w:cs="Times New Roman"/>
          <w:b/>
          <w:b/>
          <w:bCs/>
          <w:sz w:val="24"/>
          <w:szCs w:val="24"/>
          <w:u w:val="single"/>
          <w:lang w:val="fr-FR"/>
        </w:rPr>
      </w:pPr>
      <w:r>
        <w:rPr>
          <w:rFonts w:cs="Times New Roman" w:ascii="Times New Roman" w:hAnsi="Times New Roman"/>
          <w:b/>
          <w:sz w:val="24"/>
          <w:szCs w:val="24"/>
          <w:lang w:val="fr-FR"/>
        </w:rPr>
        <w:t xml:space="preserve">Article : </w:t>
      </w:r>
      <w:r>
        <w:rPr>
          <w:rFonts w:cs="Times New Roman" w:ascii="Times New Roman" w:hAnsi="Times New Roman"/>
          <w:b/>
          <w:bCs/>
          <w:sz w:val="24"/>
          <w:szCs w:val="24"/>
          <w:u w:val="single"/>
          <w:lang w:val="fr-FR"/>
        </w:rPr>
        <w:t xml:space="preserve">3.1 Descriptif du matériel </w:t>
      </w:r>
    </w:p>
    <w:p>
      <w:pPr>
        <w:pStyle w:val="Normal"/>
        <w:rPr>
          <w:rFonts w:ascii="Times New Roman" w:hAnsi="Times New Roman" w:cs="Times New Roman"/>
          <w:b/>
          <w:b/>
          <w:bCs/>
          <w:sz w:val="24"/>
          <w:szCs w:val="24"/>
          <w:u w:val="single"/>
          <w:lang w:val="fr-FR"/>
        </w:rPr>
      </w:pPr>
      <w:r>
        <w:rPr>
          <w:rFonts w:cs="Times New Roman" w:ascii="Times New Roman" w:hAnsi="Times New Roman"/>
          <w:b/>
          <w:bCs/>
          <w:sz w:val="24"/>
          <w:szCs w:val="24"/>
          <w:u w:val="single"/>
          <w:lang w:val="fr-FR"/>
        </w:rPr>
      </w:r>
    </w:p>
    <w:tbl>
      <w:tblPr>
        <w:tblW w:w="9777" w:type="dxa"/>
        <w:jc w:val="left"/>
        <w:tblInd w:w="20" w:type="dxa"/>
        <w:tblLayout w:type="fixed"/>
        <w:tblCellMar>
          <w:top w:w="0" w:type="dxa"/>
          <w:left w:w="0" w:type="dxa"/>
          <w:bottom w:w="0" w:type="dxa"/>
          <w:right w:w="0" w:type="dxa"/>
        </w:tblCellMar>
        <w:tblLook w:val="0000"/>
      </w:tblPr>
      <w:tblGrid>
        <w:gridCol w:w="9777"/>
      </w:tblGrid>
      <w:tr>
        <w:trPr>
          <w:trHeight w:val="403" w:hRule="exact"/>
        </w:trPr>
        <w:tc>
          <w:tcPr>
            <w:tcW w:w="9777" w:type="dxa"/>
            <w:tcBorders/>
            <w:vAlign w:val="center"/>
          </w:tcPr>
          <w:p>
            <w:pPr>
              <w:pStyle w:val="Normal"/>
              <w:widowControl w:val="false"/>
              <w:overflowPunct w:val="true"/>
              <w:ind w:left="101" w:hanging="0"/>
              <w:textAlignment w:val="baseline"/>
              <w:rPr>
                <w:rFonts w:ascii="Times New Roman" w:hAnsi="Times New Roman" w:cs="Times New Roman"/>
                <w:sz w:val="24"/>
                <w:szCs w:val="24"/>
                <w:lang w:val="fr-FR"/>
              </w:rPr>
            </w:pPr>
            <w:r>
              <w:rPr>
                <w:rFonts w:cs="Times New Roman" w:ascii="Times New Roman" w:hAnsi="Times New Roman"/>
                <w:b/>
                <w:bCs/>
                <w:sz w:val="24"/>
                <w:szCs w:val="24"/>
                <w:lang w:val="fr-FR"/>
              </w:rPr>
              <w:t xml:space="preserve">Photocopieur numérique neuf relié au réseau </w:t>
            </w:r>
            <w:r>
              <w:rPr>
                <w:rFonts w:cs="Times New Roman" w:ascii="Times New Roman" w:hAnsi="Times New Roman"/>
                <w:sz w:val="24"/>
                <w:szCs w:val="24"/>
                <w:lang w:val="fr-FR"/>
              </w:rPr>
              <w:t>permettant la copie,</w:t>
            </w:r>
          </w:p>
        </w:tc>
      </w:tr>
      <w:tr>
        <w:trPr>
          <w:trHeight w:val="408" w:hRule="exact"/>
        </w:trPr>
        <w:tc>
          <w:tcPr>
            <w:tcW w:w="9777" w:type="dxa"/>
            <w:tcBorders/>
            <w:vAlign w:val="center"/>
          </w:tcPr>
          <w:p>
            <w:pPr>
              <w:pStyle w:val="Normal"/>
              <w:widowControl w:val="false"/>
              <w:overflowPunct w:val="true"/>
              <w:spacing w:lineRule="exact" w:line="248"/>
              <w:ind w:left="101" w:hanging="0"/>
              <w:textAlignment w:val="baseline"/>
              <w:rPr>
                <w:rFonts w:ascii="Times New Roman" w:hAnsi="Times New Roman" w:cs="Times New Roman"/>
                <w:sz w:val="24"/>
                <w:szCs w:val="24"/>
                <w:lang w:val="fr-FR"/>
              </w:rPr>
            </w:pPr>
            <w:r>
              <w:rPr>
                <w:rFonts w:cs="Times New Roman" w:ascii="Times New Roman" w:hAnsi="Times New Roman"/>
                <w:sz w:val="24"/>
                <w:szCs w:val="24"/>
                <w:lang w:val="fr-FR"/>
              </w:rPr>
              <w:t>l’impression, le scan de documents en noir et blanc et /ou couleurs au  choix de l’utilisateur</w:t>
            </w:r>
          </w:p>
        </w:tc>
      </w:tr>
      <w:tr>
        <w:trPr>
          <w:trHeight w:val="374" w:hRule="exact"/>
        </w:trPr>
        <w:tc>
          <w:tcPr>
            <w:tcW w:w="9777" w:type="dxa"/>
            <w:tcBorders/>
          </w:tcPr>
          <w:p>
            <w:pPr>
              <w:pStyle w:val="Normal"/>
              <w:widowControl w:val="false"/>
              <w:overflowPunct w:val="true"/>
              <w:spacing w:before="0" w:after="103"/>
              <w:ind w:hanging="0"/>
              <w:textAlignment w:val="baseline"/>
              <w:rPr>
                <w:rFonts w:ascii="Times New Roman" w:hAnsi="Times New Roman" w:cs="Times New Roman"/>
                <w:sz w:val="24"/>
                <w:szCs w:val="24"/>
              </w:rPr>
            </w:pPr>
            <w:r>
              <w:rPr>
                <w:rFonts w:cs="Times New Roman" w:ascii="Times New Roman" w:hAnsi="Times New Roman"/>
                <w:sz w:val="24"/>
                <w:szCs w:val="24"/>
              </w:rPr>
            </w:r>
          </w:p>
        </w:tc>
      </w:tr>
    </w:tbl>
    <w:p>
      <w:pPr>
        <w:pStyle w:val="Normal"/>
        <w:jc w:val="center"/>
        <w:rPr>
          <w:rFonts w:ascii="Times New Roman" w:hAnsi="Times New Roman" w:eastAsia="Calibri" w:cs="Times New Roman"/>
          <w:b/>
          <w:b/>
          <w:caps/>
          <w:sz w:val="24"/>
          <w:szCs w:val="24"/>
        </w:rPr>
      </w:pPr>
      <w:r>
        <w:rPr>
          <w:rFonts w:eastAsia="Calibri" w:cs="Times New Roman" w:ascii="Times New Roman" w:hAnsi="Times New Roman"/>
          <w:b/>
          <w:caps/>
          <w:sz w:val="24"/>
          <w:szCs w:val="24"/>
        </w:rPr>
        <w:t>Caractéristiques TECHNIQUES</w:t>
      </w:r>
    </w:p>
    <w:p>
      <w:pPr>
        <w:pStyle w:val="Normal"/>
        <w:spacing w:lineRule="auto" w:line="360"/>
        <w:rPr>
          <w:rFonts w:ascii="Times New Roman" w:hAnsi="Times New Roman" w:cs="Times New Roman"/>
          <w:sz w:val="24"/>
          <w:szCs w:val="24"/>
        </w:rPr>
      </w:pPr>
      <w:r>
        <w:rPr>
          <w:rFonts w:cs="Times New Roman" w:ascii="Times New Roman" w:hAnsi="Times New Roman"/>
          <w:sz w:val="24"/>
          <w:szCs w:val="24"/>
        </w:rPr>
      </w:r>
    </w:p>
    <w:p>
      <w:pPr>
        <w:pStyle w:val="ListParagraph"/>
        <w:widowControl/>
        <w:numPr>
          <w:ilvl w:val="0"/>
          <w:numId w:val="3"/>
        </w:numPr>
        <w:spacing w:lineRule="auto" w:line="360" w:before="0" w:after="0"/>
        <w:contextualSpacing/>
        <w:rPr>
          <w:rFonts w:ascii="Times New Roman" w:hAnsi="Times New Roman" w:cs="Times New Roman"/>
          <w:sz w:val="24"/>
          <w:szCs w:val="24"/>
          <w:lang w:val="fr-FR"/>
        </w:rPr>
      </w:pPr>
      <w:r>
        <w:rPr>
          <w:rFonts w:cs="Times New Roman" w:ascii="Times New Roman" w:hAnsi="Times New Roman"/>
          <w:sz w:val="24"/>
          <w:szCs w:val="24"/>
          <w:lang w:val="fr-FR"/>
        </w:rPr>
        <w:t>Vitesse d’impression : 35 pages par minute minimum</w:t>
      </w:r>
    </w:p>
    <w:p>
      <w:pPr>
        <w:pStyle w:val="ListParagraph"/>
        <w:widowControl/>
        <w:numPr>
          <w:ilvl w:val="0"/>
          <w:numId w:val="3"/>
        </w:numPr>
        <w:spacing w:lineRule="auto" w:line="360" w:before="0" w:after="0"/>
        <w:contextualSpacing/>
        <w:rPr>
          <w:rFonts w:ascii="Times New Roman" w:hAnsi="Times New Roman" w:cs="Times New Roman"/>
          <w:sz w:val="24"/>
          <w:szCs w:val="24"/>
          <w:lang w:val="fr-FR"/>
        </w:rPr>
      </w:pPr>
      <w:r>
        <w:rPr>
          <w:rFonts w:cs="Times New Roman" w:ascii="Times New Roman" w:hAnsi="Times New Roman"/>
          <w:sz w:val="24"/>
          <w:szCs w:val="24"/>
          <w:lang w:val="fr-FR"/>
        </w:rPr>
        <w:t>Grammage papier : de 60 à 210 g/m² +compatibilité papier recyclé</w:t>
      </w:r>
    </w:p>
    <w:p>
      <w:pPr>
        <w:pStyle w:val="ListParagraph"/>
        <w:widowControl/>
        <w:numPr>
          <w:ilvl w:val="0"/>
          <w:numId w:val="3"/>
        </w:numPr>
        <w:spacing w:lineRule="auto" w:line="360" w:before="0" w:after="0"/>
        <w:contextualSpacing/>
        <w:rPr>
          <w:rFonts w:ascii="Times New Roman" w:hAnsi="Times New Roman" w:cs="Times New Roman"/>
          <w:sz w:val="24"/>
          <w:szCs w:val="24"/>
        </w:rPr>
      </w:pPr>
      <w:r>
        <w:rPr>
          <w:rFonts w:cs="Times New Roman" w:ascii="Times New Roman" w:hAnsi="Times New Roman"/>
          <w:sz w:val="24"/>
          <w:szCs w:val="24"/>
        </w:rPr>
        <w:t>Format d’impression : A4/A3</w:t>
      </w:r>
    </w:p>
    <w:p>
      <w:pPr>
        <w:pStyle w:val="ListParagraph"/>
        <w:widowControl/>
        <w:numPr>
          <w:ilvl w:val="0"/>
          <w:numId w:val="3"/>
        </w:numPr>
        <w:spacing w:lineRule="auto" w:line="360" w:before="0" w:after="0"/>
        <w:contextualSpacing/>
        <w:rPr>
          <w:rFonts w:ascii="Times New Roman" w:hAnsi="Times New Roman" w:cs="Times New Roman"/>
          <w:sz w:val="24"/>
          <w:szCs w:val="24"/>
          <w:lang w:val="fr-FR"/>
        </w:rPr>
      </w:pPr>
      <w:r>
        <w:rPr>
          <w:rFonts w:cs="Times New Roman" w:ascii="Times New Roman" w:hAnsi="Times New Roman"/>
          <w:sz w:val="24"/>
          <w:szCs w:val="24"/>
        </w:rPr>
        <w:t xml:space="preserve">Noir &amp; Blanc </w:t>
      </w:r>
      <w:r>
        <w:rPr>
          <w:rFonts w:cs="Times New Roman" w:ascii="Times New Roman" w:hAnsi="Times New Roman"/>
          <w:sz w:val="24"/>
          <w:szCs w:val="24"/>
          <w:lang w:val="fr-FR"/>
        </w:rPr>
        <w:t xml:space="preserve">+ couleur </w:t>
      </w:r>
    </w:p>
    <w:p>
      <w:pPr>
        <w:pStyle w:val="ListParagraph"/>
        <w:widowControl/>
        <w:numPr>
          <w:ilvl w:val="0"/>
          <w:numId w:val="3"/>
        </w:numPr>
        <w:spacing w:lineRule="auto" w:line="360" w:before="0" w:after="0"/>
        <w:contextualSpacing/>
        <w:rPr>
          <w:rFonts w:ascii="Times New Roman" w:hAnsi="Times New Roman" w:cs="Times New Roman"/>
          <w:sz w:val="24"/>
          <w:szCs w:val="24"/>
          <w:lang w:val="fr-FR"/>
        </w:rPr>
      </w:pPr>
      <w:r>
        <w:rPr>
          <w:rFonts w:cs="Times New Roman" w:ascii="Times New Roman" w:hAnsi="Times New Roman"/>
          <w:sz w:val="24"/>
          <w:szCs w:val="24"/>
          <w:lang w:val="fr-FR"/>
        </w:rPr>
        <w:t>Capacité d’alimentation papier : 2 magasins papier de 500 feuilles</w:t>
      </w:r>
    </w:p>
    <w:p>
      <w:pPr>
        <w:pStyle w:val="ListParagraph"/>
        <w:widowControl/>
        <w:numPr>
          <w:ilvl w:val="0"/>
          <w:numId w:val="3"/>
        </w:numPr>
        <w:spacing w:lineRule="auto" w:line="360" w:before="0" w:after="0"/>
        <w:contextualSpacing/>
        <w:rPr>
          <w:rFonts w:ascii="Times New Roman" w:hAnsi="Times New Roman" w:cs="Times New Roman"/>
          <w:sz w:val="24"/>
          <w:szCs w:val="24"/>
          <w:lang w:val="fr-FR"/>
        </w:rPr>
      </w:pPr>
      <w:r>
        <w:rPr>
          <w:rFonts w:cs="Times New Roman" w:ascii="Times New Roman" w:hAnsi="Times New Roman"/>
          <w:sz w:val="24"/>
          <w:szCs w:val="24"/>
          <w:lang w:val="fr-FR"/>
        </w:rPr>
        <w:t>Scanner des documents A4/A3 :  scan to mail (PDF,OCR)</w:t>
      </w:r>
    </w:p>
    <w:p>
      <w:pPr>
        <w:pStyle w:val="ListParagraph"/>
        <w:widowControl/>
        <w:numPr>
          <w:ilvl w:val="0"/>
          <w:numId w:val="3"/>
        </w:numPr>
        <w:spacing w:lineRule="auto" w:line="360" w:before="0" w:after="0"/>
        <w:contextualSpacing/>
        <w:rPr>
          <w:rFonts w:ascii="Times New Roman" w:hAnsi="Times New Roman" w:cs="Times New Roman"/>
          <w:sz w:val="24"/>
          <w:szCs w:val="24"/>
        </w:rPr>
      </w:pPr>
      <w:r>
        <w:rPr>
          <w:rFonts w:cs="Times New Roman" w:ascii="Times New Roman" w:hAnsi="Times New Roman"/>
          <w:sz w:val="24"/>
          <w:szCs w:val="24"/>
        </w:rPr>
        <w:t>Recto verso en 1 seul passage</w:t>
      </w:r>
    </w:p>
    <w:p>
      <w:pPr>
        <w:pStyle w:val="ListParagraph"/>
        <w:widowControl/>
        <w:numPr>
          <w:ilvl w:val="0"/>
          <w:numId w:val="3"/>
        </w:numPr>
        <w:spacing w:lineRule="auto" w:line="360" w:before="0" w:after="0"/>
        <w:contextualSpacing/>
        <w:rPr>
          <w:rFonts w:ascii="Times New Roman" w:hAnsi="Times New Roman" w:cs="Times New Roman"/>
          <w:sz w:val="24"/>
          <w:szCs w:val="24"/>
        </w:rPr>
      </w:pPr>
      <w:r>
        <w:rPr>
          <w:rFonts w:cs="Times New Roman" w:ascii="Times New Roman" w:hAnsi="Times New Roman"/>
          <w:sz w:val="24"/>
          <w:szCs w:val="24"/>
        </w:rPr>
        <w:t>Impression possible depuis clé USB</w:t>
      </w:r>
    </w:p>
    <w:p>
      <w:pPr>
        <w:pStyle w:val="ListParagraph"/>
        <w:widowControl/>
        <w:numPr>
          <w:ilvl w:val="0"/>
          <w:numId w:val="4"/>
        </w:numPr>
        <w:spacing w:lineRule="auto" w:line="360" w:before="0" w:after="0"/>
        <w:contextualSpacing/>
        <w:rPr>
          <w:rFonts w:ascii="Times New Roman" w:hAnsi="Times New Roman" w:cs="Times New Roman"/>
          <w:sz w:val="24"/>
          <w:szCs w:val="24"/>
          <w:lang w:val="fr-FR"/>
        </w:rPr>
      </w:pPr>
      <w:r>
        <w:rPr>
          <w:rFonts w:cs="Times New Roman" w:ascii="Times New Roman" w:hAnsi="Times New Roman"/>
          <w:sz w:val="24"/>
          <w:szCs w:val="24"/>
          <w:lang w:val="fr-FR"/>
        </w:rPr>
        <w:t>Possibilité de mettre des comptes utilisateurs</w:t>
      </w:r>
    </w:p>
    <w:p>
      <w:pPr>
        <w:pStyle w:val="ListParagraph"/>
        <w:widowControl/>
        <w:numPr>
          <w:ilvl w:val="0"/>
          <w:numId w:val="4"/>
        </w:numPr>
        <w:spacing w:lineRule="auto" w:line="360" w:before="0" w:after="0"/>
        <w:contextualSpacing/>
        <w:rPr>
          <w:rFonts w:ascii="Times New Roman" w:hAnsi="Times New Roman" w:cs="Times New Roman"/>
          <w:sz w:val="24"/>
          <w:szCs w:val="24"/>
        </w:rPr>
      </w:pPr>
      <w:r>
        <w:rPr>
          <w:rFonts w:cs="Times New Roman" w:ascii="Times New Roman" w:hAnsi="Times New Roman"/>
          <w:sz w:val="24"/>
          <w:szCs w:val="24"/>
        </w:rPr>
        <w:t>Commande automatique des consommables</w:t>
      </w:r>
    </w:p>
    <w:p>
      <w:pPr>
        <w:pStyle w:val="ListParagraph"/>
        <w:widowControl/>
        <w:numPr>
          <w:ilvl w:val="0"/>
          <w:numId w:val="4"/>
        </w:numPr>
        <w:spacing w:lineRule="auto" w:line="360" w:before="0" w:after="0"/>
        <w:contextualSpacing/>
        <w:rPr>
          <w:rFonts w:ascii="Times New Roman" w:hAnsi="Times New Roman" w:cs="Times New Roman"/>
          <w:sz w:val="24"/>
          <w:szCs w:val="24"/>
        </w:rPr>
      </w:pPr>
      <w:r>
        <w:rPr>
          <w:rFonts w:cs="Times New Roman" w:ascii="Times New Roman" w:hAnsi="Times New Roman"/>
          <w:sz w:val="24"/>
          <w:szCs w:val="24"/>
        </w:rPr>
        <w:t>Réseau et connectivité</w:t>
      </w:r>
    </w:p>
    <w:p>
      <w:pPr>
        <w:pStyle w:val="ListParagraph"/>
        <w:widowControl/>
        <w:numPr>
          <w:ilvl w:val="0"/>
          <w:numId w:val="8"/>
        </w:numPr>
        <w:spacing w:lineRule="auto" w:line="360" w:before="0" w:after="0"/>
        <w:contextualSpacing/>
        <w:rPr>
          <w:rFonts w:ascii="Times New Roman" w:hAnsi="Times New Roman" w:cs="Times New Roman"/>
          <w:sz w:val="24"/>
          <w:szCs w:val="24"/>
        </w:rPr>
      </w:pPr>
      <w:r>
        <w:rPr>
          <w:rFonts w:cs="Times New Roman" w:ascii="Times New Roman" w:hAnsi="Times New Roman"/>
          <w:sz w:val="24"/>
          <w:szCs w:val="24"/>
        </w:rPr>
        <w:t>Ethernet RJ45</w:t>
      </w:r>
    </w:p>
    <w:p>
      <w:pPr>
        <w:pStyle w:val="ListParagraph"/>
        <w:widowControl/>
        <w:numPr>
          <w:ilvl w:val="0"/>
          <w:numId w:val="8"/>
        </w:numPr>
        <w:spacing w:lineRule="auto" w:line="360" w:before="0" w:after="0"/>
        <w:contextualSpacing/>
        <w:rPr>
          <w:rFonts w:ascii="Times New Roman" w:hAnsi="Times New Roman" w:cs="Times New Roman"/>
          <w:sz w:val="24"/>
          <w:szCs w:val="24"/>
        </w:rPr>
      </w:pPr>
      <w:r>
        <w:rPr>
          <w:rFonts w:cs="Times New Roman" w:ascii="Times New Roman" w:hAnsi="Times New Roman"/>
          <w:sz w:val="24"/>
          <w:szCs w:val="24"/>
        </w:rPr>
        <w:t>Compatibilité Windows 7 , Vista , 10….</w:t>
      </w:r>
    </w:p>
    <w:p>
      <w:pPr>
        <w:pStyle w:val="ListParagraph"/>
        <w:widowControl/>
        <w:numPr>
          <w:ilvl w:val="0"/>
          <w:numId w:val="8"/>
        </w:numPr>
        <w:spacing w:lineRule="auto" w:line="360" w:before="0" w:after="0"/>
        <w:contextualSpacing/>
        <w:rPr>
          <w:rFonts w:ascii="Times New Roman" w:hAnsi="Times New Roman" w:cs="Times New Roman"/>
          <w:sz w:val="24"/>
          <w:szCs w:val="24"/>
        </w:rPr>
      </w:pPr>
      <w:r>
        <w:rPr>
          <w:rFonts w:cs="Times New Roman" w:ascii="Times New Roman" w:hAnsi="Times New Roman"/>
          <w:sz w:val="24"/>
          <w:szCs w:val="24"/>
        </w:rPr>
        <w:t>Driver integrér</w:t>
      </w:r>
    </w:p>
    <w:p>
      <w:pPr>
        <w:pStyle w:val="ListParagraph"/>
        <w:widowControl/>
        <w:numPr>
          <w:ilvl w:val="0"/>
          <w:numId w:val="9"/>
        </w:numPr>
        <w:spacing w:lineRule="auto" w:line="360" w:before="2" w:after="0"/>
        <w:contextualSpacing/>
        <w:rPr>
          <w:rFonts w:ascii="Times New Roman" w:hAnsi="Times New Roman" w:cs="Times New Roman"/>
          <w:sz w:val="24"/>
          <w:szCs w:val="24"/>
        </w:rPr>
      </w:pPr>
      <w:r>
        <w:rPr>
          <w:rFonts w:cs="Times New Roman" w:ascii="Times New Roman" w:hAnsi="Times New Roman"/>
          <w:sz w:val="24"/>
          <w:szCs w:val="24"/>
        </w:rPr>
        <w:t xml:space="preserve">Fonction imprimante réseau </w:t>
      </w:r>
    </w:p>
    <w:p>
      <w:pPr>
        <w:pStyle w:val="ListParagraph"/>
        <w:widowControl/>
        <w:numPr>
          <w:ilvl w:val="0"/>
          <w:numId w:val="9"/>
        </w:numPr>
        <w:spacing w:lineRule="auto" w:line="360" w:before="2" w:after="0"/>
        <w:contextualSpacing/>
        <w:rPr>
          <w:rFonts w:ascii="Times New Roman" w:hAnsi="Times New Roman" w:cs="Times New Roman"/>
          <w:sz w:val="24"/>
          <w:szCs w:val="24"/>
          <w:lang w:val="fr-FR"/>
        </w:rPr>
      </w:pPr>
      <w:r>
        <w:rPr>
          <w:rFonts w:cs="Times New Roman" w:ascii="Times New Roman" w:hAnsi="Times New Roman"/>
          <w:sz w:val="24"/>
          <w:szCs w:val="24"/>
          <w:lang w:val="fr-FR"/>
        </w:rPr>
        <w:t>Format de numérisation (JPEG,PDF,TIFF,Multi PDF,PDFOCR)</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b/>
          <w:b/>
          <w:sz w:val="24"/>
          <w:szCs w:val="24"/>
          <w:u w:val="single"/>
          <w:lang w:val="fr-FR"/>
        </w:rPr>
      </w:pPr>
      <w:r>
        <w:rPr>
          <w:rFonts w:cs="Times New Roman" w:ascii="Times New Roman" w:hAnsi="Times New Roman"/>
          <w:b/>
          <w:sz w:val="24"/>
          <w:szCs w:val="24"/>
          <w:lang w:val="fr-FR"/>
        </w:rPr>
        <w:t>Article : 4 - M</w:t>
      </w:r>
      <w:r>
        <w:rPr>
          <w:rFonts w:cs="Times New Roman" w:ascii="Times New Roman" w:hAnsi="Times New Roman"/>
          <w:b/>
          <w:sz w:val="24"/>
          <w:szCs w:val="24"/>
          <w:u w:val="single"/>
          <w:lang w:val="fr-FR"/>
        </w:rPr>
        <w:t>odalités contrat de maintenance</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xml:space="preserve">Le contrat de maintenance comprend la fourniture de toutes les pièces défectueuses, le déplacement et la main d'œuvre, la fourniture de toner. Il sera prévu la fourniture en avance d'un stock tampon d'au moins 1 exemplaire de toner noir, de chaque couleur. </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La livraison des consommables est prévue dans un délai de 24 heures ouvrées</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Le délai d'intervention en cas de problème technique est fixé à 6 heures contractuelles.</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Le prêt d'un matériel sous 48h est prévu en cas d'immobilisation prolongée.</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i/>
          <w:i/>
          <w:iCs/>
          <w:spacing w:val="-2"/>
          <w:sz w:val="24"/>
          <w:szCs w:val="24"/>
          <w:lang w:val="fr-FR"/>
        </w:rPr>
      </w:pPr>
      <w:r>
        <w:rPr/>
      </w:r>
    </w:p>
    <w:p>
      <w:pPr>
        <w:pStyle w:val="Normal"/>
        <w:jc w:val="both"/>
        <w:rPr>
          <w:rFonts w:ascii="Times New Roman" w:hAnsi="Times New Roman" w:cs="Times New Roman"/>
          <w:i/>
          <w:i/>
          <w:iCs/>
          <w:spacing w:val="-2"/>
          <w:sz w:val="24"/>
          <w:szCs w:val="24"/>
          <w:lang w:val="fr-FR"/>
        </w:rPr>
      </w:pPr>
      <w:r>
        <w:rPr>
          <w:rFonts w:cs="Times New Roman" w:ascii="Times New Roman" w:hAnsi="Times New Roman"/>
          <w:b/>
          <w:sz w:val="24"/>
          <w:szCs w:val="24"/>
          <w:lang w:val="fr-FR"/>
        </w:rPr>
        <w:t xml:space="preserve">Article : </w:t>
      </w:r>
      <w:r>
        <w:rPr>
          <w:rFonts w:cs="Times New Roman" w:ascii="Times New Roman" w:hAnsi="Times New Roman"/>
          <w:b/>
          <w:sz w:val="24"/>
          <w:szCs w:val="24"/>
          <w:u w:val="single"/>
          <w:lang w:val="fr-FR"/>
        </w:rPr>
        <w:t xml:space="preserve">5 Modalités de livraison </w:t>
      </w:r>
    </w:p>
    <w:p>
      <w:pPr>
        <w:pStyle w:val="Normal"/>
        <w:jc w:val="both"/>
        <w:rPr>
          <w:rFonts w:ascii="Times New Roman" w:hAnsi="Times New Roman" w:cs="Times New Roman"/>
          <w:i/>
          <w:i/>
          <w:iCs/>
          <w:spacing w:val="-2"/>
          <w:sz w:val="24"/>
          <w:szCs w:val="24"/>
          <w:lang w:val="fr-FR"/>
        </w:rPr>
      </w:pPr>
      <w:r>
        <w:rPr/>
      </w:r>
    </w:p>
    <w:p>
      <w:pPr>
        <w:pStyle w:val="Normal"/>
        <w:overflowPunct w:val="true"/>
        <w:spacing w:lineRule="exact" w:line="253" w:before="62" w:after="0"/>
        <w:ind w:left="72" w:hanging="0"/>
        <w:textAlignment w:val="baseline"/>
        <w:rPr>
          <w:rFonts w:ascii="Times New Roman" w:hAnsi="Times New Roman" w:cs="Times New Roman"/>
          <w:spacing w:val="-3"/>
          <w:sz w:val="24"/>
          <w:szCs w:val="24"/>
          <w:lang w:val="fr-FR"/>
        </w:rPr>
      </w:pPr>
      <w:r>
        <w:rPr>
          <w:rFonts w:cs="Times New Roman" w:ascii="Times New Roman" w:hAnsi="Times New Roman"/>
          <w:spacing w:val="-3"/>
          <w:sz w:val="24"/>
          <w:szCs w:val="24"/>
          <w:lang w:val="fr-FR"/>
        </w:rPr>
        <w:t xml:space="preserve">L’opérateur économique, une fois avisé des conditions d’accès pour les livraisons : </w:t>
      </w:r>
    </w:p>
    <w:p>
      <w:pPr>
        <w:pStyle w:val="ListParagraph"/>
        <w:numPr>
          <w:ilvl w:val="0"/>
          <w:numId w:val="9"/>
        </w:numPr>
        <w:overflowPunct w:val="true"/>
        <w:spacing w:lineRule="exact" w:line="253" w:before="62" w:after="0"/>
        <w:textAlignment w:val="baseline"/>
        <w:rPr>
          <w:rFonts w:ascii="Times New Roman" w:hAnsi="Times New Roman" w:cs="Times New Roman"/>
          <w:spacing w:val="-4"/>
          <w:sz w:val="24"/>
          <w:szCs w:val="24"/>
          <w:lang w:val="fr-FR"/>
        </w:rPr>
      </w:pPr>
      <w:r>
        <w:rPr>
          <w:rFonts w:cs="Times New Roman" w:ascii="Times New Roman" w:hAnsi="Times New Roman"/>
          <w:spacing w:val="-3"/>
          <w:sz w:val="24"/>
          <w:szCs w:val="24"/>
          <w:lang w:val="fr-FR"/>
        </w:rPr>
        <w:t>S’engage</w:t>
      </w:r>
      <w:r>
        <w:rPr>
          <w:rFonts w:cs="Times New Roman" w:ascii="Times New Roman" w:hAnsi="Times New Roman"/>
          <w:spacing w:val="-4"/>
          <w:sz w:val="24"/>
          <w:szCs w:val="24"/>
          <w:lang w:val="fr-FR"/>
        </w:rPr>
        <w:t xml:space="preserve"> à en informer son personnel et ses transporteurs éventuels.</w:t>
      </w:r>
    </w:p>
    <w:p>
      <w:pPr>
        <w:pStyle w:val="BodyText2"/>
        <w:ind w:left="142" w:hanging="0"/>
        <w:jc w:val="both"/>
        <w:rPr>
          <w:rFonts w:ascii="Times New Roman" w:hAnsi="Times New Roman" w:cs="Times New Roman"/>
          <w:spacing w:val="-3"/>
          <w:sz w:val="24"/>
          <w:szCs w:val="24"/>
          <w:lang w:val="fr-FR"/>
        </w:rPr>
      </w:pPr>
      <w:r>
        <w:rPr>
          <w:rFonts w:cs="Times New Roman" w:ascii="Times New Roman" w:hAnsi="Times New Roman"/>
          <w:b/>
          <w:sz w:val="24"/>
          <w:szCs w:val="24"/>
          <w:lang w:val="fr-FR"/>
        </w:rPr>
        <w:t xml:space="preserve"> </w:t>
      </w:r>
      <w:r>
        <w:rPr>
          <w:rFonts w:cs="Times New Roman" w:ascii="Times New Roman" w:hAnsi="Times New Roman"/>
          <w:b/>
          <w:sz w:val="24"/>
          <w:szCs w:val="24"/>
          <w:lang w:val="fr-FR"/>
        </w:rPr>
        <w:t>Ces opérations se feront en présence d’un responsable du collège après prise de rendez-vous.</w:t>
      </w:r>
      <w:r>
        <w:rPr>
          <w:rFonts w:cs="Times New Roman" w:ascii="Times New Roman" w:hAnsi="Times New Roman"/>
          <w:spacing w:val="-5"/>
          <w:sz w:val="24"/>
          <w:szCs w:val="24"/>
          <w:lang w:val="fr-FR"/>
        </w:rPr>
        <w:t>Installation :</w:t>
      </w:r>
      <w:r>
        <w:rPr>
          <w:rFonts w:cs="Times New Roman" w:ascii="Times New Roman" w:hAnsi="Times New Roman"/>
          <w:spacing w:val="-3"/>
          <w:sz w:val="24"/>
          <w:szCs w:val="24"/>
          <w:lang w:val="fr-FR"/>
        </w:rPr>
        <w:t xml:space="preserve"> Les opérations d’installation et de mise en service d’un matériel sont effectuées sur le site par le titulaire gratuitement. Elles comprennent le déchargement, le déballage, la mise en service, la mise en réseau avec tous les périphériques d’impression, la protection et les essais de bon fonctionnement des appareils. Ce travail inclut également la saisie dans les machines des codes utilisateurs et la mise en réseau des équipements. L’enlèvement des emballages vides est à la charge du titulaire. Ces opérations se feront en présence d’un responsable du lycée. A cette occasion, il sera dressé un procès verbal mentionnant le résultat de l’installation et constatant la conformité aux stipulations prévues dans le contrat.</w:t>
      </w:r>
    </w:p>
    <w:p>
      <w:pPr>
        <w:pStyle w:val="ListParagraph"/>
        <w:numPr>
          <w:ilvl w:val="0"/>
          <w:numId w:val="9"/>
        </w:numPr>
        <w:overflowPunct w:val="true"/>
        <w:spacing w:lineRule="exact" w:line="297" w:before="242" w:after="0"/>
        <w:textAlignment w:val="baseline"/>
        <w:rPr>
          <w:rFonts w:ascii="Times New Roman" w:hAnsi="Times New Roman" w:cs="Times New Roman"/>
          <w:spacing w:val="-2"/>
          <w:sz w:val="24"/>
          <w:szCs w:val="24"/>
        </w:rPr>
      </w:pPr>
      <w:r>
        <w:rPr>
          <w:rFonts w:cs="Times New Roman" w:ascii="Times New Roman" w:hAnsi="Times New Roman"/>
          <w:spacing w:val="-2"/>
          <w:sz w:val="24"/>
          <w:szCs w:val="24"/>
        </w:rPr>
        <w:t>Verifications et admission</w:t>
      </w:r>
    </w:p>
    <w:p>
      <w:pPr>
        <w:pStyle w:val="Normal"/>
        <w:overflowPunct w:val="true"/>
        <w:spacing w:lineRule="exact" w:line="253" w:before="60" w:after="0"/>
        <w:ind w:left="72" w:right="72" w:hanging="0"/>
        <w:jc w:val="both"/>
        <w:textAlignment w:val="baseline"/>
        <w:rPr>
          <w:rFonts w:ascii="Times New Roman" w:hAnsi="Times New Roman" w:cs="Times New Roman"/>
          <w:sz w:val="24"/>
          <w:szCs w:val="24"/>
          <w:lang w:val="fr-FR"/>
        </w:rPr>
      </w:pPr>
      <w:r>
        <w:rPr>
          <w:rFonts w:cs="Times New Roman" w:ascii="Times New Roman" w:hAnsi="Times New Roman"/>
          <w:sz w:val="24"/>
          <w:szCs w:val="24"/>
          <w:lang w:val="fr-FR"/>
        </w:rPr>
        <w:t>Si le matériel est reconnu défectueux lors de la livraison ou de la mise en service, il est remplacé ou remis en état immédiatement par le titulaire et à ses frais. Le matériel doit être muni d’une plaque indiquant le nom du fabriquant, le type de l’appareil et son numéro de fabrication. A l’issue de cette opération d’installation et de mise en service, un procès verbal est dressé en double exemplaire, signé par le titulaire du marché et la personne publique. Un exemplaire du procès verbal reviendra à chacun.</w:t>
      </w:r>
    </w:p>
    <w:p>
      <w:pPr>
        <w:pStyle w:val="Normal"/>
        <w:jc w:val="both"/>
        <w:rPr>
          <w:rFonts w:ascii="Times New Roman" w:hAnsi="Times New Roman" w:cs="Times New Roman"/>
          <w:b/>
          <w:b/>
          <w:sz w:val="24"/>
          <w:szCs w:val="24"/>
          <w:u w:val="single"/>
          <w:lang w:val="fr-FR"/>
        </w:rPr>
      </w:pPr>
      <w:r>
        <w:rPr>
          <w:rFonts w:cs="Times New Roman" w:ascii="Times New Roman" w:hAnsi="Times New Roman"/>
          <w:b/>
          <w:sz w:val="24"/>
          <w:szCs w:val="24"/>
          <w:u w:val="single"/>
          <w:lang w:val="fr-FR"/>
        </w:rPr>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rPr>
          <w:rFonts w:ascii="Times New Roman" w:hAnsi="Times New Roman" w:cs="Times New Roman"/>
          <w:b/>
          <w:b/>
          <w:bCs/>
          <w:sz w:val="24"/>
          <w:szCs w:val="24"/>
          <w:u w:val="single"/>
          <w:lang w:val="fr-FR"/>
        </w:rPr>
      </w:pPr>
      <w:r>
        <w:rPr>
          <w:rFonts w:cs="Times New Roman" w:ascii="Times New Roman" w:hAnsi="Times New Roman"/>
          <w:b/>
          <w:sz w:val="24"/>
          <w:szCs w:val="24"/>
          <w:lang w:val="fr-FR"/>
        </w:rPr>
        <w:t xml:space="preserve">Article : 6 </w:t>
      </w:r>
      <w:r>
        <w:rPr>
          <w:rFonts w:cs="Times New Roman" w:ascii="Times New Roman" w:hAnsi="Times New Roman"/>
          <w:b/>
          <w:bCs/>
          <w:sz w:val="24"/>
          <w:szCs w:val="24"/>
          <w:u w:val="single"/>
          <w:lang w:val="fr-FR"/>
        </w:rPr>
        <w:t xml:space="preserve">- Les prix </w:t>
      </w:r>
    </w:p>
    <w:p>
      <w:pPr>
        <w:pStyle w:val="Normal"/>
        <w:rPr>
          <w:rFonts w:ascii="Times New Roman" w:hAnsi="Times New Roman" w:cs="Times New Roman"/>
          <w:sz w:val="24"/>
          <w:szCs w:val="24"/>
          <w:lang w:val="fr-FR"/>
        </w:rPr>
      </w:pPr>
      <w:r>
        <w:rPr>
          <w:rFonts w:cs="Times New Roman" w:ascii="Times New Roman" w:hAnsi="Times New Roman"/>
          <w:sz w:val="24"/>
          <w:szCs w:val="24"/>
          <w:lang w:val="fr-FR"/>
        </w:rPr>
        <w:t>Le prix sera composé d'une location pour la mise à disposition de la  machine et d’un contrat de maintenance annuel basé sur un volume copie estimé de 19 000 noir et blanc et 2 800 couleurs.</w:t>
      </w:r>
    </w:p>
    <w:p>
      <w:pPr>
        <w:pStyle w:val="Normal"/>
        <w:rPr>
          <w:rFonts w:ascii="Times New Roman" w:hAnsi="Times New Roman" w:cs="Times New Roman"/>
          <w:sz w:val="24"/>
          <w:szCs w:val="24"/>
          <w:lang w:val="fr-FR"/>
        </w:rPr>
      </w:pPr>
      <w:r>
        <w:rPr>
          <w:rFonts w:cs="Times New Roman" w:ascii="Times New Roman" w:hAnsi="Times New Roman"/>
          <w:sz w:val="24"/>
          <w:szCs w:val="24"/>
          <w:lang w:val="fr-FR"/>
        </w:rPr>
        <w:t>Le prix de la maintenance comprend :</w:t>
      </w:r>
    </w:p>
    <w:p>
      <w:pPr>
        <w:pStyle w:val="ListParagraph"/>
        <w:widowControl/>
        <w:numPr>
          <w:ilvl w:val="0"/>
          <w:numId w:val="2"/>
        </w:numPr>
        <w:spacing w:lineRule="auto" w:line="252" w:before="0" w:after="160"/>
        <w:contextualSpacing/>
        <w:rPr>
          <w:rFonts w:ascii="Times New Roman" w:hAnsi="Times New Roman" w:cs="Times New Roman"/>
          <w:sz w:val="24"/>
          <w:szCs w:val="24"/>
        </w:rPr>
      </w:pPr>
      <w:r>
        <w:rPr>
          <w:rFonts w:cs="Times New Roman" w:ascii="Times New Roman" w:hAnsi="Times New Roman"/>
          <w:sz w:val="24"/>
          <w:szCs w:val="24"/>
        </w:rPr>
        <w:t xml:space="preserve">toutes les interventions </w:t>
      </w:r>
    </w:p>
    <w:p>
      <w:pPr>
        <w:pStyle w:val="ListParagraph"/>
        <w:widowControl/>
        <w:numPr>
          <w:ilvl w:val="0"/>
          <w:numId w:val="2"/>
        </w:numPr>
        <w:spacing w:lineRule="auto" w:line="252" w:before="0" w:after="160"/>
        <w:contextualSpacing/>
        <w:rPr>
          <w:rFonts w:ascii="Times New Roman" w:hAnsi="Times New Roman" w:cs="Times New Roman"/>
          <w:sz w:val="24"/>
          <w:szCs w:val="24"/>
          <w:lang w:val="fr-FR"/>
        </w:rPr>
      </w:pPr>
      <w:r>
        <w:rPr>
          <w:rFonts w:cs="Times New Roman" w:ascii="Times New Roman" w:hAnsi="Times New Roman"/>
          <w:sz w:val="24"/>
          <w:szCs w:val="24"/>
          <w:lang w:val="fr-FR"/>
        </w:rPr>
        <w:t xml:space="preserve">les consommables ainsi que leurs frais de livraison </w:t>
      </w:r>
    </w:p>
    <w:p>
      <w:pPr>
        <w:pStyle w:val="ListParagraph"/>
        <w:widowControl/>
        <w:numPr>
          <w:ilvl w:val="0"/>
          <w:numId w:val="2"/>
        </w:numPr>
        <w:spacing w:lineRule="auto" w:line="252" w:before="0" w:after="160"/>
        <w:contextualSpacing/>
        <w:rPr>
          <w:rFonts w:ascii="Times New Roman" w:hAnsi="Times New Roman" w:cs="Times New Roman"/>
          <w:sz w:val="24"/>
          <w:szCs w:val="24"/>
        </w:rPr>
      </w:pPr>
      <w:r>
        <w:rPr>
          <w:rFonts w:cs="Times New Roman" w:ascii="Times New Roman" w:hAnsi="Times New Roman"/>
          <w:sz w:val="24"/>
          <w:szCs w:val="24"/>
        </w:rPr>
        <w:t xml:space="preserve">les pièces de rechange </w:t>
      </w:r>
    </w:p>
    <w:p>
      <w:pPr>
        <w:pStyle w:val="ListParagraph"/>
        <w:widowControl/>
        <w:numPr>
          <w:ilvl w:val="0"/>
          <w:numId w:val="2"/>
        </w:numPr>
        <w:spacing w:lineRule="auto" w:line="252" w:before="0" w:after="160"/>
        <w:contextualSpacing/>
        <w:rPr>
          <w:rFonts w:ascii="Times New Roman" w:hAnsi="Times New Roman" w:cs="Times New Roman"/>
          <w:sz w:val="24"/>
          <w:szCs w:val="24"/>
        </w:rPr>
      </w:pPr>
      <w:r>
        <w:rPr>
          <w:rFonts w:cs="Times New Roman" w:ascii="Times New Roman" w:hAnsi="Times New Roman"/>
          <w:sz w:val="24"/>
          <w:szCs w:val="24"/>
        </w:rPr>
        <w:t xml:space="preserve">les frais de main d'œuvre </w:t>
      </w:r>
    </w:p>
    <w:p>
      <w:pPr>
        <w:pStyle w:val="ListParagraph"/>
        <w:widowControl/>
        <w:numPr>
          <w:ilvl w:val="0"/>
          <w:numId w:val="2"/>
        </w:numPr>
        <w:spacing w:lineRule="auto" w:line="252" w:before="0" w:after="160"/>
        <w:contextualSpacing/>
        <w:rPr>
          <w:rFonts w:ascii="Times New Roman" w:hAnsi="Times New Roman" w:cs="Times New Roman"/>
          <w:sz w:val="24"/>
          <w:szCs w:val="24"/>
        </w:rPr>
      </w:pPr>
      <w:r>
        <w:rPr>
          <w:rFonts w:cs="Times New Roman" w:ascii="Times New Roman" w:hAnsi="Times New Roman"/>
          <w:sz w:val="24"/>
          <w:szCs w:val="24"/>
        </w:rPr>
        <w:t xml:space="preserve">les frais de déplacement </w:t>
      </w:r>
    </w:p>
    <w:p>
      <w:pPr>
        <w:pStyle w:val="ListParagraph"/>
        <w:widowControl/>
        <w:numPr>
          <w:ilvl w:val="0"/>
          <w:numId w:val="2"/>
        </w:numPr>
        <w:spacing w:lineRule="auto" w:line="252" w:before="0" w:after="160"/>
        <w:contextualSpacing/>
        <w:rPr>
          <w:rFonts w:ascii="Times New Roman" w:hAnsi="Times New Roman" w:cs="Times New Roman"/>
          <w:sz w:val="24"/>
          <w:szCs w:val="24"/>
        </w:rPr>
      </w:pPr>
      <w:r>
        <w:rPr>
          <w:rFonts w:cs="Times New Roman" w:ascii="Times New Roman" w:hAnsi="Times New Roman"/>
          <w:sz w:val="24"/>
          <w:szCs w:val="24"/>
        </w:rPr>
        <w:t xml:space="preserve">la formation des personnels </w:t>
      </w:r>
    </w:p>
    <w:p>
      <w:pPr>
        <w:pStyle w:val="Normal"/>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rPr>
          <w:rFonts w:ascii="Times New Roman" w:hAnsi="Times New Roman" w:cs="Times New Roman"/>
          <w:b/>
          <w:b/>
          <w:bCs/>
          <w:sz w:val="24"/>
          <w:szCs w:val="24"/>
          <w:u w:val="single"/>
          <w:lang w:val="fr-FR"/>
        </w:rPr>
      </w:pPr>
      <w:r>
        <w:rPr>
          <w:rFonts w:cs="Times New Roman" w:ascii="Times New Roman" w:hAnsi="Times New Roman"/>
          <w:b/>
          <w:sz w:val="24"/>
          <w:szCs w:val="24"/>
          <w:lang w:val="fr-FR"/>
        </w:rPr>
        <w:t>Article : 9</w:t>
      </w:r>
      <w:r>
        <w:rPr>
          <w:rFonts w:cs="Times New Roman" w:ascii="Times New Roman" w:hAnsi="Times New Roman"/>
          <w:b/>
          <w:bCs/>
          <w:sz w:val="24"/>
          <w:szCs w:val="24"/>
          <w:u w:val="single"/>
          <w:lang w:val="fr-FR"/>
        </w:rPr>
        <w:t>- Facturation et paiement :</w:t>
      </w:r>
    </w:p>
    <w:p>
      <w:pPr>
        <w:pStyle w:val="Normal"/>
        <w:rPr>
          <w:rFonts w:ascii="Times New Roman" w:hAnsi="Times New Roman" w:cs="Times New Roman"/>
          <w:b/>
          <w:b/>
          <w:sz w:val="24"/>
          <w:szCs w:val="24"/>
          <w:u w:val="single"/>
          <w:lang w:val="fr-FR"/>
        </w:rPr>
      </w:pPr>
      <w:r>
        <w:rPr>
          <w:rFonts w:cs="Times New Roman" w:ascii="Times New Roman" w:hAnsi="Times New Roman"/>
          <w:sz w:val="24"/>
          <w:szCs w:val="24"/>
          <w:lang w:val="fr-FR"/>
        </w:rPr>
        <w:t xml:space="preserve">Périodicité des factures : Les factures sont établies trimestriellement à terme à échoir et doivent être déposées sur Chorus après service fait et seront payées à J+30 par mandat administratif uniquement. </w:t>
        <w:br/>
      </w:r>
    </w:p>
    <w:p>
      <w:pPr>
        <w:pStyle w:val="Normal"/>
        <w:rPr>
          <w:rFonts w:ascii="Times New Roman" w:hAnsi="Times New Roman" w:cs="Times New Roman"/>
          <w:sz w:val="24"/>
          <w:szCs w:val="24"/>
          <w:lang w:val="fr-FR"/>
        </w:rPr>
      </w:pPr>
      <w:r>
        <w:rPr>
          <w:rFonts w:cs="Times New Roman" w:ascii="Times New Roman" w:hAnsi="Times New Roman"/>
          <w:b/>
          <w:sz w:val="24"/>
          <w:szCs w:val="24"/>
          <w:lang w:val="fr-FR"/>
        </w:rPr>
        <w:t xml:space="preserve">Article : </w:t>
      </w:r>
      <w:r>
        <w:rPr>
          <w:rFonts w:cs="Times New Roman" w:ascii="Times New Roman" w:hAnsi="Times New Roman"/>
          <w:b/>
          <w:sz w:val="24"/>
          <w:szCs w:val="24"/>
          <w:u w:val="single"/>
          <w:lang w:val="fr-FR"/>
        </w:rPr>
        <w:t>9.1 Présentation des factures</w:t>
      </w:r>
      <w:r>
        <w:rPr>
          <w:rFonts w:cs="Times New Roman" w:ascii="Times New Roman" w:hAnsi="Times New Roman"/>
          <w:sz w:val="24"/>
          <w:szCs w:val="24"/>
          <w:lang w:val="fr-FR"/>
        </w:rPr>
        <w:t> :</w:t>
        <w:br/>
        <w:t xml:space="preserve">La transmission des factures sous forme électronique se fera via la plateforme chorus pro </w:t>
        <w:br/>
        <w:t>elles comporteront, outre les mentions légales, les informations suivantes :</w:t>
        <w:br/>
        <w:t>- nom et adresse du prestataire ainsi que son SIRET</w:t>
        <w:br/>
        <w:t xml:space="preserve">- coordonnées bancaires </w:t>
        <w:br/>
        <w:t>- date du marché</w:t>
        <w:br/>
        <w:t xml:space="preserve">- référence prise de la période de facturation et des quantités facturées </w:t>
        <w:br/>
        <w:t xml:space="preserve">- référence du matériel concerné et localisation des copieurs (salle des professeurs, </w:t>
      </w:r>
    </w:p>
    <w:p>
      <w:pPr>
        <w:pStyle w:val="Normal"/>
        <w:rPr>
          <w:rFonts w:ascii="Times New Roman" w:hAnsi="Times New Roman" w:cs="Times New Roman"/>
          <w:sz w:val="24"/>
          <w:szCs w:val="24"/>
          <w:lang w:val="fr-FR"/>
        </w:rPr>
      </w:pPr>
      <w:r>
        <w:rPr>
          <w:rFonts w:cs="Times New Roman" w:ascii="Times New Roman" w:hAnsi="Times New Roman"/>
          <w:sz w:val="24"/>
          <w:szCs w:val="24"/>
          <w:lang w:val="fr-FR"/>
        </w:rPr>
        <w:t>administration…)</w:t>
        <w:br/>
        <w:t xml:space="preserve">- montant hors TVA </w:t>
        <w:br/>
        <w:t xml:space="preserve">- taux et montant de la TVA </w:t>
        <w:br/>
        <w:t xml:space="preserve">- montant total TTC </w:t>
      </w:r>
    </w:p>
    <w:p>
      <w:pPr>
        <w:pStyle w:val="Normal"/>
        <w:rPr>
          <w:rFonts w:ascii="Times New Roman" w:hAnsi="Times New Roman" w:cs="Times New Roman"/>
          <w:sz w:val="24"/>
          <w:szCs w:val="24"/>
          <w:lang w:val="fr-FR"/>
        </w:rPr>
      </w:pPr>
      <w:r>
        <w:rPr>
          <w:rFonts w:cs="Times New Roman" w:ascii="Times New Roman" w:hAnsi="Times New Roman"/>
          <w:sz w:val="24"/>
          <w:szCs w:val="24"/>
          <w:lang w:val="fr-FR"/>
        </w:rPr>
        <w:t xml:space="preserve">Mode de règlement et délais de paiement </w:t>
        <w:br/>
        <w:t>Les paiements s'effectueront en euros, selon les règles de la comptabilité publique, par mandatement administratif à 30 jours à partir de la réception de la facture. il ne sera versé ni acompte, ni avance.</w:t>
      </w:r>
    </w:p>
    <w:p>
      <w:pPr>
        <w:pStyle w:val="Normal"/>
        <w:rPr>
          <w:rFonts w:ascii="Times New Roman" w:hAnsi="Times New Roman" w:cs="Times New Roman"/>
          <w:sz w:val="24"/>
          <w:szCs w:val="24"/>
          <w:lang w:val="fr-FR"/>
        </w:rPr>
      </w:pPr>
      <w:r>
        <w:rPr>
          <w:rFonts w:cs="Times New Roman" w:ascii="Times New Roman" w:hAnsi="Times New Roman"/>
          <w:sz w:val="24"/>
          <w:szCs w:val="24"/>
          <w:lang w:val="fr-FR"/>
        </w:rPr>
        <w:t xml:space="preserve">Les factures trimestrielles seront déposées sur Chorus pro.  </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sz w:val="24"/>
          <w:szCs w:val="24"/>
          <w:lang w:val="fr-FR"/>
        </w:rPr>
      </w:pPr>
      <w:r>
        <w:rPr>
          <w:rFonts w:cs="Times New Roman" w:ascii="Times New Roman" w:hAnsi="Times New Roman"/>
          <w:b/>
          <w:sz w:val="24"/>
          <w:szCs w:val="24"/>
          <w:lang w:val="fr-FR"/>
        </w:rPr>
        <w:t>Article : 10- C</w:t>
      </w:r>
      <w:r>
        <w:rPr>
          <w:rFonts w:cs="Times New Roman" w:ascii="Times New Roman" w:hAnsi="Times New Roman"/>
          <w:b/>
          <w:sz w:val="24"/>
          <w:szCs w:val="24"/>
          <w:u w:val="single"/>
          <w:lang w:val="fr-FR"/>
        </w:rPr>
        <w:t>ritères d'attribution</w:t>
      </w:r>
      <w:r>
        <w:rPr>
          <w:rFonts w:cs="Times New Roman" w:ascii="Times New Roman" w:hAnsi="Times New Roman"/>
          <w:sz w:val="24"/>
          <w:szCs w:val="24"/>
          <w:lang w:val="fr-FR"/>
        </w:rPr>
        <w:t xml:space="preserve"> :</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xml:space="preserve">Le marché sera attribué à l'offre économiquement la plus avantageuse appréciée selon les critères énoncés ci-dessous avec leur pondération : </w:t>
      </w:r>
    </w:p>
    <w:p>
      <w:pPr>
        <w:pStyle w:val="ListParagraph"/>
        <w:widowControl/>
        <w:numPr>
          <w:ilvl w:val="0"/>
          <w:numId w:val="5"/>
        </w:numPr>
        <w:spacing w:before="0" w:after="0"/>
        <w:contextualSpacing/>
        <w:jc w:val="both"/>
        <w:rPr>
          <w:rFonts w:ascii="Times New Roman" w:hAnsi="Times New Roman" w:cs="Times New Roman"/>
          <w:sz w:val="24"/>
          <w:szCs w:val="24"/>
          <w:lang w:val="fr-FR"/>
        </w:rPr>
      </w:pPr>
      <w:r>
        <w:rPr>
          <w:rFonts w:cs="Times New Roman" w:ascii="Times New Roman" w:hAnsi="Times New Roman"/>
          <w:sz w:val="24"/>
          <w:szCs w:val="24"/>
          <w:u w:val="single"/>
          <w:lang w:val="fr-FR"/>
        </w:rPr>
        <w:t>Qualité des matériels et services associés</w:t>
      </w:r>
      <w:r>
        <w:rPr>
          <w:rFonts w:cs="Times New Roman" w:ascii="Times New Roman" w:hAnsi="Times New Roman"/>
          <w:sz w:val="24"/>
          <w:szCs w:val="24"/>
          <w:lang w:val="fr-FR"/>
        </w:rPr>
        <w:t> :  60%..</w:t>
      </w:r>
    </w:p>
    <w:p>
      <w:pPr>
        <w:pStyle w:val="ListParagraph"/>
        <w:widowControl/>
        <w:numPr>
          <w:ilvl w:val="0"/>
          <w:numId w:val="5"/>
        </w:numPr>
        <w:spacing w:before="0" w:after="0"/>
        <w:contextualSpacing/>
        <w:jc w:val="both"/>
        <w:rPr>
          <w:rFonts w:ascii="Times New Roman" w:hAnsi="Times New Roman" w:cs="Times New Roman"/>
          <w:sz w:val="24"/>
          <w:szCs w:val="24"/>
        </w:rPr>
      </w:pPr>
      <w:r>
        <w:rPr>
          <w:rFonts w:cs="Times New Roman" w:ascii="Times New Roman" w:hAnsi="Times New Roman"/>
          <w:sz w:val="24"/>
          <w:szCs w:val="24"/>
          <w:u w:val="single"/>
        </w:rPr>
        <w:t>Prix</w:t>
      </w:r>
      <w:r>
        <w:rPr>
          <w:rFonts w:cs="Times New Roman" w:ascii="Times New Roman" w:hAnsi="Times New Roman"/>
          <w:sz w:val="24"/>
          <w:szCs w:val="24"/>
        </w:rPr>
        <w:t xml:space="preserve"> :40 %</w:t>
      </w:r>
    </w:p>
    <w:p>
      <w:pPr>
        <w:pStyle w:val="Normal"/>
        <w:jc w:val="both"/>
        <w:rPr>
          <w:rFonts w:ascii="Times New Roman" w:hAnsi="Times New Roman" w:cs="Times New Roman"/>
          <w:sz w:val="24"/>
          <w:szCs w:val="24"/>
        </w:rPr>
      </w:pPr>
      <w:r>
        <w:rPr>
          <w:rFonts w:cs="Times New Roman" w:ascii="Times New Roman" w:hAnsi="Times New Roman"/>
          <w:sz w:val="24"/>
          <w:szCs w:val="24"/>
        </w:rPr>
      </w:r>
    </w:p>
    <w:p>
      <w:pPr>
        <w:pStyle w:val="Normal"/>
        <w:jc w:val="both"/>
        <w:rPr>
          <w:rFonts w:ascii="Times New Roman" w:hAnsi="Times New Roman" w:cs="Times New Roman"/>
          <w:sz w:val="24"/>
          <w:szCs w:val="24"/>
        </w:rPr>
      </w:pPr>
      <w:r>
        <w:rPr>
          <w:rFonts w:cs="Times New Roman" w:ascii="Times New Roman" w:hAnsi="Times New Roman"/>
          <w:sz w:val="24"/>
          <w:szCs w:val="24"/>
        </w:rPr>
      </w:r>
    </w:p>
    <w:p>
      <w:pPr>
        <w:pStyle w:val="Normal"/>
        <w:jc w:val="both"/>
        <w:rPr>
          <w:rFonts w:ascii="Times New Roman" w:hAnsi="Times New Roman" w:cs="Times New Roman"/>
          <w:b/>
          <w:b/>
          <w:sz w:val="24"/>
          <w:szCs w:val="24"/>
          <w:u w:val="single"/>
          <w:lang w:val="fr-FR"/>
        </w:rPr>
      </w:pPr>
      <w:r>
        <w:rPr>
          <w:rFonts w:cs="Times New Roman" w:ascii="Times New Roman" w:hAnsi="Times New Roman"/>
          <w:b/>
          <w:sz w:val="24"/>
          <w:szCs w:val="24"/>
          <w:lang w:val="fr-FR"/>
        </w:rPr>
        <w:t xml:space="preserve">Article : </w:t>
      </w:r>
      <w:r>
        <w:rPr>
          <w:rFonts w:cs="Times New Roman" w:ascii="Times New Roman" w:hAnsi="Times New Roman"/>
          <w:b/>
          <w:sz w:val="24"/>
          <w:szCs w:val="24"/>
          <w:u w:val="single"/>
          <w:lang w:val="fr-FR"/>
        </w:rPr>
        <w:t>11- Pouvoir adjudicateur</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pBdr>
          <w:top w:val="single" w:sz="4" w:space="1" w:color="000000"/>
          <w:left w:val="single" w:sz="4" w:space="4" w:color="000000"/>
          <w:bottom w:val="single" w:sz="4" w:space="1" w:color="000000"/>
          <w:right w:val="single" w:sz="4" w:space="4" w:color="000000"/>
        </w:pBdr>
        <w:rPr>
          <w:rFonts w:ascii="Times New Roman" w:hAnsi="Times New Roman" w:cs="Times New Roman"/>
          <w:sz w:val="24"/>
          <w:szCs w:val="24"/>
          <w:lang w:val="fr-FR"/>
        </w:rPr>
      </w:pPr>
      <w:r>
        <w:rPr>
          <w:rFonts w:cs="Times New Roman" w:ascii="Times New Roman" w:hAnsi="Times New Roman"/>
          <w:sz w:val="24"/>
          <w:szCs w:val="24"/>
          <w:lang w:val="fr-FR"/>
        </w:rPr>
        <w:t xml:space="preserve">Pouvoir adjudicateur : </w:t>
      </w:r>
    </w:p>
    <w:p>
      <w:pPr>
        <w:pStyle w:val="Normal"/>
        <w:pBdr>
          <w:top w:val="single" w:sz="4" w:space="1" w:color="000000"/>
          <w:left w:val="single" w:sz="4" w:space="4" w:color="000000"/>
          <w:bottom w:val="single" w:sz="4" w:space="1" w:color="000000"/>
          <w:right w:val="single" w:sz="4" w:space="4" w:color="000000"/>
        </w:pBdr>
        <w:rPr>
          <w:rFonts w:ascii="Times New Roman" w:hAnsi="Times New Roman" w:cs="Times New Roman"/>
          <w:b/>
          <w:b/>
          <w:sz w:val="24"/>
          <w:szCs w:val="24"/>
          <w:lang w:val="fr-FR"/>
        </w:rPr>
      </w:pPr>
      <w:r>
        <w:rPr>
          <w:rFonts w:cs="Times New Roman" w:ascii="Times New Roman" w:hAnsi="Times New Roman"/>
          <w:b/>
          <w:sz w:val="24"/>
          <w:szCs w:val="24"/>
          <w:lang w:val="fr-FR"/>
        </w:rPr>
        <w:t>Collège Jean Salines– 8, promenade Jean Laurenti</w:t>
      </w:r>
    </w:p>
    <w:p>
      <w:pPr>
        <w:pStyle w:val="Normal"/>
        <w:pBdr>
          <w:top w:val="single" w:sz="4" w:space="1" w:color="000000"/>
          <w:left w:val="single" w:sz="4" w:space="4" w:color="000000"/>
          <w:bottom w:val="single" w:sz="4" w:space="1" w:color="000000"/>
          <w:right w:val="single" w:sz="4" w:space="4" w:color="000000"/>
        </w:pBdr>
        <w:rPr>
          <w:rFonts w:ascii="Times New Roman" w:hAnsi="Times New Roman" w:cs="Times New Roman"/>
          <w:sz w:val="24"/>
          <w:szCs w:val="24"/>
          <w:lang w:val="fr-FR"/>
        </w:rPr>
      </w:pPr>
      <w:r>
        <w:rPr>
          <w:rFonts w:cs="Times New Roman" w:ascii="Times New Roman" w:hAnsi="Times New Roman"/>
          <w:sz w:val="24"/>
          <w:szCs w:val="24"/>
          <w:lang w:val="fr-FR"/>
        </w:rPr>
        <w:t>Représenté par :</w:t>
      </w:r>
    </w:p>
    <w:p>
      <w:pPr>
        <w:pStyle w:val="Normal"/>
        <w:pBdr>
          <w:top w:val="single" w:sz="4" w:space="1" w:color="000000"/>
          <w:left w:val="single" w:sz="4" w:space="4" w:color="000000"/>
          <w:bottom w:val="single" w:sz="4" w:space="1" w:color="000000"/>
          <w:right w:val="single" w:sz="4" w:space="4" w:color="000000"/>
        </w:pBdr>
        <w:rPr>
          <w:rFonts w:ascii="Times New Roman" w:hAnsi="Times New Roman" w:cs="Times New Roman"/>
          <w:b/>
          <w:b/>
          <w:sz w:val="24"/>
          <w:szCs w:val="24"/>
          <w:lang w:val="fr-FR"/>
        </w:rPr>
      </w:pPr>
      <w:r>
        <w:rPr>
          <w:rFonts w:cs="Times New Roman" w:ascii="Times New Roman" w:hAnsi="Times New Roman"/>
          <w:b/>
          <w:sz w:val="24"/>
          <w:szCs w:val="24"/>
          <w:lang w:val="fr-FR"/>
        </w:rPr>
        <w:t>M Olivier Dufrasne   – Principal</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b/>
          <w:b/>
          <w:sz w:val="24"/>
          <w:szCs w:val="24"/>
          <w:u w:val="single"/>
          <w:lang w:val="fr-FR"/>
        </w:rPr>
      </w:pPr>
      <w:r>
        <w:rPr>
          <w:rFonts w:cs="Times New Roman" w:ascii="Times New Roman" w:hAnsi="Times New Roman"/>
          <w:b/>
          <w:sz w:val="24"/>
          <w:szCs w:val="24"/>
          <w:lang w:val="fr-FR"/>
        </w:rPr>
        <w:t xml:space="preserve">Article : </w:t>
      </w:r>
      <w:r>
        <w:rPr>
          <w:rFonts w:cs="Times New Roman" w:ascii="Times New Roman" w:hAnsi="Times New Roman"/>
          <w:b/>
          <w:sz w:val="24"/>
          <w:szCs w:val="24"/>
          <w:u w:val="single"/>
          <w:lang w:val="fr-FR"/>
        </w:rPr>
        <w:t xml:space="preserve">12 - Présentation des offres </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L'offre doit comporter :</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l'acte d'engament dûment signé</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les caractéristiques techniques du matériel proposé</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le montant trimestriel de la location pour chaque photocopieur</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le coût copie N/B et couleur pour chaque photocopieur</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Les modalités du prix sur la période de 3 ans maximum seront précisées : soit un coût fixe pour la durée du contrat, soit une révision annuelle du coût copie avec l'engagement d'un pourcentage maximum qui ne sera pas dépassé.</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Aucun montant minimum ou maximum de copies à réaliser ne pourra être exigé, le coût copie sera identique quel que soit le nombre de copies réalisé trimestriellement</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les conditions de maintenance et de dépannage</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la notice du système de gestion des copies et des impressions</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les modalités et la durée de la formation :</w:t>
      </w:r>
    </w:p>
    <w:p>
      <w:pPr>
        <w:pStyle w:val="ListParagraph"/>
        <w:widowControl/>
        <w:numPr>
          <w:ilvl w:val="0"/>
          <w:numId w:val="1"/>
        </w:numPr>
        <w:spacing w:before="0" w:after="0"/>
        <w:contextualSpacing/>
        <w:jc w:val="both"/>
        <w:rPr>
          <w:rFonts w:ascii="Times New Roman" w:hAnsi="Times New Roman" w:cs="Times New Roman"/>
          <w:sz w:val="24"/>
          <w:szCs w:val="24"/>
        </w:rPr>
      </w:pPr>
      <w:r>
        <w:rPr>
          <w:rFonts w:cs="Times New Roman" w:ascii="Times New Roman" w:hAnsi="Times New Roman"/>
          <w:sz w:val="24"/>
          <w:szCs w:val="24"/>
        </w:rPr>
        <w:t>à l'utilisation des machines</w:t>
      </w:r>
    </w:p>
    <w:p>
      <w:pPr>
        <w:pStyle w:val="ListParagraph"/>
        <w:widowControl/>
        <w:numPr>
          <w:ilvl w:val="0"/>
          <w:numId w:val="1"/>
        </w:numPr>
        <w:spacing w:before="0" w:after="0"/>
        <w:contextualSpacing/>
        <w:jc w:val="both"/>
        <w:rPr>
          <w:rFonts w:ascii="Times New Roman" w:hAnsi="Times New Roman" w:cs="Times New Roman"/>
          <w:sz w:val="24"/>
          <w:szCs w:val="24"/>
          <w:lang w:val="fr-FR"/>
        </w:rPr>
      </w:pPr>
      <w:r>
        <w:rPr>
          <w:rFonts w:cs="Times New Roman" w:ascii="Times New Roman" w:hAnsi="Times New Roman"/>
          <w:sz w:val="24"/>
          <w:szCs w:val="24"/>
          <w:lang w:val="fr-FR"/>
        </w:rPr>
        <w:t>à la gestion des copies et impressions pour les administrateurs.</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b/>
          <w:b/>
          <w:sz w:val="24"/>
          <w:szCs w:val="24"/>
          <w:u w:val="single"/>
          <w:lang w:val="fr-FR"/>
        </w:rPr>
      </w:pPr>
      <w:r>
        <w:rPr>
          <w:rFonts w:cs="Times New Roman" w:ascii="Times New Roman" w:hAnsi="Times New Roman"/>
          <w:b/>
          <w:sz w:val="24"/>
          <w:szCs w:val="24"/>
          <w:lang w:val="fr-FR"/>
        </w:rPr>
        <w:t>Article : 12 - R</w:t>
      </w:r>
      <w:r>
        <w:rPr>
          <w:rFonts w:cs="Times New Roman" w:ascii="Times New Roman" w:hAnsi="Times New Roman"/>
          <w:b/>
          <w:sz w:val="24"/>
          <w:szCs w:val="24"/>
          <w:u w:val="single"/>
          <w:lang w:val="fr-FR"/>
        </w:rPr>
        <w:t>éception des offres</w:t>
      </w:r>
    </w:p>
    <w:p>
      <w:pPr>
        <w:pStyle w:val="Normal"/>
        <w:jc w:val="both"/>
        <w:rPr>
          <w:rFonts w:ascii="Times New Roman" w:hAnsi="Times New Roman" w:cs="Times New Roman"/>
          <w:b/>
          <w:b/>
          <w:sz w:val="24"/>
          <w:szCs w:val="24"/>
          <w:u w:val="single"/>
          <w:lang w:val="fr-FR"/>
        </w:rPr>
      </w:pPr>
      <w:r>
        <w:rPr>
          <w:rFonts w:cs="Times New Roman" w:ascii="Times New Roman" w:hAnsi="Times New Roman"/>
          <w:b/>
          <w:sz w:val="24"/>
          <w:szCs w:val="24"/>
          <w:u w:val="single"/>
          <w:lang w:val="fr-FR"/>
        </w:rPr>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Les propositions pourront être transmises par mail :</w:t>
      </w:r>
      <w:r>
        <w:rPr>
          <w:rFonts w:cs="Times New Roman" w:ascii="Times New Roman" w:hAnsi="Times New Roman"/>
          <w:sz w:val="24"/>
          <w:szCs w:val="24"/>
          <w:lang w:val="fr-CA"/>
        </w:rPr>
        <w:t xml:space="preserve"> </w:t>
      </w:r>
      <w:r>
        <w:rPr>
          <w:rFonts w:cs="Times New Roman" w:ascii="Times New Roman" w:hAnsi="Times New Roman"/>
          <w:sz w:val="24"/>
          <w:szCs w:val="24"/>
          <w:lang w:val="de-DE"/>
        </w:rPr>
        <w:t xml:space="preserve"> </w:t>
      </w:r>
      <w:r>
        <w:rPr>
          <w:rStyle w:val="LienInternet"/>
          <w:rFonts w:cs="Times New Roman" w:ascii="Times New Roman" w:hAnsi="Times New Roman"/>
          <w:sz w:val="24"/>
          <w:szCs w:val="24"/>
          <w:lang w:val="fr-FR"/>
        </w:rPr>
        <w:t>gestionnaire.0061237m@ac-nice.fr</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xml:space="preserve"> </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center"/>
        <w:rPr>
          <w:rFonts w:ascii="Times New Roman" w:hAnsi="Times New Roman" w:cs="Times New Roman"/>
          <w:b/>
          <w:b/>
          <w:caps/>
          <w:sz w:val="24"/>
          <w:szCs w:val="24"/>
          <w:lang w:val="fr-FR"/>
        </w:rPr>
      </w:pPr>
      <w:r>
        <w:rPr>
          <w:rFonts w:cs="Times New Roman" w:ascii="Times New Roman" w:hAnsi="Times New Roman"/>
          <w:b/>
          <w:caps/>
          <w:sz w:val="24"/>
          <w:szCs w:val="24"/>
          <w:lang w:val="fr-FR"/>
        </w:rPr>
        <w:t xml:space="preserve">Date limite de remise des offres : </w:t>
      </w:r>
      <w:r>
        <w:rPr>
          <w:rFonts w:cs="Times New Roman" w:ascii="Times New Roman" w:hAnsi="Times New Roman"/>
          <w:b/>
          <w:caps/>
          <w:sz w:val="24"/>
          <w:szCs w:val="24"/>
          <w:u w:val="single"/>
          <w:lang w:val="fr-FR"/>
        </w:rPr>
        <w:t>le vendredi 1 octobre 2021</w:t>
      </w:r>
    </w:p>
    <w:p>
      <w:pPr>
        <w:pStyle w:val="Normal"/>
        <w:jc w:val="center"/>
        <w:rPr>
          <w:rFonts w:ascii="Times New Roman" w:hAnsi="Times New Roman" w:cs="Times New Roman"/>
          <w:b/>
          <w:b/>
          <w:caps/>
          <w:sz w:val="24"/>
          <w:szCs w:val="24"/>
          <w:lang w:val="fr-FR"/>
        </w:rPr>
      </w:pPr>
      <w:r>
        <w:rPr>
          <w:rFonts w:cs="Times New Roman" w:ascii="Times New Roman" w:hAnsi="Times New Roman"/>
          <w:b/>
          <w:caps/>
          <w:sz w:val="24"/>
          <w:szCs w:val="24"/>
          <w:lang w:val="fr-FR"/>
        </w:rPr>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sz w:val="24"/>
          <w:szCs w:val="24"/>
          <w:lang w:val="fr-FR"/>
        </w:rPr>
      </w:pPr>
      <w:r>
        <w:rPr>
          <w:rFonts w:cs="Times New Roman" w:ascii="Times New Roman" w:hAnsi="Times New Roman"/>
          <w:b/>
          <w:sz w:val="24"/>
          <w:szCs w:val="24"/>
          <w:lang w:val="fr-FR"/>
        </w:rPr>
        <w:t>Article : 14- Déclaration du titulaire ou du candidat</w:t>
      </w:r>
      <w:r>
        <w:rPr>
          <w:rFonts w:cs="Times New Roman" w:ascii="Times New Roman" w:hAnsi="Times New Roman"/>
          <w:sz w:val="24"/>
          <w:szCs w:val="24"/>
          <w:lang w:val="fr-FR"/>
        </w:rPr>
        <w:t xml:space="preserve"> : </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A l’appui de son offre, le candidat devra être en mesure de produire les documents prévus par le Code des marchés publics (CMP), soit :</w:t>
      </w:r>
    </w:p>
    <w:p>
      <w:pPr>
        <w:pStyle w:val="ListParagraph"/>
        <w:widowControl/>
        <w:numPr>
          <w:ilvl w:val="0"/>
          <w:numId w:val="6"/>
        </w:numPr>
        <w:spacing w:before="0" w:after="0"/>
        <w:contextualSpacing/>
        <w:jc w:val="both"/>
        <w:rPr>
          <w:rFonts w:ascii="Times New Roman" w:hAnsi="Times New Roman" w:cs="Times New Roman"/>
          <w:sz w:val="24"/>
          <w:szCs w:val="24"/>
          <w:lang w:val="fr-FR"/>
        </w:rPr>
      </w:pPr>
      <w:r>
        <w:rPr>
          <w:rFonts w:cs="Times New Roman" w:ascii="Times New Roman" w:hAnsi="Times New Roman"/>
          <w:sz w:val="24"/>
          <w:szCs w:val="24"/>
          <w:lang w:val="fr-FR"/>
        </w:rPr>
        <w:t>Tout document faisant état de sa capacité professionnelle technique et financière (article 45 CMP),</w:t>
      </w:r>
    </w:p>
    <w:p>
      <w:pPr>
        <w:pStyle w:val="ListParagraph"/>
        <w:widowControl/>
        <w:numPr>
          <w:ilvl w:val="0"/>
          <w:numId w:val="6"/>
        </w:numPr>
        <w:spacing w:before="0" w:after="0"/>
        <w:contextualSpacing/>
        <w:jc w:val="both"/>
        <w:rPr>
          <w:rFonts w:ascii="Times New Roman" w:hAnsi="Times New Roman" w:cs="Times New Roman"/>
          <w:sz w:val="24"/>
          <w:szCs w:val="24"/>
          <w:lang w:val="fr-FR"/>
        </w:rPr>
      </w:pPr>
      <w:r>
        <w:rPr>
          <w:rFonts w:cs="Times New Roman" w:ascii="Times New Roman" w:hAnsi="Times New Roman"/>
          <w:sz w:val="24"/>
          <w:szCs w:val="24"/>
          <w:lang w:val="fr-FR"/>
        </w:rPr>
        <w:t>Si l’entreprise est en redressement judiciaire, la copie des jugements prononcés à cet effet (Article 44 CMP)</w:t>
      </w:r>
    </w:p>
    <w:p>
      <w:pPr>
        <w:pStyle w:val="ListParagraph"/>
        <w:widowControl/>
        <w:numPr>
          <w:ilvl w:val="0"/>
          <w:numId w:val="6"/>
        </w:numPr>
        <w:spacing w:before="0" w:after="0"/>
        <w:contextualSpacing/>
        <w:jc w:val="both"/>
        <w:rPr>
          <w:rFonts w:ascii="Times New Roman" w:hAnsi="Times New Roman" w:cs="Times New Roman"/>
          <w:sz w:val="24"/>
          <w:szCs w:val="24"/>
          <w:lang w:val="fr-FR"/>
        </w:rPr>
      </w:pPr>
      <w:r>
        <w:rPr>
          <w:rFonts w:cs="Times New Roman" w:ascii="Times New Roman" w:hAnsi="Times New Roman"/>
          <w:sz w:val="24"/>
          <w:szCs w:val="24"/>
          <w:lang w:val="fr-FR"/>
        </w:rPr>
        <w:t>Une déclaration sur l’honneur datée et signée pour justifier que le candidat</w:t>
      </w:r>
    </w:p>
    <w:p>
      <w:pPr>
        <w:pStyle w:val="ListParagraph"/>
        <w:widowControl/>
        <w:numPr>
          <w:ilvl w:val="1"/>
          <w:numId w:val="6"/>
        </w:numPr>
        <w:spacing w:before="0" w:after="0"/>
        <w:contextualSpacing/>
        <w:jc w:val="both"/>
        <w:rPr>
          <w:rFonts w:ascii="Times New Roman" w:hAnsi="Times New Roman" w:cs="Times New Roman"/>
          <w:sz w:val="24"/>
          <w:szCs w:val="24"/>
          <w:lang w:val="fr-FR"/>
        </w:rPr>
      </w:pPr>
      <w:r>
        <w:rPr>
          <w:rFonts w:cs="Times New Roman" w:ascii="Times New Roman" w:hAnsi="Times New Roman"/>
          <w:sz w:val="24"/>
          <w:szCs w:val="24"/>
          <w:lang w:val="fr-FR"/>
        </w:rPr>
        <w:t>A satisfait aux obligations légales et fiscales,</w:t>
      </w:r>
    </w:p>
    <w:p>
      <w:pPr>
        <w:pStyle w:val="ListParagraph"/>
        <w:widowControl/>
        <w:numPr>
          <w:ilvl w:val="1"/>
          <w:numId w:val="6"/>
        </w:numPr>
        <w:spacing w:before="0" w:after="0"/>
        <w:contextualSpacing/>
        <w:jc w:val="both"/>
        <w:rPr>
          <w:rFonts w:ascii="Times New Roman" w:hAnsi="Times New Roman" w:cs="Times New Roman"/>
          <w:sz w:val="24"/>
          <w:szCs w:val="24"/>
          <w:lang w:val="fr-FR"/>
        </w:rPr>
      </w:pPr>
      <w:r>
        <w:rPr>
          <w:rFonts w:cs="Times New Roman" w:ascii="Times New Roman" w:hAnsi="Times New Roman"/>
          <w:sz w:val="24"/>
          <w:szCs w:val="24"/>
          <w:lang w:val="fr-FR"/>
        </w:rPr>
        <w:t xml:space="preserve">N’a pas fait l’objet d’une interdiction de concourir </w:t>
      </w:r>
    </w:p>
    <w:p>
      <w:pPr>
        <w:pStyle w:val="ListParagraph"/>
        <w:widowControl/>
        <w:numPr>
          <w:ilvl w:val="1"/>
          <w:numId w:val="6"/>
        </w:numPr>
        <w:spacing w:before="0" w:after="0"/>
        <w:contextualSpacing/>
        <w:jc w:val="both"/>
        <w:rPr>
          <w:rFonts w:ascii="Times New Roman" w:hAnsi="Times New Roman" w:cs="Times New Roman"/>
          <w:sz w:val="24"/>
          <w:szCs w:val="24"/>
          <w:lang w:val="fr-FR"/>
        </w:rPr>
      </w:pPr>
      <w:r>
        <w:rPr>
          <w:rFonts w:cs="Times New Roman" w:ascii="Times New Roman" w:hAnsi="Times New Roman"/>
          <w:sz w:val="24"/>
          <w:szCs w:val="24"/>
          <w:lang w:val="fr-FR"/>
        </w:rPr>
        <w:t>N’a pas fait l’objet au cours des cinq dernière années d’une condamnation inscrite au bulletin n°2 du casier judiciaire pour les infractions visées aux articles L324-9, L324-10, L341-6, L125-3 du code du travail.</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 xml:space="preserve">Le candidat susceptible de se voir attribuer le marché devra produire dès notification du marché les documents mentionnés à l’Article 46 du CMP. </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center"/>
        <w:rPr>
          <w:rFonts w:ascii="Times New Roman" w:hAnsi="Times New Roman" w:cs="Times New Roman"/>
          <w:b/>
          <w:b/>
          <w:sz w:val="24"/>
          <w:szCs w:val="24"/>
          <w:u w:val="single"/>
        </w:rPr>
      </w:pPr>
      <w:r>
        <w:rPr>
          <w:rFonts w:cs="Times New Roman" w:ascii="Times New Roman" w:hAnsi="Times New Roman"/>
          <w:b/>
          <w:sz w:val="24"/>
          <w:szCs w:val="24"/>
          <w:u w:val="single"/>
        </w:rPr>
        <w:t>ANNEXE : Acte d'engagement</w:t>
      </w:r>
    </w:p>
    <w:p>
      <w:pPr>
        <w:pStyle w:val="Normal"/>
        <w:jc w:val="center"/>
        <w:rPr>
          <w:rFonts w:ascii="Times New Roman" w:hAnsi="Times New Roman" w:cs="Times New Roman"/>
          <w:b/>
          <w:b/>
          <w:sz w:val="24"/>
          <w:szCs w:val="24"/>
          <w:u w:val="single"/>
        </w:rPr>
      </w:pPr>
      <w:r>
        <w:rPr>
          <w:rFonts w:cs="Times New Roman" w:ascii="Times New Roman" w:hAnsi="Times New Roman"/>
          <w:b/>
          <w:sz w:val="24"/>
          <w:szCs w:val="24"/>
          <w:u w:val="single"/>
        </w:rPr>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t>Après avoir pris connaissance du présent cahier des charges, je soussigné _______________, représentant légal de la société ______________________ dont les coordonnées sont précisées ci-après, m'engage à respecter les clauses figurant dans le présent cahier des charges et m'engage à respecter les prix indiqués sur mon offre</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b/>
          <w:b/>
          <w:sz w:val="24"/>
          <w:szCs w:val="24"/>
          <w:u w:val="single"/>
          <w:lang w:val="fr-FR"/>
        </w:rPr>
      </w:pPr>
      <w:r>
        <w:rPr>
          <w:rFonts w:cs="Times New Roman" w:ascii="Times New Roman" w:hAnsi="Times New Roman"/>
          <w:b/>
          <w:sz w:val="24"/>
          <w:szCs w:val="24"/>
          <w:u w:val="single"/>
          <w:lang w:val="fr-FR"/>
        </w:rPr>
        <w:t xml:space="preserve">Location trimestrielle du matériel HT : </w:t>
      </w:r>
    </w:p>
    <w:p>
      <w:pPr>
        <w:pStyle w:val="Normal"/>
        <w:jc w:val="both"/>
        <w:rPr>
          <w:rFonts w:ascii="Times New Roman" w:hAnsi="Times New Roman" w:cs="Times New Roman"/>
          <w:b/>
          <w:b/>
          <w:sz w:val="24"/>
          <w:szCs w:val="24"/>
          <w:u w:val="single"/>
          <w:lang w:val="fr-FR"/>
        </w:rPr>
      </w:pPr>
      <w:r>
        <w:rPr>
          <w:rFonts w:cs="Times New Roman" w:ascii="Times New Roman" w:hAnsi="Times New Roman"/>
          <w:b/>
          <w:sz w:val="24"/>
          <w:szCs w:val="24"/>
          <w:u w:val="single"/>
          <w:lang w:val="fr-FR"/>
        </w:rPr>
        <w:t>Location trimestrielle du matériel TTC</w:t>
      </w:r>
    </w:p>
    <w:p>
      <w:pPr>
        <w:pStyle w:val="Normal"/>
        <w:jc w:val="both"/>
        <w:rPr>
          <w:rFonts w:ascii="Times New Roman" w:hAnsi="Times New Roman" w:cs="Times New Roman"/>
          <w:sz w:val="24"/>
          <w:szCs w:val="24"/>
          <w:lang w:val="fr-FR"/>
        </w:rPr>
      </w:pPr>
      <w:r>
        <w:rPr>
          <w:rFonts w:cs="Times New Roman" w:ascii="Times New Roman" w:hAnsi="Times New Roman"/>
          <w:sz w:val="24"/>
          <w:szCs w:val="24"/>
          <w:lang w:val="fr-FR"/>
        </w:rPr>
      </w:r>
    </w:p>
    <w:p>
      <w:pPr>
        <w:pStyle w:val="Normal"/>
        <w:jc w:val="both"/>
        <w:rPr>
          <w:rFonts w:ascii="Times New Roman" w:hAnsi="Times New Roman" w:cs="Times New Roman"/>
          <w:sz w:val="24"/>
          <w:szCs w:val="24"/>
          <w:lang w:val="fr-FR"/>
        </w:rPr>
      </w:pPr>
      <w:r>
        <w:rPr>
          <w:rFonts w:cs="Times New Roman" w:ascii="Times New Roman" w:hAnsi="Times New Roman"/>
          <w:b/>
          <w:sz w:val="24"/>
          <w:szCs w:val="24"/>
          <w:u w:val="single"/>
          <w:lang w:val="fr-FR"/>
        </w:rPr>
        <w:t>Maintenance </w:t>
      </w:r>
      <w:r>
        <w:rPr>
          <w:rFonts w:cs="Times New Roman" w:ascii="Times New Roman" w:hAnsi="Times New Roman"/>
          <w:sz w:val="24"/>
          <w:szCs w:val="24"/>
          <w:lang w:val="fr-FR"/>
        </w:rPr>
        <w:t xml:space="preserve">: </w:t>
      </w:r>
    </w:p>
    <w:p>
      <w:pPr>
        <w:pStyle w:val="ListParagraph"/>
        <w:widowControl/>
        <w:numPr>
          <w:ilvl w:val="0"/>
          <w:numId w:val="7"/>
        </w:numPr>
        <w:spacing w:before="0" w:after="0"/>
        <w:contextualSpacing/>
        <w:jc w:val="both"/>
        <w:rPr>
          <w:rFonts w:ascii="Times New Roman" w:hAnsi="Times New Roman" w:cs="Times New Roman"/>
          <w:b/>
          <w:b/>
          <w:sz w:val="24"/>
          <w:szCs w:val="24"/>
          <w:lang w:val="fr-FR"/>
        </w:rPr>
      </w:pPr>
      <w:r>
        <w:rPr>
          <w:rFonts w:cs="Times New Roman" w:ascii="Times New Roman" w:hAnsi="Times New Roman"/>
          <w:b/>
          <w:sz w:val="24"/>
          <w:szCs w:val="24"/>
          <w:lang w:val="fr-FR"/>
        </w:rPr>
        <w:t xml:space="preserve">Coût copie N&amp;B  A4 HT: </w:t>
      </w:r>
    </w:p>
    <w:p>
      <w:pPr>
        <w:pStyle w:val="ListParagraph"/>
        <w:widowControl/>
        <w:numPr>
          <w:ilvl w:val="0"/>
          <w:numId w:val="7"/>
        </w:numPr>
        <w:spacing w:before="0" w:after="0"/>
        <w:contextualSpacing/>
        <w:jc w:val="both"/>
        <w:rPr>
          <w:rFonts w:ascii="Times New Roman" w:hAnsi="Times New Roman" w:cs="Times New Roman"/>
          <w:b/>
          <w:b/>
          <w:sz w:val="24"/>
          <w:szCs w:val="24"/>
          <w:lang w:val="fr-FR"/>
        </w:rPr>
      </w:pPr>
      <w:r>
        <w:rPr>
          <w:rFonts w:cs="Times New Roman" w:ascii="Times New Roman" w:hAnsi="Times New Roman"/>
          <w:b/>
          <w:sz w:val="24"/>
          <w:szCs w:val="24"/>
          <w:lang w:val="fr-FR"/>
        </w:rPr>
        <w:t>Coût copie N&amp;B  A4 TTC:</w:t>
      </w:r>
    </w:p>
    <w:p>
      <w:pPr>
        <w:pStyle w:val="ListParagraph"/>
        <w:jc w:val="both"/>
        <w:rPr>
          <w:rFonts w:ascii="Times New Roman" w:hAnsi="Times New Roman" w:cs="Times New Roman"/>
          <w:b/>
          <w:b/>
          <w:sz w:val="24"/>
          <w:szCs w:val="24"/>
          <w:lang w:val="fr-FR"/>
        </w:rPr>
      </w:pPr>
      <w:r>
        <w:rPr>
          <w:rFonts w:cs="Times New Roman" w:ascii="Times New Roman" w:hAnsi="Times New Roman"/>
          <w:b/>
          <w:sz w:val="24"/>
          <w:szCs w:val="24"/>
          <w:lang w:val="fr-FR"/>
        </w:rPr>
        <w:tab/>
        <w:tab/>
        <w:t xml:space="preserve">    </w:t>
      </w:r>
    </w:p>
    <w:p>
      <w:pPr>
        <w:pStyle w:val="ListParagraph"/>
        <w:widowControl/>
        <w:numPr>
          <w:ilvl w:val="0"/>
          <w:numId w:val="7"/>
        </w:numPr>
        <w:spacing w:before="0" w:after="0"/>
        <w:contextualSpacing/>
        <w:jc w:val="both"/>
        <w:rPr>
          <w:rFonts w:ascii="Times New Roman" w:hAnsi="Times New Roman" w:cs="Times New Roman"/>
          <w:b/>
          <w:b/>
          <w:sz w:val="24"/>
          <w:szCs w:val="24"/>
          <w:lang w:val="fr-FR"/>
        </w:rPr>
      </w:pPr>
      <w:r>
        <w:rPr>
          <w:rFonts w:cs="Times New Roman" w:ascii="Times New Roman" w:hAnsi="Times New Roman"/>
          <w:b/>
          <w:sz w:val="24"/>
          <w:szCs w:val="24"/>
          <w:lang w:val="fr-FR"/>
        </w:rPr>
        <w:t>Coût copie Couleur A4 HT:</w:t>
      </w:r>
    </w:p>
    <w:p>
      <w:pPr>
        <w:pStyle w:val="ListParagraph"/>
        <w:widowControl/>
        <w:numPr>
          <w:ilvl w:val="0"/>
          <w:numId w:val="7"/>
        </w:numPr>
        <w:spacing w:before="0" w:after="0"/>
        <w:contextualSpacing/>
        <w:jc w:val="both"/>
        <w:rPr>
          <w:rFonts w:ascii="Times New Roman" w:hAnsi="Times New Roman" w:cs="Times New Roman"/>
          <w:b/>
          <w:b/>
          <w:sz w:val="24"/>
          <w:szCs w:val="24"/>
        </w:rPr>
      </w:pPr>
      <w:r>
        <w:rPr>
          <w:rFonts w:cs="Times New Roman" w:ascii="Times New Roman" w:hAnsi="Times New Roman"/>
          <w:b/>
          <w:sz w:val="24"/>
          <w:szCs w:val="24"/>
        </w:rPr>
        <w:t>Coût copie Couleur A4 TTC</w:t>
      </w:r>
    </w:p>
    <w:p>
      <w:pPr>
        <w:pStyle w:val="Normal"/>
        <w:jc w:val="both"/>
        <w:rPr>
          <w:rFonts w:ascii="Times New Roman" w:hAnsi="Times New Roman" w:cs="Times New Roman"/>
          <w:b/>
          <w:b/>
          <w:sz w:val="24"/>
          <w:szCs w:val="24"/>
        </w:rPr>
      </w:pPr>
      <w:r>
        <w:rPr>
          <w:rFonts w:cs="Times New Roman" w:ascii="Times New Roman" w:hAnsi="Times New Roman"/>
          <w:b/>
          <w:sz w:val="24"/>
          <w:szCs w:val="24"/>
        </w:rPr>
      </w:r>
    </w:p>
    <w:p>
      <w:pPr>
        <w:pStyle w:val="Normal"/>
        <w:jc w:val="both"/>
        <w:rPr>
          <w:rFonts w:ascii="Times New Roman" w:hAnsi="Times New Roman" w:cs="Times New Roman"/>
          <w:sz w:val="24"/>
          <w:szCs w:val="24"/>
        </w:rPr>
      </w:pPr>
      <w:r>
        <w:rPr>
          <w:rFonts w:cs="Times New Roman" w:ascii="Times New Roman" w:hAnsi="Times New Roman"/>
          <w:sz w:val="24"/>
          <w:szCs w:val="24"/>
        </w:rPr>
      </w:r>
    </w:p>
    <w:p>
      <w:pPr>
        <w:pStyle w:val="Normal"/>
        <w:jc w:val="both"/>
        <w:rPr>
          <w:rFonts w:ascii="Times New Roman" w:hAnsi="Times New Roman" w:cs="Times New Roman"/>
          <w:sz w:val="24"/>
          <w:szCs w:val="24"/>
        </w:rPr>
      </w:pPr>
      <w:r>
        <w:rPr>
          <w:rFonts w:cs="Times New Roman" w:ascii="Times New Roman" w:hAnsi="Times New Roman"/>
          <w:sz w:val="24"/>
          <w:szCs w:val="24"/>
        </w:rPr>
      </w:r>
    </w:p>
    <w:p>
      <w:pPr>
        <w:pStyle w:val="Normal"/>
        <w:jc w:val="both"/>
        <w:rPr>
          <w:rFonts w:ascii="Times New Roman" w:hAnsi="Times New Roman" w:cs="Times New Roman"/>
          <w:sz w:val="24"/>
          <w:szCs w:val="24"/>
        </w:rPr>
      </w:pPr>
      <w:r>
        <w:rPr>
          <w:rFonts w:cs="Times New Roman" w:ascii="Times New Roman" w:hAnsi="Times New Roman"/>
          <w:sz w:val="24"/>
          <w:szCs w:val="24"/>
        </w:rPr>
      </w:r>
    </w:p>
    <w:tbl>
      <w:tblPr>
        <w:tblStyle w:val="Grilledutableau"/>
        <w:tblW w:w="9211" w:type="dxa"/>
        <w:jc w:val="left"/>
        <w:tblInd w:w="0" w:type="dxa"/>
        <w:tblLayout w:type="fixed"/>
        <w:tblCellMar>
          <w:top w:w="0" w:type="dxa"/>
          <w:left w:w="108" w:type="dxa"/>
          <w:bottom w:w="0" w:type="dxa"/>
          <w:right w:w="108" w:type="dxa"/>
        </w:tblCellMar>
        <w:tblLook w:val="04a0"/>
      </w:tblPr>
      <w:tblGrid>
        <w:gridCol w:w="9211"/>
      </w:tblGrid>
      <w:tr>
        <w:trPr/>
        <w:tc>
          <w:tcPr>
            <w:tcW w:w="9211" w:type="dxa"/>
            <w:tcBorders/>
          </w:tcPr>
          <w:p>
            <w:pPr>
              <w:pStyle w:val="Normal"/>
              <w:widowControl w:val="false"/>
              <w:suppressAutoHyphens w:val="true"/>
              <w:spacing w:before="0" w:after="0"/>
              <w:jc w:val="both"/>
              <w:rPr>
                <w:rFonts w:ascii="Times New Roman" w:hAnsi="Times New Roman" w:cs="Times New Roman"/>
                <w:sz w:val="24"/>
                <w:szCs w:val="24"/>
              </w:rPr>
            </w:pPr>
            <w:r>
              <w:rPr>
                <w:rFonts w:eastAsia="Arial" w:cs="Times New Roman" w:ascii="Times New Roman" w:hAnsi="Times New Roman"/>
                <w:kern w:val="0"/>
                <w:sz w:val="24"/>
                <w:szCs w:val="24"/>
                <w:lang w:val="en-US" w:eastAsia="en-US" w:bidi="ar-SA"/>
              </w:rPr>
              <w:t>Coordonnées de l'entreprise candidate</w:t>
            </w:r>
          </w:p>
          <w:p>
            <w:pPr>
              <w:pStyle w:val="Normal"/>
              <w:widowControl w:val="false"/>
              <w:suppressAutoHyphens w:val="true"/>
              <w:spacing w:before="0" w:after="0"/>
              <w:jc w:val="both"/>
              <w:rPr>
                <w:rFonts w:ascii="Times New Roman" w:hAnsi="Times New Roman" w:cs="Times New Roman"/>
                <w:sz w:val="24"/>
                <w:szCs w:val="24"/>
              </w:rPr>
            </w:pPr>
            <w:r>
              <w:rPr>
                <w:rFonts w:cs="Times New Roman" w:ascii="Times New Roman" w:hAnsi="Times New Roman"/>
                <w:sz w:val="22"/>
                <w:szCs w:val="24"/>
              </w:rPr>
            </w:r>
          </w:p>
          <w:p>
            <w:pPr>
              <w:pStyle w:val="Normal"/>
              <w:widowControl w:val="false"/>
              <w:suppressAutoHyphens w:val="true"/>
              <w:spacing w:before="0" w:after="0"/>
              <w:jc w:val="both"/>
              <w:rPr>
                <w:rFonts w:ascii="Times New Roman" w:hAnsi="Times New Roman" w:cs="Times New Roman"/>
                <w:sz w:val="24"/>
                <w:szCs w:val="24"/>
              </w:rPr>
            </w:pPr>
            <w:r>
              <w:rPr>
                <w:rFonts w:cs="Times New Roman" w:ascii="Times New Roman" w:hAnsi="Times New Roman"/>
                <w:sz w:val="22"/>
                <w:szCs w:val="24"/>
              </w:rPr>
            </w:r>
          </w:p>
          <w:p>
            <w:pPr>
              <w:pStyle w:val="Normal"/>
              <w:widowControl w:val="false"/>
              <w:suppressAutoHyphens w:val="true"/>
              <w:spacing w:before="0" w:after="0"/>
              <w:jc w:val="both"/>
              <w:rPr>
                <w:rFonts w:ascii="Times New Roman" w:hAnsi="Times New Roman" w:cs="Times New Roman"/>
                <w:sz w:val="24"/>
                <w:szCs w:val="24"/>
              </w:rPr>
            </w:pPr>
            <w:r>
              <w:rPr>
                <w:rFonts w:cs="Times New Roman" w:ascii="Times New Roman" w:hAnsi="Times New Roman"/>
                <w:sz w:val="22"/>
                <w:szCs w:val="24"/>
              </w:rPr>
            </w:r>
          </w:p>
          <w:p>
            <w:pPr>
              <w:pStyle w:val="Normal"/>
              <w:widowControl w:val="false"/>
              <w:suppressAutoHyphens w:val="true"/>
              <w:spacing w:before="0" w:after="0"/>
              <w:jc w:val="both"/>
              <w:rPr>
                <w:rFonts w:ascii="Times New Roman" w:hAnsi="Times New Roman" w:cs="Times New Roman"/>
                <w:sz w:val="24"/>
                <w:szCs w:val="24"/>
              </w:rPr>
            </w:pPr>
            <w:r>
              <w:rPr>
                <w:rFonts w:cs="Times New Roman" w:ascii="Times New Roman" w:hAnsi="Times New Roman"/>
                <w:sz w:val="22"/>
                <w:szCs w:val="24"/>
              </w:rPr>
            </w:r>
          </w:p>
          <w:p>
            <w:pPr>
              <w:pStyle w:val="Normal"/>
              <w:widowControl w:val="false"/>
              <w:suppressAutoHyphens w:val="true"/>
              <w:spacing w:before="0" w:after="0"/>
              <w:jc w:val="both"/>
              <w:rPr>
                <w:rFonts w:ascii="Times New Roman" w:hAnsi="Times New Roman" w:cs="Times New Roman"/>
                <w:sz w:val="24"/>
                <w:szCs w:val="24"/>
              </w:rPr>
            </w:pPr>
            <w:r>
              <w:rPr>
                <w:rFonts w:cs="Times New Roman" w:ascii="Times New Roman" w:hAnsi="Times New Roman"/>
                <w:sz w:val="22"/>
                <w:szCs w:val="24"/>
              </w:rPr>
            </w:r>
          </w:p>
          <w:p>
            <w:pPr>
              <w:pStyle w:val="Normal"/>
              <w:widowControl w:val="false"/>
              <w:suppressAutoHyphens w:val="true"/>
              <w:spacing w:before="0" w:after="0"/>
              <w:jc w:val="both"/>
              <w:rPr>
                <w:rFonts w:ascii="Times New Roman" w:hAnsi="Times New Roman" w:cs="Times New Roman"/>
                <w:sz w:val="24"/>
                <w:szCs w:val="24"/>
              </w:rPr>
            </w:pPr>
            <w:r>
              <w:rPr>
                <w:rFonts w:cs="Times New Roman" w:ascii="Times New Roman" w:hAnsi="Times New Roman"/>
                <w:sz w:val="22"/>
                <w:szCs w:val="24"/>
              </w:rPr>
            </w:r>
          </w:p>
          <w:p>
            <w:pPr>
              <w:pStyle w:val="Normal"/>
              <w:widowControl w:val="false"/>
              <w:suppressAutoHyphens w:val="true"/>
              <w:spacing w:before="0" w:after="0"/>
              <w:jc w:val="both"/>
              <w:rPr>
                <w:rFonts w:ascii="Times New Roman" w:hAnsi="Times New Roman" w:cs="Times New Roman"/>
                <w:sz w:val="24"/>
                <w:szCs w:val="24"/>
              </w:rPr>
            </w:pPr>
            <w:r>
              <w:rPr>
                <w:rFonts w:cs="Times New Roman" w:ascii="Times New Roman" w:hAnsi="Times New Roman"/>
                <w:sz w:val="22"/>
                <w:szCs w:val="24"/>
              </w:rPr>
            </w:r>
          </w:p>
        </w:tc>
      </w:tr>
      <w:tr>
        <w:trPr/>
        <w:tc>
          <w:tcPr>
            <w:tcW w:w="9211" w:type="dxa"/>
            <w:tcBorders/>
          </w:tcPr>
          <w:p>
            <w:pPr>
              <w:pStyle w:val="Normal"/>
              <w:widowControl w:val="false"/>
              <w:suppressAutoHyphens w:val="true"/>
              <w:spacing w:before="0" w:after="0"/>
              <w:jc w:val="both"/>
              <w:rPr>
                <w:rFonts w:ascii="Times New Roman" w:hAnsi="Times New Roman" w:cs="Times New Roman"/>
                <w:sz w:val="24"/>
                <w:szCs w:val="24"/>
                <w:lang w:val="fr-FR"/>
              </w:rPr>
            </w:pPr>
            <w:r>
              <w:rPr>
                <w:rFonts w:eastAsia="Arial" w:cs="Times New Roman" w:ascii="Times New Roman" w:hAnsi="Times New Roman"/>
                <w:kern w:val="0"/>
                <w:sz w:val="24"/>
                <w:szCs w:val="24"/>
                <w:lang w:val="fr-FR" w:eastAsia="en-US" w:bidi="ar-SA"/>
              </w:rPr>
              <w:t>Coordonnées du représentant de l'entreprise candidate (nom, fonction, mail, téléphone,...)</w:t>
            </w:r>
          </w:p>
          <w:p>
            <w:pPr>
              <w:pStyle w:val="Normal"/>
              <w:widowControl w:val="false"/>
              <w:suppressAutoHyphens w:val="true"/>
              <w:spacing w:before="0" w:after="0"/>
              <w:jc w:val="both"/>
              <w:rPr>
                <w:rFonts w:ascii="Times New Roman" w:hAnsi="Times New Roman" w:cs="Times New Roman"/>
                <w:sz w:val="24"/>
                <w:szCs w:val="24"/>
                <w:lang w:val="fr-FR"/>
              </w:rPr>
            </w:pPr>
            <w:r>
              <w:rPr>
                <w:rFonts w:cs="Times New Roman" w:ascii="Times New Roman" w:hAnsi="Times New Roman"/>
                <w:sz w:val="22"/>
                <w:szCs w:val="24"/>
                <w:lang w:val="fr-FR"/>
              </w:rPr>
            </w:r>
          </w:p>
          <w:p>
            <w:pPr>
              <w:pStyle w:val="Normal"/>
              <w:widowControl w:val="false"/>
              <w:suppressAutoHyphens w:val="true"/>
              <w:spacing w:before="0" w:after="0"/>
              <w:jc w:val="both"/>
              <w:rPr>
                <w:rFonts w:ascii="Times New Roman" w:hAnsi="Times New Roman" w:cs="Times New Roman"/>
                <w:sz w:val="24"/>
                <w:szCs w:val="24"/>
                <w:lang w:val="fr-FR"/>
              </w:rPr>
            </w:pPr>
            <w:r>
              <w:rPr>
                <w:rFonts w:cs="Times New Roman" w:ascii="Times New Roman" w:hAnsi="Times New Roman"/>
                <w:sz w:val="22"/>
                <w:szCs w:val="24"/>
                <w:lang w:val="fr-FR"/>
              </w:rPr>
            </w:r>
          </w:p>
          <w:p>
            <w:pPr>
              <w:pStyle w:val="Normal"/>
              <w:widowControl w:val="false"/>
              <w:suppressAutoHyphens w:val="true"/>
              <w:spacing w:before="0" w:after="0"/>
              <w:jc w:val="both"/>
              <w:rPr>
                <w:rFonts w:ascii="Times New Roman" w:hAnsi="Times New Roman" w:cs="Times New Roman"/>
                <w:sz w:val="24"/>
                <w:szCs w:val="24"/>
                <w:lang w:val="fr-FR"/>
              </w:rPr>
            </w:pPr>
            <w:r>
              <w:rPr>
                <w:rFonts w:cs="Times New Roman" w:ascii="Times New Roman" w:hAnsi="Times New Roman"/>
                <w:sz w:val="22"/>
                <w:szCs w:val="24"/>
                <w:lang w:val="fr-FR"/>
              </w:rPr>
            </w:r>
          </w:p>
          <w:p>
            <w:pPr>
              <w:pStyle w:val="Normal"/>
              <w:widowControl w:val="false"/>
              <w:suppressAutoHyphens w:val="true"/>
              <w:spacing w:before="0" w:after="0"/>
              <w:jc w:val="both"/>
              <w:rPr>
                <w:rFonts w:ascii="Times New Roman" w:hAnsi="Times New Roman" w:cs="Times New Roman"/>
                <w:sz w:val="24"/>
                <w:szCs w:val="24"/>
                <w:lang w:val="fr-FR"/>
              </w:rPr>
            </w:pPr>
            <w:r>
              <w:rPr>
                <w:rFonts w:cs="Times New Roman" w:ascii="Times New Roman" w:hAnsi="Times New Roman"/>
                <w:sz w:val="22"/>
                <w:szCs w:val="24"/>
                <w:lang w:val="fr-FR"/>
              </w:rPr>
            </w:r>
          </w:p>
          <w:p>
            <w:pPr>
              <w:pStyle w:val="Normal"/>
              <w:widowControl w:val="false"/>
              <w:suppressAutoHyphens w:val="true"/>
              <w:spacing w:before="0" w:after="0"/>
              <w:jc w:val="both"/>
              <w:rPr>
                <w:rFonts w:ascii="Times New Roman" w:hAnsi="Times New Roman" w:cs="Times New Roman"/>
                <w:sz w:val="24"/>
                <w:szCs w:val="24"/>
                <w:lang w:val="fr-FR"/>
              </w:rPr>
            </w:pPr>
            <w:r>
              <w:rPr>
                <w:rFonts w:cs="Times New Roman" w:ascii="Times New Roman" w:hAnsi="Times New Roman"/>
                <w:sz w:val="22"/>
                <w:szCs w:val="24"/>
                <w:lang w:val="fr-FR"/>
              </w:rPr>
            </w:r>
          </w:p>
        </w:tc>
      </w:tr>
      <w:tr>
        <w:trPr/>
        <w:tc>
          <w:tcPr>
            <w:tcW w:w="9211" w:type="dxa"/>
            <w:tcBorders/>
          </w:tcPr>
          <w:p>
            <w:pPr>
              <w:pStyle w:val="Normal"/>
              <w:widowControl w:val="false"/>
              <w:suppressAutoHyphens w:val="true"/>
              <w:spacing w:before="0" w:after="0"/>
              <w:jc w:val="both"/>
              <w:rPr>
                <w:rFonts w:ascii="Times New Roman" w:hAnsi="Times New Roman" w:cs="Times New Roman"/>
                <w:sz w:val="24"/>
                <w:szCs w:val="24"/>
                <w:lang w:val="fr-FR"/>
              </w:rPr>
            </w:pPr>
            <w:r>
              <w:rPr>
                <w:rFonts w:eastAsia="Arial" w:cs="Times New Roman" w:ascii="Times New Roman" w:hAnsi="Times New Roman"/>
                <w:kern w:val="0"/>
                <w:sz w:val="24"/>
                <w:szCs w:val="24"/>
                <w:lang w:val="fr-FR" w:eastAsia="en-US" w:bidi="ar-SA"/>
              </w:rPr>
              <w:t>Signature du représentant de l'entreprise candidate</w:t>
            </w:r>
          </w:p>
          <w:p>
            <w:pPr>
              <w:pStyle w:val="Normal"/>
              <w:widowControl w:val="false"/>
              <w:suppressAutoHyphens w:val="true"/>
              <w:spacing w:before="0" w:after="0"/>
              <w:jc w:val="both"/>
              <w:rPr>
                <w:rFonts w:ascii="Times New Roman" w:hAnsi="Times New Roman" w:cs="Times New Roman"/>
                <w:i/>
                <w:i/>
                <w:sz w:val="24"/>
                <w:szCs w:val="24"/>
                <w:lang w:val="fr-FR"/>
              </w:rPr>
            </w:pPr>
            <w:r>
              <w:rPr>
                <w:rFonts w:eastAsia="Arial" w:cs="Times New Roman" w:ascii="Times New Roman" w:hAnsi="Times New Roman"/>
                <w:i/>
                <w:kern w:val="0"/>
                <w:sz w:val="24"/>
                <w:szCs w:val="24"/>
                <w:lang w:val="fr-FR" w:eastAsia="en-US" w:bidi="ar-SA"/>
              </w:rPr>
              <w:t>valant acceptation des clauses du cahier des charges</w:t>
            </w:r>
          </w:p>
          <w:p>
            <w:pPr>
              <w:pStyle w:val="Normal"/>
              <w:widowControl w:val="false"/>
              <w:suppressAutoHyphens w:val="true"/>
              <w:spacing w:before="0" w:after="0"/>
              <w:jc w:val="both"/>
              <w:rPr>
                <w:rFonts w:ascii="Times New Roman" w:hAnsi="Times New Roman" w:cs="Times New Roman"/>
                <w:sz w:val="24"/>
                <w:szCs w:val="24"/>
                <w:lang w:val="fr-FR"/>
              </w:rPr>
            </w:pPr>
            <w:r>
              <w:rPr>
                <w:rFonts w:cs="Times New Roman" w:ascii="Times New Roman" w:hAnsi="Times New Roman"/>
                <w:sz w:val="22"/>
                <w:szCs w:val="24"/>
                <w:lang w:val="fr-FR"/>
              </w:rPr>
            </w:r>
          </w:p>
          <w:p>
            <w:pPr>
              <w:pStyle w:val="Normal"/>
              <w:widowControl w:val="false"/>
              <w:suppressAutoHyphens w:val="true"/>
              <w:spacing w:before="0" w:after="0"/>
              <w:jc w:val="both"/>
              <w:rPr>
                <w:rFonts w:ascii="Times New Roman" w:hAnsi="Times New Roman" w:cs="Times New Roman"/>
                <w:sz w:val="24"/>
                <w:szCs w:val="24"/>
                <w:lang w:val="fr-FR"/>
              </w:rPr>
            </w:pPr>
            <w:r>
              <w:rPr>
                <w:rFonts w:cs="Times New Roman" w:ascii="Times New Roman" w:hAnsi="Times New Roman"/>
                <w:sz w:val="22"/>
                <w:szCs w:val="24"/>
                <w:lang w:val="fr-FR"/>
              </w:rPr>
            </w:r>
          </w:p>
          <w:p>
            <w:pPr>
              <w:pStyle w:val="Normal"/>
              <w:widowControl w:val="false"/>
              <w:suppressAutoHyphens w:val="true"/>
              <w:spacing w:before="0" w:after="0"/>
              <w:jc w:val="both"/>
              <w:rPr>
                <w:rFonts w:ascii="Times New Roman" w:hAnsi="Times New Roman" w:cs="Times New Roman"/>
                <w:sz w:val="24"/>
                <w:szCs w:val="24"/>
                <w:lang w:val="fr-FR"/>
              </w:rPr>
            </w:pPr>
            <w:r>
              <w:rPr>
                <w:rFonts w:cs="Times New Roman" w:ascii="Times New Roman" w:hAnsi="Times New Roman"/>
                <w:sz w:val="22"/>
                <w:szCs w:val="24"/>
                <w:lang w:val="fr-FR"/>
              </w:rPr>
            </w:r>
          </w:p>
          <w:p>
            <w:pPr>
              <w:pStyle w:val="Normal"/>
              <w:widowControl w:val="false"/>
              <w:suppressAutoHyphens w:val="true"/>
              <w:spacing w:before="0" w:after="0"/>
              <w:jc w:val="both"/>
              <w:rPr>
                <w:rFonts w:ascii="Times New Roman" w:hAnsi="Times New Roman" w:cs="Times New Roman"/>
                <w:sz w:val="24"/>
                <w:szCs w:val="24"/>
                <w:lang w:val="fr-FR"/>
              </w:rPr>
            </w:pPr>
            <w:r>
              <w:rPr>
                <w:rFonts w:cs="Times New Roman" w:ascii="Times New Roman" w:hAnsi="Times New Roman"/>
                <w:sz w:val="22"/>
                <w:szCs w:val="24"/>
                <w:lang w:val="fr-FR"/>
              </w:rPr>
            </w:r>
          </w:p>
          <w:p>
            <w:pPr>
              <w:pStyle w:val="Normal"/>
              <w:widowControl w:val="false"/>
              <w:suppressAutoHyphens w:val="true"/>
              <w:spacing w:before="0" w:after="0"/>
              <w:jc w:val="both"/>
              <w:rPr>
                <w:rFonts w:ascii="Times New Roman" w:hAnsi="Times New Roman" w:cs="Times New Roman"/>
                <w:sz w:val="24"/>
                <w:szCs w:val="24"/>
                <w:lang w:val="fr-FR"/>
              </w:rPr>
            </w:pPr>
            <w:r>
              <w:rPr>
                <w:rFonts w:cs="Times New Roman" w:ascii="Times New Roman" w:hAnsi="Times New Roman"/>
                <w:sz w:val="22"/>
                <w:szCs w:val="24"/>
                <w:lang w:val="fr-FR"/>
              </w:rPr>
            </w:r>
          </w:p>
          <w:p>
            <w:pPr>
              <w:pStyle w:val="Normal"/>
              <w:widowControl w:val="false"/>
              <w:suppressAutoHyphens w:val="true"/>
              <w:spacing w:before="0" w:after="0"/>
              <w:jc w:val="both"/>
              <w:rPr>
                <w:rFonts w:ascii="Times New Roman" w:hAnsi="Times New Roman" w:cs="Times New Roman"/>
                <w:sz w:val="24"/>
                <w:szCs w:val="24"/>
                <w:lang w:val="fr-FR"/>
              </w:rPr>
            </w:pPr>
            <w:r>
              <w:rPr>
                <w:rFonts w:cs="Times New Roman" w:ascii="Times New Roman" w:hAnsi="Times New Roman"/>
                <w:sz w:val="22"/>
                <w:szCs w:val="24"/>
                <w:lang w:val="fr-FR"/>
              </w:rPr>
            </w:r>
          </w:p>
        </w:tc>
      </w:tr>
    </w:tbl>
    <w:p>
      <w:pPr>
        <w:pStyle w:val="Normal"/>
        <w:jc w:val="both"/>
        <w:rPr>
          <w:rFonts w:ascii="Times New Roman" w:hAnsi="Times New Roman" w:cs="Times New Roman"/>
          <w:sz w:val="24"/>
          <w:szCs w:val="24"/>
          <w:lang w:val="fr-FR"/>
        </w:rPr>
      </w:pPr>
      <w:r>
        <w:rPr/>
      </w:r>
    </w:p>
    <w:sectPr>
      <w:type w:val="continuous"/>
      <w:pgSz w:w="11906" w:h="16838"/>
      <w:pgMar w:left="964" w:right="964" w:header="720" w:top="963" w:footer="720" w:bottom="964" w:gutter="0"/>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Segoe UI">
    <w:charset w:val="00"/>
    <w:family w:val="roman"/>
    <w:pitch w:val="variable"/>
  </w:font>
  <w:font w:name="Liberation Sans">
    <w:altName w:val="Arial"/>
    <w:charset w:val="00"/>
    <w:family w:val="roman"/>
    <w:pitch w:val="variable"/>
  </w:font>
  <w:font w:name="Marianne">
    <w:charset w:val="00"/>
    <w:family w:val="roman"/>
    <w:pitch w:val="variable"/>
  </w:font>
  <w:font w:name="Courier New">
    <w:charset w:val="01"/>
    <w:family w:val="modern"/>
    <w:pitch w:val="fixed"/>
  </w:font>
  <w:font w:name="Wingdings">
    <w:charset w:val="02"/>
    <w:family w:val="auto"/>
    <w:pitch w:val="variable"/>
  </w:font>
  <w:font w:name="Calibri">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dePage1"/>
      <w:spacing w:lineRule="auto" w:line="240"/>
      <w:rPr>
        <w:rFonts w:ascii="Marianne" w:hAnsi="Marianne"/>
        <w:b/>
        <w:b/>
        <w:sz w:val="16"/>
        <w:szCs w:val="16"/>
      </w:rPr>
    </w:pPr>
    <w:r>
      <w:rPr>
        <w:rFonts w:ascii="Marianne" w:hAnsi="Marianne"/>
        <w:b/>
        <w:sz w:val="16"/>
        <w:szCs w:val="16"/>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Entte"/>
      <w:tabs>
        <w:tab w:val="clear" w:pos="4513"/>
        <w:tab w:val="right" w:pos="9026" w:leader="none"/>
      </w:tabs>
      <w:spacing w:lineRule="auto" w:line="276"/>
      <w:jc w:val="center"/>
      <w:rPr>
        <w:b/>
        <w:b/>
        <w:bCs/>
        <w:sz w:val="24"/>
        <w:szCs w:val="24"/>
      </w:rPr>
    </w:pPr>
    <w:r>
      <w:rPr>
        <w:b/>
        <w:bCs/>
        <w:sz w:val="24"/>
        <w:szCs w:val="24"/>
      </w:rPr>
      <w:drawing>
        <wp:anchor behindDoc="1" distT="0" distB="0" distL="0" distR="0" simplePos="0" locked="0" layoutInCell="0" allowOverlap="1" relativeHeight="7">
          <wp:simplePos x="0" y="0"/>
          <wp:positionH relativeFrom="margin">
            <wp:posOffset>-172085</wp:posOffset>
          </wp:positionH>
          <wp:positionV relativeFrom="paragraph">
            <wp:posOffset>-77470</wp:posOffset>
          </wp:positionV>
          <wp:extent cx="1250950" cy="1133475"/>
          <wp:effectExtent l="0" t="0" r="0" b="0"/>
          <wp:wrapNone/>
          <wp:docPr id="1" name="Imag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3" descr=""/>
                  <pic:cNvPicPr>
                    <a:picLocks noChangeAspect="1" noChangeArrowheads="1"/>
                  </pic:cNvPicPr>
                </pic:nvPicPr>
                <pic:blipFill>
                  <a:blip r:embed="rId1"/>
                  <a:stretch>
                    <a:fillRect/>
                  </a:stretch>
                </pic:blipFill>
                <pic:spPr bwMode="auto">
                  <a:xfrm>
                    <a:off x="0" y="0"/>
                    <a:ext cx="1250950" cy="1133475"/>
                  </a:xfrm>
                  <a:prstGeom prst="rect">
                    <a:avLst/>
                  </a:prstGeom>
                </pic:spPr>
              </pic:pic>
            </a:graphicData>
          </a:graphic>
        </wp:anchor>
      </w:drawing>
    </w:r>
  </w:p>
  <w:p>
    <w:pPr>
      <w:pStyle w:val="Entte"/>
      <w:rPr>
        <w:lang w:val="fr-FR"/>
      </w:rPr>
    </w:pPr>
    <w:r>
      <w:rPr>
        <w:lang w:val="fr-FR"/>
      </w:rPr>
    </w:r>
  </w:p>
  <w:p>
    <w:pPr>
      <w:pStyle w:val="Entte"/>
      <w:rPr>
        <w:lang w:val="fr-FR"/>
      </w:rPr>
    </w:pPr>
    <w:r>
      <w:rPr>
        <w:lang w:val="fr-FR"/>
      </w:rPr>
    </w:r>
  </w:p>
  <w:p>
    <w:pPr>
      <w:pStyle w:val="Entte"/>
      <w:rPr>
        <w:lang w:val="fr-FR"/>
      </w:rPr>
    </w:pPr>
    <w:r>
      <w:rPr>
        <w:lang w:val="fr-FR"/>
      </w:rPr>
    </w:r>
  </w:p>
  <w:p>
    <w:pPr>
      <w:pStyle w:val="Entte"/>
      <w:rPr>
        <w:lang w:val="fr-FR"/>
      </w:rPr>
    </w:pPr>
    <w:r>
      <w:rPr>
        <w:lang w:val="fr-FR"/>
      </w:rPr>
    </w:r>
  </w:p>
  <w:p>
    <w:pPr>
      <w:pStyle w:val="Entte"/>
      <w:rPr>
        <w:lang w:val="fr-FR"/>
      </w:rPr>
    </w:pPr>
    <w:r>
      <w:rPr>
        <w:lang w:val="fr-FR"/>
      </w:rPr>
    </w:r>
  </w:p>
  <w:p>
    <w:pPr>
      <w:pStyle w:val="Entte"/>
      <w:rPr>
        <w:rFonts w:ascii="Marianne" w:hAnsi="Marianne"/>
        <w:lang w:val="fr-FR"/>
      </w:rPr>
    </w:pPr>
    <w:r>
      <w:rPr>
        <w:rFonts w:ascii="Marianne" w:hAnsi="Marianne"/>
        <w:lang w:val="fr-F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o"/>
      <w:lvlJc w:val="left"/>
      <w:pPr>
        <w:tabs>
          <w:tab w:val="num" w:pos="0"/>
        </w:tabs>
        <w:ind w:left="720" w:hanging="360"/>
      </w:pPr>
      <w:rPr>
        <w:rFonts w:ascii="Courier New" w:hAnsi="Courier New" w:cs="Courier New"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start w:val="1"/>
      <w:numFmt w:val="bullet"/>
      <w:lvlText w:val=""/>
      <w:lvlJc w:val="left"/>
      <w:pPr>
        <w:tabs>
          <w:tab w:val="num" w:pos="0"/>
        </w:tabs>
        <w:ind w:left="1440" w:hanging="360"/>
      </w:pPr>
      <w:rPr>
        <w:rFonts w:ascii="Symbol" w:hAnsi="Symbol" w:cs="Symbol"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9">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hyphenationZone w:val="425"/>
  <w:themeFontLang w:val="fr-F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eastAsia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lsdException w:name="heading 1" w:uiPriority="9" w:semiHidden="0" w:unhideWhenUsed="0"/>
    <w:lsdException w:name="heading 2" w:uiPriority="9"/>
    <w:lsdException w:name="heading 3" w:uiPriority="9"/>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lsdException w:name="Default Paragraph Font" w:uiPriority="1"/>
    <w:lsdException w:name="Subtitle" w:uiPriority="11" w:semiHidden="0" w:unhideWhenUsed="0"/>
    <w:lsdException w:name="Strong" w:uiPriority="22" w:semiHidden="0" w:unhideWhenUsed="0"/>
    <w:lsdException w:name="Emphasis" w:uiPriority="20" w:semiHidden="0" w:unhideWhenUsed="0"/>
    <w:lsdException w:name="Table Grid" w:uiPriority="59" w:semiHidden="0" w:unhideWhenUsed="0"/>
    <w:lsdException w:name="Placeholder Text" w:unhideWhenUsed="0"/>
    <w:lsdException w:name="No Spacing" w:uiPriority="1"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lsdException w:name="Intense Quote" w:uiPriority="30"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lsdException w:name="Intense Emphasis" w:uiPriority="21" w:semiHidden="0" w:unhideWhenUsed="0"/>
    <w:lsdException w:name="Subtle Reference" w:uiPriority="31" w:semiHidden="0" w:unhideWhenUsed="0"/>
    <w:lsdException w:name="Intense Reference" w:uiPriority="32" w:semiHidden="0" w:unhideWhenUsed="0"/>
    <w:lsdException w:name="Book Title" w:uiPriority="33" w:semiHidden="0" w:unhideWhenUsed="0"/>
    <w:lsdException w:name="Bibliography" w:uiPriority="37"/>
    <w:lsdException w:name="TOC Heading" w:uiPriority="39" w:qFormat="1"/>
  </w:latentStyles>
  <w:style w:type="paragraph" w:styleId="Normal" w:default="1">
    <w:name w:val="Normal"/>
    <w:qFormat/>
    <w:rsid w:val="00c74e26"/>
    <w:pPr>
      <w:widowControl w:val="false"/>
      <w:suppressAutoHyphens w:val="true"/>
      <w:bidi w:val="0"/>
      <w:spacing w:before="0" w:after="0"/>
      <w:jc w:val="left"/>
    </w:pPr>
    <w:rPr>
      <w:rFonts w:ascii="Arial" w:hAnsi="Arial" w:eastAsia="Arial" w:cs="Arial" w:eastAsiaTheme="minorHAnsi"/>
      <w:color w:val="auto"/>
      <w:kern w:val="0"/>
      <w:sz w:val="22"/>
      <w:szCs w:val="22"/>
      <w:lang w:val="en-US" w:eastAsia="en-US" w:bidi="ar-SA"/>
    </w:rPr>
  </w:style>
  <w:style w:type="paragraph" w:styleId="Titre1">
    <w:name w:val="Heading 1"/>
    <w:basedOn w:val="Normal"/>
    <w:link w:val="Titre1Car"/>
    <w:autoRedefine/>
    <w:uiPriority w:val="9"/>
    <w:qFormat/>
    <w:rsid w:val="00941377"/>
    <w:pPr>
      <w:ind w:left="111" w:hanging="0"/>
      <w:jc w:val="center"/>
      <w:outlineLvl w:val="0"/>
    </w:pPr>
    <w:rPr>
      <w:b/>
      <w:bCs/>
      <w:sz w:val="24"/>
      <w:szCs w:val="24"/>
    </w:rPr>
  </w:style>
  <w:style w:type="paragraph" w:styleId="Titre2">
    <w:name w:val="Heading 2"/>
    <w:basedOn w:val="Normal"/>
    <w:next w:val="Normal"/>
    <w:link w:val="Titre2Car"/>
    <w:uiPriority w:val="9"/>
    <w:unhideWhenUsed/>
    <w:qFormat/>
    <w:rsid w:val="00941377"/>
    <w:pPr>
      <w:keepNext w:val="true"/>
      <w:keepLines/>
      <w:spacing w:before="40" w:after="0"/>
      <w:outlineLvl w:val="1"/>
    </w:pPr>
    <w:rPr>
      <w:rFonts w:ascii="Arial" w:hAnsi="Arial" w:eastAsia="" w:cs="" w:asciiTheme="majorHAnsi" w:cstheme="majorBidi" w:eastAsiaTheme="majorEastAsia" w:hAnsiTheme="majorHAnsi"/>
      <w:color w:val="344E4A" w:themeColor="accent1" w:themeShade="bf"/>
      <w:sz w:val="26"/>
      <w:szCs w:val="26"/>
    </w:rPr>
  </w:style>
  <w:style w:type="character" w:styleId="DefaultParagraphFont" w:default="1">
    <w:name w:val="Default Paragraph Font"/>
    <w:uiPriority w:val="1"/>
    <w:semiHidden/>
    <w:unhideWhenUsed/>
    <w:qFormat/>
    <w:rPr/>
  </w:style>
  <w:style w:type="character" w:styleId="LienInternet">
    <w:name w:val="Lien Internet"/>
    <w:basedOn w:val="DefaultParagraphFont"/>
    <w:uiPriority w:val="99"/>
    <w:unhideWhenUsed/>
    <w:rsid w:val="00290741"/>
    <w:rPr>
      <w:color w:val="5770BE" w:themeColor="hyperlink"/>
      <w:u w:val="single"/>
    </w:rPr>
  </w:style>
  <w:style w:type="character" w:styleId="DateCar" w:customStyle="1">
    <w:name w:val="date Car"/>
    <w:basedOn w:val="DefaultParagraphFont"/>
    <w:link w:val="Date1"/>
    <w:qFormat/>
    <w:rsid w:val="0079276e"/>
    <w:rPr>
      <w:rFonts w:ascii="Arial" w:hAnsi="Arial" w:eastAsia="Arial" w:cs="Arial"/>
      <w:i/>
      <w:color w:val="231F20"/>
      <w:sz w:val="20"/>
      <w:lang w:val="fr-FR"/>
    </w:rPr>
  </w:style>
  <w:style w:type="character" w:styleId="EntteCar" w:customStyle="1">
    <w:name w:val="En-tête Car"/>
    <w:basedOn w:val="DefaultParagraphFont"/>
    <w:link w:val="En-tte"/>
    <w:uiPriority w:val="99"/>
    <w:qFormat/>
    <w:rsid w:val="0079276e"/>
    <w:rPr>
      <w:rFonts w:ascii="Arial" w:hAnsi="Arial" w:eastAsia="Arial" w:cs="Arial"/>
    </w:rPr>
  </w:style>
  <w:style w:type="character" w:styleId="PieddepageCar" w:customStyle="1">
    <w:name w:val="Pied de page Car"/>
    <w:basedOn w:val="DefaultParagraphFont"/>
    <w:link w:val="Pieddepage"/>
    <w:uiPriority w:val="99"/>
    <w:qFormat/>
    <w:rsid w:val="0079276e"/>
    <w:rPr>
      <w:rFonts w:ascii="Arial" w:hAnsi="Arial" w:eastAsia="Arial" w:cs="Arial"/>
    </w:rPr>
  </w:style>
  <w:style w:type="character" w:styleId="CorpsdetexteCar" w:customStyle="1">
    <w:name w:val="Corps de texte Car"/>
    <w:basedOn w:val="DefaultParagraphFont"/>
    <w:link w:val="Corpsdetexte"/>
    <w:uiPriority w:val="1"/>
    <w:qFormat/>
    <w:rsid w:val="00da2090"/>
    <w:rPr>
      <w:sz w:val="20"/>
      <w:lang w:val="fr-FR"/>
    </w:rPr>
  </w:style>
  <w:style w:type="character" w:styleId="ObjetCar" w:customStyle="1">
    <w:name w:val="Objet Car"/>
    <w:basedOn w:val="CorpsdetexteCar"/>
    <w:link w:val="Objet"/>
    <w:qFormat/>
    <w:rsid w:val="00da2090"/>
    <w:rPr>
      <w:b/>
      <w:color w:val="231F20"/>
      <w:sz w:val="20"/>
      <w:lang w:val="fr-FR"/>
    </w:rPr>
  </w:style>
  <w:style w:type="character" w:styleId="Titre1Car" w:customStyle="1">
    <w:name w:val="Titre 1 Car"/>
    <w:basedOn w:val="DefaultParagraphFont"/>
    <w:link w:val="Titre1"/>
    <w:uiPriority w:val="9"/>
    <w:qFormat/>
    <w:rsid w:val="00941377"/>
    <w:rPr>
      <w:rFonts w:ascii="Arial" w:hAnsi="Arial" w:eastAsia="Arial" w:cs="Arial"/>
      <w:b/>
      <w:bCs/>
      <w:sz w:val="24"/>
      <w:szCs w:val="24"/>
    </w:rPr>
  </w:style>
  <w:style w:type="character" w:styleId="SignatCar" w:customStyle="1">
    <w:name w:val="Signat Car"/>
    <w:basedOn w:val="Titre1Car"/>
    <w:link w:val="Signat"/>
    <w:qFormat/>
    <w:rsid w:val="00f25da3"/>
    <w:rPr>
      <w:rFonts w:ascii="Arial" w:hAnsi="Arial" w:eastAsia="Arial" w:cs="Arial"/>
      <w:b/>
      <w:bCs/>
      <w:color w:val="000000" w:themeColor="text1"/>
      <w:sz w:val="16"/>
      <w:szCs w:val="24"/>
      <w:lang w:val="fr-FR"/>
    </w:rPr>
  </w:style>
  <w:style w:type="character" w:styleId="TitredelapageCar" w:customStyle="1">
    <w:name w:val="Titre de la page Car"/>
    <w:link w:val="Titredelapage"/>
    <w:qFormat/>
    <w:rsid w:val="00cd5e65"/>
    <w:rPr>
      <w:rFonts w:eastAsia="" w:eastAsiaTheme="minorEastAsia"/>
      <w:b/>
      <w:bCs/>
      <w:sz w:val="24"/>
      <w:szCs w:val="20"/>
      <w:lang w:val="fr-FR" w:eastAsia="fr-FR"/>
    </w:rPr>
  </w:style>
  <w:style w:type="character" w:styleId="SoustitrecentrboldCar" w:customStyle="1">
    <w:name w:val="Sous-titre centré bold Car"/>
    <w:link w:val="Sous-titrecentrbold"/>
    <w:qFormat/>
    <w:rsid w:val="00cd5e65"/>
    <w:rPr>
      <w:rFonts w:eastAsia="" w:eastAsiaTheme="minorEastAsia"/>
      <w:b/>
      <w:bCs/>
      <w:sz w:val="16"/>
      <w:szCs w:val="16"/>
      <w:lang w:val="fr-FR" w:eastAsia="fr-FR"/>
    </w:rPr>
  </w:style>
  <w:style w:type="character" w:styleId="Soustitre1Car" w:customStyle="1">
    <w:name w:val="Sous-titre1 Car"/>
    <w:basedOn w:val="DefaultParagraphFont"/>
    <w:link w:val="Sous-titre1"/>
    <w:qFormat/>
    <w:rsid w:val="00da2090"/>
    <w:rPr>
      <w:b/>
      <w:bCs/>
      <w:sz w:val="16"/>
      <w:szCs w:val="16"/>
      <w:lang w:val="fr-FR"/>
    </w:rPr>
  </w:style>
  <w:style w:type="character" w:styleId="Soustitre2Car" w:customStyle="1">
    <w:name w:val="Sous-titre 2 Car"/>
    <w:basedOn w:val="Soustitre1Car"/>
    <w:link w:val="Sous-titre2"/>
    <w:qFormat/>
    <w:rsid w:val="00da2090"/>
    <w:rPr>
      <w:b w:val="false"/>
      <w:bCs w:val="false"/>
      <w:sz w:val="16"/>
      <w:szCs w:val="16"/>
      <w:lang w:val="fr-FR"/>
    </w:rPr>
  </w:style>
  <w:style w:type="character" w:styleId="Titre1demapageCar" w:customStyle="1">
    <w:name w:val="Titre 1 de ma page Car"/>
    <w:basedOn w:val="CorpsdetexteCar"/>
    <w:link w:val="Titre1demapage"/>
    <w:qFormat/>
    <w:rsid w:val="00da2090"/>
    <w:rPr>
      <w:b/>
      <w:bCs/>
      <w:sz w:val="20"/>
      <w:lang w:val="fr-FR"/>
    </w:rPr>
  </w:style>
  <w:style w:type="character" w:styleId="Titre2demapageCar" w:customStyle="1">
    <w:name w:val="Titre 2 de ma page Car"/>
    <w:basedOn w:val="Titre1demapageCar"/>
    <w:link w:val="Titre2demapage"/>
    <w:qFormat/>
    <w:rsid w:val="00da2090"/>
    <w:rPr>
      <w:b/>
      <w:bCs/>
      <w:sz w:val="16"/>
      <w:szCs w:val="16"/>
      <w:lang w:val="fr-FR"/>
    </w:rPr>
  </w:style>
  <w:style w:type="character" w:styleId="Titre3demapageCar" w:customStyle="1">
    <w:name w:val="Titre 3 de ma page Car"/>
    <w:basedOn w:val="Titre2demapageCar"/>
    <w:link w:val="Titre3demapage"/>
    <w:qFormat/>
    <w:rsid w:val="00da2090"/>
    <w:rPr>
      <w:b w:val="false"/>
      <w:bCs w:val="false"/>
      <w:sz w:val="16"/>
      <w:szCs w:val="16"/>
      <w:lang w:val="fr-FR"/>
    </w:rPr>
  </w:style>
  <w:style w:type="character" w:styleId="Titre2Car" w:customStyle="1">
    <w:name w:val="Titre 2 Car"/>
    <w:basedOn w:val="DefaultParagraphFont"/>
    <w:link w:val="Titre2"/>
    <w:uiPriority w:val="9"/>
    <w:qFormat/>
    <w:rsid w:val="00941377"/>
    <w:rPr>
      <w:rFonts w:ascii="Arial" w:hAnsi="Arial" w:eastAsia="" w:cs="" w:asciiTheme="majorHAnsi" w:cstheme="majorBidi" w:eastAsiaTheme="majorEastAsia" w:hAnsiTheme="majorHAnsi"/>
      <w:color w:val="344E4A" w:themeColor="accent1" w:themeShade="bf"/>
      <w:sz w:val="26"/>
      <w:szCs w:val="26"/>
    </w:rPr>
  </w:style>
  <w:style w:type="character" w:styleId="Date2Car" w:customStyle="1">
    <w:name w:val="Date 2 Car"/>
    <w:basedOn w:val="DefaultParagraphFont"/>
    <w:link w:val="Date2"/>
    <w:qFormat/>
    <w:rsid w:val="00da2090"/>
    <w:rPr>
      <w:color w:val="231F20"/>
      <w:sz w:val="16"/>
      <w:lang w:val="fr-FR"/>
    </w:rPr>
  </w:style>
  <w:style w:type="character" w:styleId="IntenseReference">
    <w:name w:val="Intense Reference"/>
    <w:basedOn w:val="DefaultParagraphFont"/>
    <w:uiPriority w:val="32"/>
    <w:qFormat/>
    <w:rsid w:val="005972e3"/>
    <w:rPr>
      <w:b/>
      <w:bCs/>
      <w:smallCaps/>
      <w:color w:val="466964" w:themeColor="accent1"/>
      <w:spacing w:val="5"/>
    </w:rPr>
  </w:style>
  <w:style w:type="character" w:styleId="TitreCar" w:customStyle="1">
    <w:name w:val="Titre Car"/>
    <w:basedOn w:val="DefaultParagraphFont"/>
    <w:link w:val="Titre"/>
    <w:uiPriority w:val="10"/>
    <w:qFormat/>
    <w:rsid w:val="005972e3"/>
    <w:rPr>
      <w:rFonts w:ascii="Arial" w:hAnsi="Arial" w:eastAsia="" w:cs="" w:asciiTheme="majorHAnsi" w:cstheme="majorBidi" w:eastAsiaTheme="majorEastAsia" w:hAnsiTheme="majorHAnsi"/>
      <w:spacing w:val="-10"/>
      <w:kern w:val="2"/>
      <w:sz w:val="56"/>
      <w:szCs w:val="56"/>
    </w:rPr>
  </w:style>
  <w:style w:type="character" w:styleId="Date1Car" w:customStyle="1">
    <w:name w:val="Date 1 Car"/>
    <w:basedOn w:val="CorpsdetexteCar"/>
    <w:link w:val="Date10"/>
    <w:qFormat/>
    <w:rsid w:val="00da2090"/>
    <w:rPr>
      <w:sz w:val="20"/>
      <w:lang w:val="fr-FR"/>
    </w:rPr>
  </w:style>
  <w:style w:type="character" w:styleId="ServiceInfoHeaderCar" w:customStyle="1">
    <w:name w:val="Service Info Header Car"/>
    <w:basedOn w:val="EntteCar"/>
    <w:link w:val="ServiceInfoHeader"/>
    <w:qFormat/>
    <w:rsid w:val="00da2090"/>
    <w:rPr>
      <w:rFonts w:ascii="Arial" w:hAnsi="Arial" w:eastAsia="Arial" w:cs="Arial"/>
      <w:b/>
      <w:bCs/>
      <w:sz w:val="24"/>
      <w:szCs w:val="24"/>
    </w:rPr>
  </w:style>
  <w:style w:type="character" w:styleId="PieddePageCar1" w:customStyle="1">
    <w:name w:val="Pied de Page Car"/>
    <w:basedOn w:val="DefaultParagraphFont"/>
    <w:link w:val="PieddePage0"/>
    <w:qFormat/>
    <w:rsid w:val="00da2090"/>
    <w:rPr>
      <w:color w:val="939598"/>
      <w:sz w:val="14"/>
      <w:lang w:val="fr-FR"/>
    </w:rPr>
  </w:style>
  <w:style w:type="character" w:styleId="IntituleDirecteurCar" w:customStyle="1">
    <w:name w:val="Intitule Directeur Car"/>
    <w:basedOn w:val="CorpsdetexteCar"/>
    <w:link w:val="IntituleDirecteur"/>
    <w:qFormat/>
    <w:rsid w:val="00da2090"/>
    <w:rPr>
      <w:b/>
      <w:bCs/>
      <w:sz w:val="24"/>
      <w:szCs w:val="24"/>
      <w:lang w:val="fr-FR"/>
    </w:rPr>
  </w:style>
  <w:style w:type="character" w:styleId="TitrecentralCar" w:customStyle="1">
    <w:name w:val="Titre central Car"/>
    <w:basedOn w:val="Titre1Car"/>
    <w:link w:val="Titrecentral"/>
    <w:qFormat/>
    <w:rsid w:val="00da2090"/>
    <w:rPr>
      <w:rFonts w:ascii="Arial" w:hAnsi="Arial" w:eastAsia="Arial" w:cs="Arial"/>
      <w:b/>
      <w:bCs/>
      <w:sz w:val="24"/>
      <w:szCs w:val="24"/>
      <w:lang w:val="fr-FR"/>
    </w:rPr>
  </w:style>
  <w:style w:type="character" w:styleId="Pagenumber">
    <w:name w:val="page number"/>
    <w:basedOn w:val="DefaultParagraphFont"/>
    <w:uiPriority w:val="99"/>
    <w:semiHidden/>
    <w:unhideWhenUsed/>
    <w:qFormat/>
    <w:rsid w:val="002c53df"/>
    <w:rPr/>
  </w:style>
  <w:style w:type="character" w:styleId="Mentionnonrsolue1" w:customStyle="1">
    <w:name w:val="Mention non résolue1"/>
    <w:basedOn w:val="DefaultParagraphFont"/>
    <w:uiPriority w:val="99"/>
    <w:semiHidden/>
    <w:unhideWhenUsed/>
    <w:qFormat/>
    <w:rsid w:val="00081f5e"/>
    <w:rPr>
      <w:color w:val="605E5C"/>
      <w:shd w:fill="E1DFDD" w:val="clear"/>
    </w:rPr>
  </w:style>
  <w:style w:type="character" w:styleId="TextedebullesCar" w:customStyle="1">
    <w:name w:val="Texte de bulles Car"/>
    <w:basedOn w:val="DefaultParagraphFont"/>
    <w:link w:val="Textedebulles"/>
    <w:uiPriority w:val="99"/>
    <w:semiHidden/>
    <w:qFormat/>
    <w:rsid w:val="00b553b6"/>
    <w:rPr>
      <w:rFonts w:ascii="Segoe UI" w:hAnsi="Segoe UI" w:cs="Segoe UI"/>
      <w:sz w:val="18"/>
      <w:szCs w:val="18"/>
    </w:rPr>
  </w:style>
  <w:style w:type="character" w:styleId="Corpsdetexte2Car" w:customStyle="1">
    <w:name w:val="Corps de texte 2 Car"/>
    <w:basedOn w:val="DefaultParagraphFont"/>
    <w:link w:val="Corpsdetexte2"/>
    <w:uiPriority w:val="99"/>
    <w:qFormat/>
    <w:rsid w:val="007b1a96"/>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link w:val="CorpsdetexteCar"/>
    <w:uiPriority w:val="1"/>
    <w:qFormat/>
    <w:rsid w:val="00da2090"/>
    <w:pPr>
      <w:spacing w:lineRule="auto" w:line="276"/>
    </w:pPr>
    <w:rPr>
      <w:sz w:val="20"/>
      <w:lang w:val="fr-F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34"/>
    <w:qFormat/>
    <w:rsid w:val="00c74e26"/>
    <w:pPr>
      <w:spacing w:before="2" w:after="0"/>
      <w:ind w:left="474" w:hanging="346"/>
    </w:pPr>
    <w:rPr/>
  </w:style>
  <w:style w:type="paragraph" w:styleId="TableParagraph" w:customStyle="1">
    <w:name w:val="Table Paragraph"/>
    <w:basedOn w:val="Normal"/>
    <w:uiPriority w:val="1"/>
    <w:qFormat/>
    <w:rsid w:val="00c74e26"/>
    <w:pPr/>
    <w:rPr/>
  </w:style>
  <w:style w:type="paragraph" w:styleId="Date1" w:customStyle="1">
    <w:name w:val="Date1"/>
    <w:basedOn w:val="Normal"/>
    <w:link w:val="dateCar"/>
    <w:qFormat/>
    <w:rsid w:val="0079276e"/>
    <w:pPr>
      <w:ind w:left="111" w:hanging="0"/>
    </w:pPr>
    <w:rPr>
      <w:i/>
      <w:color w:val="231F20"/>
      <w:sz w:val="20"/>
      <w:lang w:val="fr-FR"/>
    </w:rPr>
  </w:style>
  <w:style w:type="paragraph" w:styleId="Entteetpieddepage">
    <w:name w:val="En-tête et pied de page"/>
    <w:basedOn w:val="Normal"/>
    <w:qFormat/>
    <w:pPr/>
    <w:rPr/>
  </w:style>
  <w:style w:type="paragraph" w:styleId="Entte">
    <w:name w:val="Header"/>
    <w:basedOn w:val="Normal"/>
    <w:link w:val="En-tteCar"/>
    <w:uiPriority w:val="99"/>
    <w:unhideWhenUsed/>
    <w:rsid w:val="0079276e"/>
    <w:pPr>
      <w:tabs>
        <w:tab w:val="clear" w:pos="720"/>
        <w:tab w:val="center" w:pos="4513" w:leader="none"/>
        <w:tab w:val="right" w:pos="9026" w:leader="none"/>
      </w:tabs>
    </w:pPr>
    <w:rPr/>
  </w:style>
  <w:style w:type="paragraph" w:styleId="Pieddepage">
    <w:name w:val="Footer"/>
    <w:basedOn w:val="Normal"/>
    <w:link w:val="PieddepageCar"/>
    <w:uiPriority w:val="99"/>
    <w:unhideWhenUsed/>
    <w:rsid w:val="0079276e"/>
    <w:pPr>
      <w:tabs>
        <w:tab w:val="clear" w:pos="720"/>
        <w:tab w:val="center" w:pos="4513" w:leader="none"/>
        <w:tab w:val="right" w:pos="9026" w:leader="none"/>
      </w:tabs>
    </w:pPr>
    <w:rPr/>
  </w:style>
  <w:style w:type="paragraph" w:styleId="Objet" w:customStyle="1">
    <w:name w:val="Objet"/>
    <w:basedOn w:val="Corpsdetexte"/>
    <w:next w:val="Corpsdetexte"/>
    <w:link w:val="ObjetCar"/>
    <w:qFormat/>
    <w:rsid w:val="00da2090"/>
    <w:pPr>
      <w:spacing w:lineRule="exact" w:line="242" w:before="103" w:after="0"/>
    </w:pPr>
    <w:rPr>
      <w:b/>
      <w:color w:val="231F20"/>
    </w:rPr>
  </w:style>
  <w:style w:type="paragraph" w:styleId="Signat" w:customStyle="1">
    <w:name w:val="Signat"/>
    <w:basedOn w:val="Titre1"/>
    <w:next w:val="Corpsdetexte"/>
    <w:link w:val="SignatCar"/>
    <w:qFormat/>
    <w:rsid w:val="00f25da3"/>
    <w:pPr>
      <w:ind w:left="0" w:hanging="0"/>
      <w:jc w:val="right"/>
    </w:pPr>
    <w:rPr>
      <w:color w:val="000000" w:themeColor="text1"/>
      <w:sz w:val="16"/>
      <w:lang w:val="fr-FR"/>
    </w:rPr>
  </w:style>
  <w:style w:type="paragraph" w:styleId="Titredelapage" w:customStyle="1">
    <w:name w:val="Titre de la page"/>
    <w:basedOn w:val="Normal"/>
    <w:link w:val="TitredelapageCar"/>
    <w:qFormat/>
    <w:rsid w:val="00cd5e65"/>
    <w:pPr>
      <w:widowControl/>
      <w:spacing w:lineRule="auto" w:line="264" w:before="0" w:after="120"/>
      <w:jc w:val="center"/>
    </w:pPr>
    <w:rPr>
      <w:rFonts w:ascii="Arial" w:hAnsi="Arial" w:eastAsia="" w:cs="" w:asciiTheme="minorHAnsi" w:cstheme="minorBidi" w:eastAsiaTheme="minorEastAsia" w:hAnsiTheme="minorHAnsi"/>
      <w:b/>
      <w:bCs/>
      <w:sz w:val="24"/>
      <w:szCs w:val="20"/>
      <w:lang w:val="fr-FR" w:eastAsia="fr-FR"/>
    </w:rPr>
  </w:style>
  <w:style w:type="paragraph" w:styleId="Soustitrecentrbold" w:customStyle="1">
    <w:name w:val="Sous-titre centré bold"/>
    <w:basedOn w:val="Titredelapage"/>
    <w:link w:val="Sous-titrecentrboldCar"/>
    <w:qFormat/>
    <w:rsid w:val="00cd5e65"/>
    <w:pPr/>
    <w:rPr>
      <w:sz w:val="16"/>
      <w:szCs w:val="16"/>
    </w:rPr>
  </w:style>
  <w:style w:type="paragraph" w:styleId="Soustitre1" w:customStyle="1">
    <w:name w:val="Sous-titre1"/>
    <w:basedOn w:val="Normal"/>
    <w:next w:val="Corpsdetexte"/>
    <w:link w:val="Sous-titre1Car"/>
    <w:qFormat/>
    <w:rsid w:val="00da2090"/>
    <w:pPr>
      <w:jc w:val="center"/>
    </w:pPr>
    <w:rPr>
      <w:b/>
      <w:bCs/>
      <w:sz w:val="16"/>
      <w:szCs w:val="16"/>
      <w:lang w:val="fr-FR"/>
    </w:rPr>
  </w:style>
  <w:style w:type="paragraph" w:styleId="Soustitre2" w:customStyle="1">
    <w:name w:val="Sous-titre 2"/>
    <w:basedOn w:val="Soustitre1"/>
    <w:next w:val="Corpsdetexte"/>
    <w:link w:val="Sous-titre2Car"/>
    <w:qFormat/>
    <w:rsid w:val="00da2090"/>
    <w:pPr/>
    <w:rPr>
      <w:b w:val="false"/>
      <w:bCs w:val="false"/>
    </w:rPr>
  </w:style>
  <w:style w:type="paragraph" w:styleId="Titre1demapage" w:customStyle="1">
    <w:name w:val="Titre 1 de ma page"/>
    <w:basedOn w:val="Corpsdetexte"/>
    <w:next w:val="Corpsdetexte"/>
    <w:link w:val="Titre1demapageCar"/>
    <w:qFormat/>
    <w:rsid w:val="00da2090"/>
    <w:pPr>
      <w:spacing w:before="1" w:after="0"/>
    </w:pPr>
    <w:rPr>
      <w:b/>
      <w:bCs/>
    </w:rPr>
  </w:style>
  <w:style w:type="paragraph" w:styleId="Titre2demapage" w:customStyle="1">
    <w:name w:val="Titre 2 de ma page"/>
    <w:basedOn w:val="Titre1demapage"/>
    <w:next w:val="Corpsdetexte"/>
    <w:link w:val="Titre2demapageCar"/>
    <w:qFormat/>
    <w:rsid w:val="00da2090"/>
    <w:pPr/>
    <w:rPr>
      <w:sz w:val="16"/>
      <w:szCs w:val="16"/>
    </w:rPr>
  </w:style>
  <w:style w:type="paragraph" w:styleId="Titre3demapage" w:customStyle="1">
    <w:name w:val="Titre 3 de ma page"/>
    <w:basedOn w:val="Titre2demapage"/>
    <w:next w:val="Corpsdetexte"/>
    <w:link w:val="Titre3demapageCar"/>
    <w:qFormat/>
    <w:rsid w:val="00da2090"/>
    <w:pPr/>
    <w:rPr>
      <w:b w:val="false"/>
      <w:bCs w:val="false"/>
    </w:rPr>
  </w:style>
  <w:style w:type="paragraph" w:styleId="Date2" w:customStyle="1">
    <w:name w:val="Date 2"/>
    <w:basedOn w:val="Normal"/>
    <w:next w:val="Corpsdetexte"/>
    <w:link w:val="Date2Car"/>
    <w:qFormat/>
    <w:rsid w:val="00da2090"/>
    <w:pPr>
      <w:spacing w:before="139" w:after="0"/>
      <w:jc w:val="right"/>
    </w:pPr>
    <w:rPr>
      <w:color w:val="231F20"/>
      <w:sz w:val="16"/>
      <w:lang w:val="fr-FR"/>
    </w:rPr>
  </w:style>
  <w:style w:type="paragraph" w:styleId="NormalWeb">
    <w:name w:val="Normal (Web)"/>
    <w:basedOn w:val="Normal"/>
    <w:uiPriority w:val="99"/>
    <w:semiHidden/>
    <w:unhideWhenUsed/>
    <w:qFormat/>
    <w:rsid w:val="00936712"/>
    <w:pPr>
      <w:widowControl/>
      <w:spacing w:beforeAutospacing="1" w:afterAutospacing="1"/>
    </w:pPr>
    <w:rPr>
      <w:rFonts w:ascii="Times New Roman" w:hAnsi="Times New Roman" w:eastAsia="Times New Roman" w:cs="Times New Roman"/>
      <w:sz w:val="24"/>
      <w:szCs w:val="24"/>
      <w:lang w:val="fr-FR" w:eastAsia="fr-FR"/>
    </w:rPr>
  </w:style>
  <w:style w:type="paragraph" w:styleId="Titreprincipal">
    <w:name w:val="Title"/>
    <w:basedOn w:val="Normal"/>
    <w:next w:val="Normal"/>
    <w:link w:val="TitreCar"/>
    <w:uiPriority w:val="10"/>
    <w:qFormat/>
    <w:rsid w:val="005972e3"/>
    <w:pPr>
      <w:spacing w:before="0" w:after="0"/>
      <w:contextualSpacing/>
    </w:pPr>
    <w:rPr>
      <w:rFonts w:ascii="Arial" w:hAnsi="Arial" w:eastAsia="" w:cs="" w:asciiTheme="majorHAnsi" w:cstheme="majorBidi" w:eastAsiaTheme="majorEastAsia" w:hAnsiTheme="majorHAnsi"/>
      <w:spacing w:val="-10"/>
      <w:kern w:val="2"/>
      <w:sz w:val="56"/>
      <w:szCs w:val="56"/>
    </w:rPr>
  </w:style>
  <w:style w:type="paragraph" w:styleId="Date11" w:customStyle="1">
    <w:name w:val="Date 1"/>
    <w:basedOn w:val="Corpsdetexte"/>
    <w:next w:val="Corpsdetexte"/>
    <w:link w:val="Date1Car"/>
    <w:qFormat/>
    <w:rsid w:val="00da2090"/>
    <w:pPr/>
    <w:rPr/>
  </w:style>
  <w:style w:type="paragraph" w:styleId="ServiceInfoHeader" w:customStyle="1">
    <w:name w:val="Service Info Header"/>
    <w:basedOn w:val="Entte"/>
    <w:next w:val="Corpsdetexte"/>
    <w:link w:val="ServiceInfoHeaderCar"/>
    <w:qFormat/>
    <w:rsid w:val="00da2090"/>
    <w:pPr>
      <w:tabs>
        <w:tab w:val="clear" w:pos="4513"/>
        <w:tab w:val="right" w:pos="9026" w:leader="none"/>
      </w:tabs>
      <w:jc w:val="right"/>
    </w:pPr>
    <w:rPr>
      <w:b/>
      <w:bCs/>
      <w:sz w:val="24"/>
      <w:szCs w:val="24"/>
    </w:rPr>
  </w:style>
  <w:style w:type="paragraph" w:styleId="PieddePage1" w:customStyle="1">
    <w:name w:val="Pied de Page"/>
    <w:basedOn w:val="Normal"/>
    <w:link w:val="PieddePageCar0"/>
    <w:qFormat/>
    <w:rsid w:val="00da2090"/>
    <w:pPr>
      <w:spacing w:lineRule="exact" w:line="161"/>
    </w:pPr>
    <w:rPr>
      <w:color w:val="939598"/>
      <w:sz w:val="14"/>
      <w:lang w:val="fr-FR"/>
    </w:rPr>
  </w:style>
  <w:style w:type="paragraph" w:styleId="IntituleDirecteur" w:customStyle="1">
    <w:name w:val="Intitule Directeur"/>
    <w:basedOn w:val="Corpsdetexte"/>
    <w:next w:val="Corpsdetexte"/>
    <w:link w:val="IntituleDirecteurCar"/>
    <w:qFormat/>
    <w:rsid w:val="00da2090"/>
    <w:pPr/>
    <w:rPr>
      <w:b/>
      <w:bCs/>
      <w:sz w:val="24"/>
      <w:szCs w:val="24"/>
    </w:rPr>
  </w:style>
  <w:style w:type="paragraph" w:styleId="Titrecentral" w:customStyle="1">
    <w:name w:val="Titre central"/>
    <w:basedOn w:val="Titre1"/>
    <w:next w:val="Corpsdetexte"/>
    <w:link w:val="TitrecentralCar"/>
    <w:qFormat/>
    <w:rsid w:val="00da2090"/>
    <w:pPr>
      <w:ind w:left="0" w:hanging="0"/>
    </w:pPr>
    <w:rPr>
      <w:lang w:val="fr-FR"/>
    </w:rPr>
  </w:style>
  <w:style w:type="paragraph" w:styleId="TexteAdresseligne1" w:customStyle="1">
    <w:name w:val="Texte - Adresse ligne 1"/>
    <w:basedOn w:val="Normal"/>
    <w:qFormat/>
    <w:rsid w:val="006a4ada"/>
    <w:pPr>
      <w:widowControl/>
      <w:spacing w:lineRule="atLeast" w:line="192"/>
    </w:pPr>
    <w:rPr>
      <w:rFonts w:cs="" w:cstheme="minorBidi"/>
      <w:sz w:val="16"/>
      <w:szCs w:val="20"/>
      <w:lang w:val="fr-FR"/>
    </w:rPr>
  </w:style>
  <w:style w:type="paragraph" w:styleId="TexteAdresseligne2" w:customStyle="1">
    <w:name w:val="Texte - Adresse ligne 2"/>
    <w:basedOn w:val="TexteAdresseligne1"/>
    <w:qFormat/>
    <w:rsid w:val="006a4ada"/>
    <w:pPr/>
    <w:rPr/>
  </w:style>
  <w:style w:type="paragraph" w:styleId="TexteTl" w:customStyle="1">
    <w:name w:val="Texte - Tél."/>
    <w:basedOn w:val="TexteAdresseligne1"/>
    <w:qFormat/>
    <w:rsid w:val="006a4ada"/>
    <w:pPr/>
    <w:rPr/>
  </w:style>
  <w:style w:type="paragraph" w:styleId="BalloonText">
    <w:name w:val="Balloon Text"/>
    <w:basedOn w:val="Normal"/>
    <w:link w:val="TextedebullesCar"/>
    <w:uiPriority w:val="99"/>
    <w:semiHidden/>
    <w:unhideWhenUsed/>
    <w:qFormat/>
    <w:rsid w:val="00b553b6"/>
    <w:pPr/>
    <w:rPr>
      <w:rFonts w:ascii="Segoe UI" w:hAnsi="Segoe UI" w:cs="Segoe UI"/>
      <w:sz w:val="18"/>
      <w:szCs w:val="18"/>
    </w:rPr>
  </w:style>
  <w:style w:type="paragraph" w:styleId="BodyText2">
    <w:name w:val="Body Text 2"/>
    <w:basedOn w:val="Normal"/>
    <w:link w:val="Corpsdetexte2Car"/>
    <w:uiPriority w:val="99"/>
    <w:unhideWhenUsed/>
    <w:qFormat/>
    <w:rsid w:val="007b1a96"/>
    <w:pPr>
      <w:spacing w:lineRule="auto" w:line="480" w:before="0" w:after="120"/>
    </w:pPr>
    <w:rPr/>
  </w:style>
  <w:style w:type="paragraph" w:styleId="Contenudecadre">
    <w:name w:val="Contenu de cadre"/>
    <w:basedOn w:val="Normal"/>
    <w:qFormat/>
    <w:pPr/>
    <w:rPr/>
  </w:style>
  <w:style w:type="numbering" w:styleId="NoList" w:default="1">
    <w:name w:val="No List"/>
    <w:uiPriority w:val="99"/>
    <w:semiHidden/>
    <w:unhideWhenUsed/>
    <w:qFormat/>
  </w:style>
  <w:style w:type="table" w:default="1" w:styleId="TableauNormal">
    <w:name w:val="Normal Table"/>
    <w:uiPriority w:val="99"/>
    <w:semiHidden/>
    <w:unhideWhenUsed/>
    <w:qFormat/>
    <w:tblPr>
      <w:tblCellMar>
        <w:top w:w="0" w:type="dxa"/>
        <w:left w:w="108" w:type="dxa"/>
        <w:bottom w:w="0" w:type="dxa"/>
        <w:right w:w="108" w:type="dxa"/>
      </w:tblCellMar>
    </w:tblPr>
  </w:style>
  <w:style w:type="table" w:customStyle="1" w:styleId="TableNormal">
    <w:name w:val="Table Normal"/>
    <w:uiPriority w:val="2"/>
    <w:semiHidden/>
    <w:unhideWhenUsed/>
    <w:qFormat/>
    <w:rsid w:val="00c74e26"/>
    <w:tblPr>
      <w:tblCellMar>
        <w:top w:w="0" w:type="dxa"/>
        <w:left w:w="0" w:type="dxa"/>
        <w:bottom w:w="0" w:type="dxa"/>
        <w:right w:w="0" w:type="dxa"/>
      </w:tblCellMar>
    </w:tblPr>
  </w:style>
  <w:style w:type="table" w:styleId="Grilledutableau">
    <w:name w:val="Table Grid"/>
    <w:basedOn w:val="TableauNormal"/>
    <w:uiPriority w:val="59"/>
    <w:rsid w:val="00941377"/>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Relationship Id="rId9" Type="http://schemas.openxmlformats.org/officeDocument/2006/relationships/customXml" Target="../customXml/item2.xml"/><Relationship Id="rId10" Type="http://schemas.openxmlformats.org/officeDocument/2006/relationships/customXml" Target="../customXml/item3.xml"/><Relationship Id="rId11" Type="http://schemas.openxmlformats.org/officeDocument/2006/relationships/customXml" Target="../customXml/item4.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ministere">
  <a:themeElements>
    <a:clrScheme name="Marque Etat">
      <a:dk1>
        <a:sysClr val="windowText" lastClr="000000"/>
      </a:dk1>
      <a:lt1>
        <a:sysClr val="window" lastClr="FFFFFF"/>
      </a:lt1>
      <a:dk2>
        <a:srgbClr val="E1000F"/>
      </a:dk2>
      <a:lt2>
        <a:srgbClr val="000091"/>
      </a:lt2>
      <a:accent1>
        <a:srgbClr val="466964"/>
      </a:accent1>
      <a:accent2>
        <a:srgbClr val="484D7A"/>
      </a:accent2>
      <a:accent3>
        <a:srgbClr val="FDCF41"/>
      </a:accent3>
      <a:accent4>
        <a:srgbClr val="FF6F4C"/>
      </a:accent4>
      <a:accent5>
        <a:srgbClr val="A26859"/>
      </a:accent5>
      <a:accent6>
        <a:srgbClr val="D08A77"/>
      </a:accent6>
      <a:hlink>
        <a:srgbClr val="5770BE"/>
      </a:hlink>
      <a:folHlink>
        <a:srgbClr val="5770BE"/>
      </a:folHlink>
    </a:clrScheme>
    <a:fontScheme name="Ministèr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73AB55E0CC5DA459F57F5A42893F46A005A087D358B12CA4E82A8A8BA9B8A8CF200D3544DBFAD4F664AA25DF68E6D1F0A9E00689F2856DFEDCE40890FDCED81A7DFC9005D57C802836FCB44B44B7372FB2B7972" ma:contentTypeVersion="2" ma:contentTypeDescription="Crée un document." ma:contentTypeScope="" ma:versionID="5a60f89c127121cb1fddd53ae7c254b1">
  <xsd:schema xmlns:xsd="http://www.w3.org/2001/XMLSchema" xmlns:xs="http://www.w3.org/2001/XMLSchema" xmlns:p="http://schemas.microsoft.com/office/2006/metadata/properties" xmlns:ns2="2c7ddd52-0a06-43b1-a35c-dcb15ea2e3f4" targetNamespace="http://schemas.microsoft.com/office/2006/metadata/properties" ma:root="true" ma:fieldsID="d5f738a9b3eb3c0a5db9868b5f12e787" ns2:_="">
    <xsd:import namespace="2c7ddd52-0a06-43b1-a35c-dcb15ea2e3f4"/>
    <xsd:element name="properties">
      <xsd:complexType>
        <xsd:sequence>
          <xsd:element name="documentManagement">
            <xsd:complexType>
              <xsd:all>
                <xsd:element ref="ns2:Description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7ddd52-0a06-43b1-a35c-dcb15ea2e3f4" elementFormDefault="qualified">
    <xsd:import namespace="http://schemas.microsoft.com/office/2006/documentManagement/types"/>
    <xsd:import namespace="http://schemas.microsoft.com/office/infopath/2007/PartnerControls"/>
    <xsd:element name="Description0" ma:index="8" nillable="true" ma:displayName="Description" ma:description="Description du document" ma:internalName="Description0">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ma:readOnly="true"/>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escription0 xmlns="2c7ddd52-0a06-43b1-a35c-dcb15ea2e3f4"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BEF922-5814-4AF9-9CA1-92FCD5C55F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7ddd52-0a06-43b1-a35c-dcb15ea2e3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0DDF32-FD39-4287-8F50-BE3CD5D60525}">
  <ds:schemaRefs>
    <ds:schemaRef ds:uri="http://schemas.microsoft.com/sharepoint/v3/contenttype/forms"/>
  </ds:schemaRefs>
</ds:datastoreItem>
</file>

<file path=customXml/itemProps3.xml><?xml version="1.0" encoding="utf-8"?>
<ds:datastoreItem xmlns:ds="http://schemas.openxmlformats.org/officeDocument/2006/customXml" ds:itemID="{13FF3711-E0AF-4405-B6E2-9D8474E0EFEB}">
  <ds:schemaRefs>
    <ds:schemaRef ds:uri="http://schemas.microsoft.com/office/2006/metadata/properties"/>
    <ds:schemaRef ds:uri="http://schemas.microsoft.com/office/infopath/2007/PartnerControls"/>
    <ds:schemaRef ds:uri="2c7ddd52-0a06-43b1-a35c-dcb15ea2e3f4"/>
  </ds:schemaRefs>
</ds:datastoreItem>
</file>

<file path=customXml/itemProps4.xml><?xml version="1.0" encoding="utf-8"?>
<ds:datastoreItem xmlns:ds="http://schemas.openxmlformats.org/officeDocument/2006/customXml" ds:itemID="{A36D523B-7DC4-4846-B6EE-3398488B60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261</TotalTime>
  <Application>LibreOffice/7.1.3.2$Windows_X86_64 LibreOffice_project/47f78053abe362b9384784d31a6e56f8511eb1c1</Application>
  <AppVersion>15.0000</AppVersion>
  <Pages>6</Pages>
  <Words>1475</Words>
  <Characters>7648</Characters>
  <CharactersWithSpaces>9030</CharactersWithSpaces>
  <Paragraphs>118</Paragraphs>
  <Company>EN</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2021-09-23T09:06:00Z</dcterms:created>
  <dc:creator>Microsoft Office User</dc:creator>
  <dc:description/>
  <dc:language>fr-FR</dc:language>
  <cp:lastModifiedBy/>
  <cp:lastPrinted>2021-09-24T10:09:22Z</cp:lastPrinted>
  <dcterms:modified xsi:type="dcterms:W3CDTF">2021-09-24T15:54:15Z</dcterms:modified>
  <cp:revision>15</cp:revision>
  <dc:subject/>
  <dc:title>COURRIER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0x010100873AB55E0CC5DA459F57F5A42893F46A005A087D358B12CA4E82A8A8BA9B8A8CF200D3544DBFAD4F664AA25DF68E6D1F0A9E00689F2856DFEDCE40890FDCED81A7DFC9005D57C802836FCB44B44B7372FB2B7972</vt:lpwstr>
  </property>
  <property fmtid="{D5CDD505-2E9C-101B-9397-08002B2CF9AE}" pid="3" name="Created">
    <vt:filetime>2020-02-23T00:00:00Z</vt:filetime>
  </property>
  <property fmtid="{D5CDD505-2E9C-101B-9397-08002B2CF9AE}" pid="4" name="Creator">
    <vt:lpwstr>Adobe Illustrator CC 22.1 (Macintosh)</vt:lpwstr>
  </property>
  <property fmtid="{D5CDD505-2E9C-101B-9397-08002B2CF9AE}" pid="5" name="LastSaved">
    <vt:filetime>2020-03-05T00:00:00Z</vt:filetime>
  </property>
</Properties>
</file>