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ED27B3" w:rsidRPr="00ED27B3" w:rsidRDefault="00ED27B3" w:rsidP="00F761CE">
      <w:pPr>
        <w:ind w:end="46.10pt"/>
        <w:jc w:val="center"/>
        <w:rPr>
          <w:rFonts w:ascii="Arial" w:hAnsi="Arial" w:cs="Arial"/>
          <w:b/>
          <w:spacing w:val="26"/>
          <w:sz w:val="22"/>
          <w:szCs w:val="22"/>
        </w:rPr>
      </w:pPr>
      <w:r w:rsidRPr="00ED27B3">
        <w:rPr>
          <w:rFonts w:ascii="Arial" w:hAnsi="Arial" w:cs="Arial"/>
          <w:b/>
          <w:spacing w:val="26"/>
          <w:sz w:val="22"/>
          <w:szCs w:val="22"/>
        </w:rPr>
        <w:t>ACADEMIE DE NORMANDIE</w:t>
      </w:r>
    </w:p>
    <w:p w:rsidR="00401DED" w:rsidRDefault="00401DED" w:rsidP="00F761CE">
      <w:pPr>
        <w:ind w:end="46.10pt"/>
        <w:jc w:val="center"/>
        <w:rPr>
          <w:rFonts w:ascii="Arial" w:hAnsi="Arial" w:cs="Arial"/>
          <w:b/>
          <w:spacing w:val="26"/>
        </w:rPr>
      </w:pPr>
      <w:r>
        <w:rPr>
          <w:rFonts w:ascii="Arial" w:hAnsi="Arial" w:cs="Arial"/>
          <w:b/>
          <w:spacing w:val="26"/>
        </w:rPr>
        <w:t>L</w:t>
      </w:r>
      <w:r w:rsidR="00F761CE">
        <w:rPr>
          <w:rFonts w:ascii="Arial" w:hAnsi="Arial" w:cs="Arial"/>
          <w:b/>
          <w:spacing w:val="26"/>
        </w:rPr>
        <w:t>PO</w:t>
      </w:r>
      <w:r w:rsidR="00B90DBE">
        <w:rPr>
          <w:rFonts w:ascii="Arial" w:hAnsi="Arial" w:cs="Arial"/>
          <w:b/>
          <w:spacing w:val="26"/>
        </w:rPr>
        <w:t xml:space="preserve"> </w:t>
      </w:r>
      <w:r>
        <w:rPr>
          <w:rFonts w:ascii="Arial" w:hAnsi="Arial" w:cs="Arial"/>
          <w:b/>
          <w:spacing w:val="26"/>
        </w:rPr>
        <w:t>CURIE/COROT</w:t>
      </w:r>
    </w:p>
    <w:p w:rsidR="00401DED" w:rsidRDefault="00401DED" w:rsidP="00F761CE">
      <w:pPr>
        <w:ind w:end="46.10pt"/>
        <w:jc w:val="center"/>
        <w:rPr>
          <w:rFonts w:ascii="Arial" w:hAnsi="Arial" w:cs="Arial"/>
          <w:b/>
          <w:spacing w:val="26"/>
        </w:rPr>
      </w:pPr>
      <w:r>
        <w:rPr>
          <w:rFonts w:ascii="Arial" w:hAnsi="Arial" w:cs="Arial"/>
          <w:b/>
          <w:spacing w:val="26"/>
        </w:rPr>
        <w:t>377, rue de l'Exode</w:t>
      </w:r>
    </w:p>
    <w:p w:rsidR="00401DED" w:rsidRDefault="00401DED" w:rsidP="00F761CE">
      <w:pPr>
        <w:ind w:end="46.10pt"/>
        <w:jc w:val="center"/>
        <w:rPr>
          <w:rFonts w:ascii="Arial" w:hAnsi="Arial" w:cs="Arial"/>
          <w:b/>
          <w:spacing w:val="26"/>
        </w:rPr>
      </w:pPr>
      <w:r>
        <w:rPr>
          <w:rFonts w:ascii="Arial" w:hAnsi="Arial" w:cs="Arial"/>
          <w:b/>
          <w:spacing w:val="26"/>
        </w:rPr>
        <w:t>BP 290</w:t>
      </w:r>
    </w:p>
    <w:p w:rsidR="00401DED" w:rsidRDefault="00401DED">
      <w:pPr>
        <w:ind w:end="46.10pt"/>
        <w:jc w:val="center"/>
        <w:rPr>
          <w:rFonts w:ascii="Arial" w:hAnsi="Arial" w:cs="Arial"/>
          <w:spacing w:val="26"/>
          <w:sz w:val="10"/>
        </w:rPr>
      </w:pPr>
      <w:r>
        <w:rPr>
          <w:rFonts w:ascii="Arial" w:hAnsi="Arial" w:cs="Arial"/>
          <w:b/>
          <w:spacing w:val="26"/>
        </w:rPr>
        <w:t>50010 SAINT LO CEDEX</w:t>
      </w:r>
    </w:p>
    <w:p w:rsidR="00401DED" w:rsidRDefault="00401DED">
      <w:pPr>
        <w:ind w:end="46.10pt"/>
        <w:jc w:val="center"/>
        <w:rPr>
          <w:rFonts w:ascii="Arial" w:hAnsi="Arial" w:cs="Arial"/>
          <w:spacing w:val="26"/>
          <w:sz w:val="10"/>
        </w:rPr>
      </w:pPr>
    </w:p>
    <w:p w:rsidR="00401DED" w:rsidRDefault="00401DED">
      <w:pPr>
        <w:ind w:end="46.10pt"/>
        <w:jc w:val="center"/>
        <w:rPr>
          <w:rFonts w:ascii="Arial" w:hAnsi="Arial" w:cs="Arial"/>
          <w:spacing w:val="26"/>
        </w:rPr>
      </w:pPr>
      <w:r>
        <w:rPr>
          <w:rFonts w:ascii="Wingdings" w:hAnsi="Wingdings" w:cs="Wingdings"/>
          <w:spacing w:val="26"/>
        </w:rPr>
        <w:t></w:t>
      </w:r>
      <w:r>
        <w:rPr>
          <w:rFonts w:ascii="Arial" w:hAnsi="Arial" w:cs="Arial"/>
          <w:spacing w:val="26"/>
        </w:rPr>
        <w:t xml:space="preserve"> 02 33 75 67 67</w:t>
      </w:r>
    </w:p>
    <w:p w:rsidR="00401DED" w:rsidRDefault="00401DED">
      <w:pPr>
        <w:ind w:end="46.10pt"/>
        <w:jc w:val="center"/>
        <w:rPr>
          <w:rFonts w:ascii="Arial" w:hAnsi="Arial" w:cs="Arial"/>
          <w:spacing w:val="26"/>
        </w:rPr>
      </w:pPr>
      <w:r>
        <w:rPr>
          <w:rFonts w:ascii="Arial" w:hAnsi="Arial" w:cs="Arial"/>
          <w:spacing w:val="26"/>
        </w:rPr>
        <w:t>Fax : 02 33 75 67 66</w:t>
      </w:r>
    </w:p>
    <w:p w:rsidR="00401DED" w:rsidRDefault="000A60AE">
      <w:pPr>
        <w:ind w:end="46.10pt"/>
        <w:jc w:val="center"/>
        <w:rPr>
          <w:rFonts w:ascii="Arial" w:hAnsi="Arial" w:cs="Arial"/>
          <w:spacing w:val="26"/>
        </w:rPr>
      </w:pPr>
      <w:hyperlink r:id="rId7" w:history="1">
        <w:r w:rsidR="00F761CE" w:rsidRPr="000310DA">
          <w:rPr>
            <w:rStyle w:val="Lienhypertexte"/>
            <w:rFonts w:ascii="Arial" w:hAnsi="Arial" w:cs="Arial"/>
            <w:spacing w:val="26"/>
          </w:rPr>
          <w:t>int.0501219d@ac-normandie.fr</w:t>
        </w:r>
      </w:hyperlink>
    </w:p>
    <w:p w:rsidR="00F761CE" w:rsidRDefault="00F761CE">
      <w:pPr>
        <w:ind w:end="46.10pt"/>
        <w:jc w:val="center"/>
        <w:rPr>
          <w:rFonts w:ascii="Arial" w:hAnsi="Arial" w:cs="Arial"/>
          <w:b/>
          <w:sz w:val="36"/>
        </w:rPr>
      </w:pPr>
    </w:p>
    <w:p w:rsidR="00401DED" w:rsidRDefault="00401DED">
      <w:pPr>
        <w:pBdr>
          <w:top w:val="double" w:sz="1" w:space="1" w:color="000000"/>
          <w:left w:val="double" w:sz="1" w:space="4" w:color="000000"/>
          <w:bottom w:val="double" w:sz="1" w:space="1" w:color="000000"/>
          <w:right w:val="double" w:sz="1" w:space="4" w:color="000000"/>
        </w:pBdr>
        <w:jc w:val="center"/>
        <w:rPr>
          <w:rFonts w:ascii="Arial" w:hAnsi="Arial" w:cs="Arial"/>
          <w:b/>
          <w:sz w:val="36"/>
        </w:rPr>
      </w:pPr>
      <w:r>
        <w:rPr>
          <w:rFonts w:ascii="Arial" w:hAnsi="Arial" w:cs="Arial"/>
          <w:b/>
          <w:sz w:val="36"/>
        </w:rPr>
        <w:t>REGLEMENT PARTICULIER DE LA CONSULTATION</w:t>
      </w:r>
    </w:p>
    <w:p w:rsidR="00401DED" w:rsidRDefault="00401DED">
      <w:pPr>
        <w:pBdr>
          <w:top w:val="double" w:sz="1" w:space="1" w:color="000000"/>
          <w:left w:val="double" w:sz="1" w:space="4" w:color="000000"/>
          <w:bottom w:val="double" w:sz="1" w:space="1" w:color="000000"/>
          <w:right w:val="double" w:sz="1" w:space="4" w:color="000000"/>
        </w:pBdr>
        <w:jc w:val="center"/>
        <w:rPr>
          <w:rFonts w:ascii="Arial" w:hAnsi="Arial" w:cs="Arial"/>
        </w:rPr>
      </w:pPr>
      <w:r>
        <w:rPr>
          <w:rFonts w:ascii="Arial" w:hAnsi="Arial" w:cs="Arial"/>
          <w:b/>
          <w:sz w:val="36"/>
        </w:rPr>
        <w:t>(R.P.C)</w:t>
      </w:r>
    </w:p>
    <w:p w:rsidR="00401DED" w:rsidRDefault="00401DED">
      <w:pPr>
        <w:rPr>
          <w:rFonts w:ascii="Arial" w:hAnsi="Arial" w:cs="Arial"/>
        </w:rPr>
      </w:pPr>
    </w:p>
    <w:p w:rsidR="00401DED" w:rsidRDefault="00401DED">
      <w:pPr>
        <w:rPr>
          <w:rFonts w:ascii="Arial" w:hAnsi="Arial" w:cs="Arial"/>
        </w:rPr>
      </w:pPr>
    </w:p>
    <w:p w:rsidR="00401DED" w:rsidRDefault="00401DED">
      <w:pPr>
        <w:rPr>
          <w:rFonts w:ascii="Arial" w:hAnsi="Arial" w:cs="Arial"/>
          <w:b/>
          <w:sz w:val="28"/>
        </w:rPr>
      </w:pPr>
      <w:r>
        <w:rPr>
          <w:rFonts w:ascii="Arial" w:hAnsi="Arial" w:cs="Arial"/>
          <w:b/>
          <w:sz w:val="28"/>
          <w:u w:val="single"/>
        </w:rPr>
        <w:t>Objet :</w:t>
      </w:r>
      <w:r>
        <w:rPr>
          <w:rFonts w:ascii="Arial" w:hAnsi="Arial" w:cs="Arial"/>
          <w:sz w:val="28"/>
        </w:rPr>
        <w:t xml:space="preserve"> </w:t>
      </w:r>
      <w:r>
        <w:rPr>
          <w:rFonts w:ascii="Arial" w:hAnsi="Arial" w:cs="Arial"/>
          <w:b/>
          <w:sz w:val="28"/>
        </w:rPr>
        <w:t>fourniture et livraison de fruits et légumes frais</w:t>
      </w:r>
    </w:p>
    <w:p w:rsidR="00401DED" w:rsidRDefault="00401DED">
      <w:pPr>
        <w:rPr>
          <w:rFonts w:ascii="Arial" w:hAnsi="Arial" w:cs="Arial"/>
          <w:b/>
          <w:sz w:val="28"/>
        </w:rPr>
      </w:pPr>
    </w:p>
    <w:p w:rsidR="00401DED" w:rsidRDefault="00401DED">
      <w:pPr>
        <w:pStyle w:val="Titre3"/>
        <w:jc w:val="center"/>
        <w:rPr>
          <w:rFonts w:ascii="Arial" w:hAnsi="Arial" w:cs="Arial"/>
        </w:rPr>
      </w:pPr>
      <w:r>
        <w:rPr>
          <w:rFonts w:ascii="Arial" w:hAnsi="Arial" w:cs="Arial"/>
          <w:b/>
        </w:rPr>
        <w:t xml:space="preserve">     DATE LIMITE DE RECEPTION DES OFFRES</w:t>
      </w:r>
    </w:p>
    <w:p w:rsidR="00401DED" w:rsidRDefault="00401DED">
      <w:pPr>
        <w:rPr>
          <w:rFonts w:ascii="Arial" w:hAnsi="Arial" w:cs="Arial"/>
        </w:rPr>
      </w:pPr>
    </w:p>
    <w:p w:rsidR="00401DED" w:rsidRDefault="00401DED">
      <w:pPr>
        <w:rPr>
          <w:rFonts w:ascii="Arial" w:hAnsi="Arial" w:cs="Arial"/>
        </w:rPr>
      </w:pPr>
    </w:p>
    <w:p w:rsidR="00401DED" w:rsidRDefault="00401DED">
      <w:pPr>
        <w:jc w:val="center"/>
        <w:rPr>
          <w:rFonts w:ascii="Arial" w:hAnsi="Arial" w:cs="Arial"/>
          <w:sz w:val="22"/>
        </w:rPr>
      </w:pPr>
      <w:r>
        <w:rPr>
          <w:rFonts w:ascii="Arial" w:hAnsi="Arial" w:cs="Arial"/>
          <w:b/>
          <w:sz w:val="28"/>
        </w:rPr>
        <w:t>Le</w:t>
      </w:r>
      <w:r w:rsidR="00ED27B3">
        <w:rPr>
          <w:rFonts w:ascii="Arial" w:hAnsi="Arial" w:cs="Arial"/>
          <w:b/>
          <w:sz w:val="28"/>
        </w:rPr>
        <w:t> </w:t>
      </w:r>
      <w:r w:rsidR="00E52288">
        <w:rPr>
          <w:rFonts w:ascii="Arial" w:hAnsi="Arial" w:cs="Arial"/>
          <w:b/>
          <w:sz w:val="28"/>
        </w:rPr>
        <w:t>vendredi 5 juin</w:t>
      </w:r>
      <w:r w:rsidR="001C0E0E">
        <w:rPr>
          <w:rFonts w:ascii="Arial" w:hAnsi="Arial" w:cs="Arial"/>
          <w:b/>
          <w:sz w:val="28"/>
        </w:rPr>
        <w:t xml:space="preserve"> 2020</w:t>
      </w:r>
      <w:r>
        <w:rPr>
          <w:rFonts w:ascii="Arial" w:hAnsi="Arial" w:cs="Arial"/>
          <w:b/>
          <w:sz w:val="28"/>
        </w:rPr>
        <w:t xml:space="preserve"> à 16 heures</w:t>
      </w:r>
    </w:p>
    <w:p w:rsidR="00401DED" w:rsidRDefault="00401DED">
      <w:pPr>
        <w:rPr>
          <w:rFonts w:ascii="Arial" w:hAnsi="Arial" w:cs="Arial"/>
          <w:sz w:val="22"/>
        </w:rPr>
      </w:pPr>
    </w:p>
    <w:p w:rsidR="00401DED" w:rsidRDefault="00401DED">
      <w:pPr>
        <w:pBdr>
          <w:top w:val="double" w:sz="1" w:space="1" w:color="000000"/>
          <w:left w:val="double" w:sz="1" w:space="0" w:color="000000"/>
          <w:bottom w:val="double" w:sz="1" w:space="1" w:color="000000"/>
          <w:right w:val="double" w:sz="1" w:space="4" w:color="000000"/>
        </w:pBdr>
        <w:rPr>
          <w:rFonts w:ascii="Arial" w:hAnsi="Arial" w:cs="Arial"/>
          <w:sz w:val="22"/>
        </w:rPr>
      </w:pPr>
      <w:r>
        <w:rPr>
          <w:rFonts w:ascii="Arial" w:hAnsi="Arial" w:cs="Arial"/>
          <w:b/>
          <w:sz w:val="22"/>
        </w:rPr>
        <w:t>1 - OBJET :</w:t>
      </w:r>
    </w:p>
    <w:p w:rsidR="00401DED" w:rsidRDefault="00401DED">
      <w:pPr>
        <w:jc w:val="both"/>
        <w:rPr>
          <w:rFonts w:ascii="Arial" w:hAnsi="Arial" w:cs="Arial"/>
          <w:sz w:val="22"/>
        </w:rPr>
      </w:pPr>
    </w:p>
    <w:p w:rsidR="00401DED" w:rsidRDefault="00401DED" w:rsidP="00F761CE">
      <w:pPr>
        <w:ind w:firstLine="35.40pt"/>
        <w:rPr>
          <w:rFonts w:ascii="Arial" w:hAnsi="Arial" w:cs="Arial"/>
          <w:sz w:val="22"/>
        </w:rPr>
      </w:pPr>
      <w:r>
        <w:rPr>
          <w:rFonts w:ascii="Arial" w:hAnsi="Arial" w:cs="Arial"/>
          <w:sz w:val="22"/>
        </w:rPr>
        <w:t xml:space="preserve">Le présent marché à bons de commande a pour objet la </w:t>
      </w:r>
      <w:r>
        <w:rPr>
          <w:rFonts w:ascii="Arial" w:hAnsi="Arial" w:cs="Arial"/>
          <w:b/>
          <w:sz w:val="22"/>
        </w:rPr>
        <w:t xml:space="preserve">fourniture de </w:t>
      </w:r>
      <w:r w:rsidR="00B90DBE">
        <w:rPr>
          <w:rFonts w:ascii="Arial" w:hAnsi="Arial" w:cs="Arial"/>
          <w:b/>
          <w:sz w:val="22"/>
        </w:rPr>
        <w:t>fruits</w:t>
      </w:r>
      <w:r>
        <w:rPr>
          <w:rFonts w:ascii="Arial" w:hAnsi="Arial" w:cs="Arial"/>
          <w:b/>
          <w:sz w:val="22"/>
        </w:rPr>
        <w:t xml:space="preserve"> et légumes frais</w:t>
      </w:r>
      <w:r>
        <w:rPr>
          <w:rFonts w:ascii="Arial" w:hAnsi="Arial" w:cs="Arial"/>
          <w:sz w:val="22"/>
        </w:rPr>
        <w:t xml:space="preserve"> dont la liste des principaux articles figure en annexe.</w:t>
      </w:r>
    </w:p>
    <w:p w:rsidR="00401DED" w:rsidRDefault="00401DED">
      <w:pPr>
        <w:ind w:firstLine="35.40pt"/>
        <w:rPr>
          <w:rFonts w:ascii="Arial" w:hAnsi="Arial" w:cs="Arial"/>
          <w:sz w:val="22"/>
        </w:rPr>
      </w:pPr>
    </w:p>
    <w:p w:rsidR="00401DED" w:rsidRDefault="00401DED">
      <w:pPr>
        <w:ind w:firstLine="35.40pt"/>
        <w:jc w:val="both"/>
        <w:rPr>
          <w:rFonts w:ascii="Arial" w:hAnsi="Arial" w:cs="Arial"/>
          <w:sz w:val="22"/>
        </w:rPr>
      </w:pPr>
      <w:r>
        <w:rPr>
          <w:rFonts w:ascii="Arial" w:hAnsi="Arial" w:cs="Arial"/>
          <w:sz w:val="22"/>
        </w:rPr>
        <w:t xml:space="preserve">Le marché est conclu pour une </w:t>
      </w:r>
      <w:r>
        <w:rPr>
          <w:rFonts w:ascii="Arial" w:hAnsi="Arial" w:cs="Arial"/>
          <w:b/>
          <w:sz w:val="22"/>
        </w:rPr>
        <w:t>période de 12 mois</w:t>
      </w:r>
    </w:p>
    <w:p w:rsidR="00401DED" w:rsidRDefault="00401DED">
      <w:pPr>
        <w:ind w:firstLine="35.40pt"/>
        <w:jc w:val="both"/>
        <w:rPr>
          <w:rFonts w:ascii="Arial" w:hAnsi="Arial" w:cs="Arial"/>
          <w:b/>
          <w:sz w:val="22"/>
        </w:rPr>
      </w:pPr>
      <w:r>
        <w:rPr>
          <w:rFonts w:ascii="Arial" w:hAnsi="Arial" w:cs="Arial"/>
          <w:sz w:val="22"/>
        </w:rPr>
        <w:t xml:space="preserve"> </w:t>
      </w:r>
      <w:r>
        <w:rPr>
          <w:rFonts w:ascii="Arial" w:hAnsi="Arial" w:cs="Arial"/>
          <w:b/>
          <w:sz w:val="22"/>
        </w:rPr>
        <w:t xml:space="preserve">Du </w:t>
      </w:r>
      <w:r w:rsidR="00B90DBE">
        <w:rPr>
          <w:rFonts w:ascii="Arial" w:hAnsi="Arial" w:cs="Arial"/>
          <w:b/>
          <w:sz w:val="22"/>
        </w:rPr>
        <w:t xml:space="preserve">01 </w:t>
      </w:r>
      <w:r w:rsidR="00ED27B3">
        <w:rPr>
          <w:rFonts w:ascii="Arial" w:hAnsi="Arial" w:cs="Arial"/>
          <w:b/>
          <w:sz w:val="22"/>
        </w:rPr>
        <w:t>septembre</w:t>
      </w:r>
      <w:r w:rsidR="00B90DBE">
        <w:rPr>
          <w:rFonts w:ascii="Arial" w:hAnsi="Arial" w:cs="Arial"/>
          <w:b/>
          <w:sz w:val="22"/>
        </w:rPr>
        <w:t xml:space="preserve"> 20</w:t>
      </w:r>
      <w:r w:rsidR="008D3EF2">
        <w:rPr>
          <w:rFonts w:ascii="Arial" w:hAnsi="Arial" w:cs="Arial"/>
          <w:b/>
          <w:sz w:val="22"/>
        </w:rPr>
        <w:t>20</w:t>
      </w:r>
      <w:r w:rsidR="00B90DBE">
        <w:rPr>
          <w:rFonts w:ascii="Arial" w:hAnsi="Arial" w:cs="Arial"/>
          <w:b/>
          <w:sz w:val="22"/>
        </w:rPr>
        <w:t xml:space="preserve"> au </w:t>
      </w:r>
      <w:r w:rsidR="00ED27B3">
        <w:rPr>
          <w:rFonts w:ascii="Arial" w:hAnsi="Arial" w:cs="Arial"/>
          <w:b/>
          <w:sz w:val="22"/>
        </w:rPr>
        <w:t>31 août</w:t>
      </w:r>
      <w:r w:rsidR="00B90DBE">
        <w:rPr>
          <w:rFonts w:ascii="Arial" w:hAnsi="Arial" w:cs="Arial"/>
          <w:b/>
          <w:sz w:val="22"/>
        </w:rPr>
        <w:t xml:space="preserve"> 20</w:t>
      </w:r>
      <w:r w:rsidR="008D3EF2">
        <w:rPr>
          <w:rFonts w:ascii="Arial" w:hAnsi="Arial" w:cs="Arial"/>
          <w:b/>
          <w:sz w:val="22"/>
        </w:rPr>
        <w:t>21</w:t>
      </w:r>
    </w:p>
    <w:p w:rsidR="00F761CE" w:rsidRDefault="00F761CE">
      <w:pPr>
        <w:ind w:end="-41.65pt"/>
        <w:jc w:val="both"/>
        <w:rPr>
          <w:rFonts w:ascii="Arial" w:hAnsi="Arial" w:cs="Arial"/>
          <w:b/>
          <w:sz w:val="22"/>
        </w:rPr>
      </w:pPr>
    </w:p>
    <w:p w:rsidR="00401DED" w:rsidRDefault="00401DED">
      <w:pPr>
        <w:pBdr>
          <w:top w:val="double" w:sz="1" w:space="1" w:color="000000"/>
          <w:left w:val="double" w:sz="1" w:space="4" w:color="000000"/>
          <w:bottom w:val="double" w:sz="1" w:space="1" w:color="000000"/>
          <w:right w:val="double" w:sz="1" w:space="4" w:color="000000"/>
        </w:pBdr>
        <w:jc w:val="both"/>
        <w:rPr>
          <w:rFonts w:ascii="Arial" w:hAnsi="Arial" w:cs="Arial"/>
          <w:sz w:val="22"/>
        </w:rPr>
      </w:pPr>
      <w:r>
        <w:rPr>
          <w:rFonts w:ascii="Arial" w:hAnsi="Arial" w:cs="Arial"/>
          <w:b/>
          <w:sz w:val="22"/>
        </w:rPr>
        <w:t>2– ETENDUE DE LA CONSULTATION :</w:t>
      </w:r>
    </w:p>
    <w:p w:rsidR="00401DED" w:rsidRDefault="00401DED">
      <w:pPr>
        <w:jc w:val="both"/>
        <w:rPr>
          <w:rFonts w:ascii="Arial" w:hAnsi="Arial" w:cs="Arial"/>
          <w:sz w:val="22"/>
        </w:rPr>
      </w:pPr>
    </w:p>
    <w:p w:rsidR="007E6A79" w:rsidRDefault="00401DED" w:rsidP="007E6A79">
      <w:pPr>
        <w:jc w:val="both"/>
        <w:rPr>
          <w:rFonts w:ascii="Arial" w:hAnsi="Arial" w:cs="Arial"/>
          <w:sz w:val="22"/>
        </w:rPr>
      </w:pPr>
      <w:r>
        <w:rPr>
          <w:rFonts w:ascii="Arial" w:hAnsi="Arial" w:cs="Arial"/>
          <w:sz w:val="22"/>
        </w:rPr>
        <w:tab/>
        <w:t xml:space="preserve">La procédure de consultation retenue pour le présent marché est la </w:t>
      </w:r>
      <w:r>
        <w:rPr>
          <w:rFonts w:ascii="Arial" w:hAnsi="Arial" w:cs="Arial"/>
          <w:b/>
          <w:sz w:val="22"/>
        </w:rPr>
        <w:t>procédure adaptée</w:t>
      </w:r>
      <w:r>
        <w:rPr>
          <w:rFonts w:ascii="Arial" w:hAnsi="Arial" w:cs="Arial"/>
          <w:sz w:val="22"/>
        </w:rPr>
        <w:t xml:space="preserve"> </w:t>
      </w:r>
      <w:r w:rsidR="007E6A79">
        <w:rPr>
          <w:rFonts w:ascii="Arial" w:hAnsi="Arial" w:cs="Arial"/>
          <w:sz w:val="22"/>
        </w:rPr>
        <w:t>(Article L.2123-1 du Code de la commande publique).</w:t>
      </w:r>
    </w:p>
    <w:p w:rsidR="00401DED" w:rsidRDefault="00401DED">
      <w:pPr>
        <w:jc w:val="both"/>
      </w:pPr>
    </w:p>
    <w:p w:rsidR="00401DED" w:rsidRDefault="00401DED">
      <w:pPr>
        <w:jc w:val="both"/>
      </w:pPr>
    </w:p>
    <w:p w:rsidR="00401DED" w:rsidRDefault="008D3EF2">
      <w:pPr>
        <w:ind w:firstLine="35.40pt"/>
        <w:rPr>
          <w:rFonts w:ascii="Arial" w:hAnsi="Arial" w:cs="Arial"/>
          <w:sz w:val="22"/>
        </w:rPr>
      </w:pPr>
      <w:r>
        <w:rPr>
          <w:rFonts w:ascii="Arial" w:hAnsi="Arial" w:cs="Arial"/>
          <w:sz w:val="22"/>
        </w:rPr>
        <w:t>5</w:t>
      </w:r>
      <w:r w:rsidR="00401DED">
        <w:rPr>
          <w:rFonts w:ascii="Arial" w:hAnsi="Arial" w:cs="Arial"/>
          <w:sz w:val="22"/>
        </w:rPr>
        <w:t xml:space="preserve"> lots sont constitués :</w:t>
      </w:r>
    </w:p>
    <w:p w:rsidR="009153F7" w:rsidRDefault="009153F7">
      <w:pPr>
        <w:ind w:firstLine="35.40pt"/>
        <w:rPr>
          <w:rFonts w:ascii="Arial" w:hAnsi="Arial" w:cs="Arial"/>
          <w:sz w:val="22"/>
        </w:rPr>
      </w:pPr>
    </w:p>
    <w:p w:rsidR="00401DED" w:rsidRDefault="00401DED">
      <w:pPr>
        <w:numPr>
          <w:ilvl w:val="0"/>
          <w:numId w:val="5"/>
        </w:numPr>
        <w:rPr>
          <w:rFonts w:ascii="Arial" w:hAnsi="Arial" w:cs="Arial"/>
          <w:sz w:val="22"/>
        </w:rPr>
      </w:pPr>
      <w:r>
        <w:rPr>
          <w:rFonts w:ascii="Arial" w:hAnsi="Arial" w:cs="Arial"/>
          <w:sz w:val="22"/>
        </w:rPr>
        <w:t>Lot 1 : Fruits et Légumes frais</w:t>
      </w:r>
    </w:p>
    <w:p w:rsidR="00401DED" w:rsidRDefault="00401DED">
      <w:pPr>
        <w:numPr>
          <w:ilvl w:val="0"/>
          <w:numId w:val="5"/>
        </w:numPr>
        <w:rPr>
          <w:rFonts w:ascii="Arial" w:hAnsi="Arial" w:cs="Arial"/>
          <w:sz w:val="22"/>
        </w:rPr>
      </w:pPr>
      <w:r>
        <w:rPr>
          <w:rFonts w:ascii="Arial" w:hAnsi="Arial" w:cs="Arial"/>
          <w:sz w:val="22"/>
        </w:rPr>
        <w:t xml:space="preserve">Lot 2 : </w:t>
      </w:r>
      <w:r w:rsidR="00F761CE">
        <w:rPr>
          <w:rFonts w:ascii="Arial" w:hAnsi="Arial" w:cs="Arial"/>
          <w:sz w:val="22"/>
        </w:rPr>
        <w:t>Légumes préparés</w:t>
      </w:r>
      <w:r w:rsidR="008236E5">
        <w:rPr>
          <w:rFonts w:ascii="Arial" w:hAnsi="Arial" w:cs="Arial"/>
          <w:sz w:val="22"/>
        </w:rPr>
        <w:t xml:space="preserve"> approvisionnés en circuits courts</w:t>
      </w:r>
    </w:p>
    <w:p w:rsidR="00401DED" w:rsidRPr="00B90DBE" w:rsidRDefault="00401DED">
      <w:pPr>
        <w:numPr>
          <w:ilvl w:val="0"/>
          <w:numId w:val="5"/>
        </w:numPr>
        <w:rPr>
          <w:rFonts w:ascii="Arial" w:hAnsi="Arial" w:cs="Arial"/>
          <w:b/>
          <w:bCs/>
          <w:sz w:val="22"/>
        </w:rPr>
      </w:pPr>
      <w:r>
        <w:rPr>
          <w:rFonts w:ascii="Arial" w:hAnsi="Arial" w:cs="Arial"/>
          <w:sz w:val="22"/>
        </w:rPr>
        <w:t xml:space="preserve">Lot 3 : </w:t>
      </w:r>
      <w:r w:rsidR="00F761CE">
        <w:rPr>
          <w:rFonts w:ascii="Arial" w:hAnsi="Arial" w:cs="Arial"/>
          <w:sz w:val="22"/>
        </w:rPr>
        <w:t>Frites fraîches</w:t>
      </w:r>
    </w:p>
    <w:p w:rsidR="00B90DBE" w:rsidRPr="00B90DBE" w:rsidRDefault="00B90DBE">
      <w:pPr>
        <w:numPr>
          <w:ilvl w:val="0"/>
          <w:numId w:val="5"/>
        </w:numPr>
        <w:rPr>
          <w:rFonts w:ascii="Arial" w:hAnsi="Arial" w:cs="Arial"/>
          <w:b/>
          <w:bCs/>
          <w:sz w:val="22"/>
        </w:rPr>
      </w:pPr>
      <w:r>
        <w:rPr>
          <w:rFonts w:ascii="Arial" w:hAnsi="Arial" w:cs="Arial"/>
          <w:sz w:val="22"/>
        </w:rPr>
        <w:t xml:space="preserve">Lot 4 : </w:t>
      </w:r>
      <w:r w:rsidR="00F761CE">
        <w:rPr>
          <w:rFonts w:ascii="Arial" w:hAnsi="Arial" w:cs="Arial"/>
          <w:sz w:val="22"/>
        </w:rPr>
        <w:t>Fruits approvisionnés en circuits courts</w:t>
      </w:r>
    </w:p>
    <w:p w:rsidR="008236E5" w:rsidRPr="008D3EF2" w:rsidRDefault="00F761CE" w:rsidP="008D3EF2">
      <w:pPr>
        <w:numPr>
          <w:ilvl w:val="0"/>
          <w:numId w:val="5"/>
        </w:numPr>
        <w:rPr>
          <w:rFonts w:ascii="Arial" w:hAnsi="Arial" w:cs="Arial"/>
          <w:b/>
          <w:bCs/>
          <w:sz w:val="22"/>
        </w:rPr>
      </w:pPr>
      <w:r>
        <w:rPr>
          <w:rFonts w:ascii="Arial" w:hAnsi="Arial" w:cs="Arial"/>
          <w:sz w:val="22"/>
        </w:rPr>
        <w:t>Lot 5 : Légumes approvisionnés en circuits courts</w:t>
      </w:r>
    </w:p>
    <w:p w:rsidR="00401DED" w:rsidRDefault="00401DED">
      <w:pPr>
        <w:pStyle w:val="Corpsdetexte"/>
        <w:ind w:start="53.40pt"/>
        <w:rPr>
          <w:rFonts w:ascii="Arial" w:hAnsi="Arial" w:cs="Arial"/>
          <w:b/>
          <w:bCs/>
          <w:sz w:val="22"/>
        </w:rPr>
      </w:pPr>
    </w:p>
    <w:p w:rsidR="00401DED" w:rsidRDefault="00401DED">
      <w:pPr>
        <w:pStyle w:val="Corpsdetexte"/>
        <w:rPr>
          <w:rFonts w:ascii="Arial" w:hAnsi="Arial" w:cs="Arial"/>
          <w:b/>
          <w:bCs/>
          <w:sz w:val="22"/>
        </w:rPr>
      </w:pPr>
      <w:r>
        <w:rPr>
          <w:rFonts w:ascii="Arial" w:hAnsi="Arial" w:cs="Arial"/>
          <w:b/>
          <w:bCs/>
          <w:sz w:val="22"/>
        </w:rPr>
        <w:t>Les entreprises sont autorisées à présenter des offres pour un ou plusieurs lots.</w:t>
      </w:r>
    </w:p>
    <w:p w:rsidR="009153F7" w:rsidRDefault="009153F7">
      <w:pPr>
        <w:pStyle w:val="Corpsdetexte"/>
        <w:rPr>
          <w:rFonts w:ascii="Arial" w:hAnsi="Arial" w:cs="Arial"/>
          <w:b/>
          <w:bCs/>
          <w:sz w:val="22"/>
          <w:u w:val="single"/>
        </w:rPr>
      </w:pPr>
    </w:p>
    <w:p w:rsidR="00401DED" w:rsidRDefault="00401DED">
      <w:pPr>
        <w:pStyle w:val="Corpsdetexte"/>
        <w:jc w:val="center"/>
        <w:rPr>
          <w:rFonts w:ascii="Arial" w:hAnsi="Arial" w:cs="Arial"/>
          <w:sz w:val="22"/>
        </w:rPr>
      </w:pPr>
      <w:r>
        <w:rPr>
          <w:rFonts w:ascii="Arial" w:hAnsi="Arial" w:cs="Arial"/>
          <w:b/>
          <w:bCs/>
          <w:sz w:val="22"/>
          <w:u w:val="single"/>
        </w:rPr>
        <w:t>Tout lot incomplet sera rejeté.</w:t>
      </w:r>
    </w:p>
    <w:p w:rsidR="00401DED" w:rsidRDefault="00401DED">
      <w:pPr>
        <w:jc w:val="both"/>
        <w:rPr>
          <w:rFonts w:ascii="Arial" w:hAnsi="Arial" w:cs="Arial"/>
        </w:rPr>
      </w:pPr>
    </w:p>
    <w:p w:rsidR="00401DED" w:rsidRDefault="00401DED">
      <w:pPr>
        <w:pStyle w:val="Corpsdetexte31"/>
        <w:rPr>
          <w:rFonts w:ascii="Arial" w:hAnsi="Arial" w:cs="Arial"/>
          <w:sz w:val="22"/>
        </w:rPr>
      </w:pPr>
      <w:r>
        <w:rPr>
          <w:rFonts w:ascii="Arial" w:hAnsi="Arial" w:cs="Arial"/>
        </w:rPr>
        <w:tab/>
      </w:r>
      <w:r>
        <w:rPr>
          <w:rFonts w:ascii="Arial" w:hAnsi="Arial" w:cs="Arial"/>
          <w:sz w:val="22"/>
        </w:rPr>
        <w:t>Le montant de l’offre sera indiqué en total général sur l’annexe en chiffres H.T. et T.T.C. et en lettres sur l’acte d’engagement. L’offre consiste en une remise appliquée au tarif du candidat, qui devra être fourni pour les trois semaines demandées pour les articles répertoriés, et en une autre remise (qui peut être la même) pour les articles non répertoriés dans l’annexe.</w:t>
      </w:r>
    </w:p>
    <w:p w:rsidR="00401DED" w:rsidRDefault="00401DED">
      <w:pPr>
        <w:pStyle w:val="Corpsdetexte31"/>
        <w:rPr>
          <w:rFonts w:ascii="Arial" w:hAnsi="Arial" w:cs="Arial"/>
          <w:sz w:val="22"/>
        </w:rPr>
      </w:pPr>
    </w:p>
    <w:p w:rsidR="00401DED" w:rsidRDefault="00401DED">
      <w:pPr>
        <w:jc w:val="both"/>
        <w:rPr>
          <w:rFonts w:ascii="Arial" w:hAnsi="Arial" w:cs="Arial"/>
          <w:sz w:val="22"/>
        </w:rPr>
      </w:pPr>
      <w:r>
        <w:rPr>
          <w:rFonts w:ascii="Arial" w:hAnsi="Arial" w:cs="Arial"/>
          <w:sz w:val="22"/>
        </w:rPr>
        <w:tab/>
        <w:t>Le dossier de consultation doit être accepté sans aucune modification.</w:t>
      </w:r>
    </w:p>
    <w:p w:rsidR="00401DED" w:rsidRDefault="00401DED">
      <w:pPr>
        <w:jc w:val="both"/>
        <w:rPr>
          <w:rFonts w:ascii="Arial" w:hAnsi="Arial" w:cs="Arial"/>
          <w:sz w:val="22"/>
        </w:rPr>
      </w:pPr>
      <w:r>
        <w:rPr>
          <w:rFonts w:ascii="Arial" w:hAnsi="Arial" w:cs="Arial"/>
          <w:sz w:val="22"/>
        </w:rPr>
        <w:tab/>
        <w:t>Aucune variante ne sera acceptée.</w:t>
      </w:r>
    </w:p>
    <w:p w:rsidR="00401DED" w:rsidRDefault="00401DED">
      <w:pPr>
        <w:jc w:val="both"/>
        <w:rPr>
          <w:rFonts w:ascii="Arial" w:hAnsi="Arial" w:cs="Arial"/>
          <w:sz w:val="22"/>
        </w:rPr>
      </w:pPr>
    </w:p>
    <w:p w:rsidR="00ED27B3" w:rsidRDefault="00ED27B3">
      <w:pPr>
        <w:suppressAutoHyphens w:val="0"/>
        <w:rPr>
          <w:rFonts w:ascii="Arial" w:hAnsi="Arial" w:cs="Arial"/>
          <w:sz w:val="22"/>
        </w:rPr>
      </w:pPr>
      <w:r>
        <w:rPr>
          <w:rFonts w:ascii="Arial" w:hAnsi="Arial" w:cs="Arial"/>
          <w:sz w:val="22"/>
        </w:rPr>
        <w:br w:type="page"/>
      </w:r>
    </w:p>
    <w:p w:rsidR="009153F7" w:rsidRDefault="009153F7">
      <w:pPr>
        <w:jc w:val="both"/>
        <w:rPr>
          <w:rFonts w:ascii="Arial" w:hAnsi="Arial" w:cs="Arial"/>
          <w:sz w:val="22"/>
        </w:rPr>
      </w:pPr>
    </w:p>
    <w:p w:rsidR="00401DED" w:rsidRDefault="00401DED">
      <w:pPr>
        <w:pBdr>
          <w:top w:val="double" w:sz="1" w:space="1" w:color="000000"/>
          <w:left w:val="double" w:sz="1" w:space="4" w:color="000000"/>
          <w:bottom w:val="double" w:sz="1" w:space="1" w:color="000000"/>
          <w:right w:val="double" w:sz="1" w:space="4" w:color="000000"/>
        </w:pBdr>
        <w:jc w:val="both"/>
        <w:rPr>
          <w:rFonts w:ascii="Arial" w:hAnsi="Arial" w:cs="Arial"/>
          <w:sz w:val="22"/>
        </w:rPr>
      </w:pPr>
      <w:r>
        <w:rPr>
          <w:rFonts w:ascii="Arial" w:hAnsi="Arial" w:cs="Arial"/>
          <w:b/>
          <w:sz w:val="22"/>
        </w:rPr>
        <w:t xml:space="preserve">3 – REMISE DES DOSSIERS DE CONSULTATION : </w:t>
      </w:r>
    </w:p>
    <w:p w:rsidR="00401DED" w:rsidRDefault="00401DED">
      <w:pPr>
        <w:jc w:val="both"/>
        <w:rPr>
          <w:rFonts w:ascii="Arial" w:hAnsi="Arial" w:cs="Arial"/>
          <w:sz w:val="22"/>
        </w:rPr>
      </w:pPr>
    </w:p>
    <w:p w:rsidR="00401DED" w:rsidRDefault="00401DED">
      <w:pPr>
        <w:jc w:val="both"/>
        <w:rPr>
          <w:rFonts w:ascii="Arial" w:hAnsi="Arial" w:cs="Arial"/>
          <w:b/>
          <w:sz w:val="22"/>
        </w:rPr>
      </w:pPr>
      <w:r>
        <w:rPr>
          <w:rFonts w:ascii="Arial" w:hAnsi="Arial" w:cs="Arial"/>
          <w:sz w:val="22"/>
        </w:rPr>
        <w:tab/>
      </w:r>
      <w:r>
        <w:rPr>
          <w:rFonts w:ascii="Arial" w:hAnsi="Arial" w:cs="Arial"/>
          <w:b/>
          <w:sz w:val="22"/>
        </w:rPr>
        <w:t xml:space="preserve">Le dossier est constitué par les documents énumérés ci-dessous </w:t>
      </w:r>
    </w:p>
    <w:p w:rsidR="00401DED" w:rsidRDefault="00401DED">
      <w:pPr>
        <w:jc w:val="both"/>
        <w:rPr>
          <w:rFonts w:ascii="Arial" w:hAnsi="Arial" w:cs="Arial"/>
          <w:b/>
          <w:sz w:val="22"/>
        </w:rPr>
      </w:pPr>
    </w:p>
    <w:p w:rsidR="00401DED" w:rsidRDefault="00401DED">
      <w:pPr>
        <w:ind w:start="35.40pt" w:firstLine="35.40pt"/>
        <w:jc w:val="both"/>
        <w:rPr>
          <w:rFonts w:ascii="Arial" w:hAnsi="Arial" w:cs="Arial"/>
          <w:sz w:val="22"/>
        </w:rPr>
      </w:pPr>
      <w:r>
        <w:rPr>
          <w:rFonts w:ascii="Arial" w:hAnsi="Arial" w:cs="Arial"/>
          <w:sz w:val="22"/>
        </w:rPr>
        <w:t>*La lettre de candidature</w:t>
      </w:r>
      <w:r w:rsidR="007E6A79">
        <w:rPr>
          <w:rFonts w:ascii="Arial" w:hAnsi="Arial" w:cs="Arial"/>
          <w:sz w:val="22"/>
        </w:rPr>
        <w:t xml:space="preserve"> (DC1)</w:t>
      </w:r>
    </w:p>
    <w:p w:rsidR="00401DED" w:rsidRDefault="00401DED">
      <w:pPr>
        <w:ind w:start="35.40pt" w:firstLine="35.40pt"/>
        <w:jc w:val="both"/>
        <w:rPr>
          <w:rFonts w:ascii="Arial" w:hAnsi="Arial" w:cs="Arial"/>
          <w:sz w:val="22"/>
        </w:rPr>
      </w:pPr>
    </w:p>
    <w:p w:rsidR="00401DED" w:rsidRDefault="00401DED">
      <w:pPr>
        <w:ind w:start="35.40pt" w:firstLine="35.40pt"/>
        <w:jc w:val="both"/>
        <w:rPr>
          <w:rFonts w:ascii="Arial" w:hAnsi="Arial" w:cs="Arial"/>
          <w:sz w:val="22"/>
        </w:rPr>
      </w:pPr>
      <w:r>
        <w:rPr>
          <w:rFonts w:ascii="Arial" w:hAnsi="Arial" w:cs="Arial"/>
          <w:sz w:val="22"/>
        </w:rPr>
        <w:t>*La déclaration du candidat</w:t>
      </w:r>
      <w:r w:rsidR="00F761CE">
        <w:rPr>
          <w:rFonts w:ascii="Arial" w:hAnsi="Arial" w:cs="Arial"/>
          <w:sz w:val="22"/>
        </w:rPr>
        <w:t xml:space="preserve"> </w:t>
      </w:r>
      <w:r>
        <w:rPr>
          <w:rFonts w:ascii="Arial" w:hAnsi="Arial" w:cs="Arial"/>
          <w:sz w:val="22"/>
        </w:rPr>
        <w:t>(DC</w:t>
      </w:r>
      <w:r w:rsidR="007E6A79">
        <w:rPr>
          <w:rFonts w:ascii="Arial" w:hAnsi="Arial" w:cs="Arial"/>
          <w:sz w:val="22"/>
        </w:rPr>
        <w:t>2</w:t>
      </w:r>
      <w:r>
        <w:rPr>
          <w:rFonts w:ascii="Arial" w:hAnsi="Arial" w:cs="Arial"/>
          <w:sz w:val="22"/>
        </w:rPr>
        <w:t>) : attestation sur l’honneur, moyens, références…</w:t>
      </w:r>
    </w:p>
    <w:p w:rsidR="00401DED" w:rsidRDefault="00401DED">
      <w:pPr>
        <w:jc w:val="both"/>
        <w:rPr>
          <w:rFonts w:ascii="Arial" w:hAnsi="Arial" w:cs="Arial"/>
          <w:sz w:val="22"/>
        </w:rPr>
      </w:pPr>
    </w:p>
    <w:p w:rsidR="007E6A79" w:rsidRDefault="007E6A79" w:rsidP="007E6A79">
      <w:pPr>
        <w:ind w:start="35.40pt" w:firstLine="35.40pt"/>
        <w:jc w:val="both"/>
        <w:rPr>
          <w:rFonts w:ascii="Arial" w:hAnsi="Arial" w:cs="Arial"/>
          <w:sz w:val="22"/>
        </w:rPr>
      </w:pPr>
      <w:r>
        <w:rPr>
          <w:rFonts w:ascii="Arial" w:hAnsi="Arial" w:cs="Arial"/>
          <w:sz w:val="22"/>
        </w:rPr>
        <w:t>* Le bordereau de prix unitaire</w:t>
      </w:r>
    </w:p>
    <w:p w:rsidR="00401DED" w:rsidRDefault="00401DED">
      <w:pPr>
        <w:ind w:start="35.40pt" w:firstLine="35.40pt"/>
        <w:jc w:val="both"/>
        <w:rPr>
          <w:rFonts w:ascii="Arial" w:hAnsi="Arial" w:cs="Arial"/>
          <w:sz w:val="22"/>
        </w:rPr>
      </w:pPr>
    </w:p>
    <w:p w:rsidR="00401DED" w:rsidRDefault="00401DED">
      <w:pPr>
        <w:ind w:start="35.40pt" w:firstLine="35.40pt"/>
        <w:jc w:val="both"/>
        <w:rPr>
          <w:rFonts w:ascii="Arial" w:hAnsi="Arial" w:cs="Arial"/>
          <w:sz w:val="22"/>
        </w:rPr>
      </w:pPr>
      <w:r>
        <w:rPr>
          <w:rFonts w:ascii="Arial" w:hAnsi="Arial" w:cs="Arial"/>
          <w:sz w:val="22"/>
        </w:rPr>
        <w:t>*Le présent Règlement Particulier de la Consultation,</w:t>
      </w:r>
    </w:p>
    <w:p w:rsidR="00401DED" w:rsidRDefault="00401DED">
      <w:pPr>
        <w:ind w:start="35.40pt" w:firstLine="35.40pt"/>
        <w:jc w:val="both"/>
        <w:rPr>
          <w:rFonts w:ascii="Arial" w:hAnsi="Arial" w:cs="Arial"/>
          <w:sz w:val="22"/>
        </w:rPr>
      </w:pPr>
    </w:p>
    <w:p w:rsidR="00401DED" w:rsidRDefault="00401DED">
      <w:pPr>
        <w:ind w:start="35.40pt" w:firstLine="35.40pt"/>
        <w:jc w:val="both"/>
        <w:rPr>
          <w:rFonts w:ascii="Arial" w:hAnsi="Arial" w:cs="Arial"/>
          <w:sz w:val="22"/>
        </w:rPr>
      </w:pPr>
      <w:r>
        <w:rPr>
          <w:rFonts w:ascii="Arial" w:hAnsi="Arial" w:cs="Arial"/>
          <w:sz w:val="22"/>
        </w:rPr>
        <w:t>*Le Cahier des Clauses Particulières dont l’exemplaire conservé dans les archives de la collectivité fait seul foi.</w:t>
      </w:r>
    </w:p>
    <w:p w:rsidR="00401DED" w:rsidRDefault="00401DED">
      <w:pPr>
        <w:jc w:val="both"/>
        <w:rPr>
          <w:rFonts w:ascii="Arial" w:hAnsi="Arial" w:cs="Arial"/>
          <w:sz w:val="22"/>
        </w:rPr>
      </w:pPr>
    </w:p>
    <w:p w:rsidR="00401DED" w:rsidRDefault="00401DED">
      <w:pPr>
        <w:ind w:start="35.40pt" w:firstLine="35.40pt"/>
        <w:jc w:val="both"/>
        <w:rPr>
          <w:rFonts w:ascii="Arial" w:hAnsi="Arial" w:cs="Arial"/>
          <w:sz w:val="22"/>
        </w:rPr>
      </w:pPr>
    </w:p>
    <w:p w:rsidR="00401DED" w:rsidRDefault="00401DED">
      <w:pPr>
        <w:jc w:val="both"/>
        <w:rPr>
          <w:rFonts w:ascii="Arial" w:hAnsi="Arial" w:cs="Arial"/>
          <w:b/>
          <w:sz w:val="22"/>
        </w:rPr>
      </w:pPr>
      <w:r>
        <w:rPr>
          <w:rFonts w:ascii="Arial" w:hAnsi="Arial" w:cs="Arial"/>
          <w:b/>
        </w:rPr>
        <w:tab/>
      </w:r>
      <w:r>
        <w:rPr>
          <w:rFonts w:ascii="Arial" w:hAnsi="Arial" w:cs="Arial"/>
          <w:b/>
          <w:sz w:val="22"/>
        </w:rPr>
        <w:t xml:space="preserve">Les dossiers pourront être téléchargés sur le site aji-france.com ou demandés par courriel au </w:t>
      </w:r>
      <w:hyperlink r:id="rId8" w:history="1">
        <w:r w:rsidR="00F761CE" w:rsidRPr="000310DA">
          <w:rPr>
            <w:rStyle w:val="Lienhypertexte"/>
            <w:rFonts w:ascii="Arial" w:hAnsi="Arial" w:cs="Arial"/>
            <w:b/>
            <w:sz w:val="22"/>
          </w:rPr>
          <w:t>int.0501219d@ac-normandie.fr</w:t>
        </w:r>
      </w:hyperlink>
      <w:r>
        <w:rPr>
          <w:rFonts w:ascii="Arial" w:hAnsi="Arial" w:cs="Arial"/>
          <w:b/>
          <w:sz w:val="22"/>
        </w:rPr>
        <w:t xml:space="preserve"> pour envoi du dossier à votre adresse e-mail.</w:t>
      </w:r>
    </w:p>
    <w:p w:rsidR="00F761CE" w:rsidRDefault="00F761CE">
      <w:pPr>
        <w:jc w:val="both"/>
        <w:rPr>
          <w:rFonts w:ascii="Arial" w:hAnsi="Arial" w:cs="Arial"/>
          <w:b/>
          <w:sz w:val="22"/>
        </w:rPr>
      </w:pPr>
    </w:p>
    <w:p w:rsidR="00401DED" w:rsidRDefault="00401DED">
      <w:pPr>
        <w:jc w:val="both"/>
        <w:rPr>
          <w:rFonts w:ascii="Arial" w:hAnsi="Arial" w:cs="Arial"/>
          <w:b/>
          <w:sz w:val="22"/>
        </w:rPr>
      </w:pPr>
    </w:p>
    <w:p w:rsidR="00401DED" w:rsidRDefault="00401DED">
      <w:pPr>
        <w:pBdr>
          <w:top w:val="double" w:sz="1" w:space="1" w:color="000000"/>
          <w:left w:val="double" w:sz="1" w:space="4" w:color="000000"/>
          <w:bottom w:val="double" w:sz="1" w:space="1" w:color="000000"/>
          <w:right w:val="double" w:sz="1" w:space="4" w:color="000000"/>
        </w:pBdr>
        <w:jc w:val="both"/>
        <w:rPr>
          <w:rFonts w:ascii="Arial" w:hAnsi="Arial" w:cs="Arial"/>
          <w:sz w:val="22"/>
        </w:rPr>
      </w:pPr>
      <w:r>
        <w:rPr>
          <w:rFonts w:ascii="Arial" w:hAnsi="Arial" w:cs="Arial"/>
          <w:b/>
          <w:sz w:val="22"/>
        </w:rPr>
        <w:t>4 –CONDITIONS ET MODALITES DE PRESENTATION DES OFFRES :</w:t>
      </w:r>
    </w:p>
    <w:p w:rsidR="00401DED" w:rsidRDefault="00401DED">
      <w:pPr>
        <w:jc w:val="both"/>
        <w:rPr>
          <w:rFonts w:ascii="Arial" w:hAnsi="Arial" w:cs="Arial"/>
          <w:sz w:val="22"/>
        </w:rPr>
      </w:pPr>
    </w:p>
    <w:p w:rsidR="00401DED" w:rsidRDefault="00401DED">
      <w:pPr>
        <w:jc w:val="both"/>
        <w:rPr>
          <w:rFonts w:ascii="Arial" w:hAnsi="Arial" w:cs="Arial"/>
          <w:sz w:val="22"/>
        </w:rPr>
      </w:pPr>
      <w:r>
        <w:rPr>
          <w:rFonts w:ascii="Arial" w:hAnsi="Arial" w:cs="Arial"/>
          <w:b/>
          <w:sz w:val="22"/>
        </w:rPr>
        <w:tab/>
        <w:t>Les dossiers de présentation seront rédigés en langue française et sur support papier.</w:t>
      </w:r>
    </w:p>
    <w:p w:rsidR="00401DED" w:rsidRDefault="00401DED">
      <w:pPr>
        <w:jc w:val="both"/>
        <w:rPr>
          <w:rFonts w:ascii="Arial" w:hAnsi="Arial" w:cs="Arial"/>
          <w:sz w:val="22"/>
        </w:rPr>
      </w:pPr>
      <w:r>
        <w:rPr>
          <w:rFonts w:ascii="Arial" w:hAnsi="Arial" w:cs="Arial"/>
          <w:sz w:val="22"/>
        </w:rPr>
        <w:t xml:space="preserve"> </w:t>
      </w:r>
    </w:p>
    <w:p w:rsidR="00B90DBE" w:rsidRDefault="00401DED">
      <w:pPr>
        <w:jc w:val="both"/>
        <w:rPr>
          <w:rFonts w:ascii="Arial" w:hAnsi="Arial" w:cs="Arial"/>
          <w:sz w:val="22"/>
        </w:rPr>
      </w:pPr>
      <w:r>
        <w:rPr>
          <w:rFonts w:ascii="Arial" w:hAnsi="Arial" w:cs="Arial"/>
          <w:sz w:val="22"/>
        </w:rPr>
        <w:tab/>
        <w:t>Les candidats doivent transmettre leur offre sous pli cacheté</w:t>
      </w:r>
    </w:p>
    <w:p w:rsidR="00B90DBE" w:rsidRDefault="00B90DBE">
      <w:pPr>
        <w:jc w:val="both"/>
        <w:rPr>
          <w:rFonts w:ascii="Arial" w:hAnsi="Arial" w:cs="Arial"/>
          <w:sz w:val="22"/>
        </w:rPr>
      </w:pPr>
    </w:p>
    <w:p w:rsidR="00401DED" w:rsidRDefault="00401DED">
      <w:pPr>
        <w:jc w:val="both"/>
        <w:rPr>
          <w:rFonts w:ascii="Arial" w:hAnsi="Arial" w:cs="Arial"/>
          <w:sz w:val="22"/>
        </w:rPr>
      </w:pPr>
      <w:r>
        <w:rPr>
          <w:rFonts w:ascii="Arial" w:hAnsi="Arial" w:cs="Arial"/>
          <w:sz w:val="22"/>
        </w:rPr>
        <w:tab/>
        <w:t xml:space="preserve">L’enveloppe doit porter impérativement l’indication du présent appel d’offres ainsi que la mention « NE PAS OUVRIR »   </w:t>
      </w:r>
      <w:r>
        <w:rPr>
          <w:rFonts w:ascii="Arial" w:hAnsi="Arial" w:cs="Arial"/>
          <w:sz w:val="22"/>
          <w:u w:val="single"/>
        </w:rPr>
        <w:t>MARCHE LEGUMES ET FRUITS FRAIS</w:t>
      </w:r>
    </w:p>
    <w:p w:rsidR="00401DED" w:rsidRDefault="00401DED">
      <w:pPr>
        <w:jc w:val="both"/>
        <w:rPr>
          <w:rFonts w:ascii="Arial" w:hAnsi="Arial" w:cs="Arial"/>
          <w:sz w:val="22"/>
        </w:rPr>
      </w:pPr>
    </w:p>
    <w:p w:rsidR="00401DED" w:rsidRDefault="00401DED">
      <w:pPr>
        <w:jc w:val="both"/>
        <w:rPr>
          <w:rFonts w:ascii="Arial" w:hAnsi="Arial" w:cs="Arial"/>
          <w:sz w:val="22"/>
          <w:u w:val="single"/>
        </w:rPr>
      </w:pPr>
      <w:r>
        <w:rPr>
          <w:rFonts w:ascii="Arial" w:hAnsi="Arial" w:cs="Arial"/>
          <w:sz w:val="22"/>
        </w:rPr>
        <w:t>.</w:t>
      </w:r>
      <w:r>
        <w:rPr>
          <w:rFonts w:ascii="Arial" w:hAnsi="Arial" w:cs="Arial"/>
          <w:sz w:val="22"/>
        </w:rPr>
        <w:tab/>
      </w:r>
      <w:r w:rsidR="00B90DBE">
        <w:rPr>
          <w:rFonts w:ascii="Arial" w:hAnsi="Arial" w:cs="Arial"/>
          <w:sz w:val="22"/>
          <w:u w:val="single"/>
        </w:rPr>
        <w:t xml:space="preserve">L’enveloppe </w:t>
      </w:r>
      <w:r>
        <w:rPr>
          <w:rFonts w:ascii="Arial" w:hAnsi="Arial" w:cs="Arial"/>
          <w:sz w:val="22"/>
          <w:u w:val="single"/>
        </w:rPr>
        <w:t>doit contenir </w:t>
      </w:r>
    </w:p>
    <w:p w:rsidR="00401DED" w:rsidRDefault="00401DED">
      <w:pPr>
        <w:jc w:val="both"/>
        <w:rPr>
          <w:rFonts w:ascii="Arial" w:hAnsi="Arial" w:cs="Arial"/>
          <w:sz w:val="22"/>
          <w:u w:val="single"/>
        </w:rPr>
      </w:pPr>
    </w:p>
    <w:p w:rsidR="00401DED" w:rsidRDefault="00401DED">
      <w:pPr>
        <w:ind w:firstLine="35.40pt"/>
        <w:jc w:val="both"/>
        <w:rPr>
          <w:rFonts w:ascii="Arial" w:hAnsi="Arial" w:cs="Arial"/>
          <w:sz w:val="22"/>
        </w:rPr>
      </w:pPr>
      <w:r>
        <w:rPr>
          <w:rFonts w:ascii="Arial" w:hAnsi="Arial" w:cs="Arial"/>
          <w:sz w:val="22"/>
        </w:rPr>
        <w:t>*la lettre de candidature (DC</w:t>
      </w:r>
      <w:r w:rsidR="007E6A79">
        <w:rPr>
          <w:rFonts w:ascii="Arial" w:hAnsi="Arial" w:cs="Arial"/>
          <w:sz w:val="22"/>
        </w:rPr>
        <w:t>1</w:t>
      </w:r>
      <w:r>
        <w:rPr>
          <w:rFonts w:ascii="Arial" w:hAnsi="Arial" w:cs="Arial"/>
          <w:sz w:val="22"/>
        </w:rPr>
        <w:t xml:space="preserve">).  </w:t>
      </w:r>
    </w:p>
    <w:p w:rsidR="00401DED" w:rsidRDefault="00401DED">
      <w:pPr>
        <w:ind w:firstLine="35.40pt"/>
        <w:jc w:val="both"/>
        <w:rPr>
          <w:rFonts w:ascii="Arial" w:hAnsi="Arial" w:cs="Arial"/>
          <w:sz w:val="22"/>
        </w:rPr>
      </w:pPr>
    </w:p>
    <w:p w:rsidR="00401DED" w:rsidRDefault="00401DED">
      <w:pPr>
        <w:pStyle w:val="Retraitcorpsdetexte21"/>
        <w:rPr>
          <w:rFonts w:ascii="Arial" w:hAnsi="Arial" w:cs="Arial"/>
          <w:sz w:val="22"/>
        </w:rPr>
      </w:pPr>
      <w:r>
        <w:rPr>
          <w:rFonts w:ascii="Arial" w:hAnsi="Arial" w:cs="Arial"/>
          <w:sz w:val="22"/>
        </w:rPr>
        <w:t>*la déclaration du candidat (DC</w:t>
      </w:r>
      <w:r w:rsidR="007E6A79">
        <w:rPr>
          <w:rFonts w:ascii="Arial" w:hAnsi="Arial" w:cs="Arial"/>
          <w:sz w:val="22"/>
        </w:rPr>
        <w:t>2</w:t>
      </w:r>
      <w:r>
        <w:rPr>
          <w:rFonts w:ascii="Arial" w:hAnsi="Arial" w:cs="Arial"/>
          <w:sz w:val="22"/>
        </w:rPr>
        <w:t xml:space="preserve">) dûment remplie, accompagnée des documents demandés. </w:t>
      </w:r>
    </w:p>
    <w:p w:rsidR="00401DED" w:rsidRDefault="00401DED">
      <w:pPr>
        <w:pStyle w:val="Corpsdetexte"/>
        <w:rPr>
          <w:rFonts w:ascii="Arial" w:hAnsi="Arial" w:cs="Arial"/>
          <w:sz w:val="22"/>
        </w:rPr>
      </w:pPr>
    </w:p>
    <w:p w:rsidR="00401DED" w:rsidRDefault="00401DED">
      <w:pPr>
        <w:pStyle w:val="Corpsdetexte"/>
        <w:ind w:firstLine="35.40pt"/>
        <w:rPr>
          <w:rFonts w:ascii="Arial" w:hAnsi="Arial" w:cs="Arial"/>
          <w:sz w:val="22"/>
        </w:rPr>
      </w:pPr>
      <w:r>
        <w:rPr>
          <w:rFonts w:ascii="Arial" w:hAnsi="Arial" w:cs="Arial"/>
          <w:sz w:val="22"/>
        </w:rPr>
        <w:t xml:space="preserve">Tout dossier ne respectant pas les indications ci-dessus sera rejeté et la seconde enveloppe, non ouverte, sera retournée au soumissionnaire. </w:t>
      </w:r>
    </w:p>
    <w:p w:rsidR="00401DED" w:rsidRDefault="00401DED">
      <w:pPr>
        <w:pStyle w:val="Corpsdetexte"/>
        <w:rPr>
          <w:rFonts w:ascii="Arial" w:hAnsi="Arial" w:cs="Arial"/>
          <w:sz w:val="22"/>
        </w:rPr>
      </w:pPr>
    </w:p>
    <w:p w:rsidR="00ED27B3" w:rsidRDefault="00ED27B3" w:rsidP="00ED27B3">
      <w:pPr>
        <w:ind w:firstLine="35.40pt"/>
        <w:jc w:val="both"/>
        <w:rPr>
          <w:rFonts w:ascii="Arial" w:hAnsi="Arial" w:cs="Arial"/>
          <w:sz w:val="22"/>
        </w:rPr>
      </w:pPr>
      <w:r>
        <w:rPr>
          <w:rFonts w:ascii="Arial" w:hAnsi="Arial" w:cs="Arial"/>
          <w:sz w:val="22"/>
        </w:rPr>
        <w:t xml:space="preserve">*l’offre du candidat, sur </w:t>
      </w:r>
      <w:r w:rsidRPr="00BC78FB">
        <w:rPr>
          <w:rFonts w:ascii="Arial" w:hAnsi="Arial" w:cs="Arial"/>
          <w:b/>
          <w:bCs/>
          <w:sz w:val="22"/>
          <w:u w:val="single"/>
        </w:rPr>
        <w:t>support papier et clé USB</w:t>
      </w:r>
      <w:r>
        <w:rPr>
          <w:rFonts w:ascii="Arial" w:hAnsi="Arial" w:cs="Arial"/>
          <w:sz w:val="22"/>
        </w:rPr>
        <w:t xml:space="preserve">. </w:t>
      </w:r>
    </w:p>
    <w:p w:rsidR="00ED27B3" w:rsidRDefault="00ED27B3" w:rsidP="00ED27B3">
      <w:pPr>
        <w:ind w:start="56.70pt"/>
        <w:jc w:val="both"/>
        <w:rPr>
          <w:rFonts w:ascii="Arial" w:hAnsi="Arial" w:cs="Arial"/>
          <w:sz w:val="22"/>
        </w:rPr>
      </w:pPr>
    </w:p>
    <w:p w:rsidR="00ED27B3" w:rsidRDefault="00ED27B3" w:rsidP="00ED27B3">
      <w:pPr>
        <w:ind w:start="56.70pt"/>
        <w:jc w:val="both"/>
        <w:rPr>
          <w:rFonts w:ascii="Arial" w:hAnsi="Arial" w:cs="Arial"/>
          <w:sz w:val="22"/>
        </w:rPr>
      </w:pPr>
      <w:r>
        <w:rPr>
          <w:rFonts w:ascii="Arial" w:hAnsi="Arial" w:cs="Arial"/>
          <w:sz w:val="22"/>
        </w:rPr>
        <w:t>Cette offre est constituée de :</w:t>
      </w:r>
    </w:p>
    <w:p w:rsidR="00ED27B3" w:rsidRDefault="00ED27B3" w:rsidP="00ED27B3">
      <w:pPr>
        <w:ind w:start="56.70pt" w:firstLine="0.05pt"/>
        <w:jc w:val="both"/>
        <w:rPr>
          <w:rFonts w:ascii="Arial" w:hAnsi="Arial" w:cs="Arial"/>
          <w:sz w:val="22"/>
        </w:rPr>
      </w:pPr>
      <w:r>
        <w:rPr>
          <w:rFonts w:ascii="Arial" w:hAnsi="Arial" w:cs="Arial"/>
          <w:sz w:val="22"/>
        </w:rPr>
        <w:t>* l’offre de prix pour les produits répertoriés.</w:t>
      </w:r>
    </w:p>
    <w:p w:rsidR="00ED27B3" w:rsidRDefault="00ED27B3" w:rsidP="00ED27B3">
      <w:pPr>
        <w:ind w:start="56.70pt" w:firstLine="0.05pt"/>
        <w:jc w:val="both"/>
        <w:rPr>
          <w:rFonts w:ascii="Arial" w:hAnsi="Arial" w:cs="Arial"/>
          <w:sz w:val="22"/>
        </w:rPr>
      </w:pPr>
      <w:r>
        <w:rPr>
          <w:rFonts w:ascii="Arial" w:hAnsi="Arial" w:cs="Arial"/>
          <w:sz w:val="22"/>
        </w:rPr>
        <w:t>*Un mémoire du candidat décrivant les moyens mis en œuvre pour assurer une bonne exécution du marché (plate-forme de livraison, stocks, moyens de livraison).</w:t>
      </w:r>
    </w:p>
    <w:p w:rsidR="00ED27B3" w:rsidRDefault="00ED27B3" w:rsidP="00ED27B3">
      <w:pPr>
        <w:ind w:start="56.70pt" w:firstLine="0.05pt"/>
        <w:jc w:val="both"/>
        <w:rPr>
          <w:rFonts w:ascii="Arial" w:hAnsi="Arial" w:cs="Arial"/>
          <w:sz w:val="22"/>
        </w:rPr>
      </w:pPr>
      <w:r>
        <w:rPr>
          <w:rFonts w:ascii="Arial" w:hAnsi="Arial" w:cs="Arial"/>
          <w:sz w:val="22"/>
        </w:rPr>
        <w:t>* Une déclaration sur l’honneur du candidat qu’il ne fait pas l’objet d’une exclusion de la procédure de passation des marchés publics.</w:t>
      </w:r>
    </w:p>
    <w:p w:rsidR="00ED27B3" w:rsidRDefault="00ED27B3" w:rsidP="00ED27B3">
      <w:pPr>
        <w:ind w:start="35.40pt" w:firstLine="0.05pt"/>
        <w:jc w:val="both"/>
        <w:rPr>
          <w:rFonts w:ascii="Arial" w:hAnsi="Arial" w:cs="Arial"/>
          <w:sz w:val="22"/>
        </w:rPr>
      </w:pPr>
      <w:r>
        <w:rPr>
          <w:rFonts w:ascii="Arial" w:hAnsi="Arial" w:cs="Arial"/>
          <w:sz w:val="22"/>
        </w:rPr>
        <w:t>.</w:t>
      </w:r>
    </w:p>
    <w:p w:rsidR="00401DED" w:rsidRDefault="00401DED">
      <w:pPr>
        <w:jc w:val="both"/>
        <w:rPr>
          <w:rFonts w:ascii="Arial" w:hAnsi="Arial" w:cs="Arial"/>
          <w:sz w:val="22"/>
        </w:rPr>
      </w:pPr>
    </w:p>
    <w:p w:rsidR="009153F7" w:rsidRDefault="009153F7">
      <w:pPr>
        <w:jc w:val="both"/>
        <w:rPr>
          <w:rFonts w:ascii="Arial" w:hAnsi="Arial" w:cs="Arial"/>
          <w:sz w:val="22"/>
        </w:rPr>
      </w:pPr>
    </w:p>
    <w:p w:rsidR="00401DED" w:rsidRPr="003B2A15" w:rsidRDefault="00401DED" w:rsidP="003B2A15">
      <w:pPr>
        <w:numPr>
          <w:ilvl w:val="0"/>
          <w:numId w:val="4"/>
        </w:numPr>
        <w:pBdr>
          <w:top w:val="double" w:sz="1" w:space="1" w:color="000000"/>
          <w:left w:val="double" w:sz="1" w:space="4" w:color="000000"/>
          <w:bottom w:val="double" w:sz="1" w:space="1" w:color="000000"/>
          <w:right w:val="double" w:sz="1" w:space="4" w:color="000000"/>
        </w:pBdr>
        <w:jc w:val="both"/>
        <w:rPr>
          <w:rFonts w:ascii="Arial" w:hAnsi="Arial" w:cs="Arial"/>
          <w:sz w:val="22"/>
        </w:rPr>
      </w:pPr>
      <w:r>
        <w:rPr>
          <w:rFonts w:ascii="Arial" w:hAnsi="Arial" w:cs="Arial"/>
          <w:b/>
          <w:sz w:val="22"/>
        </w:rPr>
        <w:t>- VALIDITE DES OFFRES :</w:t>
      </w:r>
    </w:p>
    <w:p w:rsidR="00401DED" w:rsidRDefault="00401DED">
      <w:pPr>
        <w:pStyle w:val="Corpsdetexte"/>
        <w:ind w:start="35.40pt"/>
        <w:rPr>
          <w:rFonts w:ascii="Arial" w:hAnsi="Arial" w:cs="Arial"/>
          <w:sz w:val="22"/>
        </w:rPr>
      </w:pPr>
    </w:p>
    <w:p w:rsidR="00401DED" w:rsidRDefault="00401DED">
      <w:pPr>
        <w:pStyle w:val="Corpsdetexte"/>
        <w:ind w:firstLine="35.40pt"/>
        <w:rPr>
          <w:rFonts w:ascii="Arial" w:hAnsi="Arial" w:cs="Arial"/>
          <w:b/>
          <w:sz w:val="22"/>
        </w:rPr>
      </w:pPr>
      <w:r>
        <w:rPr>
          <w:rFonts w:ascii="Arial" w:hAnsi="Arial" w:cs="Arial"/>
          <w:sz w:val="22"/>
        </w:rPr>
        <w:t xml:space="preserve">Le délai de validité des offres est fixé à </w:t>
      </w:r>
      <w:r w:rsidR="00ED27B3">
        <w:rPr>
          <w:rFonts w:ascii="Arial" w:hAnsi="Arial" w:cs="Arial"/>
          <w:sz w:val="22"/>
        </w:rPr>
        <w:t>soixante</w:t>
      </w:r>
      <w:r>
        <w:rPr>
          <w:rFonts w:ascii="Arial" w:hAnsi="Arial" w:cs="Arial"/>
          <w:sz w:val="22"/>
        </w:rPr>
        <w:t xml:space="preserve"> jours (</w:t>
      </w:r>
      <w:r w:rsidR="00ED27B3">
        <w:rPr>
          <w:rFonts w:ascii="Arial" w:hAnsi="Arial" w:cs="Arial"/>
          <w:sz w:val="22"/>
        </w:rPr>
        <w:t>60</w:t>
      </w:r>
      <w:r>
        <w:rPr>
          <w:rFonts w:ascii="Arial" w:hAnsi="Arial" w:cs="Arial"/>
          <w:sz w:val="22"/>
        </w:rPr>
        <w:t xml:space="preserve">) à compter de la date limite de réception des offres </w:t>
      </w:r>
      <w:r>
        <w:rPr>
          <w:rFonts w:ascii="Arial" w:hAnsi="Arial" w:cs="Arial"/>
          <w:b/>
          <w:sz w:val="22"/>
        </w:rPr>
        <w:t>le</w:t>
      </w:r>
      <w:r w:rsidR="00ED27B3">
        <w:rPr>
          <w:rFonts w:ascii="Arial" w:hAnsi="Arial" w:cs="Arial"/>
          <w:b/>
          <w:sz w:val="22"/>
        </w:rPr>
        <w:t> </w:t>
      </w:r>
      <w:r w:rsidR="00E52288">
        <w:rPr>
          <w:rFonts w:ascii="Arial" w:hAnsi="Arial" w:cs="Arial"/>
          <w:b/>
          <w:sz w:val="22"/>
        </w:rPr>
        <w:t xml:space="preserve">4 août </w:t>
      </w:r>
      <w:r w:rsidR="007E6A79">
        <w:rPr>
          <w:rFonts w:ascii="Arial" w:hAnsi="Arial" w:cs="Arial"/>
          <w:b/>
          <w:sz w:val="22"/>
        </w:rPr>
        <w:t>2020</w:t>
      </w:r>
      <w:r>
        <w:rPr>
          <w:rFonts w:ascii="Arial" w:hAnsi="Arial" w:cs="Arial"/>
          <w:b/>
          <w:sz w:val="22"/>
        </w:rPr>
        <w:t>.</w:t>
      </w:r>
    </w:p>
    <w:p w:rsidR="00401DED" w:rsidRDefault="00401DED">
      <w:pPr>
        <w:pStyle w:val="Corpsdetexte"/>
        <w:ind w:start="35.40pt"/>
        <w:rPr>
          <w:rFonts w:ascii="Arial" w:hAnsi="Arial" w:cs="Arial"/>
          <w:b/>
          <w:sz w:val="22"/>
        </w:rPr>
      </w:pPr>
    </w:p>
    <w:p w:rsidR="00401DED" w:rsidRDefault="00401DED">
      <w:pPr>
        <w:pStyle w:val="Corpsdetexte"/>
        <w:ind w:start="35.40pt"/>
        <w:rPr>
          <w:rFonts w:ascii="Arial" w:hAnsi="Arial" w:cs="Arial"/>
          <w:sz w:val="22"/>
        </w:rPr>
      </w:pPr>
      <w:r>
        <w:rPr>
          <w:rFonts w:ascii="Arial" w:hAnsi="Arial" w:cs="Arial"/>
          <w:b/>
          <w:sz w:val="22"/>
        </w:rPr>
        <w:t>Pour être valable</w:t>
      </w:r>
      <w:r>
        <w:rPr>
          <w:rFonts w:ascii="Arial" w:hAnsi="Arial" w:cs="Arial"/>
          <w:sz w:val="22"/>
        </w:rPr>
        <w:t xml:space="preserve">, l’offre présentée devra comporter </w:t>
      </w:r>
    </w:p>
    <w:p w:rsidR="00401DED" w:rsidRDefault="00401DED">
      <w:pPr>
        <w:pStyle w:val="Corpsdetexte"/>
        <w:ind w:start="35.40pt"/>
        <w:rPr>
          <w:rFonts w:ascii="Arial" w:hAnsi="Arial" w:cs="Arial"/>
          <w:sz w:val="22"/>
        </w:rPr>
      </w:pPr>
    </w:p>
    <w:p w:rsidR="00401DED" w:rsidRDefault="00401DED" w:rsidP="00F761CE">
      <w:pPr>
        <w:pStyle w:val="Corpsdetexte"/>
        <w:numPr>
          <w:ilvl w:val="0"/>
          <w:numId w:val="3"/>
        </w:numPr>
        <w:rPr>
          <w:rFonts w:ascii="Arial" w:hAnsi="Arial" w:cs="Arial"/>
          <w:sz w:val="22"/>
        </w:rPr>
      </w:pPr>
      <w:r>
        <w:rPr>
          <w:rFonts w:ascii="Arial" w:hAnsi="Arial" w:cs="Arial"/>
          <w:sz w:val="22"/>
        </w:rPr>
        <w:t>Les prix unitaires H.T. et T.T.C. compte tenu de la remise consentie</w:t>
      </w:r>
    </w:p>
    <w:p w:rsidR="00401DED" w:rsidRDefault="00401DED">
      <w:pPr>
        <w:pStyle w:val="Corpsdetexte"/>
        <w:numPr>
          <w:ilvl w:val="0"/>
          <w:numId w:val="3"/>
        </w:numPr>
        <w:rPr>
          <w:rFonts w:ascii="Arial" w:hAnsi="Arial" w:cs="Arial"/>
          <w:sz w:val="22"/>
        </w:rPr>
      </w:pPr>
      <w:r>
        <w:rPr>
          <w:rFonts w:ascii="Arial" w:hAnsi="Arial" w:cs="Arial"/>
          <w:sz w:val="22"/>
        </w:rPr>
        <w:lastRenderedPageBreak/>
        <w:t>Le montant et le taux de la T.V.A.</w:t>
      </w:r>
    </w:p>
    <w:p w:rsidR="00401DED" w:rsidRDefault="00401DED">
      <w:pPr>
        <w:pStyle w:val="Corpsdetexte"/>
        <w:numPr>
          <w:ilvl w:val="0"/>
          <w:numId w:val="3"/>
        </w:numPr>
        <w:rPr>
          <w:rFonts w:ascii="Arial" w:hAnsi="Arial" w:cs="Arial"/>
          <w:sz w:val="22"/>
        </w:rPr>
      </w:pPr>
      <w:r>
        <w:rPr>
          <w:rFonts w:ascii="Arial" w:hAnsi="Arial" w:cs="Arial"/>
          <w:sz w:val="22"/>
        </w:rPr>
        <w:t>La remise consentie pour les produits non répertoriés</w:t>
      </w:r>
    </w:p>
    <w:p w:rsidR="00ED27B3" w:rsidRDefault="00ED27B3" w:rsidP="00ED27B3">
      <w:pPr>
        <w:pStyle w:val="Corpsdetexte"/>
        <w:rPr>
          <w:rFonts w:ascii="Arial" w:hAnsi="Arial" w:cs="Arial"/>
          <w:sz w:val="22"/>
        </w:rPr>
      </w:pPr>
    </w:p>
    <w:p w:rsidR="00ED27B3" w:rsidRDefault="00ED27B3" w:rsidP="00ED27B3">
      <w:pPr>
        <w:pStyle w:val="Corpsdetexte"/>
        <w:rPr>
          <w:rFonts w:ascii="Arial" w:hAnsi="Arial" w:cs="Arial"/>
          <w:sz w:val="22"/>
        </w:rPr>
      </w:pPr>
    </w:p>
    <w:p w:rsidR="00401DED" w:rsidRDefault="00401DED">
      <w:pPr>
        <w:numPr>
          <w:ilvl w:val="0"/>
          <w:numId w:val="4"/>
        </w:numPr>
        <w:pBdr>
          <w:top w:val="double" w:sz="1" w:space="1" w:color="000000"/>
          <w:left w:val="double" w:sz="1" w:space="4" w:color="000000"/>
          <w:bottom w:val="double" w:sz="1" w:space="1" w:color="000000"/>
          <w:right w:val="double" w:sz="1" w:space="4" w:color="000000"/>
        </w:pBdr>
        <w:jc w:val="both"/>
        <w:rPr>
          <w:rFonts w:ascii="Arial" w:hAnsi="Arial" w:cs="Arial"/>
          <w:sz w:val="22"/>
        </w:rPr>
      </w:pPr>
      <w:r>
        <w:rPr>
          <w:rFonts w:ascii="Arial" w:hAnsi="Arial" w:cs="Arial"/>
          <w:b/>
        </w:rPr>
        <w:t>–</w:t>
      </w:r>
      <w:r>
        <w:rPr>
          <w:rFonts w:ascii="Arial" w:hAnsi="Arial" w:cs="Arial"/>
          <w:b/>
          <w:sz w:val="22"/>
        </w:rPr>
        <w:t xml:space="preserve"> MODALITES DE TRANSMISSION ET DATE LIMITE DE RECEPTION DES OFFRES</w:t>
      </w:r>
      <w:r>
        <w:rPr>
          <w:rFonts w:ascii="Arial" w:hAnsi="Arial" w:cs="Arial"/>
          <w:b/>
        </w:rPr>
        <w:t> </w:t>
      </w:r>
    </w:p>
    <w:p w:rsidR="00401DED" w:rsidRDefault="00401DED">
      <w:pPr>
        <w:jc w:val="both"/>
        <w:rPr>
          <w:rFonts w:ascii="Arial" w:hAnsi="Arial" w:cs="Arial"/>
          <w:sz w:val="22"/>
        </w:rPr>
      </w:pPr>
    </w:p>
    <w:p w:rsidR="00401DED" w:rsidRDefault="00401DED">
      <w:pPr>
        <w:ind w:firstLine="18pt"/>
        <w:jc w:val="both"/>
        <w:rPr>
          <w:rFonts w:ascii="Arial" w:hAnsi="Arial" w:cs="Arial"/>
          <w:sz w:val="22"/>
        </w:rPr>
      </w:pPr>
      <w:r>
        <w:rPr>
          <w:rFonts w:ascii="Arial" w:hAnsi="Arial" w:cs="Arial"/>
          <w:sz w:val="22"/>
        </w:rPr>
        <w:t>Les offres présentées doivent être expédiées par pli à l’attention de :</w:t>
      </w:r>
    </w:p>
    <w:p w:rsidR="00401DED" w:rsidRDefault="00401DED">
      <w:pPr>
        <w:jc w:val="both"/>
        <w:rPr>
          <w:rFonts w:ascii="Arial" w:hAnsi="Arial" w:cs="Arial"/>
          <w:sz w:val="22"/>
        </w:rPr>
      </w:pPr>
    </w:p>
    <w:p w:rsidR="00401DED" w:rsidRDefault="00401DED">
      <w:pPr>
        <w:ind w:start="18pt"/>
        <w:rPr>
          <w:rFonts w:ascii="Arial" w:hAnsi="Arial" w:cs="Arial"/>
          <w:sz w:val="22"/>
        </w:rPr>
      </w:pPr>
      <w:r>
        <w:rPr>
          <w:rFonts w:ascii="Arial" w:hAnsi="Arial" w:cs="Arial"/>
          <w:sz w:val="22"/>
        </w:rPr>
        <w:t>L</w:t>
      </w:r>
      <w:r w:rsidR="00F761CE">
        <w:rPr>
          <w:rFonts w:ascii="Arial" w:hAnsi="Arial" w:cs="Arial"/>
          <w:sz w:val="22"/>
        </w:rPr>
        <w:t>PO</w:t>
      </w:r>
      <w:r>
        <w:rPr>
          <w:rFonts w:ascii="Arial" w:hAnsi="Arial" w:cs="Arial"/>
          <w:sz w:val="22"/>
        </w:rPr>
        <w:t xml:space="preserve"> CURIE/COROT, Intendance</w:t>
      </w:r>
    </w:p>
    <w:p w:rsidR="00401DED" w:rsidRDefault="00401DED">
      <w:pPr>
        <w:ind w:start="18pt"/>
        <w:rPr>
          <w:rFonts w:ascii="Arial" w:hAnsi="Arial" w:cs="Arial"/>
          <w:sz w:val="22"/>
        </w:rPr>
      </w:pPr>
      <w:r>
        <w:rPr>
          <w:rFonts w:ascii="Arial" w:hAnsi="Arial" w:cs="Arial"/>
          <w:sz w:val="22"/>
        </w:rPr>
        <w:t>377, rue de l'Exode, BP 290, 50010 SAINT LO CEDEX</w:t>
      </w:r>
    </w:p>
    <w:p w:rsidR="00401DED" w:rsidRDefault="00401DED">
      <w:pPr>
        <w:ind w:start="212.40pt" w:hanging="212.40pt"/>
        <w:rPr>
          <w:rFonts w:ascii="Arial" w:hAnsi="Arial" w:cs="Arial"/>
          <w:sz w:val="22"/>
        </w:rPr>
      </w:pPr>
    </w:p>
    <w:p w:rsidR="00401DED" w:rsidRDefault="00401DED">
      <w:pPr>
        <w:ind w:firstLine="35.40pt"/>
        <w:jc w:val="both"/>
        <w:rPr>
          <w:rFonts w:ascii="Arial" w:hAnsi="Arial" w:cs="Arial"/>
          <w:sz w:val="22"/>
        </w:rPr>
      </w:pPr>
      <w:r>
        <w:rPr>
          <w:rFonts w:ascii="Arial" w:hAnsi="Arial" w:cs="Arial"/>
          <w:sz w:val="22"/>
        </w:rPr>
        <w:t xml:space="preserve">Les offres peuvent également être déposées au secrétariat d’intendance du lundi au vendredi, </w:t>
      </w:r>
      <w:r>
        <w:rPr>
          <w:rFonts w:ascii="Arial" w:hAnsi="Arial" w:cs="Arial"/>
          <w:b/>
          <w:sz w:val="22"/>
        </w:rPr>
        <w:t>de 9h à 1</w:t>
      </w:r>
      <w:r w:rsidR="007E6A79">
        <w:rPr>
          <w:rFonts w:ascii="Arial" w:hAnsi="Arial" w:cs="Arial"/>
          <w:b/>
          <w:sz w:val="22"/>
        </w:rPr>
        <w:t>7</w:t>
      </w:r>
      <w:r>
        <w:rPr>
          <w:rFonts w:ascii="Arial" w:hAnsi="Arial" w:cs="Arial"/>
          <w:b/>
          <w:sz w:val="22"/>
        </w:rPr>
        <w:t>h</w:t>
      </w:r>
      <w:r>
        <w:rPr>
          <w:rFonts w:ascii="Arial" w:hAnsi="Arial" w:cs="Arial"/>
          <w:sz w:val="22"/>
        </w:rPr>
        <w:t xml:space="preserve"> contre récépissé.</w:t>
      </w:r>
    </w:p>
    <w:p w:rsidR="00401DED" w:rsidRDefault="00401DED">
      <w:pPr>
        <w:ind w:firstLine="35.40pt"/>
        <w:jc w:val="both"/>
        <w:rPr>
          <w:rFonts w:ascii="Arial" w:hAnsi="Arial" w:cs="Arial"/>
          <w:sz w:val="22"/>
        </w:rPr>
      </w:pPr>
    </w:p>
    <w:p w:rsidR="00401DED" w:rsidRDefault="00401DED">
      <w:pPr>
        <w:jc w:val="both"/>
        <w:rPr>
          <w:rFonts w:ascii="Arial" w:hAnsi="Arial" w:cs="Arial"/>
          <w:sz w:val="22"/>
        </w:rPr>
      </w:pPr>
      <w:r>
        <w:rPr>
          <w:rFonts w:ascii="Arial" w:hAnsi="Arial" w:cs="Arial"/>
          <w:sz w:val="22"/>
        </w:rPr>
        <w:tab/>
        <w:t>Une fois envoyée ou déposée, aucune offre ne peut être retirée, complétée ou modifiée après la date limite de réception.</w:t>
      </w:r>
    </w:p>
    <w:p w:rsidR="007E6A79" w:rsidRDefault="007E6A79">
      <w:pPr>
        <w:jc w:val="both"/>
        <w:rPr>
          <w:rFonts w:ascii="Arial" w:hAnsi="Arial" w:cs="Arial"/>
          <w:sz w:val="22"/>
        </w:rPr>
      </w:pPr>
    </w:p>
    <w:p w:rsidR="00401DED" w:rsidRDefault="00401DED">
      <w:pPr>
        <w:jc w:val="both"/>
        <w:rPr>
          <w:rFonts w:ascii="Arial" w:hAnsi="Arial" w:cs="Arial"/>
          <w:sz w:val="22"/>
        </w:rPr>
      </w:pPr>
      <w:r>
        <w:rPr>
          <w:rFonts w:ascii="Arial" w:hAnsi="Arial" w:cs="Arial"/>
          <w:sz w:val="22"/>
        </w:rPr>
        <w:tab/>
        <w:t>Les offres non conformes aux dispositions mentionnées ci-dessus ne seront pas examinées.</w:t>
      </w:r>
    </w:p>
    <w:p w:rsidR="007E6A79" w:rsidRDefault="007E6A79">
      <w:pPr>
        <w:jc w:val="both"/>
        <w:rPr>
          <w:rFonts w:ascii="Arial" w:hAnsi="Arial" w:cs="Arial"/>
          <w:sz w:val="22"/>
        </w:rPr>
      </w:pPr>
    </w:p>
    <w:p w:rsidR="00401DED" w:rsidRDefault="00401DED">
      <w:pPr>
        <w:pStyle w:val="Corpsdetexte"/>
        <w:rPr>
          <w:rFonts w:ascii="Arial" w:hAnsi="Arial" w:cs="Arial"/>
          <w:sz w:val="22"/>
        </w:rPr>
      </w:pPr>
      <w:r>
        <w:rPr>
          <w:rFonts w:ascii="Arial" w:hAnsi="Arial" w:cs="Arial"/>
          <w:sz w:val="22"/>
        </w:rPr>
        <w:tab/>
        <w:t>Les offres envoyées par la poste, remises contre récépissé ou tout autre moyen devront être réceptionnées au plus tard le :</w:t>
      </w:r>
    </w:p>
    <w:p w:rsidR="00401DED" w:rsidRDefault="00401DED">
      <w:pPr>
        <w:pStyle w:val="Corpsdetexte"/>
        <w:rPr>
          <w:rFonts w:ascii="Arial" w:hAnsi="Arial" w:cs="Arial"/>
          <w:sz w:val="22"/>
        </w:rPr>
      </w:pPr>
    </w:p>
    <w:p w:rsidR="00401DED" w:rsidRPr="007E6A79" w:rsidRDefault="007E6A79" w:rsidP="00ED27B3">
      <w:pPr>
        <w:pStyle w:val="Corpsdetexte"/>
        <w:jc w:val="center"/>
        <w:rPr>
          <w:rFonts w:ascii="Arial" w:hAnsi="Arial" w:cs="Arial"/>
          <w:b/>
          <w:sz w:val="22"/>
        </w:rPr>
      </w:pPr>
      <w:r>
        <w:rPr>
          <w:rFonts w:ascii="Arial" w:hAnsi="Arial" w:cs="Arial"/>
          <w:b/>
          <w:sz w:val="22"/>
        </w:rPr>
        <w:t>Le</w:t>
      </w:r>
      <w:r w:rsidR="00ED27B3">
        <w:rPr>
          <w:rFonts w:ascii="Arial" w:hAnsi="Arial" w:cs="Arial"/>
          <w:b/>
          <w:sz w:val="22"/>
        </w:rPr>
        <w:t> </w:t>
      </w:r>
      <w:r w:rsidR="00E52288">
        <w:rPr>
          <w:rFonts w:ascii="Arial" w:hAnsi="Arial" w:cs="Arial"/>
          <w:b/>
          <w:sz w:val="22"/>
        </w:rPr>
        <w:t>vendredi 5 juin</w:t>
      </w:r>
      <w:r>
        <w:rPr>
          <w:rFonts w:ascii="Arial" w:hAnsi="Arial" w:cs="Arial"/>
          <w:b/>
          <w:sz w:val="22"/>
        </w:rPr>
        <w:t xml:space="preserve"> 2020 à 16h.</w:t>
      </w:r>
    </w:p>
    <w:p w:rsidR="00401DED" w:rsidRDefault="00401DED">
      <w:pPr>
        <w:jc w:val="both"/>
        <w:rPr>
          <w:rFonts w:ascii="Arial" w:hAnsi="Arial" w:cs="Arial"/>
          <w:sz w:val="22"/>
        </w:rPr>
      </w:pPr>
    </w:p>
    <w:p w:rsidR="00ED27B3" w:rsidRDefault="00ED27B3">
      <w:pPr>
        <w:jc w:val="both"/>
        <w:rPr>
          <w:rFonts w:ascii="Arial" w:hAnsi="Arial" w:cs="Arial"/>
          <w:sz w:val="22"/>
        </w:rPr>
      </w:pPr>
    </w:p>
    <w:p w:rsidR="00401DED" w:rsidRDefault="00401DED">
      <w:pPr>
        <w:pBdr>
          <w:top w:val="double" w:sz="1" w:space="1" w:color="000000"/>
          <w:left w:val="double" w:sz="1" w:space="4" w:color="000000"/>
          <w:bottom w:val="double" w:sz="1" w:space="1" w:color="000000"/>
          <w:right w:val="double" w:sz="1" w:space="4" w:color="000000"/>
        </w:pBdr>
        <w:jc w:val="both"/>
        <w:rPr>
          <w:rFonts w:ascii="Arial" w:hAnsi="Arial" w:cs="Arial"/>
          <w:sz w:val="22"/>
        </w:rPr>
      </w:pPr>
      <w:r>
        <w:rPr>
          <w:rFonts w:ascii="Arial" w:hAnsi="Arial" w:cs="Arial"/>
          <w:b/>
          <w:sz w:val="22"/>
        </w:rPr>
        <w:t>7– JUGEMENT DES OFFRES :</w:t>
      </w:r>
    </w:p>
    <w:p w:rsidR="00401DED" w:rsidRDefault="00401DED">
      <w:pPr>
        <w:jc w:val="both"/>
        <w:rPr>
          <w:rFonts w:ascii="Arial" w:hAnsi="Arial" w:cs="Arial"/>
          <w:sz w:val="22"/>
        </w:rPr>
      </w:pPr>
    </w:p>
    <w:p w:rsidR="00401DED" w:rsidRDefault="00401DED">
      <w:pPr>
        <w:jc w:val="both"/>
        <w:rPr>
          <w:rFonts w:ascii="Arial" w:hAnsi="Arial" w:cs="Arial"/>
          <w:sz w:val="22"/>
        </w:rPr>
      </w:pPr>
      <w:r>
        <w:rPr>
          <w:rFonts w:ascii="Arial" w:hAnsi="Arial" w:cs="Arial"/>
          <w:sz w:val="22"/>
        </w:rPr>
        <w:tab/>
        <w:t>Pour répondre à l’offre économiquement la plus avantageuse, les critères de choix sont étudiés dans l’ordre suivant :</w:t>
      </w:r>
    </w:p>
    <w:p w:rsidR="00401DED" w:rsidRDefault="00401DED">
      <w:pPr>
        <w:jc w:val="both"/>
        <w:rPr>
          <w:rFonts w:ascii="Arial" w:hAnsi="Arial" w:cs="Arial"/>
          <w:sz w:val="22"/>
        </w:rPr>
      </w:pPr>
    </w:p>
    <w:tbl>
      <w:tblPr>
        <w:tblW w:w="534.10pt" w:type="dxa"/>
        <w:tblInd w:w="0.25pt" w:type="dxa"/>
        <w:tblBorders>
          <w:top w:val="single" w:sz="4" w:space="0" w:color="000000"/>
          <w:start w:val="single" w:sz="4" w:space="0" w:color="000000"/>
          <w:bottom w:val="single" w:sz="4" w:space="0" w:color="000000"/>
          <w:insideH w:val="single" w:sz="4" w:space="0" w:color="000000"/>
        </w:tblBorders>
        <w:tblCellMar>
          <w:start w:w="5.15pt" w:type="dxa"/>
        </w:tblCellMar>
        <w:tblLook w:firstRow="1" w:lastRow="0" w:firstColumn="1" w:lastColumn="0" w:noHBand="0" w:noVBand="1"/>
      </w:tblPr>
      <w:tblGrid>
        <w:gridCol w:w="2376"/>
        <w:gridCol w:w="6377"/>
        <w:gridCol w:w="1929"/>
      </w:tblGrid>
      <w:tr w:rsidR="006244BD" w:rsidTr="006244BD">
        <w:trPr>
          <w:trHeight w:val="263"/>
        </w:trPr>
        <w:tc>
          <w:tcPr>
            <w:tcW w:w="118.80pt" w:type="dxa"/>
            <w:tcBorders>
              <w:top w:val="single" w:sz="4" w:space="0" w:color="000000"/>
              <w:start w:val="single" w:sz="4" w:space="0" w:color="000000"/>
              <w:bottom w:val="single" w:sz="4" w:space="0" w:color="000000"/>
            </w:tcBorders>
            <w:shd w:val="clear" w:color="auto" w:fill="auto"/>
            <w:tcMar>
              <w:start w:w="5.15pt" w:type="dxa"/>
            </w:tcMar>
          </w:tcPr>
          <w:p w:rsidR="006244BD" w:rsidRDefault="006244BD" w:rsidP="006244BD">
            <w:pPr>
              <w:spacing w:before="6pt" w:after="6pt"/>
              <w:jc w:val="center"/>
              <w:rPr>
                <w:rFonts w:ascii="Arial" w:hAnsi="Arial" w:cs="Arial"/>
              </w:rPr>
            </w:pPr>
            <w:r>
              <w:rPr>
                <w:rFonts w:ascii="Arial" w:hAnsi="Arial" w:cs="Arial"/>
              </w:rPr>
              <w:t>CRITÈRES</w:t>
            </w:r>
          </w:p>
        </w:tc>
        <w:tc>
          <w:tcPr>
            <w:tcW w:w="318.85pt" w:type="dxa"/>
            <w:tcBorders>
              <w:top w:val="single" w:sz="4" w:space="0" w:color="000000"/>
              <w:start w:val="single" w:sz="4" w:space="0" w:color="000000"/>
              <w:bottom w:val="single" w:sz="4" w:space="0" w:color="000000"/>
            </w:tcBorders>
          </w:tcPr>
          <w:p w:rsidR="006244BD" w:rsidRDefault="006244BD" w:rsidP="006244BD">
            <w:pPr>
              <w:spacing w:before="6pt" w:after="6pt"/>
              <w:jc w:val="center"/>
              <w:rPr>
                <w:rFonts w:ascii="Arial" w:hAnsi="Arial" w:cs="Arial"/>
              </w:rPr>
            </w:pPr>
            <w:r>
              <w:rPr>
                <w:rFonts w:ascii="Arial" w:hAnsi="Arial" w:cs="Arial"/>
              </w:rPr>
              <w:t>Intitulé</w:t>
            </w:r>
          </w:p>
        </w:tc>
        <w:tc>
          <w:tcPr>
            <w:tcW w:w="96.4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6244BD" w:rsidRDefault="006244BD" w:rsidP="006244BD">
            <w:pPr>
              <w:spacing w:before="6pt" w:after="6pt"/>
              <w:jc w:val="center"/>
              <w:rPr>
                <w:rFonts w:ascii="Arial" w:hAnsi="Arial" w:cs="Arial"/>
              </w:rPr>
            </w:pPr>
            <w:r>
              <w:rPr>
                <w:rFonts w:ascii="Arial" w:hAnsi="Arial" w:cs="Arial"/>
              </w:rPr>
              <w:t>Pondération</w:t>
            </w:r>
          </w:p>
        </w:tc>
      </w:tr>
      <w:tr w:rsidR="006244BD" w:rsidRPr="0069018C" w:rsidTr="006244BD">
        <w:tc>
          <w:tcPr>
            <w:tcW w:w="118.80pt" w:type="dxa"/>
            <w:tcBorders>
              <w:top w:val="single" w:sz="4" w:space="0" w:color="000000"/>
              <w:start w:val="single" w:sz="4" w:space="0" w:color="000000"/>
              <w:bottom w:val="single" w:sz="4" w:space="0" w:color="000000"/>
            </w:tcBorders>
            <w:shd w:val="clear" w:color="auto" w:fill="auto"/>
            <w:tcMar>
              <w:start w:w="5.15pt" w:type="dxa"/>
            </w:tcMar>
          </w:tcPr>
          <w:p w:rsidR="006244BD" w:rsidRPr="0069018C" w:rsidRDefault="006244BD" w:rsidP="006244BD">
            <w:pPr>
              <w:spacing w:before="6pt" w:after="6pt"/>
              <w:ind w:start="18pt"/>
              <w:rPr>
                <w:rFonts w:ascii="Arial" w:hAnsi="Arial" w:cs="Arial"/>
                <w:b/>
              </w:rPr>
            </w:pPr>
            <w:r w:rsidRPr="0069018C">
              <w:rPr>
                <w:rFonts w:ascii="Arial" w:hAnsi="Arial" w:cs="Arial"/>
                <w:b/>
              </w:rPr>
              <w:t>Critère A</w:t>
            </w:r>
          </w:p>
        </w:tc>
        <w:tc>
          <w:tcPr>
            <w:tcW w:w="318.85pt" w:type="dxa"/>
            <w:tcBorders>
              <w:top w:val="single" w:sz="4" w:space="0" w:color="000000"/>
              <w:start w:val="single" w:sz="4" w:space="0" w:color="000000"/>
              <w:bottom w:val="single" w:sz="4" w:space="0" w:color="000000"/>
            </w:tcBorders>
          </w:tcPr>
          <w:p w:rsidR="006244BD" w:rsidRPr="0069018C" w:rsidRDefault="006244BD" w:rsidP="006244BD">
            <w:pPr>
              <w:spacing w:before="6pt" w:after="6pt"/>
              <w:rPr>
                <w:rFonts w:ascii="Arial" w:hAnsi="Arial" w:cs="Arial"/>
                <w:b/>
              </w:rPr>
            </w:pPr>
            <w:r w:rsidRPr="0069018C">
              <w:rPr>
                <w:rFonts w:ascii="Arial" w:hAnsi="Arial" w:cs="Arial"/>
                <w:b/>
              </w:rPr>
              <w:t>Qualité des produits</w:t>
            </w:r>
          </w:p>
        </w:tc>
        <w:tc>
          <w:tcPr>
            <w:tcW w:w="96.4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6244BD" w:rsidRPr="0069018C" w:rsidRDefault="006244BD" w:rsidP="006244BD">
            <w:pPr>
              <w:spacing w:before="6pt" w:after="6pt"/>
              <w:jc w:val="center"/>
              <w:rPr>
                <w:rFonts w:ascii="Arial" w:hAnsi="Arial" w:cs="Arial"/>
                <w:b/>
              </w:rPr>
            </w:pPr>
            <w:r w:rsidRPr="0069018C">
              <w:rPr>
                <w:rFonts w:ascii="Arial" w:hAnsi="Arial" w:cs="Arial"/>
                <w:b/>
              </w:rPr>
              <w:t>30</w:t>
            </w:r>
            <w:r>
              <w:rPr>
                <w:rFonts w:ascii="Arial" w:hAnsi="Arial" w:cs="Arial"/>
                <w:b/>
              </w:rPr>
              <w:t xml:space="preserve"> %</w:t>
            </w:r>
          </w:p>
        </w:tc>
      </w:tr>
      <w:tr w:rsidR="006244BD" w:rsidTr="006244BD">
        <w:tc>
          <w:tcPr>
            <w:tcW w:w="118.80pt" w:type="dxa"/>
            <w:tcBorders>
              <w:top w:val="single" w:sz="4" w:space="0" w:color="000000"/>
              <w:start w:val="single" w:sz="4" w:space="0" w:color="000000"/>
              <w:bottom w:val="single" w:sz="4" w:space="0" w:color="000000"/>
            </w:tcBorders>
            <w:shd w:val="clear" w:color="auto" w:fill="auto"/>
            <w:tcMar>
              <w:start w:w="5.15pt" w:type="dxa"/>
            </w:tcMar>
          </w:tcPr>
          <w:p w:rsidR="006244BD" w:rsidRDefault="006244BD" w:rsidP="006244BD">
            <w:pPr>
              <w:spacing w:before="6pt" w:after="6pt"/>
              <w:ind w:start="18pt"/>
              <w:rPr>
                <w:rFonts w:ascii="Arial" w:hAnsi="Arial" w:cs="Arial"/>
              </w:rPr>
            </w:pPr>
            <w:r>
              <w:rPr>
                <w:rFonts w:ascii="Arial" w:hAnsi="Arial" w:cs="Arial"/>
              </w:rPr>
              <w:t>Sous-critère A1</w:t>
            </w:r>
          </w:p>
        </w:tc>
        <w:tc>
          <w:tcPr>
            <w:tcW w:w="318.85pt" w:type="dxa"/>
            <w:tcBorders>
              <w:top w:val="single" w:sz="4" w:space="0" w:color="000000"/>
              <w:start w:val="single" w:sz="4" w:space="0" w:color="000000"/>
              <w:bottom w:val="single" w:sz="4" w:space="0" w:color="000000"/>
            </w:tcBorders>
          </w:tcPr>
          <w:p w:rsidR="006244BD" w:rsidRDefault="006244BD" w:rsidP="006244BD">
            <w:pPr>
              <w:spacing w:before="6pt" w:after="6pt"/>
              <w:rPr>
                <w:rFonts w:ascii="Arial" w:hAnsi="Arial" w:cs="Arial"/>
              </w:rPr>
            </w:pPr>
            <w:r>
              <w:rPr>
                <w:rFonts w:ascii="Arial" w:hAnsi="Arial" w:cs="Arial"/>
              </w:rPr>
              <w:t>Analyse des fiches techniques</w:t>
            </w:r>
          </w:p>
        </w:tc>
        <w:tc>
          <w:tcPr>
            <w:tcW w:w="96.4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6244BD" w:rsidRDefault="006244BD" w:rsidP="006244BD">
            <w:pPr>
              <w:spacing w:before="6pt" w:after="6pt"/>
              <w:jc w:val="center"/>
              <w:rPr>
                <w:rFonts w:ascii="Arial" w:hAnsi="Arial" w:cs="Arial"/>
              </w:rPr>
            </w:pPr>
            <w:r>
              <w:rPr>
                <w:rFonts w:ascii="Arial" w:hAnsi="Arial" w:cs="Arial"/>
              </w:rPr>
              <w:t>20 points</w:t>
            </w:r>
          </w:p>
        </w:tc>
      </w:tr>
      <w:tr w:rsidR="006244BD" w:rsidTr="006244BD">
        <w:tc>
          <w:tcPr>
            <w:tcW w:w="118.80pt" w:type="dxa"/>
            <w:tcBorders>
              <w:top w:val="single" w:sz="4" w:space="0" w:color="000000"/>
              <w:start w:val="single" w:sz="4" w:space="0" w:color="000000"/>
              <w:bottom w:val="single" w:sz="4" w:space="0" w:color="000000"/>
            </w:tcBorders>
            <w:shd w:val="clear" w:color="auto" w:fill="auto"/>
            <w:tcMar>
              <w:start w:w="5.15pt" w:type="dxa"/>
            </w:tcMar>
          </w:tcPr>
          <w:p w:rsidR="006244BD" w:rsidRDefault="006244BD" w:rsidP="006244BD">
            <w:pPr>
              <w:spacing w:before="6pt" w:after="6pt"/>
              <w:ind w:start="18pt"/>
              <w:rPr>
                <w:rFonts w:ascii="Arial" w:hAnsi="Arial" w:cs="Arial"/>
              </w:rPr>
            </w:pPr>
            <w:r>
              <w:rPr>
                <w:rFonts w:ascii="Arial" w:hAnsi="Arial" w:cs="Arial"/>
              </w:rPr>
              <w:t>Sous-critère A2</w:t>
            </w:r>
          </w:p>
        </w:tc>
        <w:tc>
          <w:tcPr>
            <w:tcW w:w="318.85pt" w:type="dxa"/>
            <w:tcBorders>
              <w:top w:val="single" w:sz="4" w:space="0" w:color="000000"/>
              <w:start w:val="single" w:sz="4" w:space="0" w:color="000000"/>
              <w:bottom w:val="single" w:sz="4" w:space="0" w:color="000000"/>
            </w:tcBorders>
          </w:tcPr>
          <w:p w:rsidR="006244BD" w:rsidRDefault="006244BD" w:rsidP="006244BD">
            <w:pPr>
              <w:spacing w:before="6pt" w:after="6pt"/>
              <w:rPr>
                <w:rFonts w:ascii="Arial" w:hAnsi="Arial" w:cs="Arial"/>
              </w:rPr>
            </w:pPr>
            <w:r>
              <w:rPr>
                <w:rFonts w:ascii="Arial" w:hAnsi="Arial" w:cs="Arial"/>
              </w:rPr>
              <w:t>Qualité des échantillons</w:t>
            </w:r>
          </w:p>
        </w:tc>
        <w:tc>
          <w:tcPr>
            <w:tcW w:w="96.4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6244BD" w:rsidRDefault="006244BD" w:rsidP="006244BD">
            <w:pPr>
              <w:spacing w:before="6pt" w:after="6pt"/>
              <w:jc w:val="center"/>
              <w:rPr>
                <w:rFonts w:ascii="Arial" w:hAnsi="Arial" w:cs="Arial"/>
              </w:rPr>
            </w:pPr>
            <w:r>
              <w:rPr>
                <w:rFonts w:ascii="Arial" w:hAnsi="Arial" w:cs="Arial"/>
              </w:rPr>
              <w:t>10 points</w:t>
            </w:r>
          </w:p>
        </w:tc>
      </w:tr>
      <w:tr w:rsidR="006244BD" w:rsidRPr="0069018C" w:rsidTr="006244BD">
        <w:tc>
          <w:tcPr>
            <w:tcW w:w="118.80pt" w:type="dxa"/>
            <w:tcBorders>
              <w:top w:val="single" w:sz="4" w:space="0" w:color="000000"/>
              <w:start w:val="single" w:sz="4" w:space="0" w:color="000000"/>
              <w:bottom w:val="single" w:sz="4" w:space="0" w:color="000000"/>
            </w:tcBorders>
            <w:shd w:val="clear" w:color="auto" w:fill="auto"/>
            <w:tcMar>
              <w:start w:w="5.15pt" w:type="dxa"/>
            </w:tcMar>
          </w:tcPr>
          <w:p w:rsidR="006244BD" w:rsidRPr="0069018C" w:rsidRDefault="006244BD" w:rsidP="006244BD">
            <w:pPr>
              <w:spacing w:before="6pt" w:after="6pt"/>
              <w:ind w:start="18pt"/>
              <w:rPr>
                <w:rFonts w:ascii="Arial" w:hAnsi="Arial" w:cs="Arial"/>
                <w:b/>
              </w:rPr>
            </w:pPr>
            <w:r w:rsidRPr="0069018C">
              <w:rPr>
                <w:rFonts w:ascii="Arial" w:hAnsi="Arial" w:cs="Arial"/>
                <w:b/>
              </w:rPr>
              <w:t>Critère B</w:t>
            </w:r>
          </w:p>
        </w:tc>
        <w:tc>
          <w:tcPr>
            <w:tcW w:w="318.85pt" w:type="dxa"/>
            <w:tcBorders>
              <w:top w:val="single" w:sz="4" w:space="0" w:color="000000"/>
              <w:start w:val="single" w:sz="4" w:space="0" w:color="000000"/>
              <w:bottom w:val="single" w:sz="4" w:space="0" w:color="000000"/>
            </w:tcBorders>
          </w:tcPr>
          <w:p w:rsidR="006244BD" w:rsidRPr="0069018C" w:rsidRDefault="006244BD" w:rsidP="006244BD">
            <w:pPr>
              <w:spacing w:before="6pt" w:after="6pt"/>
              <w:rPr>
                <w:rFonts w:ascii="Arial" w:hAnsi="Arial" w:cs="Arial"/>
                <w:b/>
              </w:rPr>
            </w:pPr>
            <w:r w:rsidRPr="0069018C">
              <w:rPr>
                <w:rFonts w:ascii="Arial" w:hAnsi="Arial" w:cs="Arial"/>
                <w:b/>
              </w:rPr>
              <w:t>Coût financier de l’offre</w:t>
            </w:r>
          </w:p>
        </w:tc>
        <w:tc>
          <w:tcPr>
            <w:tcW w:w="96.4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6244BD" w:rsidRPr="0069018C" w:rsidRDefault="006244BD" w:rsidP="006244BD">
            <w:pPr>
              <w:spacing w:before="6pt" w:after="6pt"/>
              <w:jc w:val="center"/>
              <w:rPr>
                <w:rFonts w:ascii="Arial" w:hAnsi="Arial" w:cs="Arial"/>
                <w:b/>
              </w:rPr>
            </w:pPr>
            <w:r w:rsidRPr="0069018C">
              <w:rPr>
                <w:rFonts w:ascii="Arial" w:hAnsi="Arial" w:cs="Arial"/>
                <w:b/>
              </w:rPr>
              <w:t>30</w:t>
            </w:r>
            <w:r>
              <w:rPr>
                <w:rFonts w:ascii="Arial" w:hAnsi="Arial" w:cs="Arial"/>
                <w:b/>
              </w:rPr>
              <w:t xml:space="preserve"> %</w:t>
            </w:r>
          </w:p>
        </w:tc>
      </w:tr>
      <w:tr w:rsidR="006244BD" w:rsidTr="006244BD">
        <w:tc>
          <w:tcPr>
            <w:tcW w:w="118.80pt" w:type="dxa"/>
            <w:tcBorders>
              <w:top w:val="single" w:sz="4" w:space="0" w:color="000000"/>
              <w:start w:val="single" w:sz="4" w:space="0" w:color="000000"/>
              <w:bottom w:val="single" w:sz="4" w:space="0" w:color="000000"/>
            </w:tcBorders>
            <w:shd w:val="clear" w:color="auto" w:fill="auto"/>
            <w:tcMar>
              <w:start w:w="5.15pt" w:type="dxa"/>
            </w:tcMar>
          </w:tcPr>
          <w:p w:rsidR="006244BD" w:rsidRDefault="006244BD" w:rsidP="006244BD">
            <w:pPr>
              <w:spacing w:before="6pt" w:after="6pt"/>
              <w:ind w:start="18pt"/>
              <w:rPr>
                <w:rFonts w:ascii="Arial" w:hAnsi="Arial" w:cs="Arial"/>
              </w:rPr>
            </w:pPr>
            <w:r>
              <w:rPr>
                <w:rFonts w:ascii="Arial" w:hAnsi="Arial" w:cs="Arial"/>
              </w:rPr>
              <w:t>Sous-critère B1</w:t>
            </w:r>
          </w:p>
        </w:tc>
        <w:tc>
          <w:tcPr>
            <w:tcW w:w="318.85pt" w:type="dxa"/>
            <w:tcBorders>
              <w:top w:val="single" w:sz="4" w:space="0" w:color="000000"/>
              <w:start w:val="single" w:sz="4" w:space="0" w:color="000000"/>
              <w:bottom w:val="single" w:sz="4" w:space="0" w:color="000000"/>
            </w:tcBorders>
          </w:tcPr>
          <w:p w:rsidR="006244BD" w:rsidRDefault="006244BD" w:rsidP="006244BD">
            <w:pPr>
              <w:spacing w:before="6pt" w:after="6pt"/>
              <w:rPr>
                <w:rFonts w:ascii="Arial" w:hAnsi="Arial" w:cs="Arial"/>
              </w:rPr>
            </w:pPr>
            <w:r>
              <w:rPr>
                <w:rFonts w:ascii="Arial" w:hAnsi="Arial" w:cs="Arial"/>
              </w:rPr>
              <w:t>Analyse détaillée du BPU</w:t>
            </w:r>
          </w:p>
        </w:tc>
        <w:tc>
          <w:tcPr>
            <w:tcW w:w="96.4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6244BD" w:rsidRDefault="006244BD" w:rsidP="006244BD">
            <w:pPr>
              <w:spacing w:before="6pt" w:after="6pt"/>
              <w:jc w:val="center"/>
              <w:rPr>
                <w:rFonts w:ascii="Arial" w:hAnsi="Arial" w:cs="Arial"/>
              </w:rPr>
            </w:pPr>
            <w:r>
              <w:rPr>
                <w:rFonts w:ascii="Arial" w:hAnsi="Arial" w:cs="Arial"/>
              </w:rPr>
              <w:t>25 points</w:t>
            </w:r>
          </w:p>
        </w:tc>
      </w:tr>
      <w:tr w:rsidR="006244BD" w:rsidTr="006244BD">
        <w:tc>
          <w:tcPr>
            <w:tcW w:w="118.80pt" w:type="dxa"/>
            <w:tcBorders>
              <w:top w:val="single" w:sz="4" w:space="0" w:color="000000"/>
              <w:start w:val="single" w:sz="4" w:space="0" w:color="000000"/>
              <w:bottom w:val="single" w:sz="4" w:space="0" w:color="000000"/>
            </w:tcBorders>
            <w:shd w:val="clear" w:color="auto" w:fill="auto"/>
            <w:tcMar>
              <w:start w:w="5.15pt" w:type="dxa"/>
            </w:tcMar>
          </w:tcPr>
          <w:p w:rsidR="006244BD" w:rsidRDefault="006244BD" w:rsidP="006244BD">
            <w:pPr>
              <w:spacing w:before="6pt" w:after="6pt"/>
              <w:ind w:start="18pt"/>
              <w:rPr>
                <w:rFonts w:ascii="Arial" w:hAnsi="Arial" w:cs="Arial"/>
              </w:rPr>
            </w:pPr>
            <w:r>
              <w:rPr>
                <w:rFonts w:ascii="Arial" w:hAnsi="Arial" w:cs="Arial"/>
              </w:rPr>
              <w:t>Sous-critère B2</w:t>
            </w:r>
          </w:p>
        </w:tc>
        <w:tc>
          <w:tcPr>
            <w:tcW w:w="318.85pt" w:type="dxa"/>
            <w:tcBorders>
              <w:top w:val="single" w:sz="4" w:space="0" w:color="000000"/>
              <w:start w:val="single" w:sz="4" w:space="0" w:color="000000"/>
              <w:bottom w:val="single" w:sz="4" w:space="0" w:color="000000"/>
            </w:tcBorders>
          </w:tcPr>
          <w:p w:rsidR="006244BD" w:rsidRDefault="006244BD" w:rsidP="006244BD">
            <w:pPr>
              <w:spacing w:before="6pt" w:after="6pt"/>
              <w:rPr>
                <w:rFonts w:ascii="Arial" w:hAnsi="Arial" w:cs="Arial"/>
              </w:rPr>
            </w:pPr>
            <w:r>
              <w:rPr>
                <w:rFonts w:ascii="Arial" w:hAnsi="Arial" w:cs="Arial"/>
              </w:rPr>
              <w:t>Réalisation d’un picking sur 10 références</w:t>
            </w:r>
          </w:p>
        </w:tc>
        <w:tc>
          <w:tcPr>
            <w:tcW w:w="96.4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6244BD" w:rsidRDefault="006244BD" w:rsidP="006244BD">
            <w:pPr>
              <w:spacing w:before="6pt" w:after="6pt"/>
              <w:jc w:val="center"/>
              <w:rPr>
                <w:rFonts w:ascii="Arial" w:hAnsi="Arial" w:cs="Arial"/>
              </w:rPr>
            </w:pPr>
            <w:r>
              <w:rPr>
                <w:rFonts w:ascii="Arial" w:hAnsi="Arial" w:cs="Arial"/>
              </w:rPr>
              <w:t>5 points</w:t>
            </w:r>
          </w:p>
        </w:tc>
      </w:tr>
      <w:tr w:rsidR="006244BD" w:rsidRPr="0069018C" w:rsidTr="006244BD">
        <w:tc>
          <w:tcPr>
            <w:tcW w:w="118.80pt" w:type="dxa"/>
            <w:tcBorders>
              <w:top w:val="single" w:sz="4" w:space="0" w:color="000000"/>
              <w:start w:val="single" w:sz="4" w:space="0" w:color="000000"/>
              <w:bottom w:val="single" w:sz="4" w:space="0" w:color="000000"/>
            </w:tcBorders>
            <w:shd w:val="clear" w:color="auto" w:fill="auto"/>
            <w:tcMar>
              <w:start w:w="5.15pt" w:type="dxa"/>
            </w:tcMar>
          </w:tcPr>
          <w:p w:rsidR="006244BD" w:rsidRPr="0069018C" w:rsidRDefault="006244BD" w:rsidP="006244BD">
            <w:pPr>
              <w:spacing w:before="6pt" w:after="6pt"/>
              <w:ind w:start="18pt"/>
              <w:rPr>
                <w:rFonts w:ascii="Arial" w:hAnsi="Arial" w:cs="Arial"/>
                <w:b/>
              </w:rPr>
            </w:pPr>
            <w:r w:rsidRPr="0069018C">
              <w:rPr>
                <w:rFonts w:ascii="Arial" w:hAnsi="Arial" w:cs="Arial"/>
                <w:b/>
              </w:rPr>
              <w:t>Critère C</w:t>
            </w:r>
          </w:p>
        </w:tc>
        <w:tc>
          <w:tcPr>
            <w:tcW w:w="318.85pt" w:type="dxa"/>
            <w:tcBorders>
              <w:top w:val="single" w:sz="4" w:space="0" w:color="000000"/>
              <w:start w:val="single" w:sz="4" w:space="0" w:color="000000"/>
              <w:bottom w:val="single" w:sz="4" w:space="0" w:color="000000"/>
            </w:tcBorders>
          </w:tcPr>
          <w:p w:rsidR="006244BD" w:rsidRPr="0069018C" w:rsidRDefault="006244BD" w:rsidP="006244BD">
            <w:pPr>
              <w:spacing w:before="6pt" w:after="6pt"/>
              <w:rPr>
                <w:rFonts w:ascii="Arial" w:hAnsi="Arial" w:cs="Arial"/>
                <w:b/>
              </w:rPr>
            </w:pPr>
            <w:r w:rsidRPr="0069018C">
              <w:rPr>
                <w:rFonts w:ascii="Arial" w:hAnsi="Arial" w:cs="Arial"/>
                <w:b/>
              </w:rPr>
              <w:t>Modalité de réalisation des prestations</w:t>
            </w:r>
          </w:p>
        </w:tc>
        <w:tc>
          <w:tcPr>
            <w:tcW w:w="96.4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6244BD" w:rsidRPr="0069018C" w:rsidRDefault="006244BD" w:rsidP="006244BD">
            <w:pPr>
              <w:spacing w:before="6pt" w:after="6pt"/>
              <w:jc w:val="center"/>
              <w:rPr>
                <w:rFonts w:ascii="Arial" w:hAnsi="Arial" w:cs="Arial"/>
                <w:b/>
              </w:rPr>
            </w:pPr>
            <w:r w:rsidRPr="0069018C">
              <w:rPr>
                <w:rFonts w:ascii="Arial" w:hAnsi="Arial" w:cs="Arial"/>
                <w:b/>
              </w:rPr>
              <w:t>20</w:t>
            </w:r>
            <w:r>
              <w:rPr>
                <w:rFonts w:ascii="Arial" w:hAnsi="Arial" w:cs="Arial"/>
                <w:b/>
              </w:rPr>
              <w:t xml:space="preserve"> %</w:t>
            </w:r>
          </w:p>
        </w:tc>
      </w:tr>
      <w:tr w:rsidR="006244BD" w:rsidTr="006244BD">
        <w:tc>
          <w:tcPr>
            <w:tcW w:w="118.80pt" w:type="dxa"/>
            <w:tcBorders>
              <w:top w:val="single" w:sz="4" w:space="0" w:color="000000"/>
              <w:start w:val="single" w:sz="4" w:space="0" w:color="000000"/>
              <w:bottom w:val="single" w:sz="4" w:space="0" w:color="000000"/>
            </w:tcBorders>
            <w:shd w:val="clear" w:color="auto" w:fill="auto"/>
            <w:tcMar>
              <w:start w:w="5.15pt" w:type="dxa"/>
            </w:tcMar>
          </w:tcPr>
          <w:p w:rsidR="006244BD" w:rsidRDefault="006244BD" w:rsidP="006244BD">
            <w:pPr>
              <w:spacing w:before="6pt" w:after="6pt"/>
              <w:ind w:start="18pt"/>
              <w:rPr>
                <w:rFonts w:ascii="Arial" w:hAnsi="Arial" w:cs="Arial"/>
              </w:rPr>
            </w:pPr>
            <w:r>
              <w:rPr>
                <w:rFonts w:ascii="Arial" w:hAnsi="Arial" w:cs="Arial"/>
              </w:rPr>
              <w:t>Sous-critère C1</w:t>
            </w:r>
          </w:p>
        </w:tc>
        <w:tc>
          <w:tcPr>
            <w:tcW w:w="318.85pt" w:type="dxa"/>
            <w:tcBorders>
              <w:top w:val="single" w:sz="4" w:space="0" w:color="000000"/>
              <w:start w:val="single" w:sz="4" w:space="0" w:color="000000"/>
              <w:bottom w:val="single" w:sz="4" w:space="0" w:color="000000"/>
            </w:tcBorders>
          </w:tcPr>
          <w:p w:rsidR="006244BD" w:rsidRDefault="006244BD" w:rsidP="006244BD">
            <w:pPr>
              <w:spacing w:before="6pt" w:after="6pt"/>
              <w:rPr>
                <w:rFonts w:ascii="Arial" w:hAnsi="Arial" w:cs="Arial"/>
              </w:rPr>
            </w:pPr>
            <w:r>
              <w:rPr>
                <w:rFonts w:ascii="Arial" w:hAnsi="Arial" w:cs="Arial"/>
              </w:rPr>
              <w:t>Conditions de livraison</w:t>
            </w:r>
          </w:p>
        </w:tc>
        <w:tc>
          <w:tcPr>
            <w:tcW w:w="96.4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6244BD" w:rsidRDefault="006244BD" w:rsidP="006244BD">
            <w:pPr>
              <w:spacing w:before="6pt" w:after="6pt"/>
              <w:jc w:val="center"/>
              <w:rPr>
                <w:rFonts w:ascii="Arial" w:hAnsi="Arial" w:cs="Arial"/>
              </w:rPr>
            </w:pPr>
            <w:r>
              <w:rPr>
                <w:rFonts w:ascii="Arial" w:hAnsi="Arial" w:cs="Arial"/>
              </w:rPr>
              <w:t>15 points</w:t>
            </w:r>
          </w:p>
        </w:tc>
      </w:tr>
      <w:tr w:rsidR="006244BD" w:rsidTr="006244BD">
        <w:tc>
          <w:tcPr>
            <w:tcW w:w="118.80pt" w:type="dxa"/>
            <w:tcBorders>
              <w:top w:val="single" w:sz="4" w:space="0" w:color="000000"/>
              <w:start w:val="single" w:sz="4" w:space="0" w:color="000000"/>
              <w:bottom w:val="single" w:sz="4" w:space="0" w:color="000000"/>
            </w:tcBorders>
            <w:shd w:val="clear" w:color="auto" w:fill="auto"/>
            <w:tcMar>
              <w:start w:w="5.15pt" w:type="dxa"/>
            </w:tcMar>
          </w:tcPr>
          <w:p w:rsidR="006244BD" w:rsidRDefault="006244BD" w:rsidP="006244BD">
            <w:pPr>
              <w:spacing w:before="6pt" w:after="6pt"/>
              <w:ind w:start="18pt"/>
              <w:rPr>
                <w:rFonts w:ascii="Arial" w:hAnsi="Arial" w:cs="Arial"/>
              </w:rPr>
            </w:pPr>
            <w:r>
              <w:rPr>
                <w:rFonts w:ascii="Arial" w:hAnsi="Arial" w:cs="Arial"/>
              </w:rPr>
              <w:t>Sous-critère C2</w:t>
            </w:r>
          </w:p>
        </w:tc>
        <w:tc>
          <w:tcPr>
            <w:tcW w:w="318.85pt" w:type="dxa"/>
            <w:tcBorders>
              <w:top w:val="single" w:sz="4" w:space="0" w:color="000000"/>
              <w:start w:val="single" w:sz="4" w:space="0" w:color="000000"/>
              <w:bottom w:val="single" w:sz="4" w:space="0" w:color="000000"/>
            </w:tcBorders>
          </w:tcPr>
          <w:p w:rsidR="006244BD" w:rsidRDefault="006244BD" w:rsidP="006244BD">
            <w:pPr>
              <w:spacing w:before="6pt" w:after="6pt"/>
              <w:rPr>
                <w:rFonts w:ascii="Arial" w:hAnsi="Arial" w:cs="Arial"/>
              </w:rPr>
            </w:pPr>
            <w:r>
              <w:rPr>
                <w:rFonts w:ascii="Arial" w:hAnsi="Arial" w:cs="Arial"/>
              </w:rPr>
              <w:t>Services associés</w:t>
            </w:r>
          </w:p>
        </w:tc>
        <w:tc>
          <w:tcPr>
            <w:tcW w:w="96.4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6244BD" w:rsidRDefault="006244BD" w:rsidP="006244BD">
            <w:pPr>
              <w:spacing w:before="6pt" w:after="6pt"/>
              <w:jc w:val="center"/>
              <w:rPr>
                <w:rFonts w:ascii="Arial" w:hAnsi="Arial" w:cs="Arial"/>
              </w:rPr>
            </w:pPr>
            <w:r>
              <w:rPr>
                <w:rFonts w:ascii="Arial" w:hAnsi="Arial" w:cs="Arial"/>
              </w:rPr>
              <w:t>5 points</w:t>
            </w:r>
          </w:p>
        </w:tc>
      </w:tr>
      <w:tr w:rsidR="006244BD" w:rsidRPr="0069018C" w:rsidTr="006244BD">
        <w:tc>
          <w:tcPr>
            <w:tcW w:w="118.80pt" w:type="dxa"/>
            <w:tcBorders>
              <w:top w:val="single" w:sz="4" w:space="0" w:color="000000"/>
              <w:start w:val="single" w:sz="4" w:space="0" w:color="000000"/>
              <w:bottom w:val="single" w:sz="4" w:space="0" w:color="000000"/>
            </w:tcBorders>
            <w:shd w:val="clear" w:color="auto" w:fill="auto"/>
            <w:tcMar>
              <w:start w:w="5.15pt" w:type="dxa"/>
            </w:tcMar>
          </w:tcPr>
          <w:p w:rsidR="006244BD" w:rsidRPr="0069018C" w:rsidRDefault="006244BD" w:rsidP="006244BD">
            <w:pPr>
              <w:spacing w:before="6pt" w:after="6pt"/>
              <w:ind w:start="18pt"/>
              <w:rPr>
                <w:rFonts w:ascii="Arial" w:hAnsi="Arial" w:cs="Arial"/>
                <w:b/>
              </w:rPr>
            </w:pPr>
            <w:r w:rsidRPr="0069018C">
              <w:rPr>
                <w:rFonts w:ascii="Arial" w:hAnsi="Arial" w:cs="Arial"/>
                <w:b/>
              </w:rPr>
              <w:t>Critère D</w:t>
            </w:r>
          </w:p>
        </w:tc>
        <w:tc>
          <w:tcPr>
            <w:tcW w:w="318.85pt" w:type="dxa"/>
            <w:tcBorders>
              <w:top w:val="single" w:sz="4" w:space="0" w:color="000000"/>
              <w:start w:val="single" w:sz="4" w:space="0" w:color="000000"/>
              <w:bottom w:val="single" w:sz="4" w:space="0" w:color="000000"/>
            </w:tcBorders>
          </w:tcPr>
          <w:p w:rsidR="006244BD" w:rsidRPr="0069018C" w:rsidRDefault="006244BD" w:rsidP="006244BD">
            <w:pPr>
              <w:spacing w:before="6pt" w:after="6pt"/>
              <w:rPr>
                <w:rFonts w:ascii="Arial" w:hAnsi="Arial" w:cs="Arial"/>
                <w:b/>
              </w:rPr>
            </w:pPr>
            <w:r w:rsidRPr="0069018C">
              <w:rPr>
                <w:rFonts w:ascii="Arial" w:hAnsi="Arial" w:cs="Arial"/>
                <w:b/>
              </w:rPr>
              <w:t>Performance en matière de protection de l’environnement</w:t>
            </w:r>
          </w:p>
        </w:tc>
        <w:tc>
          <w:tcPr>
            <w:tcW w:w="96.45pt" w:type="dxa"/>
            <w:tcBorders>
              <w:top w:val="single" w:sz="4" w:space="0" w:color="000000"/>
              <w:start w:val="single" w:sz="4" w:space="0" w:color="000000"/>
              <w:bottom w:val="single" w:sz="4" w:space="0" w:color="000000"/>
              <w:end w:val="single" w:sz="4" w:space="0" w:color="000000"/>
            </w:tcBorders>
            <w:shd w:val="clear" w:color="auto" w:fill="auto"/>
            <w:tcMar>
              <w:start w:w="5.15pt" w:type="dxa"/>
            </w:tcMar>
          </w:tcPr>
          <w:p w:rsidR="006244BD" w:rsidRPr="0069018C" w:rsidRDefault="006244BD" w:rsidP="006244BD">
            <w:pPr>
              <w:spacing w:before="6pt" w:after="6pt"/>
              <w:jc w:val="center"/>
              <w:rPr>
                <w:rFonts w:ascii="Arial" w:hAnsi="Arial" w:cs="Arial"/>
                <w:b/>
              </w:rPr>
            </w:pPr>
            <w:r w:rsidRPr="0069018C">
              <w:rPr>
                <w:rFonts w:ascii="Arial" w:hAnsi="Arial" w:cs="Arial"/>
                <w:b/>
              </w:rPr>
              <w:t>20</w:t>
            </w:r>
            <w:r>
              <w:rPr>
                <w:rFonts w:ascii="Arial" w:hAnsi="Arial" w:cs="Arial"/>
                <w:b/>
              </w:rPr>
              <w:t xml:space="preserve"> %</w:t>
            </w:r>
          </w:p>
        </w:tc>
      </w:tr>
    </w:tbl>
    <w:p w:rsidR="00401DED" w:rsidRDefault="00401DED">
      <w:pPr>
        <w:jc w:val="both"/>
        <w:rPr>
          <w:rFonts w:ascii="Arial" w:hAnsi="Arial" w:cs="Arial"/>
          <w:sz w:val="22"/>
        </w:rPr>
      </w:pPr>
    </w:p>
    <w:p w:rsidR="00401DED" w:rsidRDefault="00401DED">
      <w:pPr>
        <w:ind w:start="35.40pt"/>
        <w:jc w:val="both"/>
        <w:rPr>
          <w:rFonts w:ascii="Arial" w:hAnsi="Arial" w:cs="Arial"/>
          <w:sz w:val="22"/>
        </w:rPr>
      </w:pPr>
      <w:r>
        <w:rPr>
          <w:rFonts w:ascii="Arial" w:hAnsi="Arial" w:cs="Arial"/>
          <w:sz w:val="22"/>
        </w:rPr>
        <w:t>A l’issue de cette étude les offres seront classées par ordre décroissant. La commission d’appel d’offres retiendra les candidats les mieux placés.</w:t>
      </w:r>
    </w:p>
    <w:p w:rsidR="00ED27B3" w:rsidRDefault="00ED27B3">
      <w:pPr>
        <w:suppressAutoHyphens w:val="0"/>
        <w:rPr>
          <w:rFonts w:ascii="Arial" w:hAnsi="Arial" w:cs="Arial"/>
          <w:sz w:val="22"/>
        </w:rPr>
      </w:pPr>
      <w:r>
        <w:rPr>
          <w:rFonts w:ascii="Arial" w:hAnsi="Arial" w:cs="Arial"/>
          <w:sz w:val="22"/>
        </w:rPr>
        <w:br w:type="page"/>
      </w:r>
    </w:p>
    <w:p w:rsidR="00401DED" w:rsidRDefault="00401DED">
      <w:pPr>
        <w:jc w:val="both"/>
        <w:rPr>
          <w:rFonts w:ascii="Arial" w:hAnsi="Arial" w:cs="Arial"/>
          <w:sz w:val="22"/>
        </w:rPr>
      </w:pPr>
    </w:p>
    <w:p w:rsidR="00401DED" w:rsidRDefault="00401DED">
      <w:pPr>
        <w:pBdr>
          <w:top w:val="double" w:sz="1" w:space="1" w:color="000000"/>
          <w:left w:val="double" w:sz="1" w:space="4" w:color="000000"/>
          <w:bottom w:val="double" w:sz="1" w:space="1" w:color="000000"/>
          <w:right w:val="double" w:sz="1" w:space="4" w:color="000000"/>
        </w:pBdr>
        <w:rPr>
          <w:rFonts w:ascii="Arial" w:hAnsi="Arial" w:cs="Arial"/>
          <w:sz w:val="22"/>
        </w:rPr>
      </w:pPr>
      <w:r>
        <w:rPr>
          <w:rFonts w:ascii="Arial" w:hAnsi="Arial" w:cs="Arial"/>
          <w:b/>
          <w:sz w:val="22"/>
        </w:rPr>
        <w:t>8 – MODALITES DE REGLEMENT :</w:t>
      </w:r>
    </w:p>
    <w:p w:rsidR="00401DED" w:rsidRDefault="00401DED">
      <w:pPr>
        <w:jc w:val="both"/>
        <w:rPr>
          <w:rFonts w:ascii="Arial" w:hAnsi="Arial" w:cs="Arial"/>
          <w:sz w:val="22"/>
        </w:rPr>
      </w:pPr>
    </w:p>
    <w:p w:rsidR="00401DED" w:rsidRDefault="00401DED">
      <w:pPr>
        <w:jc w:val="both"/>
        <w:rPr>
          <w:rFonts w:ascii="Arial" w:hAnsi="Arial" w:cs="Arial"/>
          <w:sz w:val="22"/>
        </w:rPr>
      </w:pPr>
      <w:r>
        <w:rPr>
          <w:rFonts w:ascii="Arial" w:hAnsi="Arial" w:cs="Arial"/>
          <w:sz w:val="22"/>
        </w:rPr>
        <w:tab/>
        <w:t>Les prix des prestations définies par le présent marché sont ceux portés dans l’annexe à l’acte d’engagement. Ils sont fermes et comprennent tous les frais liés aux prestations, y compris les frais de déplacement.</w:t>
      </w:r>
    </w:p>
    <w:p w:rsidR="007E6A79" w:rsidRDefault="007E6A79">
      <w:pPr>
        <w:jc w:val="both"/>
        <w:rPr>
          <w:rFonts w:ascii="Arial" w:hAnsi="Arial" w:cs="Arial"/>
          <w:sz w:val="22"/>
        </w:rPr>
      </w:pPr>
    </w:p>
    <w:p w:rsidR="00401DED" w:rsidRDefault="00401DED">
      <w:pPr>
        <w:jc w:val="both"/>
        <w:rPr>
          <w:rFonts w:ascii="Arial" w:hAnsi="Arial" w:cs="Arial"/>
          <w:sz w:val="22"/>
        </w:rPr>
      </w:pPr>
      <w:r>
        <w:rPr>
          <w:rFonts w:ascii="Arial" w:hAnsi="Arial" w:cs="Arial"/>
          <w:sz w:val="22"/>
        </w:rPr>
        <w:tab/>
        <w:t xml:space="preserve">Le paiement interviendra 30 jours au plus tard après réception de la facture par l’établissement adhérent sous réserve que la facture soit conforme à la commande et à la livraison. </w:t>
      </w:r>
    </w:p>
    <w:p w:rsidR="007E6A79" w:rsidRDefault="007E6A79">
      <w:pPr>
        <w:jc w:val="both"/>
        <w:rPr>
          <w:rFonts w:ascii="Arial" w:hAnsi="Arial" w:cs="Arial"/>
          <w:sz w:val="22"/>
        </w:rPr>
      </w:pPr>
    </w:p>
    <w:p w:rsidR="00401DED" w:rsidRDefault="00401DED">
      <w:pPr>
        <w:ind w:firstLine="35.40pt"/>
        <w:jc w:val="both"/>
        <w:rPr>
          <w:rFonts w:ascii="Arial" w:hAnsi="Arial" w:cs="Arial"/>
          <w:sz w:val="22"/>
        </w:rPr>
      </w:pPr>
      <w:r>
        <w:rPr>
          <w:rFonts w:ascii="Arial" w:hAnsi="Arial" w:cs="Arial"/>
          <w:sz w:val="22"/>
        </w:rPr>
        <w:t>Le défaut de paiement dans le délai fait courir de plein droit des intérêts moratoires au profit du fournisseur. En cas de désaccord avec le montant de la facture le fournisseur en sera averti par écrit. Le délai de paiement sera suspendu, il reprendra avec l’arrivée d’une nouvelle facture corrigée conjointement.</w:t>
      </w:r>
    </w:p>
    <w:p w:rsidR="00401DED" w:rsidRDefault="00401DED">
      <w:pPr>
        <w:jc w:val="both"/>
        <w:rPr>
          <w:rFonts w:ascii="Arial" w:hAnsi="Arial" w:cs="Arial"/>
          <w:sz w:val="22"/>
        </w:rPr>
      </w:pPr>
    </w:p>
    <w:p w:rsidR="00401DED" w:rsidRDefault="00401DED">
      <w:pPr>
        <w:jc w:val="both"/>
        <w:rPr>
          <w:rFonts w:ascii="Arial" w:hAnsi="Arial" w:cs="Arial"/>
          <w:sz w:val="22"/>
        </w:rPr>
      </w:pPr>
    </w:p>
    <w:p w:rsidR="00401DED" w:rsidRDefault="00401DED">
      <w:pPr>
        <w:pBdr>
          <w:top w:val="double" w:sz="1" w:space="1" w:color="000000"/>
          <w:left w:val="double" w:sz="1" w:space="4" w:color="000000"/>
          <w:bottom w:val="double" w:sz="1" w:space="1" w:color="000000"/>
          <w:right w:val="double" w:sz="1" w:space="4" w:color="000000"/>
        </w:pBdr>
        <w:jc w:val="both"/>
        <w:rPr>
          <w:rFonts w:ascii="Arial" w:hAnsi="Arial" w:cs="Arial"/>
          <w:sz w:val="22"/>
        </w:rPr>
      </w:pPr>
      <w:r>
        <w:rPr>
          <w:rFonts w:ascii="Arial" w:hAnsi="Arial" w:cs="Arial"/>
          <w:b/>
          <w:sz w:val="22"/>
        </w:rPr>
        <w:t>9– ATTRIBUTION DU MARCHE :</w:t>
      </w:r>
    </w:p>
    <w:p w:rsidR="00401DED" w:rsidRDefault="00401DED">
      <w:pPr>
        <w:jc w:val="both"/>
        <w:rPr>
          <w:rFonts w:ascii="Arial" w:hAnsi="Arial" w:cs="Arial"/>
          <w:sz w:val="22"/>
        </w:rPr>
      </w:pPr>
    </w:p>
    <w:p w:rsidR="00401DED" w:rsidRDefault="00401DED">
      <w:pPr>
        <w:jc w:val="both"/>
        <w:rPr>
          <w:rFonts w:ascii="Arial" w:hAnsi="Arial" w:cs="Arial"/>
          <w:sz w:val="22"/>
        </w:rPr>
      </w:pPr>
      <w:r>
        <w:rPr>
          <w:rFonts w:ascii="Arial" w:hAnsi="Arial" w:cs="Arial"/>
          <w:sz w:val="22"/>
        </w:rPr>
        <w:tab/>
        <w:t>La Commission d’Appel d’Offres (CAO) est chargée de sélectionner les titulaires des lots. Une classification est préalablement établie et enregistrée au procès-verbal de la CAO.</w:t>
      </w:r>
    </w:p>
    <w:p w:rsidR="00401DED" w:rsidRDefault="00401DED">
      <w:pPr>
        <w:jc w:val="both"/>
        <w:rPr>
          <w:rFonts w:ascii="Arial" w:hAnsi="Arial" w:cs="Arial"/>
          <w:sz w:val="22"/>
        </w:rPr>
      </w:pPr>
    </w:p>
    <w:p w:rsidR="009153F7" w:rsidRDefault="009153F7">
      <w:pPr>
        <w:jc w:val="both"/>
        <w:rPr>
          <w:rFonts w:ascii="Arial" w:hAnsi="Arial" w:cs="Arial"/>
          <w:b/>
          <w:sz w:val="22"/>
        </w:rPr>
      </w:pPr>
    </w:p>
    <w:p w:rsidR="00401DED" w:rsidRDefault="00401DED">
      <w:pPr>
        <w:pBdr>
          <w:top w:val="double" w:sz="1" w:space="1" w:color="000000"/>
          <w:left w:val="double" w:sz="1" w:space="4" w:color="000000"/>
          <w:bottom w:val="double" w:sz="1" w:space="0" w:color="000000"/>
          <w:right w:val="double" w:sz="1" w:space="4" w:color="000000"/>
        </w:pBdr>
        <w:jc w:val="both"/>
        <w:rPr>
          <w:rFonts w:ascii="Arial" w:hAnsi="Arial" w:cs="Arial"/>
          <w:sz w:val="22"/>
        </w:rPr>
      </w:pPr>
      <w:r>
        <w:rPr>
          <w:rFonts w:ascii="Arial" w:hAnsi="Arial" w:cs="Arial"/>
          <w:b/>
          <w:sz w:val="22"/>
        </w:rPr>
        <w:t>10–NOTIFICATION DES RESULTATS :</w:t>
      </w:r>
    </w:p>
    <w:p w:rsidR="00401DED" w:rsidRDefault="00401DED">
      <w:pPr>
        <w:jc w:val="both"/>
        <w:rPr>
          <w:rFonts w:ascii="Arial" w:hAnsi="Arial" w:cs="Arial"/>
          <w:sz w:val="22"/>
        </w:rPr>
      </w:pPr>
    </w:p>
    <w:p w:rsidR="00401DED" w:rsidRDefault="00401DED">
      <w:pPr>
        <w:jc w:val="both"/>
        <w:rPr>
          <w:rFonts w:ascii="Arial" w:hAnsi="Arial" w:cs="Arial"/>
          <w:sz w:val="22"/>
        </w:rPr>
      </w:pPr>
      <w:r>
        <w:rPr>
          <w:rFonts w:ascii="Arial" w:hAnsi="Arial" w:cs="Arial"/>
          <w:sz w:val="22"/>
        </w:rPr>
        <w:tab/>
        <w:t>La notification aux candidats retenus se fera dans le délai maximum de validité des offres prévu à l’article 5.</w:t>
      </w:r>
    </w:p>
    <w:p w:rsidR="007E6A79" w:rsidRDefault="007E6A79" w:rsidP="007E6A79">
      <w:pPr>
        <w:jc w:val="both"/>
        <w:rPr>
          <w:rFonts w:ascii="Arial" w:hAnsi="Arial" w:cs="Arial"/>
          <w:sz w:val="22"/>
        </w:rPr>
      </w:pPr>
    </w:p>
    <w:p w:rsidR="007E6A79" w:rsidRDefault="007E6A79" w:rsidP="007E6A79">
      <w:pPr>
        <w:jc w:val="both"/>
        <w:rPr>
          <w:rFonts w:ascii="Arial" w:hAnsi="Arial" w:cs="Arial"/>
          <w:sz w:val="22"/>
        </w:rPr>
      </w:pPr>
      <w:r>
        <w:rPr>
          <w:rFonts w:ascii="Arial" w:hAnsi="Arial" w:cs="Arial"/>
          <w:sz w:val="22"/>
        </w:rPr>
        <w:t xml:space="preserve">Ils recevront en même temps l’acte d’engagement à retourner </w:t>
      </w:r>
      <w:proofErr w:type="gramStart"/>
      <w:r>
        <w:rPr>
          <w:rFonts w:ascii="Arial" w:hAnsi="Arial" w:cs="Arial"/>
          <w:sz w:val="22"/>
        </w:rPr>
        <w:t>signé</w:t>
      </w:r>
      <w:proofErr w:type="gramEnd"/>
      <w:r>
        <w:rPr>
          <w:rFonts w:ascii="Arial" w:hAnsi="Arial" w:cs="Arial"/>
          <w:sz w:val="22"/>
        </w:rPr>
        <w:t>, accompagné des pièces demandées ci-dessous.</w:t>
      </w:r>
    </w:p>
    <w:p w:rsidR="007E6A79" w:rsidRDefault="007E6A79">
      <w:pPr>
        <w:jc w:val="both"/>
        <w:rPr>
          <w:rFonts w:ascii="Arial" w:hAnsi="Arial" w:cs="Arial"/>
          <w:sz w:val="22"/>
        </w:rPr>
      </w:pPr>
    </w:p>
    <w:p w:rsidR="00401DED" w:rsidRDefault="00401DED">
      <w:pPr>
        <w:jc w:val="both"/>
        <w:rPr>
          <w:rFonts w:ascii="Arial" w:hAnsi="Arial" w:cs="Arial"/>
          <w:sz w:val="22"/>
        </w:rPr>
      </w:pPr>
    </w:p>
    <w:p w:rsidR="00401DED" w:rsidRDefault="00401DED">
      <w:pPr>
        <w:pBdr>
          <w:top w:val="double" w:sz="1" w:space="1" w:color="000000"/>
          <w:left w:val="double" w:sz="1" w:space="4" w:color="000000"/>
          <w:bottom w:val="double" w:sz="1" w:space="1" w:color="000000"/>
          <w:right w:val="double" w:sz="1" w:space="4" w:color="000000"/>
        </w:pBdr>
        <w:jc w:val="both"/>
        <w:rPr>
          <w:rFonts w:ascii="Arial" w:hAnsi="Arial" w:cs="Arial"/>
          <w:sz w:val="22"/>
        </w:rPr>
      </w:pPr>
      <w:r>
        <w:rPr>
          <w:rFonts w:ascii="Arial" w:hAnsi="Arial" w:cs="Arial"/>
          <w:b/>
          <w:sz w:val="22"/>
        </w:rPr>
        <w:t>11–FOURNITURE DES CERTIFICATS SOCIAUX ET FISCAUX :</w:t>
      </w:r>
    </w:p>
    <w:p w:rsidR="00401DED" w:rsidRDefault="00401DED">
      <w:pPr>
        <w:jc w:val="both"/>
        <w:rPr>
          <w:rFonts w:ascii="Arial" w:hAnsi="Arial" w:cs="Arial"/>
          <w:sz w:val="22"/>
        </w:rPr>
      </w:pPr>
    </w:p>
    <w:p w:rsidR="00401DED" w:rsidRDefault="00401DED">
      <w:pPr>
        <w:jc w:val="both"/>
        <w:rPr>
          <w:rFonts w:ascii="Arial" w:hAnsi="Arial" w:cs="Arial"/>
          <w:sz w:val="22"/>
        </w:rPr>
      </w:pPr>
      <w:r>
        <w:rPr>
          <w:rFonts w:ascii="Arial" w:hAnsi="Arial" w:cs="Arial"/>
          <w:sz w:val="22"/>
        </w:rPr>
        <w:tab/>
        <w:t>Le titulaire s’engage à fournir les certificats sociaux et fiscaux énumérés dans la déclaration du candidat sous huit jours après notification du marché sous peine de nullité.</w:t>
      </w:r>
    </w:p>
    <w:p w:rsidR="00401DED" w:rsidRDefault="00401DED">
      <w:pPr>
        <w:jc w:val="both"/>
        <w:rPr>
          <w:rFonts w:ascii="Arial" w:hAnsi="Arial" w:cs="Arial"/>
          <w:sz w:val="22"/>
        </w:rPr>
      </w:pPr>
    </w:p>
    <w:p w:rsidR="00401DED" w:rsidRDefault="00401DED">
      <w:pPr>
        <w:tabs>
          <w:tab w:val="start" w:pos="56.70pt"/>
        </w:tabs>
        <w:jc w:val="both"/>
        <w:rPr>
          <w:rFonts w:ascii="Arial" w:hAnsi="Arial" w:cs="Arial"/>
          <w:sz w:val="22"/>
        </w:rPr>
      </w:pPr>
    </w:p>
    <w:p w:rsidR="00401DED" w:rsidRDefault="00401DED">
      <w:pPr>
        <w:pBdr>
          <w:top w:val="double" w:sz="1" w:space="1" w:color="000000"/>
          <w:left w:val="double" w:sz="1" w:space="4" w:color="000000"/>
          <w:bottom w:val="double" w:sz="1" w:space="1" w:color="000000"/>
          <w:right w:val="double" w:sz="1" w:space="4" w:color="000000"/>
        </w:pBdr>
        <w:jc w:val="both"/>
        <w:rPr>
          <w:rFonts w:ascii="Arial" w:hAnsi="Arial" w:cs="Arial"/>
          <w:sz w:val="22"/>
        </w:rPr>
      </w:pPr>
      <w:r>
        <w:rPr>
          <w:rFonts w:ascii="Arial" w:hAnsi="Arial" w:cs="Arial"/>
          <w:b/>
          <w:sz w:val="22"/>
        </w:rPr>
        <w:t xml:space="preserve">12–RENSEIGNEMENTS COMPLEMENTAIRES : </w:t>
      </w:r>
    </w:p>
    <w:p w:rsidR="00401DED" w:rsidRDefault="00401DED">
      <w:pPr>
        <w:jc w:val="both"/>
        <w:rPr>
          <w:rFonts w:ascii="Arial" w:hAnsi="Arial" w:cs="Arial"/>
          <w:sz w:val="22"/>
        </w:rPr>
      </w:pPr>
    </w:p>
    <w:p w:rsidR="00401DED" w:rsidRDefault="00401DED">
      <w:pPr>
        <w:jc w:val="both"/>
        <w:rPr>
          <w:rFonts w:ascii="Arial" w:hAnsi="Arial" w:cs="Arial"/>
          <w:sz w:val="22"/>
        </w:rPr>
      </w:pPr>
      <w:r>
        <w:rPr>
          <w:rFonts w:ascii="Arial" w:hAnsi="Arial" w:cs="Arial"/>
          <w:sz w:val="22"/>
        </w:rPr>
        <w:tab/>
        <w:t xml:space="preserve">Pour obtenir toutes précisions qu’ils jugeront utiles avant de répondre à la présente </w:t>
      </w:r>
    </w:p>
    <w:p w:rsidR="00401DED" w:rsidRDefault="00401DED" w:rsidP="00F761CE">
      <w:pPr>
        <w:ind w:firstLine="35.40pt"/>
        <w:jc w:val="both"/>
        <w:rPr>
          <w:rFonts w:ascii="Arial" w:hAnsi="Arial" w:cs="Arial"/>
          <w:sz w:val="22"/>
        </w:rPr>
      </w:pPr>
      <w:r>
        <w:rPr>
          <w:rFonts w:ascii="Arial" w:hAnsi="Arial" w:cs="Arial"/>
          <w:sz w:val="22"/>
        </w:rPr>
        <w:t>Consultation, les fournisseurs pourront contacter :</w:t>
      </w:r>
    </w:p>
    <w:p w:rsidR="00401DED" w:rsidRDefault="00401DED">
      <w:pPr>
        <w:jc w:val="both"/>
        <w:rPr>
          <w:rFonts w:ascii="Arial" w:hAnsi="Arial" w:cs="Arial"/>
          <w:sz w:val="22"/>
        </w:rPr>
      </w:pPr>
      <w:r>
        <w:rPr>
          <w:rFonts w:ascii="Arial" w:hAnsi="Arial" w:cs="Arial"/>
          <w:sz w:val="22"/>
        </w:rPr>
        <w:tab/>
      </w:r>
    </w:p>
    <w:p w:rsidR="00401DED" w:rsidRDefault="00401DED">
      <w:pPr>
        <w:jc w:val="both"/>
        <w:rPr>
          <w:rFonts w:ascii="Arial" w:hAnsi="Arial" w:cs="Arial"/>
          <w:sz w:val="22"/>
        </w:rPr>
      </w:pPr>
      <w:r>
        <w:rPr>
          <w:rFonts w:ascii="Arial" w:hAnsi="Arial" w:cs="Arial"/>
          <w:sz w:val="22"/>
        </w:rPr>
        <w:tab/>
      </w:r>
      <w:r>
        <w:rPr>
          <w:rFonts w:ascii="Arial" w:hAnsi="Arial" w:cs="Arial"/>
          <w:b/>
          <w:sz w:val="22"/>
        </w:rPr>
        <w:t xml:space="preserve">Mme Valérie </w:t>
      </w:r>
      <w:r w:rsidR="00F761CE">
        <w:rPr>
          <w:rFonts w:ascii="Arial" w:hAnsi="Arial" w:cs="Arial"/>
          <w:b/>
          <w:sz w:val="22"/>
        </w:rPr>
        <w:t>LAISNEY</w:t>
      </w:r>
      <w:r>
        <w:rPr>
          <w:rFonts w:ascii="Arial" w:hAnsi="Arial" w:cs="Arial"/>
          <w:b/>
          <w:sz w:val="22"/>
        </w:rPr>
        <w:t xml:space="preserve"> à l’intendance du L</w:t>
      </w:r>
      <w:r w:rsidR="00F761CE">
        <w:rPr>
          <w:rFonts w:ascii="Arial" w:hAnsi="Arial" w:cs="Arial"/>
          <w:b/>
          <w:sz w:val="22"/>
        </w:rPr>
        <w:t>PO</w:t>
      </w:r>
      <w:r>
        <w:rPr>
          <w:rFonts w:ascii="Arial" w:hAnsi="Arial" w:cs="Arial"/>
          <w:b/>
          <w:sz w:val="22"/>
        </w:rPr>
        <w:t xml:space="preserve"> CURIE/COROT ou M Florent LEPELTIER à la restauration au  02 33 75 67 67</w:t>
      </w:r>
    </w:p>
    <w:p w:rsidR="00401DED" w:rsidRDefault="00401DED">
      <w:pPr>
        <w:jc w:val="both"/>
        <w:rPr>
          <w:rFonts w:ascii="Arial" w:hAnsi="Arial" w:cs="Arial"/>
          <w:sz w:val="24"/>
          <w:lang w:val="de-DE"/>
        </w:rPr>
      </w:pPr>
      <w:r>
        <w:rPr>
          <w:rFonts w:ascii="Arial" w:hAnsi="Arial" w:cs="Arial"/>
          <w:sz w:val="22"/>
        </w:rPr>
        <w:tab/>
      </w:r>
    </w:p>
    <w:p w:rsidR="00401DED" w:rsidRDefault="00401DED">
      <w:pPr>
        <w:jc w:val="both"/>
        <w:rPr>
          <w:rFonts w:ascii="Arial" w:hAnsi="Arial" w:cs="Arial"/>
          <w:sz w:val="24"/>
          <w:lang w:val="de-DE"/>
        </w:rPr>
      </w:pPr>
    </w:p>
    <w:p w:rsidR="00401DED" w:rsidRDefault="009153F7">
      <w:pPr>
        <w:jc w:val="both"/>
        <w:rPr>
          <w:rFonts w:ascii="Arial" w:hAnsi="Arial" w:cs="Arial"/>
          <w:sz w:val="24"/>
        </w:rPr>
      </w:pPr>
      <w:r>
        <w:rPr>
          <w:rFonts w:ascii="Arial" w:hAnsi="Arial" w:cs="Arial"/>
          <w:sz w:val="24"/>
        </w:rPr>
        <w:t xml:space="preserve">A VILLE, le </w:t>
      </w:r>
    </w:p>
    <w:p w:rsidR="00401DED" w:rsidRDefault="00401DED">
      <w:pPr>
        <w:jc w:val="both"/>
        <w:rPr>
          <w:rFonts w:ascii="Arial" w:hAnsi="Arial" w:cs="Arial"/>
          <w:sz w:val="24"/>
        </w:rPr>
      </w:pPr>
    </w:p>
    <w:p w:rsidR="00401DED" w:rsidRDefault="00401DED">
      <w:pPr>
        <w:jc w:val="both"/>
        <w:rPr>
          <w:rFonts w:ascii="Arial" w:hAnsi="Arial" w:cs="Arial"/>
          <w:sz w:val="24"/>
        </w:rPr>
      </w:pPr>
    </w:p>
    <w:p w:rsidR="00401DED" w:rsidRDefault="00401DED">
      <w:pPr>
        <w:jc w:val="both"/>
        <w:rPr>
          <w:rFonts w:ascii="Arial" w:hAnsi="Arial" w:cs="Arial"/>
          <w:sz w:val="24"/>
        </w:rPr>
      </w:pPr>
    </w:p>
    <w:p w:rsidR="00401DED" w:rsidRDefault="00401DED">
      <w:pPr>
        <w:jc w:val="both"/>
        <w:rPr>
          <w:rFonts w:ascii="Arial" w:hAnsi="Arial" w:cs="Arial"/>
          <w:sz w:val="24"/>
        </w:rPr>
      </w:pPr>
    </w:p>
    <w:p w:rsidR="00401DED" w:rsidRDefault="00401DED">
      <w:pPr>
        <w:jc w:val="both"/>
        <w:rPr>
          <w:rFonts w:ascii="Arial" w:hAnsi="Arial" w:cs="Arial"/>
          <w:sz w:val="24"/>
        </w:rPr>
      </w:pPr>
      <w:r>
        <w:rPr>
          <w:rFonts w:ascii="Arial" w:hAnsi="Arial" w:cs="Arial"/>
          <w:sz w:val="24"/>
        </w:rPr>
        <w:t>Le titulaire,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Le Proviseur,</w:t>
      </w:r>
    </w:p>
    <w:sectPr w:rsidR="00401DED" w:rsidSect="009153F7">
      <w:headerReference w:type="default" r:id="rId9"/>
      <w:footerReference w:type="even" r:id="rId10"/>
      <w:footerReference w:type="default" r:id="rId11"/>
      <w:headerReference w:type="first" r:id="rId12"/>
      <w:footerReference w:type="first" r:id="rId13"/>
      <w:pgSz w:w="595.30pt" w:h="841.90pt"/>
      <w:pgMar w:top="36pt" w:right="36pt" w:bottom="36pt" w:left="36pt" w:header="36pt" w:footer="36pt" w:gutter="0pt"/>
      <w:cols w:space="36pt"/>
      <w:docGrid w:linePitch="600" w:charSpace="409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A60AE" w:rsidRDefault="000A60AE">
      <w:r>
        <w:separator/>
      </w:r>
    </w:p>
  </w:endnote>
  <w:endnote w:type="continuationSeparator" w:id="0">
    <w:p w:rsidR="000A60AE" w:rsidRDefault="000A60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Microsoft YaHei">
    <w:panose1 w:val="020B0503020204020204"/>
    <w:charset w:characterSet="GBK"/>
    <w:family w:val="swiss"/>
    <w:pitch w:val="variable"/>
    <w:sig w:usb0="80000287" w:usb1="2ACF3C50" w:usb2="00000016" w:usb3="00000000" w:csb0="0004001F" w:csb1="00000000"/>
  </w:font>
  <w:font w:name="Mangal">
    <w:panose1 w:val="00000400000000000000"/>
    <w:charset w:characterSet="iso-8859-1"/>
    <w:family w:val="roman"/>
    <w:pitch w:val="variable"/>
    <w:sig w:usb0="00008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C0E0E" w:rsidRDefault="001C0E0E"/>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C0E0E" w:rsidRDefault="001C0E0E">
    <w:pPr>
      <w:pStyle w:val="Pieddepage"/>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sidR="003B2A15">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\*Arabic </w:instrText>
    </w:r>
    <w:r>
      <w:rPr>
        <w:rStyle w:val="Numrodepage"/>
      </w:rPr>
      <w:fldChar w:fldCharType="separate"/>
    </w:r>
    <w:r w:rsidR="003B2A15">
      <w:rPr>
        <w:rStyle w:val="Numrodepage"/>
        <w:noProof/>
      </w:rPr>
      <w:t>4</w:t>
    </w:r>
    <w:r>
      <w:rPr>
        <w:rStyle w:val="Numrodepage"/>
      </w:rP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C0E0E" w:rsidRDefault="001C0E0E"/>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A60AE" w:rsidRDefault="000A60AE">
      <w:r>
        <w:separator/>
      </w:r>
    </w:p>
  </w:footnote>
  <w:footnote w:type="continuationSeparator" w:id="0">
    <w:p w:rsidR="000A60AE" w:rsidRDefault="000A60AE">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C0E0E" w:rsidRDefault="001C0E0E">
    <w:pPr>
      <w:pStyle w:val="En-tte"/>
      <w:jc w:val="center"/>
      <w:rPr>
        <w:lang w:val="en-GB"/>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C0E0E" w:rsidRDefault="001C0E0E"/>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multilevel"/>
    <w:tmpl w:val="00000001"/>
    <w:lvl w:ilvl="0">
      <w:start w:val="1"/>
      <w:numFmt w:val="none"/>
      <w:pStyle w:val="Titre1"/>
      <w:suff w:val="nothing"/>
      <w:lvlText w:val=""/>
      <w:lvlJc w:val="start"/>
      <w:pPr>
        <w:tabs>
          <w:tab w:val="num" w:pos="0pt"/>
        </w:tabs>
        <w:ind w:start="21.60pt" w:hanging="21.60pt"/>
      </w:pPr>
      <w:rPr>
        <w:rFonts w:hint="default"/>
      </w:rPr>
    </w:lvl>
    <w:lvl w:ilvl="1">
      <w:start w:val="1"/>
      <w:numFmt w:val="none"/>
      <w:pStyle w:val="Titre2"/>
      <w:suff w:val="nothing"/>
      <w:lvlText w:val=""/>
      <w:lvlJc w:val="start"/>
      <w:pPr>
        <w:tabs>
          <w:tab w:val="num" w:pos="0pt"/>
        </w:tabs>
        <w:ind w:start="28.80pt" w:hanging="28.80pt"/>
      </w:pPr>
    </w:lvl>
    <w:lvl w:ilvl="2">
      <w:start w:val="1"/>
      <w:numFmt w:val="none"/>
      <w:pStyle w:val="Titre3"/>
      <w:suff w:val="nothing"/>
      <w:lvlText w:val=""/>
      <w:lvlJc w:val="start"/>
      <w:pPr>
        <w:tabs>
          <w:tab w:val="num" w:pos="0pt"/>
        </w:tabs>
        <w:ind w:start="36pt" w:hanging="36pt"/>
      </w:pPr>
    </w:lvl>
    <w:lvl w:ilvl="3">
      <w:start w:val="1"/>
      <w:numFmt w:val="none"/>
      <w:suff w:val="nothing"/>
      <w:lvlText w:val=""/>
      <w:lvlJc w:val="start"/>
      <w:pPr>
        <w:tabs>
          <w:tab w:val="num" w:pos="43.20pt"/>
        </w:tabs>
        <w:ind w:start="43.20pt" w:hanging="43.20pt"/>
      </w:pPr>
    </w:lvl>
    <w:lvl w:ilvl="4">
      <w:start w:val="1"/>
      <w:numFmt w:val="none"/>
      <w:pStyle w:val="Titre5"/>
      <w:suff w:val="nothing"/>
      <w:lvlText w:val=""/>
      <w:lvlJc w:val="start"/>
      <w:pPr>
        <w:tabs>
          <w:tab w:val="num" w:pos="0pt"/>
        </w:tabs>
        <w:ind w:start="50.40pt" w:hanging="50.40pt"/>
      </w:pPr>
    </w:lvl>
    <w:lvl w:ilvl="5">
      <w:start w:val="1"/>
      <w:numFmt w:val="none"/>
      <w:suff w:val="nothing"/>
      <w:lvlText w:val=""/>
      <w:lvlJc w:val="start"/>
      <w:pPr>
        <w:tabs>
          <w:tab w:val="num" w:pos="57.60pt"/>
        </w:tabs>
        <w:ind w:start="57.60pt" w:hanging="57.60pt"/>
      </w:pPr>
    </w:lvl>
    <w:lvl w:ilvl="6">
      <w:start w:val="1"/>
      <w:numFmt w:val="none"/>
      <w:suff w:val="nothing"/>
      <w:lvlText w:val=""/>
      <w:lvlJc w:val="start"/>
      <w:pPr>
        <w:tabs>
          <w:tab w:val="num" w:pos="64.80pt"/>
        </w:tabs>
        <w:ind w:start="64.80pt" w:hanging="64.80pt"/>
      </w:pPr>
    </w:lvl>
    <w:lvl w:ilvl="7">
      <w:start w:val="1"/>
      <w:numFmt w:val="none"/>
      <w:suff w:val="nothing"/>
      <w:lvlText w:val=""/>
      <w:lvlJc w:val="start"/>
      <w:pPr>
        <w:tabs>
          <w:tab w:val="num" w:pos="72pt"/>
        </w:tabs>
        <w:ind w:start="72pt" w:hanging="72pt"/>
      </w:pPr>
    </w:lvl>
    <w:lvl w:ilvl="8">
      <w:start w:val="1"/>
      <w:numFmt w:val="none"/>
      <w:suff w:val="nothing"/>
      <w:lvlText w:val=""/>
      <w:lvlJc w:val="start"/>
      <w:pPr>
        <w:tabs>
          <w:tab w:val="num" w:pos="79.20pt"/>
        </w:tabs>
        <w:ind w:start="79.20pt" w:hanging="79.20pt"/>
      </w:pPr>
    </w:lvl>
  </w:abstractNum>
  <w:abstractNum w:abstractNumId="1" w15:restartNumberingAfterBreak="0">
    <w:nsid w:val="00000002"/>
    <w:multiLevelType w:val="singleLevel"/>
    <w:tmpl w:val="00000002"/>
    <w:name w:val="WW8Num2"/>
    <w:lvl w:ilvl="0">
      <w:start w:val="1"/>
      <w:numFmt w:val="bullet"/>
      <w:lvlText w:val="-"/>
      <w:lvlJc w:val="start"/>
      <w:pPr>
        <w:tabs>
          <w:tab w:val="num" w:pos="88.50pt"/>
        </w:tabs>
        <w:ind w:start="88.50pt" w:hanging="18pt"/>
      </w:pPr>
      <w:rPr>
        <w:rFonts w:ascii="Times New Roman" w:hAnsi="Times New Roman" w:cs="Symbol" w:hint="default"/>
      </w:rPr>
    </w:lvl>
  </w:abstractNum>
  <w:abstractNum w:abstractNumId="2" w15:restartNumberingAfterBreak="0">
    <w:nsid w:val="00000003"/>
    <w:multiLevelType w:val="singleLevel"/>
    <w:tmpl w:val="00000003"/>
    <w:name w:val="WW8Num3"/>
    <w:lvl w:ilvl="0">
      <w:start w:val="1"/>
      <w:numFmt w:val="bullet"/>
      <w:lvlText w:val="-"/>
      <w:lvlJc w:val="start"/>
      <w:pPr>
        <w:tabs>
          <w:tab w:val="num" w:pos="88.80pt"/>
        </w:tabs>
        <w:ind w:start="88.80pt" w:hanging="18pt"/>
      </w:pPr>
      <w:rPr>
        <w:rFonts w:ascii="Times New Roman" w:hAnsi="Times New Roman" w:cs="Arial" w:hint="default"/>
        <w:sz w:val="22"/>
      </w:rPr>
    </w:lvl>
  </w:abstractNum>
  <w:abstractNum w:abstractNumId="3" w15:restartNumberingAfterBreak="0">
    <w:nsid w:val="00000004"/>
    <w:multiLevelType w:val="singleLevel"/>
    <w:tmpl w:val="00000004"/>
    <w:name w:val="WW8Num4"/>
    <w:lvl w:ilvl="0">
      <w:start w:val="5"/>
      <w:numFmt w:val="decimal"/>
      <w:lvlText w:val="%1"/>
      <w:lvlJc w:val="start"/>
      <w:pPr>
        <w:tabs>
          <w:tab w:val="num" w:pos="18pt"/>
        </w:tabs>
        <w:ind w:start="18pt" w:hanging="18pt"/>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start"/>
      <w:pPr>
        <w:tabs>
          <w:tab w:val="num" w:pos="53.40pt"/>
        </w:tabs>
        <w:ind w:start="53.40pt" w:hanging="18pt"/>
      </w:pPr>
      <w:rPr>
        <w:rFonts w:ascii="Times New Roman" w:hAnsi="Times New Roman" w:cs="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0pt"/>
  <w:hyphenationZone w:val="21.25pt"/>
  <w:defaultTableStyle w:val="Normal"/>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BE"/>
    <w:rsid w:val="00055F53"/>
    <w:rsid w:val="000801E6"/>
    <w:rsid w:val="000A60AE"/>
    <w:rsid w:val="0015346F"/>
    <w:rsid w:val="001C0E0E"/>
    <w:rsid w:val="002E30CB"/>
    <w:rsid w:val="00321DA2"/>
    <w:rsid w:val="003B2A15"/>
    <w:rsid w:val="003B4686"/>
    <w:rsid w:val="00401DED"/>
    <w:rsid w:val="0046548B"/>
    <w:rsid w:val="00477EE5"/>
    <w:rsid w:val="004C5A35"/>
    <w:rsid w:val="004F2CDD"/>
    <w:rsid w:val="006244BD"/>
    <w:rsid w:val="006B76CA"/>
    <w:rsid w:val="007E6A79"/>
    <w:rsid w:val="008236E5"/>
    <w:rsid w:val="008D3EF2"/>
    <w:rsid w:val="009153F7"/>
    <w:rsid w:val="00954B54"/>
    <w:rsid w:val="00970803"/>
    <w:rsid w:val="00AC4D68"/>
    <w:rsid w:val="00AF2404"/>
    <w:rsid w:val="00B74E3B"/>
    <w:rsid w:val="00B90DBE"/>
    <w:rsid w:val="00C5641E"/>
    <w:rsid w:val="00CC0788"/>
    <w:rsid w:val="00CC0F76"/>
    <w:rsid w:val="00D63D24"/>
    <w:rsid w:val="00E52288"/>
    <w:rsid w:val="00ED27B3"/>
    <w:rsid w:val="00F761CE"/>
    <w:rsid w:val="00FD2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50131AD"/>
  <w15:chartTrackingRefBased/>
  <w15:docId w15:val="{6A7248EE-5131-42FF-BCA5-F2BD592AC73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jc w:val="center"/>
      <w:outlineLvl w:val="0"/>
    </w:pPr>
    <w:rPr>
      <w:b/>
      <w:sz w:val="28"/>
    </w:rPr>
  </w:style>
  <w:style w:type="paragraph" w:styleId="Titre2">
    <w:name w:val="heading 2"/>
    <w:basedOn w:val="Normal"/>
    <w:next w:val="Normal"/>
    <w:qFormat/>
    <w:pPr>
      <w:keepNext/>
      <w:numPr>
        <w:ilvl w:val="1"/>
        <w:numId w:val="1"/>
      </w:numPr>
      <w:jc w:val="center"/>
      <w:outlineLvl w:val="1"/>
    </w:pPr>
    <w:rPr>
      <w:rFonts w:ascii="Arial" w:hAnsi="Arial" w:cs="Arial"/>
      <w:b/>
      <w:sz w:val="22"/>
      <w:szCs w:val="22"/>
      <w:lang w:val="nl-NL"/>
    </w:rPr>
  </w:style>
  <w:style w:type="paragraph" w:styleId="Titre3">
    <w:name w:val="heading 3"/>
    <w:basedOn w:val="Normal"/>
    <w:next w:val="Normal"/>
    <w:qFormat/>
    <w:pPr>
      <w:keepNext/>
      <w:numPr>
        <w:ilvl w:val="2"/>
        <w:numId w:val="1"/>
      </w:numPr>
      <w:outlineLvl w:val="2"/>
    </w:pPr>
    <w:rPr>
      <w:sz w:val="28"/>
    </w:rPr>
  </w:style>
  <w:style w:type="paragraph" w:styleId="Titre5">
    <w:name w:val="heading 5"/>
    <w:basedOn w:val="Normal"/>
    <w:next w:val="Normal"/>
    <w:qFormat/>
    <w:pPr>
      <w:keepNext/>
      <w:numPr>
        <w:ilvl w:val="4"/>
        <w:numId w:val="1"/>
      </w:numPr>
      <w:ind w:start="70.80pt" w:firstLine="0pt"/>
      <w:outlineLvl w:val="4"/>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Arial" w:hAnsi="Arial" w:cs="Arial" w:hint="default"/>
      <w:sz w:val="22"/>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hAnsi="Arial" w:cs="Arial" w:hint="default"/>
      <w:b/>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WW8Num14z0">
    <w:name w:val="WW8Num14z0"/>
    <w:rPr>
      <w:rFonts w:ascii="Times New Roman" w:eastAsia="Times New Roman" w:hAnsi="Times New Roman" w:cs="Times New Roman"/>
      <w:sz w:val="22"/>
      <w:szCs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paragraph" w:customStyle="1" w:styleId="Titre10">
    <w:name w:val="Titre1"/>
    <w:basedOn w:val="Normal"/>
    <w:next w:val="Corpsdetexte"/>
    <w:pPr>
      <w:keepNext/>
      <w:spacing w:before="12pt" w:after="6pt"/>
    </w:pPr>
    <w:rPr>
      <w:rFonts w:ascii="Arial" w:eastAsia="Microsoft YaHei" w:hAnsi="Arial" w:cs="Mangal"/>
      <w:sz w:val="28"/>
      <w:szCs w:val="28"/>
    </w:rPr>
  </w:style>
  <w:style w:type="paragraph" w:styleId="Corpsdetexte">
    <w:name w:val="Body Text"/>
    <w:basedOn w:val="Normal"/>
    <w:pPr>
      <w:jc w:val="both"/>
    </w:pPr>
    <w:rPr>
      <w:sz w:val="24"/>
    </w:rPr>
  </w:style>
  <w:style w:type="paragraph" w:styleId="Liste">
    <w:name w:val="List"/>
    <w:basedOn w:val="Corpsdetexte"/>
    <w:rPr>
      <w:rFonts w:cs="Mangal"/>
    </w:rPr>
  </w:style>
  <w:style w:type="paragraph" w:customStyle="1" w:styleId="Lgende1">
    <w:name w:val="Légende1"/>
    <w:basedOn w:val="Normal"/>
    <w:pPr>
      <w:suppressLineNumbers/>
      <w:spacing w:before="6pt" w:after="6pt"/>
    </w:pPr>
    <w:rPr>
      <w:rFonts w:cs="Mangal"/>
      <w:i/>
      <w:iCs/>
      <w:sz w:val="24"/>
      <w:szCs w:val="24"/>
    </w:rPr>
  </w:style>
  <w:style w:type="paragraph" w:customStyle="1" w:styleId="Index">
    <w:name w:val="Index"/>
    <w:basedOn w:val="Normal"/>
    <w:pPr>
      <w:suppressLineNumbers/>
    </w:pPr>
    <w:rPr>
      <w:rFonts w:cs="Mangal"/>
    </w:rPr>
  </w:style>
  <w:style w:type="paragraph" w:customStyle="1" w:styleId="Corpsdetexte21">
    <w:name w:val="Corps de texte 21"/>
    <w:basedOn w:val="Normal"/>
    <w:rPr>
      <w:b/>
      <w:sz w:val="24"/>
    </w:rPr>
  </w:style>
  <w:style w:type="paragraph" w:customStyle="1" w:styleId="Retraitcorpsdetexte21">
    <w:name w:val="Retrait corps de texte 21"/>
    <w:basedOn w:val="Normal"/>
    <w:pPr>
      <w:ind w:firstLine="35.40pt"/>
      <w:jc w:val="both"/>
    </w:pPr>
    <w:rPr>
      <w:sz w:val="24"/>
    </w:rPr>
  </w:style>
  <w:style w:type="paragraph" w:customStyle="1" w:styleId="Retraitcorpsdetexte31">
    <w:name w:val="Retrait corps de texte 31"/>
    <w:basedOn w:val="Normal"/>
    <w:pPr>
      <w:ind w:firstLine="70.80pt"/>
      <w:jc w:val="both"/>
    </w:pPr>
    <w:rPr>
      <w:sz w:val="24"/>
    </w:rPr>
  </w:style>
  <w:style w:type="paragraph" w:styleId="Retraitcorpsdetexte">
    <w:name w:val="Body Text Indent"/>
    <w:basedOn w:val="Normal"/>
    <w:pPr>
      <w:ind w:start="35.40pt" w:firstLine="35.40pt"/>
      <w:jc w:val="both"/>
    </w:pPr>
    <w:rPr>
      <w:sz w:val="24"/>
    </w:rPr>
  </w:style>
  <w:style w:type="paragraph" w:customStyle="1" w:styleId="Corpsdetexte31">
    <w:name w:val="Corps de texte 31"/>
    <w:basedOn w:val="Normal"/>
    <w:pPr>
      <w:jc w:val="both"/>
    </w:pPr>
    <w:rPr>
      <w:sz w:val="28"/>
    </w:rPr>
  </w:style>
  <w:style w:type="paragraph" w:styleId="En-tte">
    <w:name w:val="header"/>
    <w:basedOn w:val="Normal"/>
    <w:pPr>
      <w:tabs>
        <w:tab w:val="center" w:pos="226.80pt"/>
        <w:tab w:val="end" w:pos="453.60pt"/>
      </w:tabs>
    </w:pPr>
  </w:style>
  <w:style w:type="paragraph" w:styleId="Pieddepage">
    <w:name w:val="footer"/>
    <w:basedOn w:val="Normal"/>
    <w:pPr>
      <w:tabs>
        <w:tab w:val="center" w:pos="226.80pt"/>
        <w:tab w:val="end" w:pos="453.60pt"/>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hyperlink" Target="mailto:int.0501219d@ac-normandie.fr" TargetMode="External"/><Relationship Id="rId13" Type="http://purl.oclc.org/ooxml/officeDocument/relationships/footer" Target="footer3.xml"/><Relationship Id="rId3" Type="http://purl.oclc.org/ooxml/officeDocument/relationships/settings" Target="settings.xml"/><Relationship Id="rId7" Type="http://purl.oclc.org/ooxml/officeDocument/relationships/hyperlink" Target="mailto:int.0501219d@ac-normandie.fr" TargetMode="External"/><Relationship Id="rId12" Type="http://purl.oclc.org/ooxml/officeDocument/relationships/header" Target="header2.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5" Type="http://purl.oclc.org/ooxml/officeDocument/relationships/theme" Target="theme/theme1.xml"/><Relationship Id="rId10" Type="http://purl.oclc.org/ooxml/officeDocument/relationships/footer" Target="footer1.xml"/><Relationship Id="rId4" Type="http://purl.oclc.org/ooxml/officeDocument/relationships/webSettings" Target="webSettings.xml"/><Relationship Id="rId9" Type="http://purl.oclc.org/ooxml/officeDocument/relationships/header" Target="header1.xml"/><Relationship Id="rId14" Type="http://purl.oclc.org/ooxml/officeDocument/relationships/fontTable" Target="fontTable.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2CCDAB8A.dotm</Template>
  <TotalTime>5</TotalTime>
  <Pages>4</Pages>
  <Words>1102</Words>
  <Characters>6063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GROUPEMENT DE COMMANDE ACADEMIQUE</vt:lpstr>
    </vt:vector>
  </TitlesOfParts>
  <Company/>
  <LinksUpToDate>false</LinksUpToDate>
  <CharactersWithSpaces>7151</CharactersWithSpaces>
  <SharedDoc>false</SharedDoc>
  <HLinks>
    <vt:vector size="6" baseType="variant">
      <vt:variant>
        <vt:i4>6946817</vt:i4>
      </vt:variant>
      <vt:variant>
        <vt:i4>0</vt:i4>
      </vt:variant>
      <vt:variant>
        <vt:i4>0</vt:i4>
      </vt:variant>
      <vt:variant>
        <vt:i4>5</vt:i4>
      </vt:variant>
      <vt:variant>
        <vt:lpwstr>mailto:int.0@ac-caen.fr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GROUPEMENT DE COMMANDE ACADEMIQUE</dc:title>
  <dc:subject/>
  <dc:creator>THOMAS Joël</dc:creator>
  <cp:keywords/>
  <cp:lastModifiedBy>vlaisney</cp:lastModifiedBy>
  <cp:revision>3</cp:revision>
  <cp:lastPrinted>2018-04-06T08:38:00Z</cp:lastPrinted>
  <dcterms:created xsi:type="dcterms:W3CDTF">2020-04-21T15:35:00Z</dcterms:created>
  <dcterms:modified xsi:type="dcterms:W3CDTF">2020-05-13T09:09:00Z</dcterms:modified>
</cp:coreProperties>
</file>