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D4" w:rsidRDefault="006F41D4" w:rsidP="00595BB4">
      <w:pPr>
        <w:ind w:right="-852"/>
        <w:jc w:val="center"/>
        <w:rPr>
          <w:rFonts w:ascii="Arial" w:hAnsi="Arial" w:cs="Arial"/>
          <w:sz w:val="22"/>
          <w:szCs w:val="22"/>
        </w:rPr>
      </w:pPr>
      <w:r>
        <w:rPr>
          <w:rFonts w:ascii="Arial" w:hAnsi="Arial" w:cs="Arial"/>
          <w:noProof/>
          <w:sz w:val="22"/>
          <w:szCs w:val="22"/>
        </w:rPr>
        <w:drawing>
          <wp:inline distT="0" distB="0" distL="0" distR="0" wp14:anchorId="771199CB" wp14:editId="7945E898">
            <wp:extent cx="2209746" cy="86677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TA.jpg"/>
                    <pic:cNvPicPr/>
                  </pic:nvPicPr>
                  <pic:blipFill>
                    <a:blip r:embed="rId7">
                      <a:extLst>
                        <a:ext uri="{28A0092B-C50C-407E-A947-70E740481C1C}">
                          <a14:useLocalDpi xmlns:a14="http://schemas.microsoft.com/office/drawing/2010/main" val="0"/>
                        </a:ext>
                      </a:extLst>
                    </a:blip>
                    <a:stretch>
                      <a:fillRect/>
                    </a:stretch>
                  </pic:blipFill>
                  <pic:spPr>
                    <a:xfrm>
                      <a:off x="0" y="0"/>
                      <a:ext cx="2267929" cy="889597"/>
                    </a:xfrm>
                    <a:prstGeom prst="rect">
                      <a:avLst/>
                    </a:prstGeom>
                  </pic:spPr>
                </pic:pic>
              </a:graphicData>
            </a:graphic>
          </wp:inline>
        </w:drawing>
      </w:r>
    </w:p>
    <w:p w:rsidR="006F41D4" w:rsidRDefault="006F41D4" w:rsidP="00595BB4">
      <w:pPr>
        <w:ind w:right="-852"/>
        <w:jc w:val="center"/>
        <w:rPr>
          <w:rFonts w:ascii="Arial" w:hAnsi="Arial" w:cs="Arial"/>
          <w:sz w:val="22"/>
          <w:szCs w:val="22"/>
        </w:rPr>
      </w:pPr>
    </w:p>
    <w:p w:rsidR="001441E2" w:rsidRPr="00CE45D0" w:rsidRDefault="000200CE" w:rsidP="00595BB4">
      <w:pPr>
        <w:ind w:right="-852"/>
        <w:jc w:val="center"/>
        <w:rPr>
          <w:rFonts w:ascii="Arial" w:hAnsi="Arial" w:cs="Arial"/>
          <w:sz w:val="22"/>
          <w:szCs w:val="22"/>
        </w:rPr>
      </w:pPr>
      <w:r w:rsidRPr="00CE45D0">
        <w:rPr>
          <w:rFonts w:ascii="Arial" w:hAnsi="Arial" w:cs="Arial"/>
          <w:sz w:val="22"/>
          <w:szCs w:val="22"/>
        </w:rPr>
        <w:t xml:space="preserve">Lycée </w:t>
      </w:r>
      <w:r w:rsidR="00F55387">
        <w:rPr>
          <w:rFonts w:ascii="Arial" w:hAnsi="Arial" w:cs="Arial"/>
          <w:sz w:val="22"/>
          <w:szCs w:val="22"/>
        </w:rPr>
        <w:t>Louise MICHE</w:t>
      </w:r>
      <w:r w:rsidR="006F41D4">
        <w:rPr>
          <w:rFonts w:ascii="Arial" w:hAnsi="Arial" w:cs="Arial"/>
          <w:sz w:val="22"/>
          <w:szCs w:val="22"/>
        </w:rPr>
        <w:t xml:space="preserve">L     </w:t>
      </w:r>
    </w:p>
    <w:p w:rsidR="000200CE" w:rsidRPr="00CE45D0" w:rsidRDefault="00F55387" w:rsidP="00595BB4">
      <w:pPr>
        <w:ind w:right="-852"/>
        <w:jc w:val="center"/>
        <w:rPr>
          <w:rFonts w:ascii="Arial" w:hAnsi="Arial" w:cs="Arial"/>
          <w:sz w:val="22"/>
          <w:szCs w:val="22"/>
        </w:rPr>
      </w:pPr>
      <w:r>
        <w:rPr>
          <w:rFonts w:ascii="Arial" w:hAnsi="Arial" w:cs="Arial"/>
          <w:sz w:val="22"/>
          <w:szCs w:val="22"/>
        </w:rPr>
        <w:t>2 rue Jean MOULIN BP 828</w:t>
      </w:r>
    </w:p>
    <w:p w:rsidR="000200CE" w:rsidRDefault="000200CE" w:rsidP="000200CE">
      <w:pPr>
        <w:ind w:right="-852"/>
        <w:jc w:val="center"/>
        <w:rPr>
          <w:rFonts w:ascii="Arial" w:hAnsi="Arial" w:cs="Arial"/>
          <w:sz w:val="22"/>
          <w:szCs w:val="22"/>
        </w:rPr>
      </w:pPr>
      <w:r w:rsidRPr="00CE45D0">
        <w:rPr>
          <w:rFonts w:ascii="Arial" w:hAnsi="Arial" w:cs="Arial"/>
          <w:sz w:val="22"/>
          <w:szCs w:val="22"/>
        </w:rPr>
        <w:t xml:space="preserve"> 1</w:t>
      </w:r>
      <w:r w:rsidR="00F55387">
        <w:rPr>
          <w:rFonts w:ascii="Arial" w:hAnsi="Arial" w:cs="Arial"/>
          <w:sz w:val="22"/>
          <w:szCs w:val="22"/>
        </w:rPr>
        <w:t>1 108 NARBONNE CEDEX</w:t>
      </w:r>
    </w:p>
    <w:p w:rsidR="00CE45D0" w:rsidRDefault="00CE45D0" w:rsidP="000200CE">
      <w:pPr>
        <w:ind w:right="-852"/>
        <w:jc w:val="center"/>
        <w:rPr>
          <w:rFonts w:ascii="Arial" w:hAnsi="Arial" w:cs="Arial"/>
          <w:sz w:val="22"/>
          <w:szCs w:val="22"/>
        </w:rPr>
      </w:pPr>
    </w:p>
    <w:p w:rsidR="00CE45D0" w:rsidRDefault="00CE45D0" w:rsidP="000200CE">
      <w:pPr>
        <w:ind w:right="-852"/>
        <w:jc w:val="center"/>
        <w:rPr>
          <w:rFonts w:ascii="Arial" w:hAnsi="Arial" w:cs="Arial"/>
          <w:sz w:val="22"/>
          <w:szCs w:val="22"/>
        </w:rPr>
      </w:pPr>
      <w:r w:rsidRPr="00CE45D0">
        <w:rPr>
          <w:rFonts w:ascii="Arial" w:hAnsi="Arial" w:cs="Arial"/>
          <w:sz w:val="22"/>
          <w:szCs w:val="22"/>
          <w:u w:val="single"/>
        </w:rPr>
        <w:t>Consultation pour le budget annexe</w:t>
      </w:r>
      <w:r>
        <w:rPr>
          <w:rFonts w:ascii="Arial" w:hAnsi="Arial" w:cs="Arial"/>
          <w:sz w:val="22"/>
          <w:szCs w:val="22"/>
        </w:rPr>
        <w:t> :</w:t>
      </w:r>
    </w:p>
    <w:p w:rsidR="00CE45D0" w:rsidRPr="00CE45D0" w:rsidRDefault="00CE45D0" w:rsidP="000200CE">
      <w:pPr>
        <w:ind w:right="-852"/>
        <w:jc w:val="center"/>
        <w:rPr>
          <w:rFonts w:ascii="Arial" w:hAnsi="Arial" w:cs="Arial"/>
          <w:b/>
          <w:sz w:val="22"/>
          <w:szCs w:val="22"/>
        </w:rPr>
      </w:pPr>
      <w:r w:rsidRPr="00CE45D0">
        <w:rPr>
          <w:rFonts w:ascii="Arial" w:hAnsi="Arial" w:cs="Arial"/>
          <w:b/>
          <w:sz w:val="22"/>
          <w:szCs w:val="22"/>
        </w:rPr>
        <w:t xml:space="preserve">GRETA </w:t>
      </w:r>
      <w:r w:rsidR="00F55387">
        <w:rPr>
          <w:rFonts w:ascii="Arial" w:hAnsi="Arial" w:cs="Arial"/>
          <w:b/>
          <w:sz w:val="22"/>
          <w:szCs w:val="22"/>
        </w:rPr>
        <w:t>de l’AUDE</w:t>
      </w:r>
    </w:p>
    <w:p w:rsidR="00F55387" w:rsidRPr="00F55387" w:rsidRDefault="00F55387" w:rsidP="00F55387">
      <w:pPr>
        <w:ind w:right="-852"/>
        <w:jc w:val="center"/>
        <w:rPr>
          <w:rFonts w:ascii="Arial" w:hAnsi="Arial" w:cs="Arial"/>
          <w:b/>
          <w:sz w:val="22"/>
          <w:szCs w:val="22"/>
        </w:rPr>
      </w:pPr>
      <w:r w:rsidRPr="00F55387">
        <w:rPr>
          <w:rFonts w:ascii="Arial" w:hAnsi="Arial" w:cs="Arial"/>
          <w:b/>
          <w:sz w:val="22"/>
          <w:szCs w:val="22"/>
        </w:rPr>
        <w:t xml:space="preserve">2 rue Jean MOULIN </w:t>
      </w:r>
    </w:p>
    <w:p w:rsidR="00CE45D0" w:rsidRPr="00CE45D0" w:rsidRDefault="00F55387" w:rsidP="00F55387">
      <w:pPr>
        <w:ind w:right="-852"/>
        <w:jc w:val="center"/>
        <w:rPr>
          <w:rFonts w:ascii="Arial" w:hAnsi="Arial" w:cs="Arial"/>
          <w:b/>
          <w:sz w:val="22"/>
          <w:szCs w:val="22"/>
        </w:rPr>
      </w:pPr>
      <w:r w:rsidRPr="00F55387">
        <w:rPr>
          <w:rFonts w:ascii="Arial" w:hAnsi="Arial" w:cs="Arial"/>
          <w:b/>
          <w:sz w:val="22"/>
          <w:szCs w:val="22"/>
        </w:rPr>
        <w:t xml:space="preserve"> 11 108 NARBONNE CEDEX </w:t>
      </w:r>
    </w:p>
    <w:p w:rsidR="000200CE" w:rsidRDefault="000200CE" w:rsidP="000200CE">
      <w:pPr>
        <w:ind w:right="-852"/>
        <w:jc w:val="center"/>
        <w:rPr>
          <w:rFonts w:ascii="Arial" w:hAnsi="Arial" w:cs="Arial"/>
          <w:b/>
          <w:sz w:val="28"/>
          <w:szCs w:val="28"/>
        </w:rPr>
      </w:pPr>
    </w:p>
    <w:p w:rsidR="000200CE" w:rsidRPr="00595BB4" w:rsidRDefault="000200CE" w:rsidP="000200CE">
      <w:pPr>
        <w:ind w:right="-852"/>
        <w:jc w:val="center"/>
        <w:rPr>
          <w:rFonts w:ascii="Arial" w:hAnsi="Arial" w:cs="Arial"/>
          <w:b/>
          <w:sz w:val="28"/>
          <w:szCs w:val="28"/>
        </w:rPr>
      </w:pPr>
    </w:p>
    <w:p w:rsidR="001441E2" w:rsidRPr="00595BB4" w:rsidRDefault="001441E2" w:rsidP="00595BB4">
      <w:pPr>
        <w:pStyle w:val="Sous-titre"/>
        <w:ind w:right="-852"/>
        <w:rPr>
          <w:rFonts w:ascii="Arial" w:hAnsi="Arial" w:cs="Arial"/>
          <w:sz w:val="28"/>
          <w:szCs w:val="28"/>
        </w:rPr>
      </w:pPr>
      <w:r w:rsidRPr="00BE2658">
        <w:rPr>
          <w:rFonts w:ascii="Arial" w:hAnsi="Arial" w:cs="Arial"/>
          <w:sz w:val="28"/>
          <w:szCs w:val="28"/>
          <w:bdr w:val="single" w:sz="4" w:space="0" w:color="auto"/>
        </w:rPr>
        <w:t xml:space="preserve">AVIS D’APPEL PUBLIC A </w:t>
      </w:r>
      <w:smartTag w:uri="urn:schemas-microsoft-com:office:smarttags" w:element="PersonName">
        <w:smartTagPr>
          <w:attr w:name="ProductID" w:val="LA CONCURRENCE"/>
        </w:smartTagPr>
        <w:r w:rsidRPr="00BE2658">
          <w:rPr>
            <w:rFonts w:ascii="Arial" w:hAnsi="Arial" w:cs="Arial"/>
            <w:sz w:val="28"/>
            <w:szCs w:val="28"/>
            <w:bdr w:val="single" w:sz="4" w:space="0" w:color="auto"/>
          </w:rPr>
          <w:t>LA CONCURRENCE</w:t>
        </w:r>
      </w:smartTag>
    </w:p>
    <w:p w:rsidR="001441E2" w:rsidRDefault="007028C5" w:rsidP="007028C5">
      <w:pPr>
        <w:ind w:right="-852"/>
        <w:jc w:val="center"/>
        <w:rPr>
          <w:rFonts w:ascii="Arial" w:hAnsi="Arial" w:cs="Arial"/>
          <w:b/>
          <w:sz w:val="32"/>
        </w:rPr>
      </w:pPr>
      <w:r w:rsidRPr="007028C5">
        <w:rPr>
          <w:rFonts w:ascii="Arial" w:hAnsi="Arial" w:cs="Arial"/>
          <w:b/>
          <w:sz w:val="32"/>
          <w:u w:val="single"/>
        </w:rPr>
        <w:t>C.C.A.P</w:t>
      </w:r>
      <w:r>
        <w:rPr>
          <w:rFonts w:ascii="Arial" w:hAnsi="Arial" w:cs="Arial"/>
          <w:b/>
          <w:sz w:val="32"/>
        </w:rPr>
        <w:t>.</w:t>
      </w:r>
      <w:r w:rsidR="000C1C95">
        <w:rPr>
          <w:rFonts w:ascii="Arial" w:hAnsi="Arial" w:cs="Arial"/>
          <w:b/>
          <w:sz w:val="32"/>
        </w:rPr>
        <w:t xml:space="preserve"> </w:t>
      </w:r>
    </w:p>
    <w:p w:rsidR="00E93895" w:rsidRPr="000C1C95" w:rsidRDefault="000C1C95" w:rsidP="00595BB4">
      <w:pPr>
        <w:ind w:right="-852"/>
        <w:jc w:val="both"/>
        <w:rPr>
          <w:rFonts w:ascii="Arial" w:hAnsi="Arial" w:cs="Arial"/>
          <w:sz w:val="22"/>
          <w:szCs w:val="22"/>
        </w:rPr>
      </w:pPr>
      <w:r>
        <w:rPr>
          <w:rFonts w:ascii="Arial" w:hAnsi="Arial" w:cs="Arial"/>
          <w:b/>
          <w:sz w:val="32"/>
        </w:rPr>
        <w:t xml:space="preserve">                              </w:t>
      </w:r>
      <w:r>
        <w:rPr>
          <w:rFonts w:ascii="Arial" w:hAnsi="Arial" w:cs="Arial"/>
          <w:sz w:val="22"/>
          <w:szCs w:val="22"/>
        </w:rPr>
        <w:t>(n</w:t>
      </w:r>
      <w:r w:rsidRPr="000C1C95">
        <w:rPr>
          <w:rFonts w:ascii="Arial" w:hAnsi="Arial" w:cs="Arial"/>
          <w:sz w:val="22"/>
          <w:szCs w:val="22"/>
        </w:rPr>
        <w:t xml:space="preserve">ombre </w:t>
      </w:r>
      <w:r w:rsidR="001877B6">
        <w:rPr>
          <w:rFonts w:ascii="Arial" w:hAnsi="Arial" w:cs="Arial"/>
          <w:sz w:val="22"/>
          <w:szCs w:val="22"/>
        </w:rPr>
        <w:t>de pages du présent document : 4</w:t>
      </w:r>
      <w:r>
        <w:rPr>
          <w:rFonts w:ascii="Arial" w:hAnsi="Arial" w:cs="Arial"/>
          <w:sz w:val="22"/>
          <w:szCs w:val="22"/>
        </w:rPr>
        <w:t xml:space="preserve"> )</w:t>
      </w:r>
    </w:p>
    <w:p w:rsidR="00E93895" w:rsidRDefault="00E93895" w:rsidP="00595BB4">
      <w:pPr>
        <w:ind w:right="-852"/>
        <w:jc w:val="both"/>
        <w:rPr>
          <w:rFonts w:ascii="Arial" w:hAnsi="Arial" w:cs="Arial"/>
          <w:b/>
          <w:sz w:val="32"/>
        </w:rPr>
      </w:pPr>
    </w:p>
    <w:p w:rsidR="00A42190" w:rsidRDefault="001441E2" w:rsidP="00595BB4">
      <w:pPr>
        <w:ind w:right="-852"/>
        <w:rPr>
          <w:rFonts w:ascii="Arial" w:hAnsi="Arial" w:cs="Arial"/>
          <w:b/>
          <w:sz w:val="28"/>
          <w:szCs w:val="28"/>
        </w:rPr>
      </w:pPr>
      <w:r w:rsidRPr="00595BB4">
        <w:rPr>
          <w:rFonts w:ascii="Arial" w:hAnsi="Arial" w:cs="Arial"/>
          <w:b/>
          <w:sz w:val="28"/>
          <w:szCs w:val="28"/>
        </w:rPr>
        <w:t xml:space="preserve">I - </w:t>
      </w:r>
      <w:r w:rsidRPr="00595BB4">
        <w:rPr>
          <w:rFonts w:ascii="Arial" w:hAnsi="Arial" w:cs="Arial"/>
          <w:b/>
          <w:sz w:val="28"/>
          <w:szCs w:val="28"/>
          <w:u w:val="single"/>
        </w:rPr>
        <w:t>Identification de l’organisme qui passe le marché</w:t>
      </w:r>
      <w:r w:rsidRPr="00595BB4">
        <w:rPr>
          <w:rFonts w:ascii="Arial" w:hAnsi="Arial" w:cs="Arial"/>
          <w:b/>
          <w:sz w:val="28"/>
          <w:szCs w:val="28"/>
        </w:rPr>
        <w:t xml:space="preserve"> :  </w:t>
      </w:r>
    </w:p>
    <w:p w:rsidR="00A42190" w:rsidRPr="00B61D12" w:rsidRDefault="00A42190" w:rsidP="00595BB4">
      <w:pPr>
        <w:ind w:right="-852"/>
        <w:rPr>
          <w:rFonts w:ascii="Arial" w:hAnsi="Arial" w:cs="Arial"/>
          <w:sz w:val="22"/>
          <w:szCs w:val="22"/>
          <w:u w:val="single"/>
        </w:rPr>
      </w:pPr>
      <w:r>
        <w:rPr>
          <w:rFonts w:ascii="Arial" w:hAnsi="Arial" w:cs="Arial"/>
          <w:b/>
          <w:sz w:val="28"/>
          <w:szCs w:val="28"/>
        </w:rPr>
        <w:t xml:space="preserve">           </w:t>
      </w:r>
      <w:r w:rsidRPr="00A42190">
        <w:rPr>
          <w:rFonts w:ascii="Arial" w:hAnsi="Arial" w:cs="Arial"/>
          <w:b/>
          <w:sz w:val="22"/>
          <w:szCs w:val="22"/>
        </w:rPr>
        <w:t xml:space="preserve"> </w:t>
      </w:r>
      <w:r w:rsidRPr="00A42190">
        <w:rPr>
          <w:rFonts w:ascii="Arial" w:hAnsi="Arial" w:cs="Arial"/>
          <w:sz w:val="22"/>
          <w:szCs w:val="22"/>
        </w:rPr>
        <w:t xml:space="preserve">Lycée </w:t>
      </w:r>
      <w:r w:rsidR="003F376A">
        <w:rPr>
          <w:rFonts w:ascii="Arial" w:hAnsi="Arial" w:cs="Arial"/>
          <w:sz w:val="22"/>
          <w:szCs w:val="22"/>
        </w:rPr>
        <w:t>Louise MICHEL</w:t>
      </w:r>
      <w:r w:rsidRPr="000200CE">
        <w:rPr>
          <w:rFonts w:ascii="Arial" w:hAnsi="Arial" w:cs="Arial"/>
          <w:b/>
          <w:sz w:val="22"/>
          <w:szCs w:val="22"/>
        </w:rPr>
        <w:t xml:space="preserve">, </w:t>
      </w:r>
      <w:r w:rsidRPr="00B61D12">
        <w:rPr>
          <w:rFonts w:ascii="Arial" w:hAnsi="Arial" w:cs="Arial"/>
          <w:sz w:val="22"/>
          <w:szCs w:val="22"/>
          <w:u w:val="single"/>
        </w:rPr>
        <w:t>dans le cadre de son budget annexe</w:t>
      </w:r>
    </w:p>
    <w:p w:rsidR="0036656D" w:rsidRPr="00A32364" w:rsidRDefault="00A42190" w:rsidP="0036656D">
      <w:r w:rsidRPr="00B61D12">
        <w:rPr>
          <w:rFonts w:ascii="Arial" w:hAnsi="Arial" w:cs="Arial"/>
          <w:sz w:val="22"/>
          <w:szCs w:val="22"/>
        </w:rPr>
        <w:t xml:space="preserve">               </w:t>
      </w:r>
      <w:r w:rsidRPr="00B61D12">
        <w:rPr>
          <w:rFonts w:ascii="Arial" w:hAnsi="Arial" w:cs="Arial"/>
          <w:sz w:val="22"/>
          <w:szCs w:val="22"/>
          <w:u w:val="single"/>
        </w:rPr>
        <w:t xml:space="preserve">du GRETA </w:t>
      </w:r>
      <w:r w:rsidR="0036656D">
        <w:rPr>
          <w:rFonts w:ascii="Arial" w:hAnsi="Arial" w:cs="Arial"/>
          <w:sz w:val="22"/>
          <w:szCs w:val="22"/>
          <w:u w:val="single"/>
        </w:rPr>
        <w:t>de l’AUDE</w:t>
      </w:r>
      <w:r w:rsidRPr="00B61D12">
        <w:rPr>
          <w:rFonts w:ascii="Arial" w:hAnsi="Arial" w:cs="Arial"/>
          <w:sz w:val="22"/>
          <w:szCs w:val="22"/>
          <w:u w:val="single"/>
        </w:rPr>
        <w:t xml:space="preserve">, </w:t>
      </w:r>
      <w:r w:rsidR="0036656D" w:rsidRPr="00A32364">
        <w:t>2 rue Jean Moulin</w:t>
      </w:r>
      <w:r w:rsidR="0036656D">
        <w:t xml:space="preserve">  </w:t>
      </w:r>
      <w:r w:rsidR="0036656D" w:rsidRPr="00A32364">
        <w:t xml:space="preserve">BP 828 11108 NARBONNE CEDEX                                           </w:t>
      </w:r>
    </w:p>
    <w:p w:rsidR="001441E2" w:rsidRDefault="001441E2" w:rsidP="00595BB4">
      <w:pPr>
        <w:ind w:right="-852"/>
        <w:rPr>
          <w:rFonts w:ascii="Arial" w:hAnsi="Arial" w:cs="Arial"/>
          <w:sz w:val="24"/>
          <w:szCs w:val="24"/>
        </w:rPr>
      </w:pPr>
      <w:r w:rsidRPr="00595BB4">
        <w:rPr>
          <w:rFonts w:ascii="Arial" w:hAnsi="Arial" w:cs="Arial"/>
          <w:b/>
          <w:sz w:val="28"/>
          <w:szCs w:val="28"/>
        </w:rPr>
        <w:t xml:space="preserve">                                                       </w:t>
      </w:r>
      <w:r w:rsidR="00595BB4" w:rsidRPr="00595BB4">
        <w:rPr>
          <w:rFonts w:ascii="Arial" w:hAnsi="Arial" w:cs="Arial"/>
          <w:b/>
          <w:sz w:val="28"/>
          <w:szCs w:val="28"/>
        </w:rPr>
        <w:t xml:space="preserve">        </w:t>
      </w:r>
      <w:r w:rsidR="00595BB4">
        <w:rPr>
          <w:rFonts w:ascii="Arial" w:hAnsi="Arial" w:cs="Arial"/>
          <w:b/>
          <w:sz w:val="28"/>
          <w:szCs w:val="28"/>
        </w:rPr>
        <w:t xml:space="preserve"> </w:t>
      </w:r>
    </w:p>
    <w:p w:rsidR="009B7E0D" w:rsidRDefault="00A42190" w:rsidP="00A42190">
      <w:pPr>
        <w:ind w:right="-852"/>
        <w:rPr>
          <w:rFonts w:ascii="Arial" w:hAnsi="Arial" w:cs="Arial"/>
          <w:sz w:val="24"/>
          <w:szCs w:val="24"/>
        </w:rPr>
      </w:pPr>
      <w:r>
        <w:rPr>
          <w:rFonts w:ascii="Arial" w:hAnsi="Arial" w:cs="Arial"/>
          <w:sz w:val="24"/>
          <w:szCs w:val="24"/>
        </w:rPr>
        <w:t xml:space="preserve">          </w:t>
      </w:r>
      <w:r w:rsidR="001441E2" w:rsidRPr="00595BB4">
        <w:rPr>
          <w:rFonts w:ascii="Arial" w:hAnsi="Arial" w:cs="Arial"/>
          <w:b/>
          <w:sz w:val="28"/>
          <w:szCs w:val="28"/>
        </w:rPr>
        <w:t xml:space="preserve">II - </w:t>
      </w:r>
      <w:r w:rsidR="001441E2" w:rsidRPr="00595BB4">
        <w:rPr>
          <w:rFonts w:ascii="Arial" w:hAnsi="Arial" w:cs="Arial"/>
          <w:b/>
          <w:sz w:val="28"/>
          <w:szCs w:val="28"/>
          <w:u w:val="single"/>
        </w:rPr>
        <w:t>Procédure de passation</w:t>
      </w:r>
      <w:r w:rsidR="001441E2" w:rsidRPr="00595BB4">
        <w:rPr>
          <w:rFonts w:ascii="Arial" w:hAnsi="Arial" w:cs="Arial"/>
          <w:sz w:val="28"/>
          <w:szCs w:val="28"/>
        </w:rPr>
        <w:t xml:space="preserve"> : Marché à procédure adaptée, </w:t>
      </w:r>
      <w:r w:rsidR="001441E2" w:rsidRPr="00595BB4">
        <w:rPr>
          <w:rFonts w:ascii="Arial" w:hAnsi="Arial" w:cs="Arial"/>
          <w:sz w:val="28"/>
          <w:szCs w:val="28"/>
        </w:rPr>
        <w:tab/>
      </w:r>
      <w:r w:rsidR="001441E2" w:rsidRPr="00595BB4">
        <w:rPr>
          <w:rFonts w:ascii="Arial" w:hAnsi="Arial" w:cs="Arial"/>
          <w:sz w:val="28"/>
        </w:rPr>
        <w:t xml:space="preserve">                             </w:t>
      </w:r>
      <w:r w:rsidR="009B7E0D">
        <w:rPr>
          <w:rFonts w:ascii="Arial" w:hAnsi="Arial" w:cs="Arial"/>
          <w:sz w:val="24"/>
          <w:szCs w:val="24"/>
        </w:rPr>
        <w:t>Références : Code des Marchés Publics ; Ordonnance du 23 juillet 2015 relative aux marchés publics ; article 34 du décret du 25 mars 2016 sur la publicité des M.A.P.A..</w:t>
      </w:r>
    </w:p>
    <w:p w:rsidR="009B7E0D" w:rsidRDefault="00F121D3" w:rsidP="00A42190">
      <w:pPr>
        <w:ind w:right="-852"/>
        <w:rPr>
          <w:rFonts w:ascii="Arial" w:hAnsi="Arial" w:cs="Arial"/>
          <w:sz w:val="24"/>
          <w:szCs w:val="24"/>
        </w:rPr>
      </w:pPr>
      <w:r>
        <w:rPr>
          <w:rFonts w:ascii="Arial" w:hAnsi="Arial" w:cs="Arial"/>
          <w:sz w:val="24"/>
          <w:szCs w:val="24"/>
        </w:rPr>
        <w:t>Le pouvoir adjudicateur se réserve la possibilité de négocier.</w:t>
      </w:r>
    </w:p>
    <w:p w:rsidR="001877B6" w:rsidRDefault="001877B6" w:rsidP="00A42190">
      <w:pPr>
        <w:ind w:right="-852"/>
        <w:rPr>
          <w:rFonts w:ascii="Arial" w:hAnsi="Arial" w:cs="Arial"/>
          <w:sz w:val="24"/>
          <w:szCs w:val="24"/>
        </w:rPr>
      </w:pPr>
    </w:p>
    <w:p w:rsidR="00E20837" w:rsidRDefault="00E20837" w:rsidP="00A42190">
      <w:pPr>
        <w:ind w:right="-852"/>
        <w:rPr>
          <w:rFonts w:ascii="Arial" w:hAnsi="Arial" w:cs="Arial"/>
          <w:sz w:val="24"/>
          <w:szCs w:val="24"/>
        </w:rPr>
      </w:pPr>
      <w:r>
        <w:rPr>
          <w:rFonts w:ascii="Arial" w:hAnsi="Arial" w:cs="Arial"/>
          <w:sz w:val="24"/>
          <w:szCs w:val="24"/>
        </w:rPr>
        <w:t xml:space="preserve">           Les documents constitutifs du marché qui doivent être consultés sont :</w:t>
      </w:r>
    </w:p>
    <w:p w:rsidR="00E20837" w:rsidRDefault="00E20837" w:rsidP="00E20837">
      <w:pPr>
        <w:pStyle w:val="Paragraphedeliste"/>
        <w:numPr>
          <w:ilvl w:val="0"/>
          <w:numId w:val="17"/>
        </w:numPr>
        <w:ind w:right="-852"/>
        <w:rPr>
          <w:rFonts w:ascii="Arial" w:hAnsi="Arial" w:cs="Arial"/>
          <w:sz w:val="24"/>
          <w:szCs w:val="24"/>
        </w:rPr>
      </w:pPr>
      <w:r>
        <w:rPr>
          <w:rFonts w:ascii="Arial" w:hAnsi="Arial" w:cs="Arial"/>
          <w:sz w:val="24"/>
          <w:szCs w:val="24"/>
        </w:rPr>
        <w:t>L’avis d’appel public à la concurrence</w:t>
      </w:r>
      <w:r w:rsidR="005818E0">
        <w:rPr>
          <w:rFonts w:ascii="Arial" w:hAnsi="Arial" w:cs="Arial"/>
          <w:sz w:val="24"/>
          <w:szCs w:val="24"/>
        </w:rPr>
        <w:t xml:space="preserve"> C.C.A.P.</w:t>
      </w:r>
    </w:p>
    <w:p w:rsidR="005915DB" w:rsidRDefault="005915DB" w:rsidP="00E20837">
      <w:pPr>
        <w:pStyle w:val="Paragraphedeliste"/>
        <w:numPr>
          <w:ilvl w:val="0"/>
          <w:numId w:val="17"/>
        </w:numPr>
        <w:ind w:right="-852"/>
        <w:rPr>
          <w:rFonts w:ascii="Arial" w:hAnsi="Arial" w:cs="Arial"/>
          <w:sz w:val="24"/>
          <w:szCs w:val="24"/>
        </w:rPr>
      </w:pPr>
      <w:r>
        <w:rPr>
          <w:rFonts w:ascii="Arial" w:hAnsi="Arial" w:cs="Arial"/>
          <w:sz w:val="24"/>
          <w:szCs w:val="24"/>
        </w:rPr>
        <w:t>Le fichier de présentation du CCTP</w:t>
      </w:r>
    </w:p>
    <w:p w:rsidR="005915DB" w:rsidRPr="005915DB" w:rsidRDefault="001C25B8" w:rsidP="005915DB">
      <w:pPr>
        <w:pStyle w:val="Paragraphedeliste"/>
        <w:numPr>
          <w:ilvl w:val="0"/>
          <w:numId w:val="17"/>
        </w:numPr>
        <w:ind w:right="-852"/>
        <w:rPr>
          <w:rFonts w:ascii="Arial" w:hAnsi="Arial" w:cs="Arial"/>
          <w:sz w:val="24"/>
          <w:szCs w:val="24"/>
        </w:rPr>
      </w:pPr>
      <w:r>
        <w:rPr>
          <w:rFonts w:ascii="Arial" w:hAnsi="Arial" w:cs="Arial"/>
          <w:sz w:val="24"/>
          <w:szCs w:val="24"/>
        </w:rPr>
        <w:t xml:space="preserve">Les </w:t>
      </w:r>
      <w:r w:rsidR="0036656D">
        <w:rPr>
          <w:rFonts w:ascii="Arial" w:hAnsi="Arial" w:cs="Arial"/>
          <w:sz w:val="24"/>
          <w:szCs w:val="24"/>
        </w:rPr>
        <w:t>7</w:t>
      </w:r>
      <w:r>
        <w:rPr>
          <w:rFonts w:ascii="Arial" w:hAnsi="Arial" w:cs="Arial"/>
          <w:sz w:val="24"/>
          <w:szCs w:val="24"/>
        </w:rPr>
        <w:t xml:space="preserve"> </w:t>
      </w:r>
      <w:r w:rsidR="005915DB" w:rsidRPr="005915DB">
        <w:rPr>
          <w:rFonts w:ascii="Arial" w:hAnsi="Arial" w:cs="Arial"/>
          <w:sz w:val="24"/>
          <w:szCs w:val="24"/>
        </w:rPr>
        <w:t>fichier</w:t>
      </w:r>
      <w:r w:rsidR="00777BEE">
        <w:rPr>
          <w:rFonts w:ascii="Arial" w:hAnsi="Arial" w:cs="Arial"/>
          <w:sz w:val="24"/>
          <w:szCs w:val="24"/>
        </w:rPr>
        <w:t>s</w:t>
      </w:r>
      <w:r>
        <w:rPr>
          <w:rFonts w:ascii="Arial" w:hAnsi="Arial" w:cs="Arial"/>
          <w:sz w:val="24"/>
          <w:szCs w:val="24"/>
        </w:rPr>
        <w:t xml:space="preserve"> du </w:t>
      </w:r>
      <w:r w:rsidR="00777BEE">
        <w:rPr>
          <w:rFonts w:ascii="Arial" w:hAnsi="Arial" w:cs="Arial"/>
          <w:sz w:val="24"/>
          <w:szCs w:val="24"/>
        </w:rPr>
        <w:t>CCTP</w:t>
      </w:r>
      <w:r>
        <w:rPr>
          <w:rFonts w:ascii="Arial" w:hAnsi="Arial" w:cs="Arial"/>
          <w:sz w:val="24"/>
          <w:szCs w:val="24"/>
        </w:rPr>
        <w:t xml:space="preserve"> : </w:t>
      </w:r>
      <w:r w:rsidR="00777BEE">
        <w:rPr>
          <w:rFonts w:ascii="Arial" w:hAnsi="Arial" w:cs="Arial"/>
          <w:sz w:val="24"/>
          <w:szCs w:val="24"/>
        </w:rPr>
        <w:t xml:space="preserve">Lot n°1, Lot </w:t>
      </w:r>
      <w:r w:rsidR="0036656D">
        <w:rPr>
          <w:rFonts w:ascii="Arial" w:hAnsi="Arial" w:cs="Arial"/>
          <w:sz w:val="24"/>
          <w:szCs w:val="24"/>
        </w:rPr>
        <w:t>n°2, Lot n°3, Lot n°4, Lot n°5,</w:t>
      </w:r>
      <w:r w:rsidR="0036656D" w:rsidRPr="0036656D">
        <w:rPr>
          <w:rFonts w:ascii="Arial" w:hAnsi="Arial" w:cs="Arial"/>
          <w:sz w:val="24"/>
          <w:szCs w:val="24"/>
        </w:rPr>
        <w:t xml:space="preserve"> </w:t>
      </w:r>
      <w:r w:rsidR="0036656D">
        <w:rPr>
          <w:rFonts w:ascii="Arial" w:hAnsi="Arial" w:cs="Arial"/>
          <w:sz w:val="24"/>
          <w:szCs w:val="24"/>
        </w:rPr>
        <w:t>Lot n°6, Lot n°7</w:t>
      </w:r>
    </w:p>
    <w:p w:rsidR="001441E2" w:rsidRDefault="009E28EE" w:rsidP="009E28EE">
      <w:pPr>
        <w:pStyle w:val="Paragraphedeliste"/>
        <w:numPr>
          <w:ilvl w:val="0"/>
          <w:numId w:val="17"/>
        </w:numPr>
        <w:ind w:right="-852"/>
        <w:jc w:val="both"/>
        <w:rPr>
          <w:rFonts w:ascii="Arial" w:hAnsi="Arial" w:cs="Arial"/>
          <w:sz w:val="24"/>
          <w:u w:val="dotted"/>
        </w:rPr>
      </w:pPr>
      <w:r>
        <w:rPr>
          <w:rFonts w:ascii="Arial" w:hAnsi="Arial" w:cs="Arial"/>
          <w:sz w:val="24"/>
          <w:u w:val="dotted"/>
        </w:rPr>
        <w:t>Le règlement de la consultation.</w:t>
      </w:r>
    </w:p>
    <w:p w:rsidR="009E28EE" w:rsidRDefault="009E28EE" w:rsidP="009E28EE">
      <w:pPr>
        <w:pStyle w:val="Paragraphedeliste"/>
        <w:numPr>
          <w:ilvl w:val="0"/>
          <w:numId w:val="17"/>
        </w:numPr>
        <w:ind w:right="-852"/>
        <w:jc w:val="both"/>
        <w:rPr>
          <w:rFonts w:ascii="Arial" w:hAnsi="Arial" w:cs="Arial"/>
          <w:sz w:val="24"/>
          <w:u w:val="dotted"/>
        </w:rPr>
      </w:pPr>
      <w:r>
        <w:rPr>
          <w:rFonts w:ascii="Arial" w:hAnsi="Arial" w:cs="Arial"/>
          <w:sz w:val="24"/>
          <w:u w:val="dotted"/>
        </w:rPr>
        <w:t>Le formulaire ATTRI1</w:t>
      </w:r>
    </w:p>
    <w:p w:rsidR="001877B6" w:rsidRPr="001877B6" w:rsidRDefault="001877B6" w:rsidP="001877B6">
      <w:pPr>
        <w:ind w:right="-852"/>
        <w:jc w:val="both"/>
        <w:rPr>
          <w:rFonts w:ascii="Arial" w:hAnsi="Arial" w:cs="Arial"/>
          <w:sz w:val="24"/>
          <w:u w:val="dotted"/>
        </w:rPr>
      </w:pPr>
      <w:r>
        <w:rPr>
          <w:rFonts w:ascii="Arial" w:hAnsi="Arial" w:cs="Arial"/>
          <w:sz w:val="24"/>
          <w:u w:val="dotted"/>
        </w:rPr>
        <w:t xml:space="preserve">              </w:t>
      </w:r>
    </w:p>
    <w:p w:rsidR="009E28EE" w:rsidRPr="009E28EE" w:rsidRDefault="009E28EE" w:rsidP="00F22A48">
      <w:pPr>
        <w:pStyle w:val="Paragraphedeliste"/>
        <w:ind w:left="1716" w:right="-852"/>
        <w:jc w:val="both"/>
        <w:rPr>
          <w:rFonts w:ascii="Arial" w:hAnsi="Arial" w:cs="Arial"/>
          <w:sz w:val="24"/>
          <w:u w:val="dotted"/>
        </w:rPr>
      </w:pPr>
    </w:p>
    <w:p w:rsidR="001441E2" w:rsidRDefault="001441E2" w:rsidP="00595BB4">
      <w:pPr>
        <w:ind w:right="-852"/>
        <w:jc w:val="both"/>
        <w:rPr>
          <w:rFonts w:ascii="Arial" w:hAnsi="Arial" w:cs="Arial"/>
          <w:b/>
          <w:sz w:val="28"/>
          <w:szCs w:val="28"/>
        </w:rPr>
      </w:pPr>
      <w:r w:rsidRPr="00595BB4">
        <w:rPr>
          <w:rFonts w:ascii="Arial" w:hAnsi="Arial" w:cs="Arial"/>
          <w:b/>
          <w:sz w:val="28"/>
          <w:szCs w:val="28"/>
        </w:rPr>
        <w:t>III -</w:t>
      </w:r>
      <w:r w:rsidRPr="00595BB4">
        <w:rPr>
          <w:rFonts w:ascii="Arial" w:hAnsi="Arial" w:cs="Arial"/>
          <w:sz w:val="28"/>
          <w:szCs w:val="28"/>
        </w:rPr>
        <w:t xml:space="preserve"> </w:t>
      </w:r>
      <w:r w:rsidRPr="00595BB4">
        <w:rPr>
          <w:rFonts w:ascii="Arial" w:hAnsi="Arial" w:cs="Arial"/>
          <w:b/>
          <w:sz w:val="28"/>
          <w:szCs w:val="28"/>
          <w:u w:val="single"/>
        </w:rPr>
        <w:t>Objet et caractéristiques principales</w:t>
      </w:r>
      <w:r w:rsidRPr="00595BB4">
        <w:rPr>
          <w:rFonts w:ascii="Arial" w:hAnsi="Arial" w:cs="Arial"/>
          <w:b/>
          <w:sz w:val="28"/>
          <w:szCs w:val="28"/>
        </w:rPr>
        <w:t> :</w:t>
      </w:r>
    </w:p>
    <w:p w:rsidR="00FA4EAB" w:rsidRPr="00FA4EAB" w:rsidRDefault="00FA4EAB" w:rsidP="00595BB4">
      <w:pPr>
        <w:ind w:right="-852"/>
        <w:jc w:val="both"/>
        <w:rPr>
          <w:rFonts w:ascii="Arial" w:hAnsi="Arial" w:cs="Arial"/>
          <w:sz w:val="28"/>
          <w:szCs w:val="28"/>
          <w:u w:val="single"/>
        </w:rPr>
      </w:pPr>
      <w:r w:rsidRPr="00FA4EAB">
        <w:rPr>
          <w:rFonts w:ascii="Arial" w:hAnsi="Arial" w:cs="Arial"/>
          <w:sz w:val="28"/>
          <w:szCs w:val="28"/>
          <w:u w:val="single"/>
        </w:rPr>
        <w:t>Marché pour la fourn</w:t>
      </w:r>
      <w:r w:rsidR="005A1DBD">
        <w:rPr>
          <w:rFonts w:ascii="Arial" w:hAnsi="Arial" w:cs="Arial"/>
          <w:sz w:val="28"/>
          <w:szCs w:val="28"/>
          <w:u w:val="single"/>
        </w:rPr>
        <w:t>iture de matériels informatique et de communication.</w:t>
      </w:r>
    </w:p>
    <w:p w:rsidR="001601F6" w:rsidRDefault="00E0298D" w:rsidP="00595BB4">
      <w:pPr>
        <w:ind w:right="-852"/>
        <w:jc w:val="both"/>
        <w:rPr>
          <w:rFonts w:ascii="Arial" w:hAnsi="Arial" w:cs="Arial"/>
          <w:sz w:val="24"/>
          <w:szCs w:val="24"/>
        </w:rPr>
      </w:pPr>
      <w:r>
        <w:rPr>
          <w:rFonts w:ascii="Arial" w:hAnsi="Arial" w:cs="Arial"/>
          <w:sz w:val="24"/>
          <w:szCs w:val="24"/>
        </w:rPr>
        <w:t>Ma</w:t>
      </w:r>
      <w:r w:rsidR="00777BEE">
        <w:rPr>
          <w:rFonts w:ascii="Arial" w:hAnsi="Arial" w:cs="Arial"/>
          <w:sz w:val="24"/>
          <w:szCs w:val="24"/>
        </w:rPr>
        <w:t xml:space="preserve">rché </w:t>
      </w:r>
      <w:r w:rsidR="00A14B94">
        <w:rPr>
          <w:rFonts w:ascii="Arial" w:hAnsi="Arial" w:cs="Arial"/>
          <w:sz w:val="24"/>
          <w:szCs w:val="24"/>
        </w:rPr>
        <w:t xml:space="preserve">alloti, constitué de </w:t>
      </w:r>
      <w:r w:rsidR="0036656D">
        <w:rPr>
          <w:rFonts w:ascii="Arial" w:hAnsi="Arial" w:cs="Arial"/>
          <w:sz w:val="24"/>
          <w:szCs w:val="24"/>
        </w:rPr>
        <w:t>sept</w:t>
      </w:r>
      <w:r w:rsidR="00A14B94">
        <w:rPr>
          <w:rFonts w:ascii="Arial" w:hAnsi="Arial" w:cs="Arial"/>
          <w:sz w:val="24"/>
          <w:szCs w:val="24"/>
        </w:rPr>
        <w:t xml:space="preserve"> lots.</w:t>
      </w:r>
    </w:p>
    <w:p w:rsidR="00E0298D" w:rsidRDefault="00E0298D" w:rsidP="00595BB4">
      <w:pPr>
        <w:ind w:right="-852"/>
        <w:jc w:val="both"/>
        <w:rPr>
          <w:rFonts w:ascii="Arial" w:hAnsi="Arial" w:cs="Arial"/>
          <w:sz w:val="24"/>
          <w:szCs w:val="24"/>
        </w:rPr>
      </w:pPr>
    </w:p>
    <w:p w:rsidR="00F55387" w:rsidRDefault="00E0298D" w:rsidP="00595BB4">
      <w:pPr>
        <w:ind w:right="-852"/>
        <w:jc w:val="both"/>
        <w:rPr>
          <w:rFonts w:ascii="Arial" w:hAnsi="Arial" w:cs="Arial"/>
          <w:sz w:val="24"/>
          <w:szCs w:val="24"/>
        </w:rPr>
      </w:pPr>
      <w:r w:rsidRPr="00E0298D">
        <w:rPr>
          <w:rFonts w:ascii="Arial" w:hAnsi="Arial" w:cs="Arial"/>
          <w:sz w:val="24"/>
          <w:szCs w:val="24"/>
          <w:u w:val="single"/>
        </w:rPr>
        <w:t>Caractéristiques techniques</w:t>
      </w:r>
      <w:r>
        <w:rPr>
          <w:rFonts w:ascii="Arial" w:hAnsi="Arial" w:cs="Arial"/>
          <w:sz w:val="24"/>
          <w:szCs w:val="24"/>
        </w:rPr>
        <w:t xml:space="preserve"> : suivant les fichiers du </w:t>
      </w:r>
      <w:r w:rsidR="0017605B">
        <w:rPr>
          <w:rFonts w:ascii="Arial" w:hAnsi="Arial" w:cs="Arial"/>
          <w:sz w:val="24"/>
          <w:szCs w:val="24"/>
        </w:rPr>
        <w:t xml:space="preserve">C.C.T.P. . </w:t>
      </w:r>
      <w:r>
        <w:rPr>
          <w:rFonts w:ascii="Arial" w:hAnsi="Arial" w:cs="Arial"/>
          <w:sz w:val="24"/>
          <w:szCs w:val="24"/>
        </w:rPr>
        <w:t xml:space="preserve"> </w:t>
      </w:r>
      <w:r w:rsidR="00F04324">
        <w:rPr>
          <w:rFonts w:ascii="Arial" w:hAnsi="Arial" w:cs="Arial"/>
          <w:sz w:val="24"/>
          <w:szCs w:val="24"/>
        </w:rPr>
        <w:t>Les fournisseurs souhaitant des</w:t>
      </w:r>
      <w:r w:rsidR="001601F6">
        <w:rPr>
          <w:rFonts w:ascii="Arial" w:hAnsi="Arial" w:cs="Arial"/>
          <w:sz w:val="24"/>
          <w:szCs w:val="24"/>
        </w:rPr>
        <w:t xml:space="preserve"> renseignements techniques </w:t>
      </w:r>
      <w:r w:rsidR="00F04324">
        <w:rPr>
          <w:rFonts w:ascii="Arial" w:hAnsi="Arial" w:cs="Arial"/>
          <w:sz w:val="24"/>
          <w:szCs w:val="24"/>
        </w:rPr>
        <w:t xml:space="preserve">complémentaires </w:t>
      </w:r>
      <w:r w:rsidR="001601F6">
        <w:rPr>
          <w:rFonts w:ascii="Arial" w:hAnsi="Arial" w:cs="Arial"/>
          <w:sz w:val="24"/>
          <w:szCs w:val="24"/>
        </w:rPr>
        <w:t xml:space="preserve">doivent </w:t>
      </w:r>
      <w:r w:rsidR="00F04324">
        <w:rPr>
          <w:rFonts w:ascii="Arial" w:hAnsi="Arial" w:cs="Arial"/>
          <w:sz w:val="24"/>
          <w:szCs w:val="24"/>
        </w:rPr>
        <w:t>les demander</w:t>
      </w:r>
      <w:r w:rsidR="001601F6">
        <w:rPr>
          <w:rFonts w:ascii="Arial" w:hAnsi="Arial" w:cs="Arial"/>
          <w:sz w:val="24"/>
          <w:szCs w:val="24"/>
        </w:rPr>
        <w:t xml:space="preserve"> à Monsieur </w:t>
      </w:r>
      <w:r w:rsidR="0036656D">
        <w:rPr>
          <w:rFonts w:ascii="Arial" w:hAnsi="Arial" w:cs="Arial"/>
          <w:sz w:val="24"/>
          <w:szCs w:val="24"/>
        </w:rPr>
        <w:t>Régis BEZES</w:t>
      </w:r>
      <w:r w:rsidR="005915DB">
        <w:rPr>
          <w:rFonts w:ascii="Arial" w:hAnsi="Arial" w:cs="Arial"/>
          <w:sz w:val="24"/>
          <w:szCs w:val="24"/>
        </w:rPr>
        <w:t>,</w:t>
      </w:r>
      <w:r w:rsidR="00F04324">
        <w:rPr>
          <w:rFonts w:ascii="Arial" w:hAnsi="Arial" w:cs="Arial"/>
          <w:sz w:val="24"/>
          <w:szCs w:val="24"/>
        </w:rPr>
        <w:t xml:space="preserve"> contact unique, </w:t>
      </w:r>
      <w:r w:rsidR="005915DB">
        <w:rPr>
          <w:rFonts w:ascii="Arial" w:hAnsi="Arial" w:cs="Arial"/>
          <w:sz w:val="24"/>
          <w:szCs w:val="24"/>
        </w:rPr>
        <w:t>Responsable info</w:t>
      </w:r>
      <w:r w:rsidR="00F20522">
        <w:rPr>
          <w:rFonts w:ascii="Arial" w:hAnsi="Arial" w:cs="Arial"/>
          <w:sz w:val="24"/>
          <w:szCs w:val="24"/>
        </w:rPr>
        <w:t xml:space="preserve">rmatique au GRETA </w:t>
      </w:r>
      <w:r w:rsidR="0036656D">
        <w:rPr>
          <w:rFonts w:ascii="Arial" w:hAnsi="Arial" w:cs="Arial"/>
          <w:sz w:val="24"/>
          <w:szCs w:val="24"/>
        </w:rPr>
        <w:t>de l’AUDE</w:t>
      </w:r>
      <w:r w:rsidR="005915DB">
        <w:rPr>
          <w:rFonts w:ascii="Arial" w:hAnsi="Arial" w:cs="Arial"/>
          <w:sz w:val="24"/>
          <w:szCs w:val="24"/>
        </w:rPr>
        <w:t xml:space="preserve">, </w:t>
      </w:r>
      <w:r w:rsidR="00777BEE">
        <w:rPr>
          <w:rFonts w:ascii="Arial" w:hAnsi="Arial" w:cs="Arial"/>
          <w:sz w:val="24"/>
          <w:szCs w:val="24"/>
        </w:rPr>
        <w:t xml:space="preserve"> </w:t>
      </w:r>
      <w:r w:rsidR="00F55387">
        <w:rPr>
          <w:rFonts w:ascii="Arial" w:hAnsi="Arial" w:cs="Arial"/>
          <w:sz w:val="24"/>
          <w:szCs w:val="24"/>
        </w:rPr>
        <w:t>site du Lycée Germaine TILLION, 1 avenue du Campus Jean Durand BP 51301 11493 CASTELNAU-DARY</w:t>
      </w:r>
      <w:r w:rsidR="000C1C95">
        <w:rPr>
          <w:rFonts w:ascii="Arial" w:hAnsi="Arial" w:cs="Arial"/>
          <w:sz w:val="24"/>
          <w:szCs w:val="24"/>
        </w:rPr>
        <w:t xml:space="preserve">  </w:t>
      </w:r>
      <w:r w:rsidR="0017605B">
        <w:rPr>
          <w:rFonts w:ascii="Arial" w:hAnsi="Arial" w:cs="Arial"/>
          <w:sz w:val="24"/>
          <w:szCs w:val="24"/>
        </w:rPr>
        <w:t xml:space="preserve"> téléphone </w:t>
      </w:r>
      <w:r w:rsidR="005915DB">
        <w:rPr>
          <w:rFonts w:ascii="Arial" w:hAnsi="Arial" w:cs="Arial"/>
          <w:sz w:val="24"/>
          <w:szCs w:val="24"/>
        </w:rPr>
        <w:t>0</w:t>
      </w:r>
      <w:r w:rsidR="00F55387">
        <w:rPr>
          <w:rFonts w:ascii="Arial" w:hAnsi="Arial" w:cs="Arial"/>
          <w:sz w:val="24"/>
          <w:szCs w:val="24"/>
        </w:rPr>
        <w:t>4 68 23 64 70</w:t>
      </w:r>
      <w:r w:rsidR="008178EC">
        <w:rPr>
          <w:rFonts w:ascii="Arial" w:hAnsi="Arial" w:cs="Arial"/>
          <w:sz w:val="24"/>
          <w:szCs w:val="24"/>
        </w:rPr>
        <w:t>, et aux heures : 8h</w:t>
      </w:r>
      <w:r w:rsidR="00F55387">
        <w:rPr>
          <w:rFonts w:ascii="Arial" w:hAnsi="Arial" w:cs="Arial"/>
          <w:sz w:val="24"/>
          <w:szCs w:val="24"/>
        </w:rPr>
        <w:t>3</w:t>
      </w:r>
      <w:r w:rsidR="008178EC">
        <w:rPr>
          <w:rFonts w:ascii="Arial" w:hAnsi="Arial" w:cs="Arial"/>
          <w:sz w:val="24"/>
          <w:szCs w:val="24"/>
        </w:rPr>
        <w:t>0 à 12h00 et 13h30 à 17h</w:t>
      </w:r>
      <w:r w:rsidR="006F41D4">
        <w:rPr>
          <w:rFonts w:ascii="Arial" w:hAnsi="Arial" w:cs="Arial"/>
          <w:sz w:val="24"/>
          <w:szCs w:val="24"/>
        </w:rPr>
        <w:t>0</w:t>
      </w:r>
      <w:r w:rsidR="008178EC">
        <w:rPr>
          <w:rFonts w:ascii="Arial" w:hAnsi="Arial" w:cs="Arial"/>
          <w:sz w:val="24"/>
          <w:szCs w:val="24"/>
        </w:rPr>
        <w:t>0, ainsi que par</w:t>
      </w:r>
      <w:r w:rsidR="00F55387">
        <w:rPr>
          <w:rFonts w:ascii="Arial" w:hAnsi="Arial" w:cs="Arial"/>
          <w:sz w:val="24"/>
          <w:szCs w:val="24"/>
        </w:rPr>
        <w:t xml:space="preserve"> </w:t>
      </w:r>
      <w:r w:rsidR="008178EC">
        <w:rPr>
          <w:rFonts w:ascii="Arial" w:hAnsi="Arial" w:cs="Arial"/>
          <w:sz w:val="24"/>
          <w:szCs w:val="24"/>
        </w:rPr>
        <w:t>mail à l’adresse :</w:t>
      </w:r>
    </w:p>
    <w:p w:rsidR="008178EC" w:rsidRDefault="0036656D" w:rsidP="00595BB4">
      <w:pPr>
        <w:ind w:right="-852"/>
        <w:jc w:val="both"/>
        <w:rPr>
          <w:rFonts w:ascii="Arial" w:hAnsi="Arial" w:cs="Arial"/>
          <w:sz w:val="24"/>
          <w:szCs w:val="24"/>
        </w:rPr>
      </w:pPr>
      <w:r>
        <w:rPr>
          <w:rFonts w:ascii="Arial" w:hAnsi="Arial" w:cs="Arial"/>
          <w:sz w:val="24"/>
          <w:szCs w:val="24"/>
        </w:rPr>
        <w:t>regis.bezes@g</w:t>
      </w:r>
      <w:r w:rsidR="00F55387">
        <w:rPr>
          <w:rFonts w:ascii="Arial" w:hAnsi="Arial" w:cs="Arial"/>
          <w:sz w:val="24"/>
          <w:szCs w:val="24"/>
        </w:rPr>
        <w:t>reta-aude.fr</w:t>
      </w:r>
    </w:p>
    <w:p w:rsidR="00F74E4E" w:rsidRDefault="00E0298D" w:rsidP="00595BB4">
      <w:pPr>
        <w:ind w:right="-852"/>
        <w:jc w:val="both"/>
        <w:rPr>
          <w:rFonts w:ascii="Arial" w:hAnsi="Arial" w:cs="Arial"/>
          <w:sz w:val="24"/>
          <w:szCs w:val="24"/>
        </w:rPr>
      </w:pPr>
      <w:r w:rsidRPr="00E0298D">
        <w:rPr>
          <w:rFonts w:ascii="Arial" w:hAnsi="Arial" w:cs="Arial"/>
          <w:sz w:val="24"/>
          <w:szCs w:val="24"/>
          <w:u w:val="single"/>
        </w:rPr>
        <w:t>Lieu de livraison</w:t>
      </w:r>
      <w:r>
        <w:rPr>
          <w:rFonts w:ascii="Arial" w:hAnsi="Arial" w:cs="Arial"/>
          <w:sz w:val="24"/>
          <w:szCs w:val="24"/>
        </w:rPr>
        <w:t> : un seul lieu de livraison unique : le GRETA</w:t>
      </w:r>
      <w:r w:rsidR="0036656D">
        <w:rPr>
          <w:rFonts w:ascii="Arial" w:hAnsi="Arial" w:cs="Arial"/>
          <w:sz w:val="24"/>
          <w:szCs w:val="24"/>
        </w:rPr>
        <w:t xml:space="preserve"> de l’AUDE</w:t>
      </w:r>
      <w:r>
        <w:rPr>
          <w:rFonts w:ascii="Arial" w:hAnsi="Arial" w:cs="Arial"/>
          <w:sz w:val="24"/>
          <w:szCs w:val="24"/>
        </w:rPr>
        <w:t xml:space="preserve">, </w:t>
      </w:r>
      <w:r w:rsidR="006F41D4">
        <w:rPr>
          <w:rFonts w:ascii="Arial" w:hAnsi="Arial" w:cs="Arial"/>
          <w:sz w:val="24"/>
          <w:szCs w:val="24"/>
        </w:rPr>
        <w:t xml:space="preserve">site du </w:t>
      </w:r>
      <w:r w:rsidR="00F55387">
        <w:rPr>
          <w:rFonts w:ascii="Arial" w:hAnsi="Arial" w:cs="Arial"/>
          <w:sz w:val="24"/>
          <w:szCs w:val="24"/>
        </w:rPr>
        <w:t>Lycée Germaine TILLION, 1 avenue du Campus Jean Durand BP 51301 11493 CASTELNAUDARY </w:t>
      </w:r>
    </w:p>
    <w:p w:rsidR="006F41D4" w:rsidRPr="00595BB4" w:rsidRDefault="006F41D4" w:rsidP="00595BB4">
      <w:pPr>
        <w:ind w:right="-852"/>
        <w:jc w:val="both"/>
        <w:rPr>
          <w:rFonts w:ascii="Arial" w:hAnsi="Arial" w:cs="Arial"/>
          <w:sz w:val="24"/>
          <w:szCs w:val="24"/>
        </w:rPr>
      </w:pPr>
    </w:p>
    <w:p w:rsidR="001441E2" w:rsidRPr="007D6D64" w:rsidRDefault="001441E2" w:rsidP="00595BB4">
      <w:pPr>
        <w:ind w:right="-852"/>
        <w:jc w:val="both"/>
        <w:rPr>
          <w:rFonts w:ascii="Arial" w:hAnsi="Arial" w:cs="Arial"/>
          <w:b/>
          <w:sz w:val="24"/>
        </w:rPr>
      </w:pPr>
      <w:r w:rsidRPr="00595BB4">
        <w:rPr>
          <w:rFonts w:ascii="Arial" w:hAnsi="Arial" w:cs="Arial"/>
          <w:sz w:val="24"/>
          <w:szCs w:val="24"/>
        </w:rPr>
        <w:lastRenderedPageBreak/>
        <w:t xml:space="preserve">        </w:t>
      </w:r>
      <w:r w:rsidR="009E28EE">
        <w:rPr>
          <w:rFonts w:ascii="Arial" w:hAnsi="Arial" w:cs="Arial"/>
          <w:b/>
          <w:iCs/>
          <w:sz w:val="28"/>
          <w:szCs w:val="28"/>
        </w:rPr>
        <w:t>IV</w:t>
      </w:r>
      <w:r w:rsidRPr="0034523A">
        <w:rPr>
          <w:rFonts w:ascii="Arial" w:hAnsi="Arial" w:cs="Arial"/>
          <w:b/>
          <w:iCs/>
          <w:sz w:val="28"/>
          <w:szCs w:val="28"/>
        </w:rPr>
        <w:t xml:space="preserve"> -</w:t>
      </w:r>
      <w:r w:rsidR="00BC5284">
        <w:rPr>
          <w:rFonts w:ascii="Arial" w:hAnsi="Arial" w:cs="Arial"/>
          <w:b/>
          <w:iCs/>
          <w:sz w:val="28"/>
          <w:szCs w:val="28"/>
        </w:rPr>
        <w:t xml:space="preserve"> </w:t>
      </w:r>
      <w:r w:rsidRPr="00595BB4">
        <w:rPr>
          <w:rFonts w:ascii="Arial" w:hAnsi="Arial" w:cs="Arial"/>
          <w:b/>
          <w:iCs/>
          <w:sz w:val="28"/>
          <w:szCs w:val="28"/>
          <w:u w:val="single"/>
        </w:rPr>
        <w:t>Le marché est attribué à l’offre économiquement la plus avantageuse appréciée en fonction des critè</w:t>
      </w:r>
      <w:r w:rsidR="00B7385A">
        <w:rPr>
          <w:rFonts w:ascii="Arial" w:hAnsi="Arial" w:cs="Arial"/>
          <w:b/>
          <w:iCs/>
          <w:sz w:val="28"/>
          <w:szCs w:val="28"/>
          <w:u w:val="single"/>
        </w:rPr>
        <w:t>res énoncés ci-dessous</w:t>
      </w:r>
      <w:r w:rsidR="00B7385A" w:rsidRPr="00B7385A">
        <w:rPr>
          <w:rFonts w:ascii="Arial" w:hAnsi="Arial" w:cs="Arial"/>
          <w:iCs/>
          <w:sz w:val="28"/>
          <w:szCs w:val="28"/>
        </w:rPr>
        <w:t> :</w:t>
      </w:r>
    </w:p>
    <w:p w:rsidR="00F22A48" w:rsidRPr="000C7CC2" w:rsidRDefault="00F22A48" w:rsidP="00F22A48">
      <w:pPr>
        <w:pStyle w:val="Paragraphedeliste"/>
        <w:ind w:left="1080" w:right="-852"/>
        <w:jc w:val="both"/>
        <w:rPr>
          <w:rFonts w:ascii="Arial" w:hAnsi="Arial" w:cs="Arial"/>
          <w:b/>
          <w:i/>
          <w:sz w:val="24"/>
          <w:szCs w:val="24"/>
        </w:rPr>
      </w:pPr>
    </w:p>
    <w:p w:rsidR="00A56FE0" w:rsidRPr="000C7CC2" w:rsidRDefault="001441E2" w:rsidP="00595BB4">
      <w:pPr>
        <w:ind w:left="480" w:right="-852"/>
        <w:jc w:val="both"/>
        <w:rPr>
          <w:rFonts w:ascii="Arial" w:hAnsi="Arial" w:cs="Arial"/>
          <w:sz w:val="24"/>
          <w:szCs w:val="24"/>
        </w:rPr>
      </w:pPr>
      <w:r w:rsidRPr="000C7CC2">
        <w:rPr>
          <w:rFonts w:ascii="Arial" w:hAnsi="Arial" w:cs="Arial"/>
          <w:b/>
          <w:i/>
          <w:sz w:val="24"/>
          <w:szCs w:val="24"/>
        </w:rPr>
        <w:t xml:space="preserve"> </w:t>
      </w:r>
      <w:r w:rsidR="00347438">
        <w:rPr>
          <w:rFonts w:ascii="Arial" w:hAnsi="Arial" w:cs="Arial"/>
          <w:b/>
          <w:i/>
          <w:sz w:val="24"/>
          <w:szCs w:val="24"/>
        </w:rPr>
        <w:tab/>
      </w:r>
      <w:r w:rsidRPr="000C7CC2">
        <w:rPr>
          <w:rFonts w:ascii="Arial" w:hAnsi="Arial" w:cs="Arial"/>
          <w:b/>
          <w:sz w:val="24"/>
          <w:szCs w:val="24"/>
        </w:rPr>
        <w:t xml:space="preserve"> A </w:t>
      </w:r>
      <w:r w:rsidR="003B3A15" w:rsidRPr="000C7CC2">
        <w:rPr>
          <w:rFonts w:ascii="Arial" w:hAnsi="Arial" w:cs="Arial"/>
          <w:b/>
          <w:sz w:val="24"/>
          <w:szCs w:val="24"/>
        </w:rPr>
        <w:t>–</w:t>
      </w:r>
      <w:r w:rsidRPr="000C7CC2">
        <w:rPr>
          <w:rFonts w:ascii="Arial" w:hAnsi="Arial" w:cs="Arial"/>
          <w:b/>
          <w:sz w:val="24"/>
          <w:szCs w:val="24"/>
        </w:rPr>
        <w:t xml:space="preserve"> </w:t>
      </w:r>
      <w:r w:rsidRPr="000C7CC2">
        <w:rPr>
          <w:rFonts w:ascii="Arial" w:hAnsi="Arial" w:cs="Arial"/>
          <w:b/>
          <w:sz w:val="24"/>
          <w:szCs w:val="24"/>
          <w:u w:val="single"/>
        </w:rPr>
        <w:t>Le prix</w:t>
      </w:r>
      <w:r w:rsidR="00F04324">
        <w:rPr>
          <w:rFonts w:ascii="Arial" w:hAnsi="Arial" w:cs="Arial"/>
          <w:color w:val="FF0000"/>
          <w:sz w:val="24"/>
          <w:szCs w:val="24"/>
        </w:rPr>
        <w:t> </w:t>
      </w:r>
      <w:r w:rsidR="00F04324" w:rsidRPr="00F04324">
        <w:rPr>
          <w:rFonts w:ascii="Arial" w:hAnsi="Arial" w:cs="Arial"/>
          <w:sz w:val="24"/>
          <w:szCs w:val="24"/>
        </w:rPr>
        <w:t xml:space="preserve">:  </w:t>
      </w:r>
      <w:r w:rsidR="0036656D">
        <w:rPr>
          <w:rFonts w:ascii="Arial" w:hAnsi="Arial" w:cs="Arial"/>
          <w:b/>
          <w:sz w:val="24"/>
          <w:szCs w:val="24"/>
        </w:rPr>
        <w:t>5</w:t>
      </w:r>
      <w:r w:rsidR="00953A08">
        <w:rPr>
          <w:rFonts w:ascii="Arial" w:hAnsi="Arial" w:cs="Arial"/>
          <w:b/>
          <w:sz w:val="24"/>
          <w:szCs w:val="24"/>
        </w:rPr>
        <w:t>0</w:t>
      </w:r>
      <w:r w:rsidR="00F04324" w:rsidRPr="00F04324">
        <w:rPr>
          <w:rFonts w:ascii="Arial" w:hAnsi="Arial" w:cs="Arial"/>
          <w:b/>
          <w:sz w:val="24"/>
          <w:szCs w:val="24"/>
        </w:rPr>
        <w:t xml:space="preserve"> %</w:t>
      </w:r>
      <w:r w:rsidR="00FF5BDB" w:rsidRPr="00F04324">
        <w:rPr>
          <w:rFonts w:ascii="Arial" w:hAnsi="Arial" w:cs="Arial"/>
          <w:sz w:val="24"/>
          <w:szCs w:val="24"/>
        </w:rPr>
        <w:t xml:space="preserve"> </w:t>
      </w:r>
      <w:r w:rsidRPr="00F04324">
        <w:rPr>
          <w:rFonts w:ascii="Arial" w:hAnsi="Arial" w:cs="Arial"/>
          <w:sz w:val="24"/>
          <w:szCs w:val="24"/>
        </w:rPr>
        <w:t xml:space="preserve"> </w:t>
      </w:r>
    </w:p>
    <w:p w:rsidR="001441E2" w:rsidRPr="000C7CC2" w:rsidRDefault="00347438" w:rsidP="00347438">
      <w:pPr>
        <w:ind w:right="-852"/>
        <w:jc w:val="both"/>
        <w:rPr>
          <w:rFonts w:ascii="Arial" w:hAnsi="Arial" w:cs="Arial"/>
          <w:sz w:val="24"/>
          <w:szCs w:val="24"/>
        </w:rPr>
      </w:pPr>
      <w:r>
        <w:rPr>
          <w:rFonts w:ascii="Arial" w:hAnsi="Arial" w:cs="Arial"/>
          <w:sz w:val="24"/>
          <w:szCs w:val="24"/>
        </w:rPr>
        <w:t xml:space="preserve">                   </w:t>
      </w:r>
      <w:r w:rsidR="00953A08">
        <w:rPr>
          <w:rFonts w:ascii="Arial" w:hAnsi="Arial" w:cs="Arial"/>
          <w:sz w:val="24"/>
          <w:szCs w:val="24"/>
        </w:rPr>
        <w:t xml:space="preserve">Il sera exprimé en euro, en hors taxe </w:t>
      </w:r>
      <w:r w:rsidR="009E28EE" w:rsidRPr="000C7CC2">
        <w:rPr>
          <w:rFonts w:ascii="Arial" w:hAnsi="Arial" w:cs="Arial"/>
          <w:sz w:val="24"/>
          <w:szCs w:val="24"/>
        </w:rPr>
        <w:t>et en TTC.</w:t>
      </w:r>
      <w:r w:rsidR="001441E2" w:rsidRPr="000C7CC2">
        <w:rPr>
          <w:rFonts w:ascii="Arial" w:hAnsi="Arial" w:cs="Arial"/>
          <w:sz w:val="24"/>
          <w:szCs w:val="24"/>
        </w:rPr>
        <w:t xml:space="preserve"> </w:t>
      </w:r>
    </w:p>
    <w:p w:rsidR="00A56FE0" w:rsidRPr="000C7CC2" w:rsidRDefault="001441E2" w:rsidP="00595BB4">
      <w:pPr>
        <w:ind w:left="480" w:right="-852"/>
        <w:jc w:val="both"/>
        <w:rPr>
          <w:rFonts w:ascii="Arial" w:hAnsi="Arial" w:cs="Arial"/>
          <w:sz w:val="24"/>
          <w:szCs w:val="24"/>
        </w:rPr>
      </w:pPr>
      <w:r w:rsidRPr="000C7CC2">
        <w:rPr>
          <w:rFonts w:ascii="Arial" w:hAnsi="Arial" w:cs="Arial"/>
          <w:sz w:val="24"/>
          <w:szCs w:val="24"/>
        </w:rPr>
        <w:t xml:space="preserve">      </w:t>
      </w:r>
    </w:p>
    <w:p w:rsidR="001441E2" w:rsidRPr="000C7CC2" w:rsidRDefault="001441E2" w:rsidP="00595BB4">
      <w:pPr>
        <w:ind w:right="-852"/>
        <w:jc w:val="both"/>
        <w:rPr>
          <w:rFonts w:ascii="Arial" w:hAnsi="Arial" w:cs="Arial"/>
          <w:sz w:val="24"/>
          <w:szCs w:val="24"/>
        </w:rPr>
      </w:pPr>
    </w:p>
    <w:p w:rsidR="00B7385A" w:rsidRDefault="00FF5BDB" w:rsidP="00595BB4">
      <w:pPr>
        <w:ind w:right="-852"/>
        <w:jc w:val="both"/>
        <w:rPr>
          <w:rFonts w:ascii="Arial" w:hAnsi="Arial" w:cs="Arial"/>
          <w:sz w:val="24"/>
          <w:szCs w:val="24"/>
        </w:rPr>
      </w:pPr>
      <w:r w:rsidRPr="000C7CC2">
        <w:rPr>
          <w:rFonts w:ascii="Arial" w:hAnsi="Arial" w:cs="Arial"/>
          <w:b/>
          <w:sz w:val="24"/>
          <w:szCs w:val="24"/>
        </w:rPr>
        <w:t xml:space="preserve">      </w:t>
      </w:r>
      <w:r w:rsidR="00347438">
        <w:rPr>
          <w:rFonts w:ascii="Arial" w:hAnsi="Arial" w:cs="Arial"/>
          <w:b/>
          <w:sz w:val="24"/>
          <w:szCs w:val="24"/>
        </w:rPr>
        <w:tab/>
      </w:r>
      <w:r w:rsidR="001441E2" w:rsidRPr="000C7CC2">
        <w:rPr>
          <w:rFonts w:ascii="Arial" w:hAnsi="Arial" w:cs="Arial"/>
          <w:b/>
          <w:sz w:val="24"/>
          <w:szCs w:val="24"/>
        </w:rPr>
        <w:t xml:space="preserve">B – </w:t>
      </w:r>
      <w:r w:rsidR="001441E2" w:rsidRPr="000C7CC2">
        <w:rPr>
          <w:rFonts w:ascii="Arial" w:hAnsi="Arial" w:cs="Arial"/>
          <w:b/>
          <w:sz w:val="24"/>
          <w:szCs w:val="24"/>
          <w:u w:val="single"/>
        </w:rPr>
        <w:t xml:space="preserve">Les </w:t>
      </w:r>
      <w:r w:rsidR="007D6D64" w:rsidRPr="000C7CC2">
        <w:rPr>
          <w:rFonts w:ascii="Arial" w:hAnsi="Arial" w:cs="Arial"/>
          <w:b/>
          <w:sz w:val="24"/>
          <w:szCs w:val="24"/>
          <w:u w:val="single"/>
        </w:rPr>
        <w:t>services associés</w:t>
      </w:r>
      <w:r w:rsidR="00B61D12" w:rsidRPr="00B61D12">
        <w:rPr>
          <w:rFonts w:ascii="Arial" w:hAnsi="Arial" w:cs="Arial"/>
          <w:sz w:val="24"/>
          <w:szCs w:val="24"/>
        </w:rPr>
        <w:t> :</w:t>
      </w:r>
      <w:r w:rsidR="00953A08">
        <w:rPr>
          <w:rFonts w:ascii="Arial" w:hAnsi="Arial" w:cs="Arial"/>
          <w:sz w:val="24"/>
          <w:szCs w:val="24"/>
        </w:rPr>
        <w:t xml:space="preserve"> </w:t>
      </w:r>
      <w:r w:rsidR="00B23908" w:rsidRPr="00B23908">
        <w:rPr>
          <w:rFonts w:ascii="Arial" w:hAnsi="Arial" w:cs="Arial"/>
          <w:b/>
          <w:sz w:val="24"/>
          <w:szCs w:val="24"/>
        </w:rPr>
        <w:t>10%</w:t>
      </w:r>
      <w:r w:rsidR="00B23908">
        <w:rPr>
          <w:rFonts w:ascii="Arial" w:hAnsi="Arial" w:cs="Arial"/>
          <w:b/>
          <w:sz w:val="24"/>
          <w:szCs w:val="24"/>
        </w:rPr>
        <w:t xml:space="preserve">. </w:t>
      </w:r>
      <w:r w:rsidR="00B23908">
        <w:rPr>
          <w:rFonts w:ascii="Arial" w:hAnsi="Arial" w:cs="Arial"/>
          <w:sz w:val="24"/>
          <w:szCs w:val="24"/>
        </w:rPr>
        <w:t xml:space="preserve">il s’agit des </w:t>
      </w:r>
      <w:r w:rsidR="00B61D12">
        <w:rPr>
          <w:rFonts w:ascii="Arial" w:hAnsi="Arial" w:cs="Arial"/>
          <w:sz w:val="24"/>
          <w:szCs w:val="24"/>
        </w:rPr>
        <w:t xml:space="preserve">garanties </w:t>
      </w:r>
      <w:r w:rsidR="00953A08">
        <w:rPr>
          <w:rFonts w:ascii="Arial" w:hAnsi="Arial" w:cs="Arial"/>
          <w:sz w:val="24"/>
          <w:szCs w:val="24"/>
        </w:rPr>
        <w:t>proposées avec</w:t>
      </w:r>
      <w:r w:rsidR="00347438">
        <w:rPr>
          <w:rFonts w:ascii="Arial" w:hAnsi="Arial" w:cs="Arial"/>
          <w:sz w:val="24"/>
          <w:szCs w:val="24"/>
        </w:rPr>
        <w:t xml:space="preserve"> :                                       - </w:t>
      </w:r>
      <w:r w:rsidR="00953A08">
        <w:rPr>
          <w:rFonts w:ascii="Arial" w:hAnsi="Arial" w:cs="Arial"/>
          <w:sz w:val="24"/>
          <w:szCs w:val="24"/>
        </w:rPr>
        <w:t xml:space="preserve">leur durée et détails sur </w:t>
      </w:r>
      <w:r w:rsidR="00B61D12">
        <w:rPr>
          <w:rFonts w:ascii="Arial" w:hAnsi="Arial" w:cs="Arial"/>
          <w:sz w:val="24"/>
          <w:szCs w:val="24"/>
        </w:rPr>
        <w:t>les modalités (retour constructeur ou revendeur</w:t>
      </w:r>
      <w:r w:rsidR="00953A08">
        <w:rPr>
          <w:rFonts w:ascii="Arial" w:hAnsi="Arial" w:cs="Arial"/>
          <w:sz w:val="24"/>
          <w:szCs w:val="24"/>
        </w:rPr>
        <w:t>)</w:t>
      </w:r>
      <w:r w:rsidR="00347438">
        <w:rPr>
          <w:rFonts w:ascii="Arial" w:hAnsi="Arial" w:cs="Arial"/>
          <w:sz w:val="24"/>
          <w:szCs w:val="24"/>
        </w:rPr>
        <w:t> ;</w:t>
      </w:r>
      <w:r w:rsidR="00953A08">
        <w:rPr>
          <w:rFonts w:ascii="Arial" w:hAnsi="Arial" w:cs="Arial"/>
          <w:sz w:val="24"/>
          <w:szCs w:val="24"/>
        </w:rPr>
        <w:t xml:space="preserve"> </w:t>
      </w:r>
      <w:r w:rsidR="00347438">
        <w:rPr>
          <w:rFonts w:ascii="Arial" w:hAnsi="Arial" w:cs="Arial"/>
          <w:sz w:val="24"/>
          <w:szCs w:val="24"/>
        </w:rPr>
        <w:t xml:space="preserve">                                              -   </w:t>
      </w:r>
      <w:r w:rsidR="00953A08">
        <w:rPr>
          <w:rFonts w:ascii="Arial" w:hAnsi="Arial" w:cs="Arial"/>
          <w:sz w:val="24"/>
          <w:szCs w:val="24"/>
        </w:rPr>
        <w:t xml:space="preserve">délai </w:t>
      </w:r>
      <w:r w:rsidR="00347438">
        <w:rPr>
          <w:rFonts w:ascii="Arial" w:hAnsi="Arial" w:cs="Arial"/>
          <w:sz w:val="24"/>
          <w:szCs w:val="24"/>
        </w:rPr>
        <w:t>d’intervention sur les matériels à préciser  ( interventions au siège du GRETA</w:t>
      </w:r>
      <w:r w:rsidR="003F376A">
        <w:rPr>
          <w:rFonts w:ascii="Arial" w:hAnsi="Arial" w:cs="Arial"/>
          <w:sz w:val="24"/>
          <w:szCs w:val="24"/>
        </w:rPr>
        <w:t xml:space="preserve"> à Narbonne en cas de garantie sur site</w:t>
      </w:r>
      <w:r w:rsidR="0036656D">
        <w:rPr>
          <w:rFonts w:ascii="Arial" w:hAnsi="Arial" w:cs="Arial"/>
          <w:sz w:val="24"/>
          <w:szCs w:val="24"/>
        </w:rPr>
        <w:t>)</w:t>
      </w:r>
      <w:r w:rsidR="00347438">
        <w:rPr>
          <w:rFonts w:ascii="Arial" w:hAnsi="Arial" w:cs="Arial"/>
          <w:sz w:val="24"/>
          <w:szCs w:val="24"/>
        </w:rPr>
        <w:t>.</w:t>
      </w:r>
    </w:p>
    <w:p w:rsidR="00347438" w:rsidRDefault="00347438" w:rsidP="00595BB4">
      <w:pPr>
        <w:ind w:right="-852"/>
        <w:jc w:val="both"/>
        <w:rPr>
          <w:rFonts w:ascii="Arial" w:hAnsi="Arial" w:cs="Arial"/>
          <w:b/>
          <w:sz w:val="24"/>
          <w:szCs w:val="24"/>
        </w:rPr>
      </w:pPr>
    </w:p>
    <w:p w:rsidR="00B7385A" w:rsidRPr="003F376A" w:rsidRDefault="00F91C7A" w:rsidP="00595BB4">
      <w:pPr>
        <w:ind w:right="-852"/>
        <w:jc w:val="both"/>
        <w:rPr>
          <w:rFonts w:ascii="Arial" w:hAnsi="Arial" w:cs="Arial"/>
          <w:sz w:val="24"/>
          <w:szCs w:val="24"/>
        </w:rPr>
      </w:pPr>
      <w:r>
        <w:rPr>
          <w:rFonts w:ascii="Arial" w:hAnsi="Arial" w:cs="Arial"/>
          <w:b/>
          <w:sz w:val="24"/>
          <w:szCs w:val="24"/>
        </w:rPr>
        <w:t xml:space="preserve">         </w:t>
      </w:r>
      <w:r w:rsidR="00B7385A">
        <w:rPr>
          <w:rFonts w:ascii="Arial" w:hAnsi="Arial" w:cs="Arial"/>
          <w:b/>
          <w:sz w:val="24"/>
          <w:szCs w:val="24"/>
        </w:rPr>
        <w:t xml:space="preserve">  C </w:t>
      </w:r>
      <w:r w:rsidR="00B61D12">
        <w:rPr>
          <w:rFonts w:ascii="Arial" w:hAnsi="Arial" w:cs="Arial"/>
          <w:b/>
          <w:sz w:val="24"/>
          <w:szCs w:val="24"/>
        </w:rPr>
        <w:t xml:space="preserve">– </w:t>
      </w:r>
      <w:r w:rsidR="00B61D12" w:rsidRPr="00F04324">
        <w:rPr>
          <w:rFonts w:ascii="Arial" w:hAnsi="Arial" w:cs="Arial"/>
          <w:b/>
          <w:sz w:val="24"/>
          <w:szCs w:val="24"/>
          <w:u w:val="single"/>
        </w:rPr>
        <w:t>La qualité des matériels</w:t>
      </w:r>
      <w:r w:rsidR="00B61D12">
        <w:rPr>
          <w:rFonts w:ascii="Arial" w:hAnsi="Arial" w:cs="Arial"/>
          <w:b/>
          <w:sz w:val="24"/>
          <w:szCs w:val="24"/>
        </w:rPr>
        <w:t> </w:t>
      </w:r>
      <w:r w:rsidR="0036656D">
        <w:rPr>
          <w:rFonts w:ascii="Arial" w:hAnsi="Arial" w:cs="Arial"/>
          <w:b/>
          <w:sz w:val="24"/>
          <w:szCs w:val="24"/>
        </w:rPr>
        <w:t>:  4</w:t>
      </w:r>
      <w:r w:rsidR="00953A08">
        <w:rPr>
          <w:rFonts w:ascii="Arial" w:hAnsi="Arial" w:cs="Arial"/>
          <w:b/>
          <w:sz w:val="24"/>
          <w:szCs w:val="24"/>
        </w:rPr>
        <w:t>0</w:t>
      </w:r>
      <w:r w:rsidR="00B61D12" w:rsidRPr="00F04324">
        <w:rPr>
          <w:rFonts w:ascii="Arial" w:hAnsi="Arial" w:cs="Arial"/>
          <w:b/>
          <w:sz w:val="24"/>
          <w:szCs w:val="24"/>
        </w:rPr>
        <w:t>%</w:t>
      </w:r>
      <w:r w:rsidR="00B23908">
        <w:rPr>
          <w:rFonts w:ascii="Arial" w:hAnsi="Arial" w:cs="Arial"/>
          <w:b/>
          <w:sz w:val="24"/>
          <w:szCs w:val="24"/>
        </w:rPr>
        <w:t xml:space="preserve"> .</w:t>
      </w:r>
      <w:r w:rsidR="003F376A">
        <w:rPr>
          <w:rFonts w:ascii="Arial" w:hAnsi="Arial" w:cs="Arial"/>
          <w:b/>
          <w:sz w:val="24"/>
          <w:szCs w:val="24"/>
        </w:rPr>
        <w:t xml:space="preserve"> </w:t>
      </w:r>
      <w:r w:rsidR="003F376A" w:rsidRPr="003F376A">
        <w:rPr>
          <w:rFonts w:ascii="Arial" w:hAnsi="Arial" w:cs="Arial"/>
          <w:sz w:val="24"/>
          <w:szCs w:val="24"/>
        </w:rPr>
        <w:t>L’évolution possible du matériel sera prise en compte</w:t>
      </w:r>
      <w:r w:rsidR="003F376A">
        <w:rPr>
          <w:rFonts w:ascii="Arial" w:hAnsi="Arial" w:cs="Arial"/>
          <w:sz w:val="24"/>
          <w:szCs w:val="24"/>
        </w:rPr>
        <w:t>.</w:t>
      </w:r>
    </w:p>
    <w:p w:rsidR="00F22A48" w:rsidRPr="00E0298D" w:rsidRDefault="00F22A48" w:rsidP="00F22A48">
      <w:pPr>
        <w:ind w:left="480" w:right="-852"/>
        <w:jc w:val="both"/>
        <w:rPr>
          <w:rFonts w:ascii="Arial" w:hAnsi="Arial" w:cs="Arial"/>
          <w:sz w:val="28"/>
          <w:szCs w:val="28"/>
        </w:rPr>
      </w:pPr>
    </w:p>
    <w:p w:rsidR="0034523A" w:rsidRPr="00E0298D" w:rsidRDefault="009E28EE" w:rsidP="00E0298D">
      <w:pPr>
        <w:pStyle w:val="Retraitcorpsdetexte2"/>
        <w:ind w:left="0" w:right="-852"/>
        <w:rPr>
          <w:rFonts w:ascii="Arial" w:hAnsi="Arial" w:cs="Arial"/>
          <w:szCs w:val="24"/>
        </w:rPr>
      </w:pPr>
      <w:r w:rsidRPr="00E0298D">
        <w:rPr>
          <w:rFonts w:ascii="Arial" w:hAnsi="Arial" w:cs="Arial"/>
          <w:bCs/>
          <w:sz w:val="28"/>
          <w:szCs w:val="28"/>
        </w:rPr>
        <w:t>V</w:t>
      </w:r>
      <w:r w:rsidR="001441E2" w:rsidRPr="00E0298D">
        <w:rPr>
          <w:rFonts w:ascii="Arial" w:hAnsi="Arial" w:cs="Arial"/>
          <w:bCs/>
          <w:sz w:val="28"/>
          <w:szCs w:val="28"/>
        </w:rPr>
        <w:t>–</w:t>
      </w:r>
      <w:r w:rsidR="001441E2" w:rsidRPr="00E0298D">
        <w:rPr>
          <w:rFonts w:ascii="Arial" w:hAnsi="Arial" w:cs="Arial"/>
          <w:bCs/>
          <w:sz w:val="28"/>
          <w:szCs w:val="28"/>
          <w:u w:val="single"/>
        </w:rPr>
        <w:t xml:space="preserve"> </w:t>
      </w:r>
      <w:r w:rsidR="001441E2" w:rsidRPr="00B23908">
        <w:rPr>
          <w:rFonts w:ascii="Arial" w:hAnsi="Arial" w:cs="Arial"/>
          <w:bCs/>
          <w:sz w:val="36"/>
          <w:szCs w:val="36"/>
          <w:u w:val="single"/>
        </w:rPr>
        <w:t>Modalités de la publicité du présent marché</w:t>
      </w:r>
      <w:r w:rsidR="001441E2" w:rsidRPr="00B23908">
        <w:rPr>
          <w:rFonts w:ascii="Arial" w:hAnsi="Arial" w:cs="Arial"/>
          <w:bCs/>
          <w:sz w:val="36"/>
          <w:szCs w:val="36"/>
        </w:rPr>
        <w:t> :</w:t>
      </w:r>
      <w:r w:rsidR="001441E2" w:rsidRPr="00E0298D">
        <w:rPr>
          <w:rFonts w:ascii="Arial" w:hAnsi="Arial" w:cs="Arial"/>
          <w:b w:val="0"/>
        </w:rPr>
        <w:t xml:space="preserve">  </w:t>
      </w:r>
    </w:p>
    <w:p w:rsidR="00C1238A" w:rsidRDefault="009B7E0D" w:rsidP="00595BB4">
      <w:pPr>
        <w:pStyle w:val="Corpsdetexte2"/>
        <w:ind w:right="-852"/>
        <w:jc w:val="both"/>
        <w:rPr>
          <w:rFonts w:ascii="Arial" w:hAnsi="Arial" w:cs="Arial"/>
          <w:b w:val="0"/>
          <w:sz w:val="24"/>
          <w:szCs w:val="24"/>
        </w:rPr>
      </w:pPr>
      <w:r>
        <w:rPr>
          <w:rFonts w:ascii="Arial" w:hAnsi="Arial" w:cs="Arial"/>
          <w:b w:val="0"/>
          <w:sz w:val="24"/>
          <w:szCs w:val="24"/>
        </w:rPr>
        <w:t xml:space="preserve">     </w:t>
      </w:r>
      <w:r w:rsidR="00B23908">
        <w:rPr>
          <w:rFonts w:ascii="Arial" w:hAnsi="Arial" w:cs="Arial"/>
          <w:sz w:val="24"/>
          <w:szCs w:val="24"/>
        </w:rPr>
        <w:t>s</w:t>
      </w:r>
      <w:r w:rsidRPr="00B23908">
        <w:rPr>
          <w:rFonts w:ascii="Arial" w:hAnsi="Arial" w:cs="Arial"/>
          <w:sz w:val="24"/>
          <w:szCs w:val="24"/>
        </w:rPr>
        <w:t xml:space="preserve">ur le site internet  </w:t>
      </w:r>
      <w:r w:rsidR="007D6D64" w:rsidRPr="00B23908">
        <w:rPr>
          <w:rFonts w:ascii="Arial" w:hAnsi="Arial" w:cs="Arial"/>
          <w:sz w:val="24"/>
          <w:szCs w:val="24"/>
        </w:rPr>
        <w:t>AJI</w:t>
      </w:r>
      <w:r w:rsidRPr="00B23908">
        <w:rPr>
          <w:rFonts w:ascii="Arial" w:hAnsi="Arial" w:cs="Arial"/>
          <w:sz w:val="24"/>
          <w:szCs w:val="24"/>
        </w:rPr>
        <w:t xml:space="preserve"> Gestion pour l’Education</w:t>
      </w:r>
      <w:r>
        <w:rPr>
          <w:rFonts w:ascii="Arial" w:hAnsi="Arial" w:cs="Arial"/>
          <w:szCs w:val="28"/>
        </w:rPr>
        <w:t> </w:t>
      </w:r>
      <w:r w:rsidRPr="009B7E0D">
        <w:rPr>
          <w:rFonts w:ascii="Arial" w:hAnsi="Arial" w:cs="Arial"/>
          <w:b w:val="0"/>
          <w:sz w:val="24"/>
          <w:szCs w:val="24"/>
        </w:rPr>
        <w:t xml:space="preserve">: </w:t>
      </w:r>
      <w:r>
        <w:rPr>
          <w:rFonts w:ascii="Arial" w:hAnsi="Arial" w:cs="Arial"/>
          <w:b w:val="0"/>
          <w:sz w:val="24"/>
          <w:szCs w:val="24"/>
        </w:rPr>
        <w:t xml:space="preserve">site de l’association du même nom, domiciliée au </w:t>
      </w:r>
      <w:r w:rsidR="004D780B">
        <w:rPr>
          <w:rFonts w:ascii="Arial" w:hAnsi="Arial" w:cs="Arial"/>
          <w:b w:val="0"/>
          <w:sz w:val="24"/>
          <w:szCs w:val="24"/>
        </w:rPr>
        <w:t>455 Promenade des Anglais – Porte de l’Arénas – Hall C 3</w:t>
      </w:r>
      <w:r w:rsidR="004D780B" w:rsidRPr="004D780B">
        <w:rPr>
          <w:rFonts w:ascii="Arial" w:hAnsi="Arial" w:cs="Arial"/>
          <w:b w:val="0"/>
          <w:sz w:val="24"/>
          <w:szCs w:val="24"/>
          <w:vertAlign w:val="superscript"/>
        </w:rPr>
        <w:t>ème</w:t>
      </w:r>
      <w:r w:rsidR="004D780B">
        <w:rPr>
          <w:rFonts w:ascii="Arial" w:hAnsi="Arial" w:cs="Arial"/>
          <w:b w:val="0"/>
          <w:sz w:val="24"/>
          <w:szCs w:val="24"/>
        </w:rPr>
        <w:t xml:space="preserve"> étage</w:t>
      </w:r>
    </w:p>
    <w:p w:rsidR="004D780B" w:rsidRDefault="004D780B" w:rsidP="00595BB4">
      <w:pPr>
        <w:pStyle w:val="Corpsdetexte2"/>
        <w:ind w:right="-852"/>
        <w:jc w:val="both"/>
        <w:rPr>
          <w:rFonts w:ascii="Arial" w:hAnsi="Arial" w:cs="Arial"/>
          <w:b w:val="0"/>
          <w:sz w:val="24"/>
          <w:szCs w:val="24"/>
        </w:rPr>
      </w:pPr>
      <w:r>
        <w:rPr>
          <w:rFonts w:ascii="Arial" w:hAnsi="Arial" w:cs="Arial"/>
          <w:b w:val="0"/>
          <w:sz w:val="24"/>
          <w:szCs w:val="24"/>
        </w:rPr>
        <w:t>06200 NICE.</w:t>
      </w:r>
      <w:r w:rsidR="00B23908">
        <w:rPr>
          <w:rFonts w:ascii="Arial" w:hAnsi="Arial" w:cs="Arial"/>
          <w:b w:val="0"/>
          <w:sz w:val="24"/>
          <w:szCs w:val="24"/>
        </w:rPr>
        <w:t xml:space="preserve">   </w:t>
      </w:r>
      <w:r w:rsidR="00F95FF4">
        <w:rPr>
          <w:rFonts w:ascii="Arial" w:hAnsi="Arial" w:cs="Arial"/>
          <w:sz w:val="24"/>
          <w:szCs w:val="24"/>
        </w:rPr>
        <w:t>https://mapa.aji-france.com/mapa/marche/</w:t>
      </w:r>
    </w:p>
    <w:p w:rsidR="00B23908" w:rsidRDefault="00B23908" w:rsidP="00595BB4">
      <w:pPr>
        <w:pStyle w:val="Corpsdetexte2"/>
        <w:ind w:right="-852"/>
        <w:jc w:val="both"/>
        <w:rPr>
          <w:rFonts w:ascii="Arial" w:hAnsi="Arial" w:cs="Arial"/>
          <w:sz w:val="24"/>
          <w:szCs w:val="24"/>
        </w:rPr>
      </w:pPr>
      <w:r>
        <w:rPr>
          <w:rFonts w:ascii="Arial" w:hAnsi="Arial" w:cs="Arial"/>
          <w:b w:val="0"/>
          <w:sz w:val="24"/>
          <w:szCs w:val="24"/>
        </w:rPr>
        <w:t xml:space="preserve">    Choisir « Liste des consultations », puis </w:t>
      </w:r>
      <w:r w:rsidR="00F95FF4">
        <w:rPr>
          <w:rFonts w:ascii="Arial" w:hAnsi="Arial" w:cs="Arial"/>
          <w:b w:val="0"/>
          <w:sz w:val="24"/>
          <w:szCs w:val="24"/>
        </w:rPr>
        <w:t>filtrer par Catégorie de produits</w:t>
      </w:r>
      <w:r>
        <w:rPr>
          <w:rFonts w:ascii="Arial" w:hAnsi="Arial" w:cs="Arial"/>
          <w:b w:val="0"/>
          <w:sz w:val="24"/>
          <w:szCs w:val="24"/>
        </w:rPr>
        <w:t xml:space="preserve"> ou par Département  </w:t>
      </w:r>
      <w:r w:rsidR="0036656D" w:rsidRPr="0036656D">
        <w:rPr>
          <w:rFonts w:ascii="Arial" w:hAnsi="Arial" w:cs="Arial"/>
          <w:sz w:val="24"/>
          <w:szCs w:val="24"/>
        </w:rPr>
        <w:t>11</w:t>
      </w:r>
      <w:r>
        <w:rPr>
          <w:rFonts w:ascii="Arial" w:hAnsi="Arial" w:cs="Arial"/>
          <w:b w:val="0"/>
          <w:sz w:val="24"/>
          <w:szCs w:val="24"/>
        </w:rPr>
        <w:t xml:space="preserve">   . </w:t>
      </w:r>
    </w:p>
    <w:p w:rsidR="007D6D64" w:rsidRPr="002D0FF2" w:rsidRDefault="007D6D64" w:rsidP="00595BB4">
      <w:pPr>
        <w:pStyle w:val="Corpsdetexte2"/>
        <w:ind w:right="-852"/>
        <w:jc w:val="both"/>
        <w:rPr>
          <w:rFonts w:ascii="Arial" w:hAnsi="Arial" w:cs="Arial"/>
          <w:sz w:val="24"/>
          <w:szCs w:val="24"/>
        </w:rPr>
      </w:pPr>
    </w:p>
    <w:p w:rsidR="00C1238A" w:rsidRPr="002D0FF2" w:rsidRDefault="009E28EE" w:rsidP="00595BB4">
      <w:pPr>
        <w:pStyle w:val="Corpsdetexte2"/>
        <w:ind w:right="-852"/>
        <w:jc w:val="both"/>
        <w:rPr>
          <w:rFonts w:ascii="Arial" w:hAnsi="Arial" w:cs="Arial"/>
          <w:b w:val="0"/>
        </w:rPr>
      </w:pPr>
      <w:r w:rsidRPr="009E28EE">
        <w:rPr>
          <w:rFonts w:ascii="Arial" w:hAnsi="Arial" w:cs="Arial"/>
          <w:szCs w:val="28"/>
        </w:rPr>
        <w:t>V</w:t>
      </w:r>
      <w:r w:rsidR="00C1238A" w:rsidRPr="009E28EE">
        <w:rPr>
          <w:rFonts w:ascii="Arial" w:hAnsi="Arial" w:cs="Arial"/>
          <w:szCs w:val="28"/>
        </w:rPr>
        <w:t xml:space="preserve">I </w:t>
      </w:r>
      <w:r w:rsidR="00C1238A" w:rsidRPr="002D0FF2">
        <w:rPr>
          <w:rFonts w:ascii="Arial" w:hAnsi="Arial" w:cs="Arial"/>
          <w:sz w:val="24"/>
          <w:szCs w:val="24"/>
        </w:rPr>
        <w:t xml:space="preserve">– </w:t>
      </w:r>
      <w:r w:rsidR="00C1238A" w:rsidRPr="009E28EE">
        <w:rPr>
          <w:rFonts w:ascii="Arial" w:hAnsi="Arial" w:cs="Arial"/>
          <w:szCs w:val="28"/>
          <w:u w:val="single"/>
        </w:rPr>
        <w:t>La date de la publicité</w:t>
      </w:r>
      <w:r w:rsidRPr="009E28EE">
        <w:rPr>
          <w:rFonts w:ascii="Arial" w:hAnsi="Arial" w:cs="Arial"/>
          <w:szCs w:val="28"/>
          <w:u w:val="single"/>
        </w:rPr>
        <w:t> </w:t>
      </w:r>
      <w:r w:rsidRPr="009E28EE">
        <w:rPr>
          <w:rFonts w:ascii="Arial" w:hAnsi="Arial" w:cs="Arial"/>
          <w:sz w:val="24"/>
          <w:szCs w:val="24"/>
        </w:rPr>
        <w:t xml:space="preserve">: </w:t>
      </w:r>
      <w:r w:rsidR="00F22A48" w:rsidRPr="000C7CC2">
        <w:rPr>
          <w:rFonts w:ascii="Arial" w:hAnsi="Arial" w:cs="Arial"/>
          <w:sz w:val="24"/>
          <w:szCs w:val="24"/>
        </w:rPr>
        <w:t>le</w:t>
      </w:r>
      <w:r w:rsidR="00AE71F8">
        <w:rPr>
          <w:rFonts w:ascii="Arial" w:hAnsi="Arial" w:cs="Arial"/>
          <w:sz w:val="24"/>
          <w:szCs w:val="24"/>
        </w:rPr>
        <w:t xml:space="preserve"> </w:t>
      </w:r>
      <w:r w:rsidR="0036656D">
        <w:rPr>
          <w:rFonts w:ascii="Arial" w:hAnsi="Arial" w:cs="Arial"/>
          <w:sz w:val="24"/>
          <w:szCs w:val="24"/>
        </w:rPr>
        <w:t>9 janvier 2020</w:t>
      </w:r>
      <w:r w:rsidR="00AE71F8" w:rsidRPr="00F74AFB">
        <w:rPr>
          <w:rFonts w:ascii="Arial" w:hAnsi="Arial" w:cs="Arial"/>
          <w:sz w:val="24"/>
          <w:szCs w:val="24"/>
        </w:rPr>
        <w:t>.</w:t>
      </w:r>
    </w:p>
    <w:p w:rsidR="0034523A" w:rsidRDefault="0034523A" w:rsidP="00595BB4">
      <w:pPr>
        <w:pStyle w:val="Corpsdetexte2"/>
        <w:ind w:right="-852"/>
        <w:jc w:val="both"/>
        <w:rPr>
          <w:rFonts w:ascii="Arial" w:hAnsi="Arial" w:cs="Arial"/>
          <w:b w:val="0"/>
        </w:rPr>
      </w:pPr>
    </w:p>
    <w:p w:rsidR="001441E2" w:rsidRPr="00595BB4" w:rsidRDefault="001441E2" w:rsidP="00595BB4">
      <w:pPr>
        <w:ind w:right="-852"/>
        <w:jc w:val="both"/>
        <w:rPr>
          <w:rFonts w:ascii="Arial" w:hAnsi="Arial" w:cs="Arial"/>
          <w:bCs/>
          <w:sz w:val="32"/>
        </w:rPr>
      </w:pPr>
    </w:p>
    <w:p w:rsidR="001441E2" w:rsidRDefault="009E28EE" w:rsidP="00595BB4">
      <w:pPr>
        <w:ind w:right="-852"/>
        <w:jc w:val="both"/>
        <w:rPr>
          <w:rFonts w:ascii="Arial" w:hAnsi="Arial" w:cs="Arial"/>
          <w:bCs/>
          <w:sz w:val="28"/>
        </w:rPr>
      </w:pPr>
      <w:r>
        <w:rPr>
          <w:rFonts w:ascii="Arial" w:hAnsi="Arial" w:cs="Arial"/>
          <w:b/>
          <w:sz w:val="28"/>
          <w:szCs w:val="28"/>
        </w:rPr>
        <w:t>VI</w:t>
      </w:r>
      <w:r w:rsidR="001441E2" w:rsidRPr="0066430A">
        <w:rPr>
          <w:rFonts w:ascii="Arial" w:hAnsi="Arial" w:cs="Arial"/>
          <w:b/>
          <w:sz w:val="28"/>
          <w:szCs w:val="28"/>
        </w:rPr>
        <w:t xml:space="preserve">I – </w:t>
      </w:r>
      <w:r w:rsidR="008178EC">
        <w:rPr>
          <w:rFonts w:ascii="Arial" w:hAnsi="Arial" w:cs="Arial"/>
          <w:b/>
          <w:sz w:val="28"/>
          <w:szCs w:val="28"/>
          <w:u w:val="single"/>
        </w:rPr>
        <w:t>Date et heure limites de dépôt</w:t>
      </w:r>
      <w:r w:rsidR="001441E2" w:rsidRPr="0066430A">
        <w:rPr>
          <w:rFonts w:ascii="Arial" w:hAnsi="Arial" w:cs="Arial"/>
          <w:b/>
          <w:sz w:val="28"/>
          <w:szCs w:val="28"/>
          <w:u w:val="single"/>
        </w:rPr>
        <w:t xml:space="preserve"> des offres</w:t>
      </w:r>
      <w:r w:rsidR="001441E2" w:rsidRPr="0066430A">
        <w:rPr>
          <w:rFonts w:ascii="Arial" w:hAnsi="Arial" w:cs="Arial"/>
          <w:b/>
          <w:bCs/>
          <w:sz w:val="28"/>
          <w:szCs w:val="28"/>
        </w:rPr>
        <w:t xml:space="preserve"> : </w:t>
      </w:r>
      <w:r w:rsidR="008178EC" w:rsidRPr="008178EC">
        <w:rPr>
          <w:rFonts w:ascii="Arial" w:hAnsi="Arial" w:cs="Arial"/>
          <w:bCs/>
          <w:sz w:val="28"/>
          <w:szCs w:val="28"/>
        </w:rPr>
        <w:t xml:space="preserve">le </w:t>
      </w:r>
      <w:r w:rsidR="0036656D">
        <w:rPr>
          <w:rFonts w:ascii="Arial" w:hAnsi="Arial" w:cs="Arial"/>
          <w:bCs/>
          <w:sz w:val="28"/>
          <w:szCs w:val="28"/>
        </w:rPr>
        <w:t xml:space="preserve">mardi 4 février </w:t>
      </w:r>
      <w:r w:rsidR="008178EC" w:rsidRPr="008178EC">
        <w:rPr>
          <w:rFonts w:ascii="Arial" w:hAnsi="Arial" w:cs="Arial"/>
          <w:bCs/>
          <w:sz w:val="28"/>
          <w:szCs w:val="28"/>
        </w:rPr>
        <w:t>2020 1</w:t>
      </w:r>
      <w:r w:rsidR="00A96550">
        <w:rPr>
          <w:rFonts w:ascii="Arial" w:hAnsi="Arial" w:cs="Arial"/>
          <w:bCs/>
          <w:sz w:val="28"/>
          <w:szCs w:val="28"/>
        </w:rPr>
        <w:t>2</w:t>
      </w:r>
      <w:bookmarkStart w:id="0" w:name="_GoBack"/>
      <w:bookmarkEnd w:id="0"/>
      <w:r w:rsidR="008178EC" w:rsidRPr="008178EC">
        <w:rPr>
          <w:rFonts w:ascii="Arial" w:hAnsi="Arial" w:cs="Arial"/>
          <w:bCs/>
          <w:sz w:val="28"/>
          <w:szCs w:val="28"/>
        </w:rPr>
        <w:t>h00</w:t>
      </w:r>
      <w:r w:rsidR="008178EC">
        <w:rPr>
          <w:rFonts w:ascii="Arial" w:hAnsi="Arial" w:cs="Arial"/>
          <w:bCs/>
          <w:sz w:val="28"/>
        </w:rPr>
        <w:t>.</w:t>
      </w:r>
    </w:p>
    <w:p w:rsidR="00E93895" w:rsidRPr="00595BB4" w:rsidRDefault="00E93895" w:rsidP="00595BB4">
      <w:pPr>
        <w:ind w:right="-852"/>
        <w:jc w:val="both"/>
        <w:rPr>
          <w:rFonts w:ascii="Arial" w:hAnsi="Arial" w:cs="Arial"/>
          <w:bCs/>
          <w:sz w:val="28"/>
        </w:rPr>
      </w:pPr>
    </w:p>
    <w:p w:rsidR="0034523A" w:rsidRDefault="009E28EE" w:rsidP="00595BB4">
      <w:pPr>
        <w:ind w:right="-852"/>
        <w:jc w:val="both"/>
        <w:rPr>
          <w:rFonts w:ascii="Arial" w:hAnsi="Arial" w:cs="Arial"/>
          <w:bCs/>
          <w:sz w:val="28"/>
        </w:rPr>
      </w:pPr>
      <w:r>
        <w:rPr>
          <w:rFonts w:ascii="Arial" w:hAnsi="Arial" w:cs="Arial"/>
          <w:b/>
          <w:sz w:val="28"/>
          <w:szCs w:val="28"/>
        </w:rPr>
        <w:t>VIII</w:t>
      </w:r>
      <w:r w:rsidR="001441E2" w:rsidRPr="0034523A">
        <w:rPr>
          <w:rFonts w:ascii="Arial" w:hAnsi="Arial" w:cs="Arial"/>
          <w:b/>
          <w:sz w:val="28"/>
          <w:szCs w:val="28"/>
        </w:rPr>
        <w:t xml:space="preserve"> –</w:t>
      </w:r>
      <w:r w:rsidR="001441E2" w:rsidRPr="0034523A">
        <w:rPr>
          <w:rFonts w:ascii="Arial" w:hAnsi="Arial" w:cs="Arial"/>
          <w:b/>
          <w:sz w:val="28"/>
          <w:szCs w:val="28"/>
          <w:u w:val="single"/>
        </w:rPr>
        <w:t xml:space="preserve"> Modalités </w:t>
      </w:r>
      <w:r w:rsidR="0017605B">
        <w:rPr>
          <w:rFonts w:ascii="Arial" w:hAnsi="Arial" w:cs="Arial"/>
          <w:b/>
          <w:sz w:val="28"/>
          <w:szCs w:val="28"/>
          <w:u w:val="single"/>
        </w:rPr>
        <w:t xml:space="preserve">de </w:t>
      </w:r>
      <w:r w:rsidR="0017605B" w:rsidRPr="0017605B">
        <w:rPr>
          <w:rFonts w:ascii="Arial" w:hAnsi="Arial" w:cs="Arial"/>
          <w:b/>
          <w:sz w:val="28"/>
          <w:szCs w:val="28"/>
          <w:u w:val="single"/>
        </w:rPr>
        <w:t>dépôt des offres</w:t>
      </w:r>
      <w:r w:rsidR="0017605B">
        <w:rPr>
          <w:rFonts w:ascii="Arial" w:hAnsi="Arial" w:cs="Arial"/>
          <w:b/>
          <w:sz w:val="28"/>
          <w:szCs w:val="28"/>
        </w:rPr>
        <w:t> :</w:t>
      </w:r>
    </w:p>
    <w:p w:rsidR="00275FCB" w:rsidRPr="00AE71F8" w:rsidRDefault="00275FCB" w:rsidP="00595BB4">
      <w:pPr>
        <w:ind w:right="-852"/>
        <w:jc w:val="both"/>
        <w:rPr>
          <w:rFonts w:ascii="Arial" w:hAnsi="Arial" w:cs="Arial"/>
          <w:b/>
          <w:bCs/>
          <w:sz w:val="28"/>
        </w:rPr>
      </w:pPr>
    </w:p>
    <w:p w:rsidR="003348FA" w:rsidRPr="008178EC" w:rsidRDefault="00275FCB" w:rsidP="00275FCB">
      <w:pPr>
        <w:ind w:right="-852"/>
        <w:jc w:val="both"/>
        <w:rPr>
          <w:rFonts w:ascii="Arial" w:hAnsi="Arial" w:cs="Arial"/>
          <w:bCs/>
          <w:sz w:val="24"/>
          <w:szCs w:val="24"/>
        </w:rPr>
      </w:pPr>
      <w:r w:rsidRPr="008178EC">
        <w:rPr>
          <w:rFonts w:ascii="Arial" w:hAnsi="Arial" w:cs="Arial"/>
          <w:bCs/>
          <w:color w:val="FF0000"/>
          <w:sz w:val="24"/>
          <w:szCs w:val="24"/>
        </w:rPr>
        <w:t xml:space="preserve">          </w:t>
      </w:r>
      <w:r w:rsidR="00AE71F8" w:rsidRPr="008178EC">
        <w:rPr>
          <w:rFonts w:ascii="Arial" w:hAnsi="Arial" w:cs="Arial"/>
          <w:bCs/>
          <w:sz w:val="24"/>
          <w:szCs w:val="24"/>
        </w:rPr>
        <w:t xml:space="preserve">Exclusivement sous forme </w:t>
      </w:r>
      <w:r w:rsidRPr="008178EC">
        <w:rPr>
          <w:rFonts w:ascii="Arial" w:hAnsi="Arial" w:cs="Arial"/>
          <w:bCs/>
          <w:sz w:val="24"/>
          <w:szCs w:val="24"/>
        </w:rPr>
        <w:t>dématérialisé</w:t>
      </w:r>
      <w:r w:rsidR="00AE71F8" w:rsidRPr="008178EC">
        <w:rPr>
          <w:rFonts w:ascii="Arial" w:hAnsi="Arial" w:cs="Arial"/>
          <w:bCs/>
          <w:sz w:val="24"/>
          <w:szCs w:val="24"/>
        </w:rPr>
        <w:t>e</w:t>
      </w:r>
      <w:r w:rsidRPr="008178EC">
        <w:rPr>
          <w:rFonts w:ascii="Arial" w:hAnsi="Arial" w:cs="Arial"/>
          <w:bCs/>
          <w:sz w:val="24"/>
          <w:szCs w:val="24"/>
        </w:rPr>
        <w:t xml:space="preserve"> avec dépôt sur la plateforme de l’AJI Gestion pour l’Education.</w:t>
      </w:r>
    </w:p>
    <w:p w:rsidR="001441E2" w:rsidRDefault="001441E2" w:rsidP="00595BB4">
      <w:pPr>
        <w:ind w:right="-852"/>
        <w:jc w:val="both"/>
        <w:rPr>
          <w:rFonts w:ascii="Arial" w:hAnsi="Arial" w:cs="Arial"/>
          <w:bCs/>
          <w:sz w:val="28"/>
        </w:rPr>
      </w:pPr>
    </w:p>
    <w:p w:rsidR="0034523A" w:rsidRDefault="007D6D64" w:rsidP="00595BB4">
      <w:pPr>
        <w:ind w:right="-852"/>
        <w:jc w:val="both"/>
        <w:rPr>
          <w:rFonts w:ascii="Arial" w:hAnsi="Arial" w:cs="Arial"/>
          <w:b/>
          <w:sz w:val="28"/>
          <w:szCs w:val="28"/>
        </w:rPr>
      </w:pPr>
      <w:r>
        <w:rPr>
          <w:rFonts w:ascii="Arial" w:hAnsi="Arial" w:cs="Arial"/>
          <w:b/>
          <w:sz w:val="28"/>
          <w:szCs w:val="28"/>
        </w:rPr>
        <w:t>I</w:t>
      </w:r>
      <w:r w:rsidR="001441E2" w:rsidRPr="0034523A">
        <w:rPr>
          <w:rFonts w:ascii="Arial" w:hAnsi="Arial" w:cs="Arial"/>
          <w:b/>
          <w:sz w:val="28"/>
          <w:szCs w:val="28"/>
        </w:rPr>
        <w:t>X</w:t>
      </w:r>
      <w:r w:rsidR="001441E2" w:rsidRPr="0034523A">
        <w:rPr>
          <w:rFonts w:ascii="Arial" w:hAnsi="Arial" w:cs="Arial"/>
          <w:bCs/>
          <w:sz w:val="28"/>
          <w:szCs w:val="28"/>
        </w:rPr>
        <w:t xml:space="preserve"> -  </w:t>
      </w:r>
      <w:r w:rsidR="00C1238A">
        <w:rPr>
          <w:rFonts w:ascii="Arial" w:hAnsi="Arial" w:cs="Arial"/>
          <w:b/>
          <w:sz w:val="28"/>
          <w:szCs w:val="28"/>
          <w:u w:val="single"/>
        </w:rPr>
        <w:t>Justificatifs à produire avec la remise de l’offre</w:t>
      </w:r>
      <w:r w:rsidR="00C1238A" w:rsidRPr="00C1238A">
        <w:rPr>
          <w:rFonts w:ascii="Arial" w:hAnsi="Arial" w:cs="Arial"/>
          <w:b/>
          <w:sz w:val="28"/>
          <w:szCs w:val="28"/>
        </w:rPr>
        <w:t> :</w:t>
      </w:r>
      <w:r w:rsidR="008178EC">
        <w:rPr>
          <w:rFonts w:ascii="Arial" w:hAnsi="Arial" w:cs="Arial"/>
          <w:b/>
          <w:sz w:val="28"/>
          <w:szCs w:val="28"/>
        </w:rPr>
        <w:t xml:space="preserve"> </w:t>
      </w:r>
    </w:p>
    <w:p w:rsidR="00AD25D5" w:rsidRDefault="00AD25D5" w:rsidP="00595BB4">
      <w:pPr>
        <w:ind w:right="-852"/>
        <w:jc w:val="both"/>
        <w:rPr>
          <w:rFonts w:ascii="Arial" w:hAnsi="Arial" w:cs="Arial"/>
          <w:b/>
          <w:sz w:val="28"/>
          <w:szCs w:val="28"/>
        </w:rPr>
      </w:pPr>
    </w:p>
    <w:p w:rsidR="00AD25D5" w:rsidRPr="006123D9" w:rsidRDefault="006123D9" w:rsidP="006123D9">
      <w:pPr>
        <w:pStyle w:val="Paragraphedeliste"/>
        <w:ind w:right="-852"/>
        <w:jc w:val="both"/>
        <w:rPr>
          <w:rFonts w:ascii="Arial" w:hAnsi="Arial" w:cs="Arial"/>
          <w:sz w:val="24"/>
          <w:szCs w:val="24"/>
        </w:rPr>
      </w:pPr>
      <w:r>
        <w:rPr>
          <w:rFonts w:ascii="Arial Black" w:hAnsi="Arial Black" w:cs="Aharoni"/>
          <w:sz w:val="24"/>
          <w:szCs w:val="24"/>
          <w:u w:val="single"/>
        </w:rPr>
        <w:t>a)</w:t>
      </w:r>
      <w:r w:rsidR="00AD25D5" w:rsidRPr="006123D9">
        <w:rPr>
          <w:rFonts w:ascii="Arial Black" w:hAnsi="Arial Black" w:cs="Aharoni"/>
          <w:sz w:val="24"/>
          <w:szCs w:val="24"/>
          <w:u w:val="single"/>
        </w:rPr>
        <w:t>Le formulaire ATTRI1</w:t>
      </w:r>
      <w:r w:rsidR="001877B6" w:rsidRPr="006123D9">
        <w:rPr>
          <w:rFonts w:ascii="Arial Black" w:hAnsi="Arial Black" w:cs="Aharoni"/>
          <w:sz w:val="24"/>
          <w:szCs w:val="24"/>
          <w:u w:val="single"/>
        </w:rPr>
        <w:t>,</w:t>
      </w:r>
      <w:r w:rsidR="00AD25D5" w:rsidRPr="006123D9">
        <w:rPr>
          <w:rFonts w:ascii="Arial" w:hAnsi="Arial" w:cs="Arial"/>
          <w:sz w:val="24"/>
          <w:szCs w:val="24"/>
        </w:rPr>
        <w:t> </w:t>
      </w:r>
      <w:r w:rsidR="00D076ED" w:rsidRPr="006123D9">
        <w:rPr>
          <w:rFonts w:ascii="Arial" w:hAnsi="Arial" w:cs="Arial"/>
          <w:sz w:val="24"/>
          <w:szCs w:val="24"/>
        </w:rPr>
        <w:t>et autres pièces de la réglementation :</w:t>
      </w:r>
    </w:p>
    <w:p w:rsidR="00AD25D5" w:rsidRPr="00AD25D5" w:rsidRDefault="00AD25D5" w:rsidP="00595BB4">
      <w:pPr>
        <w:ind w:right="-852"/>
        <w:jc w:val="both"/>
        <w:rPr>
          <w:rFonts w:ascii="Arial" w:hAnsi="Arial" w:cs="Arial"/>
          <w:sz w:val="24"/>
          <w:szCs w:val="24"/>
        </w:rPr>
      </w:pPr>
    </w:p>
    <w:p w:rsidR="00AD25D5" w:rsidRPr="00B94913" w:rsidRDefault="00D076ED" w:rsidP="00595BB4">
      <w:pPr>
        <w:ind w:right="-852"/>
        <w:jc w:val="both"/>
        <w:rPr>
          <w:rFonts w:ascii="Arial" w:hAnsi="Arial" w:cs="Arial"/>
          <w:i/>
          <w:color w:val="548DD4" w:themeColor="text2" w:themeTint="99"/>
          <w:sz w:val="24"/>
          <w:szCs w:val="24"/>
          <w:u w:val="single"/>
        </w:rPr>
      </w:pPr>
      <w:r w:rsidRPr="00D076ED">
        <w:rPr>
          <w:rFonts w:ascii="Arial" w:hAnsi="Arial" w:cs="Arial"/>
          <w:b/>
          <w:sz w:val="24"/>
          <w:szCs w:val="24"/>
        </w:rPr>
        <w:t>¤</w:t>
      </w:r>
      <w:r>
        <w:rPr>
          <w:rFonts w:ascii="Arial" w:hAnsi="Arial" w:cs="Arial"/>
          <w:sz w:val="24"/>
          <w:szCs w:val="24"/>
        </w:rPr>
        <w:t xml:space="preserve"> </w:t>
      </w:r>
      <w:r w:rsidRPr="0017360D">
        <w:rPr>
          <w:rFonts w:ascii="Arial" w:hAnsi="Arial" w:cs="Arial"/>
          <w:sz w:val="24"/>
          <w:szCs w:val="24"/>
          <w:u w:val="single"/>
        </w:rPr>
        <w:t>L’ATTRI1 – Acte d’engagement</w:t>
      </w:r>
      <w:r>
        <w:rPr>
          <w:rFonts w:ascii="Arial" w:hAnsi="Arial" w:cs="Arial"/>
          <w:sz w:val="24"/>
          <w:szCs w:val="24"/>
        </w:rPr>
        <w:t xml:space="preserve"> -</w:t>
      </w:r>
      <w:r w:rsidR="008178EC" w:rsidRPr="00AD25D5">
        <w:rPr>
          <w:rFonts w:ascii="Arial" w:hAnsi="Arial" w:cs="Arial"/>
          <w:sz w:val="24"/>
          <w:szCs w:val="24"/>
        </w:rPr>
        <w:t>doit être complété.</w:t>
      </w:r>
      <w:r>
        <w:rPr>
          <w:rFonts w:ascii="Arial" w:hAnsi="Arial" w:cs="Arial"/>
          <w:sz w:val="24"/>
          <w:szCs w:val="24"/>
        </w:rPr>
        <w:t xml:space="preserve"> </w:t>
      </w:r>
      <w:r w:rsidR="008178EC" w:rsidRPr="00AD25D5">
        <w:rPr>
          <w:rFonts w:ascii="Arial" w:hAnsi="Arial" w:cs="Arial"/>
          <w:sz w:val="24"/>
          <w:szCs w:val="24"/>
        </w:rPr>
        <w:t xml:space="preserve"> La page 2 de l’ATTRI1 peut permettre au fournisseur d’indiquer le montant de</w:t>
      </w:r>
      <w:r w:rsidR="00AD25D5" w:rsidRPr="00AD25D5">
        <w:rPr>
          <w:rFonts w:ascii="Arial" w:hAnsi="Arial" w:cs="Arial"/>
          <w:sz w:val="24"/>
          <w:szCs w:val="24"/>
        </w:rPr>
        <w:t xml:space="preserve"> son offre, ou le fournisseur peut renvoyer à une ou plusieurs annexes</w:t>
      </w:r>
      <w:r w:rsidR="00AD25D5">
        <w:rPr>
          <w:rFonts w:ascii="Arial" w:hAnsi="Arial" w:cs="Arial"/>
          <w:b/>
          <w:sz w:val="22"/>
          <w:szCs w:val="22"/>
        </w:rPr>
        <w:t xml:space="preserve"> </w:t>
      </w:r>
      <w:r w:rsidR="00AD25D5" w:rsidRPr="00AD25D5">
        <w:rPr>
          <w:rFonts w:ascii="Arial" w:hAnsi="Arial" w:cs="Arial"/>
          <w:sz w:val="24"/>
          <w:szCs w:val="24"/>
        </w:rPr>
        <w:t>financières,</w:t>
      </w:r>
      <w:r w:rsidR="00AD25D5">
        <w:rPr>
          <w:rFonts w:ascii="Arial" w:hAnsi="Arial" w:cs="Arial"/>
          <w:sz w:val="24"/>
          <w:szCs w:val="24"/>
        </w:rPr>
        <w:t xml:space="preserve"> </w:t>
      </w:r>
      <w:r w:rsidR="00AD25D5" w:rsidRPr="00AD25D5">
        <w:rPr>
          <w:rFonts w:ascii="Arial" w:hAnsi="Arial" w:cs="Arial"/>
          <w:sz w:val="24"/>
          <w:szCs w:val="24"/>
        </w:rPr>
        <w:t>qui devront être datées et signées</w:t>
      </w:r>
      <w:r w:rsidR="00AD25D5" w:rsidRPr="00B94913">
        <w:rPr>
          <w:rFonts w:ascii="Arial" w:hAnsi="Arial" w:cs="Arial"/>
          <w:color w:val="548DD4" w:themeColor="text2" w:themeTint="99"/>
          <w:sz w:val="24"/>
          <w:szCs w:val="24"/>
        </w:rPr>
        <w:t>.</w:t>
      </w:r>
      <w:r w:rsidR="006123D9" w:rsidRPr="00B94913">
        <w:rPr>
          <w:rFonts w:ascii="Arial" w:hAnsi="Arial" w:cs="Arial"/>
          <w:color w:val="548DD4" w:themeColor="text2" w:themeTint="99"/>
          <w:sz w:val="24"/>
          <w:szCs w:val="24"/>
        </w:rPr>
        <w:t xml:space="preserve"> </w:t>
      </w:r>
      <w:r w:rsidR="006123D9" w:rsidRPr="003F38EB">
        <w:rPr>
          <w:rFonts w:ascii="Arial" w:hAnsi="Arial" w:cs="Arial"/>
          <w:i/>
          <w:sz w:val="24"/>
          <w:szCs w:val="24"/>
          <w:u w:val="single"/>
        </w:rPr>
        <w:t xml:space="preserve">Voir ci-dessous au </w:t>
      </w:r>
      <w:r w:rsidR="00B94913" w:rsidRPr="003F38EB">
        <w:rPr>
          <w:rFonts w:ascii="Arial" w:hAnsi="Arial" w:cs="Arial"/>
          <w:i/>
          <w:sz w:val="24"/>
          <w:szCs w:val="24"/>
          <w:u w:val="single"/>
        </w:rPr>
        <w:t>paragraphe</w:t>
      </w:r>
      <w:r w:rsidR="003F38EB">
        <w:rPr>
          <w:rFonts w:ascii="Arial" w:hAnsi="Arial" w:cs="Arial"/>
          <w:i/>
          <w:sz w:val="24"/>
          <w:szCs w:val="24"/>
          <w:u w:val="single"/>
        </w:rPr>
        <w:t xml:space="preserve"> </w:t>
      </w:r>
      <w:r w:rsidR="00B94913" w:rsidRPr="003F38EB">
        <w:rPr>
          <w:rFonts w:ascii="Arial" w:hAnsi="Arial" w:cs="Arial"/>
          <w:i/>
          <w:sz w:val="24"/>
          <w:szCs w:val="24"/>
          <w:u w:val="single"/>
        </w:rPr>
        <w:t xml:space="preserve"> </w:t>
      </w:r>
      <w:r w:rsidR="00B94913" w:rsidRPr="003F38EB">
        <w:rPr>
          <w:rFonts w:ascii="Arial Black" w:hAnsi="Arial Black" w:cs="Arial"/>
          <w:sz w:val="24"/>
          <w:szCs w:val="24"/>
          <w:u w:val="single"/>
        </w:rPr>
        <w:t>b</w:t>
      </w:r>
      <w:r w:rsidR="006123D9" w:rsidRPr="003F38EB">
        <w:rPr>
          <w:rFonts w:ascii="Arial Black" w:hAnsi="Arial Black" w:cs="Arial"/>
          <w:sz w:val="24"/>
          <w:szCs w:val="24"/>
          <w:u w:val="single"/>
        </w:rPr>
        <w:t>) Les offres</w:t>
      </w:r>
      <w:r w:rsidR="006123D9" w:rsidRPr="003F38EB">
        <w:rPr>
          <w:rFonts w:ascii="Arial" w:hAnsi="Arial" w:cs="Arial"/>
          <w:sz w:val="24"/>
          <w:szCs w:val="24"/>
          <w:u w:val="single"/>
        </w:rPr>
        <w:t xml:space="preserve"> …</w:t>
      </w:r>
      <w:r w:rsidR="006123D9" w:rsidRPr="003F38EB">
        <w:rPr>
          <w:rFonts w:ascii="Arial" w:hAnsi="Arial" w:cs="Arial"/>
          <w:i/>
          <w:sz w:val="24"/>
          <w:szCs w:val="24"/>
          <w:u w:val="single"/>
        </w:rPr>
        <w:t xml:space="preserve">   </w:t>
      </w:r>
      <w:r w:rsidR="006123D9" w:rsidRPr="00B94913">
        <w:rPr>
          <w:rFonts w:ascii="Arial" w:hAnsi="Arial" w:cs="Arial"/>
          <w:i/>
          <w:color w:val="548DD4" w:themeColor="text2" w:themeTint="99"/>
          <w:sz w:val="24"/>
          <w:szCs w:val="24"/>
          <w:u w:val="single"/>
        </w:rPr>
        <w:t>(6 lignes plus bas).</w:t>
      </w:r>
    </w:p>
    <w:p w:rsidR="006123D9" w:rsidRDefault="006123D9" w:rsidP="00595BB4">
      <w:pPr>
        <w:ind w:right="-852"/>
        <w:jc w:val="both"/>
        <w:rPr>
          <w:rFonts w:ascii="Arial" w:hAnsi="Arial" w:cs="Arial"/>
          <w:sz w:val="24"/>
          <w:szCs w:val="24"/>
        </w:rPr>
      </w:pPr>
    </w:p>
    <w:p w:rsidR="001601F6" w:rsidRDefault="008178EC" w:rsidP="00595BB4">
      <w:pPr>
        <w:ind w:right="-852"/>
        <w:jc w:val="both"/>
        <w:rPr>
          <w:rFonts w:ascii="Arial" w:hAnsi="Arial" w:cs="Arial"/>
          <w:b/>
          <w:sz w:val="24"/>
          <w:szCs w:val="24"/>
          <w:u w:val="single"/>
        </w:rPr>
      </w:pPr>
      <w:r w:rsidRPr="008178EC">
        <w:rPr>
          <w:rFonts w:ascii="Arial" w:hAnsi="Arial" w:cs="Arial"/>
          <w:b/>
          <w:sz w:val="24"/>
          <w:szCs w:val="24"/>
        </w:rPr>
        <w:t xml:space="preserve">  </w:t>
      </w:r>
      <w:r w:rsidRPr="008178EC">
        <w:rPr>
          <w:rFonts w:ascii="Arial" w:hAnsi="Arial" w:cs="Arial"/>
          <w:b/>
          <w:sz w:val="24"/>
          <w:szCs w:val="24"/>
          <w:u w:val="single"/>
        </w:rPr>
        <w:t xml:space="preserve">Ce document </w:t>
      </w:r>
      <w:r w:rsidR="00AD25D5">
        <w:rPr>
          <w:rFonts w:ascii="Arial" w:hAnsi="Arial" w:cs="Arial"/>
          <w:b/>
          <w:sz w:val="24"/>
          <w:szCs w:val="24"/>
          <w:u w:val="single"/>
        </w:rPr>
        <w:t xml:space="preserve">ATTRI 1 </w:t>
      </w:r>
      <w:r w:rsidRPr="008178EC">
        <w:rPr>
          <w:rFonts w:ascii="Arial" w:hAnsi="Arial" w:cs="Arial"/>
          <w:b/>
          <w:sz w:val="24"/>
          <w:szCs w:val="24"/>
          <w:u w:val="single"/>
        </w:rPr>
        <w:t>doit impérativement être daté et signé + cachet de la société</w:t>
      </w:r>
    </w:p>
    <w:p w:rsidR="00AD25D5" w:rsidRDefault="003F38EB" w:rsidP="00595BB4">
      <w:pPr>
        <w:ind w:right="-852"/>
        <w:jc w:val="both"/>
        <w:rPr>
          <w:rFonts w:ascii="Arial" w:hAnsi="Arial" w:cs="Arial"/>
          <w:b/>
          <w:sz w:val="24"/>
          <w:szCs w:val="24"/>
          <w:u w:val="single"/>
        </w:rPr>
      </w:pPr>
      <w:r>
        <w:rPr>
          <w:rFonts w:ascii="Arial" w:hAnsi="Arial" w:cs="Arial"/>
          <w:b/>
          <w:sz w:val="24"/>
          <w:szCs w:val="24"/>
          <w:u w:val="single"/>
        </w:rPr>
        <w:t>à la page 4 ou à la page 3.</w:t>
      </w:r>
    </w:p>
    <w:p w:rsidR="00D076ED" w:rsidRDefault="00D076ED" w:rsidP="00595BB4">
      <w:pPr>
        <w:ind w:right="-852"/>
        <w:jc w:val="both"/>
        <w:rPr>
          <w:rFonts w:ascii="Arial" w:hAnsi="Arial" w:cs="Arial"/>
          <w:b/>
          <w:sz w:val="24"/>
          <w:szCs w:val="24"/>
          <w:u w:val="single"/>
        </w:rPr>
      </w:pPr>
    </w:p>
    <w:p w:rsidR="00B94913" w:rsidRDefault="00B94913" w:rsidP="00595BB4">
      <w:pPr>
        <w:ind w:right="-852"/>
        <w:jc w:val="both"/>
        <w:rPr>
          <w:rFonts w:ascii="Arial" w:hAnsi="Arial" w:cs="Arial"/>
          <w:b/>
          <w:sz w:val="24"/>
          <w:szCs w:val="24"/>
          <w:u w:val="single"/>
        </w:rPr>
      </w:pPr>
    </w:p>
    <w:p w:rsidR="00D076ED" w:rsidRPr="00FC52C0" w:rsidRDefault="00D076ED" w:rsidP="00D076ED">
      <w:pPr>
        <w:ind w:right="-852"/>
        <w:jc w:val="both"/>
        <w:rPr>
          <w:rFonts w:ascii="Arial" w:hAnsi="Arial" w:cs="Arial"/>
          <w:sz w:val="24"/>
          <w:szCs w:val="24"/>
        </w:rPr>
      </w:pPr>
      <w:r>
        <w:rPr>
          <w:rFonts w:ascii="Arial" w:hAnsi="Arial" w:cs="Arial"/>
          <w:b/>
          <w:sz w:val="24"/>
          <w:szCs w:val="24"/>
        </w:rPr>
        <w:t xml:space="preserve">¤ </w:t>
      </w:r>
      <w:r w:rsidRPr="0017360D">
        <w:rPr>
          <w:rFonts w:ascii="Arial" w:hAnsi="Arial" w:cs="Arial"/>
          <w:sz w:val="24"/>
          <w:szCs w:val="24"/>
          <w:u w:val="single"/>
        </w:rPr>
        <w:t>Les autres pièces</w:t>
      </w:r>
      <w:r w:rsidRPr="00D076ED">
        <w:rPr>
          <w:rFonts w:ascii="Arial" w:hAnsi="Arial" w:cs="Arial"/>
          <w:sz w:val="24"/>
          <w:szCs w:val="24"/>
        </w:rPr>
        <w:t xml:space="preserve"> : à ce stade leur remise est </w:t>
      </w:r>
      <w:r w:rsidRPr="00FC52C0">
        <w:rPr>
          <w:rFonts w:ascii="Arial" w:hAnsi="Arial" w:cs="Arial"/>
          <w:sz w:val="24"/>
          <w:szCs w:val="24"/>
        </w:rPr>
        <w:t>facultative</w:t>
      </w:r>
      <w:r w:rsidR="00FC52C0" w:rsidRPr="00FC52C0">
        <w:rPr>
          <w:rFonts w:ascii="Arial" w:hAnsi="Arial" w:cs="Arial"/>
          <w:sz w:val="24"/>
          <w:szCs w:val="24"/>
        </w:rPr>
        <w:t xml:space="preserve"> mais possible si le fournisseur</w:t>
      </w:r>
    </w:p>
    <w:p w:rsidR="00FC52C0" w:rsidRPr="00FC52C0" w:rsidRDefault="00FC52C0" w:rsidP="00D076ED">
      <w:pPr>
        <w:ind w:right="-852"/>
        <w:jc w:val="both"/>
        <w:rPr>
          <w:rFonts w:ascii="Arial" w:hAnsi="Arial" w:cs="Arial"/>
          <w:sz w:val="24"/>
          <w:szCs w:val="24"/>
        </w:rPr>
      </w:pPr>
      <w:r w:rsidRPr="00FC52C0">
        <w:rPr>
          <w:rFonts w:ascii="Arial" w:hAnsi="Arial" w:cs="Arial"/>
          <w:sz w:val="24"/>
          <w:szCs w:val="24"/>
        </w:rPr>
        <w:t xml:space="preserve">   </w:t>
      </w:r>
      <w:r w:rsidR="00F42270">
        <w:rPr>
          <w:rFonts w:ascii="Arial" w:hAnsi="Arial" w:cs="Arial"/>
          <w:sz w:val="24"/>
          <w:szCs w:val="24"/>
        </w:rPr>
        <w:t xml:space="preserve">désire </w:t>
      </w:r>
      <w:r w:rsidRPr="00FC52C0">
        <w:rPr>
          <w:rFonts w:ascii="Arial" w:hAnsi="Arial" w:cs="Arial"/>
          <w:sz w:val="24"/>
          <w:szCs w:val="24"/>
        </w:rPr>
        <w:t>traiter le marché « en bloc »</w:t>
      </w:r>
      <w:r w:rsidR="00F42270">
        <w:rPr>
          <w:rFonts w:ascii="Arial" w:hAnsi="Arial" w:cs="Arial"/>
          <w:sz w:val="24"/>
          <w:szCs w:val="24"/>
        </w:rPr>
        <w:t>. Sinon c</w:t>
      </w:r>
      <w:r>
        <w:rPr>
          <w:rFonts w:ascii="Arial" w:hAnsi="Arial" w:cs="Arial"/>
          <w:sz w:val="24"/>
          <w:szCs w:val="24"/>
        </w:rPr>
        <w:t xml:space="preserve">es pièces seront </w:t>
      </w:r>
      <w:r w:rsidR="00F42270">
        <w:rPr>
          <w:rFonts w:ascii="Arial" w:hAnsi="Arial" w:cs="Arial"/>
          <w:sz w:val="24"/>
          <w:szCs w:val="24"/>
        </w:rPr>
        <w:t>fournies par la suite</w:t>
      </w:r>
      <w:r>
        <w:rPr>
          <w:rFonts w:ascii="Arial" w:hAnsi="Arial" w:cs="Arial"/>
          <w:sz w:val="24"/>
          <w:szCs w:val="24"/>
        </w:rPr>
        <w:t xml:space="preserve"> : voir </w:t>
      </w:r>
      <w:r w:rsidR="00B94913">
        <w:rPr>
          <w:rFonts w:ascii="Arial" w:hAnsi="Arial" w:cs="Arial"/>
          <w:sz w:val="24"/>
          <w:szCs w:val="24"/>
        </w:rPr>
        <w:t xml:space="preserve">leur liste au </w:t>
      </w:r>
      <w:r>
        <w:rPr>
          <w:rFonts w:ascii="Arial" w:hAnsi="Arial" w:cs="Arial"/>
          <w:sz w:val="24"/>
          <w:szCs w:val="24"/>
        </w:rPr>
        <w:t xml:space="preserve">paragraphe X </w:t>
      </w:r>
      <w:r w:rsidR="00F42270">
        <w:rPr>
          <w:rFonts w:ascii="Arial" w:hAnsi="Arial" w:cs="Arial"/>
          <w:sz w:val="24"/>
          <w:szCs w:val="24"/>
        </w:rPr>
        <w:t>–</w:t>
      </w:r>
      <w:r>
        <w:rPr>
          <w:rFonts w:ascii="Arial" w:hAnsi="Arial" w:cs="Arial"/>
          <w:sz w:val="24"/>
          <w:szCs w:val="24"/>
        </w:rPr>
        <w:t xml:space="preserve"> </w:t>
      </w:r>
      <w:r w:rsidR="003F38EB">
        <w:rPr>
          <w:rFonts w:ascii="Arial" w:hAnsi="Arial" w:cs="Arial"/>
          <w:sz w:val="24"/>
          <w:szCs w:val="24"/>
        </w:rPr>
        <w:t>A  de ce CCAP.</w:t>
      </w:r>
    </w:p>
    <w:p w:rsidR="00D076ED" w:rsidRDefault="00D076ED" w:rsidP="00595BB4">
      <w:pPr>
        <w:ind w:right="-852"/>
        <w:jc w:val="both"/>
        <w:rPr>
          <w:rFonts w:ascii="Arial" w:hAnsi="Arial" w:cs="Arial"/>
          <w:b/>
          <w:sz w:val="24"/>
          <w:szCs w:val="24"/>
          <w:u w:val="single"/>
        </w:rPr>
      </w:pPr>
      <w:r>
        <w:rPr>
          <w:rFonts w:ascii="Arial" w:hAnsi="Arial" w:cs="Arial"/>
          <w:b/>
          <w:sz w:val="24"/>
          <w:szCs w:val="24"/>
          <w:u w:val="single"/>
        </w:rPr>
        <w:t xml:space="preserve">        </w:t>
      </w:r>
    </w:p>
    <w:p w:rsidR="00AD25D5" w:rsidRPr="00E51024" w:rsidRDefault="00AD25D5" w:rsidP="00595BB4">
      <w:pPr>
        <w:ind w:right="-852"/>
        <w:jc w:val="both"/>
        <w:rPr>
          <w:rFonts w:ascii="Arial" w:hAnsi="Arial" w:cs="Arial"/>
          <w:b/>
          <w:sz w:val="24"/>
          <w:szCs w:val="24"/>
        </w:rPr>
      </w:pPr>
    </w:p>
    <w:p w:rsidR="00AD25D5" w:rsidRPr="00B94913" w:rsidRDefault="00AD25D5" w:rsidP="00B94913">
      <w:pPr>
        <w:pStyle w:val="Paragraphedeliste"/>
        <w:numPr>
          <w:ilvl w:val="0"/>
          <w:numId w:val="25"/>
        </w:numPr>
        <w:ind w:right="-852"/>
        <w:jc w:val="both"/>
        <w:rPr>
          <w:rFonts w:ascii="Arial" w:hAnsi="Arial" w:cs="Arial"/>
          <w:sz w:val="24"/>
          <w:szCs w:val="24"/>
        </w:rPr>
      </w:pPr>
      <w:r w:rsidRPr="00B94913">
        <w:rPr>
          <w:rFonts w:ascii="Arial Black" w:hAnsi="Arial Black" w:cs="Arial"/>
          <w:sz w:val="24"/>
          <w:szCs w:val="24"/>
          <w:u w:val="single"/>
        </w:rPr>
        <w:t>Les offres</w:t>
      </w:r>
      <w:r w:rsidRPr="00B94913">
        <w:rPr>
          <w:rFonts w:ascii="Arial" w:hAnsi="Arial" w:cs="Arial"/>
          <w:b/>
          <w:sz w:val="24"/>
          <w:szCs w:val="24"/>
        </w:rPr>
        <w:t> :</w:t>
      </w:r>
      <w:r w:rsidRPr="00B94913">
        <w:rPr>
          <w:rFonts w:ascii="Arial" w:hAnsi="Arial" w:cs="Arial"/>
          <w:sz w:val="24"/>
          <w:szCs w:val="24"/>
        </w:rPr>
        <w:t xml:space="preserve"> elles peuvent avoir la dénomination « offre » ou « devis »</w:t>
      </w:r>
      <w:r w:rsidR="00BF517A" w:rsidRPr="00B94913">
        <w:rPr>
          <w:rFonts w:ascii="Arial" w:hAnsi="Arial" w:cs="Arial"/>
          <w:sz w:val="24"/>
          <w:szCs w:val="24"/>
        </w:rPr>
        <w:t>.</w:t>
      </w:r>
    </w:p>
    <w:p w:rsidR="00E51024" w:rsidRPr="00E51024" w:rsidRDefault="00E51024" w:rsidP="00E51024">
      <w:pPr>
        <w:pStyle w:val="Paragraphedeliste"/>
        <w:ind w:right="-852"/>
        <w:jc w:val="both"/>
        <w:rPr>
          <w:rFonts w:ascii="Arial" w:hAnsi="Arial" w:cs="Arial"/>
          <w:sz w:val="24"/>
          <w:szCs w:val="24"/>
        </w:rPr>
      </w:pPr>
    </w:p>
    <w:p w:rsidR="00E51024" w:rsidRPr="00945F61" w:rsidRDefault="00E51024" w:rsidP="00E51024">
      <w:pPr>
        <w:pStyle w:val="Paragraphedeliste"/>
        <w:ind w:right="-852"/>
        <w:jc w:val="both"/>
        <w:rPr>
          <w:rFonts w:ascii="Arial" w:hAnsi="Arial" w:cs="Arial"/>
          <w:b/>
          <w:i/>
          <w:sz w:val="28"/>
          <w:szCs w:val="28"/>
          <w:u w:val="single"/>
        </w:rPr>
      </w:pPr>
      <w:r w:rsidRPr="00945F61">
        <w:rPr>
          <w:rFonts w:ascii="Arial" w:hAnsi="Arial" w:cs="Arial"/>
          <w:b/>
          <w:i/>
          <w:sz w:val="28"/>
          <w:szCs w:val="28"/>
          <w:u w:val="single"/>
        </w:rPr>
        <w:t>Elles seront écartées si elles ne répondent pas aux règles de présentation suivantes</w:t>
      </w:r>
      <w:r w:rsidRPr="00945F61">
        <w:rPr>
          <w:rFonts w:ascii="Arial" w:hAnsi="Arial" w:cs="Arial"/>
          <w:b/>
          <w:i/>
          <w:sz w:val="28"/>
          <w:szCs w:val="28"/>
        </w:rPr>
        <w:t> :</w:t>
      </w:r>
    </w:p>
    <w:p w:rsidR="00E51024" w:rsidRDefault="00E51024" w:rsidP="00BF517A">
      <w:pPr>
        <w:pStyle w:val="Paragraphedeliste"/>
        <w:ind w:right="-852"/>
        <w:jc w:val="both"/>
        <w:rPr>
          <w:rFonts w:ascii="Arial" w:hAnsi="Arial" w:cs="Arial"/>
          <w:sz w:val="24"/>
          <w:szCs w:val="24"/>
          <w:u w:val="single"/>
        </w:rPr>
      </w:pPr>
    </w:p>
    <w:p w:rsidR="00E51024" w:rsidRPr="000029AB" w:rsidRDefault="000029AB" w:rsidP="000029AB">
      <w:pPr>
        <w:ind w:right="-852"/>
        <w:jc w:val="both"/>
        <w:rPr>
          <w:rFonts w:ascii="Arial" w:hAnsi="Arial" w:cs="Arial"/>
          <w:sz w:val="24"/>
          <w:szCs w:val="24"/>
        </w:rPr>
      </w:pPr>
      <w:r w:rsidRPr="000029AB">
        <w:rPr>
          <w:rFonts w:ascii="Arial" w:hAnsi="Arial" w:cs="Arial"/>
          <w:b/>
          <w:sz w:val="24"/>
          <w:szCs w:val="24"/>
        </w:rPr>
        <w:t>-</w:t>
      </w:r>
      <w:r w:rsidR="00E51024" w:rsidRPr="000029AB">
        <w:rPr>
          <w:rFonts w:ascii="Arial" w:hAnsi="Arial" w:cs="Arial"/>
          <w:sz w:val="24"/>
          <w:szCs w:val="24"/>
        </w:rPr>
        <w:t>Les offres doivent être présentées en format A4.</w:t>
      </w:r>
    </w:p>
    <w:p w:rsidR="00E51024" w:rsidRDefault="00E51024" w:rsidP="00BF517A">
      <w:pPr>
        <w:pStyle w:val="Paragraphedeliste"/>
        <w:ind w:right="-852"/>
        <w:jc w:val="both"/>
        <w:rPr>
          <w:rFonts w:ascii="Arial" w:hAnsi="Arial" w:cs="Arial"/>
          <w:sz w:val="24"/>
          <w:szCs w:val="24"/>
          <w:u w:val="single"/>
        </w:rPr>
      </w:pPr>
    </w:p>
    <w:p w:rsidR="00BF517A" w:rsidRPr="000029AB" w:rsidRDefault="000029AB" w:rsidP="000029AB">
      <w:pPr>
        <w:ind w:right="-852"/>
        <w:jc w:val="both"/>
        <w:rPr>
          <w:rFonts w:ascii="Arial" w:hAnsi="Arial" w:cs="Arial"/>
          <w:sz w:val="24"/>
          <w:szCs w:val="24"/>
        </w:rPr>
      </w:pPr>
      <w:r w:rsidRPr="000029AB">
        <w:rPr>
          <w:rFonts w:ascii="Arial" w:hAnsi="Arial" w:cs="Arial"/>
          <w:b/>
          <w:sz w:val="24"/>
          <w:szCs w:val="24"/>
        </w:rPr>
        <w:t>-</w:t>
      </w:r>
      <w:r w:rsidR="00AD25D5" w:rsidRPr="000029AB">
        <w:rPr>
          <w:rFonts w:ascii="Arial" w:hAnsi="Arial" w:cs="Arial"/>
          <w:sz w:val="24"/>
          <w:szCs w:val="24"/>
        </w:rPr>
        <w:t xml:space="preserve">Dans tous les cas, </w:t>
      </w:r>
      <w:r w:rsidR="00BF517A" w:rsidRPr="000029AB">
        <w:rPr>
          <w:rFonts w:ascii="Arial" w:hAnsi="Arial" w:cs="Arial"/>
          <w:sz w:val="24"/>
          <w:szCs w:val="24"/>
        </w:rPr>
        <w:t>offre ou devis doivent préciser le nom exact de la collectivité destinataire des matériels du marché : GRETA</w:t>
      </w:r>
      <w:r w:rsidR="0036656D">
        <w:rPr>
          <w:rFonts w:ascii="Arial" w:hAnsi="Arial" w:cs="Arial"/>
          <w:sz w:val="24"/>
          <w:szCs w:val="24"/>
        </w:rPr>
        <w:t xml:space="preserve"> de l’AUDE</w:t>
      </w:r>
      <w:r w:rsidR="00BF517A" w:rsidRPr="000029AB">
        <w:rPr>
          <w:rFonts w:ascii="Arial" w:hAnsi="Arial" w:cs="Arial"/>
          <w:sz w:val="24"/>
          <w:szCs w:val="24"/>
        </w:rPr>
        <w:t>.</w:t>
      </w:r>
    </w:p>
    <w:p w:rsidR="00BF517A" w:rsidRPr="00945F61" w:rsidRDefault="00BF517A" w:rsidP="00BF517A">
      <w:pPr>
        <w:ind w:right="-852"/>
        <w:jc w:val="both"/>
        <w:rPr>
          <w:rFonts w:ascii="Arial" w:hAnsi="Arial" w:cs="Arial"/>
          <w:b/>
          <w:sz w:val="24"/>
          <w:szCs w:val="24"/>
          <w:u w:val="single"/>
        </w:rPr>
      </w:pPr>
    </w:p>
    <w:p w:rsidR="00BF517A" w:rsidRDefault="001877B6" w:rsidP="00BF517A">
      <w:pPr>
        <w:ind w:right="-852"/>
        <w:jc w:val="both"/>
        <w:rPr>
          <w:rFonts w:ascii="Arial" w:hAnsi="Arial" w:cs="Arial"/>
          <w:sz w:val="24"/>
          <w:szCs w:val="24"/>
        </w:rPr>
      </w:pPr>
      <w:r>
        <w:rPr>
          <w:rFonts w:ascii="Arial" w:hAnsi="Arial" w:cs="Arial"/>
          <w:b/>
          <w:sz w:val="24"/>
          <w:szCs w:val="24"/>
        </w:rPr>
        <w:t>-</w:t>
      </w:r>
      <w:r w:rsidR="00E51024" w:rsidRPr="00945F61">
        <w:rPr>
          <w:rFonts w:ascii="Arial" w:hAnsi="Arial" w:cs="Arial"/>
          <w:b/>
          <w:sz w:val="24"/>
          <w:szCs w:val="24"/>
        </w:rPr>
        <w:t>Chaque page</w:t>
      </w:r>
      <w:r w:rsidR="00E51024" w:rsidRPr="00E51024">
        <w:rPr>
          <w:rFonts w:ascii="Arial" w:hAnsi="Arial" w:cs="Arial"/>
          <w:sz w:val="24"/>
          <w:szCs w:val="24"/>
        </w:rPr>
        <w:t xml:space="preserve"> d’offre chiffrée doit rappeler en haut à gauche </w:t>
      </w:r>
      <w:r w:rsidR="00E51024" w:rsidRPr="00385DB8">
        <w:rPr>
          <w:rFonts w:ascii="Arial" w:hAnsi="Arial" w:cs="Arial"/>
          <w:b/>
          <w:sz w:val="24"/>
          <w:szCs w:val="24"/>
        </w:rPr>
        <w:t>le nom de la société.</w:t>
      </w:r>
    </w:p>
    <w:p w:rsidR="00945F61" w:rsidRDefault="00945F61" w:rsidP="00BF517A">
      <w:pPr>
        <w:ind w:right="-852"/>
        <w:jc w:val="both"/>
        <w:rPr>
          <w:rFonts w:ascii="Arial" w:hAnsi="Arial" w:cs="Arial"/>
          <w:sz w:val="24"/>
          <w:szCs w:val="24"/>
        </w:rPr>
      </w:pPr>
    </w:p>
    <w:p w:rsidR="00945F61" w:rsidRPr="00945F61" w:rsidRDefault="001877B6" w:rsidP="00BF517A">
      <w:pPr>
        <w:ind w:right="-852"/>
        <w:jc w:val="both"/>
        <w:rPr>
          <w:rFonts w:ascii="Arial" w:hAnsi="Arial" w:cs="Arial"/>
          <w:b/>
          <w:sz w:val="24"/>
          <w:szCs w:val="24"/>
        </w:rPr>
      </w:pPr>
      <w:r w:rsidRPr="001877B6">
        <w:rPr>
          <w:rFonts w:ascii="Arial" w:hAnsi="Arial" w:cs="Arial"/>
          <w:b/>
          <w:sz w:val="24"/>
          <w:szCs w:val="24"/>
        </w:rPr>
        <w:t>-</w:t>
      </w:r>
      <w:r w:rsidR="00945F61">
        <w:rPr>
          <w:rFonts w:ascii="Arial" w:hAnsi="Arial" w:cs="Arial"/>
          <w:sz w:val="24"/>
          <w:szCs w:val="24"/>
        </w:rPr>
        <w:t xml:space="preserve">Chaque page d’offre chiffrée </w:t>
      </w:r>
      <w:r w:rsidR="00945F61" w:rsidRPr="00945F61">
        <w:rPr>
          <w:rFonts w:ascii="Arial" w:hAnsi="Arial" w:cs="Arial"/>
          <w:b/>
          <w:sz w:val="24"/>
          <w:szCs w:val="24"/>
        </w:rPr>
        <w:t>indiquera le numéro du lot concerné au-dessous de la raison sociale de la société.</w:t>
      </w:r>
    </w:p>
    <w:p w:rsidR="00E51024" w:rsidRDefault="00E51024" w:rsidP="00BF517A">
      <w:pPr>
        <w:ind w:right="-852"/>
        <w:jc w:val="both"/>
        <w:rPr>
          <w:rFonts w:ascii="Arial" w:hAnsi="Arial" w:cs="Arial"/>
          <w:sz w:val="24"/>
          <w:szCs w:val="24"/>
        </w:rPr>
      </w:pPr>
    </w:p>
    <w:p w:rsidR="00E51024" w:rsidRDefault="001877B6" w:rsidP="00BF517A">
      <w:pPr>
        <w:ind w:right="-852"/>
        <w:jc w:val="both"/>
        <w:rPr>
          <w:rFonts w:ascii="Arial" w:hAnsi="Arial" w:cs="Arial"/>
          <w:sz w:val="24"/>
          <w:szCs w:val="24"/>
        </w:rPr>
      </w:pPr>
      <w:r w:rsidRPr="001877B6">
        <w:rPr>
          <w:rFonts w:ascii="Arial" w:hAnsi="Arial" w:cs="Arial"/>
          <w:b/>
          <w:sz w:val="24"/>
          <w:szCs w:val="24"/>
        </w:rPr>
        <w:t>-</w:t>
      </w:r>
      <w:r w:rsidR="00E51024">
        <w:rPr>
          <w:rFonts w:ascii="Arial" w:hAnsi="Arial" w:cs="Arial"/>
          <w:sz w:val="24"/>
          <w:szCs w:val="24"/>
        </w:rPr>
        <w:t xml:space="preserve">L’expression du prix sera effectuée en euros hors taxes, </w:t>
      </w:r>
      <w:r w:rsidR="00E51024" w:rsidRPr="00945F61">
        <w:rPr>
          <w:rFonts w:ascii="Arial" w:hAnsi="Arial" w:cs="Arial"/>
          <w:b/>
          <w:sz w:val="24"/>
          <w:szCs w:val="24"/>
        </w:rPr>
        <w:t>avec totalisation par lot en HT</w:t>
      </w:r>
      <w:r w:rsidR="00385DB8">
        <w:rPr>
          <w:rFonts w:ascii="Arial" w:hAnsi="Arial" w:cs="Arial"/>
          <w:b/>
          <w:sz w:val="24"/>
          <w:szCs w:val="24"/>
        </w:rPr>
        <w:t> ;</w:t>
      </w:r>
    </w:p>
    <w:p w:rsidR="00E51024" w:rsidRDefault="00945F61" w:rsidP="00BF517A">
      <w:pPr>
        <w:ind w:right="-852"/>
        <w:jc w:val="both"/>
        <w:rPr>
          <w:rFonts w:ascii="Arial" w:hAnsi="Arial" w:cs="Arial"/>
          <w:sz w:val="24"/>
          <w:szCs w:val="24"/>
        </w:rPr>
      </w:pPr>
      <w:r>
        <w:rPr>
          <w:rFonts w:ascii="Arial" w:hAnsi="Arial" w:cs="Arial"/>
          <w:sz w:val="24"/>
          <w:szCs w:val="24"/>
        </w:rPr>
        <w:t>Chaque lot étant l’objet d’un chiffrage des articles et d’un total qui ne se reportera pas sur</w:t>
      </w:r>
    </w:p>
    <w:p w:rsidR="00945F61" w:rsidRDefault="00945F61" w:rsidP="00BF517A">
      <w:pPr>
        <w:ind w:right="-852"/>
        <w:jc w:val="both"/>
        <w:rPr>
          <w:rFonts w:ascii="Arial" w:hAnsi="Arial" w:cs="Arial"/>
          <w:sz w:val="24"/>
          <w:szCs w:val="24"/>
        </w:rPr>
      </w:pPr>
      <w:r>
        <w:rPr>
          <w:rFonts w:ascii="Arial" w:hAnsi="Arial" w:cs="Arial"/>
          <w:sz w:val="24"/>
          <w:szCs w:val="24"/>
        </w:rPr>
        <w:t xml:space="preserve">d’autres feuilles. </w:t>
      </w:r>
      <w:r w:rsidRPr="00F42270">
        <w:rPr>
          <w:rFonts w:ascii="Arial" w:hAnsi="Arial" w:cs="Arial"/>
          <w:b/>
          <w:sz w:val="24"/>
          <w:szCs w:val="24"/>
        </w:rPr>
        <w:t xml:space="preserve">Ainsi il y aura bien à chaque fois un total </w:t>
      </w:r>
      <w:r w:rsidR="00F42270">
        <w:rPr>
          <w:rFonts w:ascii="Arial" w:hAnsi="Arial" w:cs="Arial"/>
          <w:b/>
          <w:sz w:val="24"/>
          <w:szCs w:val="24"/>
        </w:rPr>
        <w:t xml:space="preserve">ht </w:t>
      </w:r>
      <w:r w:rsidRPr="00F42270">
        <w:rPr>
          <w:rFonts w:ascii="Arial" w:hAnsi="Arial" w:cs="Arial"/>
          <w:b/>
          <w:sz w:val="24"/>
          <w:szCs w:val="24"/>
        </w:rPr>
        <w:t xml:space="preserve">par lot </w:t>
      </w:r>
      <w:r w:rsidR="00F42270">
        <w:rPr>
          <w:rFonts w:ascii="Arial" w:hAnsi="Arial" w:cs="Arial"/>
          <w:b/>
          <w:sz w:val="24"/>
          <w:szCs w:val="24"/>
        </w:rPr>
        <w:t>au bas d’une page unique (ou éventuellement de deux selon la longueur des descriptifs des articles).</w:t>
      </w:r>
    </w:p>
    <w:p w:rsidR="00385DB8" w:rsidRDefault="00385DB8" w:rsidP="00BF517A">
      <w:pPr>
        <w:ind w:right="-852"/>
        <w:jc w:val="both"/>
        <w:rPr>
          <w:rFonts w:ascii="Arial" w:hAnsi="Arial" w:cs="Arial"/>
          <w:sz w:val="24"/>
          <w:szCs w:val="24"/>
        </w:rPr>
      </w:pPr>
      <w:r>
        <w:rPr>
          <w:rFonts w:ascii="Arial" w:hAnsi="Arial" w:cs="Arial"/>
          <w:sz w:val="24"/>
          <w:szCs w:val="24"/>
        </w:rPr>
        <w:t>Le seul report admis est celui de la totalisation automatique qui va par exemple indiquer en</w:t>
      </w:r>
    </w:p>
    <w:p w:rsidR="00385DB8" w:rsidRDefault="00385DB8" w:rsidP="00BF517A">
      <w:pPr>
        <w:ind w:right="-852"/>
        <w:jc w:val="both"/>
        <w:rPr>
          <w:rFonts w:ascii="Arial" w:hAnsi="Arial" w:cs="Arial"/>
          <w:sz w:val="24"/>
          <w:szCs w:val="24"/>
        </w:rPr>
      </w:pPr>
      <w:r>
        <w:rPr>
          <w:rFonts w:ascii="Arial" w:hAnsi="Arial" w:cs="Arial"/>
          <w:sz w:val="24"/>
          <w:szCs w:val="24"/>
        </w:rPr>
        <w:t>deuxième page du lot la TVA et le montant TTC.</w:t>
      </w:r>
    </w:p>
    <w:p w:rsidR="00385DB8" w:rsidRDefault="00385DB8" w:rsidP="00BF517A">
      <w:pPr>
        <w:ind w:right="-852"/>
        <w:jc w:val="both"/>
        <w:rPr>
          <w:rFonts w:ascii="Arial" w:hAnsi="Arial" w:cs="Arial"/>
          <w:sz w:val="24"/>
          <w:szCs w:val="24"/>
        </w:rPr>
      </w:pPr>
    </w:p>
    <w:p w:rsidR="00945F61" w:rsidRDefault="001877B6" w:rsidP="00BF517A">
      <w:pPr>
        <w:ind w:right="-852"/>
        <w:jc w:val="both"/>
        <w:rPr>
          <w:rFonts w:ascii="Arial" w:hAnsi="Arial" w:cs="Arial"/>
          <w:sz w:val="24"/>
          <w:szCs w:val="24"/>
        </w:rPr>
      </w:pPr>
      <w:r w:rsidRPr="001877B6">
        <w:rPr>
          <w:rFonts w:ascii="Arial" w:hAnsi="Arial" w:cs="Arial"/>
          <w:b/>
          <w:sz w:val="24"/>
          <w:szCs w:val="24"/>
        </w:rPr>
        <w:t>-</w:t>
      </w:r>
      <w:r w:rsidR="00945F61">
        <w:rPr>
          <w:rFonts w:ascii="Arial" w:hAnsi="Arial" w:cs="Arial"/>
          <w:sz w:val="24"/>
          <w:szCs w:val="24"/>
        </w:rPr>
        <w:t xml:space="preserve">Le chiffrage des extensions de garantie jusqu’à une durée de trois ans </w:t>
      </w:r>
      <w:r w:rsidR="00945F61" w:rsidRPr="00385DB8">
        <w:rPr>
          <w:rFonts w:ascii="Arial" w:hAnsi="Arial" w:cs="Arial"/>
          <w:sz w:val="24"/>
          <w:szCs w:val="24"/>
          <w:u w:val="single"/>
        </w:rPr>
        <w:t>fera l’objet d’une</w:t>
      </w:r>
      <w:r w:rsidR="00945F61">
        <w:rPr>
          <w:rFonts w:ascii="Arial" w:hAnsi="Arial" w:cs="Arial"/>
          <w:sz w:val="24"/>
          <w:szCs w:val="24"/>
        </w:rPr>
        <w:t xml:space="preserve"> </w:t>
      </w:r>
      <w:r w:rsidR="00945F61" w:rsidRPr="00385DB8">
        <w:rPr>
          <w:rFonts w:ascii="Arial" w:hAnsi="Arial" w:cs="Arial"/>
          <w:sz w:val="24"/>
          <w:szCs w:val="24"/>
          <w:u w:val="single"/>
        </w:rPr>
        <w:t>ligne séparée</w:t>
      </w:r>
      <w:r w:rsidR="00945F61">
        <w:rPr>
          <w:rFonts w:ascii="Arial" w:hAnsi="Arial" w:cs="Arial"/>
          <w:sz w:val="24"/>
          <w:szCs w:val="24"/>
        </w:rPr>
        <w:t>, mais il sera bien</w:t>
      </w:r>
      <w:r w:rsidR="00385DB8">
        <w:rPr>
          <w:rFonts w:ascii="Arial" w:hAnsi="Arial" w:cs="Arial"/>
          <w:sz w:val="24"/>
          <w:szCs w:val="24"/>
        </w:rPr>
        <w:t xml:space="preserve"> </w:t>
      </w:r>
      <w:r w:rsidR="00945F61">
        <w:rPr>
          <w:rFonts w:ascii="Arial" w:hAnsi="Arial" w:cs="Arial"/>
          <w:sz w:val="24"/>
          <w:szCs w:val="24"/>
        </w:rPr>
        <w:t xml:space="preserve">inclus dans le total HT. </w:t>
      </w:r>
      <w:r w:rsidR="00385DB8">
        <w:rPr>
          <w:rFonts w:ascii="Arial" w:hAnsi="Arial" w:cs="Arial"/>
          <w:sz w:val="24"/>
          <w:szCs w:val="24"/>
        </w:rPr>
        <w:t>La collectivité acheteuse se réserve</w:t>
      </w:r>
    </w:p>
    <w:p w:rsidR="00385DB8" w:rsidRDefault="00385DB8" w:rsidP="00BF517A">
      <w:pPr>
        <w:ind w:right="-852"/>
        <w:jc w:val="both"/>
        <w:rPr>
          <w:rFonts w:ascii="Arial" w:hAnsi="Arial" w:cs="Arial"/>
          <w:sz w:val="24"/>
          <w:szCs w:val="24"/>
        </w:rPr>
      </w:pPr>
      <w:r>
        <w:rPr>
          <w:rFonts w:ascii="Arial" w:hAnsi="Arial" w:cs="Arial"/>
          <w:sz w:val="24"/>
          <w:szCs w:val="24"/>
        </w:rPr>
        <w:t>la possibilité de retenir ou non cette extension de garantie</w:t>
      </w:r>
      <w:r w:rsidR="006123D9">
        <w:rPr>
          <w:rFonts w:ascii="Arial" w:hAnsi="Arial" w:cs="Arial"/>
          <w:sz w:val="24"/>
          <w:szCs w:val="24"/>
        </w:rPr>
        <w:t>.</w:t>
      </w:r>
    </w:p>
    <w:p w:rsidR="006123D9" w:rsidRDefault="006123D9" w:rsidP="00BF517A">
      <w:pPr>
        <w:ind w:right="-852"/>
        <w:jc w:val="both"/>
        <w:rPr>
          <w:rFonts w:ascii="Arial" w:hAnsi="Arial" w:cs="Arial"/>
          <w:sz w:val="24"/>
          <w:szCs w:val="24"/>
        </w:rPr>
      </w:pPr>
    </w:p>
    <w:p w:rsidR="006123D9" w:rsidRDefault="006123D9" w:rsidP="00BF517A">
      <w:pPr>
        <w:ind w:right="-852"/>
        <w:jc w:val="both"/>
        <w:rPr>
          <w:rFonts w:ascii="Arial" w:hAnsi="Arial" w:cs="Arial"/>
          <w:sz w:val="24"/>
          <w:szCs w:val="24"/>
        </w:rPr>
      </w:pPr>
      <w:r>
        <w:rPr>
          <w:rFonts w:ascii="Arial" w:hAnsi="Arial" w:cs="Arial"/>
          <w:sz w:val="24"/>
          <w:szCs w:val="24"/>
        </w:rPr>
        <w:t>-Les offres doivent être datées et signées.</w:t>
      </w:r>
    </w:p>
    <w:p w:rsidR="00945F61" w:rsidRPr="00E51024" w:rsidRDefault="00945F61" w:rsidP="00BF517A">
      <w:pPr>
        <w:ind w:right="-852"/>
        <w:jc w:val="both"/>
        <w:rPr>
          <w:rFonts w:ascii="Arial" w:hAnsi="Arial" w:cs="Arial"/>
          <w:sz w:val="24"/>
          <w:szCs w:val="24"/>
        </w:rPr>
      </w:pPr>
    </w:p>
    <w:p w:rsidR="00E51024" w:rsidRDefault="00E51024" w:rsidP="00BF517A">
      <w:pPr>
        <w:ind w:right="-852"/>
        <w:jc w:val="both"/>
        <w:rPr>
          <w:rFonts w:ascii="Arial" w:hAnsi="Arial" w:cs="Arial"/>
          <w:sz w:val="24"/>
          <w:szCs w:val="24"/>
          <w:u w:val="single"/>
        </w:rPr>
      </w:pPr>
    </w:p>
    <w:p w:rsidR="00E51024" w:rsidRDefault="00D076ED" w:rsidP="00BF517A">
      <w:pPr>
        <w:ind w:right="-852"/>
        <w:jc w:val="both"/>
        <w:rPr>
          <w:rFonts w:ascii="Arial" w:hAnsi="Arial" w:cs="Arial"/>
          <w:b/>
          <w:sz w:val="28"/>
          <w:szCs w:val="28"/>
          <w:u w:val="single"/>
        </w:rPr>
      </w:pPr>
      <w:r w:rsidRPr="00D076ED">
        <w:rPr>
          <w:rFonts w:ascii="Arial" w:hAnsi="Arial" w:cs="Arial"/>
          <w:b/>
          <w:sz w:val="28"/>
          <w:szCs w:val="28"/>
        </w:rPr>
        <w:t xml:space="preserve">X </w:t>
      </w:r>
      <w:r>
        <w:rPr>
          <w:rFonts w:ascii="Arial" w:hAnsi="Arial" w:cs="Arial"/>
          <w:b/>
          <w:sz w:val="28"/>
          <w:szCs w:val="28"/>
        </w:rPr>
        <w:t xml:space="preserve">– </w:t>
      </w:r>
      <w:r w:rsidRPr="00D076ED">
        <w:rPr>
          <w:rFonts w:ascii="Arial" w:hAnsi="Arial" w:cs="Arial"/>
          <w:b/>
          <w:sz w:val="28"/>
          <w:szCs w:val="28"/>
          <w:u w:val="single"/>
        </w:rPr>
        <w:t>La procédure d’information des candidats après le choix du fournisseur retenu par lot</w:t>
      </w:r>
      <w:r>
        <w:rPr>
          <w:rFonts w:ascii="Arial" w:hAnsi="Arial" w:cs="Arial"/>
          <w:b/>
          <w:sz w:val="28"/>
          <w:szCs w:val="28"/>
          <w:u w:val="single"/>
        </w:rPr>
        <w:t> :</w:t>
      </w:r>
    </w:p>
    <w:p w:rsidR="00D076ED" w:rsidRDefault="00D076ED" w:rsidP="00BF517A">
      <w:pPr>
        <w:ind w:right="-852"/>
        <w:jc w:val="both"/>
        <w:rPr>
          <w:rFonts w:ascii="Arial" w:hAnsi="Arial" w:cs="Arial"/>
          <w:b/>
          <w:sz w:val="28"/>
          <w:szCs w:val="28"/>
          <w:u w:val="single"/>
        </w:rPr>
      </w:pPr>
    </w:p>
    <w:p w:rsidR="00D076ED" w:rsidRPr="00D076ED" w:rsidRDefault="00D076ED" w:rsidP="00BF517A">
      <w:pPr>
        <w:ind w:right="-852"/>
        <w:jc w:val="both"/>
        <w:rPr>
          <w:rFonts w:ascii="Arial" w:hAnsi="Arial" w:cs="Arial"/>
          <w:bCs/>
          <w:sz w:val="28"/>
          <w:szCs w:val="28"/>
        </w:rPr>
      </w:pPr>
      <w:r w:rsidRPr="00D076ED">
        <w:rPr>
          <w:rFonts w:ascii="Arial" w:hAnsi="Arial" w:cs="Arial"/>
          <w:sz w:val="28"/>
          <w:szCs w:val="28"/>
        </w:rPr>
        <w:t xml:space="preserve">      </w:t>
      </w:r>
      <w:r w:rsidR="00FC52C0">
        <w:rPr>
          <w:rFonts w:ascii="Arial" w:hAnsi="Arial" w:cs="Arial"/>
          <w:sz w:val="28"/>
          <w:szCs w:val="28"/>
        </w:rPr>
        <w:t>A</w:t>
      </w:r>
      <w:r w:rsidR="0017360D">
        <w:rPr>
          <w:rFonts w:ascii="Arial" w:hAnsi="Arial" w:cs="Arial"/>
          <w:sz w:val="28"/>
          <w:szCs w:val="28"/>
        </w:rPr>
        <w:t>)</w:t>
      </w:r>
      <w:r w:rsidRPr="00D076ED">
        <w:rPr>
          <w:rFonts w:ascii="Arial" w:hAnsi="Arial" w:cs="Arial"/>
          <w:sz w:val="28"/>
          <w:szCs w:val="28"/>
        </w:rPr>
        <w:t xml:space="preserve">     Le </w:t>
      </w:r>
      <w:r w:rsidR="00FC52C0">
        <w:rPr>
          <w:rFonts w:ascii="Arial" w:hAnsi="Arial" w:cs="Arial"/>
          <w:sz w:val="28"/>
          <w:szCs w:val="28"/>
        </w:rPr>
        <w:t>pouvoir adjudicateur utilise le formulaire</w:t>
      </w:r>
      <w:r w:rsidRPr="00D076ED">
        <w:rPr>
          <w:rFonts w:ascii="Arial" w:hAnsi="Arial" w:cs="Arial"/>
          <w:sz w:val="28"/>
          <w:szCs w:val="28"/>
        </w:rPr>
        <w:t xml:space="preserve"> NOTI1 </w:t>
      </w:r>
      <w:r>
        <w:rPr>
          <w:rFonts w:ascii="Arial" w:hAnsi="Arial" w:cs="Arial"/>
          <w:sz w:val="28"/>
          <w:szCs w:val="28"/>
        </w:rPr>
        <w:t xml:space="preserve">pour informer les candidats </w:t>
      </w:r>
      <w:r w:rsidR="00B400CA">
        <w:rPr>
          <w:rFonts w:ascii="Arial" w:hAnsi="Arial" w:cs="Arial"/>
          <w:sz w:val="28"/>
          <w:szCs w:val="28"/>
        </w:rPr>
        <w:t xml:space="preserve">dont les offres sont retenues, </w:t>
      </w:r>
      <w:r>
        <w:rPr>
          <w:rFonts w:ascii="Arial" w:hAnsi="Arial" w:cs="Arial"/>
          <w:sz w:val="28"/>
          <w:szCs w:val="28"/>
        </w:rPr>
        <w:t xml:space="preserve">et </w:t>
      </w:r>
      <w:r w:rsidR="00B400CA">
        <w:rPr>
          <w:rFonts w:ascii="Arial" w:hAnsi="Arial" w:cs="Arial"/>
          <w:sz w:val="28"/>
          <w:szCs w:val="28"/>
        </w:rPr>
        <w:t xml:space="preserve">donc </w:t>
      </w:r>
      <w:r>
        <w:rPr>
          <w:rFonts w:ascii="Arial" w:hAnsi="Arial" w:cs="Arial"/>
          <w:sz w:val="28"/>
          <w:szCs w:val="28"/>
        </w:rPr>
        <w:t xml:space="preserve">finaliser cette phase qui précède </w:t>
      </w:r>
      <w:r w:rsidR="00B400CA">
        <w:rPr>
          <w:rFonts w:ascii="Arial" w:hAnsi="Arial" w:cs="Arial"/>
          <w:sz w:val="28"/>
          <w:szCs w:val="28"/>
        </w:rPr>
        <w:t>l’attribution définitive des lots aux fournisseurs</w:t>
      </w:r>
      <w:r w:rsidR="00FC52C0">
        <w:rPr>
          <w:rFonts w:ascii="Arial" w:hAnsi="Arial" w:cs="Arial"/>
          <w:sz w:val="28"/>
          <w:szCs w:val="28"/>
        </w:rPr>
        <w:t> :</w:t>
      </w:r>
    </w:p>
    <w:p w:rsidR="00BF517A" w:rsidRPr="00BF517A" w:rsidRDefault="00BF517A" w:rsidP="00BF517A">
      <w:pPr>
        <w:ind w:left="1356" w:right="-852"/>
        <w:jc w:val="both"/>
        <w:rPr>
          <w:rFonts w:ascii="Arial" w:hAnsi="Arial" w:cs="Arial"/>
          <w:bCs/>
          <w:sz w:val="28"/>
        </w:rPr>
      </w:pPr>
    </w:p>
    <w:p w:rsidR="00FC52C0" w:rsidRPr="00F74AFB" w:rsidRDefault="00D076ED" w:rsidP="00FC52C0">
      <w:pPr>
        <w:pStyle w:val="Paragraphedeliste"/>
        <w:ind w:left="1080" w:right="-852"/>
        <w:jc w:val="both"/>
        <w:rPr>
          <w:rFonts w:ascii="Arial" w:hAnsi="Arial" w:cs="Arial"/>
          <w:bCs/>
          <w:sz w:val="22"/>
          <w:szCs w:val="22"/>
          <w:u w:val="single"/>
        </w:rPr>
      </w:pPr>
      <w:r w:rsidRPr="00F74AFB">
        <w:rPr>
          <w:rFonts w:ascii="Arial" w:hAnsi="Arial" w:cs="Arial"/>
          <w:bCs/>
          <w:sz w:val="22"/>
          <w:szCs w:val="22"/>
          <w:u w:val="single"/>
        </w:rPr>
        <w:t>Les attestations demandées à tout fournisseur soumissionnaire à un marché public</w:t>
      </w:r>
    </w:p>
    <w:p w:rsidR="00FC52C0" w:rsidRDefault="00FC52C0" w:rsidP="00FC52C0">
      <w:pPr>
        <w:pStyle w:val="Paragraphedeliste"/>
        <w:ind w:left="1080" w:right="-852"/>
        <w:jc w:val="both"/>
        <w:rPr>
          <w:rFonts w:ascii="Arial" w:hAnsi="Arial" w:cs="Arial"/>
          <w:bCs/>
          <w:sz w:val="22"/>
          <w:szCs w:val="22"/>
        </w:rPr>
      </w:pPr>
      <w:r w:rsidRPr="00F74AFB">
        <w:rPr>
          <w:rFonts w:ascii="Arial" w:hAnsi="Arial" w:cs="Arial"/>
          <w:bCs/>
          <w:sz w:val="22"/>
          <w:szCs w:val="22"/>
          <w:u w:val="single"/>
        </w:rPr>
        <w:t>sont les suivantes</w:t>
      </w:r>
      <w:r>
        <w:rPr>
          <w:rFonts w:ascii="Arial" w:hAnsi="Arial" w:cs="Arial"/>
          <w:bCs/>
          <w:sz w:val="22"/>
          <w:szCs w:val="22"/>
        </w:rPr>
        <w:t> :</w:t>
      </w:r>
    </w:p>
    <w:p w:rsidR="00FC52C0" w:rsidRPr="00FC52C0" w:rsidRDefault="00FC52C0" w:rsidP="00FC52C0">
      <w:pPr>
        <w:pStyle w:val="Paragraphedeliste"/>
        <w:numPr>
          <w:ilvl w:val="0"/>
          <w:numId w:val="17"/>
        </w:numPr>
        <w:ind w:right="-852"/>
        <w:jc w:val="both"/>
        <w:rPr>
          <w:rFonts w:ascii="Arial" w:hAnsi="Arial" w:cs="Arial"/>
          <w:bCs/>
          <w:sz w:val="22"/>
          <w:szCs w:val="22"/>
          <w:u w:val="single"/>
        </w:rPr>
      </w:pPr>
      <w:r>
        <w:rPr>
          <w:rFonts w:ascii="Arial" w:hAnsi="Arial" w:cs="Arial"/>
          <w:bCs/>
          <w:sz w:val="22"/>
          <w:szCs w:val="22"/>
        </w:rPr>
        <w:t>Le DUME</w:t>
      </w:r>
    </w:p>
    <w:p w:rsidR="00FC52C0" w:rsidRPr="00FC52C0" w:rsidRDefault="00FC52C0" w:rsidP="00FC52C0">
      <w:pPr>
        <w:pStyle w:val="Paragraphedeliste"/>
        <w:numPr>
          <w:ilvl w:val="0"/>
          <w:numId w:val="17"/>
        </w:numPr>
        <w:ind w:right="-852"/>
        <w:jc w:val="both"/>
        <w:rPr>
          <w:rFonts w:ascii="Arial" w:hAnsi="Arial" w:cs="Arial"/>
          <w:bCs/>
          <w:sz w:val="22"/>
          <w:szCs w:val="22"/>
          <w:u w:val="single"/>
        </w:rPr>
      </w:pPr>
      <w:r>
        <w:rPr>
          <w:rFonts w:ascii="Arial" w:hAnsi="Arial" w:cs="Arial"/>
          <w:bCs/>
          <w:sz w:val="22"/>
          <w:szCs w:val="22"/>
        </w:rPr>
        <w:t>L’attestation de régularité sociale</w:t>
      </w:r>
      <w:r w:rsidR="00F74AFB">
        <w:rPr>
          <w:rFonts w:ascii="Arial" w:hAnsi="Arial" w:cs="Arial"/>
          <w:bCs/>
          <w:sz w:val="22"/>
          <w:szCs w:val="22"/>
        </w:rPr>
        <w:t xml:space="preserve"> et de paiement des cotisations</w:t>
      </w:r>
    </w:p>
    <w:p w:rsidR="00FC52C0" w:rsidRPr="00FC52C0" w:rsidRDefault="00FC52C0" w:rsidP="00FC52C0">
      <w:pPr>
        <w:pStyle w:val="Paragraphedeliste"/>
        <w:numPr>
          <w:ilvl w:val="0"/>
          <w:numId w:val="17"/>
        </w:numPr>
        <w:ind w:right="-852"/>
        <w:jc w:val="both"/>
        <w:rPr>
          <w:rFonts w:ascii="Arial" w:hAnsi="Arial" w:cs="Arial"/>
          <w:bCs/>
          <w:sz w:val="22"/>
          <w:szCs w:val="22"/>
          <w:u w:val="single"/>
        </w:rPr>
      </w:pPr>
      <w:r>
        <w:rPr>
          <w:rFonts w:ascii="Arial" w:hAnsi="Arial" w:cs="Arial"/>
          <w:bCs/>
          <w:sz w:val="22"/>
          <w:szCs w:val="22"/>
        </w:rPr>
        <w:t>L’attestation de régularité fiscale</w:t>
      </w:r>
      <w:r w:rsidR="00F74AFB">
        <w:rPr>
          <w:rFonts w:ascii="Arial" w:hAnsi="Arial" w:cs="Arial"/>
          <w:bCs/>
          <w:sz w:val="22"/>
          <w:szCs w:val="22"/>
        </w:rPr>
        <w:t>.</w:t>
      </w:r>
    </w:p>
    <w:p w:rsidR="00FC52C0" w:rsidRPr="00FC52C0" w:rsidRDefault="00FC52C0" w:rsidP="00FC52C0">
      <w:pPr>
        <w:pStyle w:val="Paragraphedeliste"/>
        <w:numPr>
          <w:ilvl w:val="0"/>
          <w:numId w:val="17"/>
        </w:numPr>
        <w:ind w:right="-852"/>
        <w:jc w:val="both"/>
        <w:rPr>
          <w:rFonts w:ascii="Arial" w:hAnsi="Arial" w:cs="Arial"/>
          <w:bCs/>
          <w:sz w:val="22"/>
          <w:szCs w:val="22"/>
          <w:u w:val="single"/>
        </w:rPr>
      </w:pPr>
      <w:r>
        <w:rPr>
          <w:rFonts w:ascii="Arial" w:hAnsi="Arial" w:cs="Arial"/>
          <w:bCs/>
          <w:sz w:val="22"/>
          <w:szCs w:val="22"/>
        </w:rPr>
        <w:t>L’</w:t>
      </w:r>
      <w:r w:rsidR="00F74AFB">
        <w:rPr>
          <w:rFonts w:ascii="Arial" w:hAnsi="Arial" w:cs="Arial"/>
          <w:bCs/>
          <w:sz w:val="22"/>
          <w:szCs w:val="22"/>
        </w:rPr>
        <w:t>extrait de KBIS</w:t>
      </w:r>
      <w:r w:rsidR="00DB038E">
        <w:rPr>
          <w:rFonts w:ascii="Arial" w:hAnsi="Arial" w:cs="Arial"/>
          <w:bCs/>
          <w:sz w:val="22"/>
          <w:szCs w:val="22"/>
        </w:rPr>
        <w:t xml:space="preserve"> de moins de 12 mois</w:t>
      </w:r>
    </w:p>
    <w:p w:rsidR="00FC52C0" w:rsidRPr="00FC52C0" w:rsidRDefault="00FC52C0" w:rsidP="00FC52C0">
      <w:pPr>
        <w:pStyle w:val="Paragraphedeliste"/>
        <w:numPr>
          <w:ilvl w:val="0"/>
          <w:numId w:val="17"/>
        </w:numPr>
        <w:ind w:right="-852"/>
        <w:jc w:val="both"/>
        <w:rPr>
          <w:rFonts w:ascii="Arial" w:hAnsi="Arial" w:cs="Arial"/>
          <w:bCs/>
          <w:sz w:val="22"/>
          <w:szCs w:val="22"/>
          <w:u w:val="single"/>
        </w:rPr>
      </w:pPr>
      <w:r>
        <w:rPr>
          <w:rFonts w:ascii="Arial" w:hAnsi="Arial" w:cs="Arial"/>
          <w:bCs/>
          <w:sz w:val="22"/>
          <w:szCs w:val="22"/>
        </w:rPr>
        <w:t>Les attestations d’assurance en relation avec l’activité du présent marché.</w:t>
      </w:r>
    </w:p>
    <w:p w:rsidR="00F42270" w:rsidRDefault="00F42270" w:rsidP="00F42270">
      <w:pPr>
        <w:pStyle w:val="Paragraphedeliste"/>
        <w:ind w:left="1716" w:right="-852"/>
        <w:jc w:val="both"/>
        <w:rPr>
          <w:rFonts w:ascii="Arial" w:hAnsi="Arial" w:cs="Arial"/>
          <w:bCs/>
          <w:sz w:val="22"/>
          <w:szCs w:val="22"/>
        </w:rPr>
      </w:pPr>
    </w:p>
    <w:p w:rsidR="00FC52C0" w:rsidRDefault="006C3E5F" w:rsidP="00F42270">
      <w:pPr>
        <w:pStyle w:val="Paragraphedeliste"/>
        <w:ind w:left="1716" w:right="-852"/>
        <w:jc w:val="both"/>
        <w:rPr>
          <w:rFonts w:ascii="Arial" w:hAnsi="Arial" w:cs="Arial"/>
          <w:bCs/>
          <w:sz w:val="22"/>
          <w:szCs w:val="22"/>
          <w:u w:val="single"/>
        </w:rPr>
      </w:pPr>
      <w:r w:rsidRPr="00FC52C0">
        <w:rPr>
          <w:rFonts w:ascii="Arial" w:hAnsi="Arial" w:cs="Arial"/>
          <w:bCs/>
          <w:sz w:val="22"/>
          <w:szCs w:val="22"/>
          <w:u w:val="single"/>
        </w:rPr>
        <w:t xml:space="preserve"> </w:t>
      </w:r>
    </w:p>
    <w:p w:rsidR="00B400CA" w:rsidRDefault="00F42270" w:rsidP="00F42270">
      <w:pPr>
        <w:pStyle w:val="Paragraphedeliste"/>
        <w:ind w:left="1080" w:right="-852"/>
        <w:jc w:val="both"/>
        <w:rPr>
          <w:rFonts w:ascii="Arial" w:hAnsi="Arial" w:cs="Arial"/>
          <w:bCs/>
          <w:sz w:val="22"/>
          <w:szCs w:val="22"/>
        </w:rPr>
      </w:pPr>
      <w:r>
        <w:rPr>
          <w:rFonts w:ascii="Arial" w:hAnsi="Arial" w:cs="Arial"/>
          <w:bCs/>
          <w:sz w:val="22"/>
          <w:szCs w:val="22"/>
        </w:rPr>
        <w:t xml:space="preserve">Ces documents </w:t>
      </w:r>
      <w:r w:rsidR="00D076ED" w:rsidRPr="00FC52C0">
        <w:rPr>
          <w:rFonts w:ascii="Arial" w:hAnsi="Arial" w:cs="Arial"/>
          <w:bCs/>
          <w:sz w:val="22"/>
          <w:szCs w:val="22"/>
        </w:rPr>
        <w:t>peuvent être joint</w:t>
      </w:r>
      <w:r w:rsidR="00B67D17" w:rsidRPr="00FC52C0">
        <w:rPr>
          <w:rFonts w:ascii="Arial" w:hAnsi="Arial" w:cs="Arial"/>
          <w:bCs/>
          <w:sz w:val="22"/>
          <w:szCs w:val="22"/>
        </w:rPr>
        <w:t xml:space="preserve"> dès la </w:t>
      </w:r>
      <w:r w:rsidR="00D076ED" w:rsidRPr="00FC52C0">
        <w:rPr>
          <w:rFonts w:ascii="Arial" w:hAnsi="Arial" w:cs="Arial"/>
          <w:bCs/>
          <w:sz w:val="22"/>
          <w:szCs w:val="22"/>
        </w:rPr>
        <w:t>soumission</w:t>
      </w:r>
      <w:r>
        <w:rPr>
          <w:rFonts w:ascii="Arial" w:hAnsi="Arial" w:cs="Arial"/>
          <w:bCs/>
          <w:sz w:val="22"/>
          <w:szCs w:val="22"/>
        </w:rPr>
        <w:t xml:space="preserve"> – remise de l’offre,</w:t>
      </w:r>
      <w:r w:rsidR="00FC52C0" w:rsidRPr="00FC52C0">
        <w:rPr>
          <w:rFonts w:ascii="Arial" w:hAnsi="Arial" w:cs="Arial"/>
          <w:bCs/>
          <w:sz w:val="22"/>
          <w:szCs w:val="22"/>
        </w:rPr>
        <w:t xml:space="preserve"> bien que ce soit facultatif</w:t>
      </w:r>
      <w:r w:rsidR="00B67D17" w:rsidRPr="00FC52C0">
        <w:rPr>
          <w:rFonts w:ascii="Arial" w:hAnsi="Arial" w:cs="Arial"/>
          <w:bCs/>
          <w:sz w:val="22"/>
          <w:szCs w:val="22"/>
        </w:rPr>
        <w:t xml:space="preserve">. </w:t>
      </w:r>
      <w:r w:rsidR="00B400CA">
        <w:rPr>
          <w:rFonts w:ascii="Arial" w:hAnsi="Arial" w:cs="Arial"/>
          <w:bCs/>
          <w:sz w:val="22"/>
          <w:szCs w:val="22"/>
        </w:rPr>
        <w:t xml:space="preserve">   </w:t>
      </w:r>
    </w:p>
    <w:p w:rsidR="00F42270" w:rsidRPr="00F42270" w:rsidRDefault="00B400CA" w:rsidP="00F42270">
      <w:pPr>
        <w:pStyle w:val="Paragraphedeliste"/>
        <w:ind w:left="1080" w:right="-852"/>
        <w:jc w:val="both"/>
        <w:rPr>
          <w:rFonts w:ascii="Arial" w:hAnsi="Arial" w:cs="Arial"/>
          <w:bCs/>
          <w:sz w:val="22"/>
          <w:szCs w:val="22"/>
        </w:rPr>
      </w:pPr>
      <w:r>
        <w:rPr>
          <w:rFonts w:ascii="Arial" w:hAnsi="Arial" w:cs="Arial"/>
          <w:bCs/>
          <w:sz w:val="22"/>
          <w:szCs w:val="22"/>
        </w:rPr>
        <w:t xml:space="preserve">Le </w:t>
      </w:r>
      <w:r w:rsidR="00B67D17" w:rsidRPr="00FC52C0">
        <w:rPr>
          <w:rFonts w:ascii="Arial" w:hAnsi="Arial" w:cs="Arial"/>
          <w:bCs/>
          <w:sz w:val="22"/>
          <w:szCs w:val="22"/>
        </w:rPr>
        <w:t>pouvoir</w:t>
      </w:r>
      <w:r w:rsidR="00B67D17" w:rsidRPr="0017360D">
        <w:rPr>
          <w:rFonts w:ascii="Arial" w:hAnsi="Arial" w:cs="Arial"/>
          <w:bCs/>
          <w:sz w:val="22"/>
          <w:szCs w:val="22"/>
        </w:rPr>
        <w:t xml:space="preserve"> adj</w:t>
      </w:r>
      <w:r>
        <w:rPr>
          <w:rFonts w:ascii="Arial" w:hAnsi="Arial" w:cs="Arial"/>
          <w:bCs/>
          <w:sz w:val="22"/>
          <w:szCs w:val="22"/>
        </w:rPr>
        <w:t>udicateur,</w:t>
      </w:r>
      <w:r w:rsidR="0036656D">
        <w:rPr>
          <w:rFonts w:ascii="Arial" w:hAnsi="Arial" w:cs="Arial"/>
          <w:bCs/>
          <w:sz w:val="22"/>
          <w:szCs w:val="22"/>
        </w:rPr>
        <w:t xml:space="preserve"> </w:t>
      </w:r>
      <w:r>
        <w:rPr>
          <w:rFonts w:ascii="Arial" w:hAnsi="Arial" w:cs="Arial"/>
          <w:bCs/>
          <w:sz w:val="22"/>
          <w:szCs w:val="22"/>
        </w:rPr>
        <w:t xml:space="preserve">lui, ne les demande qu’au moment de l’information des candidats dont les offres sont retenues, </w:t>
      </w:r>
      <w:r w:rsidR="00B67D17" w:rsidRPr="0017360D">
        <w:rPr>
          <w:rFonts w:ascii="Arial" w:hAnsi="Arial" w:cs="Arial"/>
          <w:bCs/>
          <w:sz w:val="22"/>
          <w:szCs w:val="22"/>
        </w:rPr>
        <w:t>avec la notification au fournisseur retenu</w:t>
      </w:r>
      <w:r w:rsidR="00F22A48" w:rsidRPr="0017360D">
        <w:rPr>
          <w:rFonts w:ascii="Arial" w:hAnsi="Arial" w:cs="Arial"/>
          <w:bCs/>
          <w:sz w:val="22"/>
          <w:szCs w:val="22"/>
        </w:rPr>
        <w:t xml:space="preserve"> (NOTI 1)</w:t>
      </w:r>
      <w:r w:rsidR="006C3E5F" w:rsidRPr="0017360D">
        <w:rPr>
          <w:rFonts w:ascii="Arial" w:hAnsi="Arial" w:cs="Arial"/>
          <w:bCs/>
          <w:sz w:val="22"/>
          <w:szCs w:val="22"/>
        </w:rPr>
        <w:t>. Après avoir reçu ces pièces complémentaires constitutives du marché, le pouvoir adjudicateur pourra signer le marché et le transmettre au fournisseur retenu.</w:t>
      </w:r>
      <w:r w:rsidR="00F42270">
        <w:rPr>
          <w:rFonts w:ascii="Arial" w:hAnsi="Arial" w:cs="Arial"/>
          <w:bCs/>
          <w:sz w:val="22"/>
          <w:szCs w:val="22"/>
        </w:rPr>
        <w:t xml:space="preserve"> Le délai de transmission </w:t>
      </w:r>
      <w:r>
        <w:rPr>
          <w:rFonts w:ascii="Arial" w:hAnsi="Arial" w:cs="Arial"/>
          <w:bCs/>
          <w:sz w:val="22"/>
          <w:szCs w:val="22"/>
        </w:rPr>
        <w:t xml:space="preserve">par les fournisseurs </w:t>
      </w:r>
      <w:r w:rsidR="00F42270">
        <w:rPr>
          <w:rFonts w:ascii="Arial" w:hAnsi="Arial" w:cs="Arial"/>
          <w:bCs/>
          <w:sz w:val="22"/>
          <w:szCs w:val="22"/>
        </w:rPr>
        <w:t>des documents réclamés doit être court</w:t>
      </w:r>
      <w:r>
        <w:rPr>
          <w:rFonts w:ascii="Arial" w:hAnsi="Arial" w:cs="Arial"/>
          <w:bCs/>
          <w:sz w:val="22"/>
          <w:szCs w:val="22"/>
        </w:rPr>
        <w:t>,</w:t>
      </w:r>
      <w:r w:rsidR="00F42270">
        <w:rPr>
          <w:rFonts w:ascii="Arial" w:hAnsi="Arial" w:cs="Arial"/>
          <w:bCs/>
          <w:sz w:val="22"/>
          <w:szCs w:val="22"/>
        </w:rPr>
        <w:t xml:space="preserve"> et il sera précisé dans le formulaire NOTI 1</w:t>
      </w:r>
      <w:r>
        <w:rPr>
          <w:rFonts w:ascii="Arial" w:hAnsi="Arial" w:cs="Arial"/>
          <w:bCs/>
          <w:sz w:val="22"/>
          <w:szCs w:val="22"/>
        </w:rPr>
        <w:t>.</w:t>
      </w:r>
    </w:p>
    <w:p w:rsidR="000C1C95" w:rsidRDefault="000C1C95" w:rsidP="00B67D17">
      <w:pPr>
        <w:ind w:right="-852"/>
        <w:jc w:val="both"/>
        <w:rPr>
          <w:rFonts w:ascii="Arial" w:hAnsi="Arial" w:cs="Arial"/>
          <w:bCs/>
          <w:i/>
          <w:sz w:val="22"/>
          <w:szCs w:val="22"/>
        </w:rPr>
      </w:pPr>
    </w:p>
    <w:p w:rsidR="00F42270" w:rsidRPr="00376B5B" w:rsidRDefault="00F42270" w:rsidP="00B67D17">
      <w:pPr>
        <w:ind w:right="-852"/>
        <w:jc w:val="both"/>
        <w:rPr>
          <w:rFonts w:ascii="Arial Black" w:hAnsi="Arial Black" w:cs="Arial"/>
          <w:bCs/>
          <w:i/>
          <w:sz w:val="28"/>
          <w:szCs w:val="28"/>
        </w:rPr>
      </w:pPr>
      <w:r w:rsidRPr="00376B5B">
        <w:rPr>
          <w:rFonts w:ascii="Arial Black" w:hAnsi="Arial Black" w:cs="Arial"/>
          <w:bCs/>
          <w:i/>
          <w:sz w:val="28"/>
          <w:szCs w:val="28"/>
          <w:u w:val="single"/>
        </w:rPr>
        <w:t>Rappels au sujet de la réglementation</w:t>
      </w:r>
      <w:r w:rsidRPr="00376B5B">
        <w:rPr>
          <w:rFonts w:ascii="Arial Black" w:hAnsi="Arial Black" w:cs="Arial"/>
          <w:bCs/>
          <w:i/>
          <w:sz w:val="28"/>
          <w:szCs w:val="28"/>
        </w:rPr>
        <w:t> :</w:t>
      </w:r>
    </w:p>
    <w:p w:rsidR="001C25B8" w:rsidRDefault="001C25B8" w:rsidP="00B67D17">
      <w:pPr>
        <w:ind w:right="-852"/>
        <w:jc w:val="both"/>
        <w:rPr>
          <w:rFonts w:ascii="Arial" w:hAnsi="Arial" w:cs="Arial"/>
          <w:b/>
          <w:bCs/>
          <w:sz w:val="22"/>
          <w:szCs w:val="22"/>
        </w:rPr>
      </w:pPr>
    </w:p>
    <w:p w:rsidR="001C25B8" w:rsidRPr="001C25B8" w:rsidRDefault="001C25B8" w:rsidP="00B67D17">
      <w:pPr>
        <w:ind w:right="-852"/>
        <w:jc w:val="both"/>
        <w:rPr>
          <w:rFonts w:ascii="Arial" w:hAnsi="Arial" w:cs="Arial"/>
          <w:b/>
          <w:bCs/>
          <w:sz w:val="22"/>
          <w:szCs w:val="22"/>
        </w:rPr>
      </w:pPr>
      <w:r>
        <w:rPr>
          <w:rFonts w:ascii="Arial" w:hAnsi="Arial" w:cs="Arial"/>
          <w:b/>
          <w:bCs/>
          <w:sz w:val="22"/>
          <w:szCs w:val="22"/>
        </w:rPr>
        <w:t>La réception par un soumissionnaire du formulaire NOTI1, ne saurait en aucun cas</w:t>
      </w:r>
      <w:r w:rsidR="00FC52C0">
        <w:rPr>
          <w:rFonts w:ascii="Arial" w:hAnsi="Arial" w:cs="Arial"/>
          <w:b/>
          <w:bCs/>
          <w:sz w:val="22"/>
          <w:szCs w:val="22"/>
        </w:rPr>
        <w:t xml:space="preserve"> </w:t>
      </w:r>
      <w:r>
        <w:rPr>
          <w:rFonts w:ascii="Arial" w:hAnsi="Arial" w:cs="Arial"/>
          <w:b/>
          <w:bCs/>
          <w:sz w:val="22"/>
          <w:szCs w:val="22"/>
        </w:rPr>
        <w:t xml:space="preserve">avoir valeur de commande. </w:t>
      </w:r>
      <w:r w:rsidRPr="006B3702">
        <w:rPr>
          <w:rFonts w:ascii="Arial" w:hAnsi="Arial" w:cs="Arial"/>
          <w:bCs/>
          <w:sz w:val="22"/>
          <w:szCs w:val="22"/>
        </w:rPr>
        <w:t xml:space="preserve">Il s’agit d’une procédure d’information adressée au candidat retenu et dans la plupart des cas </w:t>
      </w:r>
      <w:r w:rsidR="006B3702" w:rsidRPr="006B3702">
        <w:rPr>
          <w:rFonts w:ascii="Arial" w:hAnsi="Arial" w:cs="Arial"/>
          <w:bCs/>
          <w:sz w:val="22"/>
          <w:szCs w:val="22"/>
        </w:rPr>
        <w:t>lui enjoignant de produire des pièces qui n’ont pas été demandées dans la liste des pièces à produire au moment du dépôt</w:t>
      </w:r>
      <w:r w:rsidR="006B3702">
        <w:rPr>
          <w:rFonts w:ascii="Arial" w:hAnsi="Arial" w:cs="Arial"/>
          <w:b/>
          <w:bCs/>
          <w:sz w:val="22"/>
          <w:szCs w:val="22"/>
        </w:rPr>
        <w:t xml:space="preserve"> </w:t>
      </w:r>
      <w:r w:rsidR="006B3702" w:rsidRPr="006B3702">
        <w:rPr>
          <w:rFonts w:ascii="Arial" w:hAnsi="Arial" w:cs="Arial"/>
          <w:bCs/>
          <w:sz w:val="22"/>
          <w:szCs w:val="22"/>
        </w:rPr>
        <w:t>de l’offre.</w:t>
      </w:r>
    </w:p>
    <w:p w:rsidR="001C25B8" w:rsidRDefault="001C25B8" w:rsidP="00B67D17">
      <w:pPr>
        <w:ind w:right="-852"/>
        <w:jc w:val="both"/>
        <w:rPr>
          <w:rFonts w:ascii="Arial" w:hAnsi="Arial" w:cs="Arial"/>
          <w:bCs/>
          <w:sz w:val="22"/>
          <w:szCs w:val="22"/>
        </w:rPr>
      </w:pPr>
    </w:p>
    <w:p w:rsidR="0017360D" w:rsidRPr="00F74AFB" w:rsidRDefault="0017360D" w:rsidP="00B67D17">
      <w:pPr>
        <w:ind w:right="-852"/>
        <w:jc w:val="both"/>
        <w:rPr>
          <w:rFonts w:ascii="Arial" w:hAnsi="Arial" w:cs="Arial"/>
          <w:bCs/>
          <w:sz w:val="24"/>
          <w:szCs w:val="24"/>
        </w:rPr>
      </w:pPr>
    </w:p>
    <w:p w:rsidR="00FC52C0" w:rsidRPr="00376B5B" w:rsidRDefault="00FC52C0" w:rsidP="00FC52C0">
      <w:pPr>
        <w:ind w:right="-852"/>
        <w:jc w:val="both"/>
        <w:rPr>
          <w:rFonts w:ascii="Arial" w:hAnsi="Arial" w:cs="Arial"/>
          <w:bCs/>
          <w:sz w:val="24"/>
          <w:szCs w:val="24"/>
          <w:u w:val="single"/>
        </w:rPr>
      </w:pPr>
      <w:r w:rsidRPr="00B400CA">
        <w:rPr>
          <w:rFonts w:ascii="Arial" w:hAnsi="Arial" w:cs="Arial"/>
          <w:bCs/>
          <w:sz w:val="24"/>
          <w:szCs w:val="24"/>
        </w:rPr>
        <w:t xml:space="preserve"> Au niveau des soumissionnaires, le marché n’est réputé a</w:t>
      </w:r>
      <w:r w:rsidR="00F74AFB" w:rsidRPr="00B400CA">
        <w:rPr>
          <w:rFonts w:ascii="Arial" w:hAnsi="Arial" w:cs="Arial"/>
          <w:bCs/>
          <w:sz w:val="24"/>
          <w:szCs w:val="24"/>
        </w:rPr>
        <w:t xml:space="preserve">cquis et ne vaut commande ferme </w:t>
      </w:r>
      <w:r w:rsidR="00F74AFB" w:rsidRPr="00B400CA">
        <w:rPr>
          <w:rFonts w:ascii="Arial" w:hAnsi="Arial" w:cs="Arial"/>
          <w:b/>
          <w:bCs/>
          <w:sz w:val="24"/>
          <w:szCs w:val="24"/>
          <w:u w:val="single"/>
        </w:rPr>
        <w:t xml:space="preserve">que </w:t>
      </w:r>
      <w:r w:rsidRPr="00B400CA">
        <w:rPr>
          <w:rFonts w:ascii="Arial" w:hAnsi="Arial" w:cs="Arial"/>
          <w:b/>
          <w:bCs/>
          <w:sz w:val="24"/>
          <w:szCs w:val="24"/>
          <w:u w:val="single"/>
        </w:rPr>
        <w:t xml:space="preserve">quand ils reçoivent </w:t>
      </w:r>
      <w:r w:rsidR="00376B5B" w:rsidRPr="00B400CA">
        <w:rPr>
          <w:rFonts w:ascii="Arial" w:hAnsi="Arial" w:cs="Arial"/>
          <w:b/>
          <w:bCs/>
          <w:sz w:val="24"/>
          <w:szCs w:val="24"/>
          <w:u w:val="single"/>
        </w:rPr>
        <w:t>l’A</w:t>
      </w:r>
      <w:r w:rsidRPr="00B400CA">
        <w:rPr>
          <w:rFonts w:ascii="Arial" w:hAnsi="Arial" w:cs="Arial"/>
          <w:b/>
          <w:bCs/>
          <w:sz w:val="24"/>
          <w:szCs w:val="24"/>
          <w:u w:val="single"/>
        </w:rPr>
        <w:t>cte</w:t>
      </w:r>
      <w:r w:rsidRPr="00376B5B">
        <w:rPr>
          <w:rFonts w:ascii="Arial" w:hAnsi="Arial" w:cs="Arial"/>
          <w:b/>
          <w:bCs/>
          <w:sz w:val="24"/>
          <w:szCs w:val="24"/>
          <w:u w:val="single"/>
        </w:rPr>
        <w:t xml:space="preserve"> d’engagement signé par le pouvoir adjudicateur.</w:t>
      </w:r>
    </w:p>
    <w:p w:rsidR="00FC52C0" w:rsidRPr="00376B5B" w:rsidRDefault="00FC52C0" w:rsidP="00FC52C0">
      <w:pPr>
        <w:ind w:right="-852"/>
        <w:jc w:val="both"/>
        <w:rPr>
          <w:rFonts w:ascii="Arial" w:hAnsi="Arial" w:cs="Arial"/>
          <w:bCs/>
          <w:sz w:val="24"/>
          <w:szCs w:val="24"/>
          <w:u w:val="single"/>
        </w:rPr>
      </w:pPr>
      <w:r w:rsidRPr="00376B5B">
        <w:rPr>
          <w:rFonts w:ascii="Arial" w:hAnsi="Arial" w:cs="Arial"/>
          <w:bCs/>
          <w:sz w:val="24"/>
          <w:szCs w:val="24"/>
          <w:u w:val="single"/>
        </w:rPr>
        <w:t>A ce titre aucune livraison ne peut avoir lieu avant réception de ce document</w:t>
      </w:r>
      <w:r w:rsidR="00376B5B" w:rsidRPr="00376B5B">
        <w:rPr>
          <w:rFonts w:ascii="Arial" w:hAnsi="Arial" w:cs="Arial"/>
          <w:bCs/>
          <w:sz w:val="24"/>
          <w:szCs w:val="24"/>
          <w:u w:val="single"/>
        </w:rPr>
        <w:t>.</w:t>
      </w:r>
    </w:p>
    <w:p w:rsidR="00376B5B" w:rsidRDefault="00376B5B" w:rsidP="00FC52C0">
      <w:pPr>
        <w:ind w:right="-852"/>
        <w:jc w:val="both"/>
        <w:rPr>
          <w:rFonts w:ascii="Arial" w:hAnsi="Arial" w:cs="Arial"/>
          <w:b/>
          <w:bCs/>
          <w:sz w:val="24"/>
          <w:szCs w:val="24"/>
          <w:u w:val="single"/>
        </w:rPr>
      </w:pPr>
    </w:p>
    <w:p w:rsidR="00376B5B" w:rsidRPr="001877B6" w:rsidRDefault="00376B5B" w:rsidP="00FC52C0">
      <w:pPr>
        <w:ind w:right="-852"/>
        <w:jc w:val="both"/>
        <w:rPr>
          <w:rFonts w:ascii="Arial" w:hAnsi="Arial" w:cs="Arial"/>
          <w:b/>
          <w:bCs/>
          <w:sz w:val="24"/>
          <w:szCs w:val="24"/>
          <w:u w:val="single"/>
        </w:rPr>
      </w:pPr>
      <w:r>
        <w:rPr>
          <w:rFonts w:ascii="Arial" w:hAnsi="Arial" w:cs="Arial"/>
          <w:b/>
          <w:bCs/>
          <w:sz w:val="24"/>
          <w:szCs w:val="24"/>
          <w:u w:val="single"/>
        </w:rPr>
        <w:t>En effet la réglementation prévoit l’attribution du marché à la deuxième offre la mieux noté dans le cas où un candidat choisi et destinataire de la NOTI1 ne répondrait pas dans le délai imparti dans ce même document, en adressant les pièces demandées qui étaient incomplètes ou manquantes</w:t>
      </w:r>
      <w:r w:rsidRPr="00376B5B">
        <w:rPr>
          <w:rFonts w:ascii="Arial" w:hAnsi="Arial" w:cs="Arial"/>
          <w:b/>
          <w:bCs/>
          <w:sz w:val="24"/>
          <w:szCs w:val="24"/>
        </w:rPr>
        <w:t>.</w:t>
      </w:r>
    </w:p>
    <w:p w:rsidR="00FC52C0" w:rsidRDefault="00FC52C0" w:rsidP="00B67D17">
      <w:pPr>
        <w:ind w:right="-852"/>
        <w:jc w:val="both"/>
        <w:rPr>
          <w:rFonts w:ascii="Arial" w:hAnsi="Arial" w:cs="Arial"/>
          <w:bCs/>
          <w:sz w:val="22"/>
          <w:szCs w:val="22"/>
        </w:rPr>
      </w:pPr>
    </w:p>
    <w:p w:rsidR="00F74AFB" w:rsidRDefault="00F74AFB" w:rsidP="00B67D17">
      <w:pPr>
        <w:ind w:right="-852"/>
        <w:jc w:val="both"/>
        <w:rPr>
          <w:rFonts w:ascii="Arial" w:hAnsi="Arial" w:cs="Arial"/>
          <w:bCs/>
          <w:sz w:val="28"/>
          <w:szCs w:val="28"/>
        </w:rPr>
      </w:pPr>
      <w:r w:rsidRPr="00F74AFB">
        <w:rPr>
          <w:rFonts w:ascii="Arial" w:hAnsi="Arial" w:cs="Arial"/>
          <w:bCs/>
          <w:sz w:val="28"/>
          <w:szCs w:val="28"/>
        </w:rPr>
        <w:t xml:space="preserve">   B – Le pouvoir adjudicateur utilise le formulaire NOTI3 pour signifier aux candidats évincés ou non choisis le rejet de leur candidature ou le rejet de leur(s) offre(s).</w:t>
      </w:r>
    </w:p>
    <w:p w:rsidR="00F74AFB" w:rsidRPr="00F74AFB" w:rsidRDefault="00F74AFB" w:rsidP="00B67D17">
      <w:pPr>
        <w:ind w:right="-852"/>
        <w:jc w:val="both"/>
        <w:rPr>
          <w:rFonts w:ascii="Arial" w:hAnsi="Arial" w:cs="Arial"/>
          <w:bCs/>
          <w:sz w:val="24"/>
          <w:szCs w:val="24"/>
        </w:rPr>
      </w:pPr>
      <w:r>
        <w:rPr>
          <w:rFonts w:ascii="Arial" w:hAnsi="Arial" w:cs="Arial"/>
          <w:bCs/>
          <w:sz w:val="28"/>
          <w:szCs w:val="28"/>
        </w:rPr>
        <w:t xml:space="preserve">          </w:t>
      </w:r>
      <w:r w:rsidRPr="00F74AFB">
        <w:rPr>
          <w:rFonts w:ascii="Arial" w:hAnsi="Arial" w:cs="Arial"/>
          <w:bCs/>
          <w:sz w:val="24"/>
          <w:szCs w:val="24"/>
        </w:rPr>
        <w:t>Ce document précise les délais de contestations possible</w:t>
      </w:r>
      <w:r>
        <w:rPr>
          <w:rFonts w:ascii="Arial" w:hAnsi="Arial" w:cs="Arial"/>
          <w:bCs/>
          <w:sz w:val="24"/>
          <w:szCs w:val="24"/>
        </w:rPr>
        <w:t>s</w:t>
      </w:r>
      <w:r w:rsidR="00B400CA">
        <w:rPr>
          <w:rFonts w:ascii="Arial" w:hAnsi="Arial" w:cs="Arial"/>
          <w:bCs/>
          <w:sz w:val="24"/>
          <w:szCs w:val="24"/>
        </w:rPr>
        <w:t>, et la procédure juridictionnelle.</w:t>
      </w:r>
    </w:p>
    <w:p w:rsidR="0017360D" w:rsidRDefault="0017360D" w:rsidP="00B67D17">
      <w:pPr>
        <w:ind w:right="-852"/>
        <w:jc w:val="both"/>
        <w:rPr>
          <w:rFonts w:ascii="Arial" w:hAnsi="Arial" w:cs="Arial"/>
          <w:bCs/>
          <w:sz w:val="22"/>
          <w:szCs w:val="22"/>
        </w:rPr>
      </w:pPr>
    </w:p>
    <w:p w:rsidR="000C1C95" w:rsidRPr="000C1C95" w:rsidRDefault="000C1C95" w:rsidP="00B67D17">
      <w:pPr>
        <w:ind w:right="-852"/>
        <w:jc w:val="both"/>
        <w:rPr>
          <w:rFonts w:ascii="Arial" w:hAnsi="Arial" w:cs="Arial"/>
          <w:bCs/>
          <w:sz w:val="22"/>
          <w:szCs w:val="22"/>
        </w:rPr>
      </w:pPr>
    </w:p>
    <w:p w:rsidR="00E93895" w:rsidRPr="0066430A" w:rsidRDefault="007D6D64" w:rsidP="00595BB4">
      <w:pPr>
        <w:pStyle w:val="Corpsdetexte2"/>
        <w:ind w:right="-852"/>
        <w:jc w:val="both"/>
        <w:rPr>
          <w:rFonts w:ascii="Arial" w:hAnsi="Arial" w:cs="Arial"/>
          <w:b w:val="0"/>
          <w:bCs/>
          <w:sz w:val="24"/>
          <w:szCs w:val="24"/>
        </w:rPr>
      </w:pPr>
      <w:r>
        <w:rPr>
          <w:rFonts w:ascii="Arial" w:hAnsi="Arial" w:cs="Arial"/>
          <w:bCs/>
        </w:rPr>
        <w:t>X</w:t>
      </w:r>
      <w:r w:rsidR="00385DB8">
        <w:rPr>
          <w:rFonts w:ascii="Arial" w:hAnsi="Arial" w:cs="Arial"/>
          <w:bCs/>
        </w:rPr>
        <w:t>I</w:t>
      </w:r>
      <w:r w:rsidR="006E6E0E" w:rsidRPr="0066430A">
        <w:rPr>
          <w:rFonts w:ascii="Arial" w:hAnsi="Arial" w:cs="Arial"/>
          <w:bCs/>
        </w:rPr>
        <w:t xml:space="preserve"> – </w:t>
      </w:r>
      <w:r w:rsidR="006E6E0E" w:rsidRPr="0066430A">
        <w:rPr>
          <w:rFonts w:ascii="Arial" w:hAnsi="Arial" w:cs="Arial"/>
          <w:bCs/>
          <w:u w:val="single"/>
        </w:rPr>
        <w:t>Avance</w:t>
      </w:r>
      <w:r w:rsidR="006E6E0E" w:rsidRPr="0066430A">
        <w:rPr>
          <w:rFonts w:ascii="Arial" w:hAnsi="Arial" w:cs="Arial"/>
          <w:bCs/>
        </w:rPr>
        <w:t> </w:t>
      </w:r>
      <w:r w:rsidR="006E6E0E" w:rsidRPr="0066430A">
        <w:rPr>
          <w:rFonts w:ascii="Arial" w:hAnsi="Arial" w:cs="Arial"/>
          <w:b w:val="0"/>
          <w:bCs/>
          <w:sz w:val="24"/>
          <w:szCs w:val="24"/>
        </w:rPr>
        <w:t>: le présent marché ne donne pas droit au versement d’une avance.</w:t>
      </w:r>
    </w:p>
    <w:p w:rsidR="006E6E0E" w:rsidRPr="0066430A" w:rsidRDefault="006E6E0E" w:rsidP="00595BB4">
      <w:pPr>
        <w:pStyle w:val="Corpsdetexte2"/>
        <w:ind w:right="-852"/>
        <w:jc w:val="both"/>
        <w:rPr>
          <w:rFonts w:ascii="Arial" w:hAnsi="Arial" w:cs="Arial"/>
          <w:b w:val="0"/>
          <w:bCs/>
          <w:sz w:val="24"/>
          <w:szCs w:val="24"/>
        </w:rPr>
      </w:pPr>
    </w:p>
    <w:p w:rsidR="006E6E0E" w:rsidRDefault="007D6D64" w:rsidP="00595BB4">
      <w:pPr>
        <w:pStyle w:val="Corpsdetexte2"/>
        <w:ind w:right="-852"/>
        <w:jc w:val="both"/>
        <w:rPr>
          <w:rFonts w:ascii="Arial" w:hAnsi="Arial" w:cs="Arial"/>
          <w:b w:val="0"/>
          <w:bCs/>
          <w:sz w:val="24"/>
          <w:szCs w:val="24"/>
        </w:rPr>
      </w:pPr>
      <w:r>
        <w:rPr>
          <w:rFonts w:ascii="Arial" w:hAnsi="Arial" w:cs="Arial"/>
          <w:bCs/>
          <w:szCs w:val="28"/>
        </w:rPr>
        <w:t>XI</w:t>
      </w:r>
      <w:r w:rsidR="00385DB8">
        <w:rPr>
          <w:rFonts w:ascii="Arial" w:hAnsi="Arial" w:cs="Arial"/>
          <w:bCs/>
          <w:szCs w:val="28"/>
        </w:rPr>
        <w:t>I</w:t>
      </w:r>
      <w:r w:rsidR="006E6E0E" w:rsidRPr="0066430A">
        <w:rPr>
          <w:rFonts w:ascii="Arial" w:hAnsi="Arial" w:cs="Arial"/>
          <w:bCs/>
          <w:szCs w:val="28"/>
        </w:rPr>
        <w:t xml:space="preserve"> – </w:t>
      </w:r>
      <w:r w:rsidR="006E6E0E" w:rsidRPr="0066430A">
        <w:rPr>
          <w:rFonts w:ascii="Arial" w:hAnsi="Arial" w:cs="Arial"/>
          <w:bCs/>
          <w:szCs w:val="28"/>
          <w:u w:val="single"/>
        </w:rPr>
        <w:t>Modalités de paiement</w:t>
      </w:r>
      <w:r w:rsidR="006E6E0E" w:rsidRPr="0066430A">
        <w:rPr>
          <w:rFonts w:ascii="Arial" w:hAnsi="Arial" w:cs="Arial"/>
          <w:bCs/>
          <w:szCs w:val="28"/>
        </w:rPr>
        <w:t xml:space="preserve"> </w:t>
      </w:r>
      <w:r w:rsidR="006E6E0E" w:rsidRPr="0066430A">
        <w:rPr>
          <w:rFonts w:ascii="Arial" w:hAnsi="Arial" w:cs="Arial"/>
          <w:b w:val="0"/>
          <w:bCs/>
          <w:sz w:val="24"/>
          <w:szCs w:val="24"/>
        </w:rPr>
        <w:t xml:space="preserve">: le présent marché est un marché </w:t>
      </w:r>
      <w:r w:rsidR="009E28EE">
        <w:rPr>
          <w:rFonts w:ascii="Arial" w:hAnsi="Arial" w:cs="Arial"/>
          <w:b w:val="0"/>
          <w:bCs/>
          <w:sz w:val="24"/>
          <w:szCs w:val="24"/>
        </w:rPr>
        <w:t>sans versement d’acompte préalablement aux livraisons.</w:t>
      </w:r>
      <w:r>
        <w:rPr>
          <w:rFonts w:ascii="Arial" w:hAnsi="Arial" w:cs="Arial"/>
          <w:b w:val="0"/>
          <w:bCs/>
          <w:sz w:val="24"/>
          <w:szCs w:val="24"/>
        </w:rPr>
        <w:t xml:space="preserve"> </w:t>
      </w:r>
    </w:p>
    <w:p w:rsidR="00362631" w:rsidRDefault="00362631" w:rsidP="00595BB4">
      <w:pPr>
        <w:pStyle w:val="Corpsdetexte2"/>
        <w:ind w:right="-852"/>
        <w:jc w:val="both"/>
        <w:rPr>
          <w:rFonts w:ascii="Arial" w:hAnsi="Arial" w:cs="Arial"/>
          <w:b w:val="0"/>
          <w:bCs/>
          <w:sz w:val="24"/>
          <w:szCs w:val="24"/>
        </w:rPr>
      </w:pPr>
    </w:p>
    <w:p w:rsidR="007D6D64" w:rsidRDefault="007D6D64" w:rsidP="00595BB4">
      <w:pPr>
        <w:pStyle w:val="Corpsdetexte2"/>
        <w:ind w:right="-852"/>
        <w:jc w:val="both"/>
        <w:rPr>
          <w:rFonts w:ascii="Arial" w:hAnsi="Arial" w:cs="Arial"/>
          <w:b w:val="0"/>
          <w:bCs/>
          <w:sz w:val="24"/>
          <w:szCs w:val="24"/>
        </w:rPr>
      </w:pPr>
      <w:r>
        <w:rPr>
          <w:rFonts w:ascii="Arial" w:hAnsi="Arial" w:cs="Arial"/>
          <w:b w:val="0"/>
          <w:bCs/>
          <w:sz w:val="24"/>
          <w:szCs w:val="24"/>
        </w:rPr>
        <w:t>Délai de 30 jours suivant la réception de la facture avec</w:t>
      </w:r>
      <w:r w:rsidR="00362631">
        <w:rPr>
          <w:rFonts w:ascii="Arial" w:hAnsi="Arial" w:cs="Arial"/>
          <w:b w:val="0"/>
          <w:bCs/>
          <w:sz w:val="24"/>
          <w:szCs w:val="24"/>
        </w:rPr>
        <w:t xml:space="preserve"> même IBAN+BIC que mentionnés sur les documents de la soumission au marché.</w:t>
      </w:r>
    </w:p>
    <w:p w:rsidR="00362631" w:rsidRDefault="00362631" w:rsidP="00595BB4">
      <w:pPr>
        <w:pStyle w:val="Corpsdetexte2"/>
        <w:ind w:right="-852"/>
        <w:jc w:val="both"/>
        <w:rPr>
          <w:rFonts w:ascii="Arial" w:hAnsi="Arial" w:cs="Arial"/>
          <w:b w:val="0"/>
          <w:bCs/>
          <w:sz w:val="24"/>
          <w:szCs w:val="24"/>
        </w:rPr>
      </w:pPr>
    </w:p>
    <w:p w:rsidR="000C1C95" w:rsidRDefault="00777BEE" w:rsidP="00595BB4">
      <w:pPr>
        <w:pStyle w:val="Corpsdetexte2"/>
        <w:ind w:right="-852"/>
        <w:jc w:val="both"/>
        <w:rPr>
          <w:rFonts w:ascii="Arial" w:hAnsi="Arial" w:cs="Arial"/>
          <w:b w:val="0"/>
          <w:bCs/>
          <w:sz w:val="24"/>
          <w:szCs w:val="24"/>
        </w:rPr>
      </w:pPr>
      <w:r>
        <w:rPr>
          <w:rFonts w:ascii="Arial" w:hAnsi="Arial" w:cs="Arial"/>
          <w:b w:val="0"/>
          <w:bCs/>
          <w:sz w:val="24"/>
          <w:szCs w:val="24"/>
        </w:rPr>
        <w:t xml:space="preserve">Les factures seront obligatoirement transmises sous la forme dématérialisée : dépôt sur </w:t>
      </w:r>
      <w:r w:rsidR="009B7E0D">
        <w:rPr>
          <w:rFonts w:ascii="Arial" w:hAnsi="Arial" w:cs="Arial"/>
          <w:b w:val="0"/>
          <w:bCs/>
          <w:sz w:val="24"/>
          <w:szCs w:val="24"/>
        </w:rPr>
        <w:t>la plateforme de dématérialisation</w:t>
      </w:r>
      <w:r>
        <w:rPr>
          <w:rFonts w:ascii="Arial" w:hAnsi="Arial" w:cs="Arial"/>
          <w:b w:val="0"/>
          <w:bCs/>
          <w:sz w:val="24"/>
          <w:szCs w:val="24"/>
        </w:rPr>
        <w:t xml:space="preserve"> « C</w:t>
      </w:r>
      <w:r w:rsidR="006F41D4">
        <w:rPr>
          <w:rFonts w:ascii="Arial" w:hAnsi="Arial" w:cs="Arial"/>
          <w:b w:val="0"/>
          <w:bCs/>
          <w:sz w:val="24"/>
          <w:szCs w:val="24"/>
        </w:rPr>
        <w:t>horus Pro », pour le SIRET 191 1</w:t>
      </w:r>
      <w:r>
        <w:rPr>
          <w:rFonts w:ascii="Arial" w:hAnsi="Arial" w:cs="Arial"/>
          <w:b w:val="0"/>
          <w:bCs/>
          <w:sz w:val="24"/>
          <w:szCs w:val="24"/>
        </w:rPr>
        <w:t>00 2</w:t>
      </w:r>
      <w:r w:rsidR="006F41D4">
        <w:rPr>
          <w:rFonts w:ascii="Arial" w:hAnsi="Arial" w:cs="Arial"/>
          <w:b w:val="0"/>
          <w:bCs/>
          <w:sz w:val="24"/>
          <w:szCs w:val="24"/>
        </w:rPr>
        <w:t>39</w:t>
      </w:r>
      <w:r w:rsidR="00362631">
        <w:rPr>
          <w:rFonts w:ascii="Arial" w:hAnsi="Arial" w:cs="Arial"/>
          <w:b w:val="0"/>
          <w:bCs/>
          <w:sz w:val="24"/>
          <w:szCs w:val="24"/>
        </w:rPr>
        <w:t> </w:t>
      </w:r>
      <w:r>
        <w:rPr>
          <w:rFonts w:ascii="Arial" w:hAnsi="Arial" w:cs="Arial"/>
          <w:b w:val="0"/>
          <w:bCs/>
          <w:sz w:val="24"/>
          <w:szCs w:val="24"/>
        </w:rPr>
        <w:t>000</w:t>
      </w:r>
      <w:r w:rsidR="00362631">
        <w:rPr>
          <w:rFonts w:ascii="Arial" w:hAnsi="Arial" w:cs="Arial"/>
          <w:b w:val="0"/>
          <w:bCs/>
          <w:sz w:val="24"/>
          <w:szCs w:val="24"/>
        </w:rPr>
        <w:t xml:space="preserve"> </w:t>
      </w:r>
      <w:r w:rsidR="006F41D4">
        <w:rPr>
          <w:rFonts w:ascii="Arial" w:hAnsi="Arial" w:cs="Arial"/>
          <w:b w:val="0"/>
          <w:bCs/>
          <w:sz w:val="24"/>
          <w:szCs w:val="24"/>
        </w:rPr>
        <w:t>18</w:t>
      </w:r>
      <w:r>
        <w:rPr>
          <w:rFonts w:ascii="Arial" w:hAnsi="Arial" w:cs="Arial"/>
          <w:b w:val="0"/>
          <w:bCs/>
          <w:sz w:val="24"/>
          <w:szCs w:val="24"/>
        </w:rPr>
        <w:t xml:space="preserve"> du</w:t>
      </w:r>
    </w:p>
    <w:p w:rsidR="00777BEE" w:rsidRDefault="00362631" w:rsidP="00595BB4">
      <w:pPr>
        <w:pStyle w:val="Corpsdetexte2"/>
        <w:ind w:right="-852"/>
        <w:jc w:val="both"/>
        <w:rPr>
          <w:rFonts w:ascii="Arial" w:hAnsi="Arial" w:cs="Arial"/>
          <w:b w:val="0"/>
          <w:bCs/>
          <w:sz w:val="24"/>
          <w:szCs w:val="24"/>
        </w:rPr>
      </w:pPr>
      <w:r>
        <w:rPr>
          <w:rFonts w:ascii="Arial" w:hAnsi="Arial" w:cs="Arial"/>
          <w:b w:val="0"/>
          <w:bCs/>
          <w:sz w:val="24"/>
          <w:szCs w:val="24"/>
        </w:rPr>
        <w:t xml:space="preserve">GRETA </w:t>
      </w:r>
      <w:r w:rsidR="006F41D4">
        <w:rPr>
          <w:rFonts w:ascii="Arial" w:hAnsi="Arial" w:cs="Arial"/>
          <w:b w:val="0"/>
          <w:bCs/>
          <w:sz w:val="24"/>
          <w:szCs w:val="24"/>
        </w:rPr>
        <w:t xml:space="preserve">de l’AUDE </w:t>
      </w:r>
      <w:r>
        <w:rPr>
          <w:rFonts w:ascii="Arial" w:hAnsi="Arial" w:cs="Arial"/>
          <w:b w:val="0"/>
          <w:bCs/>
          <w:sz w:val="24"/>
          <w:szCs w:val="24"/>
        </w:rPr>
        <w:t>qui est l’organisme qui mandate les factures pour le présent marché.  Voir le libellé au Règlement de la consultation, article 3 paragraphe C.</w:t>
      </w:r>
    </w:p>
    <w:p w:rsidR="000C1C95" w:rsidRDefault="000C1C95" w:rsidP="00595BB4">
      <w:pPr>
        <w:pStyle w:val="Corpsdetexte2"/>
        <w:ind w:right="-852"/>
        <w:jc w:val="both"/>
        <w:rPr>
          <w:rFonts w:ascii="Arial" w:hAnsi="Arial" w:cs="Arial"/>
          <w:b w:val="0"/>
          <w:bCs/>
          <w:sz w:val="24"/>
          <w:szCs w:val="24"/>
        </w:rPr>
      </w:pPr>
    </w:p>
    <w:p w:rsidR="00F74AFB" w:rsidRDefault="00F74AFB" w:rsidP="00595BB4">
      <w:pPr>
        <w:pStyle w:val="Corpsdetexte2"/>
        <w:ind w:right="-852"/>
        <w:jc w:val="both"/>
        <w:rPr>
          <w:rFonts w:ascii="Arial" w:hAnsi="Arial" w:cs="Arial"/>
          <w:b w:val="0"/>
          <w:bCs/>
          <w:sz w:val="24"/>
          <w:szCs w:val="24"/>
        </w:rPr>
      </w:pPr>
    </w:p>
    <w:p w:rsidR="00F74AFB" w:rsidRDefault="00F74AFB" w:rsidP="00595BB4">
      <w:pPr>
        <w:pStyle w:val="Corpsdetexte2"/>
        <w:ind w:right="-852"/>
        <w:jc w:val="both"/>
        <w:rPr>
          <w:rFonts w:ascii="Arial" w:hAnsi="Arial" w:cs="Arial"/>
          <w:b w:val="0"/>
          <w:bCs/>
          <w:sz w:val="24"/>
          <w:szCs w:val="24"/>
        </w:rPr>
      </w:pPr>
      <w:r w:rsidRPr="00610A87">
        <w:rPr>
          <w:rFonts w:ascii="Arial" w:hAnsi="Arial" w:cs="Arial"/>
          <w:bCs/>
          <w:sz w:val="24"/>
          <w:szCs w:val="24"/>
        </w:rPr>
        <w:t>XIII</w:t>
      </w:r>
      <w:r>
        <w:rPr>
          <w:rFonts w:ascii="Arial" w:hAnsi="Arial" w:cs="Arial"/>
          <w:b w:val="0"/>
          <w:bCs/>
          <w:sz w:val="24"/>
          <w:szCs w:val="24"/>
        </w:rPr>
        <w:t xml:space="preserve"> –</w:t>
      </w:r>
      <w:r w:rsidRPr="00610A87">
        <w:rPr>
          <w:rFonts w:ascii="Arial" w:hAnsi="Arial" w:cs="Arial"/>
          <w:bCs/>
          <w:sz w:val="24"/>
          <w:szCs w:val="24"/>
        </w:rPr>
        <w:t xml:space="preserve"> </w:t>
      </w:r>
      <w:r w:rsidRPr="00610A87">
        <w:rPr>
          <w:rFonts w:ascii="Arial" w:hAnsi="Arial" w:cs="Arial"/>
          <w:bCs/>
          <w:sz w:val="24"/>
          <w:szCs w:val="24"/>
          <w:u w:val="single"/>
        </w:rPr>
        <w:t>Les renseignements administratifs</w:t>
      </w:r>
      <w:r>
        <w:rPr>
          <w:rFonts w:ascii="Arial" w:hAnsi="Arial" w:cs="Arial"/>
          <w:b w:val="0"/>
          <w:bCs/>
          <w:sz w:val="24"/>
          <w:szCs w:val="24"/>
        </w:rPr>
        <w:t> : les renseignements peuvent être demandés</w:t>
      </w:r>
    </w:p>
    <w:p w:rsidR="00F74AFB" w:rsidRDefault="00610A87" w:rsidP="00595BB4">
      <w:pPr>
        <w:pStyle w:val="Corpsdetexte2"/>
        <w:ind w:right="-852"/>
        <w:jc w:val="both"/>
        <w:rPr>
          <w:rFonts w:ascii="Arial" w:hAnsi="Arial" w:cs="Arial"/>
          <w:b w:val="0"/>
          <w:bCs/>
          <w:sz w:val="24"/>
          <w:szCs w:val="24"/>
        </w:rPr>
      </w:pPr>
      <w:r>
        <w:rPr>
          <w:rFonts w:ascii="Arial" w:hAnsi="Arial" w:cs="Arial"/>
          <w:b w:val="0"/>
          <w:bCs/>
          <w:sz w:val="24"/>
          <w:szCs w:val="24"/>
        </w:rPr>
        <w:t>a</w:t>
      </w:r>
      <w:r w:rsidR="00F74AFB">
        <w:rPr>
          <w:rFonts w:ascii="Arial" w:hAnsi="Arial" w:cs="Arial"/>
          <w:b w:val="0"/>
          <w:bCs/>
          <w:sz w:val="24"/>
          <w:szCs w:val="24"/>
        </w:rPr>
        <w:t xml:space="preserve">u contact : Monsieur </w:t>
      </w:r>
      <w:r w:rsidR="0036656D">
        <w:rPr>
          <w:rFonts w:ascii="Arial" w:hAnsi="Arial" w:cs="Arial"/>
          <w:b w:val="0"/>
          <w:bCs/>
          <w:sz w:val="24"/>
          <w:szCs w:val="24"/>
        </w:rPr>
        <w:t>Philippe ROLLAND</w:t>
      </w:r>
      <w:r w:rsidR="00F74AFB">
        <w:rPr>
          <w:rFonts w:ascii="Arial" w:hAnsi="Arial" w:cs="Arial"/>
          <w:b w:val="0"/>
          <w:bCs/>
          <w:sz w:val="24"/>
          <w:szCs w:val="24"/>
        </w:rPr>
        <w:t>, A</w:t>
      </w:r>
      <w:r w:rsidR="0036656D">
        <w:rPr>
          <w:rFonts w:ascii="Arial" w:hAnsi="Arial" w:cs="Arial"/>
          <w:b w:val="0"/>
          <w:bCs/>
          <w:sz w:val="24"/>
          <w:szCs w:val="24"/>
        </w:rPr>
        <w:t>gent comptable et Adjoint</w:t>
      </w:r>
      <w:r w:rsidR="00F74AFB">
        <w:rPr>
          <w:rFonts w:ascii="Arial" w:hAnsi="Arial" w:cs="Arial"/>
          <w:b w:val="0"/>
          <w:bCs/>
          <w:sz w:val="24"/>
          <w:szCs w:val="24"/>
        </w:rPr>
        <w:t xml:space="preserve"> Gestionnaire du Lycée </w:t>
      </w:r>
      <w:r w:rsidR="0036656D">
        <w:rPr>
          <w:rFonts w:ascii="Arial" w:hAnsi="Arial" w:cs="Arial"/>
          <w:b w:val="0"/>
          <w:bCs/>
          <w:sz w:val="24"/>
          <w:szCs w:val="24"/>
        </w:rPr>
        <w:t xml:space="preserve">Louise MICHEL </w:t>
      </w:r>
      <w:r w:rsidR="00376B5B">
        <w:rPr>
          <w:rFonts w:ascii="Arial" w:hAnsi="Arial" w:cs="Arial"/>
          <w:b w:val="0"/>
          <w:bCs/>
          <w:sz w:val="24"/>
          <w:szCs w:val="24"/>
        </w:rPr>
        <w:t xml:space="preserve">et de son Budget Annexe du GRETA </w:t>
      </w:r>
      <w:r w:rsidR="0036656D">
        <w:rPr>
          <w:rFonts w:ascii="Arial" w:hAnsi="Arial" w:cs="Arial"/>
          <w:b w:val="0"/>
          <w:bCs/>
          <w:sz w:val="24"/>
          <w:szCs w:val="24"/>
        </w:rPr>
        <w:t>de l’AUDE</w:t>
      </w:r>
      <w:r w:rsidR="00376B5B">
        <w:rPr>
          <w:rFonts w:ascii="Arial" w:hAnsi="Arial" w:cs="Arial"/>
          <w:b w:val="0"/>
          <w:bCs/>
          <w:sz w:val="24"/>
          <w:szCs w:val="24"/>
        </w:rPr>
        <w:t> ;</w:t>
      </w:r>
    </w:p>
    <w:p w:rsidR="00610A87" w:rsidRDefault="00610A87" w:rsidP="00595BB4">
      <w:pPr>
        <w:pStyle w:val="Corpsdetexte2"/>
        <w:ind w:right="-852"/>
        <w:jc w:val="both"/>
        <w:rPr>
          <w:rFonts w:ascii="Arial" w:hAnsi="Arial" w:cs="Arial"/>
          <w:b w:val="0"/>
          <w:bCs/>
          <w:sz w:val="24"/>
          <w:szCs w:val="24"/>
        </w:rPr>
      </w:pPr>
      <w:r>
        <w:rPr>
          <w:rFonts w:ascii="Arial" w:hAnsi="Arial" w:cs="Arial"/>
          <w:b w:val="0"/>
          <w:bCs/>
          <w:sz w:val="24"/>
          <w:szCs w:val="24"/>
        </w:rPr>
        <w:t>téléphone 0</w:t>
      </w:r>
      <w:r w:rsidR="0036656D">
        <w:rPr>
          <w:rFonts w:ascii="Arial" w:hAnsi="Arial" w:cs="Arial"/>
          <w:b w:val="0"/>
          <w:bCs/>
          <w:sz w:val="24"/>
          <w:szCs w:val="24"/>
        </w:rPr>
        <w:t>4 68 32 84 26</w:t>
      </w:r>
      <w:r>
        <w:rPr>
          <w:rFonts w:ascii="Arial" w:hAnsi="Arial" w:cs="Arial"/>
          <w:b w:val="0"/>
          <w:bCs/>
          <w:sz w:val="24"/>
          <w:szCs w:val="24"/>
        </w:rPr>
        <w:t xml:space="preserve"> ou mobile 06 </w:t>
      </w:r>
      <w:r w:rsidR="0036656D">
        <w:rPr>
          <w:rFonts w:ascii="Arial" w:hAnsi="Arial" w:cs="Arial"/>
          <w:b w:val="0"/>
          <w:bCs/>
          <w:sz w:val="24"/>
          <w:szCs w:val="24"/>
        </w:rPr>
        <w:t>33 10 93 36</w:t>
      </w:r>
      <w:r>
        <w:rPr>
          <w:rFonts w:ascii="Arial" w:hAnsi="Arial" w:cs="Arial"/>
          <w:b w:val="0"/>
          <w:bCs/>
          <w:sz w:val="24"/>
          <w:szCs w:val="24"/>
        </w:rPr>
        <w:t xml:space="preserve"> </w:t>
      </w:r>
    </w:p>
    <w:p w:rsidR="00610A87" w:rsidRDefault="00610A87" w:rsidP="00595BB4">
      <w:pPr>
        <w:pStyle w:val="Corpsdetexte2"/>
        <w:ind w:right="-852"/>
        <w:jc w:val="both"/>
        <w:rPr>
          <w:rFonts w:ascii="Arial" w:hAnsi="Arial" w:cs="Arial"/>
          <w:b w:val="0"/>
          <w:bCs/>
          <w:sz w:val="24"/>
          <w:szCs w:val="24"/>
        </w:rPr>
      </w:pPr>
      <w:r>
        <w:rPr>
          <w:rFonts w:ascii="Arial" w:hAnsi="Arial" w:cs="Arial"/>
          <w:b w:val="0"/>
          <w:bCs/>
          <w:sz w:val="24"/>
          <w:szCs w:val="24"/>
        </w:rPr>
        <w:t xml:space="preserve">mail : </w:t>
      </w:r>
      <w:hyperlink r:id="rId8" w:history="1">
        <w:r w:rsidR="0036656D" w:rsidRPr="00332F39">
          <w:rPr>
            <w:rStyle w:val="Lienhypertexte"/>
            <w:rFonts w:ascii="Arial" w:hAnsi="Arial" w:cs="Arial"/>
            <w:b w:val="0"/>
            <w:bCs/>
            <w:sz w:val="24"/>
            <w:szCs w:val="24"/>
          </w:rPr>
          <w:t>gest.0110023r@ac-montpellier.fr</w:t>
        </w:r>
      </w:hyperlink>
    </w:p>
    <w:p w:rsidR="00610A87" w:rsidRDefault="00610A87" w:rsidP="00595BB4">
      <w:pPr>
        <w:pStyle w:val="Corpsdetexte2"/>
        <w:ind w:right="-852"/>
        <w:jc w:val="both"/>
        <w:rPr>
          <w:rFonts w:ascii="Arial" w:hAnsi="Arial" w:cs="Arial"/>
          <w:b w:val="0"/>
          <w:bCs/>
          <w:sz w:val="24"/>
          <w:szCs w:val="24"/>
        </w:rPr>
      </w:pPr>
      <w:r>
        <w:rPr>
          <w:rFonts w:ascii="Arial" w:hAnsi="Arial" w:cs="Arial"/>
          <w:b w:val="0"/>
          <w:bCs/>
          <w:sz w:val="24"/>
          <w:szCs w:val="24"/>
        </w:rPr>
        <w:t>Les mêmes questions doivent être déposées sur le site de l’AJI.</w:t>
      </w:r>
    </w:p>
    <w:p w:rsidR="00610A87" w:rsidRDefault="00610A87" w:rsidP="00595BB4">
      <w:pPr>
        <w:pStyle w:val="Corpsdetexte2"/>
        <w:ind w:right="-852"/>
        <w:jc w:val="both"/>
        <w:rPr>
          <w:rFonts w:ascii="Arial" w:hAnsi="Arial" w:cs="Arial"/>
          <w:b w:val="0"/>
          <w:bCs/>
          <w:sz w:val="24"/>
          <w:szCs w:val="24"/>
        </w:rPr>
      </w:pPr>
    </w:p>
    <w:p w:rsidR="001877B6" w:rsidRDefault="001877B6" w:rsidP="00595BB4">
      <w:pPr>
        <w:pStyle w:val="Corpsdetexte2"/>
        <w:ind w:right="-852"/>
        <w:jc w:val="both"/>
        <w:rPr>
          <w:rFonts w:ascii="Arial" w:hAnsi="Arial" w:cs="Arial"/>
          <w:b w:val="0"/>
          <w:bCs/>
          <w:sz w:val="24"/>
          <w:szCs w:val="24"/>
        </w:rPr>
      </w:pPr>
    </w:p>
    <w:p w:rsidR="001877B6" w:rsidRDefault="001877B6" w:rsidP="00595BB4">
      <w:pPr>
        <w:pStyle w:val="Corpsdetexte2"/>
        <w:ind w:right="-852"/>
        <w:jc w:val="both"/>
        <w:rPr>
          <w:rFonts w:ascii="Arial" w:hAnsi="Arial" w:cs="Arial"/>
          <w:b w:val="0"/>
          <w:bCs/>
          <w:sz w:val="24"/>
          <w:szCs w:val="24"/>
        </w:rPr>
      </w:pPr>
    </w:p>
    <w:p w:rsidR="001441E2" w:rsidRPr="00B23908" w:rsidRDefault="00C530A4" w:rsidP="00B23908">
      <w:pPr>
        <w:pStyle w:val="Corpsdetexte2"/>
        <w:ind w:right="-852"/>
        <w:jc w:val="both"/>
        <w:rPr>
          <w:rFonts w:ascii="Arial" w:hAnsi="Arial" w:cs="Arial"/>
          <w:b w:val="0"/>
          <w:bCs/>
          <w:sz w:val="24"/>
          <w:szCs w:val="24"/>
        </w:rPr>
      </w:pPr>
      <w:r>
        <w:rPr>
          <w:rFonts w:ascii="Arial" w:hAnsi="Arial" w:cs="Arial"/>
          <w:b w:val="0"/>
          <w:bCs/>
          <w:sz w:val="24"/>
          <w:szCs w:val="24"/>
        </w:rPr>
        <w:t xml:space="preserve">                                            </w:t>
      </w:r>
      <w:r w:rsidR="000C1C95">
        <w:rPr>
          <w:rFonts w:ascii="Arial" w:hAnsi="Arial" w:cs="Arial"/>
          <w:b w:val="0"/>
          <w:bCs/>
          <w:sz w:val="24"/>
          <w:szCs w:val="24"/>
        </w:rPr>
        <w:t xml:space="preserve">            </w:t>
      </w:r>
      <w:r w:rsidR="006B3702">
        <w:rPr>
          <w:rFonts w:ascii="Arial" w:hAnsi="Arial" w:cs="Arial"/>
          <w:b w:val="0"/>
          <w:bCs/>
          <w:sz w:val="24"/>
          <w:szCs w:val="24"/>
        </w:rPr>
        <w:t>---------------</w:t>
      </w:r>
      <w:r w:rsidR="000C1C95">
        <w:rPr>
          <w:rFonts w:ascii="Arial" w:hAnsi="Arial" w:cs="Arial"/>
          <w:b w:val="0"/>
          <w:bCs/>
          <w:sz w:val="24"/>
          <w:szCs w:val="24"/>
        </w:rPr>
        <w:t xml:space="preserve">     </w:t>
      </w:r>
      <w:r w:rsidR="00B23908">
        <w:rPr>
          <w:rFonts w:ascii="Arial" w:hAnsi="Arial" w:cs="Arial"/>
          <w:sz w:val="24"/>
        </w:rPr>
        <w:t xml:space="preserve">  </w:t>
      </w:r>
    </w:p>
    <w:sectPr w:rsidR="001441E2" w:rsidRPr="00B23908" w:rsidSect="00CD41C0">
      <w:footerReference w:type="default" r:id="rId9"/>
      <w:pgSz w:w="11906" w:h="16838"/>
      <w:pgMar w:top="624" w:right="1701" w:bottom="119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E1" w:rsidRDefault="00D327E1" w:rsidP="005A3D8E">
      <w:r>
        <w:separator/>
      </w:r>
    </w:p>
  </w:endnote>
  <w:endnote w:type="continuationSeparator" w:id="0">
    <w:p w:rsidR="00D327E1" w:rsidRDefault="00D327E1" w:rsidP="005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0437"/>
      <w:docPartObj>
        <w:docPartGallery w:val="Page Numbers (Bottom of Page)"/>
        <w:docPartUnique/>
      </w:docPartObj>
    </w:sdtPr>
    <w:sdtEndPr/>
    <w:sdtContent>
      <w:p w:rsidR="005A3D8E" w:rsidRDefault="005A3D8E">
        <w:pPr>
          <w:pStyle w:val="Pieddepage"/>
          <w:jc w:val="right"/>
        </w:pPr>
        <w:r>
          <w:fldChar w:fldCharType="begin"/>
        </w:r>
        <w:r>
          <w:instrText>PAGE   \* MERGEFORMAT</w:instrText>
        </w:r>
        <w:r>
          <w:fldChar w:fldCharType="separate"/>
        </w:r>
        <w:r w:rsidR="00A96550">
          <w:rPr>
            <w:noProof/>
          </w:rPr>
          <w:t>2</w:t>
        </w:r>
        <w:r>
          <w:fldChar w:fldCharType="end"/>
        </w:r>
      </w:p>
    </w:sdtContent>
  </w:sdt>
  <w:p w:rsidR="005A3D8E" w:rsidRDefault="005A3D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E1" w:rsidRDefault="00D327E1" w:rsidP="005A3D8E">
      <w:r>
        <w:separator/>
      </w:r>
    </w:p>
  </w:footnote>
  <w:footnote w:type="continuationSeparator" w:id="0">
    <w:p w:rsidR="00D327E1" w:rsidRDefault="00D327E1" w:rsidP="005A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D4B"/>
    <w:multiLevelType w:val="hybridMultilevel"/>
    <w:tmpl w:val="346A4EA2"/>
    <w:lvl w:ilvl="0" w:tplc="4C26A526">
      <w:start w:val="2"/>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
    <w:nsid w:val="05FA65E7"/>
    <w:multiLevelType w:val="singleLevel"/>
    <w:tmpl w:val="4578A300"/>
    <w:lvl w:ilvl="0">
      <w:start w:val="3"/>
      <w:numFmt w:val="bullet"/>
      <w:lvlText w:val="-"/>
      <w:lvlJc w:val="left"/>
      <w:pPr>
        <w:tabs>
          <w:tab w:val="num" w:pos="840"/>
        </w:tabs>
        <w:ind w:left="840" w:hanging="360"/>
      </w:pPr>
      <w:rPr>
        <w:rFonts w:hint="default"/>
        <w:color w:val="auto"/>
      </w:rPr>
    </w:lvl>
  </w:abstractNum>
  <w:abstractNum w:abstractNumId="2">
    <w:nsid w:val="0D5349F6"/>
    <w:multiLevelType w:val="hybridMultilevel"/>
    <w:tmpl w:val="C6AAEFEC"/>
    <w:lvl w:ilvl="0" w:tplc="D9BA448A">
      <w:start w:val="1"/>
      <w:numFmt w:val="upp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nsid w:val="119415F4"/>
    <w:multiLevelType w:val="hybridMultilevel"/>
    <w:tmpl w:val="FB5A330E"/>
    <w:lvl w:ilvl="0" w:tplc="8D068C90">
      <w:start w:val="2"/>
      <w:numFmt w:val="lowerLetter"/>
      <w:lvlText w:val="%1)"/>
      <w:lvlJc w:val="left"/>
      <w:pPr>
        <w:ind w:left="720" w:hanging="360"/>
      </w:pPr>
      <w:rPr>
        <w:rFonts w:ascii="Arial Black" w:hAnsi="Arial Black"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CC7F35"/>
    <w:multiLevelType w:val="multilevel"/>
    <w:tmpl w:val="A024FC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2C313E"/>
    <w:multiLevelType w:val="singleLevel"/>
    <w:tmpl w:val="C802A6F6"/>
    <w:lvl w:ilvl="0">
      <w:start w:val="2"/>
      <w:numFmt w:val="decimal"/>
      <w:lvlText w:val="%1"/>
      <w:lvlJc w:val="left"/>
      <w:pPr>
        <w:tabs>
          <w:tab w:val="num" w:pos="360"/>
        </w:tabs>
        <w:ind w:left="360" w:hanging="360"/>
      </w:pPr>
      <w:rPr>
        <w:rFonts w:hint="default"/>
        <w:b/>
        <w:sz w:val="28"/>
      </w:rPr>
    </w:lvl>
  </w:abstractNum>
  <w:abstractNum w:abstractNumId="6">
    <w:nsid w:val="19F212A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BD44F0"/>
    <w:multiLevelType w:val="singleLevel"/>
    <w:tmpl w:val="BFBE8730"/>
    <w:lvl w:ilvl="0">
      <w:start w:val="19"/>
      <w:numFmt w:val="decimal"/>
      <w:lvlText w:val="%1"/>
      <w:lvlJc w:val="left"/>
      <w:pPr>
        <w:tabs>
          <w:tab w:val="num" w:pos="900"/>
        </w:tabs>
        <w:ind w:left="900" w:hanging="360"/>
      </w:pPr>
      <w:rPr>
        <w:rFonts w:hint="default"/>
        <w:sz w:val="24"/>
      </w:rPr>
    </w:lvl>
  </w:abstractNum>
  <w:abstractNum w:abstractNumId="8">
    <w:nsid w:val="2E117911"/>
    <w:multiLevelType w:val="hybridMultilevel"/>
    <w:tmpl w:val="91107EA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2F877D02"/>
    <w:multiLevelType w:val="hybridMultilevel"/>
    <w:tmpl w:val="F6860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43F2520"/>
    <w:multiLevelType w:val="hybridMultilevel"/>
    <w:tmpl w:val="2AC4F9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6DF436F"/>
    <w:multiLevelType w:val="singleLevel"/>
    <w:tmpl w:val="79DC91DC"/>
    <w:lvl w:ilvl="0">
      <w:start w:val="1"/>
      <w:numFmt w:val="decimal"/>
      <w:lvlText w:val="%1-"/>
      <w:lvlJc w:val="left"/>
      <w:pPr>
        <w:tabs>
          <w:tab w:val="num" w:pos="360"/>
        </w:tabs>
        <w:ind w:left="360" w:hanging="360"/>
      </w:pPr>
      <w:rPr>
        <w:rFonts w:hint="default"/>
      </w:rPr>
    </w:lvl>
  </w:abstractNum>
  <w:abstractNum w:abstractNumId="12">
    <w:nsid w:val="39D73B80"/>
    <w:multiLevelType w:val="singleLevel"/>
    <w:tmpl w:val="D1E6ED56"/>
    <w:lvl w:ilvl="0">
      <w:start w:val="7"/>
      <w:numFmt w:val="decimal"/>
      <w:lvlText w:val="%1"/>
      <w:lvlJc w:val="left"/>
      <w:pPr>
        <w:tabs>
          <w:tab w:val="num" w:pos="360"/>
        </w:tabs>
        <w:ind w:left="360" w:hanging="360"/>
      </w:pPr>
      <w:rPr>
        <w:rFonts w:hint="default"/>
      </w:rPr>
    </w:lvl>
  </w:abstractNum>
  <w:abstractNum w:abstractNumId="13">
    <w:nsid w:val="40EF4537"/>
    <w:multiLevelType w:val="hybridMultilevel"/>
    <w:tmpl w:val="00D8A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835F62"/>
    <w:multiLevelType w:val="hybridMultilevel"/>
    <w:tmpl w:val="17243914"/>
    <w:lvl w:ilvl="0" w:tplc="573C17CA">
      <w:start w:val="40"/>
      <w:numFmt w:val="bullet"/>
      <w:lvlText w:val="-"/>
      <w:lvlJc w:val="left"/>
      <w:pPr>
        <w:ind w:left="1356" w:hanging="360"/>
      </w:pPr>
      <w:rPr>
        <w:rFonts w:ascii="Arial" w:eastAsia="Times New Roman" w:hAnsi="Arial" w:cs="Aria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15">
    <w:nsid w:val="4A736B06"/>
    <w:multiLevelType w:val="hybridMultilevel"/>
    <w:tmpl w:val="083E802E"/>
    <w:lvl w:ilvl="0" w:tplc="EC984100">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93225C"/>
    <w:multiLevelType w:val="hybridMultilevel"/>
    <w:tmpl w:val="9238E74C"/>
    <w:lvl w:ilvl="0" w:tplc="E8F48FA0">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674965"/>
    <w:multiLevelType w:val="singleLevel"/>
    <w:tmpl w:val="EDA096F8"/>
    <w:lvl w:ilvl="0">
      <w:start w:val="2"/>
      <w:numFmt w:val="decimal"/>
      <w:lvlText w:val="%1"/>
      <w:lvlJc w:val="left"/>
      <w:pPr>
        <w:tabs>
          <w:tab w:val="num" w:pos="360"/>
        </w:tabs>
        <w:ind w:left="360" w:hanging="360"/>
      </w:pPr>
      <w:rPr>
        <w:rFonts w:hint="default"/>
        <w:b/>
        <w:sz w:val="28"/>
      </w:rPr>
    </w:lvl>
  </w:abstractNum>
  <w:abstractNum w:abstractNumId="18">
    <w:nsid w:val="5C6312E7"/>
    <w:multiLevelType w:val="hybridMultilevel"/>
    <w:tmpl w:val="60308E66"/>
    <w:lvl w:ilvl="0" w:tplc="633A07EC">
      <w:start w:val="40"/>
      <w:numFmt w:val="bullet"/>
      <w:lvlText w:val="-"/>
      <w:lvlJc w:val="left"/>
      <w:pPr>
        <w:ind w:left="1356" w:hanging="360"/>
      </w:pPr>
      <w:rPr>
        <w:rFonts w:ascii="Arial" w:eastAsia="Times New Roman" w:hAnsi="Arial" w:cs="Arial" w:hint="default"/>
        <w:b w:val="0"/>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19">
    <w:nsid w:val="607C521C"/>
    <w:multiLevelType w:val="singleLevel"/>
    <w:tmpl w:val="7E3C57BA"/>
    <w:lvl w:ilvl="0">
      <w:start w:val="19"/>
      <w:numFmt w:val="decimal"/>
      <w:lvlText w:val="%1"/>
      <w:lvlJc w:val="left"/>
      <w:pPr>
        <w:tabs>
          <w:tab w:val="num" w:pos="720"/>
        </w:tabs>
        <w:ind w:left="720" w:hanging="360"/>
      </w:pPr>
      <w:rPr>
        <w:rFonts w:hint="default"/>
        <w:sz w:val="24"/>
      </w:rPr>
    </w:lvl>
  </w:abstractNum>
  <w:abstractNum w:abstractNumId="20">
    <w:nsid w:val="611D5C9F"/>
    <w:multiLevelType w:val="hybridMultilevel"/>
    <w:tmpl w:val="21702CE6"/>
    <w:lvl w:ilvl="0" w:tplc="3996A69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2EA75BE"/>
    <w:multiLevelType w:val="hybridMultilevel"/>
    <w:tmpl w:val="E0E66696"/>
    <w:lvl w:ilvl="0" w:tplc="428C6F1C">
      <w:start w:val="1"/>
      <w:numFmt w:val="upperLetter"/>
      <w:lvlText w:val="%1)"/>
      <w:lvlJc w:val="left"/>
      <w:pPr>
        <w:ind w:left="720" w:hanging="360"/>
      </w:pPr>
      <w:rPr>
        <w:rFonts w:ascii="Arial Black" w:hAnsi="Arial Black" w:cs="Aharoni"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C43249"/>
    <w:multiLevelType w:val="hybridMultilevel"/>
    <w:tmpl w:val="9EF49DD4"/>
    <w:lvl w:ilvl="0" w:tplc="1E02A82E">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25729E"/>
    <w:multiLevelType w:val="singleLevel"/>
    <w:tmpl w:val="B5C0FE0C"/>
    <w:lvl w:ilvl="0">
      <w:start w:val="19"/>
      <w:numFmt w:val="decimal"/>
      <w:lvlText w:val="%1"/>
      <w:lvlJc w:val="left"/>
      <w:pPr>
        <w:tabs>
          <w:tab w:val="num" w:pos="900"/>
        </w:tabs>
        <w:ind w:left="900" w:hanging="360"/>
      </w:pPr>
      <w:rPr>
        <w:rFonts w:hint="default"/>
        <w:sz w:val="24"/>
      </w:rPr>
    </w:lvl>
  </w:abstractNum>
  <w:abstractNum w:abstractNumId="24">
    <w:nsid w:val="6FFE33B3"/>
    <w:multiLevelType w:val="hybridMultilevel"/>
    <w:tmpl w:val="188CFC74"/>
    <w:lvl w:ilvl="0" w:tplc="5C2EDE6A">
      <w:start w:val="40"/>
      <w:numFmt w:val="bullet"/>
      <w:lvlText w:val="-"/>
      <w:lvlJc w:val="left"/>
      <w:pPr>
        <w:ind w:left="1716" w:hanging="360"/>
      </w:pPr>
      <w:rPr>
        <w:rFonts w:ascii="Arial" w:eastAsia="Times New Roman" w:hAnsi="Arial" w:cs="Arial" w:hint="default"/>
      </w:rPr>
    </w:lvl>
    <w:lvl w:ilvl="1" w:tplc="040C0003" w:tentative="1">
      <w:start w:val="1"/>
      <w:numFmt w:val="bullet"/>
      <w:lvlText w:val="o"/>
      <w:lvlJc w:val="left"/>
      <w:pPr>
        <w:ind w:left="2436" w:hanging="360"/>
      </w:pPr>
      <w:rPr>
        <w:rFonts w:ascii="Courier New" w:hAnsi="Courier New" w:cs="Courier New" w:hint="default"/>
      </w:rPr>
    </w:lvl>
    <w:lvl w:ilvl="2" w:tplc="040C0005" w:tentative="1">
      <w:start w:val="1"/>
      <w:numFmt w:val="bullet"/>
      <w:lvlText w:val=""/>
      <w:lvlJc w:val="left"/>
      <w:pPr>
        <w:ind w:left="3156" w:hanging="360"/>
      </w:pPr>
      <w:rPr>
        <w:rFonts w:ascii="Wingdings" w:hAnsi="Wingdings" w:hint="default"/>
      </w:rPr>
    </w:lvl>
    <w:lvl w:ilvl="3" w:tplc="040C0001" w:tentative="1">
      <w:start w:val="1"/>
      <w:numFmt w:val="bullet"/>
      <w:lvlText w:val=""/>
      <w:lvlJc w:val="left"/>
      <w:pPr>
        <w:ind w:left="3876" w:hanging="360"/>
      </w:pPr>
      <w:rPr>
        <w:rFonts w:ascii="Symbol" w:hAnsi="Symbol" w:hint="default"/>
      </w:rPr>
    </w:lvl>
    <w:lvl w:ilvl="4" w:tplc="040C0003" w:tentative="1">
      <w:start w:val="1"/>
      <w:numFmt w:val="bullet"/>
      <w:lvlText w:val="o"/>
      <w:lvlJc w:val="left"/>
      <w:pPr>
        <w:ind w:left="4596" w:hanging="360"/>
      </w:pPr>
      <w:rPr>
        <w:rFonts w:ascii="Courier New" w:hAnsi="Courier New" w:cs="Courier New" w:hint="default"/>
      </w:rPr>
    </w:lvl>
    <w:lvl w:ilvl="5" w:tplc="040C0005" w:tentative="1">
      <w:start w:val="1"/>
      <w:numFmt w:val="bullet"/>
      <w:lvlText w:val=""/>
      <w:lvlJc w:val="left"/>
      <w:pPr>
        <w:ind w:left="5316" w:hanging="360"/>
      </w:pPr>
      <w:rPr>
        <w:rFonts w:ascii="Wingdings" w:hAnsi="Wingdings" w:hint="default"/>
      </w:rPr>
    </w:lvl>
    <w:lvl w:ilvl="6" w:tplc="040C0001" w:tentative="1">
      <w:start w:val="1"/>
      <w:numFmt w:val="bullet"/>
      <w:lvlText w:val=""/>
      <w:lvlJc w:val="left"/>
      <w:pPr>
        <w:ind w:left="6036" w:hanging="360"/>
      </w:pPr>
      <w:rPr>
        <w:rFonts w:ascii="Symbol" w:hAnsi="Symbol" w:hint="default"/>
      </w:rPr>
    </w:lvl>
    <w:lvl w:ilvl="7" w:tplc="040C0003" w:tentative="1">
      <w:start w:val="1"/>
      <w:numFmt w:val="bullet"/>
      <w:lvlText w:val="o"/>
      <w:lvlJc w:val="left"/>
      <w:pPr>
        <w:ind w:left="6756" w:hanging="360"/>
      </w:pPr>
      <w:rPr>
        <w:rFonts w:ascii="Courier New" w:hAnsi="Courier New" w:cs="Courier New" w:hint="default"/>
      </w:rPr>
    </w:lvl>
    <w:lvl w:ilvl="8" w:tplc="040C0005" w:tentative="1">
      <w:start w:val="1"/>
      <w:numFmt w:val="bullet"/>
      <w:lvlText w:val=""/>
      <w:lvlJc w:val="left"/>
      <w:pPr>
        <w:ind w:left="7476" w:hanging="360"/>
      </w:pPr>
      <w:rPr>
        <w:rFonts w:ascii="Wingdings" w:hAnsi="Wingdings" w:hint="default"/>
      </w:rPr>
    </w:lvl>
  </w:abstractNum>
  <w:num w:numId="1">
    <w:abstractNumId w:val="11"/>
  </w:num>
  <w:num w:numId="2">
    <w:abstractNumId w:val="5"/>
  </w:num>
  <w:num w:numId="3">
    <w:abstractNumId w:val="17"/>
  </w:num>
  <w:num w:numId="4">
    <w:abstractNumId w:val="1"/>
  </w:num>
  <w:num w:numId="5">
    <w:abstractNumId w:val="12"/>
  </w:num>
  <w:num w:numId="6">
    <w:abstractNumId w:val="7"/>
  </w:num>
  <w:num w:numId="7">
    <w:abstractNumId w:val="23"/>
  </w:num>
  <w:num w:numId="8">
    <w:abstractNumId w:val="19"/>
  </w:num>
  <w:num w:numId="9">
    <w:abstractNumId w:val="0"/>
  </w:num>
  <w:num w:numId="10">
    <w:abstractNumId w:val="2"/>
  </w:num>
  <w:num w:numId="11">
    <w:abstractNumId w:val="10"/>
  </w:num>
  <w:num w:numId="12">
    <w:abstractNumId w:val="8"/>
  </w:num>
  <w:num w:numId="13">
    <w:abstractNumId w:val="9"/>
  </w:num>
  <w:num w:numId="14">
    <w:abstractNumId w:val="13"/>
  </w:num>
  <w:num w:numId="15">
    <w:abstractNumId w:val="18"/>
  </w:num>
  <w:num w:numId="16">
    <w:abstractNumId w:val="14"/>
  </w:num>
  <w:num w:numId="17">
    <w:abstractNumId w:val="24"/>
  </w:num>
  <w:num w:numId="18">
    <w:abstractNumId w:val="4"/>
  </w:num>
  <w:num w:numId="19">
    <w:abstractNumId w:val="6"/>
  </w:num>
  <w:num w:numId="20">
    <w:abstractNumId w:val="16"/>
  </w:num>
  <w:num w:numId="21">
    <w:abstractNumId w:val="22"/>
  </w:num>
  <w:num w:numId="22">
    <w:abstractNumId w:val="15"/>
  </w:num>
  <w:num w:numId="23">
    <w:abstractNumId w:val="20"/>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2"/>
    <w:rsid w:val="000029AB"/>
    <w:rsid w:val="000200CE"/>
    <w:rsid w:val="000455A6"/>
    <w:rsid w:val="0007620F"/>
    <w:rsid w:val="000B546F"/>
    <w:rsid w:val="000C1C95"/>
    <w:rsid w:val="000C63B8"/>
    <w:rsid w:val="000C7CC2"/>
    <w:rsid w:val="0010121E"/>
    <w:rsid w:val="00122551"/>
    <w:rsid w:val="00131172"/>
    <w:rsid w:val="001441E2"/>
    <w:rsid w:val="00144C46"/>
    <w:rsid w:val="001601F6"/>
    <w:rsid w:val="0017360D"/>
    <w:rsid w:val="0017605B"/>
    <w:rsid w:val="001877B6"/>
    <w:rsid w:val="0019044D"/>
    <w:rsid w:val="001C25B8"/>
    <w:rsid w:val="001F1AAB"/>
    <w:rsid w:val="00212666"/>
    <w:rsid w:val="00215724"/>
    <w:rsid w:val="0023036A"/>
    <w:rsid w:val="002539DD"/>
    <w:rsid w:val="00273A1D"/>
    <w:rsid w:val="00275FCB"/>
    <w:rsid w:val="00280C1C"/>
    <w:rsid w:val="002D0FF2"/>
    <w:rsid w:val="002E15B0"/>
    <w:rsid w:val="002F5398"/>
    <w:rsid w:val="00306EBF"/>
    <w:rsid w:val="00315AFA"/>
    <w:rsid w:val="00330A4C"/>
    <w:rsid w:val="003348FA"/>
    <w:rsid w:val="0034523A"/>
    <w:rsid w:val="00347438"/>
    <w:rsid w:val="00352B81"/>
    <w:rsid w:val="00362631"/>
    <w:rsid w:val="00363052"/>
    <w:rsid w:val="0036656D"/>
    <w:rsid w:val="00376B5B"/>
    <w:rsid w:val="00385DB8"/>
    <w:rsid w:val="003A2B4E"/>
    <w:rsid w:val="003B3A15"/>
    <w:rsid w:val="003C195E"/>
    <w:rsid w:val="003E3221"/>
    <w:rsid w:val="003F376A"/>
    <w:rsid w:val="003F38EB"/>
    <w:rsid w:val="004C651C"/>
    <w:rsid w:val="004D780B"/>
    <w:rsid w:val="004E5C30"/>
    <w:rsid w:val="00530262"/>
    <w:rsid w:val="00556CCE"/>
    <w:rsid w:val="0057260C"/>
    <w:rsid w:val="005818E0"/>
    <w:rsid w:val="005915DB"/>
    <w:rsid w:val="00595BB4"/>
    <w:rsid w:val="005A1DBD"/>
    <w:rsid w:val="005A3D8E"/>
    <w:rsid w:val="005E4415"/>
    <w:rsid w:val="005F7D8A"/>
    <w:rsid w:val="00600F7B"/>
    <w:rsid w:val="00610A87"/>
    <w:rsid w:val="006123D9"/>
    <w:rsid w:val="00651F96"/>
    <w:rsid w:val="0066430A"/>
    <w:rsid w:val="006A602F"/>
    <w:rsid w:val="006B3702"/>
    <w:rsid w:val="006C3E5F"/>
    <w:rsid w:val="006E6E0E"/>
    <w:rsid w:val="006E717D"/>
    <w:rsid w:val="006F41D4"/>
    <w:rsid w:val="007028C5"/>
    <w:rsid w:val="00745ED6"/>
    <w:rsid w:val="00767449"/>
    <w:rsid w:val="00771668"/>
    <w:rsid w:val="00777BEE"/>
    <w:rsid w:val="007833C7"/>
    <w:rsid w:val="007A4C80"/>
    <w:rsid w:val="007C1BD7"/>
    <w:rsid w:val="007D4F0C"/>
    <w:rsid w:val="007D6D64"/>
    <w:rsid w:val="007F126B"/>
    <w:rsid w:val="008178EC"/>
    <w:rsid w:val="00835F7A"/>
    <w:rsid w:val="009047EC"/>
    <w:rsid w:val="00945F61"/>
    <w:rsid w:val="00946497"/>
    <w:rsid w:val="00950FD4"/>
    <w:rsid w:val="00953A08"/>
    <w:rsid w:val="00992668"/>
    <w:rsid w:val="009935C3"/>
    <w:rsid w:val="00995225"/>
    <w:rsid w:val="0099771A"/>
    <w:rsid w:val="009B7394"/>
    <w:rsid w:val="009B7E0D"/>
    <w:rsid w:val="009D71B0"/>
    <w:rsid w:val="009E28EE"/>
    <w:rsid w:val="00A06854"/>
    <w:rsid w:val="00A14B94"/>
    <w:rsid w:val="00A42190"/>
    <w:rsid w:val="00A56FE0"/>
    <w:rsid w:val="00A66DFF"/>
    <w:rsid w:val="00A81DC3"/>
    <w:rsid w:val="00A93F5D"/>
    <w:rsid w:val="00A96550"/>
    <w:rsid w:val="00AA0E75"/>
    <w:rsid w:val="00AB082D"/>
    <w:rsid w:val="00AB524C"/>
    <w:rsid w:val="00AC4259"/>
    <w:rsid w:val="00AD05EC"/>
    <w:rsid w:val="00AD25D5"/>
    <w:rsid w:val="00AE7170"/>
    <w:rsid w:val="00AE71F8"/>
    <w:rsid w:val="00B11DC8"/>
    <w:rsid w:val="00B23908"/>
    <w:rsid w:val="00B400CA"/>
    <w:rsid w:val="00B544A7"/>
    <w:rsid w:val="00B612CD"/>
    <w:rsid w:val="00B61D12"/>
    <w:rsid w:val="00B67D17"/>
    <w:rsid w:val="00B7385A"/>
    <w:rsid w:val="00B94913"/>
    <w:rsid w:val="00B96027"/>
    <w:rsid w:val="00BB36A2"/>
    <w:rsid w:val="00BC5284"/>
    <w:rsid w:val="00BE2658"/>
    <w:rsid w:val="00BF517A"/>
    <w:rsid w:val="00BF762A"/>
    <w:rsid w:val="00C05B7A"/>
    <w:rsid w:val="00C1238A"/>
    <w:rsid w:val="00C25CC2"/>
    <w:rsid w:val="00C26A4A"/>
    <w:rsid w:val="00C530A4"/>
    <w:rsid w:val="00CD41C0"/>
    <w:rsid w:val="00CE45D0"/>
    <w:rsid w:val="00D076ED"/>
    <w:rsid w:val="00D327E1"/>
    <w:rsid w:val="00D33BEB"/>
    <w:rsid w:val="00D51037"/>
    <w:rsid w:val="00DA49EF"/>
    <w:rsid w:val="00DB038E"/>
    <w:rsid w:val="00DB2D43"/>
    <w:rsid w:val="00DF0CF8"/>
    <w:rsid w:val="00E0298D"/>
    <w:rsid w:val="00E06A94"/>
    <w:rsid w:val="00E20837"/>
    <w:rsid w:val="00E51024"/>
    <w:rsid w:val="00E575E7"/>
    <w:rsid w:val="00E82770"/>
    <w:rsid w:val="00E93895"/>
    <w:rsid w:val="00EA5CE1"/>
    <w:rsid w:val="00F04324"/>
    <w:rsid w:val="00F121D3"/>
    <w:rsid w:val="00F20522"/>
    <w:rsid w:val="00F22A48"/>
    <w:rsid w:val="00F305F6"/>
    <w:rsid w:val="00F42270"/>
    <w:rsid w:val="00F55387"/>
    <w:rsid w:val="00F74AFB"/>
    <w:rsid w:val="00F74E4E"/>
    <w:rsid w:val="00F91C7A"/>
    <w:rsid w:val="00F95FF4"/>
    <w:rsid w:val="00FA4EAB"/>
    <w:rsid w:val="00FC47AC"/>
    <w:rsid w:val="00FC52C0"/>
    <w:rsid w:val="00FD1934"/>
    <w:rsid w:val="00FD6734"/>
    <w:rsid w:val="00FF23BA"/>
    <w:rsid w:val="00FF5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F7C8468-1974-4DC3-8ECB-812D1B96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C0"/>
  </w:style>
  <w:style w:type="paragraph" w:styleId="Titre1">
    <w:name w:val="heading 1"/>
    <w:basedOn w:val="Normal"/>
    <w:next w:val="Normal"/>
    <w:qFormat/>
    <w:rsid w:val="00CD41C0"/>
    <w:pPr>
      <w:keepNext/>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D41C0"/>
    <w:pPr>
      <w:jc w:val="center"/>
    </w:pPr>
    <w:rPr>
      <w:b/>
      <w:sz w:val="36"/>
    </w:rPr>
  </w:style>
  <w:style w:type="paragraph" w:styleId="Sous-titre">
    <w:name w:val="Subtitle"/>
    <w:basedOn w:val="Normal"/>
    <w:qFormat/>
    <w:rsid w:val="00CD41C0"/>
    <w:pPr>
      <w:jc w:val="center"/>
    </w:pPr>
    <w:rPr>
      <w:b/>
      <w:sz w:val="32"/>
    </w:rPr>
  </w:style>
  <w:style w:type="paragraph" w:styleId="Corpsdetexte">
    <w:name w:val="Body Text"/>
    <w:basedOn w:val="Normal"/>
    <w:rsid w:val="00CD41C0"/>
    <w:rPr>
      <w:b/>
      <w:sz w:val="24"/>
    </w:rPr>
  </w:style>
  <w:style w:type="paragraph" w:styleId="Corpsdetexte2">
    <w:name w:val="Body Text 2"/>
    <w:basedOn w:val="Normal"/>
    <w:rsid w:val="00CD41C0"/>
    <w:rPr>
      <w:b/>
      <w:sz w:val="28"/>
    </w:rPr>
  </w:style>
  <w:style w:type="paragraph" w:styleId="Retraitcorpsdetexte">
    <w:name w:val="Body Text Indent"/>
    <w:basedOn w:val="Normal"/>
    <w:rsid w:val="00CD41C0"/>
    <w:pPr>
      <w:ind w:left="480"/>
    </w:pPr>
    <w:rPr>
      <w:b/>
      <w:sz w:val="24"/>
    </w:rPr>
  </w:style>
  <w:style w:type="character" w:styleId="Lienhypertexte">
    <w:name w:val="Hyperlink"/>
    <w:rsid w:val="00CD41C0"/>
    <w:rPr>
      <w:color w:val="0000FF"/>
      <w:u w:val="single"/>
    </w:rPr>
  </w:style>
  <w:style w:type="paragraph" w:styleId="Retraitcorpsdetexte2">
    <w:name w:val="Body Text Indent 2"/>
    <w:basedOn w:val="Normal"/>
    <w:rsid w:val="00CD41C0"/>
    <w:pPr>
      <w:ind w:left="840"/>
    </w:pPr>
    <w:rPr>
      <w:b/>
      <w:sz w:val="24"/>
    </w:rPr>
  </w:style>
  <w:style w:type="paragraph" w:styleId="Textedebulles">
    <w:name w:val="Balloon Text"/>
    <w:basedOn w:val="Normal"/>
    <w:link w:val="TextedebullesCar"/>
    <w:rsid w:val="006C3E5F"/>
    <w:rPr>
      <w:rFonts w:ascii="Segoe UI" w:hAnsi="Segoe UI" w:cs="Segoe UI"/>
      <w:sz w:val="18"/>
      <w:szCs w:val="18"/>
    </w:rPr>
  </w:style>
  <w:style w:type="character" w:customStyle="1" w:styleId="TextedebullesCar">
    <w:name w:val="Texte de bulles Car"/>
    <w:link w:val="Textedebulles"/>
    <w:rsid w:val="006C3E5F"/>
    <w:rPr>
      <w:rFonts w:ascii="Segoe UI" w:hAnsi="Segoe UI" w:cs="Segoe UI"/>
      <w:sz w:val="18"/>
      <w:szCs w:val="18"/>
    </w:rPr>
  </w:style>
  <w:style w:type="paragraph" w:styleId="Paragraphedeliste">
    <w:name w:val="List Paragraph"/>
    <w:basedOn w:val="Normal"/>
    <w:uiPriority w:val="34"/>
    <w:qFormat/>
    <w:rsid w:val="0066430A"/>
    <w:pPr>
      <w:ind w:left="720"/>
      <w:contextualSpacing/>
    </w:pPr>
  </w:style>
  <w:style w:type="paragraph" w:styleId="En-tte">
    <w:name w:val="header"/>
    <w:basedOn w:val="Normal"/>
    <w:link w:val="En-tteCar"/>
    <w:unhideWhenUsed/>
    <w:rsid w:val="005A3D8E"/>
    <w:pPr>
      <w:tabs>
        <w:tab w:val="center" w:pos="4536"/>
        <w:tab w:val="right" w:pos="9072"/>
      </w:tabs>
    </w:pPr>
  </w:style>
  <w:style w:type="character" w:customStyle="1" w:styleId="En-tteCar">
    <w:name w:val="En-tête Car"/>
    <w:basedOn w:val="Policepardfaut"/>
    <w:link w:val="En-tte"/>
    <w:rsid w:val="005A3D8E"/>
  </w:style>
  <w:style w:type="paragraph" w:styleId="Pieddepage">
    <w:name w:val="footer"/>
    <w:basedOn w:val="Normal"/>
    <w:link w:val="PieddepageCar"/>
    <w:uiPriority w:val="99"/>
    <w:unhideWhenUsed/>
    <w:rsid w:val="005A3D8E"/>
    <w:pPr>
      <w:tabs>
        <w:tab w:val="center" w:pos="4536"/>
        <w:tab w:val="right" w:pos="9072"/>
      </w:tabs>
    </w:pPr>
  </w:style>
  <w:style w:type="character" w:customStyle="1" w:styleId="PieddepageCar">
    <w:name w:val="Pied de page Car"/>
    <w:basedOn w:val="Policepardfaut"/>
    <w:link w:val="Pieddepage"/>
    <w:uiPriority w:val="99"/>
    <w:rsid w:val="005A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0326">
      <w:bodyDiv w:val="1"/>
      <w:marLeft w:val="0"/>
      <w:marRight w:val="0"/>
      <w:marTop w:val="0"/>
      <w:marBottom w:val="0"/>
      <w:divBdr>
        <w:top w:val="none" w:sz="0" w:space="0" w:color="auto"/>
        <w:left w:val="none" w:sz="0" w:space="0" w:color="auto"/>
        <w:bottom w:val="none" w:sz="0" w:space="0" w:color="auto"/>
        <w:right w:val="none" w:sz="0" w:space="0" w:color="auto"/>
      </w:divBdr>
    </w:div>
    <w:div w:id="19222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0110023r@ac-montpellier.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1417</Words>
  <Characters>7798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LYCEE ALEXIS MONTEIL</vt:lpstr>
    </vt:vector>
  </TitlesOfParts>
  <Company/>
  <LinksUpToDate>false</LinksUpToDate>
  <CharactersWithSpaces>9197</CharactersWithSpaces>
  <SharedDoc>false</SharedDoc>
  <HLinks>
    <vt:vector size="12" baseType="variant">
      <vt:variant>
        <vt:i4>852032</vt:i4>
      </vt:variant>
      <vt:variant>
        <vt:i4>3</vt:i4>
      </vt:variant>
      <vt:variant>
        <vt:i4>0</vt:i4>
      </vt:variant>
      <vt:variant>
        <vt:i4>5</vt:i4>
      </vt:variant>
      <vt:variant>
        <vt:lpwstr>http://alexis-monteil.entmip.fr/</vt:lpwstr>
      </vt:variant>
      <vt:variant>
        <vt:lpwstr/>
      </vt:variant>
      <vt:variant>
        <vt:i4>2687033</vt:i4>
      </vt:variant>
      <vt:variant>
        <vt:i4>0</vt:i4>
      </vt:variant>
      <vt:variant>
        <vt:i4>0</vt:i4>
      </vt:variant>
      <vt:variant>
        <vt:i4>5</vt:i4>
      </vt:variant>
      <vt:variant>
        <vt:lpwstr>http://aji-france.com/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ALEXIS MONTEIL</dc:title>
  <dc:creator>LYCEE MONTEIL</dc:creator>
  <cp:lastModifiedBy>int</cp:lastModifiedBy>
  <cp:revision>6</cp:revision>
  <cp:lastPrinted>2019-12-17T19:25:00Z</cp:lastPrinted>
  <dcterms:created xsi:type="dcterms:W3CDTF">2020-01-09T10:03:00Z</dcterms:created>
  <dcterms:modified xsi:type="dcterms:W3CDTF">2020-01-09T17:16:00Z</dcterms:modified>
</cp:coreProperties>
</file>