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F3" w:rsidRDefault="006B0F15" w:rsidP="006B0F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REGLEMENT DE CONSULTATION</w:t>
      </w:r>
    </w:p>
    <w:p w:rsidR="006B0F15" w:rsidRDefault="006B0F15" w:rsidP="006B0F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0F15" w:rsidRDefault="006B0F15" w:rsidP="006B0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Mise en concurrence selon la procédure adaptée (article 28 du code des marchés publics)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2"/>
        <w:gridCol w:w="5528"/>
      </w:tblGrid>
      <w:tr w:rsidR="00C466F8" w:rsidTr="002978F0">
        <w:tc>
          <w:tcPr>
            <w:tcW w:w="9889" w:type="dxa"/>
            <w:gridSpan w:val="4"/>
          </w:tcPr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Identification du pouvoir adjudicateur :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6F8" w:rsidTr="002978F0">
        <w:tc>
          <w:tcPr>
            <w:tcW w:w="817" w:type="dxa"/>
          </w:tcPr>
          <w:p w:rsidR="00C466F8" w:rsidRPr="006B0F15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466F8" w:rsidRDefault="00460A99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Collège </w:t>
            </w:r>
            <w:r w:rsidR="005C0A3E">
              <w:rPr>
                <w:rFonts w:ascii="Times New Roman" w:hAnsi="Times New Roman" w:cs="Times New Roman"/>
                <w:sz w:val="24"/>
                <w:szCs w:val="24"/>
              </w:rPr>
              <w:t>Eugène Varlin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Représenté par : </w:t>
            </w:r>
            <w:r w:rsidR="005C0A3E">
              <w:rPr>
                <w:rFonts w:ascii="Times New Roman" w:hAnsi="Times New Roman" w:cs="Times New Roman"/>
                <w:sz w:val="24"/>
                <w:szCs w:val="24"/>
              </w:rPr>
              <w:t>Sylvie CARON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0A99">
              <w:rPr>
                <w:rFonts w:ascii="Times New Roman" w:hAnsi="Times New Roman" w:cs="Times New Roman"/>
                <w:sz w:val="24"/>
                <w:szCs w:val="24"/>
              </w:rPr>
              <w:t>principale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  <w:r w:rsidR="00460A99">
              <w:rPr>
                <w:rFonts w:ascii="Times New Roman" w:hAnsi="Times New Roman" w:cs="Times New Roman"/>
                <w:sz w:val="24"/>
                <w:szCs w:val="24"/>
              </w:rPr>
              <w:t xml:space="preserve">7 rue </w:t>
            </w:r>
            <w:r w:rsidR="005C0A3E">
              <w:rPr>
                <w:rFonts w:ascii="Times New Roman" w:hAnsi="Times New Roman" w:cs="Times New Roman"/>
                <w:sz w:val="24"/>
                <w:szCs w:val="24"/>
              </w:rPr>
              <w:t>Eugène Varlin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60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A99">
              <w:rPr>
                <w:rFonts w:ascii="Times New Roman" w:hAnsi="Times New Roman" w:cs="Times New Roman"/>
                <w:sz w:val="24"/>
                <w:szCs w:val="24"/>
              </w:rPr>
              <w:t xml:space="preserve">0 LE HAVRE 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Tél. : 02 </w:t>
            </w:r>
            <w:r w:rsidR="00460A99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5C0A3E">
              <w:rPr>
                <w:rFonts w:ascii="Times New Roman" w:hAnsi="Times New Roman" w:cs="Times New Roman"/>
                <w:sz w:val="24"/>
                <w:szCs w:val="24"/>
              </w:rPr>
              <w:t>47 28 32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6B0F15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8" w:rsidTr="002978F0">
        <w:tc>
          <w:tcPr>
            <w:tcW w:w="9889" w:type="dxa"/>
            <w:gridSpan w:val="4"/>
          </w:tcPr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 du marché :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6F8" w:rsidTr="002978F0">
        <w:tc>
          <w:tcPr>
            <w:tcW w:w="9889" w:type="dxa"/>
            <w:gridSpan w:val="4"/>
          </w:tcPr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Transports/services : </w:t>
            </w:r>
            <w:r w:rsidR="00183AEB">
              <w:rPr>
                <w:rFonts w:ascii="Times New Roman" w:hAnsi="Times New Roman" w:cs="Times New Roman"/>
                <w:sz w:val="24"/>
                <w:szCs w:val="24"/>
              </w:rPr>
              <w:t>séjour en Italie, 6 jours pendant les deux premières semaines de mars 2020, dates à préciser ultérieurement.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8" w:rsidTr="002978F0">
        <w:tc>
          <w:tcPr>
            <w:tcW w:w="817" w:type="dxa"/>
          </w:tcPr>
          <w:p w:rsidR="00C466F8" w:rsidRPr="006B0F15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466F8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aucun cas, les clauses du présent cahier ne peuvent </w:t>
            </w:r>
            <w:r w:rsidR="00C44036">
              <w:rPr>
                <w:rFonts w:ascii="Times New Roman" w:hAnsi="Times New Roman" w:cs="Times New Roman"/>
                <w:sz w:val="24"/>
                <w:szCs w:val="24"/>
              </w:rPr>
              <w:t>être modifiées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candidat.</w:t>
            </w:r>
          </w:p>
          <w:p w:rsidR="00C466F8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présent cahier comporte deux pages numérotées de 1 à 2</w:t>
            </w:r>
          </w:p>
          <w:p w:rsidR="00C466F8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6B0F15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2" w:rsidTr="002978F0">
        <w:tc>
          <w:tcPr>
            <w:tcW w:w="4219" w:type="dxa"/>
            <w:gridSpan w:val="2"/>
          </w:tcPr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 et accepté par le candidat</w:t>
            </w: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être joint à l’acte d’engagement</w:t>
            </w: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32" w:rsidRDefault="003B6232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                        ,</w:t>
            </w:r>
            <w:r w:rsidR="00AE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le……………….</w:t>
            </w:r>
          </w:p>
          <w:p w:rsidR="003B6232" w:rsidRDefault="003B6232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6" w:rsidRDefault="00C44036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6" w:rsidRDefault="00C44036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F0" w:rsidRDefault="002978F0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F0" w:rsidRPr="006B0F15" w:rsidRDefault="002978F0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2" w:rsidTr="002978F0">
        <w:tc>
          <w:tcPr>
            <w:tcW w:w="4361" w:type="dxa"/>
            <w:gridSpan w:val="3"/>
          </w:tcPr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B6232" w:rsidRPr="003B6232" w:rsidRDefault="003B6232" w:rsidP="003B623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B623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Signature et cachet</w:t>
            </w:r>
          </w:p>
          <w:p w:rsidR="003B6232" w:rsidRPr="003B6232" w:rsidRDefault="003B6232" w:rsidP="003B623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B623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Parapher en bas de chaque page</w:t>
            </w:r>
          </w:p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F0" w:rsidRDefault="002978F0" w:rsidP="003B6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32" w:rsidRPr="003B6232" w:rsidRDefault="003B6232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232">
        <w:rPr>
          <w:rFonts w:ascii="Times New Roman" w:hAnsi="Times New Roman" w:cs="Times New Roman"/>
          <w:b/>
          <w:bCs/>
          <w:sz w:val="24"/>
          <w:szCs w:val="24"/>
        </w:rPr>
        <w:t>Article I : Objet</w:t>
      </w:r>
    </w:p>
    <w:p w:rsidR="003B6232" w:rsidRPr="003B6232" w:rsidRDefault="003B6232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32">
        <w:rPr>
          <w:rFonts w:ascii="Times New Roman" w:hAnsi="Times New Roman" w:cs="Times New Roman"/>
          <w:sz w:val="24"/>
          <w:szCs w:val="24"/>
        </w:rPr>
        <w:t xml:space="preserve">La consultation porte sur la fourniture au </w:t>
      </w:r>
      <w:r w:rsidR="00460A99">
        <w:rPr>
          <w:rFonts w:ascii="Times New Roman" w:hAnsi="Times New Roman" w:cs="Times New Roman"/>
          <w:sz w:val="24"/>
          <w:szCs w:val="24"/>
        </w:rPr>
        <w:t xml:space="preserve">collège </w:t>
      </w:r>
      <w:r w:rsidR="005C0A3E">
        <w:rPr>
          <w:rFonts w:ascii="Times New Roman" w:hAnsi="Times New Roman" w:cs="Times New Roman"/>
          <w:sz w:val="24"/>
          <w:szCs w:val="24"/>
        </w:rPr>
        <w:t>Eugène Varlin</w:t>
      </w:r>
      <w:r w:rsidR="00460A99">
        <w:rPr>
          <w:rFonts w:ascii="Times New Roman" w:hAnsi="Times New Roman" w:cs="Times New Roman"/>
          <w:sz w:val="24"/>
          <w:szCs w:val="24"/>
        </w:rPr>
        <w:t xml:space="preserve"> d’un séjour</w:t>
      </w:r>
      <w:r w:rsidR="00183AEB">
        <w:rPr>
          <w:rFonts w:ascii="Times New Roman" w:hAnsi="Times New Roman" w:cs="Times New Roman"/>
          <w:sz w:val="24"/>
          <w:szCs w:val="24"/>
        </w:rPr>
        <w:t xml:space="preserve"> en Italie</w:t>
      </w:r>
      <w:r w:rsidR="00460A99">
        <w:rPr>
          <w:rFonts w:ascii="Times New Roman" w:hAnsi="Times New Roman" w:cs="Times New Roman"/>
          <w:sz w:val="24"/>
          <w:szCs w:val="24"/>
        </w:rPr>
        <w:t xml:space="preserve"> </w:t>
      </w:r>
      <w:r w:rsidR="00183AEB">
        <w:rPr>
          <w:rFonts w:ascii="Times New Roman" w:hAnsi="Times New Roman" w:cs="Times New Roman"/>
          <w:sz w:val="24"/>
          <w:szCs w:val="24"/>
        </w:rPr>
        <w:t xml:space="preserve">de 6 jours durant les deux premières semaines de mars 2020, dates à préciser ultérieurement, </w:t>
      </w:r>
      <w:bookmarkStart w:id="0" w:name="_GoBack"/>
      <w:bookmarkEnd w:id="0"/>
      <w:r w:rsidR="00183AEB">
        <w:rPr>
          <w:rFonts w:ascii="Times New Roman" w:hAnsi="Times New Roman" w:cs="Times New Roman"/>
          <w:sz w:val="24"/>
          <w:szCs w:val="24"/>
        </w:rPr>
        <w:t>l</w:t>
      </w:r>
      <w:r w:rsidRPr="003B6232">
        <w:rPr>
          <w:rFonts w:ascii="Times New Roman" w:hAnsi="Times New Roman" w:cs="Times New Roman"/>
          <w:sz w:val="24"/>
          <w:szCs w:val="24"/>
        </w:rPr>
        <w:t>e marché est passé selon une procédure de marché à procédure adaptée en application de</w:t>
      </w:r>
    </w:p>
    <w:p w:rsidR="003B6232" w:rsidRDefault="003B6232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232">
        <w:rPr>
          <w:rFonts w:ascii="Times New Roman" w:hAnsi="Times New Roman" w:cs="Times New Roman"/>
          <w:sz w:val="24"/>
          <w:szCs w:val="24"/>
        </w:rPr>
        <w:t>l’article</w:t>
      </w:r>
      <w:proofErr w:type="gramEnd"/>
      <w:r w:rsidRPr="003B6232">
        <w:rPr>
          <w:rFonts w:ascii="Times New Roman" w:hAnsi="Times New Roman" w:cs="Times New Roman"/>
          <w:sz w:val="24"/>
          <w:szCs w:val="24"/>
        </w:rPr>
        <w:t xml:space="preserve"> 28 du code des marchés publics.</w:t>
      </w:r>
    </w:p>
    <w:p w:rsidR="00AD4E31" w:rsidRPr="003B6232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32" w:rsidRDefault="003B6232" w:rsidP="00AE40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AEB">
        <w:rPr>
          <w:rFonts w:ascii="Times New Roman" w:hAnsi="Times New Roman" w:cs="Times New Roman"/>
          <w:sz w:val="24"/>
          <w:szCs w:val="24"/>
        </w:rPr>
        <w:t>La date limite de validité des offres est fixée au</w:t>
      </w:r>
      <w:r w:rsidRPr="003B6232">
        <w:rPr>
          <w:rFonts w:ascii="Times New Roman" w:hAnsi="Times New Roman" w:cs="Times New Roman"/>
          <w:sz w:val="24"/>
          <w:szCs w:val="24"/>
        </w:rPr>
        <w:t xml:space="preserve"> </w:t>
      </w:r>
      <w:r w:rsidR="00183AEB">
        <w:rPr>
          <w:rFonts w:ascii="Times New Roman" w:hAnsi="Times New Roman" w:cs="Times New Roman"/>
          <w:sz w:val="24"/>
          <w:szCs w:val="24"/>
        </w:rPr>
        <w:t>30/08/2020.</w:t>
      </w:r>
      <w:r w:rsidR="009D66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4E31" w:rsidRPr="00AD4E31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E31">
        <w:rPr>
          <w:rFonts w:ascii="Times New Roman" w:hAnsi="Times New Roman" w:cs="Times New Roman"/>
          <w:b/>
          <w:sz w:val="24"/>
          <w:szCs w:val="24"/>
        </w:rPr>
        <w:t>Article II : Dépôt des offres</w:t>
      </w:r>
    </w:p>
    <w:p w:rsidR="00AD4E31" w:rsidRDefault="00AD4E31" w:rsidP="0046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1">
        <w:rPr>
          <w:rFonts w:ascii="Times New Roman" w:hAnsi="Times New Roman" w:cs="Times New Roman"/>
          <w:sz w:val="24"/>
          <w:szCs w:val="24"/>
        </w:rPr>
        <w:t xml:space="preserve">Les offres doivent être </w:t>
      </w:r>
      <w:r w:rsidR="005C0A3E">
        <w:rPr>
          <w:rFonts w:ascii="Times New Roman" w:hAnsi="Times New Roman" w:cs="Times New Roman"/>
          <w:sz w:val="24"/>
          <w:szCs w:val="24"/>
        </w:rPr>
        <w:t>mises en ligne sur le site d’AJI</w:t>
      </w:r>
      <w:r w:rsidRPr="00AD4E31">
        <w:rPr>
          <w:rFonts w:ascii="Times New Roman" w:hAnsi="Times New Roman" w:cs="Times New Roman"/>
          <w:sz w:val="24"/>
          <w:szCs w:val="24"/>
        </w:rPr>
        <w:t xml:space="preserve"> </w:t>
      </w:r>
      <w:r w:rsidRPr="00183AEB">
        <w:rPr>
          <w:rFonts w:ascii="Times New Roman" w:hAnsi="Times New Roman" w:cs="Times New Roman"/>
          <w:sz w:val="24"/>
          <w:szCs w:val="24"/>
        </w:rPr>
        <w:t xml:space="preserve">avant le </w:t>
      </w:r>
      <w:r w:rsidR="00183AEB" w:rsidRPr="00183AEB">
        <w:rPr>
          <w:rFonts w:ascii="Times New Roman" w:hAnsi="Times New Roman" w:cs="Times New Roman"/>
          <w:sz w:val="24"/>
          <w:szCs w:val="24"/>
        </w:rPr>
        <w:t>1</w:t>
      </w:r>
      <w:r w:rsidR="00183AEB" w:rsidRPr="00183AEB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183AEB" w:rsidRPr="00183AEB">
        <w:rPr>
          <w:rFonts w:ascii="Times New Roman" w:hAnsi="Times New Roman" w:cs="Times New Roman"/>
          <w:sz w:val="24"/>
          <w:szCs w:val="24"/>
        </w:rPr>
        <w:t xml:space="preserve"> décembre</w:t>
      </w:r>
      <w:r w:rsidRPr="00183AEB">
        <w:rPr>
          <w:rFonts w:ascii="Times New Roman" w:hAnsi="Times New Roman" w:cs="Times New Roman"/>
          <w:sz w:val="24"/>
          <w:szCs w:val="24"/>
        </w:rPr>
        <w:t xml:space="preserve"> à </w:t>
      </w:r>
      <w:r w:rsidR="00183AEB">
        <w:rPr>
          <w:rFonts w:ascii="Times New Roman" w:hAnsi="Times New Roman" w:cs="Times New Roman"/>
          <w:sz w:val="24"/>
          <w:szCs w:val="24"/>
        </w:rPr>
        <w:t>18h00.</w:t>
      </w:r>
    </w:p>
    <w:p w:rsidR="005C0A3E" w:rsidRDefault="005C0A3E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E31" w:rsidRPr="00AD4E31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E31">
        <w:rPr>
          <w:rFonts w:ascii="Times New Roman" w:hAnsi="Times New Roman" w:cs="Times New Roman"/>
          <w:b/>
          <w:sz w:val="24"/>
          <w:szCs w:val="24"/>
        </w:rPr>
        <w:t>Article III: Choix de l’offre</w:t>
      </w:r>
    </w:p>
    <w:p w:rsidR="00AD4E31" w:rsidRPr="00AD4E31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1">
        <w:rPr>
          <w:rFonts w:ascii="Times New Roman" w:hAnsi="Times New Roman" w:cs="Times New Roman"/>
          <w:sz w:val="24"/>
          <w:szCs w:val="24"/>
        </w:rPr>
        <w:t>Le marché sera attribué à l’offre économiquement la plus avantageuse appréciée en fonction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31">
        <w:rPr>
          <w:rFonts w:ascii="Times New Roman" w:hAnsi="Times New Roman" w:cs="Times New Roman"/>
          <w:sz w:val="24"/>
          <w:szCs w:val="24"/>
        </w:rPr>
        <w:t>critères pondérés suivants :</w:t>
      </w:r>
    </w:p>
    <w:p w:rsidR="00AD4E31" w:rsidRDefault="00AE40A9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A9">
        <w:rPr>
          <w:rFonts w:ascii="Times New Roman" w:hAnsi="Times New Roman" w:cs="Times New Roman"/>
          <w:sz w:val="24"/>
          <w:szCs w:val="24"/>
          <w:u w:val="single"/>
        </w:rPr>
        <w:t>Valeur qualitative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AE40A9" w:rsidRPr="00AE40A9" w:rsidRDefault="00AE40A9" w:rsidP="00AE40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qualité de la prestation (30 %)</w:t>
      </w:r>
    </w:p>
    <w:p w:rsidR="00AE40A9" w:rsidRPr="00AE40A9" w:rsidRDefault="00AE40A9" w:rsidP="00AE40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 du projet pédagogique (30 %) 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annexe</w:t>
      </w:r>
    </w:p>
    <w:p w:rsidR="00AE40A9" w:rsidRDefault="00AE40A9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Valeur financière </w:t>
      </w:r>
      <w:r w:rsidRPr="00AE40A9">
        <w:rPr>
          <w:rFonts w:ascii="Times New Roman" w:hAnsi="Times New Roman" w:cs="Times New Roman"/>
          <w:sz w:val="24"/>
          <w:szCs w:val="24"/>
        </w:rPr>
        <w:t>(40 %)</w:t>
      </w:r>
    </w:p>
    <w:p w:rsidR="00AE40A9" w:rsidRPr="00AE40A9" w:rsidRDefault="00AE40A9" w:rsidP="00AE40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de la prestation</w:t>
      </w:r>
    </w:p>
    <w:p w:rsidR="00AD4E31" w:rsidRPr="00AD4E31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1">
        <w:rPr>
          <w:rFonts w:ascii="Times New Roman" w:hAnsi="Times New Roman" w:cs="Times New Roman"/>
          <w:sz w:val="24"/>
          <w:szCs w:val="24"/>
        </w:rPr>
        <w:t xml:space="preserve">La </w:t>
      </w:r>
      <w:r w:rsidR="00AE40A9">
        <w:rPr>
          <w:rFonts w:ascii="Times New Roman" w:hAnsi="Times New Roman" w:cs="Times New Roman"/>
          <w:sz w:val="24"/>
          <w:szCs w:val="24"/>
        </w:rPr>
        <w:t>valeur qualitative</w:t>
      </w:r>
      <w:r w:rsidRPr="00AD4E31">
        <w:rPr>
          <w:rFonts w:ascii="Times New Roman" w:hAnsi="Times New Roman" w:cs="Times New Roman"/>
          <w:sz w:val="24"/>
          <w:szCs w:val="24"/>
        </w:rPr>
        <w:t xml:space="preserve"> sera appréciée notamment en fonction de la qualité technique du produit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31">
        <w:rPr>
          <w:rFonts w:ascii="Times New Roman" w:hAnsi="Times New Roman" w:cs="Times New Roman"/>
          <w:sz w:val="24"/>
          <w:szCs w:val="24"/>
        </w:rPr>
        <w:t xml:space="preserve">proposé (documentation, certification aux normes en </w:t>
      </w:r>
      <w:proofErr w:type="gramStart"/>
      <w:r w:rsidRPr="00AD4E31">
        <w:rPr>
          <w:rFonts w:ascii="Times New Roman" w:hAnsi="Times New Roman" w:cs="Times New Roman"/>
          <w:sz w:val="24"/>
          <w:szCs w:val="24"/>
        </w:rPr>
        <w:t>vigueur</w:t>
      </w:r>
      <w:r w:rsidR="00AE40A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E40A9">
        <w:rPr>
          <w:rFonts w:ascii="Times New Roman" w:hAnsi="Times New Roman" w:cs="Times New Roman"/>
          <w:sz w:val="24"/>
          <w:szCs w:val="24"/>
        </w:rPr>
        <w:t xml:space="preserve"> et</w:t>
      </w:r>
      <w:r w:rsidRPr="00AD4E31">
        <w:rPr>
          <w:rFonts w:ascii="Times New Roman" w:hAnsi="Times New Roman" w:cs="Times New Roman"/>
          <w:sz w:val="24"/>
          <w:szCs w:val="24"/>
        </w:rPr>
        <w:t xml:space="preserve"> des moyens dont le</w:t>
      </w:r>
      <w:r w:rsidR="00AE40A9">
        <w:rPr>
          <w:rFonts w:ascii="Times New Roman" w:hAnsi="Times New Roman" w:cs="Times New Roman"/>
          <w:sz w:val="24"/>
          <w:szCs w:val="24"/>
        </w:rPr>
        <w:t xml:space="preserve"> </w:t>
      </w:r>
      <w:r w:rsidRPr="00AD4E31">
        <w:rPr>
          <w:rFonts w:ascii="Times New Roman" w:hAnsi="Times New Roman" w:cs="Times New Roman"/>
          <w:sz w:val="24"/>
          <w:szCs w:val="24"/>
        </w:rPr>
        <w:t>candidat dispose (techniques, logistiques, administratifs…).</w:t>
      </w:r>
    </w:p>
    <w:p w:rsidR="00AD4E31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1">
        <w:rPr>
          <w:rFonts w:ascii="Times New Roman" w:hAnsi="Times New Roman" w:cs="Times New Roman"/>
          <w:sz w:val="24"/>
          <w:szCs w:val="24"/>
        </w:rPr>
        <w:t>Le pouvoir adjudicateur se réserve la possibilité de recourir à la négociation avec les candidats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31">
        <w:rPr>
          <w:rFonts w:ascii="Times New Roman" w:hAnsi="Times New Roman" w:cs="Times New Roman"/>
          <w:sz w:val="24"/>
          <w:szCs w:val="24"/>
        </w:rPr>
        <w:t>ayant présenté les offres les plus intéressantes et conformes. Elle pourra porter sur le prix,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31">
        <w:rPr>
          <w:rFonts w:ascii="Times New Roman" w:hAnsi="Times New Roman" w:cs="Times New Roman"/>
          <w:sz w:val="24"/>
          <w:szCs w:val="24"/>
        </w:rPr>
        <w:t>quantité, une caractéristique technique. Chaque candidat retenu sera prévenu et invité à présenter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31">
        <w:rPr>
          <w:rFonts w:ascii="Times New Roman" w:hAnsi="Times New Roman" w:cs="Times New Roman"/>
          <w:sz w:val="24"/>
          <w:szCs w:val="24"/>
        </w:rPr>
        <w:t>une nouvelle offre.</w:t>
      </w:r>
    </w:p>
    <w:p w:rsidR="00AD4E31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31" w:rsidRPr="00AD4E31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1">
        <w:rPr>
          <w:rFonts w:ascii="Times New Roman" w:hAnsi="Times New Roman" w:cs="Times New Roman"/>
          <w:sz w:val="24"/>
          <w:szCs w:val="24"/>
        </w:rPr>
        <w:t>Article IV: Renseignements</w:t>
      </w:r>
    </w:p>
    <w:p w:rsidR="00AD4E31" w:rsidRPr="00AD4E31" w:rsidRDefault="00AD4E31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1">
        <w:rPr>
          <w:rFonts w:ascii="Times New Roman" w:hAnsi="Times New Roman" w:cs="Times New Roman"/>
          <w:sz w:val="24"/>
          <w:szCs w:val="24"/>
        </w:rPr>
        <w:t>Vous pouvez obtenir des renseignements par mail à l’adresse suivante :</w:t>
      </w:r>
    </w:p>
    <w:p w:rsidR="00AD4E31" w:rsidRPr="00C44036" w:rsidRDefault="000A3D79" w:rsidP="00A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int.076</w:t>
      </w:r>
      <w:r w:rsidR="005C0A3E">
        <w:rPr>
          <w:rFonts w:ascii="Times New Roman" w:hAnsi="Times New Roman" w:cs="Times New Roman"/>
          <w:sz w:val="24"/>
          <w:szCs w:val="24"/>
        </w:rPr>
        <w:t>1782z</w:t>
      </w:r>
      <w:r w:rsidR="00AD4E31" w:rsidRPr="00C44036">
        <w:rPr>
          <w:rFonts w:ascii="Times New Roman" w:hAnsi="Times New Roman" w:cs="Times New Roman"/>
          <w:sz w:val="24"/>
          <w:szCs w:val="24"/>
        </w:rPr>
        <w:t>@ac-rouen.fr</w:t>
      </w:r>
    </w:p>
    <w:sectPr w:rsidR="00AD4E31" w:rsidRPr="00C440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A9" w:rsidRDefault="008C0FA9" w:rsidP="00A73DC8">
      <w:pPr>
        <w:spacing w:after="0" w:line="240" w:lineRule="auto"/>
      </w:pPr>
      <w:r>
        <w:separator/>
      </w:r>
    </w:p>
  </w:endnote>
  <w:endnote w:type="continuationSeparator" w:id="0">
    <w:p w:rsidR="008C0FA9" w:rsidRDefault="008C0FA9" w:rsidP="00A7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C8" w:rsidRDefault="006B0F15" w:rsidP="006B0F15">
    <w:pPr>
      <w:pStyle w:val="Pieddepage"/>
      <w:jc w:val="center"/>
    </w:pPr>
    <w:r>
      <w:tab/>
    </w:r>
    <w:r>
      <w:rPr>
        <w:noProof/>
        <w:lang w:eastAsia="fr-FR"/>
      </w:rPr>
      <w:drawing>
        <wp:inline distT="0" distB="0" distL="0" distR="0" wp14:anchorId="7BFB76CB" wp14:editId="79094FB7">
          <wp:extent cx="933450" cy="5619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73DC8">
      <w:t xml:space="preserve">Page </w:t>
    </w:r>
    <w:sdt>
      <w:sdtPr>
        <w:id w:val="-1503573389"/>
        <w:docPartObj>
          <w:docPartGallery w:val="Page Numbers (Bottom of Page)"/>
          <w:docPartUnique/>
        </w:docPartObj>
      </w:sdtPr>
      <w:sdtEndPr/>
      <w:sdtContent>
        <w:r w:rsidR="00A73DC8">
          <w:fldChar w:fldCharType="begin"/>
        </w:r>
        <w:r w:rsidR="00A73DC8">
          <w:instrText>PAGE   \* MERGEFORMAT</w:instrText>
        </w:r>
        <w:r w:rsidR="00A73DC8">
          <w:fldChar w:fldCharType="separate"/>
        </w:r>
        <w:r w:rsidR="00183AEB">
          <w:rPr>
            <w:noProof/>
          </w:rPr>
          <w:t>2</w:t>
        </w:r>
        <w:r w:rsidR="00A73DC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A9" w:rsidRDefault="008C0FA9" w:rsidP="00A73DC8">
      <w:pPr>
        <w:spacing w:after="0" w:line="240" w:lineRule="auto"/>
      </w:pPr>
      <w:r>
        <w:separator/>
      </w:r>
    </w:p>
  </w:footnote>
  <w:footnote w:type="continuationSeparator" w:id="0">
    <w:p w:rsidR="008C0FA9" w:rsidRDefault="008C0FA9" w:rsidP="00A7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3" w:rsidRDefault="005C0A3E" w:rsidP="009B0E1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716405" cy="1751330"/>
          <wp:effectExtent l="0" t="0" r="0" b="1270"/>
          <wp:docPr id="2" name="Image 2" descr="Logo étab sans 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tab sans 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75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A99" w:rsidRDefault="00460A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D86"/>
    <w:multiLevelType w:val="hybridMultilevel"/>
    <w:tmpl w:val="8E001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1D66"/>
    <w:multiLevelType w:val="hybridMultilevel"/>
    <w:tmpl w:val="10701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3"/>
    <w:rsid w:val="000A3D79"/>
    <w:rsid w:val="000D28F3"/>
    <w:rsid w:val="00183AEB"/>
    <w:rsid w:val="002978F0"/>
    <w:rsid w:val="002D4E72"/>
    <w:rsid w:val="003B6232"/>
    <w:rsid w:val="00460A99"/>
    <w:rsid w:val="0058156C"/>
    <w:rsid w:val="005C0A3E"/>
    <w:rsid w:val="005D3780"/>
    <w:rsid w:val="006B0F15"/>
    <w:rsid w:val="007455B5"/>
    <w:rsid w:val="0089558A"/>
    <w:rsid w:val="008C0FA9"/>
    <w:rsid w:val="009475CC"/>
    <w:rsid w:val="00993786"/>
    <w:rsid w:val="009B0E13"/>
    <w:rsid w:val="009D6609"/>
    <w:rsid w:val="00A17535"/>
    <w:rsid w:val="00A419AC"/>
    <w:rsid w:val="00A73DC8"/>
    <w:rsid w:val="00AD4E31"/>
    <w:rsid w:val="00AE40A9"/>
    <w:rsid w:val="00B46D18"/>
    <w:rsid w:val="00BF7032"/>
    <w:rsid w:val="00C44036"/>
    <w:rsid w:val="00C45F74"/>
    <w:rsid w:val="00C466F8"/>
    <w:rsid w:val="00C9420A"/>
    <w:rsid w:val="00F517FE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8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DC8"/>
  </w:style>
  <w:style w:type="paragraph" w:styleId="Pieddepage">
    <w:name w:val="footer"/>
    <w:basedOn w:val="Normal"/>
    <w:link w:val="Pieddepag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DC8"/>
  </w:style>
  <w:style w:type="table" w:styleId="Grilledutableau">
    <w:name w:val="Table Grid"/>
    <w:basedOn w:val="TableauNormal"/>
    <w:uiPriority w:val="59"/>
    <w:rsid w:val="006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8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DC8"/>
  </w:style>
  <w:style w:type="paragraph" w:styleId="Pieddepage">
    <w:name w:val="footer"/>
    <w:basedOn w:val="Normal"/>
    <w:link w:val="Pieddepag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DC8"/>
  </w:style>
  <w:style w:type="table" w:styleId="Grilledutableau">
    <w:name w:val="Table Grid"/>
    <w:basedOn w:val="TableauNormal"/>
    <w:uiPriority w:val="59"/>
    <w:rsid w:val="006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ll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cp:lastPrinted>2016-07-07T11:33:00Z</cp:lastPrinted>
  <dcterms:created xsi:type="dcterms:W3CDTF">2019-11-13T13:49:00Z</dcterms:created>
  <dcterms:modified xsi:type="dcterms:W3CDTF">2019-11-13T13:49:00Z</dcterms:modified>
</cp:coreProperties>
</file>