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55" w:rsidRDefault="00171055" w:rsidP="006B0F1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D28F3" w:rsidRDefault="00E6162B" w:rsidP="006B0F1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CAHIER DES CLAUSES ADMINISTRATIVES PARTICULIERES</w:t>
      </w:r>
    </w:p>
    <w:p w:rsidR="006B0F15" w:rsidRDefault="006B0F15" w:rsidP="006B0F1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B0F15" w:rsidRDefault="006B0F15" w:rsidP="006B0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Mise en concurrence selon la procédure adaptée (article 28 du code des marchés publics)</w:t>
      </w: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2"/>
        <w:gridCol w:w="5528"/>
      </w:tblGrid>
      <w:tr w:rsidR="00C466F8" w:rsidTr="002978F0">
        <w:tc>
          <w:tcPr>
            <w:tcW w:w="9889" w:type="dxa"/>
            <w:gridSpan w:val="4"/>
          </w:tcPr>
          <w:p w:rsidR="00C466F8" w:rsidRDefault="00C466F8" w:rsidP="006B0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Identification du pouvoir adjudicateur :</w:t>
            </w:r>
          </w:p>
          <w:p w:rsidR="00C466F8" w:rsidRDefault="00C466F8" w:rsidP="006B0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6F8" w:rsidRDefault="00C466F8" w:rsidP="006B0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6F8" w:rsidTr="002978F0">
        <w:tc>
          <w:tcPr>
            <w:tcW w:w="817" w:type="dxa"/>
          </w:tcPr>
          <w:p w:rsidR="00C466F8" w:rsidRPr="006B0F15" w:rsidRDefault="00C466F8" w:rsidP="00C4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C466F8" w:rsidRDefault="00171055" w:rsidP="00C4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Collège </w:t>
            </w:r>
            <w:r w:rsidR="00F976AE">
              <w:rPr>
                <w:rFonts w:ascii="Times New Roman" w:hAnsi="Times New Roman" w:cs="Times New Roman"/>
                <w:sz w:val="24"/>
                <w:szCs w:val="24"/>
              </w:rPr>
              <w:t>Eugène VARLIN</w:t>
            </w:r>
          </w:p>
          <w:p w:rsidR="00C466F8" w:rsidRDefault="00C466F8" w:rsidP="00C4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Représenté par : </w:t>
            </w:r>
            <w:r w:rsidR="00F976AE">
              <w:rPr>
                <w:rFonts w:ascii="Times New Roman" w:hAnsi="Times New Roman" w:cs="Times New Roman"/>
                <w:sz w:val="24"/>
                <w:szCs w:val="24"/>
              </w:rPr>
              <w:t>Sylvie CARON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</w:t>
            </w:r>
            <w:r w:rsidR="00171055">
              <w:rPr>
                <w:rFonts w:ascii="Times New Roman" w:hAnsi="Times New Roman" w:cs="Times New Roman"/>
                <w:sz w:val="24"/>
                <w:szCs w:val="24"/>
              </w:rPr>
              <w:t>incipale</w:t>
            </w:r>
          </w:p>
          <w:p w:rsidR="00C466F8" w:rsidRDefault="00C466F8" w:rsidP="0017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Adresse : </w:t>
            </w:r>
            <w:r w:rsidR="00F976AE">
              <w:rPr>
                <w:rFonts w:ascii="Times New Roman" w:hAnsi="Times New Roman" w:cs="Times New Roman"/>
                <w:sz w:val="24"/>
                <w:szCs w:val="24"/>
              </w:rPr>
              <w:t>7 rue Eugène Varlin</w:t>
            </w:r>
          </w:p>
          <w:p w:rsidR="00C466F8" w:rsidRDefault="00C466F8" w:rsidP="00C4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171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7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10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HAVRE </w:t>
            </w:r>
          </w:p>
          <w:p w:rsidR="00C466F8" w:rsidRDefault="00C466F8" w:rsidP="00C4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Tél. : 02 35 </w:t>
            </w:r>
            <w:r w:rsidR="00F976AE">
              <w:rPr>
                <w:rFonts w:ascii="Times New Roman" w:hAnsi="Times New Roman" w:cs="Times New Roman"/>
                <w:sz w:val="24"/>
                <w:szCs w:val="24"/>
              </w:rPr>
              <w:t>47 28 32</w:t>
            </w:r>
          </w:p>
          <w:p w:rsidR="00C466F8" w:rsidRDefault="00C466F8" w:rsidP="00C4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F8" w:rsidRPr="006B0F15" w:rsidRDefault="00C466F8" w:rsidP="00C4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F8" w:rsidTr="002978F0">
        <w:tc>
          <w:tcPr>
            <w:tcW w:w="9889" w:type="dxa"/>
            <w:gridSpan w:val="4"/>
          </w:tcPr>
          <w:p w:rsidR="00C466F8" w:rsidRDefault="00C466F8" w:rsidP="006B0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Objet du marché :</w:t>
            </w:r>
          </w:p>
          <w:p w:rsidR="00C466F8" w:rsidRDefault="00C466F8" w:rsidP="006B0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6F8" w:rsidTr="002978F0">
        <w:tc>
          <w:tcPr>
            <w:tcW w:w="9889" w:type="dxa"/>
            <w:gridSpan w:val="4"/>
          </w:tcPr>
          <w:p w:rsidR="00C466F8" w:rsidRDefault="00171055" w:rsidP="006B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Transports/services : </w:t>
            </w:r>
            <w:r w:rsidR="003D2D28">
              <w:rPr>
                <w:rFonts w:ascii="Times New Roman" w:hAnsi="Times New Roman" w:cs="Times New Roman"/>
                <w:sz w:val="24"/>
                <w:szCs w:val="24"/>
              </w:rPr>
              <w:t>séjour en Italie, 6 jours pendant les deux premières semaines de mars 2020, dates à préciser ultérieurement</w:t>
            </w:r>
            <w:r w:rsidR="00706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6F8" w:rsidRDefault="00C466F8" w:rsidP="006B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F8" w:rsidRDefault="00C466F8" w:rsidP="006B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F8" w:rsidRDefault="00C466F8" w:rsidP="006B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F8" w:rsidRDefault="00C466F8" w:rsidP="006B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F8" w:rsidRPr="00C466F8" w:rsidRDefault="00C466F8" w:rsidP="006B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F8" w:rsidTr="002978F0">
        <w:tc>
          <w:tcPr>
            <w:tcW w:w="817" w:type="dxa"/>
          </w:tcPr>
          <w:p w:rsidR="00C466F8" w:rsidRPr="006B0F15" w:rsidRDefault="00C466F8" w:rsidP="00F9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C466F8" w:rsidRDefault="00C466F8" w:rsidP="00F9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aucun cas, les clauses du présent cahier ne peuvent </w:t>
            </w:r>
            <w:r w:rsidR="00C44036">
              <w:rPr>
                <w:rFonts w:ascii="Times New Roman" w:hAnsi="Times New Roman" w:cs="Times New Roman"/>
                <w:sz w:val="24"/>
                <w:szCs w:val="24"/>
              </w:rPr>
              <w:t>être modifiées par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candidat.</w:t>
            </w:r>
          </w:p>
          <w:p w:rsidR="00C466F8" w:rsidRDefault="003B6232" w:rsidP="00F9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présent cahier comporte </w:t>
            </w:r>
            <w:r w:rsidR="00E6162B">
              <w:rPr>
                <w:rFonts w:ascii="Times New Roman" w:hAnsi="Times New Roman" w:cs="Times New Roman"/>
                <w:sz w:val="24"/>
                <w:szCs w:val="24"/>
              </w:rPr>
              <w:t>quatre pages numérotées de 1 à 4.</w:t>
            </w:r>
          </w:p>
          <w:p w:rsidR="00C466F8" w:rsidRDefault="00C466F8" w:rsidP="00F9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F8" w:rsidRPr="006B0F15" w:rsidRDefault="00C466F8" w:rsidP="00F9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32" w:rsidTr="002978F0">
        <w:tc>
          <w:tcPr>
            <w:tcW w:w="4219" w:type="dxa"/>
            <w:gridSpan w:val="2"/>
          </w:tcPr>
          <w:p w:rsidR="003B6232" w:rsidRPr="006B0F15" w:rsidRDefault="003B6232" w:rsidP="00F9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3B6232" w:rsidRDefault="003B6232" w:rsidP="00F9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 et accepté par le candidat</w:t>
            </w:r>
          </w:p>
          <w:p w:rsidR="003B6232" w:rsidRDefault="003B6232" w:rsidP="00F9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pour être joint à l’acte d’engagement</w:t>
            </w:r>
          </w:p>
          <w:p w:rsidR="003B6232" w:rsidRDefault="003B6232" w:rsidP="00F9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32" w:rsidRDefault="003B6232" w:rsidP="00F9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32" w:rsidRDefault="00737CDA" w:rsidP="003B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                            ,</w:t>
            </w:r>
            <w:r w:rsidR="00C62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                             </w:t>
            </w:r>
          </w:p>
          <w:p w:rsidR="003B6232" w:rsidRDefault="003B6232" w:rsidP="003B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36" w:rsidRDefault="00C44036" w:rsidP="003B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36" w:rsidRDefault="00C44036" w:rsidP="003B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F0" w:rsidRDefault="002978F0" w:rsidP="003B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F0" w:rsidRPr="006B0F15" w:rsidRDefault="002978F0" w:rsidP="003B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32" w:rsidTr="002978F0">
        <w:tc>
          <w:tcPr>
            <w:tcW w:w="4361" w:type="dxa"/>
            <w:gridSpan w:val="3"/>
          </w:tcPr>
          <w:p w:rsidR="003B6232" w:rsidRPr="006B0F15" w:rsidRDefault="003B6232" w:rsidP="00F9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3B6232" w:rsidRPr="003B6232" w:rsidRDefault="003B6232" w:rsidP="003B6232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3B6232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Signature et cachet</w:t>
            </w:r>
          </w:p>
          <w:p w:rsidR="003B6232" w:rsidRPr="003B6232" w:rsidRDefault="003B6232" w:rsidP="003B6232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3B6232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Parapher en bas de chaque page</w:t>
            </w:r>
          </w:p>
          <w:p w:rsidR="003B6232" w:rsidRPr="006B0F15" w:rsidRDefault="003B6232" w:rsidP="00F9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D51" w:rsidRDefault="00C62D51" w:rsidP="00FA3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62B" w:rsidRPr="00E6162B" w:rsidRDefault="00E6162B" w:rsidP="00FA3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62B">
        <w:rPr>
          <w:rFonts w:ascii="Times New Roman" w:hAnsi="Times New Roman" w:cs="Times New Roman"/>
          <w:b/>
          <w:sz w:val="24"/>
          <w:szCs w:val="24"/>
        </w:rPr>
        <w:t>Article I : Conditions générales</w:t>
      </w:r>
    </w:p>
    <w:p w:rsidR="00E6162B" w:rsidRPr="00E6162B" w:rsidRDefault="00E6162B" w:rsidP="00FA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2B">
        <w:rPr>
          <w:rFonts w:ascii="Times New Roman" w:hAnsi="Times New Roman" w:cs="Times New Roman"/>
          <w:sz w:val="24"/>
          <w:szCs w:val="24"/>
        </w:rPr>
        <w:t>Il s’agit d’un marché à procédure adaptée passé en application de l’article 28 du code des marchés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62B">
        <w:rPr>
          <w:rFonts w:ascii="Times New Roman" w:hAnsi="Times New Roman" w:cs="Times New Roman"/>
          <w:sz w:val="24"/>
          <w:szCs w:val="24"/>
        </w:rPr>
        <w:t>publics. Il est soumis aux dispositions de la loi 92-645 du 13 juillet 1992 modifiée, fixant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62B">
        <w:rPr>
          <w:rFonts w:ascii="Times New Roman" w:hAnsi="Times New Roman" w:cs="Times New Roman"/>
          <w:sz w:val="24"/>
          <w:szCs w:val="24"/>
        </w:rPr>
        <w:t>conditions d’exercice des activités relatives à l’organisation et à la vente de voyages ou de séjours.</w:t>
      </w:r>
    </w:p>
    <w:p w:rsidR="002978F0" w:rsidRPr="00E6162B" w:rsidRDefault="00E6162B" w:rsidP="00FA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2B">
        <w:rPr>
          <w:rFonts w:ascii="Times New Roman" w:hAnsi="Times New Roman" w:cs="Times New Roman"/>
          <w:sz w:val="24"/>
          <w:szCs w:val="24"/>
        </w:rPr>
        <w:t>Les candidats devront présenter une offre détaillée correspondant aux spécifications figurant 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62B">
        <w:rPr>
          <w:rFonts w:ascii="Times New Roman" w:hAnsi="Times New Roman" w:cs="Times New Roman"/>
          <w:sz w:val="24"/>
          <w:szCs w:val="24"/>
        </w:rPr>
        <w:t>CCTP. Le marché sera conclu pour la durée de réalisation de la prestation (cf. dates du séjour).</w:t>
      </w:r>
    </w:p>
    <w:p w:rsidR="002978F0" w:rsidRDefault="002978F0" w:rsidP="00FA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D51" w:rsidRPr="00E6162B" w:rsidRDefault="00C62D51" w:rsidP="00FA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62B" w:rsidRPr="00E6162B" w:rsidRDefault="00E6162B" w:rsidP="00FA3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62B">
        <w:rPr>
          <w:rFonts w:ascii="Times New Roman" w:hAnsi="Times New Roman" w:cs="Times New Roman"/>
          <w:b/>
          <w:sz w:val="24"/>
          <w:szCs w:val="24"/>
        </w:rPr>
        <w:t>Article II : Pièces constitutives du marché</w:t>
      </w:r>
    </w:p>
    <w:p w:rsidR="00E6162B" w:rsidRPr="00E6162B" w:rsidRDefault="00E6162B" w:rsidP="00FA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2B">
        <w:rPr>
          <w:rFonts w:ascii="Times New Roman" w:hAnsi="Times New Roman" w:cs="Times New Roman"/>
          <w:sz w:val="24"/>
          <w:szCs w:val="24"/>
        </w:rPr>
        <w:t>La consultation, est constituée par les documents contractuels énumérés ci-dessous :</w:t>
      </w:r>
    </w:p>
    <w:p w:rsidR="00E6162B" w:rsidRPr="00E6162B" w:rsidRDefault="00E6162B" w:rsidP="00FA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2B">
        <w:rPr>
          <w:rFonts w:ascii="Times New Roman" w:hAnsi="Times New Roman" w:cs="Times New Roman"/>
          <w:sz w:val="24"/>
          <w:szCs w:val="24"/>
        </w:rPr>
        <w:t>- Le contrat et ses annexes (descriptif du voyage, décomposition du prix global…) rédigés en</w:t>
      </w:r>
      <w:r w:rsidR="00B53212">
        <w:rPr>
          <w:rFonts w:ascii="Times New Roman" w:hAnsi="Times New Roman" w:cs="Times New Roman"/>
          <w:sz w:val="24"/>
          <w:szCs w:val="24"/>
        </w:rPr>
        <w:t xml:space="preserve"> </w:t>
      </w:r>
      <w:r w:rsidRPr="00E6162B">
        <w:rPr>
          <w:rFonts w:ascii="Times New Roman" w:hAnsi="Times New Roman" w:cs="Times New Roman"/>
          <w:sz w:val="24"/>
          <w:szCs w:val="24"/>
        </w:rPr>
        <w:t>langue française</w:t>
      </w:r>
    </w:p>
    <w:p w:rsidR="00E6162B" w:rsidRPr="00E6162B" w:rsidRDefault="00E6162B" w:rsidP="00FA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2B">
        <w:rPr>
          <w:rFonts w:ascii="Times New Roman" w:hAnsi="Times New Roman" w:cs="Times New Roman"/>
          <w:sz w:val="24"/>
          <w:szCs w:val="24"/>
        </w:rPr>
        <w:t>- L</w:t>
      </w:r>
      <w:r w:rsidR="007F5518">
        <w:rPr>
          <w:rFonts w:ascii="Times New Roman" w:hAnsi="Times New Roman" w:cs="Times New Roman"/>
          <w:sz w:val="24"/>
          <w:szCs w:val="24"/>
        </w:rPr>
        <w:t>'acte d'engagement du candidat (annexe1)</w:t>
      </w:r>
    </w:p>
    <w:p w:rsidR="00E6162B" w:rsidRPr="00E6162B" w:rsidRDefault="00E6162B" w:rsidP="00FA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2B">
        <w:rPr>
          <w:rFonts w:ascii="Times New Roman" w:hAnsi="Times New Roman" w:cs="Times New Roman"/>
          <w:sz w:val="24"/>
          <w:szCs w:val="24"/>
        </w:rPr>
        <w:t>- Le règlement de consultation daté et signé</w:t>
      </w:r>
    </w:p>
    <w:p w:rsidR="00E6162B" w:rsidRPr="00E6162B" w:rsidRDefault="00E6162B" w:rsidP="00FA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2B">
        <w:rPr>
          <w:rFonts w:ascii="Times New Roman" w:hAnsi="Times New Roman" w:cs="Times New Roman"/>
          <w:sz w:val="24"/>
          <w:szCs w:val="24"/>
        </w:rPr>
        <w:t>- Le CCAP</w:t>
      </w:r>
      <w:r w:rsidR="007F5518">
        <w:rPr>
          <w:rFonts w:ascii="Times New Roman" w:hAnsi="Times New Roman" w:cs="Times New Roman"/>
          <w:sz w:val="24"/>
          <w:szCs w:val="24"/>
        </w:rPr>
        <w:t xml:space="preserve"> et le CCTP</w:t>
      </w:r>
      <w:r w:rsidRPr="00E6162B">
        <w:rPr>
          <w:rFonts w:ascii="Times New Roman" w:hAnsi="Times New Roman" w:cs="Times New Roman"/>
          <w:sz w:val="24"/>
          <w:szCs w:val="24"/>
        </w:rPr>
        <w:t xml:space="preserve"> daté</w:t>
      </w:r>
      <w:r w:rsidR="007F5518">
        <w:rPr>
          <w:rFonts w:ascii="Times New Roman" w:hAnsi="Times New Roman" w:cs="Times New Roman"/>
          <w:sz w:val="24"/>
          <w:szCs w:val="24"/>
        </w:rPr>
        <w:t>s</w:t>
      </w:r>
      <w:r w:rsidRPr="00E6162B">
        <w:rPr>
          <w:rFonts w:ascii="Times New Roman" w:hAnsi="Times New Roman" w:cs="Times New Roman"/>
          <w:sz w:val="24"/>
          <w:szCs w:val="24"/>
        </w:rPr>
        <w:t xml:space="preserve"> et signé</w:t>
      </w:r>
      <w:r w:rsidR="007F5518">
        <w:rPr>
          <w:rFonts w:ascii="Times New Roman" w:hAnsi="Times New Roman" w:cs="Times New Roman"/>
          <w:sz w:val="24"/>
          <w:szCs w:val="24"/>
        </w:rPr>
        <w:t>s</w:t>
      </w:r>
    </w:p>
    <w:p w:rsidR="00C62D51" w:rsidRDefault="00E6162B" w:rsidP="00FA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2B">
        <w:rPr>
          <w:rFonts w:ascii="Times New Roman" w:hAnsi="Times New Roman" w:cs="Times New Roman"/>
          <w:sz w:val="24"/>
          <w:szCs w:val="24"/>
        </w:rPr>
        <w:t xml:space="preserve">- Une attestation sur l’honneur relative aux obligations prévues par les articles D 8222-7 et </w:t>
      </w:r>
      <w:r w:rsidR="00C62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62B" w:rsidRPr="00E6162B" w:rsidRDefault="00E6162B" w:rsidP="00FA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2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62B">
        <w:rPr>
          <w:rFonts w:ascii="Times New Roman" w:hAnsi="Times New Roman" w:cs="Times New Roman"/>
          <w:sz w:val="24"/>
          <w:szCs w:val="24"/>
        </w:rPr>
        <w:t>8254-2 du Code du Travail</w:t>
      </w:r>
    </w:p>
    <w:p w:rsidR="00E6162B" w:rsidRPr="00E6162B" w:rsidRDefault="00E6162B" w:rsidP="00FA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2B">
        <w:rPr>
          <w:rFonts w:ascii="Times New Roman" w:hAnsi="Times New Roman" w:cs="Times New Roman"/>
          <w:sz w:val="24"/>
          <w:szCs w:val="24"/>
        </w:rPr>
        <w:t>- Une attestation d’assurance garantissant la responsabilité civile professionnelle</w:t>
      </w:r>
    </w:p>
    <w:p w:rsidR="00E6162B" w:rsidRPr="00E6162B" w:rsidRDefault="00E6162B" w:rsidP="00FA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2B">
        <w:rPr>
          <w:rFonts w:ascii="Times New Roman" w:hAnsi="Times New Roman" w:cs="Times New Roman"/>
          <w:sz w:val="24"/>
          <w:szCs w:val="24"/>
        </w:rPr>
        <w:t>- La licence de l’agent de voyage (IATA) ou agrément de tourisme.</w:t>
      </w:r>
    </w:p>
    <w:p w:rsidR="00E6162B" w:rsidRDefault="00E6162B" w:rsidP="00FA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2B">
        <w:rPr>
          <w:rFonts w:ascii="Times New Roman" w:hAnsi="Times New Roman" w:cs="Times New Roman"/>
          <w:sz w:val="24"/>
          <w:szCs w:val="24"/>
        </w:rPr>
        <w:t>- L’habilitation ministérielle pour les transporteurs utilisés directement et/ou en sous-traitance</w:t>
      </w:r>
    </w:p>
    <w:p w:rsidR="00E6162B" w:rsidRDefault="00E6162B" w:rsidP="00FA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D51" w:rsidRDefault="00C62D51" w:rsidP="00FA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62B" w:rsidRPr="00E6162B" w:rsidRDefault="00E6162B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62B">
        <w:rPr>
          <w:rFonts w:ascii="Times New Roman" w:hAnsi="Times New Roman" w:cs="Times New Roman"/>
          <w:b/>
          <w:bCs/>
          <w:sz w:val="24"/>
          <w:szCs w:val="24"/>
        </w:rPr>
        <w:t>Article III : Description technique de la prestation</w:t>
      </w:r>
    </w:p>
    <w:p w:rsidR="00E6162B" w:rsidRPr="00E6162B" w:rsidRDefault="00E6162B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2B">
        <w:rPr>
          <w:rFonts w:ascii="Times New Roman" w:hAnsi="Times New Roman" w:cs="Times New Roman"/>
          <w:sz w:val="24"/>
          <w:szCs w:val="24"/>
        </w:rPr>
        <w:t>2.1 Nature du service</w:t>
      </w:r>
    </w:p>
    <w:p w:rsidR="00E6162B" w:rsidRPr="00DA4C8D" w:rsidRDefault="00E6162B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62B">
        <w:rPr>
          <w:rFonts w:ascii="Times New Roman" w:hAnsi="Times New Roman" w:cs="Times New Roman"/>
          <w:sz w:val="24"/>
          <w:szCs w:val="24"/>
        </w:rPr>
        <w:t xml:space="preserve">Organisation d’un </w:t>
      </w:r>
      <w:r w:rsidR="003D2D28">
        <w:rPr>
          <w:rFonts w:ascii="Times New Roman" w:hAnsi="Times New Roman" w:cs="Times New Roman"/>
          <w:sz w:val="24"/>
          <w:szCs w:val="24"/>
        </w:rPr>
        <w:t xml:space="preserve">séjour en Italie, 6 jours pendant les deux premières semaines de mars 2020, dates à préciser ultérieurement </w:t>
      </w:r>
      <w:r>
        <w:rPr>
          <w:rFonts w:ascii="Times New Roman" w:hAnsi="Times New Roman" w:cs="Times New Roman"/>
          <w:sz w:val="24"/>
          <w:szCs w:val="24"/>
        </w:rPr>
        <w:t xml:space="preserve">pour </w:t>
      </w:r>
      <w:r w:rsidR="003D2D28">
        <w:rPr>
          <w:rFonts w:ascii="Times New Roman" w:hAnsi="Times New Roman" w:cs="Times New Roman"/>
          <w:sz w:val="24"/>
          <w:szCs w:val="24"/>
        </w:rPr>
        <w:t>56</w:t>
      </w:r>
      <w:r w:rsidR="00737CDA">
        <w:rPr>
          <w:rFonts w:ascii="Times New Roman" w:hAnsi="Times New Roman" w:cs="Times New Roman"/>
          <w:sz w:val="24"/>
          <w:szCs w:val="24"/>
        </w:rPr>
        <w:t xml:space="preserve"> </w:t>
      </w:r>
      <w:r w:rsidRPr="00E6162B">
        <w:rPr>
          <w:rFonts w:ascii="Times New Roman" w:hAnsi="Times New Roman" w:cs="Times New Roman"/>
          <w:sz w:val="24"/>
          <w:szCs w:val="24"/>
        </w:rPr>
        <w:t xml:space="preserve">élèves </w:t>
      </w:r>
      <w:r w:rsidRPr="003D2D28">
        <w:rPr>
          <w:rFonts w:ascii="Times New Roman" w:hAnsi="Times New Roman" w:cs="Times New Roman"/>
          <w:sz w:val="24"/>
          <w:szCs w:val="24"/>
        </w:rPr>
        <w:t xml:space="preserve">et </w:t>
      </w:r>
      <w:r w:rsidR="003D2D28">
        <w:rPr>
          <w:rFonts w:ascii="Times New Roman" w:hAnsi="Times New Roman" w:cs="Times New Roman"/>
          <w:sz w:val="24"/>
          <w:szCs w:val="24"/>
        </w:rPr>
        <w:t>5</w:t>
      </w:r>
      <w:r w:rsidR="00737CDA">
        <w:rPr>
          <w:rFonts w:ascii="Times New Roman" w:hAnsi="Times New Roman" w:cs="Times New Roman"/>
          <w:sz w:val="24"/>
          <w:szCs w:val="24"/>
        </w:rPr>
        <w:t xml:space="preserve"> </w:t>
      </w:r>
      <w:r w:rsidR="00171055">
        <w:rPr>
          <w:rFonts w:ascii="Times New Roman" w:hAnsi="Times New Roman" w:cs="Times New Roman"/>
          <w:sz w:val="24"/>
          <w:szCs w:val="24"/>
        </w:rPr>
        <w:t>a</w:t>
      </w:r>
      <w:r w:rsidRPr="00E6162B">
        <w:rPr>
          <w:rFonts w:ascii="Times New Roman" w:hAnsi="Times New Roman" w:cs="Times New Roman"/>
          <w:sz w:val="24"/>
          <w:szCs w:val="24"/>
        </w:rPr>
        <w:t>ccompagnateurs.</w:t>
      </w:r>
      <w:r w:rsidR="003D2D28">
        <w:rPr>
          <w:rFonts w:ascii="Times New Roman" w:hAnsi="Times New Roman" w:cs="Times New Roman"/>
          <w:sz w:val="24"/>
          <w:szCs w:val="24"/>
        </w:rPr>
        <w:t xml:space="preserve"> </w:t>
      </w:r>
      <w:r w:rsidR="003D2D28" w:rsidRPr="00DA4C8D">
        <w:rPr>
          <w:rFonts w:ascii="Times New Roman" w:hAnsi="Times New Roman" w:cs="Times New Roman"/>
          <w:b/>
          <w:sz w:val="24"/>
          <w:szCs w:val="24"/>
        </w:rPr>
        <w:t>Une option avec 52 élèves et 5 accompagnateurs sera proposée.</w:t>
      </w:r>
    </w:p>
    <w:p w:rsidR="00E6162B" w:rsidRPr="00E6162B" w:rsidRDefault="00E6162B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2B">
        <w:rPr>
          <w:rFonts w:ascii="Times New Roman" w:hAnsi="Times New Roman" w:cs="Times New Roman"/>
          <w:sz w:val="24"/>
          <w:szCs w:val="24"/>
        </w:rPr>
        <w:t>2.2 Contenu des prestations</w:t>
      </w:r>
    </w:p>
    <w:p w:rsidR="00E6162B" w:rsidRPr="00E6162B" w:rsidRDefault="00E6162B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2B">
        <w:rPr>
          <w:rFonts w:ascii="Times New Roman" w:hAnsi="Times New Roman" w:cs="Times New Roman"/>
          <w:sz w:val="24"/>
          <w:szCs w:val="24"/>
        </w:rPr>
        <w:t>Les prestations couvrent les transports, l’hébergement, les visites et activités, les repas</w:t>
      </w:r>
    </w:p>
    <w:p w:rsidR="00E6162B" w:rsidRPr="00E6162B" w:rsidRDefault="00E6162B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2B">
        <w:rPr>
          <w:rFonts w:ascii="Times New Roman" w:hAnsi="Times New Roman" w:cs="Times New Roman"/>
          <w:sz w:val="24"/>
          <w:szCs w:val="24"/>
        </w:rPr>
        <w:t>et assurances…</w:t>
      </w:r>
    </w:p>
    <w:p w:rsidR="00E6162B" w:rsidRPr="00E6162B" w:rsidRDefault="00E6162B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2B">
        <w:rPr>
          <w:rFonts w:ascii="Times New Roman" w:hAnsi="Times New Roman" w:cs="Times New Roman"/>
          <w:sz w:val="24"/>
          <w:szCs w:val="24"/>
        </w:rPr>
        <w:t>Le programme et les modalités du séjour sont décrits dans le CCTP.</w:t>
      </w:r>
      <w:bookmarkStart w:id="0" w:name="_GoBack"/>
      <w:bookmarkEnd w:id="0"/>
    </w:p>
    <w:p w:rsidR="00E6162B" w:rsidRPr="00E6162B" w:rsidRDefault="00E6162B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2B">
        <w:rPr>
          <w:rFonts w:ascii="Times New Roman" w:hAnsi="Times New Roman" w:cs="Times New Roman"/>
          <w:sz w:val="24"/>
          <w:szCs w:val="24"/>
        </w:rPr>
        <w:t>2.3 Conformité aux normes et règlements</w:t>
      </w:r>
    </w:p>
    <w:p w:rsidR="00E6162B" w:rsidRDefault="00E6162B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2B">
        <w:rPr>
          <w:rFonts w:ascii="Times New Roman" w:hAnsi="Times New Roman" w:cs="Times New Roman"/>
          <w:sz w:val="24"/>
          <w:szCs w:val="24"/>
        </w:rPr>
        <w:t>Les candidats doivent assurer le respect de l’ensemble de la règlementation en vigueur relative 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62B">
        <w:rPr>
          <w:rFonts w:ascii="Times New Roman" w:hAnsi="Times New Roman" w:cs="Times New Roman"/>
          <w:sz w:val="24"/>
          <w:szCs w:val="24"/>
        </w:rPr>
        <w:t>transport et à l’hébergement des passagers majeurs et/ou mineurs ; notamment toutes les règles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62B">
        <w:rPr>
          <w:rFonts w:ascii="Times New Roman" w:hAnsi="Times New Roman" w:cs="Times New Roman"/>
          <w:sz w:val="24"/>
          <w:szCs w:val="24"/>
        </w:rPr>
        <w:t>concernant la sécurité des transports (compagnies aériennes soumises aux obligations définies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62B">
        <w:rPr>
          <w:rFonts w:ascii="Times New Roman" w:hAnsi="Times New Roman" w:cs="Times New Roman"/>
          <w:sz w:val="24"/>
          <w:szCs w:val="24"/>
        </w:rPr>
        <w:t xml:space="preserve">notamment par le règlement européen n°1592/2002 du 15 juillet 2002, </w:t>
      </w:r>
      <w:r w:rsidRPr="00E6162B">
        <w:rPr>
          <w:rFonts w:ascii="Times New Roman" w:hAnsi="Times New Roman" w:cs="Times New Roman"/>
          <w:sz w:val="24"/>
          <w:szCs w:val="24"/>
        </w:rPr>
        <w:lastRenderedPageBreak/>
        <w:t>licences communautaires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62B">
        <w:rPr>
          <w:rFonts w:ascii="Times New Roman" w:hAnsi="Times New Roman" w:cs="Times New Roman"/>
          <w:sz w:val="24"/>
          <w:szCs w:val="24"/>
        </w:rPr>
        <w:t>pour les transporteurs routiers…). Les candidats fourniront l’ensemble des documents permettant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62B">
        <w:rPr>
          <w:rFonts w:ascii="Times New Roman" w:hAnsi="Times New Roman" w:cs="Times New Roman"/>
          <w:sz w:val="24"/>
          <w:szCs w:val="24"/>
        </w:rPr>
        <w:t>le jugement de leur offre par rapport à ces exigences.</w:t>
      </w:r>
    </w:p>
    <w:p w:rsidR="00E6162B" w:rsidRDefault="00E6162B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62B" w:rsidRDefault="00E6162B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D51" w:rsidRDefault="00C62D51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62B" w:rsidRDefault="00E6162B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62B" w:rsidRDefault="00E6162B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62B" w:rsidRPr="00E6162B" w:rsidRDefault="00E6162B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62B">
        <w:rPr>
          <w:rFonts w:ascii="Times New Roman" w:hAnsi="Times New Roman" w:cs="Times New Roman"/>
          <w:b/>
          <w:bCs/>
          <w:sz w:val="24"/>
          <w:szCs w:val="24"/>
        </w:rPr>
        <w:t>Article IV : Effectifs , annulation et résiliation</w:t>
      </w:r>
    </w:p>
    <w:p w:rsidR="00E6162B" w:rsidRPr="00E6162B" w:rsidRDefault="00E6162B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2B">
        <w:rPr>
          <w:rFonts w:ascii="Times New Roman" w:hAnsi="Times New Roman" w:cs="Times New Roman"/>
          <w:sz w:val="24"/>
          <w:szCs w:val="24"/>
        </w:rPr>
        <w:t>4.1 Obligations relatives aux effectifs</w:t>
      </w:r>
    </w:p>
    <w:p w:rsidR="00C62D51" w:rsidRDefault="00C62D51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D51" w:rsidRDefault="00C62D51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62B" w:rsidRPr="00E6162B" w:rsidRDefault="00E6162B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2B">
        <w:rPr>
          <w:rFonts w:ascii="Times New Roman" w:hAnsi="Times New Roman" w:cs="Times New Roman"/>
          <w:sz w:val="24"/>
          <w:szCs w:val="24"/>
        </w:rPr>
        <w:t>Les modifications à la baisse ou à la hausse de l’effectif sont possibles jusqu’à 30 jours avant le</w:t>
      </w:r>
      <w:r w:rsidR="00321FB9">
        <w:rPr>
          <w:rFonts w:ascii="Times New Roman" w:hAnsi="Times New Roman" w:cs="Times New Roman"/>
          <w:sz w:val="24"/>
          <w:szCs w:val="24"/>
        </w:rPr>
        <w:t xml:space="preserve"> </w:t>
      </w:r>
      <w:r w:rsidRPr="00E6162B">
        <w:rPr>
          <w:rFonts w:ascii="Times New Roman" w:hAnsi="Times New Roman" w:cs="Times New Roman"/>
          <w:sz w:val="24"/>
          <w:szCs w:val="24"/>
        </w:rPr>
        <w:t xml:space="preserve">départ </w:t>
      </w:r>
      <w:r w:rsidRPr="00E6162B">
        <w:rPr>
          <w:rFonts w:ascii="Times New Roman" w:hAnsi="Times New Roman" w:cs="Times New Roman"/>
          <w:b/>
          <w:bCs/>
          <w:sz w:val="24"/>
          <w:szCs w:val="24"/>
        </w:rPr>
        <w:t>sans</w:t>
      </w:r>
      <w:r w:rsidRPr="00E6162B">
        <w:rPr>
          <w:rFonts w:ascii="Times New Roman" w:hAnsi="Times New Roman" w:cs="Times New Roman"/>
          <w:sz w:val="24"/>
          <w:szCs w:val="24"/>
        </w:rPr>
        <w:t xml:space="preserve"> autres conséquences que l’application des dispositions de l’article 5 relatives au prix</w:t>
      </w:r>
      <w:r w:rsidR="00321FB9">
        <w:rPr>
          <w:rFonts w:ascii="Times New Roman" w:hAnsi="Times New Roman" w:cs="Times New Roman"/>
          <w:sz w:val="24"/>
          <w:szCs w:val="24"/>
        </w:rPr>
        <w:t xml:space="preserve"> </w:t>
      </w:r>
      <w:r w:rsidRPr="00E6162B">
        <w:rPr>
          <w:rFonts w:ascii="Times New Roman" w:hAnsi="Times New Roman" w:cs="Times New Roman"/>
          <w:sz w:val="24"/>
          <w:szCs w:val="24"/>
        </w:rPr>
        <w:t>unitaire.</w:t>
      </w:r>
    </w:p>
    <w:p w:rsidR="00E6162B" w:rsidRPr="00E6162B" w:rsidRDefault="00E6162B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2B">
        <w:rPr>
          <w:rFonts w:ascii="Times New Roman" w:hAnsi="Times New Roman" w:cs="Times New Roman"/>
          <w:sz w:val="24"/>
          <w:szCs w:val="24"/>
        </w:rPr>
        <w:t xml:space="preserve">4.2 Annulation par </w:t>
      </w:r>
      <w:r w:rsidR="0025480D">
        <w:rPr>
          <w:rFonts w:ascii="Times New Roman" w:hAnsi="Times New Roman" w:cs="Times New Roman"/>
          <w:sz w:val="24"/>
          <w:szCs w:val="24"/>
        </w:rPr>
        <w:t xml:space="preserve">le collège </w:t>
      </w:r>
      <w:r w:rsidR="00F976AE">
        <w:rPr>
          <w:rFonts w:ascii="Times New Roman" w:hAnsi="Times New Roman" w:cs="Times New Roman"/>
          <w:sz w:val="24"/>
          <w:szCs w:val="24"/>
        </w:rPr>
        <w:t>Eugène Varlin</w:t>
      </w:r>
    </w:p>
    <w:p w:rsidR="00E6162B" w:rsidRPr="00E6162B" w:rsidRDefault="00E6162B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2B">
        <w:rPr>
          <w:rFonts w:ascii="Times New Roman" w:hAnsi="Times New Roman" w:cs="Times New Roman"/>
          <w:sz w:val="24"/>
          <w:szCs w:val="24"/>
        </w:rPr>
        <w:t xml:space="preserve">Le </w:t>
      </w:r>
      <w:r w:rsidR="0025480D">
        <w:rPr>
          <w:rFonts w:ascii="Times New Roman" w:hAnsi="Times New Roman" w:cs="Times New Roman"/>
          <w:sz w:val="24"/>
          <w:szCs w:val="24"/>
        </w:rPr>
        <w:t xml:space="preserve">collège </w:t>
      </w:r>
      <w:r w:rsidR="00F976AE">
        <w:rPr>
          <w:rFonts w:ascii="Times New Roman" w:hAnsi="Times New Roman" w:cs="Times New Roman"/>
          <w:sz w:val="24"/>
          <w:szCs w:val="24"/>
        </w:rPr>
        <w:t>Eugène Varlin</w:t>
      </w:r>
      <w:r w:rsidR="00321FB9">
        <w:rPr>
          <w:rFonts w:ascii="Times New Roman" w:hAnsi="Times New Roman" w:cs="Times New Roman"/>
          <w:sz w:val="24"/>
          <w:szCs w:val="24"/>
        </w:rPr>
        <w:t xml:space="preserve"> </w:t>
      </w:r>
      <w:r w:rsidRPr="00E6162B">
        <w:rPr>
          <w:rFonts w:ascii="Times New Roman" w:hAnsi="Times New Roman" w:cs="Times New Roman"/>
          <w:sz w:val="24"/>
          <w:szCs w:val="24"/>
        </w:rPr>
        <w:t xml:space="preserve"> peut à tout moment, qu’il y ait faute ou non du titulaire, mettre fin à</w:t>
      </w:r>
      <w:r w:rsidR="00C23C44">
        <w:rPr>
          <w:rFonts w:ascii="Times New Roman" w:hAnsi="Times New Roman" w:cs="Times New Roman"/>
          <w:sz w:val="24"/>
          <w:szCs w:val="24"/>
        </w:rPr>
        <w:t xml:space="preserve"> </w:t>
      </w:r>
      <w:r w:rsidRPr="00E6162B">
        <w:rPr>
          <w:rFonts w:ascii="Times New Roman" w:hAnsi="Times New Roman" w:cs="Times New Roman"/>
          <w:sz w:val="24"/>
          <w:szCs w:val="24"/>
        </w:rPr>
        <w:t>l’exécution des prestations faisant l’objet du marché dans l’hypothèse où le nombre de participants</w:t>
      </w:r>
      <w:r w:rsidR="00321FB9">
        <w:rPr>
          <w:rFonts w:ascii="Times New Roman" w:hAnsi="Times New Roman" w:cs="Times New Roman"/>
          <w:sz w:val="24"/>
          <w:szCs w:val="24"/>
        </w:rPr>
        <w:t xml:space="preserve"> </w:t>
      </w:r>
      <w:r w:rsidRPr="00E6162B">
        <w:rPr>
          <w:rFonts w:ascii="Times New Roman" w:hAnsi="Times New Roman" w:cs="Times New Roman"/>
          <w:sz w:val="24"/>
          <w:szCs w:val="24"/>
        </w:rPr>
        <w:t>insuffisant bouleverserait son économie.</w:t>
      </w:r>
    </w:p>
    <w:p w:rsidR="00E6162B" w:rsidRPr="00E6162B" w:rsidRDefault="00E6162B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2B">
        <w:rPr>
          <w:rFonts w:ascii="Times New Roman" w:hAnsi="Times New Roman" w:cs="Times New Roman"/>
          <w:sz w:val="24"/>
          <w:szCs w:val="24"/>
        </w:rPr>
        <w:t>Autres cas d’annulation : lorsqu’avant le départ, le respect d’un des éléments essentiel du marché</w:t>
      </w:r>
      <w:r w:rsidR="00321FB9">
        <w:rPr>
          <w:rFonts w:ascii="Times New Roman" w:hAnsi="Times New Roman" w:cs="Times New Roman"/>
          <w:sz w:val="24"/>
          <w:szCs w:val="24"/>
        </w:rPr>
        <w:t xml:space="preserve"> </w:t>
      </w:r>
      <w:r w:rsidRPr="00E6162B">
        <w:rPr>
          <w:rFonts w:ascii="Times New Roman" w:hAnsi="Times New Roman" w:cs="Times New Roman"/>
          <w:sz w:val="24"/>
          <w:szCs w:val="24"/>
        </w:rPr>
        <w:t>est rendu impossible par suite d’un évènement extérieur (attentat, catastrophe naturelle, épidémie,</w:t>
      </w:r>
      <w:r w:rsidR="00321FB9">
        <w:rPr>
          <w:rFonts w:ascii="Times New Roman" w:hAnsi="Times New Roman" w:cs="Times New Roman"/>
          <w:sz w:val="24"/>
          <w:szCs w:val="24"/>
        </w:rPr>
        <w:t xml:space="preserve"> </w:t>
      </w:r>
      <w:r w:rsidRPr="00E6162B">
        <w:rPr>
          <w:rFonts w:ascii="Times New Roman" w:hAnsi="Times New Roman" w:cs="Times New Roman"/>
          <w:sz w:val="24"/>
          <w:szCs w:val="24"/>
        </w:rPr>
        <w:t xml:space="preserve">plan Vigipirate, décision du ministère ou du rectorat…) qui s’impose au titulaire, le </w:t>
      </w:r>
      <w:r w:rsidR="0025480D">
        <w:rPr>
          <w:rFonts w:ascii="Times New Roman" w:hAnsi="Times New Roman" w:cs="Times New Roman"/>
          <w:sz w:val="24"/>
          <w:szCs w:val="24"/>
        </w:rPr>
        <w:t xml:space="preserve">collège </w:t>
      </w:r>
      <w:r w:rsidR="00F976AE">
        <w:rPr>
          <w:rFonts w:ascii="Times New Roman" w:hAnsi="Times New Roman" w:cs="Times New Roman"/>
          <w:sz w:val="24"/>
          <w:szCs w:val="24"/>
        </w:rPr>
        <w:t>Eugène Varlin</w:t>
      </w:r>
      <w:r w:rsidRPr="00E6162B">
        <w:rPr>
          <w:rFonts w:ascii="Times New Roman" w:hAnsi="Times New Roman" w:cs="Times New Roman"/>
          <w:sz w:val="24"/>
          <w:szCs w:val="24"/>
        </w:rPr>
        <w:t xml:space="preserve"> dispose du droit de résilier le marché sans avoir à supporter de pénalités ou de frais. Il</w:t>
      </w:r>
      <w:r w:rsidR="00321FB9">
        <w:rPr>
          <w:rFonts w:ascii="Times New Roman" w:hAnsi="Times New Roman" w:cs="Times New Roman"/>
          <w:sz w:val="24"/>
          <w:szCs w:val="24"/>
        </w:rPr>
        <w:t xml:space="preserve"> </w:t>
      </w:r>
      <w:r w:rsidRPr="00E6162B">
        <w:rPr>
          <w:rFonts w:ascii="Times New Roman" w:hAnsi="Times New Roman" w:cs="Times New Roman"/>
          <w:sz w:val="24"/>
          <w:szCs w:val="24"/>
        </w:rPr>
        <w:t>est remboursé de la totalité des sommes versées.</w:t>
      </w:r>
    </w:p>
    <w:p w:rsidR="00E6162B" w:rsidRPr="00E6162B" w:rsidRDefault="00E6162B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2B">
        <w:rPr>
          <w:rFonts w:ascii="Times New Roman" w:hAnsi="Times New Roman" w:cs="Times New Roman"/>
          <w:sz w:val="24"/>
          <w:szCs w:val="24"/>
        </w:rPr>
        <w:t>4.3 Résiliation</w:t>
      </w:r>
    </w:p>
    <w:p w:rsidR="00E6162B" w:rsidRPr="00E6162B" w:rsidRDefault="00E6162B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2B">
        <w:rPr>
          <w:rFonts w:ascii="Times New Roman" w:hAnsi="Times New Roman" w:cs="Times New Roman"/>
          <w:sz w:val="24"/>
          <w:szCs w:val="24"/>
        </w:rPr>
        <w:t xml:space="preserve">Lorsque, avant le départ et en l’absence de faute du </w:t>
      </w:r>
      <w:r w:rsidR="0025480D">
        <w:rPr>
          <w:rFonts w:ascii="Times New Roman" w:hAnsi="Times New Roman" w:cs="Times New Roman"/>
          <w:sz w:val="24"/>
          <w:szCs w:val="24"/>
        </w:rPr>
        <w:t xml:space="preserve">collège </w:t>
      </w:r>
      <w:r w:rsidR="00F976AE">
        <w:rPr>
          <w:rFonts w:ascii="Times New Roman" w:hAnsi="Times New Roman" w:cs="Times New Roman"/>
          <w:sz w:val="24"/>
          <w:szCs w:val="24"/>
        </w:rPr>
        <w:t>Eugène Varlin</w:t>
      </w:r>
      <w:r w:rsidRPr="00E6162B">
        <w:rPr>
          <w:rFonts w:ascii="Times New Roman" w:hAnsi="Times New Roman" w:cs="Times New Roman"/>
          <w:sz w:val="24"/>
          <w:szCs w:val="24"/>
        </w:rPr>
        <w:t>, le titulaire annule le</w:t>
      </w:r>
      <w:r w:rsidR="00C23C44">
        <w:rPr>
          <w:rFonts w:ascii="Times New Roman" w:hAnsi="Times New Roman" w:cs="Times New Roman"/>
          <w:sz w:val="24"/>
          <w:szCs w:val="24"/>
        </w:rPr>
        <w:t xml:space="preserve"> </w:t>
      </w:r>
      <w:r w:rsidRPr="00E6162B">
        <w:rPr>
          <w:rFonts w:ascii="Times New Roman" w:hAnsi="Times New Roman" w:cs="Times New Roman"/>
          <w:sz w:val="24"/>
          <w:szCs w:val="24"/>
        </w:rPr>
        <w:t>voyage, il rembourse immédiatement l’intégralité des sommes déjà versées, sans préjudice des</w:t>
      </w:r>
      <w:r w:rsidR="00C23C44">
        <w:rPr>
          <w:rFonts w:ascii="Times New Roman" w:hAnsi="Times New Roman" w:cs="Times New Roman"/>
          <w:sz w:val="24"/>
          <w:szCs w:val="24"/>
        </w:rPr>
        <w:t xml:space="preserve"> </w:t>
      </w:r>
      <w:r w:rsidRPr="00E6162B">
        <w:rPr>
          <w:rFonts w:ascii="Times New Roman" w:hAnsi="Times New Roman" w:cs="Times New Roman"/>
          <w:sz w:val="24"/>
          <w:szCs w:val="24"/>
        </w:rPr>
        <w:t>dommages et intérêts auxquels celui-ci pourrait prétendre.</w:t>
      </w:r>
    </w:p>
    <w:p w:rsidR="00E6162B" w:rsidRPr="00E6162B" w:rsidRDefault="00E6162B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2B">
        <w:rPr>
          <w:rFonts w:ascii="Times New Roman" w:hAnsi="Times New Roman" w:cs="Times New Roman"/>
          <w:sz w:val="24"/>
          <w:szCs w:val="24"/>
        </w:rPr>
        <w:t>La personne publique pourra procéder à la résiliation du marché en cas d’inexactitude des</w:t>
      </w:r>
      <w:r w:rsidR="00C23C44">
        <w:rPr>
          <w:rFonts w:ascii="Times New Roman" w:hAnsi="Times New Roman" w:cs="Times New Roman"/>
          <w:sz w:val="24"/>
          <w:szCs w:val="24"/>
        </w:rPr>
        <w:t xml:space="preserve"> </w:t>
      </w:r>
      <w:r w:rsidRPr="00E6162B">
        <w:rPr>
          <w:rFonts w:ascii="Times New Roman" w:hAnsi="Times New Roman" w:cs="Times New Roman"/>
          <w:sz w:val="24"/>
          <w:szCs w:val="24"/>
        </w:rPr>
        <w:t>renseignements prévus à l’article 47 du code des marchés publics.</w:t>
      </w:r>
    </w:p>
    <w:p w:rsidR="00E6162B" w:rsidRDefault="00E6162B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FB9" w:rsidRPr="00321FB9" w:rsidRDefault="00321FB9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FB9">
        <w:rPr>
          <w:rFonts w:ascii="Times New Roman" w:hAnsi="Times New Roman" w:cs="Times New Roman"/>
          <w:b/>
          <w:bCs/>
          <w:sz w:val="24"/>
          <w:szCs w:val="24"/>
        </w:rPr>
        <w:t>Article V : Contenu et forme des prix</w:t>
      </w:r>
    </w:p>
    <w:p w:rsidR="00321FB9" w:rsidRPr="00321FB9" w:rsidRDefault="00321FB9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FB9">
        <w:rPr>
          <w:rFonts w:ascii="Times New Roman" w:hAnsi="Times New Roman" w:cs="Times New Roman"/>
          <w:sz w:val="24"/>
          <w:szCs w:val="24"/>
        </w:rPr>
        <w:t>Le prix de l’offre indiqué est un prix global TTC ferme et définitif. Il devra faire apparaître le détail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9">
        <w:rPr>
          <w:rFonts w:ascii="Times New Roman" w:hAnsi="Times New Roman" w:cs="Times New Roman"/>
          <w:sz w:val="24"/>
          <w:szCs w:val="24"/>
        </w:rPr>
        <w:t>inclura tous les frais annexes. Les prix sont réputés prendre en compte toutes les charges fiscales,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9">
        <w:rPr>
          <w:rFonts w:ascii="Times New Roman" w:hAnsi="Times New Roman" w:cs="Times New Roman"/>
          <w:sz w:val="24"/>
          <w:szCs w:val="24"/>
        </w:rPr>
        <w:t>parafiscales ou autres frappant obligatoirement les prestations de transports de personnes ainsi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9">
        <w:rPr>
          <w:rFonts w:ascii="Times New Roman" w:hAnsi="Times New Roman" w:cs="Times New Roman"/>
          <w:sz w:val="24"/>
          <w:szCs w:val="24"/>
        </w:rPr>
        <w:t>que tous les frais afférents à la rémunération et à la formation du personnel, aux assurances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9">
        <w:rPr>
          <w:rFonts w:ascii="Times New Roman" w:hAnsi="Times New Roman" w:cs="Times New Roman"/>
          <w:sz w:val="24"/>
          <w:szCs w:val="24"/>
        </w:rPr>
        <w:t>obligatoires à la couverture du titulaire, aux autres charges annexes directement ou indirectement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9">
        <w:rPr>
          <w:rFonts w:ascii="Times New Roman" w:hAnsi="Times New Roman" w:cs="Times New Roman"/>
          <w:sz w:val="24"/>
          <w:szCs w:val="24"/>
        </w:rPr>
        <w:t>liées au fonctionnement du service.</w:t>
      </w:r>
    </w:p>
    <w:p w:rsidR="00321FB9" w:rsidRPr="00321FB9" w:rsidRDefault="00321FB9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FB9">
        <w:rPr>
          <w:rFonts w:ascii="Times New Roman" w:hAnsi="Times New Roman" w:cs="Times New Roman"/>
          <w:sz w:val="24"/>
          <w:szCs w:val="24"/>
        </w:rPr>
        <w:t>Le prix unitaire, pour chaque participant, est établi pour un effectif indiqué dans le CCTP. Dans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9">
        <w:rPr>
          <w:rFonts w:ascii="Times New Roman" w:hAnsi="Times New Roman" w:cs="Times New Roman"/>
          <w:sz w:val="24"/>
          <w:szCs w:val="24"/>
        </w:rPr>
        <w:t>mesure du possible, ce prix unitaire doit être identique pour tous les participants quelle que soit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9">
        <w:rPr>
          <w:rFonts w:ascii="Times New Roman" w:hAnsi="Times New Roman" w:cs="Times New Roman"/>
          <w:sz w:val="24"/>
          <w:szCs w:val="24"/>
        </w:rPr>
        <w:t>catégorie (accompagnateur ou élève, majeur ou mineurs…).</w:t>
      </w:r>
    </w:p>
    <w:p w:rsidR="00321FB9" w:rsidRPr="00321FB9" w:rsidRDefault="00321FB9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FB9">
        <w:rPr>
          <w:rFonts w:ascii="Times New Roman" w:hAnsi="Times New Roman" w:cs="Times New Roman"/>
          <w:sz w:val="24"/>
          <w:szCs w:val="24"/>
        </w:rPr>
        <w:t>Les prix sont établis sur la base des conditions économiques du mois de proposition de l’offre.</w:t>
      </w:r>
    </w:p>
    <w:p w:rsidR="00321FB9" w:rsidRDefault="00321FB9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FB9">
        <w:rPr>
          <w:rFonts w:ascii="Times New Roman" w:hAnsi="Times New Roman" w:cs="Times New Roman"/>
          <w:sz w:val="24"/>
          <w:szCs w:val="24"/>
        </w:rPr>
        <w:lastRenderedPageBreak/>
        <w:t>Aucun document ou complément d’information ni aucune clause contenue dans la proposition</w:t>
      </w:r>
      <w:r w:rsidR="00C62D51">
        <w:rPr>
          <w:rFonts w:ascii="Times New Roman" w:hAnsi="Times New Roman" w:cs="Times New Roman"/>
          <w:sz w:val="24"/>
          <w:szCs w:val="24"/>
        </w:rPr>
        <w:t xml:space="preserve"> </w:t>
      </w:r>
      <w:r w:rsidRPr="00321FB9">
        <w:rPr>
          <w:rFonts w:ascii="Times New Roman" w:hAnsi="Times New Roman" w:cs="Times New Roman"/>
          <w:sz w:val="24"/>
          <w:szCs w:val="24"/>
        </w:rPr>
        <w:t>envoyée ne pourra se référer à une variation des prix pendant la durée du marché.</w:t>
      </w:r>
    </w:p>
    <w:p w:rsidR="00321FB9" w:rsidRDefault="00321FB9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FB9" w:rsidRPr="00321FB9" w:rsidRDefault="00321FB9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FB9">
        <w:rPr>
          <w:rFonts w:ascii="Times New Roman" w:hAnsi="Times New Roman" w:cs="Times New Roman"/>
          <w:b/>
          <w:bCs/>
          <w:sz w:val="24"/>
          <w:szCs w:val="24"/>
        </w:rPr>
        <w:t>Article VI : Modalités d’exécution</w:t>
      </w:r>
    </w:p>
    <w:p w:rsidR="00321FB9" w:rsidRDefault="00321FB9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FB9">
        <w:rPr>
          <w:rFonts w:ascii="Times New Roman" w:hAnsi="Times New Roman" w:cs="Times New Roman"/>
          <w:sz w:val="24"/>
          <w:szCs w:val="24"/>
        </w:rPr>
        <w:t>La commande sera passée au moyen d’un bon de commande délivré par l’établissement avec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9">
        <w:rPr>
          <w:rFonts w:ascii="Times New Roman" w:hAnsi="Times New Roman" w:cs="Times New Roman"/>
          <w:sz w:val="24"/>
          <w:szCs w:val="24"/>
        </w:rPr>
        <w:t>notification du marché et la signature du contrat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FB9" w:rsidRDefault="00321FB9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FB9">
        <w:rPr>
          <w:rFonts w:ascii="Times New Roman" w:hAnsi="Times New Roman" w:cs="Times New Roman"/>
          <w:sz w:val="24"/>
          <w:szCs w:val="24"/>
        </w:rPr>
        <w:t>Si la fourniture ne correspond pas aux spécifications du marché, elle est refusée et doit être</w:t>
      </w:r>
      <w:r w:rsidR="00C62D51">
        <w:rPr>
          <w:rFonts w:ascii="Times New Roman" w:hAnsi="Times New Roman" w:cs="Times New Roman"/>
          <w:sz w:val="24"/>
          <w:szCs w:val="24"/>
        </w:rPr>
        <w:t xml:space="preserve"> </w:t>
      </w:r>
      <w:r w:rsidRPr="00321FB9">
        <w:rPr>
          <w:rFonts w:ascii="Times New Roman" w:hAnsi="Times New Roman" w:cs="Times New Roman"/>
          <w:sz w:val="24"/>
          <w:szCs w:val="24"/>
        </w:rPr>
        <w:t xml:space="preserve">remplacée par le titulaire du marché, sur demande du gestionnaire du </w:t>
      </w:r>
      <w:r w:rsidR="00171055">
        <w:rPr>
          <w:rFonts w:ascii="Times New Roman" w:hAnsi="Times New Roman" w:cs="Times New Roman"/>
          <w:sz w:val="24"/>
          <w:szCs w:val="24"/>
        </w:rPr>
        <w:t xml:space="preserve">collège </w:t>
      </w:r>
      <w:r w:rsidR="00F976AE">
        <w:rPr>
          <w:rFonts w:ascii="Times New Roman" w:hAnsi="Times New Roman" w:cs="Times New Roman"/>
          <w:sz w:val="24"/>
          <w:szCs w:val="24"/>
        </w:rPr>
        <w:t>Eugène Varlin</w:t>
      </w:r>
      <w:r w:rsidRPr="00321FB9">
        <w:rPr>
          <w:rFonts w:ascii="Times New Roman" w:hAnsi="Times New Roman" w:cs="Times New Roman"/>
          <w:sz w:val="24"/>
          <w:szCs w:val="24"/>
        </w:rPr>
        <w:t>.</w:t>
      </w:r>
    </w:p>
    <w:p w:rsidR="00321FB9" w:rsidRDefault="00321FB9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FB9" w:rsidRDefault="00321FB9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D51" w:rsidRDefault="00C62D51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FB9" w:rsidRDefault="00321FB9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FB9" w:rsidRDefault="00321FB9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FB9" w:rsidRPr="00321FB9" w:rsidRDefault="00321FB9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FB9">
        <w:rPr>
          <w:rFonts w:ascii="Times New Roman" w:hAnsi="Times New Roman" w:cs="Times New Roman"/>
          <w:b/>
          <w:bCs/>
          <w:sz w:val="24"/>
          <w:szCs w:val="24"/>
        </w:rPr>
        <w:t>Article VII : Mode de règlement</w:t>
      </w:r>
    </w:p>
    <w:p w:rsidR="00321FB9" w:rsidRPr="00321FB9" w:rsidRDefault="00321FB9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FB9">
        <w:rPr>
          <w:rFonts w:ascii="Times New Roman" w:hAnsi="Times New Roman" w:cs="Times New Roman"/>
          <w:sz w:val="24"/>
          <w:szCs w:val="24"/>
        </w:rPr>
        <w:t>Les factures seront établies en un original et deux copies, portant outre les mentions légales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9">
        <w:rPr>
          <w:rFonts w:ascii="Times New Roman" w:hAnsi="Times New Roman" w:cs="Times New Roman"/>
          <w:sz w:val="24"/>
          <w:szCs w:val="24"/>
        </w:rPr>
        <w:t>indications suivantes :</w:t>
      </w:r>
    </w:p>
    <w:p w:rsidR="00321FB9" w:rsidRPr="00321FB9" w:rsidRDefault="00321FB9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FB9">
        <w:rPr>
          <w:rFonts w:ascii="Times New Roman" w:hAnsi="Times New Roman" w:cs="Times New Roman"/>
          <w:sz w:val="24"/>
          <w:szCs w:val="24"/>
        </w:rPr>
        <w:t>· Nom et adresse du fournisseur</w:t>
      </w:r>
    </w:p>
    <w:p w:rsidR="00321FB9" w:rsidRDefault="00321FB9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FB9">
        <w:rPr>
          <w:rFonts w:ascii="Times New Roman" w:hAnsi="Times New Roman" w:cs="Times New Roman"/>
          <w:sz w:val="24"/>
          <w:szCs w:val="24"/>
        </w:rPr>
        <w:t>· Date et numéro du bon de commande</w:t>
      </w:r>
    </w:p>
    <w:p w:rsidR="00A24723" w:rsidRPr="00321FB9" w:rsidRDefault="00A24723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factures pourront être déposées sur le portail Chorus.</w:t>
      </w:r>
    </w:p>
    <w:p w:rsidR="00321FB9" w:rsidRDefault="00321FB9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FB9">
        <w:rPr>
          <w:rFonts w:ascii="Times New Roman" w:hAnsi="Times New Roman" w:cs="Times New Roman"/>
          <w:sz w:val="24"/>
          <w:szCs w:val="24"/>
        </w:rPr>
        <w:t>Le titulaire présentera un échéancier de paiement. Conformément à la règlementation en vigueur,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9">
        <w:rPr>
          <w:rFonts w:ascii="Times New Roman" w:hAnsi="Times New Roman" w:cs="Times New Roman"/>
          <w:sz w:val="24"/>
          <w:szCs w:val="24"/>
        </w:rPr>
        <w:t>le montant total des acomptes est limité à 70% du montant total de la prestation. Le solde sera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9">
        <w:rPr>
          <w:rFonts w:ascii="Times New Roman" w:hAnsi="Times New Roman" w:cs="Times New Roman"/>
          <w:sz w:val="24"/>
          <w:szCs w:val="24"/>
        </w:rPr>
        <w:t>versé lors de la remise des documents permettant le voyage et le séjour. Les paiements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9">
        <w:rPr>
          <w:rFonts w:ascii="Times New Roman" w:hAnsi="Times New Roman" w:cs="Times New Roman"/>
          <w:sz w:val="24"/>
          <w:szCs w:val="24"/>
        </w:rPr>
        <w:t>s’effectueront en euros par virement bancaire.</w:t>
      </w:r>
    </w:p>
    <w:p w:rsidR="00321FB9" w:rsidRDefault="00321FB9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FB9" w:rsidRPr="00321FB9" w:rsidRDefault="00321FB9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FB9">
        <w:rPr>
          <w:rFonts w:ascii="Times New Roman" w:hAnsi="Times New Roman" w:cs="Times New Roman"/>
          <w:b/>
          <w:bCs/>
          <w:sz w:val="24"/>
          <w:szCs w:val="24"/>
        </w:rPr>
        <w:t>Article VIII : Exécution par défaut</w:t>
      </w:r>
    </w:p>
    <w:p w:rsidR="00321FB9" w:rsidRPr="00321FB9" w:rsidRDefault="00321FB9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FB9">
        <w:rPr>
          <w:rFonts w:ascii="Times New Roman" w:hAnsi="Times New Roman" w:cs="Times New Roman"/>
          <w:sz w:val="24"/>
          <w:szCs w:val="24"/>
        </w:rPr>
        <w:t>En cas de non-exécution des prestations, le pouvoir adjudicateur pourra faire appel au candidat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9">
        <w:rPr>
          <w:rFonts w:ascii="Times New Roman" w:hAnsi="Times New Roman" w:cs="Times New Roman"/>
          <w:sz w:val="24"/>
          <w:szCs w:val="24"/>
        </w:rPr>
        <w:t>suivant dans le classement établi par la commission d’appel d’offres. Le supplément de facturation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9">
        <w:rPr>
          <w:rFonts w:ascii="Times New Roman" w:hAnsi="Times New Roman" w:cs="Times New Roman"/>
          <w:sz w:val="24"/>
          <w:szCs w:val="24"/>
        </w:rPr>
        <w:t>qui pourra en résulter sera à la charge du titulaire défaillant.</w:t>
      </w:r>
    </w:p>
    <w:p w:rsidR="00321FB9" w:rsidRPr="00321FB9" w:rsidRDefault="00321FB9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FB9">
        <w:rPr>
          <w:rFonts w:ascii="Times New Roman" w:hAnsi="Times New Roman" w:cs="Times New Roman"/>
          <w:sz w:val="24"/>
          <w:szCs w:val="24"/>
        </w:rPr>
        <w:t>En cas d’impossibilité d’exécution d’une prestation, le fournisseur doit aviser immédiatement</w:t>
      </w:r>
      <w:r w:rsidR="00C62D51">
        <w:rPr>
          <w:rFonts w:ascii="Times New Roman" w:hAnsi="Times New Roman" w:cs="Times New Roman"/>
          <w:sz w:val="24"/>
          <w:szCs w:val="24"/>
        </w:rPr>
        <w:t xml:space="preserve"> </w:t>
      </w:r>
      <w:r w:rsidRPr="00321FB9">
        <w:rPr>
          <w:rFonts w:ascii="Times New Roman" w:hAnsi="Times New Roman" w:cs="Times New Roman"/>
          <w:sz w:val="24"/>
          <w:szCs w:val="24"/>
        </w:rPr>
        <w:t>l’établissement et proposer une prestation de remplacement de qualité similaire ou supérieure.</w:t>
      </w:r>
    </w:p>
    <w:p w:rsidR="00321FB9" w:rsidRDefault="00321FB9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FB9">
        <w:rPr>
          <w:rFonts w:ascii="Times New Roman" w:hAnsi="Times New Roman" w:cs="Times New Roman"/>
          <w:sz w:val="24"/>
          <w:szCs w:val="24"/>
        </w:rPr>
        <w:t>Celle-ci sera facturée au prix prévu pour la prestation initialement commandée.</w:t>
      </w:r>
    </w:p>
    <w:p w:rsidR="00321FB9" w:rsidRPr="00321FB9" w:rsidRDefault="00321FB9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FB9" w:rsidRPr="00321FB9" w:rsidRDefault="00321FB9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FB9">
        <w:rPr>
          <w:rFonts w:ascii="Times New Roman" w:hAnsi="Times New Roman" w:cs="Times New Roman"/>
          <w:b/>
          <w:bCs/>
          <w:sz w:val="24"/>
          <w:szCs w:val="24"/>
        </w:rPr>
        <w:t>Article VIII : Règlement des litiges</w:t>
      </w:r>
    </w:p>
    <w:p w:rsidR="00321FB9" w:rsidRPr="00321FB9" w:rsidRDefault="00321FB9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FB9">
        <w:rPr>
          <w:rFonts w:ascii="Times New Roman" w:hAnsi="Times New Roman" w:cs="Times New Roman"/>
          <w:sz w:val="24"/>
          <w:szCs w:val="24"/>
        </w:rPr>
        <w:t>Les parties se tiennent mutuellement informées des éventuelles difficultés qui pourraient naître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9">
        <w:rPr>
          <w:rFonts w:ascii="Times New Roman" w:hAnsi="Times New Roman" w:cs="Times New Roman"/>
          <w:sz w:val="24"/>
          <w:szCs w:val="24"/>
        </w:rPr>
        <w:t>l’exécution du présent marché et s’efforcent de trouver des solutions amiables.</w:t>
      </w:r>
    </w:p>
    <w:p w:rsidR="00321FB9" w:rsidRPr="00321FB9" w:rsidRDefault="00321FB9" w:rsidP="00FA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FB9">
        <w:rPr>
          <w:rFonts w:ascii="Times New Roman" w:hAnsi="Times New Roman" w:cs="Times New Roman"/>
          <w:sz w:val="24"/>
          <w:szCs w:val="24"/>
        </w:rPr>
        <w:t>Une fois toutes les voies amiables épuisées, le règlement de tous litiges portant sur l’interprétation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9">
        <w:rPr>
          <w:rFonts w:ascii="Times New Roman" w:hAnsi="Times New Roman" w:cs="Times New Roman"/>
          <w:sz w:val="24"/>
          <w:szCs w:val="24"/>
        </w:rPr>
        <w:t>et/ou l’exécution du présent marché relèvera de la compétence du tribunal administratif de Rouen.</w:t>
      </w:r>
    </w:p>
    <w:sectPr w:rsidR="00321FB9" w:rsidRPr="00321F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3F" w:rsidRDefault="007E523F" w:rsidP="00A73DC8">
      <w:pPr>
        <w:spacing w:after="0" w:line="240" w:lineRule="auto"/>
      </w:pPr>
      <w:r>
        <w:separator/>
      </w:r>
    </w:p>
  </w:endnote>
  <w:endnote w:type="continuationSeparator" w:id="0">
    <w:p w:rsidR="007E523F" w:rsidRDefault="007E523F" w:rsidP="00A7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C8" w:rsidRDefault="006B0F15" w:rsidP="006B0F15">
    <w:pPr>
      <w:pStyle w:val="Pieddepage"/>
      <w:jc w:val="center"/>
    </w:pPr>
    <w:r>
      <w:tab/>
    </w:r>
    <w:r>
      <w:rPr>
        <w:noProof/>
        <w:lang w:eastAsia="fr-FR"/>
      </w:rPr>
      <w:drawing>
        <wp:inline distT="0" distB="0" distL="0" distR="0" wp14:anchorId="251D753A" wp14:editId="76270157">
          <wp:extent cx="933450" cy="56197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A73DC8">
      <w:t xml:space="preserve">Page </w:t>
    </w:r>
    <w:sdt>
      <w:sdtPr>
        <w:id w:val="-1503573389"/>
        <w:docPartObj>
          <w:docPartGallery w:val="Page Numbers (Bottom of Page)"/>
          <w:docPartUnique/>
        </w:docPartObj>
      </w:sdtPr>
      <w:sdtEndPr/>
      <w:sdtContent>
        <w:r w:rsidR="00A73DC8">
          <w:fldChar w:fldCharType="begin"/>
        </w:r>
        <w:r w:rsidR="00A73DC8">
          <w:instrText>PAGE   \* MERGEFORMAT</w:instrText>
        </w:r>
        <w:r w:rsidR="00A73DC8">
          <w:fldChar w:fldCharType="separate"/>
        </w:r>
        <w:r w:rsidR="00DA4C8D">
          <w:rPr>
            <w:noProof/>
          </w:rPr>
          <w:t>2</w:t>
        </w:r>
        <w:r w:rsidR="00A73DC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3F" w:rsidRDefault="007E523F" w:rsidP="00A73DC8">
      <w:pPr>
        <w:spacing w:after="0" w:line="240" w:lineRule="auto"/>
      </w:pPr>
      <w:r>
        <w:separator/>
      </w:r>
    </w:p>
  </w:footnote>
  <w:footnote w:type="continuationSeparator" w:id="0">
    <w:p w:rsidR="007E523F" w:rsidRDefault="007E523F" w:rsidP="00A73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C8" w:rsidRDefault="00F976AE" w:rsidP="00F976AE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436224C" wp14:editId="4BCE7FC5">
          <wp:extent cx="1714500" cy="1752600"/>
          <wp:effectExtent l="0" t="0" r="0" b="0"/>
          <wp:docPr id="2" name="Image 2" descr="Logo étab sans 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étab sans 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F3"/>
    <w:rsid w:val="00051917"/>
    <w:rsid w:val="000D28F3"/>
    <w:rsid w:val="00121AA9"/>
    <w:rsid w:val="00171055"/>
    <w:rsid w:val="0025480D"/>
    <w:rsid w:val="002978F0"/>
    <w:rsid w:val="00321FB9"/>
    <w:rsid w:val="003B6232"/>
    <w:rsid w:val="003D01ED"/>
    <w:rsid w:val="003D2D28"/>
    <w:rsid w:val="00425481"/>
    <w:rsid w:val="006B0F15"/>
    <w:rsid w:val="006B7D5F"/>
    <w:rsid w:val="007061C2"/>
    <w:rsid w:val="00737CDA"/>
    <w:rsid w:val="007C65E2"/>
    <w:rsid w:val="007E523F"/>
    <w:rsid w:val="007F5518"/>
    <w:rsid w:val="008077A1"/>
    <w:rsid w:val="00876FDF"/>
    <w:rsid w:val="009475CC"/>
    <w:rsid w:val="009D0747"/>
    <w:rsid w:val="00A17535"/>
    <w:rsid w:val="00A24723"/>
    <w:rsid w:val="00A73DC8"/>
    <w:rsid w:val="00AD4E31"/>
    <w:rsid w:val="00B01FBF"/>
    <w:rsid w:val="00B46D18"/>
    <w:rsid w:val="00B53212"/>
    <w:rsid w:val="00BA5D1D"/>
    <w:rsid w:val="00BD005D"/>
    <w:rsid w:val="00BF7032"/>
    <w:rsid w:val="00C23C44"/>
    <w:rsid w:val="00C44036"/>
    <w:rsid w:val="00C466F8"/>
    <w:rsid w:val="00C62D51"/>
    <w:rsid w:val="00DA4C8D"/>
    <w:rsid w:val="00DD0B24"/>
    <w:rsid w:val="00E6162B"/>
    <w:rsid w:val="00F451D8"/>
    <w:rsid w:val="00F8085A"/>
    <w:rsid w:val="00F976AE"/>
    <w:rsid w:val="00FA3FB8"/>
    <w:rsid w:val="00FE1763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8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DC8"/>
  </w:style>
  <w:style w:type="paragraph" w:styleId="Pieddepage">
    <w:name w:val="footer"/>
    <w:basedOn w:val="Normal"/>
    <w:link w:val="PieddepageCar"/>
    <w:uiPriority w:val="99"/>
    <w:unhideWhenUsed/>
    <w:rsid w:val="00A7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DC8"/>
  </w:style>
  <w:style w:type="table" w:styleId="Grilledutableau">
    <w:name w:val="Table Grid"/>
    <w:basedOn w:val="TableauNormal"/>
    <w:uiPriority w:val="59"/>
    <w:rsid w:val="006B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8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DC8"/>
  </w:style>
  <w:style w:type="paragraph" w:styleId="Pieddepage">
    <w:name w:val="footer"/>
    <w:basedOn w:val="Normal"/>
    <w:link w:val="PieddepageCar"/>
    <w:uiPriority w:val="99"/>
    <w:unhideWhenUsed/>
    <w:rsid w:val="00A7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DC8"/>
  </w:style>
  <w:style w:type="table" w:styleId="Grilledutableau">
    <w:name w:val="Table Grid"/>
    <w:basedOn w:val="TableauNormal"/>
    <w:uiPriority w:val="59"/>
    <w:rsid w:val="006B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ll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1183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gestionnaire</dc:creator>
  <cp:lastModifiedBy>gestionnaire</cp:lastModifiedBy>
  <cp:revision>3</cp:revision>
  <cp:lastPrinted>2016-06-15T08:06:00Z</cp:lastPrinted>
  <dcterms:created xsi:type="dcterms:W3CDTF">2019-11-13T13:53:00Z</dcterms:created>
  <dcterms:modified xsi:type="dcterms:W3CDTF">2019-11-13T13:53:00Z</dcterms:modified>
</cp:coreProperties>
</file>