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52" w:rsidRPr="00891E1A" w:rsidRDefault="008A0052" w:rsidP="00AE1038">
      <w:pPr>
        <w:spacing w:after="0" w:line="240" w:lineRule="auto"/>
        <w:rPr>
          <w:rFonts w:ascii="Times New Roman" w:hAnsi="Times New Roman"/>
          <w:b/>
          <w:sz w:val="32"/>
          <w:szCs w:val="32"/>
          <w:lang w:eastAsia="fr-FR"/>
        </w:rPr>
      </w:pPr>
      <w:bookmarkStart w:id="0" w:name="_GoBack"/>
      <w:bookmarkEnd w:id="0"/>
      <w:r w:rsidRPr="00891E1A">
        <w:rPr>
          <w:rFonts w:ascii="Times New Roman" w:hAnsi="Times New Roman"/>
          <w:b/>
          <w:sz w:val="32"/>
          <w:szCs w:val="32"/>
          <w:lang w:eastAsia="fr-FR"/>
        </w:rPr>
        <w:t>MARCHES PUBLICS DE FOURNITURES ET DE SERVICES</w:t>
      </w:r>
    </w:p>
    <w:p w:rsidR="008A0052" w:rsidRDefault="008A0052" w:rsidP="00891E1A">
      <w:pPr>
        <w:spacing w:after="0" w:line="240" w:lineRule="auto"/>
        <w:rPr>
          <w:rFonts w:ascii="Times New Roman" w:hAnsi="Times New Roman"/>
          <w:sz w:val="24"/>
          <w:szCs w:val="24"/>
          <w:lang w:eastAsia="fr-FR"/>
        </w:rPr>
      </w:pPr>
    </w:p>
    <w:p w:rsidR="008A0052" w:rsidRDefault="008A0052" w:rsidP="00891E1A">
      <w:pPr>
        <w:spacing w:after="0" w:line="240" w:lineRule="auto"/>
        <w:rPr>
          <w:rFonts w:ascii="Times New Roman" w:hAnsi="Times New Roman"/>
          <w:sz w:val="24"/>
          <w:szCs w:val="24"/>
          <w:lang w:eastAsia="fr-FR"/>
        </w:rPr>
      </w:pPr>
    </w:p>
    <w:p w:rsidR="008A0052" w:rsidRDefault="008A0052" w:rsidP="00891E1A">
      <w:pPr>
        <w:spacing w:after="0" w:line="240" w:lineRule="auto"/>
        <w:rPr>
          <w:rFonts w:ascii="Times New Roman" w:hAnsi="Times New Roman"/>
          <w:sz w:val="24"/>
          <w:szCs w:val="24"/>
          <w:lang w:eastAsia="fr-FR"/>
        </w:rPr>
      </w:pPr>
    </w:p>
    <w:p w:rsidR="008A0052" w:rsidRDefault="008A0052" w:rsidP="00891E1A">
      <w:pPr>
        <w:spacing w:after="0" w:line="240" w:lineRule="auto"/>
        <w:rPr>
          <w:rFonts w:ascii="Times New Roman" w:hAnsi="Times New Roman"/>
          <w:sz w:val="24"/>
          <w:szCs w:val="24"/>
          <w:lang w:eastAsia="fr-FR"/>
        </w:rPr>
      </w:pPr>
    </w:p>
    <w:p w:rsidR="008A0052" w:rsidRDefault="008A0052" w:rsidP="00891E1A">
      <w:pPr>
        <w:spacing w:after="0" w:line="240" w:lineRule="auto"/>
        <w:rPr>
          <w:rFonts w:ascii="Times New Roman" w:hAnsi="Times New Roman"/>
          <w:sz w:val="24"/>
          <w:szCs w:val="24"/>
          <w:lang w:eastAsia="fr-FR"/>
        </w:rPr>
      </w:pPr>
    </w:p>
    <w:p w:rsidR="008A0052" w:rsidRDefault="008A0052" w:rsidP="00891E1A">
      <w:pPr>
        <w:spacing w:after="0" w:line="240" w:lineRule="auto"/>
        <w:rPr>
          <w:rFonts w:ascii="Times New Roman" w:hAnsi="Times New Roman"/>
          <w:sz w:val="24"/>
          <w:szCs w:val="24"/>
          <w:lang w:eastAsia="fr-FR"/>
        </w:rPr>
      </w:pPr>
    </w:p>
    <w:p w:rsidR="008A0052" w:rsidRPr="00891E1A" w:rsidRDefault="008A0052" w:rsidP="00891E1A">
      <w:pPr>
        <w:spacing w:after="0" w:line="240" w:lineRule="auto"/>
        <w:rPr>
          <w:rFonts w:ascii="Times New Roman" w:hAnsi="Times New Roman"/>
          <w:sz w:val="24"/>
          <w:szCs w:val="24"/>
          <w:lang w:eastAsia="fr-FR"/>
        </w:rPr>
      </w:pPr>
    </w:p>
    <w:p w:rsidR="008A0052" w:rsidRPr="00891E1A" w:rsidRDefault="008A0052" w:rsidP="00891E1A">
      <w:pPr>
        <w:spacing w:after="0" w:line="240" w:lineRule="auto"/>
        <w:rPr>
          <w:rFonts w:ascii="Times New Roman" w:hAnsi="Times New Roman"/>
          <w:szCs w:val="20"/>
          <w:lang w:eastAsia="fr-FR"/>
        </w:rPr>
      </w:pPr>
    </w:p>
    <w:p w:rsidR="008A0052" w:rsidRPr="00891E1A" w:rsidRDefault="008A0052" w:rsidP="00891E1A">
      <w:pPr>
        <w:spacing w:after="0" w:line="240" w:lineRule="auto"/>
        <w:rPr>
          <w:rFonts w:ascii="Times New Roman" w:hAnsi="Times New Roman"/>
          <w:szCs w:val="20"/>
          <w:lang w:eastAsia="fr-FR"/>
        </w:rPr>
      </w:pPr>
    </w:p>
    <w:p w:rsidR="00E62584" w:rsidRDefault="008A0052" w:rsidP="00891E1A">
      <w:pPr>
        <w:pBdr>
          <w:top w:val="double" w:sz="12" w:space="1" w:color="auto" w:shadow="1"/>
          <w:left w:val="double" w:sz="12" w:space="1" w:color="auto" w:shadow="1"/>
          <w:bottom w:val="double" w:sz="12" w:space="1" w:color="auto" w:shadow="1"/>
          <w:right w:val="double" w:sz="12" w:space="1" w:color="auto" w:shadow="1"/>
        </w:pBdr>
        <w:shd w:val="clear" w:color="auto" w:fill="A6A6A6"/>
        <w:spacing w:after="0" w:line="240" w:lineRule="auto"/>
        <w:jc w:val="center"/>
        <w:rPr>
          <w:rFonts w:ascii="Times New Roman" w:hAnsi="Times New Roman"/>
          <w:b/>
          <w:caps/>
          <w:color w:val="000000"/>
          <w:sz w:val="32"/>
          <w:szCs w:val="32"/>
          <w:lang w:eastAsia="fr-FR"/>
        </w:rPr>
      </w:pPr>
      <w:r w:rsidRPr="00891E1A">
        <w:rPr>
          <w:rFonts w:ascii="Times New Roman" w:hAnsi="Times New Roman"/>
          <w:b/>
          <w:caps/>
          <w:color w:val="000000"/>
          <w:sz w:val="32"/>
          <w:szCs w:val="32"/>
          <w:lang w:eastAsia="fr-FR"/>
        </w:rPr>
        <w:t xml:space="preserve">fourniture et la livraison de repas complets en liaison chaude </w:t>
      </w:r>
    </w:p>
    <w:p w:rsidR="008A0052" w:rsidRPr="00E62584" w:rsidRDefault="008A0052" w:rsidP="00891E1A">
      <w:pPr>
        <w:pBdr>
          <w:top w:val="double" w:sz="12" w:space="1" w:color="auto" w:shadow="1"/>
          <w:left w:val="double" w:sz="12" w:space="1" w:color="auto" w:shadow="1"/>
          <w:bottom w:val="double" w:sz="12" w:space="1" w:color="auto" w:shadow="1"/>
          <w:right w:val="double" w:sz="12" w:space="1" w:color="auto" w:shadow="1"/>
        </w:pBdr>
        <w:shd w:val="clear" w:color="auto" w:fill="A6A6A6"/>
        <w:spacing w:after="0" w:line="240" w:lineRule="auto"/>
        <w:jc w:val="center"/>
        <w:rPr>
          <w:rFonts w:ascii="Arial" w:hAnsi="Arial"/>
          <w:caps/>
          <w:color w:val="0070C0"/>
          <w:sz w:val="32"/>
          <w:szCs w:val="32"/>
          <w:lang w:eastAsia="fr-FR"/>
        </w:rPr>
      </w:pPr>
      <w:r w:rsidRPr="00891E1A">
        <w:rPr>
          <w:rFonts w:ascii="Times New Roman" w:hAnsi="Times New Roman"/>
          <w:b/>
          <w:caps/>
          <w:color w:val="000000"/>
          <w:sz w:val="32"/>
          <w:szCs w:val="32"/>
          <w:lang w:eastAsia="fr-FR"/>
        </w:rPr>
        <w:t xml:space="preserve">pour le </w:t>
      </w:r>
      <w:r w:rsidR="00391CFB">
        <w:rPr>
          <w:rFonts w:ascii="Times New Roman" w:hAnsi="Times New Roman"/>
          <w:b/>
          <w:caps/>
          <w:color w:val="7030A0"/>
          <w:sz w:val="32"/>
          <w:szCs w:val="32"/>
          <w:lang w:eastAsia="fr-FR"/>
        </w:rPr>
        <w:t>COLLEGE EDMOND LUCIEN VALARD</w:t>
      </w:r>
    </w:p>
    <w:p w:rsidR="008A0052" w:rsidRDefault="008A0052" w:rsidP="00891E1A">
      <w:pPr>
        <w:spacing w:after="0" w:line="240" w:lineRule="auto"/>
        <w:rPr>
          <w:rFonts w:ascii="Times New Roman" w:hAnsi="Times New Roman"/>
          <w:szCs w:val="20"/>
          <w:lang w:eastAsia="fr-FR"/>
        </w:rPr>
      </w:pPr>
    </w:p>
    <w:p w:rsidR="008A0052" w:rsidRDefault="008A0052" w:rsidP="00891E1A">
      <w:pPr>
        <w:spacing w:after="0" w:line="240" w:lineRule="auto"/>
        <w:rPr>
          <w:rFonts w:ascii="Times New Roman" w:hAnsi="Times New Roman"/>
          <w:szCs w:val="20"/>
          <w:lang w:eastAsia="fr-FR"/>
        </w:rPr>
      </w:pPr>
    </w:p>
    <w:p w:rsidR="008A0052" w:rsidRDefault="008A0052" w:rsidP="00891E1A">
      <w:pPr>
        <w:spacing w:after="0" w:line="240" w:lineRule="auto"/>
        <w:rPr>
          <w:rFonts w:ascii="Times New Roman" w:hAnsi="Times New Roman"/>
          <w:szCs w:val="20"/>
          <w:lang w:eastAsia="fr-FR"/>
        </w:rPr>
      </w:pPr>
    </w:p>
    <w:p w:rsidR="008A0052" w:rsidRDefault="008A0052" w:rsidP="00891E1A">
      <w:pPr>
        <w:spacing w:after="0" w:line="240" w:lineRule="auto"/>
        <w:rPr>
          <w:rFonts w:ascii="Times New Roman" w:hAnsi="Times New Roman"/>
          <w:szCs w:val="20"/>
          <w:lang w:eastAsia="fr-FR"/>
        </w:rPr>
      </w:pPr>
    </w:p>
    <w:p w:rsidR="008A0052" w:rsidRDefault="008A0052" w:rsidP="00891E1A">
      <w:pPr>
        <w:spacing w:after="0" w:line="240" w:lineRule="auto"/>
        <w:rPr>
          <w:rFonts w:ascii="Times New Roman" w:hAnsi="Times New Roman"/>
          <w:szCs w:val="20"/>
          <w:lang w:eastAsia="fr-FR"/>
        </w:rPr>
      </w:pPr>
    </w:p>
    <w:p w:rsidR="008A0052" w:rsidRDefault="008A0052" w:rsidP="00891E1A">
      <w:pPr>
        <w:spacing w:after="0" w:line="240" w:lineRule="auto"/>
        <w:rPr>
          <w:rFonts w:ascii="Times New Roman" w:hAnsi="Times New Roman"/>
          <w:szCs w:val="20"/>
          <w:lang w:eastAsia="fr-FR"/>
        </w:rPr>
      </w:pPr>
    </w:p>
    <w:p w:rsidR="008A0052" w:rsidRDefault="008A0052" w:rsidP="00891E1A">
      <w:pPr>
        <w:spacing w:after="0" w:line="240" w:lineRule="auto"/>
        <w:rPr>
          <w:rFonts w:ascii="Times New Roman" w:hAnsi="Times New Roman"/>
          <w:szCs w:val="20"/>
          <w:lang w:eastAsia="fr-FR"/>
        </w:rPr>
      </w:pPr>
    </w:p>
    <w:p w:rsidR="008A0052" w:rsidRPr="00891E1A" w:rsidRDefault="008A0052" w:rsidP="00891E1A">
      <w:pPr>
        <w:spacing w:after="0" w:line="240" w:lineRule="auto"/>
        <w:rPr>
          <w:rFonts w:ascii="Times New Roman" w:hAnsi="Times New Roman"/>
          <w:szCs w:val="20"/>
          <w:lang w:eastAsia="fr-FR"/>
        </w:rPr>
      </w:pPr>
    </w:p>
    <w:p w:rsidR="008A0052" w:rsidRPr="00891E1A" w:rsidRDefault="008A0052" w:rsidP="00891E1A">
      <w:pPr>
        <w:spacing w:after="0" w:line="240" w:lineRule="auto"/>
        <w:rPr>
          <w:rFonts w:ascii="Times New Roman" w:hAnsi="Times New Roman"/>
          <w:szCs w:val="20"/>
          <w:lang w:eastAsia="fr-FR"/>
        </w:rPr>
      </w:pPr>
    </w:p>
    <w:p w:rsidR="008A0052" w:rsidRPr="00891E1A" w:rsidRDefault="008A0052" w:rsidP="00891E1A">
      <w:pPr>
        <w:spacing w:after="0" w:line="240" w:lineRule="auto"/>
        <w:rPr>
          <w:rFonts w:ascii="Times New Roman" w:hAnsi="Times New Roman"/>
          <w:szCs w:val="20"/>
          <w:lang w:eastAsia="fr-FR"/>
        </w:rPr>
      </w:pPr>
    </w:p>
    <w:p w:rsidR="008A0052" w:rsidRPr="00891E1A" w:rsidRDefault="00792F5E" w:rsidP="00891E1A">
      <w:pPr>
        <w:pBdr>
          <w:top w:val="single" w:sz="4" w:space="1" w:color="auto"/>
          <w:left w:val="single" w:sz="4" w:space="4" w:color="auto"/>
          <w:bottom w:val="single" w:sz="4" w:space="1" w:color="auto"/>
          <w:right w:val="single" w:sz="4" w:space="4" w:color="auto"/>
        </w:pBdr>
        <w:shd w:val="clear" w:color="auto" w:fill="A6A6A6"/>
        <w:spacing w:after="0" w:line="240" w:lineRule="auto"/>
        <w:jc w:val="center"/>
        <w:rPr>
          <w:rFonts w:ascii="Times New Roman" w:hAnsi="Times New Roman"/>
          <w:szCs w:val="20"/>
          <w:lang w:eastAsia="fr-FR"/>
        </w:rPr>
      </w:pPr>
      <w:r>
        <w:rPr>
          <w:rFonts w:ascii="Times New Roman" w:hAnsi="Times New Roman"/>
          <w:b/>
          <w:sz w:val="40"/>
          <w:szCs w:val="20"/>
          <w:lang w:eastAsia="fr-FR"/>
        </w:rPr>
        <w:t>Cahie</w:t>
      </w:r>
      <w:r w:rsidR="008A0052">
        <w:rPr>
          <w:rFonts w:ascii="Times New Roman" w:hAnsi="Times New Roman"/>
          <w:b/>
          <w:sz w:val="40"/>
          <w:szCs w:val="20"/>
          <w:lang w:eastAsia="fr-FR"/>
        </w:rPr>
        <w:t xml:space="preserve"> des Clauses Particulières</w:t>
      </w:r>
    </w:p>
    <w:p w:rsidR="008A0052" w:rsidRPr="00891E1A" w:rsidRDefault="008A0052" w:rsidP="00891E1A">
      <w:pPr>
        <w:spacing w:after="0" w:line="240" w:lineRule="auto"/>
        <w:rPr>
          <w:rFonts w:ascii="Times New Roman" w:hAnsi="Times New Roman"/>
          <w:szCs w:val="20"/>
          <w:lang w:eastAsia="fr-FR"/>
        </w:rPr>
      </w:pPr>
    </w:p>
    <w:p w:rsidR="008A0052" w:rsidRPr="00891E1A" w:rsidRDefault="008A0052" w:rsidP="00891E1A">
      <w:pPr>
        <w:spacing w:after="0" w:line="240" w:lineRule="auto"/>
        <w:rPr>
          <w:rFonts w:ascii="Times New Roman" w:hAnsi="Times New Roman"/>
          <w:szCs w:val="20"/>
          <w:lang w:eastAsia="fr-FR"/>
        </w:rPr>
      </w:pPr>
    </w:p>
    <w:p w:rsidR="008A0052" w:rsidRPr="00891E1A" w:rsidRDefault="008A0052" w:rsidP="00891E1A">
      <w:pPr>
        <w:spacing w:after="0" w:line="240" w:lineRule="auto"/>
        <w:rPr>
          <w:rFonts w:ascii="Times New Roman" w:hAnsi="Times New Roman"/>
          <w:szCs w:val="20"/>
          <w:lang w:eastAsia="fr-FR"/>
        </w:rPr>
      </w:pPr>
    </w:p>
    <w:p w:rsidR="008A0052" w:rsidRPr="00891E1A" w:rsidRDefault="008A0052" w:rsidP="00891E1A">
      <w:pPr>
        <w:autoSpaceDE w:val="0"/>
        <w:autoSpaceDN w:val="0"/>
        <w:adjustRightInd w:val="0"/>
        <w:spacing w:after="0" w:line="240" w:lineRule="auto"/>
        <w:rPr>
          <w:rFonts w:ascii="Times New Roman" w:hAnsi="Times New Roman"/>
          <w:i/>
          <w:iCs/>
          <w:color w:val="000000"/>
          <w:sz w:val="24"/>
          <w:szCs w:val="24"/>
          <w:lang w:val="fr-CA"/>
        </w:rPr>
      </w:pPr>
    </w:p>
    <w:p w:rsidR="008A0052" w:rsidRPr="00891E1A" w:rsidRDefault="0057612B" w:rsidP="00B265AA">
      <w:pPr>
        <w:autoSpaceDE w:val="0"/>
        <w:autoSpaceDN w:val="0"/>
        <w:adjustRightInd w:val="0"/>
        <w:spacing w:after="0" w:line="240" w:lineRule="auto"/>
        <w:jc w:val="center"/>
        <w:rPr>
          <w:rFonts w:ascii="Times New Roman" w:hAnsi="Times New Roman"/>
          <w:b/>
          <w:bCs/>
          <w:i/>
          <w:iCs/>
          <w:color w:val="000000"/>
          <w:sz w:val="28"/>
          <w:szCs w:val="28"/>
          <w:u w:val="single"/>
          <w:lang w:val="fr-CA"/>
        </w:rPr>
      </w:pPr>
      <w:r>
        <w:rPr>
          <w:rFonts w:ascii="Times New Roman" w:hAnsi="Times New Roman"/>
          <w:b/>
          <w:bCs/>
          <w:i/>
          <w:iCs/>
          <w:color w:val="000000"/>
          <w:sz w:val="28"/>
          <w:szCs w:val="28"/>
          <w:u w:val="single"/>
          <w:lang w:val="fr-CA"/>
        </w:rPr>
        <w:t>IDENTIFICATION DE L’ORGANISME</w:t>
      </w:r>
      <w:r w:rsidR="008A0052" w:rsidRPr="00891E1A">
        <w:rPr>
          <w:rFonts w:ascii="Times New Roman" w:hAnsi="Times New Roman"/>
          <w:b/>
          <w:bCs/>
          <w:i/>
          <w:iCs/>
          <w:color w:val="000000"/>
          <w:sz w:val="28"/>
          <w:szCs w:val="28"/>
          <w:u w:val="single"/>
          <w:lang w:val="fr-CA"/>
        </w:rPr>
        <w:t xml:space="preserve"> :</w:t>
      </w:r>
    </w:p>
    <w:p w:rsidR="008A0052" w:rsidRPr="00891E1A" w:rsidRDefault="008A0052" w:rsidP="00B265AA">
      <w:pPr>
        <w:autoSpaceDE w:val="0"/>
        <w:autoSpaceDN w:val="0"/>
        <w:adjustRightInd w:val="0"/>
        <w:spacing w:after="0" w:line="240" w:lineRule="auto"/>
        <w:rPr>
          <w:rFonts w:ascii="Times New Roman" w:hAnsi="Times New Roman"/>
          <w:b/>
          <w:bCs/>
          <w:i/>
          <w:iCs/>
          <w:color w:val="000000"/>
          <w:sz w:val="28"/>
          <w:szCs w:val="28"/>
          <w:lang w:val="fr-CA"/>
        </w:rPr>
      </w:pPr>
    </w:p>
    <w:p w:rsidR="00A552AF" w:rsidRPr="000E7C73" w:rsidRDefault="00796305" w:rsidP="00A552AF">
      <w:pPr>
        <w:spacing w:after="0" w:line="240" w:lineRule="auto"/>
        <w:jc w:val="center"/>
        <w:rPr>
          <w:rFonts w:ascii="Times New Roman" w:hAnsi="Times New Roman"/>
          <w:b/>
          <w:bCs/>
          <w:i/>
          <w:iCs/>
          <w:color w:val="7030A0"/>
          <w:sz w:val="24"/>
          <w:szCs w:val="24"/>
        </w:rPr>
      </w:pPr>
      <w:r>
        <w:rPr>
          <w:rFonts w:ascii="Times New Roman" w:hAnsi="Times New Roman"/>
          <w:b/>
          <w:bCs/>
          <w:i/>
          <w:iCs/>
          <w:color w:val="7030A0"/>
          <w:sz w:val="24"/>
          <w:szCs w:val="24"/>
        </w:rPr>
        <w:t xml:space="preserve">COLLEGE </w:t>
      </w:r>
      <w:r w:rsidR="00F90BE0">
        <w:rPr>
          <w:rFonts w:ascii="Times New Roman" w:hAnsi="Times New Roman"/>
          <w:b/>
          <w:bCs/>
          <w:i/>
          <w:iCs/>
          <w:color w:val="7030A0"/>
          <w:sz w:val="24"/>
          <w:szCs w:val="24"/>
        </w:rPr>
        <w:t>Edmond Lucien Valard</w:t>
      </w:r>
    </w:p>
    <w:p w:rsidR="00A552AF" w:rsidRPr="000E7C73" w:rsidRDefault="00F90BE0" w:rsidP="00A552AF">
      <w:pPr>
        <w:spacing w:after="0" w:line="240" w:lineRule="auto"/>
        <w:jc w:val="center"/>
        <w:rPr>
          <w:rFonts w:ascii="Times New Roman" w:hAnsi="Times New Roman"/>
          <w:b/>
          <w:bCs/>
          <w:i/>
          <w:iCs/>
          <w:color w:val="7030A0"/>
          <w:sz w:val="24"/>
          <w:szCs w:val="24"/>
        </w:rPr>
      </w:pPr>
      <w:r>
        <w:rPr>
          <w:rFonts w:ascii="Times New Roman" w:hAnsi="Times New Roman"/>
          <w:b/>
          <w:bCs/>
          <w:i/>
          <w:iCs/>
          <w:color w:val="7030A0"/>
          <w:sz w:val="24"/>
          <w:szCs w:val="24"/>
        </w:rPr>
        <w:t>Morne La Carreau</w:t>
      </w:r>
    </w:p>
    <w:p w:rsidR="00A552AF" w:rsidRPr="000E7C73" w:rsidRDefault="00F90BE0" w:rsidP="00A552AF">
      <w:pPr>
        <w:spacing w:after="0" w:line="240" w:lineRule="auto"/>
        <w:jc w:val="center"/>
        <w:rPr>
          <w:rFonts w:ascii="Times New Roman" w:hAnsi="Times New Roman"/>
          <w:b/>
          <w:bCs/>
          <w:i/>
          <w:iCs/>
          <w:color w:val="7030A0"/>
          <w:sz w:val="24"/>
          <w:szCs w:val="24"/>
        </w:rPr>
      </w:pPr>
      <w:r>
        <w:rPr>
          <w:rFonts w:ascii="Times New Roman" w:hAnsi="Times New Roman"/>
          <w:b/>
          <w:bCs/>
          <w:i/>
          <w:iCs/>
          <w:color w:val="7030A0"/>
          <w:sz w:val="24"/>
          <w:szCs w:val="24"/>
        </w:rPr>
        <w:t>97270 LE SAINT-ESPRIT</w:t>
      </w:r>
    </w:p>
    <w:p w:rsidR="00A552AF" w:rsidRPr="000E7C73" w:rsidRDefault="00A552AF" w:rsidP="00A552AF">
      <w:pPr>
        <w:spacing w:after="0" w:line="240" w:lineRule="auto"/>
        <w:jc w:val="center"/>
        <w:rPr>
          <w:rFonts w:ascii="Times New Roman" w:hAnsi="Times New Roman"/>
          <w:b/>
          <w:bCs/>
          <w:i/>
          <w:iCs/>
          <w:color w:val="7030A0"/>
          <w:sz w:val="24"/>
          <w:szCs w:val="24"/>
        </w:rPr>
      </w:pPr>
    </w:p>
    <w:p w:rsidR="00A552AF" w:rsidRPr="000E7C73" w:rsidRDefault="00796305" w:rsidP="00A552AF">
      <w:pPr>
        <w:spacing w:after="0" w:line="240" w:lineRule="auto"/>
        <w:jc w:val="center"/>
        <w:rPr>
          <w:rFonts w:ascii="Times New Roman" w:hAnsi="Times New Roman"/>
          <w:b/>
          <w:bCs/>
          <w:i/>
          <w:iCs/>
          <w:color w:val="7030A0"/>
          <w:sz w:val="24"/>
          <w:szCs w:val="24"/>
        </w:rPr>
      </w:pPr>
      <w:r>
        <w:rPr>
          <w:rFonts w:ascii="Times New Roman" w:hAnsi="Times New Roman"/>
          <w:b/>
          <w:bCs/>
          <w:i/>
          <w:iCs/>
          <w:color w:val="7030A0"/>
          <w:sz w:val="24"/>
          <w:szCs w:val="24"/>
        </w:rPr>
        <w:t xml:space="preserve">Tél : 0596 </w:t>
      </w:r>
      <w:r w:rsidR="00F90BE0">
        <w:rPr>
          <w:rFonts w:ascii="Times New Roman" w:hAnsi="Times New Roman"/>
          <w:b/>
          <w:bCs/>
          <w:i/>
          <w:iCs/>
          <w:color w:val="7030A0"/>
          <w:sz w:val="24"/>
          <w:szCs w:val="24"/>
        </w:rPr>
        <w:t xml:space="preserve">56 </w:t>
      </w:r>
      <w:r w:rsidR="00E0291B">
        <w:rPr>
          <w:rFonts w:ascii="Times New Roman" w:hAnsi="Times New Roman"/>
          <w:b/>
          <w:bCs/>
          <w:i/>
          <w:iCs/>
          <w:color w:val="7030A0"/>
          <w:sz w:val="24"/>
          <w:szCs w:val="24"/>
        </w:rPr>
        <w:t>61 66</w:t>
      </w:r>
    </w:p>
    <w:p w:rsidR="00A552AF" w:rsidRPr="000E7C73" w:rsidRDefault="00796305" w:rsidP="00A552AF">
      <w:pPr>
        <w:spacing w:after="0" w:line="240" w:lineRule="auto"/>
        <w:jc w:val="center"/>
        <w:rPr>
          <w:rFonts w:ascii="Times New Roman" w:hAnsi="Times New Roman"/>
          <w:b/>
          <w:bCs/>
          <w:i/>
          <w:iCs/>
          <w:color w:val="7030A0"/>
          <w:sz w:val="24"/>
          <w:szCs w:val="24"/>
        </w:rPr>
      </w:pPr>
      <w:r>
        <w:rPr>
          <w:rFonts w:ascii="Times New Roman" w:hAnsi="Times New Roman"/>
          <w:b/>
          <w:bCs/>
          <w:i/>
          <w:iCs/>
          <w:color w:val="7030A0"/>
          <w:sz w:val="24"/>
          <w:szCs w:val="24"/>
        </w:rPr>
        <w:t>Fax : 0596</w:t>
      </w:r>
      <w:r w:rsidR="00F90BE0">
        <w:rPr>
          <w:rFonts w:ascii="Times New Roman" w:hAnsi="Times New Roman"/>
          <w:b/>
          <w:bCs/>
          <w:i/>
          <w:iCs/>
          <w:color w:val="7030A0"/>
          <w:sz w:val="24"/>
          <w:szCs w:val="24"/>
        </w:rPr>
        <w:t>56 69 98</w:t>
      </w:r>
    </w:p>
    <w:p w:rsidR="008A0052" w:rsidRPr="00E1366D" w:rsidRDefault="008A0052" w:rsidP="00B265AA">
      <w:pPr>
        <w:spacing w:after="0" w:line="240" w:lineRule="auto"/>
        <w:jc w:val="center"/>
        <w:rPr>
          <w:rFonts w:ascii="Times New Roman" w:hAnsi="Times New Roman"/>
          <w:sz w:val="48"/>
          <w:szCs w:val="48"/>
          <w:lang w:eastAsia="fr-FR"/>
        </w:rPr>
      </w:pPr>
    </w:p>
    <w:p w:rsidR="008A0052" w:rsidRDefault="008A0052" w:rsidP="003B0BEE">
      <w:pPr>
        <w:spacing w:after="0" w:line="240" w:lineRule="auto"/>
        <w:rPr>
          <w:rFonts w:ascii="Times New Roman" w:hAnsi="Times New Roman"/>
          <w:sz w:val="48"/>
          <w:szCs w:val="48"/>
          <w:lang w:eastAsia="fr-FR"/>
        </w:rPr>
      </w:pPr>
    </w:p>
    <w:p w:rsidR="008A0052" w:rsidRDefault="008A0052" w:rsidP="003B0BEE">
      <w:pPr>
        <w:spacing w:after="0" w:line="240" w:lineRule="auto"/>
        <w:rPr>
          <w:rFonts w:ascii="Times New Roman" w:hAnsi="Times New Roman"/>
          <w:sz w:val="48"/>
          <w:szCs w:val="48"/>
          <w:lang w:eastAsia="fr-FR"/>
        </w:rPr>
      </w:pPr>
    </w:p>
    <w:p w:rsidR="001E79FE" w:rsidRDefault="001E79FE" w:rsidP="003B0BEE">
      <w:pPr>
        <w:spacing w:after="0" w:line="240" w:lineRule="auto"/>
        <w:rPr>
          <w:rFonts w:ascii="Times New Roman" w:hAnsi="Times New Roman"/>
          <w:sz w:val="48"/>
          <w:szCs w:val="48"/>
          <w:lang w:eastAsia="fr-FR"/>
        </w:rPr>
      </w:pPr>
    </w:p>
    <w:p w:rsidR="008A0052" w:rsidRDefault="008A0052" w:rsidP="003B0BEE">
      <w:pPr>
        <w:spacing w:after="0" w:line="240" w:lineRule="auto"/>
        <w:rPr>
          <w:rFonts w:ascii="Times New Roman" w:hAnsi="Times New Roman"/>
          <w:sz w:val="48"/>
          <w:szCs w:val="48"/>
          <w:lang w:eastAsia="fr-FR"/>
        </w:rPr>
      </w:pPr>
    </w:p>
    <w:p w:rsidR="008A0052" w:rsidRPr="001E79FE" w:rsidRDefault="008A0052" w:rsidP="0031557A">
      <w:pPr>
        <w:tabs>
          <w:tab w:val="left" w:pos="993"/>
          <w:tab w:val="right" w:pos="9071"/>
        </w:tabs>
        <w:spacing w:before="200" w:line="240" w:lineRule="auto"/>
        <w:jc w:val="center"/>
        <w:rPr>
          <w:rFonts w:ascii="Times New Roman" w:hAnsi="Times New Roman"/>
          <w:b/>
          <w:i/>
          <w:caps/>
          <w:sz w:val="32"/>
          <w:szCs w:val="20"/>
          <w:u w:val="single"/>
          <w:lang w:eastAsia="fr-FR"/>
        </w:rPr>
      </w:pPr>
      <w:r w:rsidRPr="001E79FE">
        <w:rPr>
          <w:rFonts w:ascii="Times New Roman" w:hAnsi="Times New Roman"/>
          <w:b/>
          <w:caps/>
          <w:sz w:val="32"/>
          <w:szCs w:val="20"/>
          <w:u w:val="single"/>
          <w:lang w:eastAsia="fr-FR"/>
        </w:rPr>
        <w:lastRenderedPageBreak/>
        <w:t>SOMMAIRE</w:t>
      </w:r>
    </w:p>
    <w:p w:rsidR="008A0052" w:rsidRPr="0031557A" w:rsidRDefault="002A148C" w:rsidP="001E79FE">
      <w:pPr>
        <w:keepNext/>
        <w:spacing w:after="0" w:line="240" w:lineRule="auto"/>
        <w:outlineLvl w:val="0"/>
        <w:rPr>
          <w:noProof/>
          <w:color w:val="1F497D"/>
          <w:lang w:eastAsia="fr-FR"/>
        </w:rPr>
      </w:pPr>
      <w:r w:rsidRPr="0031557A">
        <w:rPr>
          <w:rFonts w:ascii="Times New Roman" w:hAnsi="Times New Roman"/>
          <w:b/>
          <w:caps/>
          <w:color w:val="1F497D"/>
          <w:szCs w:val="20"/>
          <w:u w:val="single"/>
          <w:lang w:eastAsia="fr-FR"/>
        </w:rPr>
        <w:fldChar w:fldCharType="begin"/>
      </w:r>
      <w:r w:rsidR="008A0052" w:rsidRPr="0031557A">
        <w:rPr>
          <w:rFonts w:ascii="Times New Roman" w:hAnsi="Times New Roman"/>
          <w:b/>
          <w:caps/>
          <w:color w:val="1F497D"/>
          <w:szCs w:val="20"/>
          <w:u w:val="single"/>
          <w:lang w:eastAsia="fr-FR"/>
        </w:rPr>
        <w:instrText xml:space="preserve"> TOC \o "1-2" \h \z </w:instrText>
      </w:r>
      <w:r w:rsidRPr="0031557A">
        <w:rPr>
          <w:rFonts w:ascii="Times New Roman" w:hAnsi="Times New Roman"/>
          <w:b/>
          <w:caps/>
          <w:color w:val="1F497D"/>
          <w:szCs w:val="20"/>
          <w:u w:val="single"/>
          <w:lang w:eastAsia="fr-FR"/>
        </w:rPr>
        <w:fldChar w:fldCharType="separate"/>
      </w:r>
    </w:p>
    <w:p w:rsidR="001E79FE" w:rsidRPr="00EA714D" w:rsidRDefault="002A148C" w:rsidP="001E79FE">
      <w:pPr>
        <w:keepNext/>
        <w:spacing w:after="0" w:line="240" w:lineRule="auto"/>
        <w:outlineLvl w:val="0"/>
        <w:rPr>
          <w:rFonts w:ascii="Times New Roman" w:hAnsi="Times New Roman"/>
          <w:b/>
          <w:color w:val="000000"/>
          <w:kern w:val="28"/>
          <w:sz w:val="26"/>
          <w:szCs w:val="20"/>
          <w:lang w:eastAsia="fr-FR"/>
        </w:rPr>
      </w:pPr>
      <w:r w:rsidRPr="0031557A">
        <w:rPr>
          <w:rFonts w:ascii="Times New Roman" w:hAnsi="Times New Roman"/>
          <w:b/>
          <w:caps/>
          <w:color w:val="1F497D"/>
          <w:szCs w:val="20"/>
          <w:u w:val="single"/>
          <w:lang w:eastAsia="fr-FR"/>
        </w:rPr>
        <w:fldChar w:fldCharType="end"/>
      </w:r>
      <w:r w:rsidR="001E79FE">
        <w:rPr>
          <w:rFonts w:ascii="Times New Roman" w:hAnsi="Times New Roman"/>
          <w:b/>
          <w:color w:val="000000"/>
          <w:kern w:val="28"/>
          <w:sz w:val="26"/>
          <w:szCs w:val="20"/>
          <w:lang w:eastAsia="fr-FR"/>
        </w:rPr>
        <w:t xml:space="preserve">Article 1 : </w:t>
      </w:r>
      <w:r w:rsidR="001E79FE" w:rsidRPr="00EA714D">
        <w:rPr>
          <w:rFonts w:ascii="Times New Roman" w:hAnsi="Times New Roman"/>
          <w:b/>
          <w:color w:val="000000"/>
          <w:kern w:val="28"/>
          <w:sz w:val="26"/>
          <w:szCs w:val="20"/>
          <w:lang w:eastAsia="fr-FR"/>
        </w:rPr>
        <w:t>Objet de la consultation - Dispositions générales</w:t>
      </w:r>
    </w:p>
    <w:p w:rsidR="001E79FE" w:rsidRPr="00EA714D" w:rsidRDefault="001E79FE" w:rsidP="001E79FE">
      <w:pPr>
        <w:keepNext/>
        <w:spacing w:after="0" w:line="240" w:lineRule="auto"/>
        <w:outlineLvl w:val="1"/>
        <w:rPr>
          <w:rFonts w:ascii="Times New Roman" w:hAnsi="Times New Roman"/>
          <w:i/>
          <w:color w:val="000000"/>
          <w:sz w:val="24"/>
          <w:szCs w:val="20"/>
          <w:lang w:eastAsia="fr-FR"/>
        </w:rPr>
      </w:pPr>
      <w:r w:rsidRPr="00EA714D">
        <w:rPr>
          <w:rFonts w:ascii="Times New Roman" w:hAnsi="Times New Roman"/>
          <w:i/>
          <w:color w:val="000000"/>
          <w:sz w:val="24"/>
          <w:szCs w:val="20"/>
          <w:lang w:eastAsia="fr-FR"/>
        </w:rPr>
        <w:t>1.1 - Objet du marché</w:t>
      </w:r>
    </w:p>
    <w:p w:rsidR="001E79FE" w:rsidRPr="00EA714D" w:rsidRDefault="001E79FE" w:rsidP="001E79FE">
      <w:pPr>
        <w:keepNext/>
        <w:spacing w:after="0" w:line="240" w:lineRule="auto"/>
        <w:outlineLvl w:val="1"/>
        <w:rPr>
          <w:rFonts w:ascii="Times New Roman" w:hAnsi="Times New Roman"/>
          <w:i/>
          <w:color w:val="000000"/>
          <w:sz w:val="24"/>
          <w:szCs w:val="20"/>
          <w:lang w:eastAsia="fr-FR"/>
        </w:rPr>
      </w:pPr>
      <w:r w:rsidRPr="00EA714D">
        <w:rPr>
          <w:rFonts w:ascii="Times New Roman" w:hAnsi="Times New Roman"/>
          <w:i/>
          <w:color w:val="000000"/>
          <w:sz w:val="24"/>
          <w:szCs w:val="20"/>
          <w:lang w:eastAsia="fr-FR"/>
        </w:rPr>
        <w:t>1.2 - Décomposition en tranches et lots</w:t>
      </w:r>
    </w:p>
    <w:p w:rsidR="001E79FE" w:rsidRPr="00EA714D" w:rsidRDefault="001E79FE" w:rsidP="001E79FE">
      <w:pPr>
        <w:keepLines/>
        <w:spacing w:after="0" w:line="240" w:lineRule="auto"/>
        <w:jc w:val="both"/>
        <w:rPr>
          <w:rFonts w:ascii="Times New Roman" w:hAnsi="Times New Roman"/>
          <w:i/>
          <w:color w:val="000000"/>
          <w:szCs w:val="20"/>
          <w:lang w:eastAsia="fr-FR"/>
        </w:rPr>
      </w:pPr>
      <w:r w:rsidRPr="00EA714D">
        <w:rPr>
          <w:rFonts w:ascii="Times New Roman" w:hAnsi="Times New Roman"/>
          <w:i/>
          <w:color w:val="000000"/>
          <w:szCs w:val="20"/>
          <w:lang w:eastAsia="fr-FR"/>
        </w:rPr>
        <w:t>1.3 – Nombre de repas</w:t>
      </w:r>
    </w:p>
    <w:p w:rsidR="001E79FE" w:rsidRPr="00EA714D" w:rsidRDefault="001E79FE" w:rsidP="001E79FE">
      <w:pPr>
        <w:keepNext/>
        <w:spacing w:after="0" w:line="240" w:lineRule="auto"/>
        <w:outlineLvl w:val="1"/>
        <w:rPr>
          <w:rFonts w:ascii="Times New Roman" w:hAnsi="Times New Roman"/>
          <w:i/>
          <w:color w:val="000000"/>
          <w:sz w:val="24"/>
          <w:szCs w:val="20"/>
          <w:lang w:eastAsia="fr-FR"/>
        </w:rPr>
      </w:pPr>
      <w:r w:rsidRPr="00EA714D">
        <w:rPr>
          <w:rFonts w:ascii="Times New Roman" w:hAnsi="Times New Roman"/>
          <w:i/>
          <w:color w:val="000000"/>
          <w:sz w:val="24"/>
          <w:szCs w:val="20"/>
          <w:lang w:eastAsia="fr-FR"/>
        </w:rPr>
        <w:t>1.3bis - Durée du marché</w:t>
      </w:r>
    </w:p>
    <w:p w:rsidR="001E79FE" w:rsidRDefault="001E79FE" w:rsidP="001E79FE">
      <w:pPr>
        <w:keepNext/>
        <w:spacing w:after="0" w:line="240" w:lineRule="auto"/>
        <w:outlineLvl w:val="1"/>
        <w:rPr>
          <w:rFonts w:ascii="Times New Roman" w:hAnsi="Times New Roman"/>
          <w:i/>
          <w:color w:val="000000"/>
          <w:sz w:val="24"/>
          <w:szCs w:val="20"/>
          <w:lang w:eastAsia="fr-FR"/>
        </w:rPr>
      </w:pPr>
      <w:r w:rsidRPr="00EA714D">
        <w:rPr>
          <w:rFonts w:ascii="Times New Roman" w:hAnsi="Times New Roman"/>
          <w:i/>
          <w:color w:val="000000"/>
          <w:sz w:val="24"/>
          <w:szCs w:val="20"/>
          <w:lang w:eastAsia="fr-FR"/>
        </w:rPr>
        <w:t>1.4 – Lieu d’exécution du marché</w:t>
      </w:r>
    </w:p>
    <w:p w:rsidR="001E79FE" w:rsidRPr="00EA714D" w:rsidRDefault="001E79FE" w:rsidP="001E79FE">
      <w:pPr>
        <w:keepNext/>
        <w:spacing w:after="0" w:line="240" w:lineRule="auto"/>
        <w:outlineLvl w:val="1"/>
        <w:rPr>
          <w:rFonts w:ascii="Times New Roman" w:hAnsi="Times New Roman"/>
          <w:i/>
          <w:color w:val="000000"/>
          <w:sz w:val="10"/>
          <w:szCs w:val="10"/>
          <w:lang w:eastAsia="fr-FR"/>
        </w:rPr>
      </w:pPr>
    </w:p>
    <w:p w:rsidR="001E79FE" w:rsidRDefault="001E79FE" w:rsidP="001E79FE">
      <w:pPr>
        <w:keepNext/>
        <w:spacing w:after="0" w:line="240" w:lineRule="auto"/>
        <w:outlineLvl w:val="0"/>
        <w:rPr>
          <w:rFonts w:ascii="Times New Roman" w:hAnsi="Times New Roman"/>
          <w:b/>
          <w:kern w:val="28"/>
          <w:sz w:val="26"/>
          <w:szCs w:val="20"/>
          <w:lang w:eastAsia="fr-FR"/>
        </w:rPr>
      </w:pPr>
      <w:r w:rsidRPr="00EA714D">
        <w:rPr>
          <w:rFonts w:ascii="Times New Roman" w:hAnsi="Times New Roman"/>
          <w:b/>
          <w:kern w:val="28"/>
          <w:sz w:val="26"/>
          <w:szCs w:val="20"/>
          <w:lang w:eastAsia="fr-FR"/>
        </w:rPr>
        <w:t>Article 2 : Pièces contractuelles du marché</w:t>
      </w:r>
    </w:p>
    <w:p w:rsidR="001E79FE" w:rsidRPr="00EA714D" w:rsidRDefault="001E79FE" w:rsidP="001E79FE">
      <w:pPr>
        <w:keepNext/>
        <w:spacing w:after="0" w:line="240" w:lineRule="auto"/>
        <w:outlineLvl w:val="0"/>
        <w:rPr>
          <w:rFonts w:ascii="Times New Roman" w:hAnsi="Times New Roman"/>
          <w:b/>
          <w:kern w:val="28"/>
          <w:sz w:val="10"/>
          <w:szCs w:val="10"/>
          <w:lang w:eastAsia="fr-FR"/>
        </w:rPr>
      </w:pPr>
    </w:p>
    <w:p w:rsidR="001E79FE" w:rsidRPr="00EA714D" w:rsidRDefault="001E79FE" w:rsidP="001E79FE">
      <w:pPr>
        <w:keepNext/>
        <w:spacing w:after="0" w:line="240" w:lineRule="auto"/>
        <w:outlineLvl w:val="1"/>
        <w:rPr>
          <w:rFonts w:ascii="Times New Roman" w:hAnsi="Times New Roman"/>
          <w:i/>
          <w:sz w:val="10"/>
          <w:szCs w:val="10"/>
          <w:lang w:eastAsia="fr-FR"/>
        </w:rPr>
      </w:pPr>
    </w:p>
    <w:p w:rsidR="001E79FE" w:rsidRPr="00EA714D" w:rsidRDefault="001E79FE" w:rsidP="001E79FE">
      <w:pPr>
        <w:keepNext/>
        <w:spacing w:after="0" w:line="240" w:lineRule="auto"/>
        <w:outlineLvl w:val="0"/>
        <w:rPr>
          <w:rFonts w:ascii="Times New Roman" w:hAnsi="Times New Roman"/>
          <w:b/>
          <w:color w:val="000000"/>
          <w:kern w:val="28"/>
          <w:sz w:val="26"/>
          <w:szCs w:val="20"/>
          <w:lang w:eastAsia="fr-FR"/>
        </w:rPr>
      </w:pPr>
      <w:r w:rsidRPr="00EA714D">
        <w:rPr>
          <w:rFonts w:ascii="Times New Roman" w:hAnsi="Times New Roman"/>
          <w:b/>
          <w:color w:val="000000"/>
          <w:kern w:val="28"/>
          <w:sz w:val="26"/>
          <w:szCs w:val="20"/>
          <w:lang w:eastAsia="fr-FR"/>
        </w:rPr>
        <w:t xml:space="preserve">Article </w:t>
      </w:r>
      <w:r w:rsidR="00391CFB">
        <w:rPr>
          <w:rFonts w:ascii="Times New Roman" w:hAnsi="Times New Roman"/>
          <w:b/>
          <w:color w:val="000000"/>
          <w:kern w:val="28"/>
          <w:sz w:val="26"/>
          <w:szCs w:val="20"/>
          <w:lang w:eastAsia="fr-FR"/>
        </w:rPr>
        <w:t>3</w:t>
      </w:r>
      <w:r w:rsidRPr="00EA714D">
        <w:rPr>
          <w:rFonts w:ascii="Times New Roman" w:hAnsi="Times New Roman"/>
          <w:b/>
          <w:color w:val="000000"/>
          <w:kern w:val="28"/>
          <w:sz w:val="26"/>
          <w:szCs w:val="20"/>
          <w:lang w:eastAsia="fr-FR"/>
        </w:rPr>
        <w:t xml:space="preserve"> : </w:t>
      </w:r>
      <w:r w:rsidR="00391CFB">
        <w:rPr>
          <w:rFonts w:ascii="Times New Roman" w:hAnsi="Times New Roman"/>
          <w:b/>
          <w:color w:val="000000"/>
          <w:kern w:val="28"/>
          <w:sz w:val="26"/>
          <w:szCs w:val="20"/>
          <w:lang w:eastAsia="fr-FR"/>
        </w:rPr>
        <w:t>Modalités et c</w:t>
      </w:r>
      <w:r w:rsidRPr="00EA714D">
        <w:rPr>
          <w:rFonts w:ascii="Times New Roman" w:hAnsi="Times New Roman"/>
          <w:b/>
          <w:color w:val="000000"/>
          <w:kern w:val="28"/>
          <w:sz w:val="26"/>
          <w:szCs w:val="20"/>
          <w:lang w:eastAsia="fr-FR"/>
        </w:rPr>
        <w:t>onditions d’exécution des prestations</w:t>
      </w:r>
    </w:p>
    <w:p w:rsidR="001E79FE" w:rsidRPr="00EA714D" w:rsidRDefault="00391CFB" w:rsidP="001E79FE">
      <w:pPr>
        <w:keepNext/>
        <w:spacing w:after="0" w:line="240" w:lineRule="auto"/>
        <w:outlineLvl w:val="1"/>
        <w:rPr>
          <w:rFonts w:ascii="Times New Roman" w:hAnsi="Times New Roman"/>
          <w:i/>
          <w:color w:val="000000"/>
          <w:sz w:val="24"/>
          <w:szCs w:val="20"/>
          <w:lang w:eastAsia="fr-FR"/>
        </w:rPr>
      </w:pPr>
      <w:r>
        <w:rPr>
          <w:rFonts w:ascii="Times New Roman" w:hAnsi="Times New Roman"/>
          <w:i/>
          <w:color w:val="000000"/>
          <w:sz w:val="24"/>
          <w:szCs w:val="20"/>
          <w:lang w:eastAsia="fr-FR"/>
        </w:rPr>
        <w:t>3</w:t>
      </w:r>
      <w:r w:rsidR="001E79FE" w:rsidRPr="00EA714D">
        <w:rPr>
          <w:rFonts w:ascii="Times New Roman" w:hAnsi="Times New Roman"/>
          <w:i/>
          <w:color w:val="000000"/>
          <w:sz w:val="24"/>
          <w:szCs w:val="20"/>
          <w:lang w:eastAsia="fr-FR"/>
        </w:rPr>
        <w:t>.1 – continuité du service</w:t>
      </w:r>
    </w:p>
    <w:p w:rsidR="001E79FE" w:rsidRPr="00EA714D" w:rsidRDefault="00391CFB" w:rsidP="001E79FE">
      <w:pPr>
        <w:keepNext/>
        <w:spacing w:after="0" w:line="240" w:lineRule="auto"/>
        <w:outlineLvl w:val="1"/>
        <w:rPr>
          <w:rFonts w:ascii="Times New Roman" w:hAnsi="Times New Roman"/>
          <w:i/>
          <w:color w:val="000000"/>
          <w:sz w:val="24"/>
          <w:szCs w:val="20"/>
          <w:lang w:eastAsia="fr-FR"/>
        </w:rPr>
      </w:pPr>
      <w:r>
        <w:rPr>
          <w:rFonts w:ascii="Times New Roman" w:hAnsi="Times New Roman"/>
          <w:i/>
          <w:color w:val="000000"/>
          <w:sz w:val="24"/>
          <w:szCs w:val="20"/>
          <w:lang w:eastAsia="fr-FR"/>
        </w:rPr>
        <w:t>3</w:t>
      </w:r>
      <w:r w:rsidR="001E79FE" w:rsidRPr="00EA714D">
        <w:rPr>
          <w:rFonts w:ascii="Times New Roman" w:hAnsi="Times New Roman"/>
          <w:i/>
          <w:color w:val="000000"/>
          <w:sz w:val="24"/>
          <w:szCs w:val="20"/>
          <w:lang w:eastAsia="fr-FR"/>
        </w:rPr>
        <w:t>.2 – hygiène et salubrité</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3</w:t>
      </w:r>
      <w:r w:rsidR="001E79FE" w:rsidRPr="00EA714D">
        <w:rPr>
          <w:rFonts w:ascii="Times New Roman" w:hAnsi="Times New Roman"/>
          <w:i/>
          <w:sz w:val="24"/>
          <w:szCs w:val="20"/>
          <w:lang w:eastAsia="fr-FR"/>
        </w:rPr>
        <w:t>.3 – le plan alimentaire</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3</w:t>
      </w:r>
      <w:r w:rsidR="001E79FE" w:rsidRPr="00EA714D">
        <w:rPr>
          <w:rFonts w:ascii="Times New Roman" w:hAnsi="Times New Roman"/>
          <w:i/>
          <w:sz w:val="24"/>
          <w:szCs w:val="20"/>
          <w:lang w:eastAsia="fr-FR"/>
        </w:rPr>
        <w:t>.4 – conditions particulières</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3</w:t>
      </w:r>
      <w:r w:rsidR="001E79FE" w:rsidRPr="00EA714D">
        <w:rPr>
          <w:rFonts w:ascii="Times New Roman" w:hAnsi="Times New Roman"/>
          <w:i/>
          <w:sz w:val="24"/>
          <w:szCs w:val="20"/>
          <w:lang w:eastAsia="fr-FR"/>
        </w:rPr>
        <w:t>.5 – stockage, emballage et transport</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3</w:t>
      </w:r>
      <w:r w:rsidR="001E79FE" w:rsidRPr="00EA714D">
        <w:rPr>
          <w:rFonts w:ascii="Times New Roman" w:hAnsi="Times New Roman"/>
          <w:i/>
          <w:sz w:val="24"/>
          <w:szCs w:val="20"/>
          <w:lang w:eastAsia="fr-FR"/>
        </w:rPr>
        <w:t>.6 – périodicité - horaire</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3</w:t>
      </w:r>
      <w:r w:rsidR="001E79FE" w:rsidRPr="00EA714D">
        <w:rPr>
          <w:rFonts w:ascii="Times New Roman" w:hAnsi="Times New Roman"/>
          <w:i/>
          <w:sz w:val="24"/>
          <w:szCs w:val="20"/>
          <w:lang w:eastAsia="fr-FR"/>
        </w:rPr>
        <w:t>.7 – personnel de service</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3</w:t>
      </w:r>
      <w:r w:rsidR="001E79FE" w:rsidRPr="00EA714D">
        <w:rPr>
          <w:rFonts w:ascii="Times New Roman" w:hAnsi="Times New Roman"/>
          <w:i/>
          <w:sz w:val="24"/>
          <w:szCs w:val="20"/>
          <w:lang w:eastAsia="fr-FR"/>
        </w:rPr>
        <w:t>.8 – fluides et produits d’entretien</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3</w:t>
      </w:r>
      <w:r w:rsidR="001E79FE" w:rsidRPr="00EA714D">
        <w:rPr>
          <w:rFonts w:ascii="Times New Roman" w:hAnsi="Times New Roman"/>
          <w:i/>
          <w:sz w:val="24"/>
          <w:szCs w:val="20"/>
          <w:lang w:eastAsia="fr-FR"/>
        </w:rPr>
        <w:t>.9 – travaux et équipements mobiliers et immobiliers</w:t>
      </w:r>
    </w:p>
    <w:p w:rsidR="001E79FE" w:rsidRPr="005E1BD8" w:rsidRDefault="001E79FE" w:rsidP="001E79FE">
      <w:pPr>
        <w:spacing w:after="0" w:line="240" w:lineRule="auto"/>
        <w:rPr>
          <w:rFonts w:ascii="Times New Roman" w:hAnsi="Times New Roman"/>
          <w:noProof/>
          <w:color w:val="C00000"/>
          <w:sz w:val="10"/>
          <w:szCs w:val="10"/>
          <w:lang w:eastAsia="fr-FR"/>
        </w:rPr>
      </w:pPr>
    </w:p>
    <w:p w:rsidR="001E79FE" w:rsidRPr="005E1BD8" w:rsidRDefault="001E79FE" w:rsidP="001E79FE">
      <w:pPr>
        <w:spacing w:after="0" w:line="240" w:lineRule="auto"/>
        <w:jc w:val="both"/>
        <w:rPr>
          <w:rFonts w:ascii="Times New Roman" w:hAnsi="Times New Roman"/>
          <w:b/>
          <w:bCs/>
          <w:sz w:val="26"/>
          <w:szCs w:val="26"/>
          <w:lang w:eastAsia="fr-FR"/>
        </w:rPr>
      </w:pPr>
      <w:r w:rsidRPr="005E1BD8">
        <w:rPr>
          <w:rFonts w:ascii="Times New Roman" w:hAnsi="Times New Roman"/>
          <w:b/>
          <w:bCs/>
          <w:sz w:val="26"/>
          <w:szCs w:val="26"/>
          <w:lang w:eastAsia="fr-FR"/>
        </w:rPr>
        <w:t xml:space="preserve">Article </w:t>
      </w:r>
      <w:r w:rsidR="00391CFB">
        <w:rPr>
          <w:rFonts w:ascii="Times New Roman" w:hAnsi="Times New Roman"/>
          <w:b/>
          <w:bCs/>
          <w:sz w:val="26"/>
          <w:szCs w:val="26"/>
          <w:lang w:eastAsia="fr-FR"/>
        </w:rPr>
        <w:t>4</w:t>
      </w:r>
      <w:r w:rsidRPr="005E1BD8">
        <w:rPr>
          <w:rFonts w:ascii="Times New Roman" w:hAnsi="Times New Roman"/>
          <w:b/>
          <w:bCs/>
          <w:sz w:val="26"/>
          <w:szCs w:val="26"/>
          <w:lang w:eastAsia="fr-FR"/>
        </w:rPr>
        <w:t xml:space="preserve"> : Vérifications et admission des prestations</w:t>
      </w:r>
    </w:p>
    <w:p w:rsidR="001E79FE" w:rsidRPr="00EA714D" w:rsidRDefault="001E79FE" w:rsidP="001E79FE">
      <w:pPr>
        <w:spacing w:after="0" w:line="240" w:lineRule="auto"/>
        <w:jc w:val="both"/>
        <w:rPr>
          <w:rFonts w:ascii="Times New Roman" w:hAnsi="Times New Roman"/>
          <w:b/>
          <w:bCs/>
          <w:sz w:val="10"/>
          <w:szCs w:val="10"/>
          <w:lang w:eastAsia="fr-FR"/>
        </w:rPr>
      </w:pPr>
    </w:p>
    <w:p w:rsidR="001E79FE" w:rsidRDefault="00391CFB" w:rsidP="001E79FE">
      <w:pPr>
        <w:keepNext/>
        <w:spacing w:after="0" w:line="240" w:lineRule="auto"/>
        <w:outlineLvl w:val="0"/>
        <w:rPr>
          <w:rFonts w:ascii="Times New Roman" w:hAnsi="Times New Roman"/>
          <w:b/>
          <w:kern w:val="28"/>
          <w:sz w:val="26"/>
          <w:szCs w:val="20"/>
          <w:lang w:eastAsia="fr-FR"/>
        </w:rPr>
      </w:pPr>
      <w:r>
        <w:rPr>
          <w:rFonts w:ascii="Times New Roman" w:hAnsi="Times New Roman"/>
          <w:b/>
          <w:kern w:val="28"/>
          <w:sz w:val="26"/>
          <w:szCs w:val="20"/>
          <w:lang w:eastAsia="fr-FR"/>
        </w:rPr>
        <w:t>Article 5</w:t>
      </w:r>
      <w:r w:rsidR="001E79FE" w:rsidRPr="00EA714D">
        <w:rPr>
          <w:rFonts w:ascii="Times New Roman" w:hAnsi="Times New Roman"/>
          <w:b/>
          <w:kern w:val="28"/>
          <w:sz w:val="26"/>
          <w:szCs w:val="20"/>
          <w:lang w:eastAsia="fr-FR"/>
        </w:rPr>
        <w:t> : Garanties financières</w:t>
      </w:r>
    </w:p>
    <w:p w:rsidR="001E79FE" w:rsidRPr="00EA714D" w:rsidRDefault="001E79FE" w:rsidP="001E79FE">
      <w:pPr>
        <w:keepNext/>
        <w:spacing w:after="0" w:line="240" w:lineRule="auto"/>
        <w:outlineLvl w:val="0"/>
        <w:rPr>
          <w:rFonts w:ascii="Times New Roman" w:hAnsi="Times New Roman"/>
          <w:b/>
          <w:kern w:val="28"/>
          <w:sz w:val="10"/>
          <w:szCs w:val="10"/>
          <w:lang w:eastAsia="fr-FR"/>
        </w:rPr>
      </w:pPr>
    </w:p>
    <w:p w:rsidR="001E79FE" w:rsidRDefault="00391CFB" w:rsidP="001E79FE">
      <w:pPr>
        <w:keepNext/>
        <w:spacing w:after="0" w:line="240" w:lineRule="auto"/>
        <w:outlineLvl w:val="0"/>
        <w:rPr>
          <w:rFonts w:ascii="Times New Roman" w:hAnsi="Times New Roman"/>
          <w:b/>
          <w:kern w:val="28"/>
          <w:sz w:val="26"/>
          <w:szCs w:val="20"/>
          <w:lang w:eastAsia="fr-FR"/>
        </w:rPr>
      </w:pPr>
      <w:r>
        <w:rPr>
          <w:rFonts w:ascii="Times New Roman" w:hAnsi="Times New Roman"/>
          <w:b/>
          <w:kern w:val="28"/>
          <w:sz w:val="26"/>
          <w:szCs w:val="20"/>
          <w:lang w:eastAsia="fr-FR"/>
        </w:rPr>
        <w:t>Article 6</w:t>
      </w:r>
      <w:r w:rsidR="001E79FE" w:rsidRPr="00EA714D">
        <w:rPr>
          <w:rFonts w:ascii="Times New Roman" w:hAnsi="Times New Roman"/>
          <w:b/>
          <w:kern w:val="28"/>
          <w:sz w:val="26"/>
          <w:szCs w:val="20"/>
          <w:lang w:eastAsia="fr-FR"/>
        </w:rPr>
        <w:t> : Cautionnement</w:t>
      </w:r>
    </w:p>
    <w:p w:rsidR="001E79FE" w:rsidRPr="00EA714D" w:rsidRDefault="001E79FE" w:rsidP="001E79FE">
      <w:pPr>
        <w:keepNext/>
        <w:spacing w:after="0" w:line="240" w:lineRule="auto"/>
        <w:outlineLvl w:val="0"/>
        <w:rPr>
          <w:rFonts w:ascii="Times New Roman" w:hAnsi="Times New Roman"/>
          <w:b/>
          <w:kern w:val="28"/>
          <w:sz w:val="10"/>
          <w:szCs w:val="10"/>
          <w:lang w:eastAsia="fr-FR"/>
        </w:rPr>
      </w:pPr>
    </w:p>
    <w:p w:rsidR="001E79FE" w:rsidRPr="00EA714D" w:rsidRDefault="00391CFB" w:rsidP="001E79FE">
      <w:pPr>
        <w:keepNext/>
        <w:spacing w:after="0" w:line="240" w:lineRule="auto"/>
        <w:outlineLvl w:val="0"/>
        <w:rPr>
          <w:rFonts w:ascii="Times New Roman" w:hAnsi="Times New Roman"/>
          <w:b/>
          <w:kern w:val="28"/>
          <w:sz w:val="26"/>
          <w:szCs w:val="20"/>
          <w:lang w:eastAsia="fr-FR"/>
        </w:rPr>
      </w:pPr>
      <w:r>
        <w:rPr>
          <w:rFonts w:ascii="Times New Roman" w:hAnsi="Times New Roman"/>
          <w:b/>
          <w:kern w:val="28"/>
          <w:sz w:val="26"/>
          <w:szCs w:val="20"/>
          <w:lang w:eastAsia="fr-FR"/>
        </w:rPr>
        <w:t>Article 7</w:t>
      </w:r>
      <w:r w:rsidR="001E79FE" w:rsidRPr="00EA714D">
        <w:rPr>
          <w:rFonts w:ascii="Times New Roman" w:hAnsi="Times New Roman"/>
          <w:b/>
          <w:kern w:val="28"/>
          <w:sz w:val="26"/>
          <w:szCs w:val="20"/>
          <w:lang w:eastAsia="fr-FR"/>
        </w:rPr>
        <w:t> : Prix du marché</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7</w:t>
      </w:r>
      <w:r w:rsidR="001E79FE" w:rsidRPr="00EA714D">
        <w:rPr>
          <w:rFonts w:ascii="Times New Roman" w:hAnsi="Times New Roman"/>
          <w:i/>
          <w:sz w:val="24"/>
          <w:szCs w:val="20"/>
          <w:lang w:eastAsia="fr-FR"/>
        </w:rPr>
        <w:t xml:space="preserve">.1 - Caractéristiques des prix pratiqués </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7</w:t>
      </w:r>
      <w:r w:rsidR="001E79FE" w:rsidRPr="00EA714D">
        <w:rPr>
          <w:rFonts w:ascii="Times New Roman" w:hAnsi="Times New Roman"/>
          <w:i/>
          <w:sz w:val="24"/>
          <w:szCs w:val="20"/>
          <w:lang w:eastAsia="fr-FR"/>
        </w:rPr>
        <w:t xml:space="preserve">.2 – Modalités de variations des prix </w:t>
      </w:r>
    </w:p>
    <w:p w:rsidR="001E79FE" w:rsidRPr="00EA714D" w:rsidRDefault="001E79FE" w:rsidP="001E79FE">
      <w:pPr>
        <w:keepNext/>
        <w:spacing w:after="0" w:line="240" w:lineRule="auto"/>
        <w:outlineLvl w:val="1"/>
        <w:rPr>
          <w:rFonts w:ascii="Times New Roman" w:hAnsi="Times New Roman"/>
          <w:i/>
          <w:sz w:val="10"/>
          <w:szCs w:val="10"/>
          <w:u w:val="single"/>
          <w:lang w:eastAsia="fr-FR"/>
        </w:rPr>
      </w:pPr>
    </w:p>
    <w:p w:rsidR="001E79FE" w:rsidRPr="00EA714D" w:rsidRDefault="00391CFB" w:rsidP="001E79FE">
      <w:pPr>
        <w:keepNext/>
        <w:spacing w:after="0" w:line="240" w:lineRule="auto"/>
        <w:outlineLvl w:val="0"/>
        <w:rPr>
          <w:rFonts w:ascii="Times New Roman" w:hAnsi="Times New Roman"/>
          <w:b/>
          <w:kern w:val="28"/>
          <w:sz w:val="26"/>
          <w:szCs w:val="20"/>
          <w:lang w:eastAsia="fr-FR"/>
        </w:rPr>
      </w:pPr>
      <w:r>
        <w:rPr>
          <w:rFonts w:ascii="Times New Roman" w:hAnsi="Times New Roman"/>
          <w:b/>
          <w:kern w:val="28"/>
          <w:sz w:val="26"/>
          <w:szCs w:val="20"/>
          <w:lang w:eastAsia="fr-FR"/>
        </w:rPr>
        <w:t>Article 8 :</w:t>
      </w:r>
      <w:r w:rsidR="001E79FE" w:rsidRPr="00EA714D">
        <w:rPr>
          <w:rFonts w:ascii="Times New Roman" w:hAnsi="Times New Roman"/>
          <w:b/>
          <w:kern w:val="28"/>
          <w:sz w:val="26"/>
          <w:szCs w:val="20"/>
          <w:lang w:eastAsia="fr-FR"/>
        </w:rPr>
        <w:t xml:space="preserve"> Modalités de règlement des comptes</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8</w:t>
      </w:r>
      <w:r w:rsidR="001E79FE" w:rsidRPr="00EA714D">
        <w:rPr>
          <w:rFonts w:ascii="Times New Roman" w:hAnsi="Times New Roman"/>
          <w:i/>
          <w:sz w:val="24"/>
          <w:szCs w:val="20"/>
          <w:lang w:eastAsia="fr-FR"/>
        </w:rPr>
        <w:t>.1 - Présentation des demandes de paiements</w:t>
      </w:r>
    </w:p>
    <w:p w:rsidR="001E79FE" w:rsidRPr="00EA714D" w:rsidRDefault="00391CFB" w:rsidP="001E79FE">
      <w:pPr>
        <w:keepNext/>
        <w:spacing w:after="0" w:line="240" w:lineRule="auto"/>
        <w:outlineLvl w:val="1"/>
        <w:rPr>
          <w:rFonts w:ascii="Times New Roman" w:hAnsi="Times New Roman"/>
          <w:i/>
          <w:sz w:val="24"/>
          <w:szCs w:val="20"/>
          <w:lang w:eastAsia="fr-FR"/>
        </w:rPr>
      </w:pPr>
      <w:r>
        <w:rPr>
          <w:rFonts w:ascii="Times New Roman" w:hAnsi="Times New Roman"/>
          <w:i/>
          <w:sz w:val="24"/>
          <w:szCs w:val="20"/>
          <w:lang w:eastAsia="fr-FR"/>
        </w:rPr>
        <w:t>8</w:t>
      </w:r>
      <w:r w:rsidR="001E79FE" w:rsidRPr="00EA714D">
        <w:rPr>
          <w:rFonts w:ascii="Times New Roman" w:hAnsi="Times New Roman"/>
          <w:i/>
          <w:sz w:val="24"/>
          <w:szCs w:val="20"/>
          <w:lang w:eastAsia="fr-FR"/>
        </w:rPr>
        <w:t>.2 – Délai global de paiement</w:t>
      </w:r>
    </w:p>
    <w:p w:rsidR="001E79FE" w:rsidRPr="00EA714D" w:rsidRDefault="001E79FE" w:rsidP="001E79FE">
      <w:pPr>
        <w:keepNext/>
        <w:spacing w:after="0" w:line="240" w:lineRule="auto"/>
        <w:outlineLvl w:val="1"/>
        <w:rPr>
          <w:rFonts w:ascii="Times New Roman" w:hAnsi="Times New Roman"/>
          <w:i/>
          <w:sz w:val="10"/>
          <w:szCs w:val="10"/>
          <w:u w:val="single"/>
          <w:lang w:eastAsia="fr-FR"/>
        </w:rPr>
      </w:pPr>
    </w:p>
    <w:p w:rsidR="001E79FE" w:rsidRDefault="00391CFB" w:rsidP="001E79FE">
      <w:pPr>
        <w:keepNext/>
        <w:spacing w:after="0" w:line="240" w:lineRule="auto"/>
        <w:outlineLvl w:val="0"/>
        <w:rPr>
          <w:rFonts w:ascii="Times New Roman" w:hAnsi="Times New Roman"/>
          <w:b/>
          <w:kern w:val="28"/>
          <w:sz w:val="26"/>
          <w:szCs w:val="20"/>
          <w:lang w:eastAsia="fr-FR"/>
        </w:rPr>
      </w:pPr>
      <w:r>
        <w:rPr>
          <w:rFonts w:ascii="Times New Roman" w:hAnsi="Times New Roman"/>
          <w:b/>
          <w:kern w:val="28"/>
          <w:sz w:val="26"/>
          <w:szCs w:val="20"/>
          <w:lang w:eastAsia="fr-FR"/>
        </w:rPr>
        <w:t>Article 9</w:t>
      </w:r>
      <w:r w:rsidR="001E79FE" w:rsidRPr="00EA714D">
        <w:rPr>
          <w:rFonts w:ascii="Times New Roman" w:hAnsi="Times New Roman"/>
          <w:b/>
          <w:kern w:val="28"/>
          <w:sz w:val="26"/>
          <w:szCs w:val="20"/>
          <w:lang w:eastAsia="fr-FR"/>
        </w:rPr>
        <w:t xml:space="preserve"> : Pénalités </w:t>
      </w:r>
    </w:p>
    <w:p w:rsidR="001E79FE" w:rsidRPr="00EA714D" w:rsidRDefault="001E79FE" w:rsidP="001E79FE">
      <w:pPr>
        <w:keepNext/>
        <w:spacing w:after="0" w:line="240" w:lineRule="auto"/>
        <w:outlineLvl w:val="0"/>
        <w:rPr>
          <w:rFonts w:ascii="Times New Roman" w:hAnsi="Times New Roman"/>
          <w:b/>
          <w:color w:val="FF0000"/>
          <w:kern w:val="28"/>
          <w:sz w:val="10"/>
          <w:szCs w:val="10"/>
          <w:lang w:eastAsia="fr-FR"/>
        </w:rPr>
      </w:pPr>
    </w:p>
    <w:p w:rsidR="001E79FE" w:rsidRDefault="00391CFB" w:rsidP="001E79FE">
      <w:pPr>
        <w:autoSpaceDE w:val="0"/>
        <w:autoSpaceDN w:val="0"/>
        <w:adjustRightInd w:val="0"/>
        <w:spacing w:after="0" w:line="240" w:lineRule="auto"/>
        <w:rPr>
          <w:rFonts w:ascii="Times New Roman" w:hAnsi="Times New Roman"/>
          <w:b/>
          <w:kern w:val="28"/>
          <w:sz w:val="26"/>
          <w:szCs w:val="20"/>
          <w:lang w:eastAsia="fr-FR"/>
        </w:rPr>
      </w:pPr>
      <w:r>
        <w:rPr>
          <w:rFonts w:ascii="Times New Roman" w:hAnsi="Times New Roman"/>
          <w:b/>
          <w:kern w:val="28"/>
          <w:sz w:val="26"/>
          <w:szCs w:val="20"/>
          <w:lang w:eastAsia="fr-FR"/>
        </w:rPr>
        <w:t>Article 10</w:t>
      </w:r>
      <w:r w:rsidR="001E79FE" w:rsidRPr="00EA714D">
        <w:rPr>
          <w:rFonts w:ascii="Times New Roman" w:hAnsi="Times New Roman"/>
          <w:b/>
          <w:kern w:val="28"/>
          <w:sz w:val="26"/>
          <w:szCs w:val="20"/>
          <w:lang w:eastAsia="fr-FR"/>
        </w:rPr>
        <w:t> : Assurances</w:t>
      </w:r>
    </w:p>
    <w:p w:rsidR="001E79FE" w:rsidRPr="00EA714D" w:rsidRDefault="001E79FE" w:rsidP="001E79FE">
      <w:pPr>
        <w:autoSpaceDE w:val="0"/>
        <w:autoSpaceDN w:val="0"/>
        <w:adjustRightInd w:val="0"/>
        <w:spacing w:after="0" w:line="240" w:lineRule="auto"/>
        <w:rPr>
          <w:rFonts w:ascii="Times New Roman" w:hAnsi="Times New Roman"/>
          <w:b/>
          <w:kern w:val="28"/>
          <w:sz w:val="10"/>
          <w:szCs w:val="10"/>
          <w:lang w:eastAsia="fr-FR"/>
        </w:rPr>
      </w:pPr>
    </w:p>
    <w:p w:rsidR="001E79FE" w:rsidRDefault="00391CFB" w:rsidP="001E79FE">
      <w:pPr>
        <w:keepNext/>
        <w:spacing w:after="0" w:line="240" w:lineRule="auto"/>
        <w:outlineLvl w:val="0"/>
        <w:rPr>
          <w:rFonts w:ascii="Times New Roman" w:hAnsi="Times New Roman"/>
          <w:b/>
          <w:kern w:val="28"/>
          <w:sz w:val="26"/>
          <w:szCs w:val="20"/>
          <w:lang w:eastAsia="fr-FR"/>
        </w:rPr>
      </w:pPr>
      <w:r>
        <w:rPr>
          <w:rFonts w:ascii="Times New Roman" w:hAnsi="Times New Roman"/>
          <w:b/>
          <w:kern w:val="28"/>
          <w:sz w:val="26"/>
          <w:szCs w:val="20"/>
          <w:lang w:eastAsia="fr-FR"/>
        </w:rPr>
        <w:t>Article 11</w:t>
      </w:r>
      <w:r w:rsidR="001E79FE" w:rsidRPr="00EA714D">
        <w:rPr>
          <w:rFonts w:ascii="Times New Roman" w:hAnsi="Times New Roman"/>
          <w:b/>
          <w:kern w:val="28"/>
          <w:sz w:val="26"/>
          <w:szCs w:val="20"/>
          <w:lang w:eastAsia="fr-FR"/>
        </w:rPr>
        <w:t> : Résiliation du marché</w:t>
      </w:r>
    </w:p>
    <w:p w:rsidR="001E79FE" w:rsidRPr="00EA714D" w:rsidRDefault="001E79FE" w:rsidP="001E79FE">
      <w:pPr>
        <w:keepNext/>
        <w:spacing w:after="0" w:line="240" w:lineRule="auto"/>
        <w:outlineLvl w:val="0"/>
        <w:rPr>
          <w:rFonts w:ascii="Times New Roman" w:hAnsi="Times New Roman"/>
          <w:b/>
          <w:kern w:val="28"/>
          <w:sz w:val="10"/>
          <w:szCs w:val="10"/>
          <w:lang w:eastAsia="fr-FR"/>
        </w:rPr>
      </w:pPr>
    </w:p>
    <w:p w:rsidR="00051985" w:rsidRDefault="00051985" w:rsidP="00051985">
      <w:pPr>
        <w:keepNext/>
        <w:spacing w:after="0" w:line="240" w:lineRule="auto"/>
        <w:outlineLvl w:val="0"/>
        <w:rPr>
          <w:rFonts w:ascii="Times New Roman" w:hAnsi="Times New Roman"/>
          <w:b/>
          <w:kern w:val="28"/>
          <w:sz w:val="26"/>
          <w:szCs w:val="20"/>
          <w:lang w:eastAsia="fr-FR"/>
        </w:rPr>
      </w:pPr>
      <w:r w:rsidRPr="00EA714D">
        <w:rPr>
          <w:rFonts w:ascii="Times New Roman" w:hAnsi="Times New Roman"/>
          <w:b/>
          <w:kern w:val="28"/>
          <w:sz w:val="26"/>
          <w:szCs w:val="20"/>
          <w:lang w:eastAsia="fr-FR"/>
        </w:rPr>
        <w:t>Article 1</w:t>
      </w:r>
      <w:r w:rsidR="00391CFB">
        <w:rPr>
          <w:rFonts w:ascii="Times New Roman" w:hAnsi="Times New Roman"/>
          <w:b/>
          <w:kern w:val="28"/>
          <w:sz w:val="26"/>
          <w:szCs w:val="20"/>
          <w:lang w:eastAsia="fr-FR"/>
        </w:rPr>
        <w:t>2</w:t>
      </w:r>
      <w:r w:rsidRPr="00EA714D">
        <w:rPr>
          <w:rFonts w:ascii="Times New Roman" w:hAnsi="Times New Roman"/>
          <w:b/>
          <w:kern w:val="28"/>
          <w:sz w:val="26"/>
          <w:szCs w:val="20"/>
          <w:lang w:eastAsia="fr-FR"/>
        </w:rPr>
        <w:t xml:space="preserve"> : </w:t>
      </w:r>
      <w:r>
        <w:rPr>
          <w:rFonts w:ascii="Times New Roman" w:hAnsi="Times New Roman"/>
          <w:b/>
          <w:kern w:val="28"/>
          <w:sz w:val="26"/>
          <w:szCs w:val="20"/>
          <w:lang w:eastAsia="fr-FR"/>
        </w:rPr>
        <w:t>Droit et Langue</w:t>
      </w:r>
    </w:p>
    <w:p w:rsidR="000C0C84" w:rsidRPr="000C0C84" w:rsidRDefault="000C0C84" w:rsidP="00051985">
      <w:pPr>
        <w:keepNext/>
        <w:spacing w:after="0" w:line="240" w:lineRule="auto"/>
        <w:outlineLvl w:val="0"/>
        <w:rPr>
          <w:rFonts w:ascii="Times New Roman" w:hAnsi="Times New Roman"/>
          <w:b/>
          <w:kern w:val="28"/>
          <w:sz w:val="10"/>
          <w:szCs w:val="10"/>
          <w:lang w:eastAsia="fr-FR"/>
        </w:rPr>
      </w:pPr>
    </w:p>
    <w:p w:rsidR="00590F18" w:rsidRDefault="00391CFB" w:rsidP="00051985">
      <w:pPr>
        <w:keepNext/>
        <w:spacing w:after="0" w:line="240" w:lineRule="auto"/>
        <w:outlineLvl w:val="0"/>
        <w:rPr>
          <w:rFonts w:ascii="Times New Roman" w:hAnsi="Times New Roman"/>
          <w:b/>
          <w:kern w:val="28"/>
          <w:sz w:val="26"/>
          <w:szCs w:val="20"/>
          <w:lang w:eastAsia="fr-FR"/>
        </w:rPr>
      </w:pPr>
      <w:r>
        <w:rPr>
          <w:rFonts w:ascii="Times New Roman" w:hAnsi="Times New Roman"/>
          <w:b/>
          <w:kern w:val="28"/>
          <w:sz w:val="26"/>
          <w:szCs w:val="20"/>
          <w:lang w:eastAsia="fr-FR"/>
        </w:rPr>
        <w:t>Article 13</w:t>
      </w:r>
      <w:r w:rsidR="00590F18">
        <w:rPr>
          <w:rFonts w:ascii="Times New Roman" w:hAnsi="Times New Roman"/>
          <w:b/>
          <w:kern w:val="28"/>
          <w:sz w:val="26"/>
          <w:szCs w:val="20"/>
          <w:lang w:eastAsia="fr-FR"/>
        </w:rPr>
        <w:t> : Dérogations au CCAG</w:t>
      </w:r>
    </w:p>
    <w:p w:rsidR="001E79FE" w:rsidRDefault="001E79FE" w:rsidP="001E79FE">
      <w:pPr>
        <w:keepNext/>
        <w:spacing w:after="0" w:line="240" w:lineRule="auto"/>
        <w:outlineLvl w:val="0"/>
        <w:rPr>
          <w:rFonts w:ascii="Times New Roman" w:hAnsi="Times New Roman"/>
          <w:b/>
          <w:kern w:val="28"/>
          <w:sz w:val="26"/>
          <w:szCs w:val="20"/>
          <w:lang w:eastAsia="fr-FR"/>
        </w:rPr>
      </w:pPr>
    </w:p>
    <w:p w:rsidR="00590F18" w:rsidRDefault="00590F18" w:rsidP="001E79FE">
      <w:pPr>
        <w:keepNext/>
        <w:spacing w:after="0" w:line="240" w:lineRule="auto"/>
        <w:outlineLvl w:val="0"/>
        <w:rPr>
          <w:rFonts w:ascii="Times New Roman" w:hAnsi="Times New Roman"/>
          <w:b/>
          <w:kern w:val="28"/>
          <w:sz w:val="26"/>
          <w:szCs w:val="20"/>
          <w:lang w:eastAsia="fr-FR"/>
        </w:rPr>
      </w:pPr>
    </w:p>
    <w:p w:rsidR="001E79FE" w:rsidRPr="00EA714D" w:rsidRDefault="001E79FE" w:rsidP="001E79FE">
      <w:pPr>
        <w:keepNext/>
        <w:spacing w:after="0" w:line="240" w:lineRule="auto"/>
        <w:outlineLvl w:val="0"/>
        <w:rPr>
          <w:rFonts w:ascii="Times New Roman" w:hAnsi="Times New Roman"/>
          <w:b/>
          <w:kern w:val="28"/>
          <w:sz w:val="10"/>
          <w:szCs w:val="10"/>
          <w:lang w:eastAsia="fr-FR"/>
        </w:rPr>
      </w:pPr>
    </w:p>
    <w:p w:rsidR="001E79FE" w:rsidRDefault="001E79FE" w:rsidP="001E79FE">
      <w:pPr>
        <w:keepNext/>
        <w:spacing w:after="0" w:line="240" w:lineRule="auto"/>
        <w:outlineLvl w:val="0"/>
        <w:rPr>
          <w:rFonts w:ascii="Times New Roman" w:hAnsi="Times New Roman"/>
          <w:b/>
          <w:kern w:val="28"/>
          <w:sz w:val="26"/>
          <w:szCs w:val="20"/>
          <w:lang w:eastAsia="fr-FR"/>
        </w:rPr>
      </w:pPr>
    </w:p>
    <w:p w:rsidR="001E79FE" w:rsidRDefault="001E79FE" w:rsidP="001E79FE">
      <w:pPr>
        <w:keepNext/>
        <w:spacing w:after="0" w:line="240" w:lineRule="auto"/>
        <w:outlineLvl w:val="0"/>
        <w:rPr>
          <w:rFonts w:ascii="Times New Roman" w:hAnsi="Times New Roman"/>
          <w:b/>
          <w:kern w:val="28"/>
          <w:sz w:val="26"/>
          <w:szCs w:val="20"/>
          <w:lang w:eastAsia="fr-FR"/>
        </w:rPr>
      </w:pPr>
    </w:p>
    <w:p w:rsidR="007C4076" w:rsidRDefault="007C4076" w:rsidP="001E79FE">
      <w:pPr>
        <w:keepNext/>
        <w:spacing w:after="0" w:line="240" w:lineRule="auto"/>
        <w:outlineLvl w:val="0"/>
        <w:rPr>
          <w:rFonts w:ascii="Times New Roman" w:hAnsi="Times New Roman"/>
          <w:b/>
          <w:kern w:val="28"/>
          <w:sz w:val="26"/>
          <w:szCs w:val="20"/>
          <w:lang w:eastAsia="fr-FR"/>
        </w:rPr>
      </w:pPr>
    </w:p>
    <w:p w:rsidR="007C4076" w:rsidRDefault="007C4076" w:rsidP="001E79FE">
      <w:pPr>
        <w:keepNext/>
        <w:spacing w:after="0" w:line="240" w:lineRule="auto"/>
        <w:outlineLvl w:val="0"/>
        <w:rPr>
          <w:rFonts w:ascii="Times New Roman" w:hAnsi="Times New Roman"/>
          <w:b/>
          <w:kern w:val="28"/>
          <w:sz w:val="26"/>
          <w:szCs w:val="20"/>
          <w:lang w:eastAsia="fr-FR"/>
        </w:rPr>
      </w:pPr>
    </w:p>
    <w:p w:rsidR="001E79FE" w:rsidRPr="00EA714D" w:rsidRDefault="001E79FE" w:rsidP="001E79FE">
      <w:pPr>
        <w:keepNext/>
        <w:spacing w:after="0" w:line="240" w:lineRule="auto"/>
        <w:outlineLvl w:val="0"/>
        <w:rPr>
          <w:rFonts w:ascii="Times New Roman" w:hAnsi="Times New Roman"/>
          <w:b/>
          <w:kern w:val="28"/>
          <w:sz w:val="10"/>
          <w:szCs w:val="10"/>
          <w:lang w:eastAsia="fr-FR"/>
        </w:rPr>
      </w:pPr>
    </w:p>
    <w:p w:rsidR="001E79FE" w:rsidRDefault="001E79FE" w:rsidP="001E79FE"/>
    <w:p w:rsidR="008A0052" w:rsidRPr="0031557A" w:rsidRDefault="008A0052" w:rsidP="0031557A">
      <w:pPr>
        <w:spacing w:after="0" w:line="240" w:lineRule="auto"/>
        <w:jc w:val="center"/>
        <w:rPr>
          <w:rFonts w:ascii="Times New Roman" w:hAnsi="Times New Roman"/>
          <w:b/>
          <w:color w:val="000000"/>
          <w:sz w:val="28"/>
          <w:szCs w:val="20"/>
          <w:lang w:eastAsia="fr-FR"/>
        </w:rPr>
      </w:pPr>
      <w:r w:rsidRPr="0031557A">
        <w:rPr>
          <w:rFonts w:ascii="Times New Roman" w:hAnsi="Times New Roman"/>
          <w:b/>
          <w:color w:val="000000"/>
          <w:sz w:val="28"/>
          <w:szCs w:val="20"/>
          <w:lang w:eastAsia="fr-FR"/>
        </w:rPr>
        <w:lastRenderedPageBreak/>
        <w:t>CAHIER DES CLAUSES PARTICULIERES</w:t>
      </w:r>
    </w:p>
    <w:p w:rsidR="008A0052" w:rsidRPr="0031557A" w:rsidRDefault="008A0052" w:rsidP="0031557A">
      <w:pPr>
        <w:spacing w:after="0" w:line="240" w:lineRule="auto"/>
        <w:rPr>
          <w:rFonts w:ascii="Times New Roman" w:hAnsi="Times New Roman"/>
          <w:color w:val="000000"/>
          <w:szCs w:val="20"/>
          <w:lang w:eastAsia="fr-FR"/>
        </w:rPr>
      </w:pPr>
    </w:p>
    <w:p w:rsidR="008A0052" w:rsidRPr="00F90BE0" w:rsidRDefault="008A0052" w:rsidP="0031557A">
      <w:pPr>
        <w:keepNext/>
        <w:spacing w:before="240" w:after="60" w:line="240" w:lineRule="auto"/>
        <w:outlineLvl w:val="0"/>
        <w:rPr>
          <w:rFonts w:ascii="Times New Roman" w:hAnsi="Times New Roman"/>
          <w:b/>
          <w:color w:val="000000"/>
          <w:kern w:val="28"/>
          <w:sz w:val="28"/>
          <w:szCs w:val="28"/>
          <w:lang w:eastAsia="fr-FR"/>
        </w:rPr>
      </w:pPr>
      <w:bookmarkStart w:id="1" w:name="_Toc363199817"/>
      <w:r w:rsidRPr="00F90BE0">
        <w:rPr>
          <w:rFonts w:ascii="Times New Roman" w:hAnsi="Times New Roman"/>
          <w:b/>
          <w:color w:val="000000"/>
          <w:kern w:val="28"/>
          <w:sz w:val="28"/>
          <w:szCs w:val="28"/>
          <w:lang w:eastAsia="fr-FR"/>
        </w:rPr>
        <w:t xml:space="preserve">Article premier : Objet de </w:t>
      </w:r>
      <w:r w:rsidR="00267677" w:rsidRPr="00F90BE0">
        <w:rPr>
          <w:rFonts w:ascii="Times New Roman" w:hAnsi="Times New Roman"/>
          <w:b/>
          <w:color w:val="000000"/>
          <w:kern w:val="28"/>
          <w:sz w:val="28"/>
          <w:szCs w:val="28"/>
          <w:lang w:eastAsia="fr-FR"/>
        </w:rPr>
        <w:t>l’accord cadre</w:t>
      </w:r>
      <w:r w:rsidRPr="00F90BE0">
        <w:rPr>
          <w:rFonts w:ascii="Times New Roman" w:hAnsi="Times New Roman"/>
          <w:b/>
          <w:color w:val="000000"/>
          <w:kern w:val="28"/>
          <w:sz w:val="28"/>
          <w:szCs w:val="28"/>
          <w:lang w:eastAsia="fr-FR"/>
        </w:rPr>
        <w:t xml:space="preserve"> - Dispositions générales</w:t>
      </w:r>
      <w:bookmarkEnd w:id="1"/>
    </w:p>
    <w:p w:rsidR="008A0052" w:rsidRPr="0031557A" w:rsidRDefault="008A0052" w:rsidP="0031557A">
      <w:pPr>
        <w:keepNext/>
        <w:spacing w:before="240" w:after="60" w:line="240" w:lineRule="auto"/>
        <w:outlineLvl w:val="1"/>
        <w:rPr>
          <w:rFonts w:ascii="Times New Roman" w:hAnsi="Times New Roman"/>
          <w:i/>
          <w:color w:val="000000"/>
          <w:sz w:val="24"/>
          <w:szCs w:val="20"/>
          <w:u w:val="single"/>
          <w:lang w:eastAsia="fr-FR"/>
        </w:rPr>
      </w:pPr>
      <w:bookmarkStart w:id="2" w:name="_Toc363199818"/>
      <w:r w:rsidRPr="0031557A">
        <w:rPr>
          <w:rFonts w:ascii="Times New Roman" w:hAnsi="Times New Roman"/>
          <w:i/>
          <w:color w:val="000000"/>
          <w:sz w:val="24"/>
          <w:szCs w:val="20"/>
          <w:u w:val="single"/>
          <w:lang w:eastAsia="fr-FR"/>
        </w:rPr>
        <w:t xml:space="preserve">1.1 - Objet </w:t>
      </w:r>
      <w:r w:rsidR="00267677">
        <w:rPr>
          <w:rFonts w:ascii="Times New Roman" w:hAnsi="Times New Roman"/>
          <w:i/>
          <w:color w:val="000000"/>
          <w:sz w:val="24"/>
          <w:szCs w:val="20"/>
          <w:u w:val="single"/>
          <w:lang w:eastAsia="fr-FR"/>
        </w:rPr>
        <w:t>de l’accord cadr</w:t>
      </w:r>
      <w:bookmarkEnd w:id="2"/>
      <w:r w:rsidR="00267677">
        <w:rPr>
          <w:rFonts w:ascii="Times New Roman" w:hAnsi="Times New Roman"/>
          <w:i/>
          <w:color w:val="000000"/>
          <w:sz w:val="24"/>
          <w:szCs w:val="20"/>
          <w:u w:val="single"/>
          <w:lang w:eastAsia="fr-FR"/>
        </w:rPr>
        <w:t>e</w:t>
      </w:r>
    </w:p>
    <w:p w:rsidR="00F6643E" w:rsidRPr="00FE18B4" w:rsidRDefault="00F6643E" w:rsidP="00D646DE">
      <w:pPr>
        <w:widowControl w:val="0"/>
        <w:autoSpaceDE w:val="0"/>
        <w:autoSpaceDN w:val="0"/>
        <w:adjustRightInd w:val="0"/>
        <w:spacing w:before="264" w:after="0" w:line="240" w:lineRule="auto"/>
        <w:ind w:right="-92"/>
        <w:jc w:val="both"/>
        <w:rPr>
          <w:rFonts w:ascii="Times New Roman" w:hAnsi="Times New Roman"/>
        </w:rPr>
      </w:pPr>
      <w:r w:rsidRPr="00FE18B4">
        <w:rPr>
          <w:rFonts w:ascii="Times New Roman" w:hAnsi="Times New Roman"/>
        </w:rPr>
        <w:t xml:space="preserve">Le présent </w:t>
      </w:r>
      <w:r w:rsidR="00267677">
        <w:rPr>
          <w:rFonts w:ascii="Times New Roman" w:hAnsi="Times New Roman"/>
        </w:rPr>
        <w:t xml:space="preserve">accord cadre </w:t>
      </w:r>
      <w:r>
        <w:rPr>
          <w:rFonts w:ascii="Times New Roman" w:hAnsi="Times New Roman"/>
        </w:rPr>
        <w:t>a pour objet: la fourniture et la livraison</w:t>
      </w:r>
      <w:r w:rsidRPr="00FE18B4">
        <w:rPr>
          <w:rFonts w:ascii="Times New Roman" w:hAnsi="Times New Roman"/>
        </w:rPr>
        <w:t xml:space="preserve"> de repas</w:t>
      </w:r>
      <w:r w:rsidR="009A48B2">
        <w:rPr>
          <w:rFonts w:ascii="Times New Roman" w:hAnsi="Times New Roman"/>
        </w:rPr>
        <w:t xml:space="preserve"> complets</w:t>
      </w:r>
      <w:r w:rsidRPr="00FE18B4">
        <w:rPr>
          <w:rFonts w:ascii="Times New Roman" w:hAnsi="Times New Roman"/>
        </w:rPr>
        <w:t xml:space="preserve"> en liaison chaude</w:t>
      </w:r>
      <w:r w:rsidR="00D05DD3">
        <w:rPr>
          <w:rFonts w:ascii="Times New Roman" w:hAnsi="Times New Roman"/>
        </w:rPr>
        <w:t xml:space="preserve"> par une entreprise ci dénommée « </w:t>
      </w:r>
      <w:r w:rsidR="00D05DD3" w:rsidRPr="00D05DD3">
        <w:rPr>
          <w:rFonts w:ascii="Times New Roman" w:hAnsi="Times New Roman"/>
          <w:b/>
        </w:rPr>
        <w:t>le titulaire</w:t>
      </w:r>
      <w:r w:rsidR="00D05DD3">
        <w:rPr>
          <w:rFonts w:ascii="Times New Roman" w:hAnsi="Times New Roman"/>
        </w:rPr>
        <w:t> »</w:t>
      </w:r>
      <w:r w:rsidR="00B1459F">
        <w:rPr>
          <w:rFonts w:ascii="Times New Roman" w:hAnsi="Times New Roman"/>
        </w:rPr>
        <w:t xml:space="preserve"> à</w:t>
      </w:r>
      <w:r w:rsidR="00796305">
        <w:rPr>
          <w:rFonts w:ascii="Times New Roman" w:hAnsi="Times New Roman"/>
        </w:rPr>
        <w:t xml:space="preserve"> l’</w:t>
      </w:r>
      <w:r w:rsidR="00796305" w:rsidRPr="00E1366D">
        <w:rPr>
          <w:rFonts w:ascii="Times New Roman" w:hAnsi="Times New Roman"/>
        </w:rPr>
        <w:t>E</w:t>
      </w:r>
      <w:r w:rsidR="00D05DD3">
        <w:rPr>
          <w:rFonts w:ascii="Times New Roman" w:hAnsi="Times New Roman"/>
        </w:rPr>
        <w:t>tablissement</w:t>
      </w:r>
      <w:r w:rsidR="00AE1038">
        <w:rPr>
          <w:rFonts w:ascii="Times New Roman" w:hAnsi="Times New Roman"/>
        </w:rPr>
        <w:t xml:space="preserve"> </w:t>
      </w:r>
      <w:r w:rsidR="00796305" w:rsidRPr="00E1366D">
        <w:rPr>
          <w:rFonts w:ascii="Times New Roman" w:hAnsi="Times New Roman"/>
        </w:rPr>
        <w:t>P</w:t>
      </w:r>
      <w:r w:rsidR="0076168A" w:rsidRPr="00796305">
        <w:rPr>
          <w:rFonts w:ascii="Times New Roman" w:hAnsi="Times New Roman"/>
        </w:rPr>
        <w:t xml:space="preserve">ublic </w:t>
      </w:r>
      <w:r w:rsidR="00796305" w:rsidRPr="00E1366D">
        <w:rPr>
          <w:rFonts w:ascii="Times New Roman" w:hAnsi="Times New Roman"/>
        </w:rPr>
        <w:t>L</w:t>
      </w:r>
      <w:r w:rsidR="00796305">
        <w:rPr>
          <w:rFonts w:ascii="Times New Roman" w:hAnsi="Times New Roman"/>
        </w:rPr>
        <w:t>ocal d</w:t>
      </w:r>
      <w:r w:rsidR="00796305" w:rsidRPr="00E1366D">
        <w:rPr>
          <w:rFonts w:ascii="Times New Roman" w:hAnsi="Times New Roman"/>
        </w:rPr>
        <w:t>’E</w:t>
      </w:r>
      <w:r w:rsidR="00D05DD3">
        <w:rPr>
          <w:rFonts w:ascii="Times New Roman" w:hAnsi="Times New Roman"/>
        </w:rPr>
        <w:t xml:space="preserve">nseignement </w:t>
      </w:r>
      <w:r w:rsidR="00796305">
        <w:rPr>
          <w:rFonts w:ascii="Times New Roman" w:hAnsi="Times New Roman"/>
        </w:rPr>
        <w:t>(</w:t>
      </w:r>
      <w:r w:rsidR="00796305" w:rsidRPr="00F90BE0">
        <w:rPr>
          <w:rFonts w:ascii="Times New Roman" w:hAnsi="Times New Roman"/>
        </w:rPr>
        <w:t>E.P.L.E</w:t>
      </w:r>
      <w:r w:rsidR="00796305">
        <w:rPr>
          <w:rFonts w:ascii="Times New Roman" w:hAnsi="Times New Roman"/>
        </w:rPr>
        <w:t xml:space="preserve">) </w:t>
      </w:r>
      <w:r w:rsidR="00D05DD3">
        <w:rPr>
          <w:rFonts w:ascii="Times New Roman" w:hAnsi="Times New Roman"/>
        </w:rPr>
        <w:t xml:space="preserve">désigné ci-après </w:t>
      </w:r>
      <w:r w:rsidR="00A1257E">
        <w:rPr>
          <w:rFonts w:ascii="Times New Roman" w:hAnsi="Times New Roman"/>
          <w:b/>
        </w:rPr>
        <w:t>« le pouvoir adjudicateur</w:t>
      </w:r>
      <w:r w:rsidR="00D05DD3">
        <w:rPr>
          <w:rFonts w:ascii="Times New Roman" w:hAnsi="Times New Roman"/>
        </w:rPr>
        <w:t> »</w:t>
      </w:r>
      <w:r w:rsidRPr="00FE18B4">
        <w:rPr>
          <w:rFonts w:ascii="Times New Roman" w:hAnsi="Times New Roman"/>
        </w:rPr>
        <w:t xml:space="preserve"> dans le cadre d'un service de restauration et d'hébergement</w:t>
      </w:r>
      <w:r w:rsidR="00414B30">
        <w:rPr>
          <w:rFonts w:ascii="Times New Roman" w:hAnsi="Times New Roman"/>
        </w:rPr>
        <w:t>.</w:t>
      </w:r>
    </w:p>
    <w:p w:rsidR="00E1366D" w:rsidRDefault="008A0052" w:rsidP="00E1366D">
      <w:pPr>
        <w:keepLines/>
        <w:spacing w:after="0" w:line="240" w:lineRule="auto"/>
        <w:jc w:val="both"/>
        <w:rPr>
          <w:rFonts w:ascii="Times New Roman" w:hAnsi="Times New Roman"/>
          <w:szCs w:val="20"/>
          <w:lang w:eastAsia="fr-FR"/>
        </w:rPr>
      </w:pPr>
      <w:r w:rsidRPr="009D4442">
        <w:rPr>
          <w:rFonts w:ascii="Times New Roman" w:hAnsi="Times New Roman"/>
          <w:szCs w:val="20"/>
          <w:lang w:eastAsia="fr-FR"/>
        </w:rPr>
        <w:t>A titre exceptionnel, des repas pique-nique</w:t>
      </w:r>
      <w:r w:rsidR="00D1624E">
        <w:rPr>
          <w:rFonts w:ascii="Times New Roman" w:hAnsi="Times New Roman"/>
          <w:szCs w:val="20"/>
          <w:lang w:eastAsia="fr-FR"/>
        </w:rPr>
        <w:t>s</w:t>
      </w:r>
      <w:r w:rsidR="00E1366D">
        <w:rPr>
          <w:rFonts w:ascii="Times New Roman" w:hAnsi="Times New Roman"/>
          <w:szCs w:val="20"/>
          <w:lang w:eastAsia="fr-FR"/>
        </w:rPr>
        <w:t xml:space="preserve"> </w:t>
      </w:r>
      <w:r w:rsidRPr="009D4442">
        <w:rPr>
          <w:rFonts w:ascii="Times New Roman" w:hAnsi="Times New Roman"/>
          <w:szCs w:val="20"/>
          <w:lang w:eastAsia="fr-FR"/>
        </w:rPr>
        <w:t xml:space="preserve">seront fournis, principalement en cas </w:t>
      </w:r>
      <w:r w:rsidR="000B282C">
        <w:rPr>
          <w:rFonts w:ascii="Times New Roman" w:hAnsi="Times New Roman"/>
          <w:szCs w:val="20"/>
          <w:lang w:eastAsia="fr-FR"/>
        </w:rPr>
        <w:t>d’enseignement hors des sites de l’EPLE</w:t>
      </w:r>
      <w:r w:rsidRPr="009D4442">
        <w:rPr>
          <w:rFonts w:ascii="Times New Roman" w:hAnsi="Times New Roman"/>
          <w:szCs w:val="20"/>
          <w:lang w:eastAsia="fr-FR"/>
        </w:rPr>
        <w:t>, soit sur le site d</w:t>
      </w:r>
      <w:r w:rsidR="000B282C">
        <w:rPr>
          <w:rFonts w:ascii="Times New Roman" w:hAnsi="Times New Roman"/>
          <w:szCs w:val="20"/>
          <w:lang w:eastAsia="fr-FR"/>
        </w:rPr>
        <w:t>e la sortie pédagogique, soit à l’EPLE</w:t>
      </w:r>
      <w:r w:rsidR="00B1459F">
        <w:rPr>
          <w:rFonts w:ascii="Times New Roman" w:hAnsi="Times New Roman"/>
          <w:szCs w:val="20"/>
          <w:lang w:eastAsia="fr-FR"/>
        </w:rPr>
        <w:t xml:space="preserve"> avant </w:t>
      </w:r>
      <w:r w:rsidRPr="009D4442">
        <w:rPr>
          <w:rFonts w:ascii="Times New Roman" w:hAnsi="Times New Roman"/>
          <w:szCs w:val="20"/>
          <w:lang w:eastAsia="fr-FR"/>
        </w:rPr>
        <w:t>le départ des élèves.</w:t>
      </w:r>
      <w:bookmarkStart w:id="3" w:name="_Toc363199819"/>
    </w:p>
    <w:p w:rsidR="00E1366D" w:rsidRDefault="00E1366D" w:rsidP="00E1366D">
      <w:pPr>
        <w:keepLines/>
        <w:spacing w:after="0" w:line="240" w:lineRule="auto"/>
        <w:jc w:val="both"/>
        <w:rPr>
          <w:rFonts w:ascii="Times New Roman" w:hAnsi="Times New Roman"/>
          <w:szCs w:val="20"/>
          <w:lang w:eastAsia="fr-FR"/>
        </w:rPr>
      </w:pPr>
    </w:p>
    <w:p w:rsidR="008A0052" w:rsidRPr="00E1366D" w:rsidRDefault="008A0052" w:rsidP="00E1366D">
      <w:pPr>
        <w:keepLines/>
        <w:spacing w:after="0" w:line="240" w:lineRule="auto"/>
        <w:jc w:val="both"/>
        <w:rPr>
          <w:rFonts w:ascii="Times New Roman" w:hAnsi="Times New Roman"/>
          <w:szCs w:val="20"/>
          <w:lang w:eastAsia="fr-FR"/>
        </w:rPr>
      </w:pPr>
      <w:r w:rsidRPr="0031557A">
        <w:rPr>
          <w:rFonts w:ascii="Times New Roman" w:hAnsi="Times New Roman"/>
          <w:i/>
          <w:color w:val="000000"/>
          <w:sz w:val="24"/>
          <w:szCs w:val="20"/>
          <w:u w:val="single"/>
          <w:lang w:eastAsia="fr-FR"/>
        </w:rPr>
        <w:t>1.2 - Décomposition en tranches et lots</w:t>
      </w:r>
      <w:bookmarkEnd w:id="3"/>
    </w:p>
    <w:p w:rsidR="008A0052" w:rsidRDefault="008A0052" w:rsidP="00E1366D">
      <w:pPr>
        <w:keepLines/>
        <w:tabs>
          <w:tab w:val="left" w:pos="567"/>
          <w:tab w:val="left" w:pos="851"/>
          <w:tab w:val="left" w:pos="1134"/>
        </w:tabs>
        <w:spacing w:after="0" w:line="240" w:lineRule="auto"/>
        <w:jc w:val="both"/>
        <w:rPr>
          <w:rFonts w:ascii="Times New Roman" w:hAnsi="Times New Roman"/>
          <w:color w:val="000000"/>
          <w:szCs w:val="20"/>
          <w:lang w:eastAsia="fr-FR"/>
        </w:rPr>
      </w:pPr>
      <w:r w:rsidRPr="0031557A">
        <w:rPr>
          <w:rFonts w:ascii="Times New Roman" w:hAnsi="Times New Roman"/>
          <w:color w:val="000000"/>
          <w:szCs w:val="20"/>
          <w:lang w:eastAsia="fr-FR"/>
        </w:rPr>
        <w:t>Il n’est pas prévu de décomposition en tranches ou en lots.</w:t>
      </w:r>
    </w:p>
    <w:p w:rsidR="00E1366D" w:rsidRPr="0031557A" w:rsidRDefault="00E1366D" w:rsidP="00E1366D">
      <w:pPr>
        <w:keepLines/>
        <w:tabs>
          <w:tab w:val="left" w:pos="567"/>
          <w:tab w:val="left" w:pos="851"/>
          <w:tab w:val="left" w:pos="1134"/>
        </w:tabs>
        <w:spacing w:after="0" w:line="240" w:lineRule="auto"/>
        <w:jc w:val="both"/>
        <w:rPr>
          <w:rFonts w:ascii="Times New Roman" w:hAnsi="Times New Roman"/>
          <w:color w:val="000000"/>
          <w:szCs w:val="20"/>
          <w:lang w:eastAsia="fr-FR"/>
        </w:rPr>
      </w:pPr>
    </w:p>
    <w:p w:rsidR="008A0052" w:rsidRPr="00E1366D" w:rsidRDefault="008A0052" w:rsidP="0031557A">
      <w:pPr>
        <w:keepLines/>
        <w:spacing w:after="0" w:line="240" w:lineRule="auto"/>
        <w:jc w:val="both"/>
        <w:rPr>
          <w:rFonts w:ascii="Times New Roman" w:hAnsi="Times New Roman"/>
          <w:i/>
          <w:color w:val="000000"/>
          <w:sz w:val="24"/>
          <w:szCs w:val="24"/>
          <w:u w:val="single"/>
          <w:lang w:eastAsia="fr-FR"/>
        </w:rPr>
      </w:pPr>
      <w:r w:rsidRPr="00E1366D">
        <w:rPr>
          <w:rFonts w:ascii="Times New Roman" w:hAnsi="Times New Roman"/>
          <w:i/>
          <w:color w:val="000000"/>
          <w:sz w:val="24"/>
          <w:szCs w:val="24"/>
          <w:u w:val="single"/>
          <w:lang w:eastAsia="fr-FR"/>
        </w:rPr>
        <w:t>1.3 – Nombre de repas</w:t>
      </w:r>
    </w:p>
    <w:p w:rsidR="000B282C" w:rsidRPr="00F90BE0" w:rsidRDefault="008A0052" w:rsidP="0031557A">
      <w:pPr>
        <w:keepLines/>
        <w:spacing w:after="0" w:line="240" w:lineRule="auto"/>
        <w:jc w:val="both"/>
        <w:rPr>
          <w:rFonts w:ascii="Times New Roman" w:hAnsi="Times New Roman"/>
          <w:szCs w:val="20"/>
          <w:lang w:eastAsia="fr-FR"/>
        </w:rPr>
      </w:pPr>
      <w:r w:rsidRPr="0031557A">
        <w:rPr>
          <w:rFonts w:ascii="Times New Roman" w:hAnsi="Times New Roman"/>
          <w:color w:val="000000"/>
          <w:szCs w:val="20"/>
          <w:lang w:eastAsia="fr-FR"/>
        </w:rPr>
        <w:t>Le marché est soumis</w:t>
      </w:r>
      <w:r w:rsidR="000B282C">
        <w:rPr>
          <w:rFonts w:ascii="Times New Roman" w:hAnsi="Times New Roman"/>
          <w:color w:val="000000"/>
          <w:szCs w:val="20"/>
          <w:lang w:eastAsia="fr-FR"/>
        </w:rPr>
        <w:t> :</w:t>
      </w:r>
    </w:p>
    <w:p w:rsidR="008A0052" w:rsidRPr="00ED1A54" w:rsidRDefault="008A0052" w:rsidP="00ED1A54">
      <w:pPr>
        <w:pStyle w:val="Paragraphedeliste"/>
        <w:keepLines/>
        <w:numPr>
          <w:ilvl w:val="0"/>
          <w:numId w:val="11"/>
        </w:numPr>
        <w:spacing w:after="0" w:line="240" w:lineRule="auto"/>
        <w:jc w:val="both"/>
        <w:rPr>
          <w:rFonts w:ascii="Times New Roman" w:hAnsi="Times New Roman"/>
          <w:color w:val="000000"/>
          <w:szCs w:val="20"/>
          <w:lang w:eastAsia="fr-FR"/>
        </w:rPr>
      </w:pPr>
      <w:r w:rsidRPr="00F90BE0">
        <w:rPr>
          <w:rFonts w:ascii="Times New Roman" w:hAnsi="Times New Roman"/>
          <w:szCs w:val="20"/>
          <w:lang w:eastAsia="fr-FR"/>
        </w:rPr>
        <w:t>aux dispositions de</w:t>
      </w:r>
      <w:r w:rsidR="00AC13E9" w:rsidRPr="00F90BE0">
        <w:rPr>
          <w:rFonts w:ascii="Times New Roman" w:hAnsi="Times New Roman"/>
          <w:szCs w:val="20"/>
          <w:lang w:eastAsia="fr-FR"/>
        </w:rPr>
        <w:t xml:space="preserve">s </w:t>
      </w:r>
      <w:r w:rsidRPr="00F90BE0">
        <w:rPr>
          <w:rFonts w:ascii="Times New Roman" w:hAnsi="Times New Roman"/>
          <w:szCs w:val="20"/>
          <w:lang w:eastAsia="fr-FR"/>
        </w:rPr>
        <w:t xml:space="preserve"> article</w:t>
      </w:r>
      <w:r w:rsidR="00AC13E9" w:rsidRPr="00F90BE0">
        <w:rPr>
          <w:rFonts w:ascii="Times New Roman" w:hAnsi="Times New Roman"/>
          <w:szCs w:val="20"/>
          <w:lang w:eastAsia="fr-FR"/>
        </w:rPr>
        <w:t xml:space="preserve">s </w:t>
      </w:r>
      <w:r w:rsidR="00B1459F" w:rsidRPr="00F90BE0">
        <w:rPr>
          <w:rFonts w:ascii="Times New Roman" w:hAnsi="Times New Roman"/>
          <w:szCs w:val="20"/>
          <w:lang w:eastAsia="fr-FR"/>
        </w:rPr>
        <w:t>R 2112-2</w:t>
      </w:r>
      <w:r w:rsidR="00AE1038" w:rsidRPr="00F90BE0">
        <w:rPr>
          <w:rFonts w:ascii="Times New Roman" w:hAnsi="Times New Roman"/>
          <w:szCs w:val="20"/>
          <w:lang w:eastAsia="fr-FR"/>
        </w:rPr>
        <w:t xml:space="preserve">, </w:t>
      </w:r>
      <w:r w:rsidR="007378EE" w:rsidRPr="00F90BE0">
        <w:rPr>
          <w:rFonts w:ascii="Times New Roman" w:hAnsi="Times New Roman"/>
          <w:szCs w:val="20"/>
          <w:lang w:eastAsia="fr-FR"/>
        </w:rPr>
        <w:t xml:space="preserve">R2123-1 </w:t>
      </w:r>
      <w:r w:rsidR="006B4694" w:rsidRPr="00F90BE0">
        <w:rPr>
          <w:rFonts w:ascii="Times New Roman" w:hAnsi="Times New Roman"/>
          <w:szCs w:val="20"/>
          <w:lang w:eastAsia="fr-FR"/>
        </w:rPr>
        <w:t>alinéa</w:t>
      </w:r>
      <w:r w:rsidR="007378EE" w:rsidRPr="00F90BE0">
        <w:rPr>
          <w:rFonts w:ascii="Times New Roman" w:hAnsi="Times New Roman"/>
          <w:szCs w:val="20"/>
          <w:lang w:eastAsia="fr-FR"/>
        </w:rPr>
        <w:t xml:space="preserve"> 3</w:t>
      </w:r>
      <w:r w:rsidR="00AE1038" w:rsidRPr="00F90BE0">
        <w:rPr>
          <w:rFonts w:ascii="Times New Roman" w:hAnsi="Times New Roman"/>
          <w:szCs w:val="20"/>
          <w:lang w:eastAsia="fr-FR"/>
        </w:rPr>
        <w:t>,</w:t>
      </w:r>
      <w:r w:rsidR="00ED1A54" w:rsidRPr="00F90BE0">
        <w:rPr>
          <w:rFonts w:ascii="Times New Roman" w:hAnsi="Times New Roman"/>
          <w:szCs w:val="20"/>
          <w:lang w:eastAsia="fr-FR"/>
        </w:rPr>
        <w:t xml:space="preserve"> (</w:t>
      </w:r>
      <w:r w:rsidR="00F90BE0" w:rsidRPr="00F90BE0">
        <w:rPr>
          <w:rFonts w:ascii="Times New Roman" w:hAnsi="Times New Roman"/>
          <w:szCs w:val="20"/>
          <w:lang w:eastAsia="fr-FR"/>
        </w:rPr>
        <w:t>R2123-2</w:t>
      </w:r>
      <w:r w:rsidR="00ED1A54" w:rsidRPr="00F90BE0">
        <w:rPr>
          <w:rFonts w:ascii="Times New Roman" w:hAnsi="Times New Roman"/>
          <w:szCs w:val="20"/>
          <w:lang w:eastAsia="fr-FR"/>
        </w:rPr>
        <w:t>)</w:t>
      </w:r>
      <w:r w:rsidR="00AE1038" w:rsidRPr="00F90BE0">
        <w:rPr>
          <w:rFonts w:ascii="Times New Roman" w:hAnsi="Times New Roman"/>
          <w:szCs w:val="20"/>
          <w:lang w:eastAsia="fr-FR"/>
        </w:rPr>
        <w:t xml:space="preserve"> R2123-4, </w:t>
      </w:r>
      <w:r w:rsidR="00517A9C" w:rsidRPr="00F90BE0">
        <w:rPr>
          <w:rFonts w:ascii="Times New Roman" w:hAnsi="Times New Roman"/>
          <w:szCs w:val="20"/>
          <w:lang w:eastAsia="fr-FR"/>
        </w:rPr>
        <w:t>R2123-7</w:t>
      </w:r>
      <w:r w:rsidR="00517A9C" w:rsidRPr="00ED1A54">
        <w:rPr>
          <w:rFonts w:ascii="Times New Roman" w:hAnsi="Times New Roman"/>
          <w:color w:val="000000"/>
          <w:szCs w:val="20"/>
          <w:lang w:eastAsia="fr-FR"/>
        </w:rPr>
        <w:t xml:space="preserve"> portant partie réglementaire </w:t>
      </w:r>
      <w:r w:rsidR="002909A0">
        <w:rPr>
          <w:rFonts w:ascii="Times New Roman" w:hAnsi="Times New Roman"/>
          <w:color w:val="000000"/>
          <w:szCs w:val="20"/>
          <w:lang w:eastAsia="fr-FR"/>
        </w:rPr>
        <w:t>du code de la commande publique ;</w:t>
      </w:r>
    </w:p>
    <w:p w:rsidR="00792F5E" w:rsidRDefault="00792F5E" w:rsidP="0031557A">
      <w:pPr>
        <w:keepLines/>
        <w:spacing w:after="0" w:line="240" w:lineRule="auto"/>
        <w:jc w:val="both"/>
        <w:rPr>
          <w:rFonts w:ascii="Times New Roman" w:hAnsi="Times New Roman"/>
          <w:color w:val="000000"/>
          <w:szCs w:val="20"/>
          <w:lang w:eastAsia="fr-FR"/>
        </w:rPr>
      </w:pPr>
    </w:p>
    <w:p w:rsidR="008A0052" w:rsidRDefault="008A0052" w:rsidP="0031557A">
      <w:pPr>
        <w:keepLines/>
        <w:spacing w:after="0" w:line="240" w:lineRule="auto"/>
        <w:jc w:val="both"/>
        <w:rPr>
          <w:rFonts w:ascii="Times New Roman" w:hAnsi="Times New Roman"/>
          <w:color w:val="000000"/>
          <w:szCs w:val="20"/>
          <w:lang w:eastAsia="fr-FR"/>
        </w:rPr>
      </w:pPr>
      <w:r w:rsidRPr="0031557A">
        <w:rPr>
          <w:rFonts w:ascii="Times New Roman" w:hAnsi="Times New Roman"/>
          <w:color w:val="000000"/>
          <w:szCs w:val="20"/>
          <w:lang w:eastAsia="fr-FR"/>
        </w:rPr>
        <w:t>Il est prévu un minimum et un maximum en quantité de repas par an.</w:t>
      </w:r>
    </w:p>
    <w:p w:rsidR="008A0052" w:rsidRPr="000713A2" w:rsidRDefault="008A0052" w:rsidP="000713A2">
      <w:pPr>
        <w:keepLines/>
        <w:spacing w:after="0" w:line="240" w:lineRule="auto"/>
        <w:jc w:val="both"/>
        <w:rPr>
          <w:rFonts w:ascii="Times New Roman" w:hAnsi="Times New Roman"/>
          <w:color w:val="000000"/>
          <w:szCs w:val="20"/>
          <w:lang w:eastAsia="fr-FR"/>
        </w:rPr>
      </w:pPr>
      <w:r w:rsidRPr="000713A2">
        <w:rPr>
          <w:rFonts w:ascii="Times New Roman" w:hAnsi="Times New Roman"/>
          <w:color w:val="000000"/>
          <w:szCs w:val="20"/>
          <w:lang w:eastAsia="fr-FR"/>
        </w:rPr>
        <w:t>Les quantités annuelles de repas à fournir sont les suivantes :</w:t>
      </w:r>
    </w:p>
    <w:p w:rsidR="008A0052" w:rsidRPr="000713A2" w:rsidRDefault="008A0052" w:rsidP="000713A2">
      <w:pPr>
        <w:keepLines/>
        <w:spacing w:after="0" w:line="240" w:lineRule="auto"/>
        <w:jc w:val="both"/>
        <w:rPr>
          <w:rFonts w:ascii="Times New Roman" w:hAnsi="Times New Roman"/>
          <w:color w:val="000000"/>
          <w:szCs w:val="20"/>
          <w:lang w:eastAsia="fr-FR"/>
        </w:rPr>
      </w:pPr>
    </w:p>
    <w:p w:rsidR="008A0052" w:rsidRPr="000713A2" w:rsidRDefault="008A0052" w:rsidP="000713A2">
      <w:pPr>
        <w:keepLines/>
        <w:spacing w:after="0" w:line="240" w:lineRule="auto"/>
        <w:ind w:left="708"/>
        <w:jc w:val="both"/>
        <w:rPr>
          <w:rFonts w:ascii="Times New Roman" w:hAnsi="Times New Roman"/>
          <w:color w:val="000000"/>
          <w:szCs w:val="20"/>
          <w:lang w:eastAsia="fr-FR"/>
        </w:rPr>
      </w:pPr>
      <w:r w:rsidRPr="000713A2">
        <w:rPr>
          <w:rFonts w:ascii="Times New Roman" w:hAnsi="Times New Roman"/>
          <w:color w:val="000000"/>
          <w:szCs w:val="20"/>
          <w:lang w:eastAsia="fr-FR"/>
        </w:rPr>
        <w:t>•</w:t>
      </w:r>
      <w:r w:rsidRPr="000713A2">
        <w:rPr>
          <w:rFonts w:ascii="Times New Roman" w:hAnsi="Times New Roman"/>
          <w:color w:val="000000"/>
          <w:szCs w:val="20"/>
          <w:lang w:eastAsia="fr-FR"/>
        </w:rPr>
        <w:tab/>
        <w:t xml:space="preserve">quantité minimum annuelle : </w:t>
      </w:r>
      <w:r w:rsidR="00B3547D">
        <w:rPr>
          <w:rFonts w:ascii="Times New Roman" w:hAnsi="Times New Roman"/>
          <w:color w:val="000000"/>
          <w:szCs w:val="20"/>
          <w:lang w:eastAsia="fr-FR"/>
        </w:rPr>
        <w:t>34</w:t>
      </w:r>
      <w:r w:rsidR="00E30B04">
        <w:rPr>
          <w:rFonts w:ascii="Times New Roman" w:hAnsi="Times New Roman"/>
          <w:color w:val="000000"/>
          <w:szCs w:val="20"/>
          <w:lang w:eastAsia="fr-FR"/>
        </w:rPr>
        <w:t xml:space="preserve"> 000</w:t>
      </w:r>
      <w:r w:rsidRPr="000713A2">
        <w:rPr>
          <w:rFonts w:ascii="Times New Roman" w:hAnsi="Times New Roman"/>
          <w:color w:val="000000"/>
          <w:szCs w:val="20"/>
          <w:lang w:eastAsia="fr-FR"/>
        </w:rPr>
        <w:t xml:space="preserve"> repas</w:t>
      </w:r>
    </w:p>
    <w:p w:rsidR="00467EEA" w:rsidRDefault="00B318EC" w:rsidP="00294175">
      <w:pPr>
        <w:keepLines/>
        <w:spacing w:after="0" w:line="240" w:lineRule="auto"/>
        <w:ind w:left="708"/>
        <w:jc w:val="both"/>
        <w:rPr>
          <w:rFonts w:ascii="Times New Roman" w:hAnsi="Times New Roman"/>
          <w:color w:val="000000"/>
          <w:szCs w:val="20"/>
          <w:lang w:eastAsia="fr-FR"/>
        </w:rPr>
      </w:pPr>
      <w:r>
        <w:rPr>
          <w:rFonts w:ascii="Times New Roman" w:hAnsi="Times New Roman"/>
          <w:color w:val="000000"/>
          <w:szCs w:val="20"/>
          <w:lang w:eastAsia="fr-FR"/>
        </w:rPr>
        <w:t>•</w:t>
      </w:r>
      <w:r>
        <w:rPr>
          <w:rFonts w:ascii="Times New Roman" w:hAnsi="Times New Roman"/>
          <w:color w:val="000000"/>
          <w:szCs w:val="20"/>
          <w:lang w:eastAsia="fr-FR"/>
        </w:rPr>
        <w:tab/>
        <w:t xml:space="preserve">quantité maximum annuelle : </w:t>
      </w:r>
      <w:r w:rsidR="001D03A2">
        <w:rPr>
          <w:rFonts w:ascii="Times New Roman" w:hAnsi="Times New Roman"/>
          <w:color w:val="000000"/>
          <w:szCs w:val="20"/>
          <w:lang w:eastAsia="fr-FR"/>
        </w:rPr>
        <w:t>4</w:t>
      </w:r>
      <w:r w:rsidR="00B3547D">
        <w:rPr>
          <w:rFonts w:ascii="Times New Roman" w:hAnsi="Times New Roman"/>
          <w:color w:val="000000"/>
          <w:szCs w:val="20"/>
          <w:lang w:eastAsia="fr-FR"/>
        </w:rPr>
        <w:t>5</w:t>
      </w:r>
      <w:r w:rsidR="00294175">
        <w:rPr>
          <w:rFonts w:ascii="Times New Roman" w:hAnsi="Times New Roman"/>
          <w:color w:val="000000"/>
          <w:szCs w:val="20"/>
          <w:lang w:eastAsia="fr-FR"/>
        </w:rPr>
        <w:t> 000 repas</w:t>
      </w:r>
    </w:p>
    <w:p w:rsidR="00467EEA" w:rsidRDefault="00467EEA" w:rsidP="00467EEA">
      <w:pPr>
        <w:keepLines/>
        <w:spacing w:after="0" w:line="240" w:lineRule="auto"/>
        <w:jc w:val="both"/>
        <w:rPr>
          <w:rFonts w:ascii="Times New Roman" w:hAnsi="Times New Roman"/>
          <w:color w:val="000000"/>
          <w:szCs w:val="20"/>
          <w:lang w:eastAsia="fr-FR"/>
        </w:rPr>
      </w:pPr>
      <w:r>
        <w:rPr>
          <w:rFonts w:ascii="Times New Roman" w:hAnsi="Times New Roman"/>
          <w:color w:val="000000"/>
          <w:szCs w:val="20"/>
          <w:lang w:eastAsia="fr-FR"/>
        </w:rPr>
        <w:t>A titre indicatif, les quantités maximales de repas commandés par jou</w:t>
      </w:r>
      <w:r w:rsidR="00C85FDE">
        <w:rPr>
          <w:rFonts w:ascii="Times New Roman" w:hAnsi="Times New Roman"/>
          <w:color w:val="000000"/>
          <w:szCs w:val="20"/>
          <w:lang w:eastAsia="fr-FR"/>
        </w:rPr>
        <w:t>r</w:t>
      </w:r>
      <w:r w:rsidR="00FD595C">
        <w:rPr>
          <w:rFonts w:ascii="Times New Roman" w:hAnsi="Times New Roman"/>
          <w:color w:val="000000"/>
          <w:szCs w:val="20"/>
          <w:lang w:eastAsia="fr-FR"/>
        </w:rPr>
        <w:t xml:space="preserve"> les</w:t>
      </w:r>
      <w:r w:rsidR="005A1C01">
        <w:rPr>
          <w:rFonts w:ascii="Times New Roman" w:hAnsi="Times New Roman"/>
          <w:color w:val="000000"/>
          <w:szCs w:val="20"/>
          <w:lang w:eastAsia="fr-FR"/>
        </w:rPr>
        <w:t xml:space="preserve"> : </w:t>
      </w:r>
      <w:r w:rsidR="001D03A2">
        <w:rPr>
          <w:rFonts w:ascii="Times New Roman" w:hAnsi="Times New Roman"/>
          <w:color w:val="000000"/>
          <w:szCs w:val="20"/>
          <w:lang w:eastAsia="fr-FR"/>
        </w:rPr>
        <w:t xml:space="preserve">lundi, mardi, </w:t>
      </w:r>
      <w:r w:rsidR="00FD595C">
        <w:rPr>
          <w:rFonts w:ascii="Times New Roman" w:hAnsi="Times New Roman"/>
          <w:color w:val="000000"/>
          <w:szCs w:val="20"/>
          <w:lang w:eastAsia="fr-FR"/>
        </w:rPr>
        <w:t>jeudi</w:t>
      </w:r>
      <w:r w:rsidR="00E1366D">
        <w:rPr>
          <w:rFonts w:ascii="Times New Roman" w:hAnsi="Times New Roman"/>
          <w:color w:val="000000"/>
          <w:szCs w:val="20"/>
          <w:lang w:eastAsia="fr-FR"/>
        </w:rPr>
        <w:t xml:space="preserve"> </w:t>
      </w:r>
      <w:r w:rsidR="00ED1A54">
        <w:rPr>
          <w:rFonts w:ascii="Times New Roman" w:hAnsi="Times New Roman"/>
          <w:color w:val="000000"/>
          <w:szCs w:val="20"/>
          <w:lang w:eastAsia="fr-FR"/>
        </w:rPr>
        <w:t xml:space="preserve">et </w:t>
      </w:r>
      <w:r w:rsidR="00E53F9C">
        <w:rPr>
          <w:rFonts w:ascii="Times New Roman" w:hAnsi="Times New Roman"/>
          <w:color w:val="000000"/>
          <w:szCs w:val="20"/>
          <w:lang w:eastAsia="fr-FR"/>
        </w:rPr>
        <w:t xml:space="preserve">vendredi </w:t>
      </w:r>
      <w:r w:rsidR="001D03A2">
        <w:rPr>
          <w:rFonts w:ascii="Times New Roman" w:hAnsi="Times New Roman"/>
          <w:color w:val="000000"/>
          <w:szCs w:val="20"/>
          <w:lang w:eastAsia="fr-FR"/>
        </w:rPr>
        <w:t>sont estimées comme suit : 40</w:t>
      </w:r>
      <w:r w:rsidR="00C85FDE">
        <w:rPr>
          <w:rFonts w:ascii="Times New Roman" w:hAnsi="Times New Roman"/>
          <w:color w:val="000000"/>
          <w:szCs w:val="20"/>
          <w:lang w:eastAsia="fr-FR"/>
        </w:rPr>
        <w:t>0</w:t>
      </w:r>
      <w:r>
        <w:rPr>
          <w:rFonts w:ascii="Times New Roman" w:hAnsi="Times New Roman"/>
          <w:color w:val="000000"/>
          <w:szCs w:val="20"/>
          <w:lang w:eastAsia="fr-FR"/>
        </w:rPr>
        <w:t> repas</w:t>
      </w:r>
      <w:r w:rsidR="001D03A2">
        <w:rPr>
          <w:rFonts w:ascii="Times New Roman" w:hAnsi="Times New Roman"/>
          <w:color w:val="000000"/>
          <w:szCs w:val="20"/>
          <w:lang w:eastAsia="fr-FR"/>
        </w:rPr>
        <w:t>.</w:t>
      </w:r>
    </w:p>
    <w:p w:rsidR="008A0052" w:rsidRPr="0031557A" w:rsidRDefault="008A0052" w:rsidP="0031557A">
      <w:pPr>
        <w:keepNext/>
        <w:spacing w:before="240" w:after="60" w:line="240" w:lineRule="auto"/>
        <w:outlineLvl w:val="1"/>
        <w:rPr>
          <w:rFonts w:ascii="Times New Roman" w:hAnsi="Times New Roman"/>
          <w:i/>
          <w:color w:val="000000"/>
          <w:sz w:val="24"/>
          <w:szCs w:val="20"/>
          <w:u w:val="single"/>
          <w:lang w:eastAsia="fr-FR"/>
        </w:rPr>
      </w:pPr>
      <w:bookmarkStart w:id="4" w:name="_Toc363199820"/>
      <w:r w:rsidRPr="0031557A">
        <w:rPr>
          <w:rFonts w:ascii="Times New Roman" w:hAnsi="Times New Roman"/>
          <w:i/>
          <w:color w:val="000000"/>
          <w:sz w:val="24"/>
          <w:szCs w:val="20"/>
          <w:u w:val="single"/>
          <w:lang w:eastAsia="fr-FR"/>
        </w:rPr>
        <w:t>1.3</w:t>
      </w:r>
      <w:r>
        <w:rPr>
          <w:rFonts w:ascii="Times New Roman" w:hAnsi="Times New Roman"/>
          <w:i/>
          <w:color w:val="000000"/>
          <w:sz w:val="24"/>
          <w:szCs w:val="20"/>
          <w:u w:val="single"/>
          <w:lang w:eastAsia="fr-FR"/>
        </w:rPr>
        <w:t>bis</w:t>
      </w:r>
      <w:r w:rsidRPr="0031557A">
        <w:rPr>
          <w:rFonts w:ascii="Times New Roman" w:hAnsi="Times New Roman"/>
          <w:i/>
          <w:color w:val="000000"/>
          <w:sz w:val="24"/>
          <w:szCs w:val="20"/>
          <w:u w:val="single"/>
          <w:lang w:eastAsia="fr-FR"/>
        </w:rPr>
        <w:t xml:space="preserve"> - Durée d</w:t>
      </w:r>
      <w:bookmarkEnd w:id="4"/>
      <w:r w:rsidR="007A6176">
        <w:rPr>
          <w:rFonts w:ascii="Times New Roman" w:hAnsi="Times New Roman"/>
          <w:i/>
          <w:color w:val="000000"/>
          <w:sz w:val="24"/>
          <w:szCs w:val="20"/>
          <w:u w:val="single"/>
          <w:lang w:eastAsia="fr-FR"/>
        </w:rPr>
        <w:t xml:space="preserve">e l’accord </w:t>
      </w:r>
      <w:r w:rsidR="003B3D45">
        <w:rPr>
          <w:rFonts w:ascii="Times New Roman" w:hAnsi="Times New Roman"/>
          <w:i/>
          <w:color w:val="000000"/>
          <w:sz w:val="24"/>
          <w:szCs w:val="20"/>
          <w:u w:val="single"/>
          <w:lang w:eastAsia="fr-FR"/>
        </w:rPr>
        <w:t xml:space="preserve">cadre </w:t>
      </w:r>
    </w:p>
    <w:p w:rsidR="00340F81" w:rsidRDefault="00340F81" w:rsidP="00340F81">
      <w:pPr>
        <w:autoSpaceDE w:val="0"/>
        <w:autoSpaceDN w:val="0"/>
        <w:adjustRightInd w:val="0"/>
        <w:spacing w:after="0" w:line="240" w:lineRule="auto"/>
        <w:jc w:val="both"/>
        <w:rPr>
          <w:rFonts w:ascii="Times New Roman" w:hAnsi="Times New Roman"/>
        </w:rPr>
      </w:pPr>
      <w:bookmarkStart w:id="5" w:name="_Toc363199821"/>
      <w:r>
        <w:rPr>
          <w:rFonts w:ascii="Times New Roman" w:hAnsi="Times New Roman"/>
          <w:color w:val="000000"/>
          <w:szCs w:val="20"/>
          <w:lang w:eastAsia="fr-FR"/>
        </w:rPr>
        <w:t>L’accord cadre est c</w:t>
      </w:r>
      <w:r w:rsidR="007F3C7D">
        <w:rPr>
          <w:rFonts w:ascii="Times New Roman" w:hAnsi="Times New Roman"/>
          <w:color w:val="000000"/>
          <w:szCs w:val="20"/>
          <w:lang w:eastAsia="fr-FR"/>
        </w:rPr>
        <w:t>onclu pour une période initiale</w:t>
      </w:r>
      <w:r>
        <w:rPr>
          <w:rFonts w:ascii="Times New Roman" w:hAnsi="Times New Roman"/>
          <w:color w:val="000000"/>
          <w:szCs w:val="20"/>
          <w:lang w:eastAsia="fr-FR"/>
        </w:rPr>
        <w:t xml:space="preserve"> d</w:t>
      </w:r>
      <w:r w:rsidR="007F3C7D">
        <w:rPr>
          <w:rFonts w:ascii="Times New Roman" w:hAnsi="Times New Roman"/>
          <w:color w:val="000000"/>
          <w:szCs w:val="20"/>
          <w:lang w:eastAsia="fr-FR"/>
        </w:rPr>
        <w:t xml:space="preserve">’une année scolaire à compter </w:t>
      </w:r>
      <w:r>
        <w:rPr>
          <w:rFonts w:ascii="Times New Roman" w:hAnsi="Times New Roman"/>
          <w:color w:val="000000"/>
          <w:szCs w:val="20"/>
          <w:lang w:eastAsia="fr-FR"/>
        </w:rPr>
        <w:t>du 1</w:t>
      </w:r>
      <w:r w:rsidRPr="001A7C25">
        <w:rPr>
          <w:rFonts w:ascii="Times New Roman" w:hAnsi="Times New Roman"/>
          <w:color w:val="000000"/>
          <w:szCs w:val="20"/>
          <w:vertAlign w:val="superscript"/>
          <w:lang w:eastAsia="fr-FR"/>
        </w:rPr>
        <w:t>er</w:t>
      </w:r>
      <w:r w:rsidR="00DE2C9D">
        <w:rPr>
          <w:rFonts w:ascii="Times New Roman" w:hAnsi="Times New Roman"/>
          <w:color w:val="000000"/>
          <w:szCs w:val="20"/>
          <w:lang w:eastAsia="fr-FR"/>
        </w:rPr>
        <w:t xml:space="preserve"> septembre 2019 </w:t>
      </w:r>
      <w:r w:rsidR="00294175">
        <w:rPr>
          <w:rFonts w:ascii="Times New Roman" w:hAnsi="Times New Roman"/>
          <w:color w:val="000000"/>
          <w:szCs w:val="20"/>
          <w:lang w:eastAsia="fr-FR"/>
        </w:rPr>
        <w:t>au 31 août 2020</w:t>
      </w:r>
      <w:r>
        <w:rPr>
          <w:rFonts w:ascii="Times New Roman" w:hAnsi="Times New Roman"/>
          <w:color w:val="000000"/>
          <w:szCs w:val="20"/>
          <w:lang w:eastAsia="fr-FR"/>
        </w:rPr>
        <w:t>, renouvelable sur décision expre</w:t>
      </w:r>
      <w:r w:rsidR="00905CC3">
        <w:rPr>
          <w:rFonts w:ascii="Times New Roman" w:hAnsi="Times New Roman"/>
          <w:color w:val="000000"/>
          <w:szCs w:val="20"/>
          <w:lang w:eastAsia="fr-FR"/>
        </w:rPr>
        <w:t xml:space="preserve">sse prise par le pouvoir </w:t>
      </w:r>
      <w:r w:rsidR="00905CC3" w:rsidRPr="00905CC3">
        <w:rPr>
          <w:rFonts w:ascii="Times New Roman" w:hAnsi="Times New Roman"/>
        </w:rPr>
        <w:t>adjudicateur</w:t>
      </w:r>
      <w:r w:rsidR="00E1366D">
        <w:rPr>
          <w:rFonts w:ascii="Times New Roman" w:hAnsi="Times New Roman"/>
        </w:rPr>
        <w:t xml:space="preserve"> </w:t>
      </w:r>
      <w:r w:rsidR="007F3C7D">
        <w:rPr>
          <w:rFonts w:ascii="Times New Roman" w:hAnsi="Times New Roman"/>
          <w:color w:val="000000"/>
          <w:szCs w:val="20"/>
          <w:lang w:eastAsia="fr-FR"/>
        </w:rPr>
        <w:t xml:space="preserve">notifiée avant le </w:t>
      </w:r>
      <w:r w:rsidR="007F3C7D" w:rsidRPr="00FB6B7E">
        <w:rPr>
          <w:rFonts w:ascii="Times New Roman" w:hAnsi="Times New Roman"/>
          <w:color w:val="000000" w:themeColor="text1"/>
          <w:szCs w:val="20"/>
          <w:lang w:eastAsia="fr-FR"/>
        </w:rPr>
        <w:t>30 mai</w:t>
      </w:r>
      <w:r w:rsidR="002909A0">
        <w:rPr>
          <w:rFonts w:ascii="Times New Roman" w:hAnsi="Times New Roman"/>
          <w:color w:val="000000" w:themeColor="text1"/>
          <w:szCs w:val="20"/>
          <w:lang w:eastAsia="fr-FR"/>
        </w:rPr>
        <w:t xml:space="preserve"> </w:t>
      </w:r>
      <w:r>
        <w:rPr>
          <w:rFonts w:ascii="Times New Roman" w:hAnsi="Times New Roman"/>
          <w:color w:val="000000"/>
          <w:szCs w:val="20"/>
          <w:lang w:eastAsia="fr-FR"/>
        </w:rPr>
        <w:t>d</w:t>
      </w:r>
      <w:r w:rsidR="007F3C7D">
        <w:rPr>
          <w:rFonts w:ascii="Times New Roman" w:hAnsi="Times New Roman"/>
          <w:color w:val="000000"/>
          <w:szCs w:val="20"/>
          <w:lang w:eastAsia="fr-FR"/>
        </w:rPr>
        <w:t>u marché en cours, au maximum</w:t>
      </w:r>
      <w:r w:rsidR="003B3D45">
        <w:rPr>
          <w:rFonts w:ascii="Times New Roman" w:hAnsi="Times New Roman"/>
          <w:color w:val="000000"/>
          <w:szCs w:val="20"/>
          <w:lang w:eastAsia="fr-FR"/>
        </w:rPr>
        <w:t xml:space="preserve"> 2</w:t>
      </w:r>
      <w:r>
        <w:rPr>
          <w:rFonts w:ascii="Times New Roman" w:hAnsi="Times New Roman"/>
          <w:color w:val="000000"/>
          <w:szCs w:val="20"/>
          <w:lang w:eastAsia="fr-FR"/>
        </w:rPr>
        <w:t xml:space="preserve"> fois, </w:t>
      </w:r>
      <w:r>
        <w:rPr>
          <w:rFonts w:ascii="Times New Roman" w:hAnsi="Times New Roman"/>
        </w:rPr>
        <w:t xml:space="preserve">par période successive d’une </w:t>
      </w:r>
      <w:r w:rsidR="00905CC3">
        <w:rPr>
          <w:rFonts w:ascii="Times New Roman" w:hAnsi="Times New Roman"/>
        </w:rPr>
        <w:t xml:space="preserve">année. Article R2112-4 du </w:t>
      </w:r>
      <w:r w:rsidR="00792F5E">
        <w:rPr>
          <w:rFonts w:ascii="Times New Roman" w:hAnsi="Times New Roman"/>
        </w:rPr>
        <w:t>Code de la commande publique</w:t>
      </w:r>
      <w:r w:rsidR="00905CC3">
        <w:rPr>
          <w:rFonts w:ascii="Times New Roman" w:hAnsi="Times New Roman"/>
        </w:rPr>
        <w:t>.</w:t>
      </w:r>
    </w:p>
    <w:p w:rsidR="002469B7" w:rsidRDefault="002469B7" w:rsidP="00340F81">
      <w:pPr>
        <w:autoSpaceDE w:val="0"/>
        <w:autoSpaceDN w:val="0"/>
        <w:adjustRightInd w:val="0"/>
        <w:spacing w:after="0" w:line="240" w:lineRule="auto"/>
        <w:jc w:val="both"/>
        <w:rPr>
          <w:rFonts w:ascii="Times New Roman" w:hAnsi="Times New Roman"/>
        </w:rPr>
      </w:pPr>
    </w:p>
    <w:p w:rsidR="002469B7" w:rsidRDefault="002469B7" w:rsidP="00340F81">
      <w:pPr>
        <w:autoSpaceDE w:val="0"/>
        <w:autoSpaceDN w:val="0"/>
        <w:adjustRightInd w:val="0"/>
        <w:spacing w:after="0" w:line="240" w:lineRule="auto"/>
        <w:jc w:val="both"/>
        <w:rPr>
          <w:rFonts w:ascii="Times New Roman" w:hAnsi="Times New Roman"/>
        </w:rPr>
      </w:pPr>
      <w:r>
        <w:rPr>
          <w:rFonts w:ascii="Times New Roman" w:hAnsi="Times New Roman"/>
        </w:rPr>
        <w:t>Le titulaire de l’accord cadre ne peut refuser la reconduction.</w:t>
      </w:r>
    </w:p>
    <w:p w:rsidR="008A0052" w:rsidRPr="0031557A" w:rsidRDefault="008A0052" w:rsidP="0031557A">
      <w:pPr>
        <w:keepNext/>
        <w:spacing w:before="240" w:after="60" w:line="240" w:lineRule="auto"/>
        <w:outlineLvl w:val="1"/>
        <w:rPr>
          <w:rFonts w:ascii="Times New Roman" w:hAnsi="Times New Roman"/>
          <w:i/>
          <w:color w:val="000000"/>
          <w:sz w:val="24"/>
          <w:szCs w:val="20"/>
          <w:u w:val="single"/>
          <w:lang w:eastAsia="fr-FR"/>
        </w:rPr>
      </w:pPr>
      <w:r w:rsidRPr="0031557A">
        <w:rPr>
          <w:rFonts w:ascii="Times New Roman" w:hAnsi="Times New Roman"/>
          <w:i/>
          <w:color w:val="000000"/>
          <w:sz w:val="24"/>
          <w:szCs w:val="20"/>
          <w:u w:val="single"/>
          <w:lang w:eastAsia="fr-FR"/>
        </w:rPr>
        <w:t>1.</w:t>
      </w:r>
      <w:r>
        <w:rPr>
          <w:rFonts w:ascii="Times New Roman" w:hAnsi="Times New Roman"/>
          <w:i/>
          <w:color w:val="000000"/>
          <w:sz w:val="24"/>
          <w:szCs w:val="20"/>
          <w:u w:val="single"/>
          <w:lang w:eastAsia="fr-FR"/>
        </w:rPr>
        <w:t>4</w:t>
      </w:r>
      <w:r w:rsidRPr="0031557A">
        <w:rPr>
          <w:rFonts w:ascii="Times New Roman" w:hAnsi="Times New Roman"/>
          <w:i/>
          <w:color w:val="000000"/>
          <w:sz w:val="24"/>
          <w:szCs w:val="20"/>
          <w:u w:val="single"/>
          <w:lang w:eastAsia="fr-FR"/>
        </w:rPr>
        <w:t xml:space="preserve"> – Lieu d’exécution </w:t>
      </w:r>
      <w:r w:rsidR="007A6176" w:rsidRPr="0031557A">
        <w:rPr>
          <w:rFonts w:ascii="Times New Roman" w:hAnsi="Times New Roman"/>
          <w:i/>
          <w:color w:val="000000"/>
          <w:sz w:val="24"/>
          <w:szCs w:val="20"/>
          <w:u w:val="single"/>
          <w:lang w:eastAsia="fr-FR"/>
        </w:rPr>
        <w:t>d</w:t>
      </w:r>
      <w:r w:rsidR="007A6176">
        <w:rPr>
          <w:rFonts w:ascii="Times New Roman" w:hAnsi="Times New Roman"/>
          <w:i/>
          <w:color w:val="000000"/>
          <w:sz w:val="24"/>
          <w:szCs w:val="20"/>
          <w:u w:val="single"/>
          <w:lang w:eastAsia="fr-FR"/>
        </w:rPr>
        <w:t>e l’accord cadre</w:t>
      </w:r>
    </w:p>
    <w:p w:rsidR="00E1366D" w:rsidRDefault="00DE2C9D" w:rsidP="0031557A">
      <w:pPr>
        <w:keepLines/>
        <w:tabs>
          <w:tab w:val="left" w:pos="284"/>
          <w:tab w:val="left" w:pos="567"/>
          <w:tab w:val="left" w:pos="851"/>
          <w:tab w:val="right" w:pos="9071"/>
        </w:tabs>
        <w:spacing w:after="0" w:line="240" w:lineRule="auto"/>
        <w:jc w:val="both"/>
        <w:rPr>
          <w:rFonts w:ascii="Times New Roman" w:hAnsi="Times New Roman"/>
          <w:szCs w:val="20"/>
          <w:lang w:eastAsia="fr-FR"/>
        </w:rPr>
      </w:pPr>
      <w:r>
        <w:rPr>
          <w:rFonts w:ascii="Times New Roman" w:hAnsi="Times New Roman"/>
          <w:szCs w:val="20"/>
          <w:lang w:eastAsia="fr-FR"/>
        </w:rPr>
        <w:t xml:space="preserve">Les lieux </w:t>
      </w:r>
      <w:r w:rsidR="008A0052">
        <w:rPr>
          <w:rFonts w:ascii="Times New Roman" w:hAnsi="Times New Roman"/>
          <w:szCs w:val="20"/>
          <w:lang w:eastAsia="fr-FR"/>
        </w:rPr>
        <w:t xml:space="preserve">de livraison </w:t>
      </w:r>
      <w:r w:rsidR="008A0052" w:rsidRPr="0031557A">
        <w:rPr>
          <w:rFonts w:ascii="Times New Roman" w:hAnsi="Times New Roman"/>
          <w:szCs w:val="20"/>
          <w:lang w:eastAsia="fr-FR"/>
        </w:rPr>
        <w:t xml:space="preserve">des prestations objet </w:t>
      </w:r>
      <w:r w:rsidR="002469B7">
        <w:rPr>
          <w:rFonts w:ascii="Times New Roman" w:hAnsi="Times New Roman"/>
          <w:szCs w:val="20"/>
          <w:lang w:eastAsia="fr-FR"/>
        </w:rPr>
        <w:t xml:space="preserve">de l’accord cadre </w:t>
      </w:r>
      <w:r w:rsidR="008A0052" w:rsidRPr="0031557A">
        <w:rPr>
          <w:rFonts w:ascii="Times New Roman" w:hAnsi="Times New Roman"/>
          <w:szCs w:val="20"/>
          <w:lang w:eastAsia="fr-FR"/>
        </w:rPr>
        <w:t>sont indiqués comme suit :</w:t>
      </w:r>
      <w:r w:rsidR="00E1366D">
        <w:rPr>
          <w:rFonts w:ascii="Times New Roman" w:hAnsi="Times New Roman"/>
          <w:szCs w:val="20"/>
          <w:lang w:eastAsia="fr-FR"/>
        </w:rPr>
        <w:br/>
      </w:r>
    </w:p>
    <w:p w:rsidR="001D03A2" w:rsidRPr="007F63A4" w:rsidRDefault="00E1366D" w:rsidP="001D03A2">
      <w:pPr>
        <w:keepLines/>
        <w:tabs>
          <w:tab w:val="left" w:pos="284"/>
          <w:tab w:val="left" w:pos="567"/>
          <w:tab w:val="left" w:pos="851"/>
          <w:tab w:val="right" w:pos="9071"/>
        </w:tabs>
        <w:spacing w:after="0" w:line="240" w:lineRule="auto"/>
        <w:jc w:val="both"/>
        <w:rPr>
          <w:rFonts w:ascii="Times New Roman" w:hAnsi="Times New Roman"/>
          <w:b/>
          <w:szCs w:val="20"/>
          <w:lang w:eastAsia="fr-FR"/>
        </w:rPr>
      </w:pPr>
      <w:r>
        <w:rPr>
          <w:rFonts w:ascii="Times New Roman" w:hAnsi="Times New Roman"/>
          <w:b/>
          <w:szCs w:val="20"/>
          <w:lang w:eastAsia="fr-FR"/>
        </w:rPr>
        <w:t>Réfectoire du c</w:t>
      </w:r>
      <w:r w:rsidR="002909A0">
        <w:rPr>
          <w:rFonts w:ascii="Times New Roman" w:hAnsi="Times New Roman"/>
          <w:b/>
          <w:szCs w:val="20"/>
          <w:lang w:eastAsia="fr-FR"/>
        </w:rPr>
        <w:t>ollège Edmond Lucien Valard</w:t>
      </w:r>
    </w:p>
    <w:p w:rsidR="001D03A2" w:rsidRPr="007F63A4" w:rsidRDefault="002909A0" w:rsidP="001D03A2">
      <w:pPr>
        <w:keepLines/>
        <w:tabs>
          <w:tab w:val="left" w:pos="284"/>
          <w:tab w:val="left" w:pos="567"/>
          <w:tab w:val="left" w:pos="851"/>
          <w:tab w:val="right" w:pos="9071"/>
        </w:tabs>
        <w:spacing w:after="0" w:line="240" w:lineRule="auto"/>
        <w:jc w:val="both"/>
        <w:rPr>
          <w:rFonts w:ascii="Times New Roman" w:hAnsi="Times New Roman"/>
          <w:b/>
          <w:szCs w:val="20"/>
          <w:lang w:eastAsia="fr-FR"/>
        </w:rPr>
      </w:pPr>
      <w:r>
        <w:rPr>
          <w:rFonts w:ascii="Times New Roman" w:hAnsi="Times New Roman"/>
          <w:b/>
          <w:szCs w:val="20"/>
          <w:lang w:eastAsia="fr-FR"/>
        </w:rPr>
        <w:t>Morne La Carreau</w:t>
      </w:r>
    </w:p>
    <w:p w:rsidR="007152B1" w:rsidRPr="00B24AED" w:rsidRDefault="002909A0" w:rsidP="00E1366D">
      <w:pPr>
        <w:keepLines/>
        <w:tabs>
          <w:tab w:val="left" w:pos="284"/>
          <w:tab w:val="left" w:pos="567"/>
          <w:tab w:val="left" w:pos="851"/>
          <w:tab w:val="right" w:pos="9071"/>
        </w:tabs>
        <w:spacing w:after="0" w:line="240" w:lineRule="auto"/>
        <w:rPr>
          <w:rFonts w:ascii="Times New Roman" w:hAnsi="Times New Roman"/>
          <w:color w:val="000000"/>
          <w:szCs w:val="20"/>
          <w:lang w:eastAsia="fr-FR"/>
        </w:rPr>
      </w:pPr>
      <w:r>
        <w:rPr>
          <w:rFonts w:ascii="Times New Roman" w:hAnsi="Times New Roman"/>
          <w:b/>
          <w:szCs w:val="20"/>
          <w:lang w:eastAsia="fr-FR"/>
        </w:rPr>
        <w:t>97270 LE SAINT-ESPRIT</w:t>
      </w:r>
      <w:r w:rsidR="00E1366D">
        <w:rPr>
          <w:rFonts w:ascii="Times New Roman" w:hAnsi="Times New Roman"/>
          <w:b/>
          <w:szCs w:val="20"/>
          <w:lang w:eastAsia="fr-FR"/>
        </w:rPr>
        <w:br/>
      </w:r>
    </w:p>
    <w:p w:rsidR="009A48B2" w:rsidRPr="00FE18B4" w:rsidRDefault="009A48B2" w:rsidP="009A48B2">
      <w:pPr>
        <w:widowControl w:val="0"/>
        <w:autoSpaceDE w:val="0"/>
        <w:autoSpaceDN w:val="0"/>
        <w:adjustRightInd w:val="0"/>
        <w:spacing w:after="0" w:line="240" w:lineRule="auto"/>
        <w:ind w:left="9" w:right="-92"/>
        <w:jc w:val="both"/>
        <w:rPr>
          <w:rFonts w:ascii="Times New Roman" w:hAnsi="Times New Roman"/>
        </w:rPr>
      </w:pPr>
      <w:r w:rsidRPr="00FE18B4">
        <w:rPr>
          <w:rFonts w:ascii="Times New Roman" w:hAnsi="Times New Roman"/>
        </w:rPr>
        <w:t>La livraison se fait par des bacs gastronomes et containers à branchement électrique (câble d’alimentation in</w:t>
      </w:r>
      <w:r w:rsidR="00905CC3">
        <w:rPr>
          <w:rFonts w:ascii="Times New Roman" w:hAnsi="Times New Roman"/>
        </w:rPr>
        <w:t>clus) appartenant au titulaire</w:t>
      </w:r>
      <w:r w:rsidR="001D03A2">
        <w:rPr>
          <w:rFonts w:ascii="Times New Roman" w:hAnsi="Times New Roman"/>
        </w:rPr>
        <w:t>.</w:t>
      </w:r>
    </w:p>
    <w:p w:rsidR="009A48B2" w:rsidRPr="00FE18B4" w:rsidRDefault="009A48B2" w:rsidP="009A48B2">
      <w:pPr>
        <w:widowControl w:val="0"/>
        <w:autoSpaceDE w:val="0"/>
        <w:autoSpaceDN w:val="0"/>
        <w:adjustRightInd w:val="0"/>
        <w:spacing w:after="0" w:line="240" w:lineRule="auto"/>
        <w:ind w:left="9" w:right="-92"/>
        <w:jc w:val="both"/>
        <w:rPr>
          <w:rFonts w:ascii="Times New Roman" w:hAnsi="Times New Roman"/>
        </w:rPr>
      </w:pPr>
      <w:r w:rsidRPr="00FE18B4">
        <w:rPr>
          <w:rFonts w:ascii="Times New Roman" w:hAnsi="Times New Roman"/>
        </w:rPr>
        <w:t>Les câbles électriques de branchement sont également à sa charge.</w:t>
      </w:r>
    </w:p>
    <w:p w:rsidR="009A48B2" w:rsidRPr="00FE18B4" w:rsidRDefault="009A48B2" w:rsidP="009A48B2">
      <w:pPr>
        <w:widowControl w:val="0"/>
        <w:autoSpaceDE w:val="0"/>
        <w:autoSpaceDN w:val="0"/>
        <w:adjustRightInd w:val="0"/>
        <w:spacing w:after="0" w:line="240" w:lineRule="auto"/>
        <w:ind w:left="9" w:right="-92"/>
        <w:jc w:val="both"/>
        <w:rPr>
          <w:rFonts w:ascii="Times New Roman" w:hAnsi="Times New Roman"/>
        </w:rPr>
      </w:pPr>
      <w:r w:rsidRPr="00FE18B4">
        <w:rPr>
          <w:rFonts w:ascii="Times New Roman" w:hAnsi="Times New Roman"/>
        </w:rPr>
        <w:t>Pour des raisons de maniabilité, les containers auront une contenance maximum d’</w:t>
      </w:r>
      <w:r w:rsidR="00B44A94">
        <w:rPr>
          <w:rFonts w:ascii="Times New Roman" w:hAnsi="Times New Roman"/>
        </w:rPr>
        <w:t>environ 60 repas. Le titulaire</w:t>
      </w:r>
      <w:r w:rsidRPr="00FE18B4">
        <w:rPr>
          <w:rFonts w:ascii="Times New Roman" w:hAnsi="Times New Roman"/>
        </w:rPr>
        <w:t xml:space="preserve"> assure la livraison des repas jusqu’au lieu de</w:t>
      </w:r>
      <w:r w:rsidR="00905CC3">
        <w:rPr>
          <w:rFonts w:ascii="Times New Roman" w:hAnsi="Times New Roman"/>
        </w:rPr>
        <w:t xml:space="preserve"> stockage indiqué par </w:t>
      </w:r>
      <w:r w:rsidR="00905CC3">
        <w:rPr>
          <w:rFonts w:ascii="Times New Roman" w:hAnsi="Times New Roman"/>
          <w:color w:val="000000"/>
          <w:szCs w:val="20"/>
          <w:lang w:eastAsia="fr-FR"/>
        </w:rPr>
        <w:t xml:space="preserve">le pouvoir </w:t>
      </w:r>
      <w:r w:rsidR="00905CC3" w:rsidRPr="00905CC3">
        <w:rPr>
          <w:rFonts w:ascii="Times New Roman" w:hAnsi="Times New Roman"/>
        </w:rPr>
        <w:t>adjudicateur</w:t>
      </w:r>
      <w:r w:rsidR="00905CC3">
        <w:rPr>
          <w:rFonts w:ascii="Times New Roman" w:hAnsi="Times New Roman"/>
        </w:rPr>
        <w:t> </w:t>
      </w:r>
      <w:r w:rsidRPr="00FE18B4">
        <w:rPr>
          <w:rFonts w:ascii="Times New Roman" w:hAnsi="Times New Roman"/>
        </w:rPr>
        <w:t>en liaison chaude.</w:t>
      </w:r>
    </w:p>
    <w:p w:rsidR="009A48B2" w:rsidRPr="00FE18B4" w:rsidRDefault="00FD595C" w:rsidP="009A48B2">
      <w:pPr>
        <w:widowControl w:val="0"/>
        <w:autoSpaceDE w:val="0"/>
        <w:autoSpaceDN w:val="0"/>
        <w:adjustRightInd w:val="0"/>
        <w:spacing w:after="0" w:line="240" w:lineRule="auto"/>
        <w:ind w:left="9" w:right="-92"/>
        <w:jc w:val="both"/>
        <w:rPr>
          <w:rFonts w:ascii="Times New Roman" w:hAnsi="Times New Roman"/>
        </w:rPr>
      </w:pPr>
      <w:r>
        <w:rPr>
          <w:rFonts w:ascii="Times New Roman" w:hAnsi="Times New Roman"/>
        </w:rPr>
        <w:t>Le titulaire</w:t>
      </w:r>
      <w:r w:rsidR="009A48B2" w:rsidRPr="00FE18B4">
        <w:rPr>
          <w:rFonts w:ascii="Times New Roman" w:hAnsi="Times New Roman"/>
        </w:rPr>
        <w:t xml:space="preserve"> reste responsable de la livraison jusqu’y compris le branchement sur le secteur des containers contenant les repas livrés à destination.</w:t>
      </w:r>
    </w:p>
    <w:p w:rsidR="009A48B2" w:rsidRPr="00FE18B4" w:rsidRDefault="007F3C7D" w:rsidP="009A48B2">
      <w:pPr>
        <w:widowControl w:val="0"/>
        <w:autoSpaceDE w:val="0"/>
        <w:autoSpaceDN w:val="0"/>
        <w:adjustRightInd w:val="0"/>
        <w:spacing w:after="0" w:line="240" w:lineRule="auto"/>
        <w:ind w:left="9" w:right="-92"/>
        <w:jc w:val="both"/>
        <w:rPr>
          <w:rFonts w:ascii="Times New Roman" w:hAnsi="Times New Roman"/>
        </w:rPr>
      </w:pPr>
      <w:r>
        <w:rPr>
          <w:rFonts w:ascii="Times New Roman" w:hAnsi="Times New Roman"/>
          <w:color w:val="000000"/>
          <w:szCs w:val="20"/>
          <w:lang w:eastAsia="fr-FR"/>
        </w:rPr>
        <w:lastRenderedPageBreak/>
        <w:t>Le</w:t>
      </w:r>
      <w:r w:rsidR="00905CC3">
        <w:rPr>
          <w:rFonts w:ascii="Times New Roman" w:hAnsi="Times New Roman"/>
          <w:color w:val="000000"/>
          <w:szCs w:val="20"/>
          <w:lang w:eastAsia="fr-FR"/>
        </w:rPr>
        <w:t xml:space="preserve"> pouvoir </w:t>
      </w:r>
      <w:r w:rsidR="00905CC3" w:rsidRPr="00905CC3">
        <w:rPr>
          <w:rFonts w:ascii="Times New Roman" w:hAnsi="Times New Roman"/>
        </w:rPr>
        <w:t>adjudicateur</w:t>
      </w:r>
      <w:r w:rsidR="00905CC3">
        <w:rPr>
          <w:rFonts w:ascii="Times New Roman" w:hAnsi="Times New Roman"/>
        </w:rPr>
        <w:t> </w:t>
      </w:r>
      <w:r w:rsidR="009A48B2" w:rsidRPr="00FE18B4">
        <w:rPr>
          <w:rFonts w:ascii="Times New Roman" w:hAnsi="Times New Roman"/>
        </w:rPr>
        <w:t>assure le stockage après la livraison définie précédemment, la conservation des repas dans ses locaux, le service, la distribution et le nettoyage des couverts et locaux.</w:t>
      </w:r>
    </w:p>
    <w:p w:rsidR="009A48B2" w:rsidRDefault="009A48B2" w:rsidP="009A48B2">
      <w:pPr>
        <w:widowControl w:val="0"/>
        <w:autoSpaceDE w:val="0"/>
        <w:autoSpaceDN w:val="0"/>
        <w:adjustRightInd w:val="0"/>
        <w:spacing w:after="0" w:line="240" w:lineRule="auto"/>
        <w:ind w:left="9" w:right="-92"/>
        <w:jc w:val="both"/>
        <w:rPr>
          <w:rFonts w:ascii="Times New Roman" w:hAnsi="Times New Roman"/>
          <w:b/>
          <w:szCs w:val="20"/>
          <w:lang w:eastAsia="fr-FR"/>
        </w:rPr>
      </w:pPr>
      <w:r w:rsidRPr="00FE18B4">
        <w:rPr>
          <w:rFonts w:ascii="Times New Roman" w:hAnsi="Times New Roman"/>
        </w:rPr>
        <w:t>En liaison chaude, il assure le premier lavage des contenants de transport avant leur re</w:t>
      </w:r>
      <w:r>
        <w:rPr>
          <w:rFonts w:ascii="Times New Roman" w:hAnsi="Times New Roman"/>
        </w:rPr>
        <w:t>prise par le prestataire</w:t>
      </w:r>
      <w:r w:rsidR="007F3C7D">
        <w:rPr>
          <w:rFonts w:ascii="Times New Roman" w:hAnsi="Times New Roman"/>
        </w:rPr>
        <w:t>.</w:t>
      </w:r>
    </w:p>
    <w:p w:rsidR="00E30B04" w:rsidRDefault="00E30B04" w:rsidP="0031557A">
      <w:pPr>
        <w:keepLines/>
        <w:tabs>
          <w:tab w:val="left" w:pos="284"/>
          <w:tab w:val="left" w:pos="567"/>
          <w:tab w:val="left" w:pos="851"/>
          <w:tab w:val="right" w:pos="907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livreur devra impérativement déposer la marchandise dans le local indiqué par le pouvoir adjudicateur.</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Aucune l</w:t>
      </w:r>
      <w:r w:rsidR="007F3C7D">
        <w:rPr>
          <w:rFonts w:ascii="Times New Roman" w:hAnsi="Times New Roman"/>
          <w:szCs w:val="20"/>
          <w:lang w:eastAsia="fr-FR"/>
        </w:rPr>
        <w:t>ivraison ne pourra être déposée</w:t>
      </w:r>
      <w:r>
        <w:rPr>
          <w:rFonts w:ascii="Times New Roman" w:hAnsi="Times New Roman"/>
          <w:szCs w:val="20"/>
          <w:lang w:eastAsia="fr-FR"/>
        </w:rPr>
        <w:t xml:space="preserve"> à l’extérieur des locaux. En cas contraire, la marchandise sera considérée comme non reçue.</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Toute livraison égarée du fait du non-respect du lieu de livraison sera</w:t>
      </w:r>
      <w:r w:rsidR="00B44A94">
        <w:rPr>
          <w:rFonts w:ascii="Times New Roman" w:hAnsi="Times New Roman"/>
          <w:szCs w:val="20"/>
          <w:lang w:eastAsia="fr-FR"/>
        </w:rPr>
        <w:t xml:space="preserve"> mise à la charge du titulaire</w:t>
      </w:r>
      <w:r>
        <w:rPr>
          <w:rFonts w:ascii="Times New Roman" w:hAnsi="Times New Roman"/>
          <w:szCs w:val="20"/>
          <w:lang w:eastAsia="fr-FR"/>
        </w:rPr>
        <w:t xml:space="preserve"> et ne pourra être</w:t>
      </w:r>
      <w:r w:rsidR="00905CC3">
        <w:rPr>
          <w:rFonts w:ascii="Times New Roman" w:hAnsi="Times New Roman"/>
          <w:szCs w:val="20"/>
          <w:lang w:eastAsia="fr-FR"/>
        </w:rPr>
        <w:t xml:space="preserve"> facturée </w:t>
      </w:r>
      <w:r w:rsidR="00905CC3">
        <w:rPr>
          <w:rFonts w:ascii="Times New Roman" w:hAnsi="Times New Roman"/>
          <w:color w:val="000000"/>
          <w:szCs w:val="20"/>
          <w:lang w:eastAsia="fr-FR"/>
        </w:rPr>
        <w:t xml:space="preserve">au pouvoir </w:t>
      </w:r>
      <w:r w:rsidR="00905CC3" w:rsidRPr="00905CC3">
        <w:rPr>
          <w:rFonts w:ascii="Times New Roman" w:hAnsi="Times New Roman"/>
        </w:rPr>
        <w:t>adjudicateur</w:t>
      </w:r>
      <w:r w:rsidR="007F3C7D">
        <w:rPr>
          <w:rFonts w:ascii="Times New Roman" w:hAnsi="Times New Roman"/>
        </w:rPr>
        <w:t>.</w:t>
      </w:r>
      <w:r w:rsidR="00905CC3">
        <w:rPr>
          <w:rFonts w:ascii="Times New Roman" w:hAnsi="Times New Roman"/>
        </w:rPr>
        <w:t> </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Les retards occasionnés feront l’objet de l’application de pénalités prévues au marché.</w:t>
      </w:r>
    </w:p>
    <w:p w:rsidR="00F90BE0" w:rsidRPr="0031557A" w:rsidRDefault="00F90BE0"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F90BE0" w:rsidRDefault="008A0052" w:rsidP="0031557A">
      <w:pPr>
        <w:keepNext/>
        <w:spacing w:before="240" w:after="60" w:line="240" w:lineRule="auto"/>
        <w:outlineLvl w:val="0"/>
        <w:rPr>
          <w:rFonts w:ascii="Times New Roman" w:hAnsi="Times New Roman"/>
          <w:b/>
          <w:kern w:val="28"/>
          <w:sz w:val="28"/>
          <w:szCs w:val="28"/>
          <w:lang w:eastAsia="fr-FR"/>
        </w:rPr>
      </w:pPr>
      <w:r w:rsidRPr="00F90BE0">
        <w:rPr>
          <w:rFonts w:ascii="Times New Roman" w:hAnsi="Times New Roman"/>
          <w:b/>
          <w:kern w:val="28"/>
          <w:sz w:val="28"/>
          <w:szCs w:val="28"/>
          <w:lang w:eastAsia="fr-FR"/>
        </w:rPr>
        <w:t xml:space="preserve">Article 2 : Pièces contractuelles </w:t>
      </w:r>
      <w:bookmarkEnd w:id="5"/>
      <w:r w:rsidR="002469B7" w:rsidRPr="00F90BE0">
        <w:rPr>
          <w:rFonts w:ascii="Times New Roman" w:hAnsi="Times New Roman"/>
          <w:b/>
          <w:kern w:val="28"/>
          <w:sz w:val="28"/>
          <w:szCs w:val="28"/>
          <w:lang w:eastAsia="fr-FR"/>
        </w:rPr>
        <w:t>de l’accord cadre</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Les pièces contractuelles du marché sont les suivantes et, en cas de contradiction entre leurs stipulations, prévalent dans l’ordre de priorité ci-après :</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E20E0D" w:rsidRDefault="008A0052" w:rsidP="0031557A">
      <w:pPr>
        <w:keepLines/>
        <w:tabs>
          <w:tab w:val="left" w:pos="284"/>
          <w:tab w:val="left" w:pos="567"/>
          <w:tab w:val="left" w:pos="851"/>
        </w:tabs>
        <w:spacing w:after="0" w:line="240" w:lineRule="auto"/>
        <w:jc w:val="both"/>
        <w:rPr>
          <w:rFonts w:ascii="Times New Roman" w:hAnsi="Times New Roman"/>
          <w:b/>
          <w:szCs w:val="20"/>
          <w:lang w:eastAsia="fr-FR"/>
        </w:rPr>
      </w:pPr>
      <w:r w:rsidRPr="00E20E0D">
        <w:rPr>
          <w:rFonts w:ascii="Times New Roman" w:hAnsi="Times New Roman"/>
          <w:b/>
          <w:szCs w:val="20"/>
          <w:lang w:eastAsia="fr-FR"/>
        </w:rPr>
        <w:t xml:space="preserve">Pièces particulières : </w:t>
      </w:r>
    </w:p>
    <w:p w:rsidR="008A0052" w:rsidRPr="0031557A" w:rsidRDefault="008A0052" w:rsidP="0031557A">
      <w:pPr>
        <w:keepLines/>
        <w:numPr>
          <w:ilvl w:val="0"/>
          <w:numId w:val="2"/>
        </w:numPr>
        <w:tabs>
          <w:tab w:val="left" w:pos="284"/>
          <w:tab w:val="left" w:pos="851"/>
        </w:tabs>
        <w:spacing w:after="0" w:line="240" w:lineRule="auto"/>
        <w:ind w:left="567"/>
        <w:jc w:val="both"/>
        <w:rPr>
          <w:rFonts w:ascii="Times New Roman" w:hAnsi="Times New Roman"/>
          <w:szCs w:val="20"/>
          <w:lang w:eastAsia="fr-FR"/>
        </w:rPr>
      </w:pPr>
      <w:r w:rsidRPr="0031557A">
        <w:rPr>
          <w:rFonts w:ascii="Times New Roman" w:hAnsi="Times New Roman"/>
          <w:szCs w:val="20"/>
          <w:lang w:eastAsia="fr-FR"/>
        </w:rPr>
        <w:t>L’acte d’engagement (</w:t>
      </w:r>
      <w:r w:rsidR="002909A0">
        <w:rPr>
          <w:rFonts w:ascii="Times New Roman" w:hAnsi="Times New Roman"/>
          <w:szCs w:val="20"/>
          <w:lang w:eastAsia="fr-FR"/>
        </w:rPr>
        <w:t>ATTRI 1)</w:t>
      </w:r>
    </w:p>
    <w:p w:rsidR="008A0052" w:rsidRDefault="008A0052" w:rsidP="0031557A">
      <w:pPr>
        <w:keepLines/>
        <w:numPr>
          <w:ilvl w:val="0"/>
          <w:numId w:val="2"/>
        </w:numPr>
        <w:tabs>
          <w:tab w:val="left" w:pos="284"/>
          <w:tab w:val="left" w:pos="851"/>
        </w:tabs>
        <w:spacing w:after="0" w:line="240" w:lineRule="auto"/>
        <w:ind w:left="567"/>
        <w:jc w:val="both"/>
        <w:rPr>
          <w:rFonts w:ascii="Times New Roman" w:hAnsi="Times New Roman"/>
          <w:szCs w:val="20"/>
          <w:lang w:eastAsia="fr-FR"/>
        </w:rPr>
      </w:pPr>
      <w:r w:rsidRPr="0031557A">
        <w:rPr>
          <w:rFonts w:ascii="Times New Roman" w:hAnsi="Times New Roman"/>
          <w:szCs w:val="20"/>
          <w:lang w:eastAsia="fr-FR"/>
        </w:rPr>
        <w:t>Le présent cahier des clauses particulières (C.C.P.)</w:t>
      </w:r>
    </w:p>
    <w:p w:rsidR="00B24AED" w:rsidRDefault="00B24AED" w:rsidP="0031557A">
      <w:pPr>
        <w:keepLines/>
        <w:numPr>
          <w:ilvl w:val="0"/>
          <w:numId w:val="2"/>
        </w:numPr>
        <w:tabs>
          <w:tab w:val="left" w:pos="284"/>
          <w:tab w:val="left" w:pos="851"/>
        </w:tabs>
        <w:spacing w:after="0" w:line="240" w:lineRule="auto"/>
        <w:ind w:left="567"/>
        <w:jc w:val="both"/>
        <w:rPr>
          <w:rFonts w:ascii="Times New Roman" w:hAnsi="Times New Roman"/>
          <w:szCs w:val="20"/>
          <w:lang w:eastAsia="fr-FR"/>
        </w:rPr>
      </w:pPr>
      <w:r>
        <w:rPr>
          <w:rFonts w:ascii="Times New Roman" w:hAnsi="Times New Roman"/>
          <w:szCs w:val="20"/>
          <w:lang w:eastAsia="fr-FR"/>
        </w:rPr>
        <w:t>Le règlement de la consultation.</w:t>
      </w:r>
    </w:p>
    <w:p w:rsidR="007507EB" w:rsidRDefault="007507EB" w:rsidP="007507EB">
      <w:pPr>
        <w:keepLines/>
        <w:tabs>
          <w:tab w:val="left" w:pos="284"/>
          <w:tab w:val="left" w:pos="851"/>
        </w:tabs>
        <w:spacing w:after="0" w:line="240" w:lineRule="auto"/>
        <w:jc w:val="both"/>
        <w:rPr>
          <w:rFonts w:ascii="Times New Roman" w:hAnsi="Times New Roman"/>
          <w:szCs w:val="20"/>
          <w:lang w:eastAsia="fr-FR"/>
        </w:rPr>
      </w:pPr>
    </w:p>
    <w:p w:rsidR="008A0052" w:rsidRPr="00E20E0D" w:rsidRDefault="008A0052" w:rsidP="00E20E0D">
      <w:pPr>
        <w:keepLines/>
        <w:tabs>
          <w:tab w:val="left" w:pos="284"/>
          <w:tab w:val="left" w:pos="851"/>
        </w:tabs>
        <w:spacing w:after="0" w:line="240" w:lineRule="auto"/>
        <w:jc w:val="both"/>
        <w:rPr>
          <w:rFonts w:ascii="Times New Roman" w:hAnsi="Times New Roman"/>
          <w:b/>
          <w:color w:val="000000"/>
          <w:szCs w:val="20"/>
          <w:lang w:eastAsia="fr-FR"/>
        </w:rPr>
      </w:pPr>
      <w:r w:rsidRPr="00E20E0D">
        <w:rPr>
          <w:rFonts w:ascii="Times New Roman" w:hAnsi="Times New Roman"/>
          <w:b/>
          <w:color w:val="000000"/>
          <w:szCs w:val="20"/>
          <w:lang w:eastAsia="fr-FR"/>
        </w:rPr>
        <w:t xml:space="preserve">Pièces générales : </w:t>
      </w:r>
    </w:p>
    <w:p w:rsidR="0029471A" w:rsidRPr="002412BD" w:rsidRDefault="0029471A" w:rsidP="0029471A">
      <w:pPr>
        <w:keepLines/>
        <w:numPr>
          <w:ilvl w:val="0"/>
          <w:numId w:val="2"/>
        </w:numPr>
        <w:tabs>
          <w:tab w:val="left" w:pos="284"/>
          <w:tab w:val="left" w:pos="851"/>
        </w:tabs>
        <w:spacing w:after="0" w:line="240" w:lineRule="auto"/>
        <w:ind w:left="567"/>
        <w:jc w:val="both"/>
        <w:rPr>
          <w:rFonts w:ascii="Times New Roman" w:hAnsi="Times New Roman"/>
          <w:szCs w:val="20"/>
          <w:lang w:eastAsia="fr-FR"/>
        </w:rPr>
      </w:pPr>
      <w:bookmarkStart w:id="6" w:name="_Toc363199822"/>
      <w:r w:rsidRPr="002412BD">
        <w:rPr>
          <w:rFonts w:ascii="Times New Roman" w:hAnsi="Times New Roman"/>
          <w:szCs w:val="20"/>
          <w:lang w:eastAsia="fr-FR"/>
        </w:rPr>
        <w:t xml:space="preserve">Le cahier des clauses administratives générales (C.C.A.G.) applicables aux </w:t>
      </w:r>
      <w:r>
        <w:rPr>
          <w:rFonts w:ascii="Times New Roman" w:hAnsi="Times New Roman"/>
          <w:szCs w:val="20"/>
          <w:lang w:eastAsia="fr-FR"/>
        </w:rPr>
        <w:t>marchés</w:t>
      </w:r>
      <w:r w:rsidRPr="002412BD">
        <w:rPr>
          <w:rFonts w:ascii="Times New Roman" w:hAnsi="Times New Roman"/>
          <w:szCs w:val="20"/>
          <w:lang w:eastAsia="fr-FR"/>
        </w:rPr>
        <w:t xml:space="preserve"> publics de fournitures courantes et de services, en vigueur lors de la remise des offres</w:t>
      </w:r>
    </w:p>
    <w:p w:rsidR="0029471A" w:rsidRDefault="0029471A" w:rsidP="0029471A">
      <w:pPr>
        <w:keepLines/>
        <w:numPr>
          <w:ilvl w:val="0"/>
          <w:numId w:val="2"/>
        </w:numPr>
        <w:tabs>
          <w:tab w:val="left" w:pos="284"/>
          <w:tab w:val="left" w:pos="851"/>
        </w:tabs>
        <w:spacing w:after="0" w:line="240" w:lineRule="auto"/>
        <w:ind w:left="567"/>
        <w:jc w:val="both"/>
        <w:rPr>
          <w:rFonts w:ascii="Times New Roman" w:hAnsi="Times New Roman"/>
          <w:szCs w:val="20"/>
          <w:lang w:eastAsia="fr-FR"/>
        </w:rPr>
      </w:pPr>
      <w:r>
        <w:rPr>
          <w:rFonts w:ascii="Times New Roman" w:hAnsi="Times New Roman"/>
          <w:szCs w:val="20"/>
          <w:lang w:eastAsia="fr-FR"/>
        </w:rPr>
        <w:t>Les règlementations en vigueur édictées par l’Union Européenne sur la traçabilité des produits alimentaires, les O.G.M., viandes, fromages, etc.</w:t>
      </w:r>
    </w:p>
    <w:p w:rsidR="0029471A" w:rsidRPr="00D32904" w:rsidRDefault="0029471A" w:rsidP="0029471A">
      <w:pPr>
        <w:keepLines/>
        <w:numPr>
          <w:ilvl w:val="0"/>
          <w:numId w:val="2"/>
        </w:numPr>
        <w:tabs>
          <w:tab w:val="left" w:pos="284"/>
          <w:tab w:val="left" w:pos="851"/>
        </w:tabs>
        <w:spacing w:after="0" w:line="240" w:lineRule="auto"/>
        <w:ind w:left="567"/>
        <w:jc w:val="both"/>
        <w:rPr>
          <w:rFonts w:ascii="Times New Roman" w:hAnsi="Times New Roman"/>
          <w:szCs w:val="20"/>
          <w:lang w:eastAsia="fr-FR"/>
        </w:rPr>
      </w:pPr>
      <w:r w:rsidRPr="00083B7E">
        <w:rPr>
          <w:rFonts w:ascii="Times New Roman" w:hAnsi="Times New Roman"/>
          <w:szCs w:val="20"/>
          <w:lang w:eastAsia="fr-FR"/>
        </w:rPr>
        <w:t>Décret n° 2011-1227 du 30 septembre 2011 relatif à la qualité nutritionnelle des repas servis dans le cadre de la restauration scolaire</w:t>
      </w:r>
    </w:p>
    <w:p w:rsidR="0029471A" w:rsidRDefault="00834F3B" w:rsidP="0029471A">
      <w:pPr>
        <w:keepLines/>
        <w:numPr>
          <w:ilvl w:val="0"/>
          <w:numId w:val="2"/>
        </w:numPr>
        <w:tabs>
          <w:tab w:val="left" w:pos="284"/>
          <w:tab w:val="left" w:pos="851"/>
        </w:tabs>
        <w:spacing w:after="0" w:line="240" w:lineRule="auto"/>
        <w:ind w:left="567"/>
        <w:jc w:val="both"/>
        <w:rPr>
          <w:rFonts w:ascii="Times New Roman" w:hAnsi="Times New Roman"/>
          <w:szCs w:val="20"/>
          <w:lang w:eastAsia="fr-FR"/>
        </w:rPr>
      </w:pPr>
      <w:r>
        <w:rPr>
          <w:rFonts w:ascii="Times New Roman" w:hAnsi="Times New Roman"/>
          <w:szCs w:val="20"/>
          <w:lang w:eastAsia="fr-FR"/>
        </w:rPr>
        <w:t>L’arrêté du 08 octobre 2013</w:t>
      </w:r>
      <w:r w:rsidR="003F1F6C" w:rsidRPr="00D32904">
        <w:rPr>
          <w:rFonts w:ascii="Times New Roman" w:hAnsi="Times New Roman"/>
          <w:szCs w:val="20"/>
          <w:lang w:eastAsia="fr-FR"/>
        </w:rPr>
        <w:t>relatif</w:t>
      </w:r>
      <w:r w:rsidR="003F1F6C">
        <w:rPr>
          <w:rFonts w:ascii="Times New Roman" w:hAnsi="Times New Roman"/>
          <w:szCs w:val="20"/>
          <w:lang w:eastAsia="fr-FR"/>
        </w:rPr>
        <w:t xml:space="preserve"> aux règles</w:t>
      </w:r>
      <w:r w:rsidR="003F1F6C">
        <w:rPr>
          <w:rStyle w:val="lev"/>
        </w:rPr>
        <w:t xml:space="preserve"> </w:t>
      </w:r>
      <w:r w:rsidR="003F1F6C" w:rsidRPr="002909A0">
        <w:rPr>
          <w:rStyle w:val="lev"/>
          <w:b w:val="0"/>
        </w:rPr>
        <w:t>sanitaires applicables aux activités de commerce de détail, d'entreposage et de transport de produits et denrées alimentaires autres que les produits d'origine animale et les denrées alimentaires en contenant</w:t>
      </w:r>
      <w:r w:rsidR="003F1F6C">
        <w:rPr>
          <w:rFonts w:ascii="Times New Roman" w:hAnsi="Times New Roman"/>
          <w:szCs w:val="20"/>
          <w:lang w:eastAsia="fr-FR"/>
        </w:rPr>
        <w:t>.</w:t>
      </w:r>
    </w:p>
    <w:p w:rsidR="0029471A" w:rsidRPr="00083B7E" w:rsidRDefault="0029471A" w:rsidP="0029471A">
      <w:pPr>
        <w:pStyle w:val="Paragraphedeliste"/>
        <w:keepLines/>
        <w:numPr>
          <w:ilvl w:val="0"/>
          <w:numId w:val="2"/>
        </w:numPr>
        <w:tabs>
          <w:tab w:val="left" w:pos="284"/>
          <w:tab w:val="left" w:pos="851"/>
        </w:tabs>
        <w:spacing w:after="0" w:line="240" w:lineRule="auto"/>
        <w:ind w:left="567"/>
        <w:jc w:val="both"/>
        <w:rPr>
          <w:rFonts w:ascii="Times New Roman" w:hAnsi="Times New Roman"/>
          <w:szCs w:val="20"/>
          <w:lang w:eastAsia="fr-FR"/>
        </w:rPr>
      </w:pPr>
      <w:r w:rsidRPr="00083B7E">
        <w:rPr>
          <w:rFonts w:ascii="Times New Roman" w:hAnsi="Times New Roman"/>
          <w:szCs w:val="20"/>
          <w:lang w:eastAsia="fr-FR"/>
        </w:rPr>
        <w:t>Arrêté du 21 décembre 2009 relatif aux règles sanitaires applicables aux activités de commerce de détail, d'entreposage et de transport de produits d'origine animale et denrées alimentaires en contenant</w:t>
      </w:r>
    </w:p>
    <w:p w:rsidR="0029471A" w:rsidRDefault="0029471A" w:rsidP="0029471A">
      <w:pPr>
        <w:pStyle w:val="Paragraphedeliste"/>
        <w:keepLines/>
        <w:numPr>
          <w:ilvl w:val="0"/>
          <w:numId w:val="2"/>
        </w:numPr>
        <w:tabs>
          <w:tab w:val="left" w:pos="284"/>
          <w:tab w:val="left" w:pos="851"/>
        </w:tabs>
        <w:spacing w:after="0" w:line="240" w:lineRule="auto"/>
        <w:ind w:left="567"/>
        <w:jc w:val="both"/>
        <w:rPr>
          <w:rFonts w:ascii="Times New Roman" w:hAnsi="Times New Roman"/>
          <w:szCs w:val="20"/>
          <w:lang w:eastAsia="fr-FR"/>
        </w:rPr>
      </w:pPr>
      <w:r w:rsidRPr="00083B7E">
        <w:rPr>
          <w:rFonts w:ascii="Times New Roman" w:hAnsi="Times New Roman"/>
          <w:szCs w:val="20"/>
          <w:lang w:eastAsia="fr-FR"/>
        </w:rPr>
        <w:t xml:space="preserve">Recommandation nutrition du groupe d'étude des marchés de restauration collective et nutrition (GEM-RCN) n° J5-07 complétée et mise à jour </w:t>
      </w:r>
    </w:p>
    <w:p w:rsidR="00C5297F" w:rsidRDefault="00C5297F" w:rsidP="0029471A">
      <w:pPr>
        <w:pStyle w:val="Paragraphedeliste"/>
        <w:keepLines/>
        <w:numPr>
          <w:ilvl w:val="0"/>
          <w:numId w:val="2"/>
        </w:numPr>
        <w:tabs>
          <w:tab w:val="left" w:pos="284"/>
          <w:tab w:val="left" w:pos="851"/>
        </w:tabs>
        <w:spacing w:after="0" w:line="240" w:lineRule="auto"/>
        <w:ind w:left="567"/>
        <w:jc w:val="both"/>
        <w:rPr>
          <w:rFonts w:ascii="Times New Roman" w:hAnsi="Times New Roman"/>
          <w:szCs w:val="20"/>
          <w:lang w:eastAsia="fr-FR"/>
        </w:rPr>
      </w:pPr>
      <w:r>
        <w:rPr>
          <w:rFonts w:ascii="Times New Roman" w:hAnsi="Times New Roman"/>
          <w:szCs w:val="20"/>
          <w:lang w:eastAsia="fr-FR"/>
        </w:rPr>
        <w:t>Circulaire ministérielle de l’Education Nationale n°2001-118 du 25</w:t>
      </w:r>
      <w:r w:rsidR="002909A0">
        <w:rPr>
          <w:rFonts w:ascii="Times New Roman" w:hAnsi="Times New Roman"/>
          <w:szCs w:val="20"/>
          <w:lang w:eastAsia="fr-FR"/>
        </w:rPr>
        <w:t xml:space="preserve"> </w:t>
      </w:r>
      <w:r>
        <w:rPr>
          <w:rFonts w:ascii="Times New Roman" w:hAnsi="Times New Roman"/>
          <w:szCs w:val="20"/>
          <w:lang w:eastAsia="fr-FR"/>
        </w:rPr>
        <w:t>juin 2001</w:t>
      </w:r>
      <w:r w:rsidR="002909A0" w:rsidRPr="002909A0">
        <w:rPr>
          <w:rFonts w:ascii="Times New Roman" w:hAnsi="Times New Roman"/>
          <w:szCs w:val="20"/>
          <w:lang w:eastAsia="fr-FR"/>
        </w:rPr>
        <w:t xml:space="preserve"> </w:t>
      </w:r>
      <w:r w:rsidR="002909A0">
        <w:rPr>
          <w:rFonts w:ascii="Times New Roman" w:hAnsi="Times New Roman"/>
          <w:szCs w:val="20"/>
          <w:lang w:eastAsia="fr-FR"/>
        </w:rPr>
        <w:t>relative à la composition des repas servis en restauration scolaire et à la sécurité des aliments</w:t>
      </w:r>
    </w:p>
    <w:p w:rsidR="0029471A" w:rsidRDefault="0029471A" w:rsidP="0029471A">
      <w:pPr>
        <w:keepLines/>
        <w:tabs>
          <w:tab w:val="left" w:pos="284"/>
          <w:tab w:val="left" w:pos="851"/>
        </w:tabs>
        <w:spacing w:after="0" w:line="240" w:lineRule="auto"/>
        <w:jc w:val="both"/>
        <w:rPr>
          <w:rFonts w:ascii="Times New Roman" w:hAnsi="Times New Roman"/>
          <w:szCs w:val="20"/>
          <w:lang w:eastAsia="fr-FR"/>
        </w:rPr>
      </w:pPr>
    </w:p>
    <w:p w:rsidR="0029471A" w:rsidRDefault="0029471A" w:rsidP="0029471A">
      <w:pPr>
        <w:keepLines/>
        <w:tabs>
          <w:tab w:val="left" w:pos="284"/>
          <w:tab w:val="left" w:pos="851"/>
        </w:tabs>
        <w:spacing w:after="0" w:line="240" w:lineRule="auto"/>
        <w:ind w:left="283"/>
        <w:jc w:val="both"/>
        <w:rPr>
          <w:rFonts w:ascii="Times New Roman" w:hAnsi="Times New Roman"/>
          <w:szCs w:val="20"/>
          <w:lang w:eastAsia="fr-FR"/>
        </w:rPr>
      </w:pPr>
      <w:r w:rsidRPr="00E20E0D">
        <w:rPr>
          <w:rFonts w:ascii="Times New Roman" w:hAnsi="Times New Roman"/>
          <w:szCs w:val="20"/>
          <w:lang w:eastAsia="fr-FR"/>
        </w:rPr>
        <w:t>Toute disposition nouvelle préconisée par la réglementation et postérieure à ces textes, sera applicable dès sa publication.</w:t>
      </w:r>
    </w:p>
    <w:p w:rsidR="00F90BE0" w:rsidRDefault="00F90BE0" w:rsidP="0029471A">
      <w:pPr>
        <w:keepLines/>
        <w:tabs>
          <w:tab w:val="left" w:pos="284"/>
          <w:tab w:val="left" w:pos="851"/>
        </w:tabs>
        <w:spacing w:after="0" w:line="240" w:lineRule="auto"/>
        <w:ind w:left="283"/>
        <w:jc w:val="both"/>
        <w:rPr>
          <w:rFonts w:ascii="Times New Roman" w:hAnsi="Times New Roman"/>
          <w:szCs w:val="20"/>
          <w:lang w:eastAsia="fr-FR"/>
        </w:rPr>
      </w:pPr>
    </w:p>
    <w:p w:rsidR="00BD3122" w:rsidRDefault="00BD3122" w:rsidP="0029471A">
      <w:pPr>
        <w:keepLines/>
        <w:tabs>
          <w:tab w:val="left" w:pos="284"/>
          <w:tab w:val="left" w:pos="851"/>
        </w:tabs>
        <w:spacing w:after="0" w:line="240" w:lineRule="auto"/>
        <w:ind w:left="283"/>
        <w:jc w:val="both"/>
        <w:rPr>
          <w:rFonts w:ascii="Times New Roman" w:hAnsi="Times New Roman"/>
          <w:szCs w:val="20"/>
          <w:lang w:eastAsia="fr-FR"/>
        </w:rPr>
      </w:pPr>
    </w:p>
    <w:p w:rsidR="00BD3122" w:rsidRDefault="00BD3122" w:rsidP="0029471A">
      <w:pPr>
        <w:keepLines/>
        <w:tabs>
          <w:tab w:val="left" w:pos="284"/>
          <w:tab w:val="left" w:pos="851"/>
        </w:tabs>
        <w:spacing w:after="0" w:line="240" w:lineRule="auto"/>
        <w:ind w:left="283"/>
        <w:jc w:val="both"/>
        <w:rPr>
          <w:rFonts w:ascii="Times New Roman" w:hAnsi="Times New Roman"/>
          <w:szCs w:val="20"/>
          <w:lang w:eastAsia="fr-FR"/>
        </w:rPr>
      </w:pPr>
    </w:p>
    <w:p w:rsidR="008A0052" w:rsidRPr="00F90BE0" w:rsidRDefault="008A0052" w:rsidP="0031557A">
      <w:pPr>
        <w:keepNext/>
        <w:spacing w:before="240" w:after="60" w:line="240" w:lineRule="auto"/>
        <w:outlineLvl w:val="0"/>
        <w:rPr>
          <w:rFonts w:ascii="Times New Roman" w:hAnsi="Times New Roman"/>
          <w:b/>
          <w:kern w:val="28"/>
          <w:sz w:val="26"/>
          <w:szCs w:val="20"/>
          <w:lang w:eastAsia="fr-FR"/>
        </w:rPr>
      </w:pPr>
      <w:r w:rsidRPr="00F90BE0">
        <w:rPr>
          <w:rFonts w:ascii="Times New Roman" w:hAnsi="Times New Roman"/>
          <w:b/>
          <w:kern w:val="28"/>
          <w:sz w:val="26"/>
          <w:szCs w:val="20"/>
          <w:lang w:eastAsia="fr-FR"/>
        </w:rPr>
        <w:t>Article 3 </w:t>
      </w:r>
      <w:r w:rsidR="00391CFB">
        <w:rPr>
          <w:rFonts w:ascii="Times New Roman" w:hAnsi="Times New Roman"/>
          <w:b/>
          <w:kern w:val="28"/>
          <w:sz w:val="26"/>
          <w:szCs w:val="20"/>
          <w:lang w:eastAsia="fr-FR"/>
        </w:rPr>
        <w:t>: Modalités et</w:t>
      </w:r>
      <w:r w:rsidR="00A2235D" w:rsidRPr="00F90BE0">
        <w:rPr>
          <w:rFonts w:ascii="Times New Roman" w:hAnsi="Times New Roman"/>
          <w:b/>
          <w:kern w:val="28"/>
          <w:sz w:val="26"/>
          <w:szCs w:val="20"/>
          <w:lang w:eastAsia="fr-FR"/>
        </w:rPr>
        <w:t xml:space="preserve"> conditions d’exécution des prestations </w:t>
      </w:r>
      <w:r w:rsidRPr="00F90BE0">
        <w:rPr>
          <w:rFonts w:ascii="Times New Roman" w:hAnsi="Times New Roman"/>
          <w:b/>
          <w:kern w:val="28"/>
          <w:sz w:val="26"/>
          <w:szCs w:val="20"/>
          <w:lang w:eastAsia="fr-FR"/>
        </w:rPr>
        <w:t>ou de livraison</w:t>
      </w:r>
      <w:bookmarkEnd w:id="6"/>
    </w:p>
    <w:p w:rsidR="0006165A" w:rsidRPr="00542B49" w:rsidRDefault="00CC1F83" w:rsidP="0006165A">
      <w:pPr>
        <w:widowControl w:val="0"/>
        <w:autoSpaceDE w:val="0"/>
        <w:autoSpaceDN w:val="0"/>
        <w:adjustRightInd w:val="0"/>
        <w:spacing w:after="0" w:line="273" w:lineRule="exact"/>
        <w:ind w:right="168"/>
        <w:jc w:val="both"/>
        <w:rPr>
          <w:rFonts w:ascii="Times New Roman" w:hAnsi="Times New Roman"/>
        </w:rPr>
      </w:pPr>
      <w:r>
        <w:rPr>
          <w:rFonts w:ascii="Times New Roman" w:hAnsi="Times New Roman"/>
        </w:rPr>
        <w:t>Le titulaire</w:t>
      </w:r>
      <w:r w:rsidR="0006165A" w:rsidRPr="00542B49">
        <w:rPr>
          <w:rFonts w:ascii="Times New Roman" w:hAnsi="Times New Roman"/>
        </w:rPr>
        <w:t xml:space="preserve"> s'engage à fournir à l'établissement scolaire un planning prévisionnel des menus 15 jours au moins avant le début de la période concernée. </w:t>
      </w:r>
    </w:p>
    <w:p w:rsidR="008A0052" w:rsidRPr="00542B49" w:rsidRDefault="008A0052" w:rsidP="0031557A">
      <w:pPr>
        <w:spacing w:after="0" w:line="240" w:lineRule="auto"/>
        <w:jc w:val="both"/>
        <w:rPr>
          <w:rFonts w:ascii="Times New Roman" w:hAnsi="Times New Roman"/>
          <w:sz w:val="24"/>
          <w:szCs w:val="24"/>
          <w:lang w:eastAsia="fr-FR"/>
        </w:rPr>
      </w:pP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color w:val="000000"/>
          <w:szCs w:val="20"/>
          <w:lang w:eastAsia="fr-FR"/>
        </w:rPr>
      </w:pPr>
      <w:r w:rsidRPr="0031557A">
        <w:rPr>
          <w:rFonts w:ascii="Times New Roman" w:hAnsi="Times New Roman"/>
          <w:color w:val="000000"/>
          <w:szCs w:val="20"/>
          <w:lang w:eastAsia="fr-FR"/>
        </w:rPr>
        <w:t xml:space="preserve">Les prestations devront être conformes aux stipulations </w:t>
      </w:r>
      <w:r w:rsidR="004B6AD5">
        <w:rPr>
          <w:rFonts w:ascii="Times New Roman" w:hAnsi="Times New Roman"/>
          <w:color w:val="000000"/>
          <w:szCs w:val="20"/>
          <w:lang w:eastAsia="fr-FR"/>
        </w:rPr>
        <w:t>de l’accord cadre</w:t>
      </w:r>
      <w:r w:rsidRPr="0031557A">
        <w:rPr>
          <w:rFonts w:ascii="Times New Roman" w:hAnsi="Times New Roman"/>
          <w:color w:val="000000"/>
          <w:szCs w:val="20"/>
          <w:lang w:eastAsia="fr-FR"/>
        </w:rPr>
        <w:t xml:space="preserve"> (les normes et spécifications techniques applicables étant celles en vigueur à la date </w:t>
      </w:r>
      <w:r w:rsidR="004B6AD5">
        <w:rPr>
          <w:rFonts w:ascii="Times New Roman" w:hAnsi="Times New Roman"/>
          <w:color w:val="000000"/>
          <w:szCs w:val="20"/>
          <w:lang w:eastAsia="fr-FR"/>
        </w:rPr>
        <w:t>de l’accord cadre</w:t>
      </w:r>
      <w:r w:rsidRPr="0031557A">
        <w:rPr>
          <w:rFonts w:ascii="Times New Roman" w:hAnsi="Times New Roman"/>
          <w:color w:val="000000"/>
          <w:szCs w:val="20"/>
          <w:lang w:eastAsia="fr-FR"/>
        </w:rPr>
        <w:t>).</w:t>
      </w:r>
    </w:p>
    <w:p w:rsidR="008A0052" w:rsidRPr="0031557A" w:rsidRDefault="00A2235D" w:rsidP="0031557A">
      <w:pPr>
        <w:keepNext/>
        <w:spacing w:before="240" w:after="60" w:line="240" w:lineRule="auto"/>
        <w:outlineLvl w:val="1"/>
        <w:rPr>
          <w:rFonts w:ascii="Times New Roman" w:hAnsi="Times New Roman"/>
          <w:i/>
          <w:color w:val="000000"/>
          <w:sz w:val="24"/>
          <w:szCs w:val="20"/>
          <w:u w:val="single"/>
          <w:lang w:eastAsia="fr-FR"/>
        </w:rPr>
      </w:pPr>
      <w:r>
        <w:rPr>
          <w:rFonts w:ascii="Times New Roman" w:hAnsi="Times New Roman"/>
          <w:i/>
          <w:color w:val="000000"/>
          <w:sz w:val="24"/>
          <w:szCs w:val="20"/>
          <w:u w:val="single"/>
          <w:lang w:eastAsia="fr-FR"/>
        </w:rPr>
        <w:t>3</w:t>
      </w:r>
      <w:r w:rsidR="008A0052" w:rsidRPr="0031557A">
        <w:rPr>
          <w:rFonts w:ascii="Times New Roman" w:hAnsi="Times New Roman"/>
          <w:i/>
          <w:color w:val="000000"/>
          <w:sz w:val="24"/>
          <w:szCs w:val="20"/>
          <w:u w:val="single"/>
          <w:lang w:eastAsia="fr-FR"/>
        </w:rPr>
        <w:t xml:space="preserve">.1 – </w:t>
      </w:r>
      <w:r w:rsidR="008A0052">
        <w:rPr>
          <w:rFonts w:ascii="Times New Roman" w:hAnsi="Times New Roman"/>
          <w:i/>
          <w:color w:val="000000"/>
          <w:sz w:val="24"/>
          <w:szCs w:val="20"/>
          <w:u w:val="single"/>
          <w:lang w:eastAsia="fr-FR"/>
        </w:rPr>
        <w:t>continuité du service</w:t>
      </w:r>
    </w:p>
    <w:p w:rsidR="008A0052" w:rsidRDefault="008A0052" w:rsidP="00F46C31">
      <w:pPr>
        <w:keepLines/>
        <w:tabs>
          <w:tab w:val="left" w:pos="567"/>
          <w:tab w:val="left" w:pos="851"/>
          <w:tab w:val="left" w:pos="1134"/>
        </w:tabs>
        <w:spacing w:after="0" w:line="240" w:lineRule="auto"/>
        <w:jc w:val="both"/>
        <w:rPr>
          <w:rFonts w:ascii="Times New Roman" w:hAnsi="Times New Roman"/>
          <w:szCs w:val="20"/>
          <w:lang w:eastAsia="fr-FR"/>
        </w:rPr>
      </w:pPr>
      <w:r>
        <w:rPr>
          <w:rFonts w:ascii="Times New Roman" w:hAnsi="Times New Roman"/>
          <w:szCs w:val="20"/>
          <w:lang w:eastAsia="fr-FR"/>
        </w:rPr>
        <w:t>Le titulaire s’engage pendant la durée du contrat, à assurer régulièrement la continuité du service public.</w:t>
      </w:r>
    </w:p>
    <w:p w:rsidR="008A0052" w:rsidRDefault="008A0052" w:rsidP="00F46C31">
      <w:pPr>
        <w:keepLines/>
        <w:tabs>
          <w:tab w:val="left" w:pos="567"/>
          <w:tab w:val="left" w:pos="851"/>
          <w:tab w:val="left" w:pos="1134"/>
        </w:tabs>
        <w:spacing w:after="0" w:line="240" w:lineRule="auto"/>
        <w:jc w:val="both"/>
        <w:rPr>
          <w:rFonts w:ascii="Times New Roman" w:hAnsi="Times New Roman"/>
          <w:szCs w:val="20"/>
          <w:lang w:eastAsia="fr-FR"/>
        </w:rPr>
      </w:pPr>
    </w:p>
    <w:p w:rsidR="008A0052" w:rsidRDefault="008A0052" w:rsidP="00F006CD">
      <w:pPr>
        <w:keepLines/>
        <w:tabs>
          <w:tab w:val="left" w:pos="284"/>
          <w:tab w:val="left" w:pos="567"/>
          <w:tab w:val="left" w:pos="851"/>
        </w:tabs>
        <w:spacing w:after="0" w:line="240" w:lineRule="auto"/>
        <w:jc w:val="both"/>
        <w:rPr>
          <w:rFonts w:ascii="Times New Roman" w:hAnsi="Times New Roman"/>
          <w:color w:val="000000"/>
          <w:szCs w:val="20"/>
          <w:lang w:eastAsia="fr-FR"/>
        </w:rPr>
      </w:pPr>
      <w:r>
        <w:rPr>
          <w:rFonts w:ascii="Times New Roman" w:hAnsi="Times New Roman"/>
          <w:color w:val="000000"/>
          <w:szCs w:val="20"/>
          <w:lang w:eastAsia="fr-FR"/>
        </w:rPr>
        <w:t>En cas de dé</w:t>
      </w:r>
      <w:r w:rsidR="00662495">
        <w:rPr>
          <w:rFonts w:ascii="Times New Roman" w:hAnsi="Times New Roman"/>
          <w:color w:val="000000"/>
          <w:szCs w:val="20"/>
          <w:lang w:eastAsia="fr-FR"/>
        </w:rPr>
        <w:t>faillance de sa part, le pouvoir adjudicateur</w:t>
      </w:r>
      <w:r>
        <w:rPr>
          <w:rFonts w:ascii="Times New Roman" w:hAnsi="Times New Roman"/>
          <w:color w:val="000000"/>
          <w:szCs w:val="20"/>
          <w:lang w:eastAsia="fr-FR"/>
        </w:rPr>
        <w:t xml:space="preserve"> pourra assurer le service, en faisant</w:t>
      </w:r>
      <w:r w:rsidRPr="00F006CD">
        <w:rPr>
          <w:rFonts w:ascii="Times New Roman" w:hAnsi="Times New Roman"/>
          <w:color w:val="000000"/>
          <w:szCs w:val="20"/>
          <w:lang w:eastAsia="fr-FR"/>
        </w:rPr>
        <w:t xml:space="preserve"> exécuter par un tiers les prestations aux frais et risques du titulaire.</w:t>
      </w:r>
    </w:p>
    <w:p w:rsidR="008A0052" w:rsidRPr="0031557A" w:rsidRDefault="00A2235D" w:rsidP="0031557A">
      <w:pPr>
        <w:keepNext/>
        <w:spacing w:before="240" w:after="60" w:line="240" w:lineRule="auto"/>
        <w:outlineLvl w:val="1"/>
        <w:rPr>
          <w:rFonts w:ascii="Times New Roman" w:hAnsi="Times New Roman"/>
          <w:i/>
          <w:color w:val="000000"/>
          <w:sz w:val="24"/>
          <w:szCs w:val="20"/>
          <w:u w:val="single"/>
          <w:lang w:eastAsia="fr-FR"/>
        </w:rPr>
      </w:pPr>
      <w:r>
        <w:rPr>
          <w:rFonts w:ascii="Times New Roman" w:hAnsi="Times New Roman"/>
          <w:i/>
          <w:color w:val="000000"/>
          <w:sz w:val="24"/>
          <w:szCs w:val="20"/>
          <w:u w:val="single"/>
          <w:lang w:eastAsia="fr-FR"/>
        </w:rPr>
        <w:t>3</w:t>
      </w:r>
      <w:r w:rsidR="008A0052" w:rsidRPr="0031557A">
        <w:rPr>
          <w:rFonts w:ascii="Times New Roman" w:hAnsi="Times New Roman"/>
          <w:i/>
          <w:color w:val="000000"/>
          <w:sz w:val="24"/>
          <w:szCs w:val="20"/>
          <w:u w:val="single"/>
          <w:lang w:eastAsia="fr-FR"/>
        </w:rPr>
        <w:t>.2 – hygiène et salubrité</w:t>
      </w:r>
    </w:p>
    <w:p w:rsidR="008A0052" w:rsidRPr="00A2794B"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A2794B">
        <w:rPr>
          <w:rFonts w:ascii="Times New Roman" w:hAnsi="Times New Roman"/>
          <w:szCs w:val="20"/>
          <w:lang w:eastAsia="fr-FR"/>
        </w:rPr>
        <w:t xml:space="preserve">Le titulaire du présent </w:t>
      </w:r>
      <w:r w:rsidR="004B6AD5">
        <w:rPr>
          <w:rFonts w:ascii="Times New Roman" w:hAnsi="Times New Roman"/>
          <w:szCs w:val="20"/>
          <w:lang w:eastAsia="fr-FR"/>
        </w:rPr>
        <w:t>accord cadre</w:t>
      </w:r>
      <w:r w:rsidRPr="00A2794B">
        <w:rPr>
          <w:rFonts w:ascii="Times New Roman" w:hAnsi="Times New Roman"/>
          <w:szCs w:val="20"/>
          <w:lang w:eastAsia="fr-FR"/>
        </w:rPr>
        <w:t xml:space="preserve"> doit apporter la garantie que les conditions de fabrication, de préparation, de transport et de fourniture des repas respectent les règles d'hygiène, de salubrité et de sécurité conformément aux dispositions légales en vigueur.</w:t>
      </w:r>
    </w:p>
    <w:p w:rsidR="008A0052" w:rsidRPr="00F90BE0"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color w:val="000000"/>
          <w:szCs w:val="20"/>
          <w:lang w:eastAsia="fr-FR"/>
        </w:rPr>
      </w:pPr>
      <w:r>
        <w:rPr>
          <w:rFonts w:ascii="Times New Roman" w:hAnsi="Times New Roman"/>
          <w:color w:val="000000"/>
          <w:szCs w:val="20"/>
          <w:lang w:eastAsia="fr-FR"/>
        </w:rPr>
        <w:t xml:space="preserve">Il doit disposer de l’autorisation et de l’agrément pour l’activité de cuisine centrale délivrés par </w:t>
      </w:r>
      <w:r w:rsidRPr="0031557A">
        <w:rPr>
          <w:rFonts w:ascii="Times New Roman" w:hAnsi="Times New Roman"/>
          <w:color w:val="000000"/>
          <w:szCs w:val="20"/>
          <w:lang w:eastAsia="fr-FR"/>
        </w:rPr>
        <w:t>la Dire</w:t>
      </w:r>
      <w:r>
        <w:rPr>
          <w:rFonts w:ascii="Times New Roman" w:hAnsi="Times New Roman"/>
          <w:color w:val="000000"/>
          <w:szCs w:val="20"/>
          <w:lang w:eastAsia="fr-FR"/>
        </w:rPr>
        <w:t>ction des Services Vétérinaires.</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color w:val="000000"/>
          <w:szCs w:val="20"/>
          <w:lang w:eastAsia="fr-FR"/>
        </w:rPr>
      </w:pP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color w:val="000000"/>
          <w:szCs w:val="20"/>
          <w:lang w:eastAsia="fr-FR"/>
        </w:rPr>
      </w:pPr>
      <w:r w:rsidRPr="0031557A">
        <w:rPr>
          <w:rFonts w:ascii="Times New Roman" w:hAnsi="Times New Roman"/>
          <w:color w:val="000000"/>
          <w:szCs w:val="20"/>
          <w:lang w:eastAsia="fr-FR"/>
        </w:rPr>
        <w:t xml:space="preserve">Il est tenu de mettre en place un système d’autocontrôles, garant de la salubrité et de l’hygiène afin de prévenir tout danger d’intoxication : </w:t>
      </w:r>
    </w:p>
    <w:p w:rsidR="008A0052" w:rsidRDefault="008A0052" w:rsidP="0031557A">
      <w:pPr>
        <w:keepLines/>
        <w:numPr>
          <w:ilvl w:val="0"/>
          <w:numId w:val="3"/>
        </w:numPr>
        <w:spacing w:after="0" w:line="240" w:lineRule="auto"/>
        <w:jc w:val="both"/>
        <w:rPr>
          <w:rFonts w:ascii="Times New Roman" w:hAnsi="Times New Roman"/>
          <w:szCs w:val="20"/>
          <w:lang w:eastAsia="fr-FR"/>
        </w:rPr>
      </w:pPr>
      <w:r w:rsidRPr="0031557A">
        <w:rPr>
          <w:rFonts w:ascii="Times New Roman" w:hAnsi="Times New Roman"/>
          <w:color w:val="000000"/>
          <w:szCs w:val="20"/>
          <w:lang w:eastAsia="fr-FR"/>
        </w:rPr>
        <w:t xml:space="preserve">Méthode H.A.C.C.P. (Analyse des Dangers et Maîtrise des Points Critiques) selon l’arrêté du 29 septembre 1997 ou dernières normes en particulier européennes si l’arrêté précédemment cité venait à être modifié. Les résultats de ces autocontrôles devront être </w:t>
      </w:r>
      <w:r w:rsidR="00662495">
        <w:rPr>
          <w:rFonts w:ascii="Times New Roman" w:hAnsi="Times New Roman"/>
          <w:szCs w:val="20"/>
          <w:lang w:eastAsia="fr-FR"/>
        </w:rPr>
        <w:t>tenus à la disposition du pouvoir adjudicateur</w:t>
      </w:r>
      <w:r w:rsidRPr="0031557A">
        <w:rPr>
          <w:rFonts w:ascii="Times New Roman" w:hAnsi="Times New Roman"/>
          <w:szCs w:val="20"/>
          <w:lang w:eastAsia="fr-FR"/>
        </w:rPr>
        <w:t xml:space="preserve"> autant que besoin.</w:t>
      </w:r>
    </w:p>
    <w:p w:rsidR="008A0052" w:rsidRDefault="008A0052" w:rsidP="00A45DF8">
      <w:pPr>
        <w:keepLines/>
        <w:spacing w:after="0" w:line="240" w:lineRule="auto"/>
        <w:ind w:left="708"/>
        <w:jc w:val="both"/>
        <w:rPr>
          <w:rFonts w:ascii="Times New Roman" w:hAnsi="Times New Roman"/>
          <w:szCs w:val="20"/>
          <w:lang w:eastAsia="fr-FR"/>
        </w:rPr>
      </w:pPr>
    </w:p>
    <w:p w:rsidR="008A0052" w:rsidRDefault="00CC1F83" w:rsidP="00A45DF8">
      <w:pPr>
        <w:keepLines/>
        <w:spacing w:after="0" w:line="240" w:lineRule="auto"/>
        <w:jc w:val="both"/>
        <w:rPr>
          <w:rFonts w:ascii="Times New Roman" w:hAnsi="Times New Roman"/>
          <w:szCs w:val="20"/>
          <w:lang w:eastAsia="fr-FR"/>
        </w:rPr>
      </w:pPr>
      <w:r>
        <w:rPr>
          <w:rFonts w:ascii="Times New Roman" w:hAnsi="Times New Roman"/>
          <w:szCs w:val="20"/>
          <w:lang w:eastAsia="fr-FR"/>
        </w:rPr>
        <w:t>Le titulaire</w:t>
      </w:r>
      <w:r w:rsidR="008A0052" w:rsidRPr="00A45DF8">
        <w:rPr>
          <w:rFonts w:ascii="Times New Roman" w:hAnsi="Times New Roman"/>
          <w:szCs w:val="20"/>
          <w:lang w:eastAsia="fr-FR"/>
        </w:rPr>
        <w:t xml:space="preserve"> s’engage à employer tous les moyens nécessaires en matière d’hygiène sur son lieu de travail, tant  en ce qui concerne son personnel que les denrées utilisées, et tant en ce qui concerne l’utilisation que l’entretien des locaux et du matériel (cuis</w:t>
      </w:r>
      <w:r w:rsidR="007F3C7D">
        <w:rPr>
          <w:rFonts w:ascii="Times New Roman" w:hAnsi="Times New Roman"/>
          <w:szCs w:val="20"/>
          <w:lang w:eastAsia="fr-FR"/>
        </w:rPr>
        <w:t>ine, armoires de stockage, etc.</w:t>
      </w:r>
      <w:r w:rsidR="008A0052" w:rsidRPr="00A45DF8">
        <w:rPr>
          <w:rFonts w:ascii="Times New Roman" w:hAnsi="Times New Roman"/>
          <w:szCs w:val="20"/>
          <w:lang w:eastAsia="fr-FR"/>
        </w:rPr>
        <w:t>).</w:t>
      </w:r>
    </w:p>
    <w:p w:rsidR="008A0052" w:rsidRPr="00A45DF8" w:rsidRDefault="008A0052" w:rsidP="00A45DF8">
      <w:pPr>
        <w:keepLines/>
        <w:spacing w:after="0" w:line="240" w:lineRule="auto"/>
        <w:jc w:val="both"/>
        <w:rPr>
          <w:rFonts w:ascii="Times New Roman" w:hAnsi="Times New Roman"/>
          <w:szCs w:val="20"/>
          <w:lang w:eastAsia="fr-FR"/>
        </w:rPr>
      </w:pPr>
    </w:p>
    <w:p w:rsidR="008A0052" w:rsidRPr="0031557A" w:rsidRDefault="008A0052" w:rsidP="00A45DF8">
      <w:pPr>
        <w:keepLines/>
        <w:spacing w:after="0" w:line="240" w:lineRule="auto"/>
        <w:jc w:val="both"/>
        <w:rPr>
          <w:rFonts w:ascii="Times New Roman" w:hAnsi="Times New Roman"/>
          <w:szCs w:val="20"/>
          <w:lang w:eastAsia="fr-FR"/>
        </w:rPr>
      </w:pPr>
      <w:r w:rsidRPr="00A45DF8">
        <w:rPr>
          <w:rFonts w:ascii="Times New Roman" w:hAnsi="Times New Roman"/>
          <w:szCs w:val="20"/>
          <w:lang w:eastAsia="fr-FR"/>
        </w:rPr>
        <w:t>Il veille à prendre le maximum de précautions dans toutes les opérations de manipulation et de conditionnement des denrées et à ne pas rompre la chaine du froid.</w:t>
      </w:r>
    </w:p>
    <w:p w:rsidR="008A0052" w:rsidRPr="0031557A" w:rsidRDefault="00A2235D" w:rsidP="0031557A">
      <w:pPr>
        <w:keepNext/>
        <w:spacing w:before="240" w:after="60" w:line="240" w:lineRule="auto"/>
        <w:outlineLvl w:val="1"/>
        <w:rPr>
          <w:rFonts w:ascii="Times New Roman" w:hAnsi="Times New Roman"/>
          <w:i/>
          <w:sz w:val="24"/>
          <w:szCs w:val="20"/>
          <w:u w:val="single"/>
          <w:lang w:eastAsia="fr-FR"/>
        </w:rPr>
      </w:pPr>
      <w:r>
        <w:rPr>
          <w:rFonts w:ascii="Times New Roman" w:hAnsi="Times New Roman"/>
          <w:i/>
          <w:sz w:val="24"/>
          <w:szCs w:val="20"/>
          <w:u w:val="single"/>
          <w:lang w:eastAsia="fr-FR"/>
        </w:rPr>
        <w:t>3</w:t>
      </w:r>
      <w:r w:rsidR="008A0052" w:rsidRPr="0031557A">
        <w:rPr>
          <w:rFonts w:ascii="Times New Roman" w:hAnsi="Times New Roman"/>
          <w:i/>
          <w:sz w:val="24"/>
          <w:szCs w:val="20"/>
          <w:u w:val="single"/>
          <w:lang w:eastAsia="fr-FR"/>
        </w:rPr>
        <w:t>.3 – le plan alimentaire</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Les menus sont élaborés p</w:t>
      </w:r>
      <w:r w:rsidR="00CC1F83">
        <w:rPr>
          <w:rFonts w:ascii="Times New Roman" w:hAnsi="Times New Roman"/>
          <w:szCs w:val="20"/>
          <w:lang w:eastAsia="fr-FR"/>
        </w:rPr>
        <w:t>ar le diététicien du titulaire</w:t>
      </w:r>
      <w:r>
        <w:rPr>
          <w:rFonts w:ascii="Times New Roman" w:hAnsi="Times New Roman"/>
          <w:szCs w:val="20"/>
          <w:lang w:eastAsia="fr-FR"/>
        </w:rPr>
        <w:t>.</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L</w:t>
      </w:r>
      <w:r>
        <w:rPr>
          <w:rFonts w:ascii="Times New Roman" w:hAnsi="Times New Roman"/>
          <w:szCs w:val="20"/>
          <w:lang w:eastAsia="fr-FR"/>
        </w:rPr>
        <w:t>es menus devront satisfaire à des exigences d’apport énergétique et d’équilibre nutritionnel.</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Les menus à jour fixe sont proscrits afin d’éviter la monotonie alimentaire.</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CC1F83" w:rsidP="00D32904">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titulaire</w:t>
      </w:r>
      <w:r w:rsidR="008A0052" w:rsidRPr="0031557A">
        <w:rPr>
          <w:rFonts w:ascii="Times New Roman" w:hAnsi="Times New Roman"/>
          <w:szCs w:val="20"/>
          <w:lang w:eastAsia="fr-FR"/>
        </w:rPr>
        <w:t xml:space="preserve"> devra inclure dans ses repas un minimum de 50% de produits à circuits courts c’est à dire acquis directement auprès du producteur ou un intermédiaire maximum</w:t>
      </w:r>
      <w:r w:rsidR="007F3C7D">
        <w:rPr>
          <w:rFonts w:ascii="Times New Roman" w:hAnsi="Times New Roman"/>
          <w:szCs w:val="20"/>
          <w:lang w:eastAsia="fr-FR"/>
        </w:rPr>
        <w:t>.</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CC1F83"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titulaire</w:t>
      </w:r>
      <w:r w:rsidR="008A0052">
        <w:rPr>
          <w:rFonts w:ascii="Times New Roman" w:hAnsi="Times New Roman"/>
          <w:szCs w:val="20"/>
          <w:lang w:eastAsia="fr-FR"/>
        </w:rPr>
        <w:t xml:space="preserve"> proposera des quantités adaptées à des adolescents et adultes afin de satisfaire leurs besoins nutritionnels.</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7F3C7D"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 xml:space="preserve">Il </w:t>
      </w:r>
      <w:r w:rsidR="008A0052">
        <w:rPr>
          <w:rFonts w:ascii="Times New Roman" w:hAnsi="Times New Roman"/>
          <w:szCs w:val="20"/>
          <w:lang w:eastAsia="fr-FR"/>
        </w:rPr>
        <w:t>s’engage à présenter les menus établis conformément aux recommandations relat</w:t>
      </w:r>
      <w:r w:rsidR="00921C33">
        <w:rPr>
          <w:rFonts w:ascii="Times New Roman" w:hAnsi="Times New Roman"/>
          <w:szCs w:val="20"/>
          <w:lang w:eastAsia="fr-FR"/>
        </w:rPr>
        <w:t>ives à la nutrition des collégiens</w:t>
      </w:r>
      <w:r w:rsidR="008A0052">
        <w:rPr>
          <w:rFonts w:ascii="Times New Roman" w:hAnsi="Times New Roman"/>
          <w:szCs w:val="20"/>
          <w:lang w:eastAsia="fr-FR"/>
        </w:rPr>
        <w:t xml:space="preserve"> respectant notamment la règlementation énumérée à l’article 2 du présent C.C.P.</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Les préparations culinaires devront être simples, soignées, variées et tendre à approcher de la qualité d’une bonne cuisine familiale.</w:t>
      </w:r>
    </w:p>
    <w:p w:rsidR="00DE0693" w:rsidRPr="00DE0693" w:rsidRDefault="00DE0693" w:rsidP="00DE0693">
      <w:pPr>
        <w:widowControl w:val="0"/>
        <w:autoSpaceDE w:val="0"/>
        <w:autoSpaceDN w:val="0"/>
        <w:adjustRightInd w:val="0"/>
        <w:spacing w:before="264" w:after="0" w:line="273" w:lineRule="exact"/>
        <w:ind w:right="76"/>
        <w:jc w:val="both"/>
        <w:rPr>
          <w:rFonts w:ascii="Times New Roman" w:eastAsia="MS Mincho" w:hAnsi="Times New Roman"/>
          <w:lang w:eastAsia="fr-FR"/>
        </w:rPr>
      </w:pPr>
      <w:r w:rsidRPr="00DE0693">
        <w:rPr>
          <w:rFonts w:ascii="Times New Roman" w:eastAsia="MS Mincho" w:hAnsi="Times New Roman"/>
          <w:lang w:eastAsia="fr-FR"/>
        </w:rPr>
        <w:t>Les menus proposés par le</w:t>
      </w:r>
      <w:r w:rsidR="00F90BE0">
        <w:rPr>
          <w:rFonts w:ascii="Times New Roman" w:eastAsia="MS Mincho" w:hAnsi="Times New Roman"/>
          <w:lang w:eastAsia="fr-FR"/>
        </w:rPr>
        <w:t xml:space="preserve"> titulaire</w:t>
      </w:r>
      <w:r w:rsidRPr="00DE0693">
        <w:rPr>
          <w:rFonts w:ascii="Times New Roman" w:eastAsia="MS Mincho" w:hAnsi="Times New Roman"/>
          <w:lang w:eastAsia="fr-FR"/>
        </w:rPr>
        <w:t xml:space="preserve"> dev</w:t>
      </w:r>
      <w:r w:rsidR="00C1192A">
        <w:rPr>
          <w:rFonts w:ascii="Times New Roman" w:eastAsia="MS Mincho" w:hAnsi="Times New Roman"/>
          <w:lang w:eastAsia="fr-FR"/>
        </w:rPr>
        <w:t xml:space="preserve">ront comporter quatre éléments </w:t>
      </w:r>
      <w:r w:rsidRPr="00DE0693">
        <w:rPr>
          <w:rFonts w:ascii="Times New Roman" w:eastAsia="MS Mincho" w:hAnsi="Times New Roman"/>
          <w:lang w:eastAsia="fr-FR"/>
        </w:rPr>
        <w:t>et être élaborés selon les rè</w:t>
      </w:r>
      <w:r w:rsidR="00C1192A">
        <w:rPr>
          <w:rFonts w:ascii="Times New Roman" w:eastAsia="MS Mincho" w:hAnsi="Times New Roman"/>
          <w:lang w:eastAsia="fr-FR"/>
        </w:rPr>
        <w:t>gles de nutrition et diététique :</w:t>
      </w:r>
    </w:p>
    <w:p w:rsidR="00DE0693" w:rsidRPr="00DE0693" w:rsidRDefault="00DE0693" w:rsidP="00DD651B">
      <w:pPr>
        <w:widowControl w:val="0"/>
        <w:autoSpaceDE w:val="0"/>
        <w:autoSpaceDN w:val="0"/>
        <w:adjustRightInd w:val="0"/>
        <w:spacing w:before="268" w:after="0" w:line="235" w:lineRule="exact"/>
        <w:ind w:left="1416" w:firstLine="708"/>
        <w:jc w:val="both"/>
        <w:rPr>
          <w:rFonts w:ascii="Times New Roman" w:eastAsia="MS Mincho" w:hAnsi="Times New Roman"/>
          <w:lang w:eastAsia="fr-FR"/>
        </w:rPr>
      </w:pPr>
      <w:r w:rsidRPr="00DE0693">
        <w:rPr>
          <w:rFonts w:ascii="Times New Roman" w:eastAsia="MS Mincho" w:hAnsi="Times New Roman"/>
          <w:lang w:eastAsia="fr-FR"/>
        </w:rPr>
        <w:lastRenderedPageBreak/>
        <w:t xml:space="preserve">Un hors d’œuvre </w:t>
      </w:r>
    </w:p>
    <w:p w:rsidR="00DE0693" w:rsidRPr="00DE0693" w:rsidRDefault="00DE0693" w:rsidP="00DD651B">
      <w:pPr>
        <w:widowControl w:val="0"/>
        <w:autoSpaceDE w:val="0"/>
        <w:autoSpaceDN w:val="0"/>
        <w:adjustRightInd w:val="0"/>
        <w:spacing w:after="0" w:line="278" w:lineRule="exact"/>
        <w:ind w:left="1416" w:firstLine="708"/>
        <w:jc w:val="both"/>
        <w:rPr>
          <w:rFonts w:ascii="Times New Roman" w:eastAsia="MS Mincho" w:hAnsi="Times New Roman"/>
          <w:lang w:eastAsia="fr-FR"/>
        </w:rPr>
      </w:pPr>
      <w:r w:rsidRPr="00DE0693">
        <w:rPr>
          <w:rFonts w:ascii="Times New Roman" w:eastAsia="MS Mincho" w:hAnsi="Times New Roman"/>
          <w:lang w:eastAsia="fr-FR"/>
        </w:rPr>
        <w:t xml:space="preserve">Un plat </w:t>
      </w:r>
    </w:p>
    <w:p w:rsidR="00DE0693" w:rsidRPr="00DE0693" w:rsidRDefault="00DE0693" w:rsidP="00DD651B">
      <w:pPr>
        <w:widowControl w:val="0"/>
        <w:autoSpaceDE w:val="0"/>
        <w:autoSpaceDN w:val="0"/>
        <w:adjustRightInd w:val="0"/>
        <w:spacing w:after="0" w:line="235" w:lineRule="exact"/>
        <w:ind w:left="1416" w:firstLine="708"/>
        <w:jc w:val="both"/>
        <w:rPr>
          <w:rFonts w:ascii="Times New Roman" w:eastAsia="MS Mincho" w:hAnsi="Times New Roman"/>
          <w:lang w:eastAsia="fr-FR"/>
        </w:rPr>
      </w:pPr>
      <w:r w:rsidRPr="00DE0693">
        <w:rPr>
          <w:rFonts w:ascii="Times New Roman" w:eastAsia="MS Mincho" w:hAnsi="Times New Roman"/>
          <w:lang w:eastAsia="fr-FR"/>
        </w:rPr>
        <w:t xml:space="preserve">Un dessert </w:t>
      </w:r>
    </w:p>
    <w:p w:rsidR="008A0052" w:rsidRDefault="00DD651B" w:rsidP="00DE0693">
      <w:pPr>
        <w:keepLines/>
        <w:tabs>
          <w:tab w:val="left" w:pos="284"/>
          <w:tab w:val="left" w:pos="567"/>
          <w:tab w:val="left" w:pos="851"/>
        </w:tabs>
        <w:spacing w:after="0" w:line="240" w:lineRule="auto"/>
        <w:jc w:val="both"/>
        <w:rPr>
          <w:rFonts w:ascii="Times New Roman" w:eastAsia="MS Mincho" w:hAnsi="Times New Roman"/>
          <w:lang w:eastAsia="fr-FR"/>
        </w:rPr>
      </w:pPr>
      <w:r>
        <w:rPr>
          <w:rFonts w:ascii="Times New Roman" w:eastAsia="MS Mincho" w:hAnsi="Times New Roman"/>
          <w:lang w:eastAsia="fr-FR"/>
        </w:rPr>
        <w:tab/>
      </w:r>
      <w:r>
        <w:rPr>
          <w:rFonts w:ascii="Times New Roman" w:eastAsia="MS Mincho" w:hAnsi="Times New Roman"/>
          <w:lang w:eastAsia="fr-FR"/>
        </w:rPr>
        <w:tab/>
      </w:r>
      <w:r>
        <w:rPr>
          <w:rFonts w:ascii="Times New Roman" w:eastAsia="MS Mincho" w:hAnsi="Times New Roman"/>
          <w:lang w:eastAsia="fr-FR"/>
        </w:rPr>
        <w:tab/>
      </w:r>
      <w:r>
        <w:rPr>
          <w:rFonts w:ascii="Times New Roman" w:eastAsia="MS Mincho" w:hAnsi="Times New Roman"/>
          <w:lang w:eastAsia="fr-FR"/>
        </w:rPr>
        <w:tab/>
      </w:r>
      <w:r>
        <w:rPr>
          <w:rFonts w:ascii="Times New Roman" w:eastAsia="MS Mincho" w:hAnsi="Times New Roman"/>
          <w:lang w:eastAsia="fr-FR"/>
        </w:rPr>
        <w:tab/>
      </w:r>
      <w:r w:rsidR="00DE0693" w:rsidRPr="00DE0693">
        <w:rPr>
          <w:rFonts w:ascii="Times New Roman" w:eastAsia="MS Mincho" w:hAnsi="Times New Roman"/>
          <w:lang w:eastAsia="fr-FR"/>
        </w:rPr>
        <w:t>Pain individuel et une serviette</w:t>
      </w:r>
    </w:p>
    <w:p w:rsidR="00DD651B" w:rsidRPr="0031557A" w:rsidRDefault="00DD651B" w:rsidP="00DE0693">
      <w:pPr>
        <w:keepLines/>
        <w:tabs>
          <w:tab w:val="left" w:pos="284"/>
          <w:tab w:val="left" w:pos="567"/>
          <w:tab w:val="left" w:pos="851"/>
        </w:tabs>
        <w:spacing w:after="0" w:line="240" w:lineRule="auto"/>
        <w:jc w:val="both"/>
        <w:rPr>
          <w:rFonts w:ascii="Times New Roman" w:hAnsi="Times New Roman"/>
          <w:szCs w:val="20"/>
          <w:lang w:eastAsia="fr-FR"/>
        </w:rPr>
      </w:pPr>
    </w:p>
    <w:p w:rsidR="008A0052" w:rsidRPr="007720F8" w:rsidRDefault="00CC1F83"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titulaire</w:t>
      </w:r>
      <w:r w:rsidR="008A0052" w:rsidRPr="00F130D4">
        <w:rPr>
          <w:rFonts w:ascii="Times New Roman" w:hAnsi="Times New Roman"/>
          <w:szCs w:val="20"/>
          <w:lang w:eastAsia="fr-FR"/>
        </w:rPr>
        <w:t xml:space="preserve"> s’engage à fo</w:t>
      </w:r>
      <w:r w:rsidR="00662495">
        <w:rPr>
          <w:rFonts w:ascii="Times New Roman" w:hAnsi="Times New Roman"/>
          <w:szCs w:val="20"/>
          <w:lang w:eastAsia="fr-FR"/>
        </w:rPr>
        <w:t xml:space="preserve">urnir au pouvoir adjudicateur </w:t>
      </w:r>
      <w:r w:rsidR="008A0052" w:rsidRPr="00F130D4">
        <w:rPr>
          <w:rFonts w:ascii="Times New Roman" w:hAnsi="Times New Roman"/>
          <w:szCs w:val="20"/>
          <w:lang w:eastAsia="fr-FR"/>
        </w:rPr>
        <w:t xml:space="preserve">un planning prévisionnel des menus </w:t>
      </w:r>
      <w:r w:rsidR="008A0052" w:rsidRPr="007720F8">
        <w:rPr>
          <w:rFonts w:ascii="Times New Roman" w:hAnsi="Times New Roman"/>
          <w:szCs w:val="20"/>
          <w:lang w:eastAsia="fr-FR"/>
        </w:rPr>
        <w:t xml:space="preserve">au moins par quinzaine, </w:t>
      </w:r>
      <w:r w:rsidR="00001400">
        <w:rPr>
          <w:rFonts w:ascii="Times New Roman" w:hAnsi="Times New Roman"/>
          <w:szCs w:val="20"/>
          <w:lang w:eastAsia="fr-FR"/>
        </w:rPr>
        <w:t>2</w:t>
      </w:r>
      <w:r w:rsidR="008A0052" w:rsidRPr="007720F8">
        <w:rPr>
          <w:rFonts w:ascii="Times New Roman" w:hAnsi="Times New Roman"/>
          <w:szCs w:val="20"/>
          <w:lang w:eastAsia="fr-FR"/>
        </w:rPr>
        <w:t xml:space="preserve"> semaines au moins avant le début de chaque période.</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Il devra également proposer des actions diverses à buts « pédagogiques » à destination des élèves afin de contribuer à leur éducation alimentaire et parvenir ainsi à améliorer l’acceptation des repas fournis et diminuer les déchets. </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CC1F83"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titulaire</w:t>
      </w:r>
      <w:r w:rsidR="008A0052" w:rsidRPr="0031557A">
        <w:rPr>
          <w:rFonts w:ascii="Times New Roman" w:hAnsi="Times New Roman"/>
          <w:szCs w:val="20"/>
          <w:lang w:eastAsia="fr-FR"/>
        </w:rPr>
        <w:t xml:space="preserve"> doit prévoir dans son organisation des menus de substitution (repas servis en cas d’intempérie ou de pannes électriques) réputés au même prix que les repas quotidiens habituels. </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Toute modification des menus prévisionnels proposés par le prestataire doit faire l’objet</w:t>
      </w:r>
      <w:r w:rsidR="00921C33">
        <w:rPr>
          <w:rFonts w:ascii="Times New Roman" w:hAnsi="Times New Roman"/>
          <w:szCs w:val="20"/>
          <w:lang w:eastAsia="fr-FR"/>
        </w:rPr>
        <w:t xml:space="preserve"> d’un</w:t>
      </w:r>
      <w:r w:rsidR="00662495">
        <w:rPr>
          <w:rFonts w:ascii="Times New Roman" w:hAnsi="Times New Roman"/>
          <w:szCs w:val="20"/>
          <w:lang w:eastAsia="fr-FR"/>
        </w:rPr>
        <w:t>e information préalable au pouvoir adjudicateur</w:t>
      </w:r>
      <w:r w:rsidRPr="0031557A">
        <w:rPr>
          <w:rFonts w:ascii="Times New Roman" w:hAnsi="Times New Roman"/>
          <w:szCs w:val="20"/>
          <w:lang w:eastAsia="fr-FR"/>
        </w:rPr>
        <w:t xml:space="preserve"> dans un délai de 48 heures. Le délai peut être diminué en cas d’adaptation aux réalités de la production locale e</w:t>
      </w:r>
      <w:r w:rsidR="00C1192A">
        <w:rPr>
          <w:rFonts w:ascii="Times New Roman" w:hAnsi="Times New Roman"/>
          <w:szCs w:val="20"/>
          <w:lang w:eastAsia="fr-FR"/>
        </w:rPr>
        <w:t xml:space="preserve">n produits frais (variation de </w:t>
      </w:r>
      <w:r w:rsidRPr="0031557A">
        <w:rPr>
          <w:rFonts w:ascii="Times New Roman" w:hAnsi="Times New Roman"/>
          <w:szCs w:val="20"/>
          <w:lang w:eastAsia="fr-FR"/>
        </w:rPr>
        <w:t xml:space="preserve">cours, écoulement d’excédents…). </w:t>
      </w:r>
    </w:p>
    <w:p w:rsidR="00DE0693" w:rsidRPr="0031557A" w:rsidRDefault="00DE0693"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A2235D" w:rsidP="0031557A">
      <w:pPr>
        <w:keepNext/>
        <w:spacing w:before="240" w:after="60" w:line="240" w:lineRule="auto"/>
        <w:outlineLvl w:val="1"/>
        <w:rPr>
          <w:rFonts w:ascii="Times New Roman" w:hAnsi="Times New Roman"/>
          <w:i/>
          <w:sz w:val="24"/>
          <w:szCs w:val="20"/>
          <w:u w:val="single"/>
          <w:lang w:eastAsia="fr-FR"/>
        </w:rPr>
      </w:pPr>
      <w:r>
        <w:rPr>
          <w:rFonts w:ascii="Times New Roman" w:hAnsi="Times New Roman"/>
          <w:i/>
          <w:sz w:val="24"/>
          <w:szCs w:val="20"/>
          <w:u w:val="single"/>
          <w:lang w:eastAsia="fr-FR"/>
        </w:rPr>
        <w:t>3</w:t>
      </w:r>
      <w:r w:rsidR="008A0052" w:rsidRPr="0031557A">
        <w:rPr>
          <w:rFonts w:ascii="Times New Roman" w:hAnsi="Times New Roman"/>
          <w:i/>
          <w:sz w:val="24"/>
          <w:szCs w:val="20"/>
          <w:u w:val="single"/>
          <w:lang w:eastAsia="fr-FR"/>
        </w:rPr>
        <w:t>.4 – conditions particulières</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Certaines activités (pique-nique) peuvent nécessiter des conditionnements particuliers </w:t>
      </w:r>
    </w:p>
    <w:p w:rsidR="008A0052" w:rsidRPr="0031557A" w:rsidRDefault="008A0052" w:rsidP="0031557A">
      <w:pPr>
        <w:keepLines/>
        <w:numPr>
          <w:ilvl w:val="0"/>
          <w:numId w:val="4"/>
        </w:numPr>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Repas en sacs individuels </w:t>
      </w:r>
    </w:p>
    <w:p w:rsidR="008A0052" w:rsidRPr="0031557A" w:rsidRDefault="008A0052" w:rsidP="0031557A">
      <w:pPr>
        <w:keepLines/>
        <w:numPr>
          <w:ilvl w:val="0"/>
          <w:numId w:val="4"/>
        </w:numPr>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Repas froids servis en barquettes </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Ils doivent être livrés sur demande d</w:t>
      </w:r>
      <w:r w:rsidR="00662495">
        <w:rPr>
          <w:rFonts w:ascii="Times New Roman" w:hAnsi="Times New Roman"/>
          <w:szCs w:val="20"/>
          <w:lang w:eastAsia="fr-FR"/>
        </w:rPr>
        <w:t>u pouvoir adjudicateur</w:t>
      </w:r>
      <w:r w:rsidRPr="0031557A">
        <w:rPr>
          <w:rFonts w:ascii="Times New Roman" w:hAnsi="Times New Roman"/>
          <w:szCs w:val="20"/>
          <w:lang w:eastAsia="fr-FR"/>
        </w:rPr>
        <w:t xml:space="preserve">, la commande étant </w:t>
      </w:r>
      <w:r w:rsidR="00BE7122">
        <w:rPr>
          <w:rFonts w:ascii="Times New Roman" w:hAnsi="Times New Roman"/>
          <w:szCs w:val="20"/>
          <w:lang w:eastAsia="fr-FR"/>
        </w:rPr>
        <w:t>pa</w:t>
      </w:r>
      <w:r w:rsidR="0056381D">
        <w:rPr>
          <w:rFonts w:ascii="Times New Roman" w:hAnsi="Times New Roman"/>
          <w:szCs w:val="20"/>
          <w:lang w:eastAsia="fr-FR"/>
        </w:rPr>
        <w:t xml:space="preserve">ssée par télécopie ou </w:t>
      </w:r>
      <w:r w:rsidR="00662495">
        <w:rPr>
          <w:rFonts w:ascii="Times New Roman" w:hAnsi="Times New Roman"/>
          <w:szCs w:val="20"/>
          <w:lang w:eastAsia="fr-FR"/>
        </w:rPr>
        <w:t xml:space="preserve">par </w:t>
      </w:r>
      <w:r w:rsidR="0056381D">
        <w:rPr>
          <w:rFonts w:ascii="Times New Roman" w:hAnsi="Times New Roman"/>
          <w:szCs w:val="20"/>
          <w:lang w:eastAsia="fr-FR"/>
        </w:rPr>
        <w:t>mail au moins deux</w:t>
      </w:r>
      <w:r w:rsidRPr="0031557A">
        <w:rPr>
          <w:rFonts w:ascii="Times New Roman" w:hAnsi="Times New Roman"/>
          <w:szCs w:val="20"/>
          <w:lang w:eastAsia="fr-FR"/>
        </w:rPr>
        <w:t xml:space="preserve"> jours avant la date de consommation. </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Ces repas doivent respecter les normes d’équilibre ci-dessus mentionnées. Le prix de ces repas s’entend livraison dans la commune d</w:t>
      </w:r>
      <w:r>
        <w:rPr>
          <w:rFonts w:ascii="Times New Roman" w:hAnsi="Times New Roman"/>
          <w:szCs w:val="20"/>
          <w:lang w:eastAsia="fr-FR"/>
        </w:rPr>
        <w:t>u pouvoir adjudicateur</w:t>
      </w:r>
      <w:r w:rsidRPr="0031557A">
        <w:rPr>
          <w:rFonts w:ascii="Times New Roman" w:hAnsi="Times New Roman"/>
          <w:szCs w:val="20"/>
          <w:lang w:eastAsia="fr-FR"/>
        </w:rPr>
        <w:t xml:space="preserve"> au même prix que les repas habituels. </w:t>
      </w:r>
    </w:p>
    <w:p w:rsidR="008A0052" w:rsidRPr="0031557A" w:rsidRDefault="00A2235D" w:rsidP="0031557A">
      <w:pPr>
        <w:keepNext/>
        <w:spacing w:before="240" w:after="60" w:line="240" w:lineRule="auto"/>
        <w:outlineLvl w:val="1"/>
        <w:rPr>
          <w:rFonts w:ascii="Times New Roman" w:hAnsi="Times New Roman"/>
          <w:i/>
          <w:sz w:val="24"/>
          <w:szCs w:val="20"/>
          <w:u w:val="single"/>
          <w:lang w:eastAsia="fr-FR"/>
        </w:rPr>
      </w:pPr>
      <w:r>
        <w:rPr>
          <w:rFonts w:ascii="Times New Roman" w:hAnsi="Times New Roman"/>
          <w:i/>
          <w:sz w:val="24"/>
          <w:szCs w:val="20"/>
          <w:u w:val="single"/>
          <w:lang w:eastAsia="fr-FR"/>
        </w:rPr>
        <w:t>3</w:t>
      </w:r>
      <w:r w:rsidR="008A0052" w:rsidRPr="0031557A">
        <w:rPr>
          <w:rFonts w:ascii="Times New Roman" w:hAnsi="Times New Roman"/>
          <w:i/>
          <w:sz w:val="24"/>
          <w:szCs w:val="20"/>
          <w:u w:val="single"/>
          <w:lang w:eastAsia="fr-FR"/>
        </w:rPr>
        <w:t>.</w:t>
      </w:r>
      <w:r w:rsidR="008A0052">
        <w:rPr>
          <w:rFonts w:ascii="Times New Roman" w:hAnsi="Times New Roman"/>
          <w:i/>
          <w:sz w:val="24"/>
          <w:szCs w:val="20"/>
          <w:u w:val="single"/>
          <w:lang w:eastAsia="fr-FR"/>
        </w:rPr>
        <w:t>5</w:t>
      </w:r>
      <w:r w:rsidR="008A0052" w:rsidRPr="0031557A">
        <w:rPr>
          <w:rFonts w:ascii="Times New Roman" w:hAnsi="Times New Roman"/>
          <w:i/>
          <w:sz w:val="24"/>
          <w:szCs w:val="20"/>
          <w:u w:val="single"/>
          <w:lang w:eastAsia="fr-FR"/>
        </w:rPr>
        <w:t xml:space="preserve"> – </w:t>
      </w:r>
      <w:r w:rsidR="008A0052">
        <w:rPr>
          <w:rFonts w:ascii="Times New Roman" w:hAnsi="Times New Roman"/>
          <w:i/>
          <w:sz w:val="24"/>
          <w:szCs w:val="20"/>
          <w:u w:val="single"/>
          <w:lang w:eastAsia="fr-FR"/>
        </w:rPr>
        <w:t>stockage, emballage et transport</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Il est fait application des disposit</w:t>
      </w:r>
      <w:r w:rsidR="000D2FAB">
        <w:rPr>
          <w:rFonts w:ascii="Times New Roman" w:hAnsi="Times New Roman"/>
          <w:szCs w:val="20"/>
          <w:lang w:eastAsia="fr-FR"/>
        </w:rPr>
        <w:t>ions de l’article 19 du C.C.A.G /</w:t>
      </w:r>
      <w:r>
        <w:rPr>
          <w:rFonts w:ascii="Times New Roman" w:hAnsi="Times New Roman"/>
          <w:szCs w:val="20"/>
          <w:lang w:eastAsia="fr-FR"/>
        </w:rPr>
        <w:t xml:space="preserve"> F</w:t>
      </w:r>
      <w:r w:rsidR="000D2FAB">
        <w:rPr>
          <w:rFonts w:ascii="Times New Roman" w:hAnsi="Times New Roman"/>
          <w:szCs w:val="20"/>
          <w:lang w:eastAsia="fr-FR"/>
        </w:rPr>
        <w:t>.</w:t>
      </w:r>
      <w:r>
        <w:rPr>
          <w:rFonts w:ascii="Times New Roman" w:hAnsi="Times New Roman"/>
          <w:szCs w:val="20"/>
          <w:lang w:eastAsia="fr-FR"/>
        </w:rPr>
        <w:t>C</w:t>
      </w:r>
      <w:r w:rsidR="000D2FAB">
        <w:rPr>
          <w:rFonts w:ascii="Times New Roman" w:hAnsi="Times New Roman"/>
          <w:szCs w:val="20"/>
          <w:lang w:eastAsia="fr-FR"/>
        </w:rPr>
        <w:t>.</w:t>
      </w:r>
      <w:r>
        <w:rPr>
          <w:rFonts w:ascii="Times New Roman" w:hAnsi="Times New Roman"/>
          <w:szCs w:val="20"/>
          <w:lang w:eastAsia="fr-FR"/>
        </w:rPr>
        <w:t>S.</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Les repas do</w:t>
      </w:r>
      <w:r w:rsidR="00662495">
        <w:rPr>
          <w:rFonts w:ascii="Times New Roman" w:hAnsi="Times New Roman"/>
          <w:szCs w:val="20"/>
          <w:lang w:eastAsia="fr-FR"/>
        </w:rPr>
        <w:t xml:space="preserve">ivent impérativement être livrés </w:t>
      </w:r>
      <w:r>
        <w:rPr>
          <w:rFonts w:ascii="Times New Roman" w:hAnsi="Times New Roman"/>
          <w:szCs w:val="20"/>
          <w:lang w:eastAsia="fr-FR"/>
        </w:rPr>
        <w:t>aux sites de livr</w:t>
      </w:r>
      <w:r w:rsidR="00BE7122">
        <w:rPr>
          <w:rFonts w:ascii="Times New Roman" w:hAnsi="Times New Roman"/>
          <w:szCs w:val="20"/>
          <w:lang w:eastAsia="fr-FR"/>
        </w:rPr>
        <w:t>aison</w:t>
      </w:r>
      <w:r w:rsidR="0082380D">
        <w:rPr>
          <w:rFonts w:ascii="Times New Roman" w:hAnsi="Times New Roman"/>
          <w:szCs w:val="20"/>
          <w:lang w:eastAsia="fr-FR"/>
        </w:rPr>
        <w:t xml:space="preserve"> en liaison chaude avant</w:t>
      </w:r>
      <w:r w:rsidR="00BE7122">
        <w:rPr>
          <w:rFonts w:ascii="Times New Roman" w:hAnsi="Times New Roman"/>
          <w:szCs w:val="20"/>
          <w:lang w:eastAsia="fr-FR"/>
        </w:rPr>
        <w:t xml:space="preserve"> 10h0</w:t>
      </w:r>
      <w:r>
        <w:rPr>
          <w:rFonts w:ascii="Times New Roman" w:hAnsi="Times New Roman"/>
          <w:szCs w:val="20"/>
          <w:lang w:eastAsia="fr-FR"/>
        </w:rPr>
        <w:t>0</w:t>
      </w:r>
      <w:r w:rsidR="00D856B6">
        <w:rPr>
          <w:rFonts w:ascii="Times New Roman" w:hAnsi="Times New Roman"/>
          <w:szCs w:val="20"/>
          <w:lang w:eastAsia="fr-FR"/>
        </w:rPr>
        <w:t xml:space="preserve"> (Restaurant scolaire du collège </w:t>
      </w:r>
      <w:r w:rsidR="00B3547D">
        <w:rPr>
          <w:rFonts w:ascii="Times New Roman" w:hAnsi="Times New Roman"/>
          <w:szCs w:val="20"/>
          <w:lang w:eastAsia="fr-FR"/>
        </w:rPr>
        <w:t>Edmond Lucien Valard).</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CC1F83"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titulaire</w:t>
      </w:r>
      <w:r w:rsidR="008A0052">
        <w:rPr>
          <w:rFonts w:ascii="Times New Roman" w:hAnsi="Times New Roman"/>
          <w:szCs w:val="20"/>
          <w:lang w:eastAsia="fr-FR"/>
        </w:rPr>
        <w:t xml:space="preserve"> assure la livraison jusqu’au lieu d’exécution de la prestation. Les aliments seront transportés dans les bacs </w:t>
      </w:r>
      <w:r w:rsidR="00DE0693">
        <w:rPr>
          <w:rFonts w:ascii="Times New Roman" w:hAnsi="Times New Roman"/>
          <w:szCs w:val="20"/>
          <w:lang w:eastAsia="fr-FR"/>
        </w:rPr>
        <w:t>gastronomes</w:t>
      </w:r>
      <w:r w:rsidR="008A0052">
        <w:rPr>
          <w:rFonts w:ascii="Times New Roman" w:hAnsi="Times New Roman"/>
          <w:szCs w:val="20"/>
          <w:lang w:eastAsia="fr-FR"/>
        </w:rPr>
        <w:t xml:space="preserve"> et containers isothermes.</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 xml:space="preserve">Les bacs et containers vides pourront être récupérés par le </w:t>
      </w:r>
      <w:r w:rsidR="00C1192A" w:rsidRPr="00F90BE0">
        <w:rPr>
          <w:rFonts w:ascii="Times New Roman" w:hAnsi="Times New Roman"/>
          <w:szCs w:val="20"/>
          <w:lang w:eastAsia="fr-FR"/>
        </w:rPr>
        <w:t>titulaire</w:t>
      </w:r>
      <w:r w:rsidR="00BE7122">
        <w:rPr>
          <w:rFonts w:ascii="Times New Roman" w:hAnsi="Times New Roman"/>
          <w:szCs w:val="20"/>
          <w:lang w:eastAsia="fr-FR"/>
        </w:rPr>
        <w:t xml:space="preserve"> après le service du jour</w:t>
      </w:r>
      <w:r w:rsidR="003D1D16">
        <w:rPr>
          <w:rFonts w:ascii="Times New Roman" w:hAnsi="Times New Roman"/>
          <w:szCs w:val="20"/>
          <w:lang w:eastAsia="fr-FR"/>
        </w:rPr>
        <w:t xml:space="preserve"> à compter de 1</w:t>
      </w:r>
      <w:r w:rsidR="00B3547D">
        <w:rPr>
          <w:rFonts w:ascii="Times New Roman" w:hAnsi="Times New Roman"/>
          <w:szCs w:val="20"/>
          <w:lang w:eastAsia="fr-FR"/>
        </w:rPr>
        <w:t xml:space="preserve">5 </w:t>
      </w:r>
      <w:r w:rsidR="00F06F8C">
        <w:rPr>
          <w:rFonts w:ascii="Times New Roman" w:hAnsi="Times New Roman"/>
          <w:szCs w:val="20"/>
          <w:lang w:eastAsia="fr-FR"/>
        </w:rPr>
        <w:t>h</w:t>
      </w:r>
      <w:r w:rsidR="00B3547D">
        <w:rPr>
          <w:rFonts w:ascii="Times New Roman" w:hAnsi="Times New Roman"/>
          <w:szCs w:val="20"/>
          <w:lang w:eastAsia="fr-FR"/>
        </w:rPr>
        <w:t xml:space="preserve"> </w:t>
      </w:r>
      <w:r w:rsidR="00F06F8C">
        <w:rPr>
          <w:rFonts w:ascii="Times New Roman" w:hAnsi="Times New Roman"/>
          <w:szCs w:val="20"/>
          <w:lang w:eastAsia="fr-FR"/>
        </w:rPr>
        <w:t xml:space="preserve">00, le restaurant ferme à </w:t>
      </w:r>
      <w:r w:rsidR="003D1D16">
        <w:rPr>
          <w:rFonts w:ascii="Times New Roman" w:hAnsi="Times New Roman"/>
          <w:szCs w:val="20"/>
          <w:lang w:eastAsia="fr-FR"/>
        </w:rPr>
        <w:t>1</w:t>
      </w:r>
      <w:r w:rsidR="00B3547D">
        <w:rPr>
          <w:rFonts w:ascii="Times New Roman" w:hAnsi="Times New Roman"/>
          <w:szCs w:val="20"/>
          <w:lang w:eastAsia="fr-FR"/>
        </w:rPr>
        <w:t xml:space="preserve">6 </w:t>
      </w:r>
      <w:r w:rsidR="003D1D16">
        <w:rPr>
          <w:rFonts w:ascii="Times New Roman" w:hAnsi="Times New Roman"/>
          <w:szCs w:val="20"/>
          <w:lang w:eastAsia="fr-FR"/>
        </w:rPr>
        <w:t>h</w:t>
      </w:r>
      <w:r w:rsidR="00B3547D">
        <w:rPr>
          <w:rFonts w:ascii="Times New Roman" w:hAnsi="Times New Roman"/>
          <w:szCs w:val="20"/>
          <w:lang w:eastAsia="fr-FR"/>
        </w:rPr>
        <w:t xml:space="preserve"> 00</w:t>
      </w:r>
      <w:r w:rsidR="003D1D16">
        <w:rPr>
          <w:rFonts w:ascii="Times New Roman" w:hAnsi="Times New Roman"/>
          <w:szCs w:val="20"/>
          <w:lang w:eastAsia="fr-FR"/>
        </w:rPr>
        <w:t>.</w:t>
      </w:r>
    </w:p>
    <w:p w:rsidR="00F06F8C" w:rsidRDefault="00F06F8C" w:rsidP="0031557A">
      <w:pPr>
        <w:keepLines/>
        <w:tabs>
          <w:tab w:val="left" w:pos="284"/>
          <w:tab w:val="left" w:pos="567"/>
          <w:tab w:val="left" w:pos="851"/>
        </w:tabs>
        <w:spacing w:after="0" w:line="240" w:lineRule="auto"/>
        <w:jc w:val="both"/>
        <w:rPr>
          <w:rFonts w:ascii="Times New Roman" w:hAnsi="Times New Roman"/>
          <w:szCs w:val="20"/>
          <w:lang w:eastAsia="fr-FR"/>
        </w:rPr>
      </w:pPr>
    </w:p>
    <w:p w:rsidR="00F06F8C" w:rsidRDefault="00F06F8C" w:rsidP="00F06F8C">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w:t>
      </w:r>
      <w:r w:rsidR="008A0052">
        <w:rPr>
          <w:rFonts w:ascii="Times New Roman" w:hAnsi="Times New Roman"/>
          <w:szCs w:val="20"/>
          <w:lang w:eastAsia="fr-FR"/>
        </w:rPr>
        <w:t xml:space="preserve"> fournisseur doit assurer une température de livraison</w:t>
      </w:r>
      <w:r w:rsidR="00E1366D">
        <w:rPr>
          <w:rFonts w:ascii="Times New Roman" w:hAnsi="Times New Roman"/>
          <w:szCs w:val="20"/>
          <w:lang w:eastAsia="fr-FR"/>
        </w:rPr>
        <w:t xml:space="preserve"> </w:t>
      </w:r>
      <w:r>
        <w:rPr>
          <w:rFonts w:ascii="Times New Roman" w:hAnsi="Times New Roman"/>
          <w:szCs w:val="20"/>
          <w:lang w:eastAsia="fr-FR"/>
        </w:rPr>
        <w:t>conformément à la réglementation en vigueur</w:t>
      </w:r>
      <w:r w:rsidR="00C1192A">
        <w:rPr>
          <w:rFonts w:ascii="Times New Roman" w:hAnsi="Times New Roman"/>
          <w:szCs w:val="20"/>
          <w:lang w:eastAsia="fr-FR"/>
        </w:rPr>
        <w:t>.</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Les fournitures livrées par le </w:t>
      </w:r>
      <w:r w:rsidR="00CC1F83">
        <w:rPr>
          <w:rFonts w:ascii="Times New Roman" w:hAnsi="Times New Roman"/>
          <w:szCs w:val="20"/>
          <w:lang w:eastAsia="fr-FR"/>
        </w:rPr>
        <w:t>titulaire</w:t>
      </w:r>
      <w:r w:rsidRPr="0031557A">
        <w:rPr>
          <w:rFonts w:ascii="Times New Roman" w:hAnsi="Times New Roman"/>
          <w:szCs w:val="20"/>
          <w:lang w:eastAsia="fr-FR"/>
        </w:rPr>
        <w:t xml:space="preserve"> doivent être accompagnées d’un bulletin ou bon de livraison en double exemplaire comprenant notamment les indications suivantes: </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CC1F83"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nom du titulaire</w:t>
      </w:r>
    </w:p>
    <w:p w:rsidR="008A0052" w:rsidRDefault="008A0052"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L’adresse de livraison</w:t>
      </w:r>
    </w:p>
    <w:p w:rsidR="008A0052" w:rsidRDefault="008A0052"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L’adresse de facturation</w:t>
      </w:r>
    </w:p>
    <w:p w:rsidR="00C55FF7" w:rsidRDefault="00C1192A"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numéro de la c</w:t>
      </w:r>
      <w:r w:rsidR="00C55FF7">
        <w:rPr>
          <w:rFonts w:ascii="Times New Roman" w:hAnsi="Times New Roman"/>
          <w:szCs w:val="20"/>
          <w:lang w:eastAsia="fr-FR"/>
        </w:rPr>
        <w:t xml:space="preserve">ommande </w:t>
      </w:r>
    </w:p>
    <w:p w:rsidR="00C55FF7" w:rsidRDefault="00C55FF7"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La date de la commande</w:t>
      </w:r>
    </w:p>
    <w:p w:rsidR="008A0052" w:rsidRPr="0031557A" w:rsidRDefault="008A0052"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lastRenderedPageBreak/>
        <w:t>L</w:t>
      </w:r>
      <w:r w:rsidRPr="0031557A">
        <w:rPr>
          <w:rFonts w:ascii="Times New Roman" w:hAnsi="Times New Roman"/>
          <w:szCs w:val="20"/>
          <w:lang w:eastAsia="fr-FR"/>
        </w:rPr>
        <w:t xml:space="preserve">a date et </w:t>
      </w:r>
      <w:r w:rsidR="00C1192A">
        <w:rPr>
          <w:rFonts w:ascii="Times New Roman" w:hAnsi="Times New Roman"/>
          <w:szCs w:val="20"/>
          <w:lang w:eastAsia="fr-FR"/>
        </w:rPr>
        <w:t>l’</w:t>
      </w:r>
      <w:r w:rsidRPr="0031557A">
        <w:rPr>
          <w:rFonts w:ascii="Times New Roman" w:hAnsi="Times New Roman"/>
          <w:szCs w:val="20"/>
          <w:lang w:eastAsia="fr-FR"/>
        </w:rPr>
        <w:t xml:space="preserve">heure de livraison </w:t>
      </w:r>
    </w:p>
    <w:p w:rsidR="008A0052" w:rsidRPr="0031557A" w:rsidRDefault="008A0052"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w:t>
      </w:r>
      <w:r w:rsidRPr="0031557A">
        <w:rPr>
          <w:rFonts w:ascii="Times New Roman" w:hAnsi="Times New Roman"/>
          <w:szCs w:val="20"/>
          <w:lang w:eastAsia="fr-FR"/>
        </w:rPr>
        <w:t xml:space="preserve">e délai de conservation des fournitures livrées </w:t>
      </w:r>
    </w:p>
    <w:p w:rsidR="008A0052" w:rsidRPr="0031557A" w:rsidRDefault="008A0052"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w:t>
      </w:r>
      <w:r w:rsidRPr="0031557A">
        <w:rPr>
          <w:rFonts w:ascii="Times New Roman" w:hAnsi="Times New Roman"/>
          <w:szCs w:val="20"/>
          <w:lang w:eastAsia="fr-FR"/>
        </w:rPr>
        <w:t xml:space="preserve">a température au moment de la livraison </w:t>
      </w:r>
    </w:p>
    <w:p w:rsidR="008A0052" w:rsidRDefault="008A0052"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La nature précise et la quantité des produits livrés</w:t>
      </w:r>
    </w:p>
    <w:p w:rsidR="00404EA3" w:rsidRDefault="00404EA3" w:rsidP="0031557A">
      <w:pPr>
        <w:keepLines/>
        <w:numPr>
          <w:ilvl w:val="0"/>
          <w:numId w:val="5"/>
        </w:numPr>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dosage à servir</w:t>
      </w:r>
      <w:r w:rsidR="00C1192A">
        <w:rPr>
          <w:rFonts w:ascii="Times New Roman" w:hAnsi="Times New Roman"/>
          <w:szCs w:val="20"/>
          <w:lang w:eastAsia="fr-FR"/>
        </w:rPr>
        <w:t>.</w:t>
      </w:r>
    </w:p>
    <w:p w:rsidR="006D2BD6" w:rsidRPr="006D2BD6" w:rsidRDefault="006D2BD6" w:rsidP="00404EA3">
      <w:pPr>
        <w:widowControl w:val="0"/>
        <w:autoSpaceDE w:val="0"/>
        <w:autoSpaceDN w:val="0"/>
        <w:adjustRightInd w:val="0"/>
        <w:spacing w:after="0" w:line="302" w:lineRule="exact"/>
        <w:ind w:left="426" w:right="129"/>
        <w:jc w:val="both"/>
        <w:rPr>
          <w:rFonts w:ascii="Times New Roman" w:hAnsi="Times New Roman"/>
        </w:rPr>
      </w:pP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Un contrôle journalier de la livraison doit être fait par le responsable du réfectoire </w:t>
      </w:r>
      <w:r>
        <w:rPr>
          <w:rFonts w:ascii="Times New Roman" w:hAnsi="Times New Roman"/>
          <w:szCs w:val="20"/>
          <w:lang w:eastAsia="fr-FR"/>
        </w:rPr>
        <w:t>du</w:t>
      </w:r>
      <w:r w:rsidR="00E1366D">
        <w:rPr>
          <w:rFonts w:ascii="Times New Roman" w:hAnsi="Times New Roman"/>
          <w:szCs w:val="20"/>
          <w:lang w:eastAsia="fr-FR"/>
        </w:rPr>
        <w:t xml:space="preserve"> </w:t>
      </w:r>
      <w:r>
        <w:rPr>
          <w:rFonts w:ascii="Times New Roman" w:hAnsi="Times New Roman"/>
          <w:szCs w:val="20"/>
          <w:lang w:eastAsia="fr-FR"/>
        </w:rPr>
        <w:t>lieu de livraison.</w:t>
      </w:r>
      <w:r w:rsidRPr="0031557A">
        <w:rPr>
          <w:rFonts w:ascii="Times New Roman" w:hAnsi="Times New Roman"/>
          <w:szCs w:val="20"/>
          <w:lang w:eastAsia="fr-FR"/>
        </w:rPr>
        <w:t xml:space="preserve"> Il lui appartient de signaler dès le jour du repas au plus tard toute anomalie constatée. </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662495" w:rsidP="00F46C31">
      <w:pPr>
        <w:keepLines/>
        <w:tabs>
          <w:tab w:val="left" w:pos="284"/>
          <w:tab w:val="left" w:pos="567"/>
          <w:tab w:val="left" w:pos="851"/>
        </w:tabs>
        <w:spacing w:after="0" w:line="240" w:lineRule="auto"/>
        <w:jc w:val="both"/>
        <w:rPr>
          <w:rFonts w:ascii="Times New Roman" w:hAnsi="Times New Roman"/>
          <w:color w:val="000000"/>
          <w:szCs w:val="20"/>
          <w:lang w:eastAsia="fr-FR"/>
        </w:rPr>
      </w:pPr>
      <w:r>
        <w:rPr>
          <w:rFonts w:ascii="Times New Roman" w:hAnsi="Times New Roman"/>
          <w:color w:val="000000"/>
          <w:szCs w:val="20"/>
          <w:lang w:eastAsia="fr-FR"/>
        </w:rPr>
        <w:t>Le pouvoir adjudicateur</w:t>
      </w:r>
      <w:r w:rsidR="00E1366D">
        <w:rPr>
          <w:rFonts w:ascii="Times New Roman" w:hAnsi="Times New Roman"/>
          <w:color w:val="000000"/>
          <w:szCs w:val="20"/>
          <w:lang w:eastAsia="fr-FR"/>
        </w:rPr>
        <w:t xml:space="preserve"> </w:t>
      </w:r>
      <w:r w:rsidR="008A0052" w:rsidRPr="0031557A">
        <w:rPr>
          <w:rFonts w:ascii="Times New Roman" w:hAnsi="Times New Roman"/>
          <w:color w:val="000000"/>
          <w:szCs w:val="20"/>
          <w:lang w:eastAsia="fr-FR"/>
        </w:rPr>
        <w:t xml:space="preserve">assure le stockage après livraison, la conservation des repas dans ses locaux, le service, la distribution et le nettoyage des couverts et locaux. </w:t>
      </w:r>
    </w:p>
    <w:p w:rsidR="008A0052" w:rsidRPr="0031557A" w:rsidRDefault="008A0052" w:rsidP="00F46C31">
      <w:pPr>
        <w:keepLines/>
        <w:tabs>
          <w:tab w:val="left" w:pos="284"/>
          <w:tab w:val="left" w:pos="567"/>
          <w:tab w:val="left" w:pos="851"/>
        </w:tabs>
        <w:spacing w:after="0" w:line="240" w:lineRule="auto"/>
        <w:jc w:val="both"/>
        <w:rPr>
          <w:rFonts w:ascii="Times New Roman" w:hAnsi="Times New Roman"/>
          <w:color w:val="000000"/>
          <w:szCs w:val="20"/>
          <w:lang w:eastAsia="fr-FR"/>
        </w:rPr>
      </w:pPr>
    </w:p>
    <w:p w:rsidR="008A0052" w:rsidRPr="0031557A" w:rsidRDefault="008A0052" w:rsidP="00F46C31">
      <w:pPr>
        <w:keepLines/>
        <w:tabs>
          <w:tab w:val="left" w:pos="284"/>
          <w:tab w:val="left" w:pos="567"/>
          <w:tab w:val="left" w:pos="851"/>
        </w:tabs>
        <w:spacing w:after="0" w:line="240" w:lineRule="auto"/>
        <w:jc w:val="both"/>
        <w:rPr>
          <w:rFonts w:ascii="Times New Roman" w:hAnsi="Times New Roman"/>
          <w:color w:val="000000"/>
          <w:szCs w:val="20"/>
          <w:lang w:eastAsia="fr-FR"/>
        </w:rPr>
      </w:pPr>
      <w:r>
        <w:rPr>
          <w:rFonts w:ascii="Times New Roman" w:hAnsi="Times New Roman"/>
          <w:color w:val="000000"/>
          <w:szCs w:val="20"/>
          <w:lang w:eastAsia="fr-FR"/>
        </w:rPr>
        <w:t>I</w:t>
      </w:r>
      <w:r w:rsidRPr="0031557A">
        <w:rPr>
          <w:rFonts w:ascii="Times New Roman" w:hAnsi="Times New Roman"/>
          <w:color w:val="000000"/>
          <w:szCs w:val="20"/>
          <w:lang w:eastAsia="fr-FR"/>
        </w:rPr>
        <w:t xml:space="preserve">l assure le premier lavage des contenants de transport avant leur reprise par le </w:t>
      </w:r>
      <w:r>
        <w:rPr>
          <w:rFonts w:ascii="Times New Roman" w:hAnsi="Times New Roman"/>
          <w:color w:val="000000"/>
          <w:szCs w:val="20"/>
          <w:lang w:eastAsia="fr-FR"/>
        </w:rPr>
        <w:t>titulaire.</w:t>
      </w:r>
    </w:p>
    <w:p w:rsidR="008A0052" w:rsidRPr="0031557A" w:rsidRDefault="00A2235D" w:rsidP="0031557A">
      <w:pPr>
        <w:keepNext/>
        <w:spacing w:before="240" w:after="60" w:line="240" w:lineRule="auto"/>
        <w:outlineLvl w:val="1"/>
        <w:rPr>
          <w:rFonts w:ascii="Times New Roman" w:hAnsi="Times New Roman"/>
          <w:i/>
          <w:sz w:val="24"/>
          <w:szCs w:val="20"/>
          <w:u w:val="single"/>
          <w:lang w:eastAsia="fr-FR"/>
        </w:rPr>
      </w:pPr>
      <w:r>
        <w:rPr>
          <w:rFonts w:ascii="Times New Roman" w:hAnsi="Times New Roman"/>
          <w:i/>
          <w:sz w:val="24"/>
          <w:szCs w:val="20"/>
          <w:u w:val="single"/>
          <w:lang w:eastAsia="fr-FR"/>
        </w:rPr>
        <w:t>3</w:t>
      </w:r>
      <w:r w:rsidR="008A0052" w:rsidRPr="0031557A">
        <w:rPr>
          <w:rFonts w:ascii="Times New Roman" w:hAnsi="Times New Roman"/>
          <w:i/>
          <w:sz w:val="24"/>
          <w:szCs w:val="20"/>
          <w:u w:val="single"/>
          <w:lang w:eastAsia="fr-FR"/>
        </w:rPr>
        <w:t>.</w:t>
      </w:r>
      <w:r w:rsidR="008A0052">
        <w:rPr>
          <w:rFonts w:ascii="Times New Roman" w:hAnsi="Times New Roman"/>
          <w:i/>
          <w:sz w:val="24"/>
          <w:szCs w:val="20"/>
          <w:u w:val="single"/>
          <w:lang w:eastAsia="fr-FR"/>
        </w:rPr>
        <w:t>6</w:t>
      </w:r>
      <w:r w:rsidR="008A0052" w:rsidRPr="0031557A">
        <w:rPr>
          <w:rFonts w:ascii="Times New Roman" w:hAnsi="Times New Roman"/>
          <w:i/>
          <w:sz w:val="24"/>
          <w:szCs w:val="20"/>
          <w:u w:val="single"/>
          <w:lang w:eastAsia="fr-FR"/>
        </w:rPr>
        <w:t xml:space="preserve"> – périodicité - horaire</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Les repas seront livrés pour le lundi, </w:t>
      </w:r>
      <w:r w:rsidR="00A34CB8" w:rsidRPr="0031557A">
        <w:rPr>
          <w:rFonts w:ascii="Times New Roman" w:hAnsi="Times New Roman"/>
          <w:szCs w:val="20"/>
          <w:lang w:eastAsia="fr-FR"/>
        </w:rPr>
        <w:t>mardi,</w:t>
      </w:r>
      <w:r w:rsidR="00E1366D">
        <w:rPr>
          <w:rFonts w:ascii="Times New Roman" w:hAnsi="Times New Roman"/>
          <w:szCs w:val="20"/>
          <w:lang w:eastAsia="fr-FR"/>
        </w:rPr>
        <w:t xml:space="preserve"> </w:t>
      </w:r>
      <w:r w:rsidR="00D856B6">
        <w:rPr>
          <w:rFonts w:ascii="Times New Roman" w:hAnsi="Times New Roman"/>
          <w:szCs w:val="20"/>
          <w:lang w:eastAsia="fr-FR"/>
        </w:rPr>
        <w:t xml:space="preserve">et jeudi </w:t>
      </w:r>
      <w:r w:rsidRPr="0031557A">
        <w:rPr>
          <w:rFonts w:ascii="Times New Roman" w:hAnsi="Times New Roman"/>
          <w:szCs w:val="20"/>
          <w:lang w:eastAsia="fr-FR"/>
        </w:rPr>
        <w:t xml:space="preserve"> de chaque semaine à l’exception des périodes de fermeture. </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D97A37"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titulaire</w:t>
      </w:r>
      <w:r w:rsidR="008A0052" w:rsidRPr="0031557A">
        <w:rPr>
          <w:rFonts w:ascii="Times New Roman" w:hAnsi="Times New Roman"/>
          <w:szCs w:val="20"/>
          <w:lang w:eastAsia="fr-FR"/>
        </w:rPr>
        <w:t xml:space="preserve"> sera averti des jours où les classes vaqueront de manière exceptionnelle en dehors des périodes hab</w:t>
      </w:r>
      <w:r w:rsidR="008A0052">
        <w:rPr>
          <w:rFonts w:ascii="Times New Roman" w:hAnsi="Times New Roman"/>
          <w:szCs w:val="20"/>
          <w:lang w:eastAsia="fr-FR"/>
        </w:rPr>
        <w:t>ituelles de vacances scolaires.</w:t>
      </w:r>
    </w:p>
    <w:p w:rsidR="006D2BD6" w:rsidRPr="006D2BD6" w:rsidRDefault="006D2BD6" w:rsidP="003D1D16">
      <w:pPr>
        <w:widowControl w:val="0"/>
        <w:autoSpaceDE w:val="0"/>
        <w:autoSpaceDN w:val="0"/>
        <w:adjustRightInd w:val="0"/>
        <w:spacing w:before="244" w:after="0" w:line="278" w:lineRule="exact"/>
        <w:ind w:right="-1"/>
        <w:jc w:val="both"/>
        <w:rPr>
          <w:rFonts w:ascii="Times New Roman" w:hAnsi="Times New Roman"/>
        </w:rPr>
      </w:pPr>
      <w:r w:rsidRPr="006D2BD6">
        <w:rPr>
          <w:rFonts w:ascii="Times New Roman" w:hAnsi="Times New Roman"/>
        </w:rPr>
        <w:t>Les comma</w:t>
      </w:r>
      <w:r w:rsidR="00D97A37">
        <w:rPr>
          <w:rFonts w:ascii="Times New Roman" w:hAnsi="Times New Roman"/>
        </w:rPr>
        <w:t>ndes sont passées par le pouvoir adjudicateur</w:t>
      </w:r>
      <w:r w:rsidRPr="006D2BD6">
        <w:rPr>
          <w:rFonts w:ascii="Times New Roman" w:hAnsi="Times New Roman"/>
        </w:rPr>
        <w:t xml:space="preserve"> par </w:t>
      </w:r>
      <w:r w:rsidR="00D274B5" w:rsidRPr="006D2BD6">
        <w:rPr>
          <w:rFonts w:ascii="Times New Roman" w:hAnsi="Times New Roman"/>
        </w:rPr>
        <w:t>mail à l’adresse électronique</w:t>
      </w:r>
      <w:r w:rsidR="007152B1">
        <w:rPr>
          <w:rFonts w:ascii="Times New Roman" w:hAnsi="Times New Roman"/>
        </w:rPr>
        <w:t xml:space="preserve"> communiquée </w:t>
      </w:r>
      <w:r w:rsidRPr="006D2BD6">
        <w:rPr>
          <w:rFonts w:ascii="Times New Roman" w:hAnsi="Times New Roman"/>
        </w:rPr>
        <w:t xml:space="preserve">(ou </w:t>
      </w:r>
      <w:r w:rsidR="00D97A37">
        <w:rPr>
          <w:rFonts w:ascii="Times New Roman" w:hAnsi="Times New Roman"/>
        </w:rPr>
        <w:t xml:space="preserve">par </w:t>
      </w:r>
      <w:r w:rsidR="003D1D16" w:rsidRPr="006D2BD6">
        <w:rPr>
          <w:rFonts w:ascii="Times New Roman" w:hAnsi="Times New Roman"/>
        </w:rPr>
        <w:t>fax)</w:t>
      </w:r>
      <w:r w:rsidR="00D274B5" w:rsidRPr="006D2BD6">
        <w:rPr>
          <w:rFonts w:ascii="Times New Roman" w:hAnsi="Times New Roman"/>
        </w:rPr>
        <w:t>au numéro</w:t>
      </w:r>
      <w:r w:rsidR="00E1366D">
        <w:rPr>
          <w:rFonts w:ascii="Times New Roman" w:hAnsi="Times New Roman"/>
        </w:rPr>
        <w:t xml:space="preserve"> </w:t>
      </w:r>
      <w:r w:rsidRPr="006D2BD6">
        <w:rPr>
          <w:rFonts w:ascii="Times New Roman" w:hAnsi="Times New Roman"/>
        </w:rPr>
        <w:t>donné par le titulaire du marché selon un modèl</w:t>
      </w:r>
      <w:r w:rsidR="00D97A37">
        <w:rPr>
          <w:rFonts w:ascii="Times New Roman" w:hAnsi="Times New Roman"/>
        </w:rPr>
        <w:t>e pré établi par le titulaire</w:t>
      </w:r>
      <w:r w:rsidRPr="006D2BD6">
        <w:rPr>
          <w:rFonts w:ascii="Times New Roman" w:hAnsi="Times New Roman"/>
        </w:rPr>
        <w:t>.</w:t>
      </w:r>
    </w:p>
    <w:p w:rsidR="006D2BD6" w:rsidRPr="006D2BD6" w:rsidRDefault="006D2BD6" w:rsidP="003D1D16">
      <w:pPr>
        <w:widowControl w:val="0"/>
        <w:autoSpaceDE w:val="0"/>
        <w:autoSpaceDN w:val="0"/>
        <w:adjustRightInd w:val="0"/>
        <w:spacing w:before="244" w:after="0" w:line="278" w:lineRule="exact"/>
        <w:ind w:right="-1"/>
        <w:jc w:val="both"/>
        <w:rPr>
          <w:rFonts w:ascii="Times New Roman" w:hAnsi="Times New Roman"/>
        </w:rPr>
      </w:pPr>
      <w:r w:rsidRPr="006D2BD6">
        <w:rPr>
          <w:rFonts w:ascii="Times New Roman" w:hAnsi="Times New Roman"/>
        </w:rPr>
        <w:t>Les commandes se feront</w:t>
      </w:r>
      <w:r w:rsidR="00D97A37">
        <w:rPr>
          <w:rFonts w:ascii="Times New Roman" w:hAnsi="Times New Roman"/>
        </w:rPr>
        <w:t xml:space="preserve"> le jeudi de chaque semaine pour la semaine suivante</w:t>
      </w:r>
      <w:r w:rsidR="003D1D16">
        <w:rPr>
          <w:rFonts w:ascii="Times New Roman" w:hAnsi="Times New Roman"/>
        </w:rPr>
        <w:t xml:space="preserve">. </w:t>
      </w:r>
      <w:r w:rsidR="00D97A37">
        <w:rPr>
          <w:rFonts w:ascii="Times New Roman" w:hAnsi="Times New Roman"/>
        </w:rPr>
        <w:t xml:space="preserve">En absence de commande </w:t>
      </w:r>
      <w:r w:rsidR="00D97A37" w:rsidRPr="00DD651B">
        <w:rPr>
          <w:rFonts w:ascii="Times New Roman" w:hAnsi="Times New Roman"/>
        </w:rPr>
        <w:t>transmis</w:t>
      </w:r>
      <w:r w:rsidR="000D2FAB">
        <w:rPr>
          <w:rFonts w:ascii="Times New Roman" w:hAnsi="Times New Roman"/>
        </w:rPr>
        <w:t>e</w:t>
      </w:r>
      <w:r w:rsidRPr="006D2BD6">
        <w:rPr>
          <w:rFonts w:ascii="Times New Roman" w:hAnsi="Times New Roman"/>
        </w:rPr>
        <w:t xml:space="preserve"> dans les délais sus indiqués, l</w:t>
      </w:r>
      <w:r w:rsidR="00FB1837">
        <w:rPr>
          <w:rFonts w:ascii="Times New Roman" w:hAnsi="Times New Roman"/>
        </w:rPr>
        <w:t>e titulaire</w:t>
      </w:r>
      <w:r w:rsidR="00A34CB8">
        <w:rPr>
          <w:rFonts w:ascii="Times New Roman" w:hAnsi="Times New Roman"/>
        </w:rPr>
        <w:t xml:space="preserve"> joindra</w:t>
      </w:r>
      <w:r w:rsidR="00E1366D">
        <w:rPr>
          <w:rFonts w:ascii="Times New Roman" w:hAnsi="Times New Roman"/>
        </w:rPr>
        <w:t xml:space="preserve"> </w:t>
      </w:r>
      <w:r w:rsidR="008253B5">
        <w:rPr>
          <w:rFonts w:ascii="Times New Roman" w:hAnsi="Times New Roman"/>
        </w:rPr>
        <w:t xml:space="preserve">le pouvoir adjudicateur </w:t>
      </w:r>
      <w:r w:rsidRPr="006D2BD6">
        <w:rPr>
          <w:rFonts w:ascii="Times New Roman" w:hAnsi="Times New Roman"/>
        </w:rPr>
        <w:t>pour s’assurer de l’origine de l’erreur.</w:t>
      </w:r>
    </w:p>
    <w:p w:rsidR="006D2BD6" w:rsidRPr="006D2BD6" w:rsidRDefault="008253B5" w:rsidP="003D1D16">
      <w:pPr>
        <w:widowControl w:val="0"/>
        <w:autoSpaceDE w:val="0"/>
        <w:autoSpaceDN w:val="0"/>
        <w:adjustRightInd w:val="0"/>
        <w:spacing w:before="244" w:after="0" w:line="278" w:lineRule="exact"/>
        <w:ind w:right="-1"/>
        <w:jc w:val="both"/>
        <w:rPr>
          <w:rFonts w:ascii="Times New Roman" w:hAnsi="Times New Roman"/>
        </w:rPr>
      </w:pPr>
      <w:r>
        <w:rPr>
          <w:rFonts w:ascii="Times New Roman" w:hAnsi="Times New Roman"/>
        </w:rPr>
        <w:t xml:space="preserve">Si le pouvoir adjudicateur </w:t>
      </w:r>
      <w:r w:rsidR="006D2BD6" w:rsidRPr="008D48FA">
        <w:rPr>
          <w:rFonts w:ascii="Times New Roman" w:hAnsi="Times New Roman"/>
        </w:rPr>
        <w:t>veut compléter en moins ou en plus une commande, il devra le faire la veille du jou</w:t>
      </w:r>
      <w:r w:rsidR="00F06F8C">
        <w:rPr>
          <w:rFonts w:ascii="Times New Roman" w:hAnsi="Times New Roman"/>
        </w:rPr>
        <w:t>r</w:t>
      </w:r>
      <w:r w:rsidR="00A34CB8">
        <w:rPr>
          <w:rFonts w:ascii="Times New Roman" w:hAnsi="Times New Roman"/>
        </w:rPr>
        <w:t>, sinon le titulaire</w:t>
      </w:r>
      <w:r w:rsidR="006D2BD6" w:rsidRPr="006D2BD6">
        <w:rPr>
          <w:rFonts w:ascii="Times New Roman" w:hAnsi="Times New Roman"/>
        </w:rPr>
        <w:t xml:space="preserve"> n’a aucune obligation à satisfaire cette demande si son organisation ce jour ne le lui permet pas.</w:t>
      </w:r>
    </w:p>
    <w:p w:rsidR="008A0052" w:rsidRPr="0031557A" w:rsidRDefault="00A2235D" w:rsidP="0031557A">
      <w:pPr>
        <w:keepNext/>
        <w:spacing w:before="240" w:after="60" w:line="240" w:lineRule="auto"/>
        <w:outlineLvl w:val="1"/>
        <w:rPr>
          <w:rFonts w:ascii="Times New Roman" w:hAnsi="Times New Roman"/>
          <w:i/>
          <w:sz w:val="24"/>
          <w:szCs w:val="20"/>
          <w:u w:val="single"/>
          <w:lang w:eastAsia="fr-FR"/>
        </w:rPr>
      </w:pPr>
      <w:r>
        <w:rPr>
          <w:rFonts w:ascii="Times New Roman" w:hAnsi="Times New Roman"/>
          <w:i/>
          <w:sz w:val="24"/>
          <w:szCs w:val="20"/>
          <w:u w:val="single"/>
          <w:lang w:eastAsia="fr-FR"/>
        </w:rPr>
        <w:t>3</w:t>
      </w:r>
      <w:r w:rsidR="008A0052" w:rsidRPr="0031557A">
        <w:rPr>
          <w:rFonts w:ascii="Times New Roman" w:hAnsi="Times New Roman"/>
          <w:i/>
          <w:sz w:val="24"/>
          <w:szCs w:val="20"/>
          <w:u w:val="single"/>
          <w:lang w:eastAsia="fr-FR"/>
        </w:rPr>
        <w:t>.</w:t>
      </w:r>
      <w:r w:rsidR="008A0052">
        <w:rPr>
          <w:rFonts w:ascii="Times New Roman" w:hAnsi="Times New Roman"/>
          <w:i/>
          <w:sz w:val="24"/>
          <w:szCs w:val="20"/>
          <w:u w:val="single"/>
          <w:lang w:eastAsia="fr-FR"/>
        </w:rPr>
        <w:t>7</w:t>
      </w:r>
      <w:r w:rsidR="008A0052" w:rsidRPr="0031557A">
        <w:rPr>
          <w:rFonts w:ascii="Times New Roman" w:hAnsi="Times New Roman"/>
          <w:i/>
          <w:sz w:val="24"/>
          <w:szCs w:val="20"/>
          <w:u w:val="single"/>
          <w:lang w:eastAsia="fr-FR"/>
        </w:rPr>
        <w:t xml:space="preserve"> – personnel de service</w:t>
      </w:r>
    </w:p>
    <w:p w:rsidR="008A0052" w:rsidRPr="0031557A" w:rsidRDefault="003D1D16"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rPr>
        <w:t>Le</w:t>
      </w:r>
      <w:r w:rsidR="008253B5">
        <w:rPr>
          <w:rFonts w:ascii="Times New Roman" w:hAnsi="Times New Roman"/>
        </w:rPr>
        <w:t xml:space="preserve"> pouvoir adjudicateur</w:t>
      </w:r>
      <w:r w:rsidR="00E1366D">
        <w:rPr>
          <w:rFonts w:ascii="Times New Roman" w:hAnsi="Times New Roman"/>
        </w:rPr>
        <w:t xml:space="preserve"> </w:t>
      </w:r>
      <w:r w:rsidR="008F1EB0" w:rsidRPr="0031557A">
        <w:rPr>
          <w:rFonts w:ascii="Times New Roman" w:hAnsi="Times New Roman"/>
          <w:szCs w:val="20"/>
          <w:lang w:eastAsia="fr-FR"/>
        </w:rPr>
        <w:t>assure</w:t>
      </w:r>
      <w:r w:rsidR="008A0052" w:rsidRPr="0031557A">
        <w:rPr>
          <w:rFonts w:ascii="Times New Roman" w:hAnsi="Times New Roman"/>
          <w:szCs w:val="20"/>
          <w:lang w:eastAsia="fr-FR"/>
        </w:rPr>
        <w:t xml:space="preserve"> la responsabilité du stockage des repas après réception, </w:t>
      </w:r>
      <w:r w:rsidR="000D2FAB">
        <w:rPr>
          <w:rFonts w:ascii="Times New Roman" w:hAnsi="Times New Roman"/>
          <w:szCs w:val="20"/>
          <w:lang w:eastAsia="fr-FR"/>
        </w:rPr>
        <w:t>de leur maintien en température</w:t>
      </w:r>
      <w:r w:rsidR="008A0052" w:rsidRPr="0031557A">
        <w:rPr>
          <w:rFonts w:ascii="Times New Roman" w:hAnsi="Times New Roman"/>
          <w:szCs w:val="20"/>
          <w:lang w:eastAsia="fr-FR"/>
        </w:rPr>
        <w:t xml:space="preserve"> et du service des repas auprès des convives.</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B91705"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Le personnel de service assure</w:t>
      </w:r>
      <w:r w:rsidR="008A0052" w:rsidRPr="0031557A">
        <w:rPr>
          <w:rFonts w:ascii="Times New Roman" w:hAnsi="Times New Roman"/>
          <w:szCs w:val="20"/>
          <w:lang w:eastAsia="fr-FR"/>
        </w:rPr>
        <w:t xml:space="preserve"> la responsabilité du service et des tâches de nettoyage et d’entretien de l’ensemble des surfaces d’office, salle de restauration, vestiaires, du lavage de la vaisselle et du petit matériel et de l’enlèvement des déchets et du premier nettoyage des </w:t>
      </w:r>
      <w:r w:rsidR="008F1EB0">
        <w:rPr>
          <w:rFonts w:ascii="Times New Roman" w:hAnsi="Times New Roman"/>
          <w:szCs w:val="20"/>
          <w:lang w:eastAsia="fr-FR"/>
        </w:rPr>
        <w:t>contenants</w:t>
      </w:r>
      <w:r w:rsidR="008A0052" w:rsidRPr="0031557A">
        <w:rPr>
          <w:rFonts w:ascii="Times New Roman" w:hAnsi="Times New Roman"/>
          <w:szCs w:val="20"/>
          <w:lang w:eastAsia="fr-FR"/>
        </w:rPr>
        <w:t xml:space="preserve"> afin de préparer leur reprise par le titulaire. </w:t>
      </w:r>
    </w:p>
    <w:p w:rsidR="008A0052"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Pour assurer l’ensem</w:t>
      </w:r>
      <w:r>
        <w:rPr>
          <w:rFonts w:ascii="Times New Roman" w:hAnsi="Times New Roman"/>
          <w:szCs w:val="20"/>
          <w:lang w:eastAsia="fr-FR"/>
        </w:rPr>
        <w:t>ble des miss</w:t>
      </w:r>
      <w:r w:rsidR="00A34CB8">
        <w:rPr>
          <w:rFonts w:ascii="Times New Roman" w:hAnsi="Times New Roman"/>
          <w:szCs w:val="20"/>
          <w:lang w:eastAsia="fr-FR"/>
        </w:rPr>
        <w:t>ions de service,</w:t>
      </w:r>
      <w:r w:rsidR="00E1366D">
        <w:rPr>
          <w:rFonts w:ascii="Times New Roman" w:hAnsi="Times New Roman"/>
          <w:szCs w:val="20"/>
          <w:lang w:eastAsia="fr-FR"/>
        </w:rPr>
        <w:t xml:space="preserve"> </w:t>
      </w:r>
      <w:r w:rsidR="008253B5">
        <w:rPr>
          <w:rFonts w:ascii="Times New Roman" w:hAnsi="Times New Roman"/>
        </w:rPr>
        <w:t>le pouvoir adjudicateur</w:t>
      </w:r>
      <w:r>
        <w:rPr>
          <w:rFonts w:ascii="Times New Roman" w:hAnsi="Times New Roman"/>
          <w:szCs w:val="20"/>
          <w:lang w:eastAsia="fr-FR"/>
        </w:rPr>
        <w:t xml:space="preserve"> met</w:t>
      </w:r>
      <w:r w:rsidR="00404EA3">
        <w:rPr>
          <w:rFonts w:ascii="Times New Roman" w:hAnsi="Times New Roman"/>
          <w:szCs w:val="20"/>
          <w:lang w:eastAsia="fr-FR"/>
        </w:rPr>
        <w:t xml:space="preserve"> en place et prend</w:t>
      </w:r>
      <w:r w:rsidRPr="0031557A">
        <w:rPr>
          <w:rFonts w:ascii="Times New Roman" w:hAnsi="Times New Roman"/>
          <w:szCs w:val="20"/>
          <w:lang w:eastAsia="fr-FR"/>
        </w:rPr>
        <w:t xml:space="preserve"> en charge le personnel nécessaire à la bonne exécution du service de distribution.  </w:t>
      </w:r>
    </w:p>
    <w:p w:rsidR="008A0052" w:rsidRPr="0031557A" w:rsidRDefault="00A2235D" w:rsidP="0031557A">
      <w:pPr>
        <w:keepNext/>
        <w:spacing w:before="240" w:after="60" w:line="240" w:lineRule="auto"/>
        <w:outlineLvl w:val="1"/>
        <w:rPr>
          <w:rFonts w:ascii="Times New Roman" w:hAnsi="Times New Roman"/>
          <w:i/>
          <w:sz w:val="24"/>
          <w:szCs w:val="20"/>
          <w:u w:val="single"/>
          <w:lang w:eastAsia="fr-FR"/>
        </w:rPr>
      </w:pPr>
      <w:r>
        <w:rPr>
          <w:rFonts w:ascii="Times New Roman" w:hAnsi="Times New Roman"/>
          <w:i/>
          <w:sz w:val="24"/>
          <w:szCs w:val="20"/>
          <w:u w:val="single"/>
          <w:lang w:eastAsia="fr-FR"/>
        </w:rPr>
        <w:t>3</w:t>
      </w:r>
      <w:r w:rsidR="008A0052" w:rsidRPr="0031557A">
        <w:rPr>
          <w:rFonts w:ascii="Times New Roman" w:hAnsi="Times New Roman"/>
          <w:i/>
          <w:sz w:val="24"/>
          <w:szCs w:val="20"/>
          <w:u w:val="single"/>
          <w:lang w:eastAsia="fr-FR"/>
        </w:rPr>
        <w:t>.</w:t>
      </w:r>
      <w:r w:rsidR="008A0052">
        <w:rPr>
          <w:rFonts w:ascii="Times New Roman" w:hAnsi="Times New Roman"/>
          <w:i/>
          <w:sz w:val="24"/>
          <w:szCs w:val="20"/>
          <w:u w:val="single"/>
          <w:lang w:eastAsia="fr-FR"/>
        </w:rPr>
        <w:t>8</w:t>
      </w:r>
      <w:r w:rsidR="008A0052" w:rsidRPr="0031557A">
        <w:rPr>
          <w:rFonts w:ascii="Times New Roman" w:hAnsi="Times New Roman"/>
          <w:i/>
          <w:sz w:val="24"/>
          <w:szCs w:val="20"/>
          <w:u w:val="single"/>
          <w:lang w:eastAsia="fr-FR"/>
        </w:rPr>
        <w:t xml:space="preserve"> – fluides et produits d’entretien</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Les fluides (eau, gaz, électricité, téléphone) liés au service dans les locaux de restaurati</w:t>
      </w:r>
      <w:r w:rsidR="007152B1">
        <w:rPr>
          <w:rFonts w:ascii="Times New Roman" w:hAnsi="Times New Roman"/>
          <w:szCs w:val="20"/>
          <w:lang w:eastAsia="fr-FR"/>
        </w:rPr>
        <w:t>on scolaire sont à la charge du pouvoir adjudicateur.</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Les produits d’entretien, les vêtements de travail, les jetables du personnel de service de distribution de la r</w:t>
      </w:r>
      <w:r w:rsidR="008253B5">
        <w:rPr>
          <w:rFonts w:ascii="Times New Roman" w:hAnsi="Times New Roman"/>
          <w:szCs w:val="20"/>
          <w:lang w:eastAsia="fr-FR"/>
        </w:rPr>
        <w:t>estauration sont à la charge du</w:t>
      </w:r>
      <w:r w:rsidR="008253B5">
        <w:rPr>
          <w:rFonts w:ascii="Times New Roman" w:hAnsi="Times New Roman"/>
        </w:rPr>
        <w:t xml:space="preserve"> pouvoir </w:t>
      </w:r>
      <w:r w:rsidR="00D5794C">
        <w:rPr>
          <w:rFonts w:ascii="Times New Roman" w:hAnsi="Times New Roman"/>
        </w:rPr>
        <w:t>adjudicateur</w:t>
      </w:r>
      <w:r w:rsidR="00D5794C">
        <w:rPr>
          <w:rFonts w:ascii="Times New Roman" w:hAnsi="Times New Roman"/>
          <w:szCs w:val="20"/>
          <w:lang w:eastAsia="fr-FR"/>
        </w:rPr>
        <w:t xml:space="preserve">. </w:t>
      </w:r>
    </w:p>
    <w:p w:rsidR="008A0052" w:rsidRPr="0031557A" w:rsidRDefault="00A2235D" w:rsidP="0031557A">
      <w:pPr>
        <w:keepNext/>
        <w:spacing w:before="240" w:after="60" w:line="240" w:lineRule="auto"/>
        <w:outlineLvl w:val="1"/>
        <w:rPr>
          <w:rFonts w:ascii="Times New Roman" w:hAnsi="Times New Roman"/>
          <w:i/>
          <w:sz w:val="24"/>
          <w:szCs w:val="20"/>
          <w:u w:val="single"/>
          <w:lang w:eastAsia="fr-FR"/>
        </w:rPr>
      </w:pPr>
      <w:r>
        <w:rPr>
          <w:rFonts w:ascii="Times New Roman" w:hAnsi="Times New Roman"/>
          <w:i/>
          <w:sz w:val="24"/>
          <w:szCs w:val="20"/>
          <w:u w:val="single"/>
          <w:lang w:eastAsia="fr-FR"/>
        </w:rPr>
        <w:t>3</w:t>
      </w:r>
      <w:r w:rsidR="008A0052" w:rsidRPr="0031557A">
        <w:rPr>
          <w:rFonts w:ascii="Times New Roman" w:hAnsi="Times New Roman"/>
          <w:i/>
          <w:sz w:val="24"/>
          <w:szCs w:val="20"/>
          <w:u w:val="single"/>
          <w:lang w:eastAsia="fr-FR"/>
        </w:rPr>
        <w:t>.</w:t>
      </w:r>
      <w:r w:rsidR="008A0052">
        <w:rPr>
          <w:rFonts w:ascii="Times New Roman" w:hAnsi="Times New Roman"/>
          <w:i/>
          <w:sz w:val="24"/>
          <w:szCs w:val="20"/>
          <w:u w:val="single"/>
          <w:lang w:eastAsia="fr-FR"/>
        </w:rPr>
        <w:t>9</w:t>
      </w:r>
      <w:r w:rsidR="008A0052" w:rsidRPr="0031557A">
        <w:rPr>
          <w:rFonts w:ascii="Times New Roman" w:hAnsi="Times New Roman"/>
          <w:i/>
          <w:sz w:val="24"/>
          <w:szCs w:val="20"/>
          <w:u w:val="single"/>
          <w:lang w:eastAsia="fr-FR"/>
        </w:rPr>
        <w:t xml:space="preserve"> – travaux et équipements mobiliers et immobiliers</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Ils sont à la charge </w:t>
      </w:r>
      <w:r w:rsidR="000D2FAB">
        <w:rPr>
          <w:rFonts w:ascii="Times New Roman" w:hAnsi="Times New Roman"/>
          <w:szCs w:val="20"/>
          <w:lang w:eastAsia="fr-FR"/>
        </w:rPr>
        <w:t>du</w:t>
      </w:r>
      <w:r w:rsidR="008253B5">
        <w:rPr>
          <w:rFonts w:ascii="Times New Roman" w:hAnsi="Times New Roman"/>
        </w:rPr>
        <w:t xml:space="preserve"> pouvoir adjudicateur</w:t>
      </w:r>
      <w:r>
        <w:rPr>
          <w:rFonts w:ascii="Times New Roman" w:hAnsi="Times New Roman"/>
          <w:szCs w:val="20"/>
          <w:lang w:eastAsia="fr-FR"/>
        </w:rPr>
        <w:t xml:space="preserve">. </w:t>
      </w:r>
    </w:p>
    <w:p w:rsidR="008A0052" w:rsidRPr="0031557A" w:rsidRDefault="00013E06" w:rsidP="0031557A">
      <w:pPr>
        <w:keepLines/>
        <w:tabs>
          <w:tab w:val="left" w:pos="284"/>
          <w:tab w:val="left" w:pos="567"/>
          <w:tab w:val="left" w:pos="851"/>
        </w:tabs>
        <w:spacing w:after="0" w:line="240" w:lineRule="auto"/>
        <w:jc w:val="both"/>
        <w:rPr>
          <w:rFonts w:ascii="Times New Roman" w:hAnsi="Times New Roman"/>
          <w:color w:val="1F497D"/>
          <w:lang w:eastAsia="fr-FR"/>
        </w:rPr>
      </w:pPr>
      <w:r>
        <w:rPr>
          <w:rFonts w:ascii="Times New Roman" w:hAnsi="Times New Roman"/>
          <w:szCs w:val="20"/>
          <w:lang w:eastAsia="fr-FR"/>
        </w:rPr>
        <w:lastRenderedPageBreak/>
        <w:t xml:space="preserve">Le </w:t>
      </w:r>
      <w:r w:rsidRPr="00F90BE0">
        <w:rPr>
          <w:rFonts w:ascii="Times New Roman" w:hAnsi="Times New Roman"/>
          <w:szCs w:val="20"/>
          <w:lang w:eastAsia="fr-FR"/>
        </w:rPr>
        <w:t>titulaire</w:t>
      </w:r>
      <w:r w:rsidR="00F90BE0">
        <w:rPr>
          <w:rFonts w:ascii="Times New Roman" w:hAnsi="Times New Roman"/>
          <w:szCs w:val="20"/>
          <w:lang w:eastAsia="fr-FR"/>
        </w:rPr>
        <w:t xml:space="preserve"> </w:t>
      </w:r>
      <w:r w:rsidR="008A0052">
        <w:rPr>
          <w:rFonts w:ascii="Times New Roman" w:hAnsi="Times New Roman"/>
          <w:szCs w:val="20"/>
          <w:lang w:eastAsia="fr-FR"/>
        </w:rPr>
        <w:t>informe le responsable de</w:t>
      </w:r>
      <w:r w:rsidR="00F90BE0">
        <w:rPr>
          <w:rFonts w:ascii="Times New Roman" w:hAnsi="Times New Roman"/>
          <w:szCs w:val="20"/>
          <w:lang w:eastAsia="fr-FR"/>
        </w:rPr>
        <w:t xml:space="preserve"> </w:t>
      </w:r>
      <w:r w:rsidR="008A0052">
        <w:rPr>
          <w:rFonts w:ascii="Times New Roman" w:hAnsi="Times New Roman"/>
          <w:szCs w:val="20"/>
          <w:lang w:eastAsia="fr-FR"/>
        </w:rPr>
        <w:t>l’</w:t>
      </w:r>
      <w:r w:rsidR="008A0052" w:rsidRPr="0031557A">
        <w:rPr>
          <w:rFonts w:ascii="Times New Roman" w:hAnsi="Times New Roman"/>
          <w:szCs w:val="20"/>
          <w:lang w:eastAsia="fr-FR"/>
        </w:rPr>
        <w:t>établissement de toute préconisation nécessaire au bon fonctionnement et à la garantie d’hygiène et de la sécurité alimentaire.</w:t>
      </w:r>
    </w:p>
    <w:p w:rsidR="008A0052" w:rsidRPr="00F90BE0" w:rsidRDefault="008A0052" w:rsidP="0031557A">
      <w:pPr>
        <w:spacing w:after="0" w:line="240" w:lineRule="auto"/>
        <w:rPr>
          <w:rFonts w:ascii="Times New Roman" w:hAnsi="Times New Roman"/>
          <w:noProof/>
          <w:lang w:eastAsia="fr-FR"/>
        </w:rPr>
      </w:pPr>
    </w:p>
    <w:p w:rsidR="00604D47" w:rsidRPr="00F90BE0" w:rsidRDefault="00604D47" w:rsidP="0031557A">
      <w:pPr>
        <w:spacing w:after="0" w:line="240" w:lineRule="auto"/>
        <w:rPr>
          <w:rFonts w:ascii="Times New Roman" w:hAnsi="Times New Roman"/>
          <w:noProof/>
          <w:lang w:eastAsia="fr-FR"/>
        </w:rPr>
      </w:pPr>
    </w:p>
    <w:p w:rsidR="008A0052" w:rsidRPr="00207E43" w:rsidRDefault="00A2235D" w:rsidP="0031557A">
      <w:pPr>
        <w:spacing w:after="0" w:line="240" w:lineRule="auto"/>
        <w:jc w:val="both"/>
        <w:rPr>
          <w:rFonts w:ascii="Times New Roman" w:hAnsi="Times New Roman"/>
          <w:b/>
          <w:bCs/>
          <w:sz w:val="28"/>
          <w:szCs w:val="28"/>
          <w:lang w:eastAsia="fr-FR"/>
        </w:rPr>
      </w:pPr>
      <w:r>
        <w:rPr>
          <w:rFonts w:ascii="Times New Roman" w:hAnsi="Times New Roman"/>
          <w:b/>
          <w:bCs/>
          <w:sz w:val="28"/>
          <w:szCs w:val="28"/>
          <w:lang w:eastAsia="fr-FR"/>
        </w:rPr>
        <w:t>Article 4</w:t>
      </w:r>
      <w:r w:rsidR="008A0052" w:rsidRPr="00207E43">
        <w:rPr>
          <w:rFonts w:ascii="Times New Roman" w:hAnsi="Times New Roman"/>
          <w:b/>
          <w:bCs/>
          <w:sz w:val="28"/>
          <w:szCs w:val="28"/>
          <w:lang w:eastAsia="fr-FR"/>
        </w:rPr>
        <w:t xml:space="preserve"> : Vérifications et admission des prestations</w:t>
      </w:r>
    </w:p>
    <w:p w:rsidR="008A0052" w:rsidRPr="00207E43" w:rsidRDefault="008A0052" w:rsidP="0031557A">
      <w:pPr>
        <w:spacing w:after="0" w:line="240" w:lineRule="auto"/>
        <w:jc w:val="both"/>
        <w:rPr>
          <w:rFonts w:ascii="Times New Roman" w:hAnsi="Times New Roman"/>
          <w:b/>
          <w:bCs/>
          <w:sz w:val="24"/>
          <w:szCs w:val="24"/>
          <w:lang w:eastAsia="fr-FR"/>
        </w:rPr>
      </w:pPr>
    </w:p>
    <w:p w:rsidR="008A0052" w:rsidRPr="00207E43" w:rsidRDefault="00D5794C" w:rsidP="0031557A">
      <w:pPr>
        <w:spacing w:after="0" w:line="240" w:lineRule="auto"/>
        <w:jc w:val="both"/>
        <w:rPr>
          <w:rFonts w:ascii="Times New Roman" w:hAnsi="Times New Roman"/>
          <w:lang w:eastAsia="fr-FR"/>
        </w:rPr>
      </w:pPr>
      <w:r>
        <w:rPr>
          <w:rFonts w:ascii="Times New Roman" w:hAnsi="Times New Roman"/>
        </w:rPr>
        <w:t>Le</w:t>
      </w:r>
      <w:r w:rsidR="008253B5">
        <w:rPr>
          <w:rFonts w:ascii="Times New Roman" w:hAnsi="Times New Roman"/>
        </w:rPr>
        <w:t xml:space="preserve"> pouvoir adjudicateur</w:t>
      </w:r>
      <w:r w:rsidR="008A0052" w:rsidRPr="00207E43">
        <w:rPr>
          <w:rFonts w:ascii="Times New Roman" w:hAnsi="Times New Roman"/>
          <w:lang w:eastAsia="fr-FR"/>
        </w:rPr>
        <w:t xml:space="preserve">, après avoir effectué les opérations de vérification prononce l'admission, l’ajournement ou le rejet des prestations dans les conditions prévues aux articles 22 à 25 du C.C.A.G / F.C.S. </w:t>
      </w:r>
    </w:p>
    <w:p w:rsidR="008A0052" w:rsidRPr="00207E43" w:rsidRDefault="008A0052" w:rsidP="0031557A">
      <w:pPr>
        <w:spacing w:after="0" w:line="240" w:lineRule="auto"/>
        <w:jc w:val="both"/>
        <w:rPr>
          <w:rFonts w:ascii="Times New Roman" w:hAnsi="Times New Roman"/>
          <w:lang w:eastAsia="fr-FR"/>
        </w:rPr>
      </w:pPr>
    </w:p>
    <w:p w:rsidR="008A0052" w:rsidRPr="00207E43" w:rsidRDefault="008A0052" w:rsidP="0031557A">
      <w:pPr>
        <w:spacing w:after="0" w:line="240" w:lineRule="auto"/>
        <w:jc w:val="both"/>
        <w:rPr>
          <w:rFonts w:ascii="Times New Roman" w:hAnsi="Times New Roman"/>
          <w:lang w:eastAsia="fr-FR"/>
        </w:rPr>
      </w:pPr>
      <w:r w:rsidRPr="00207E43">
        <w:rPr>
          <w:rFonts w:ascii="Times New Roman" w:hAnsi="Times New Roman"/>
          <w:lang w:eastAsia="fr-FR"/>
        </w:rPr>
        <w:t>Les vérifications porteront principalement sur le respect quantitatif et qualitatif de la commande et l’adéquation avec le bon de livraison.</w:t>
      </w:r>
    </w:p>
    <w:p w:rsidR="008A0052" w:rsidRPr="00207E43" w:rsidRDefault="008A0052" w:rsidP="0031557A">
      <w:pPr>
        <w:spacing w:after="0" w:line="240" w:lineRule="auto"/>
        <w:jc w:val="both"/>
        <w:rPr>
          <w:rFonts w:ascii="Times New Roman" w:hAnsi="Times New Roman"/>
          <w:lang w:eastAsia="fr-FR"/>
        </w:rPr>
      </w:pPr>
    </w:p>
    <w:p w:rsidR="008A0052" w:rsidRPr="00207E43" w:rsidRDefault="008A0052" w:rsidP="0031557A">
      <w:pPr>
        <w:spacing w:after="0" w:line="240" w:lineRule="auto"/>
        <w:jc w:val="both"/>
        <w:rPr>
          <w:rFonts w:ascii="Times New Roman" w:hAnsi="Times New Roman"/>
          <w:lang w:eastAsia="fr-FR"/>
        </w:rPr>
      </w:pPr>
      <w:r w:rsidRPr="00207E43">
        <w:rPr>
          <w:rFonts w:ascii="Times New Roman" w:hAnsi="Times New Roman"/>
          <w:lang w:eastAsia="fr-FR"/>
        </w:rPr>
        <w:t xml:space="preserve">Au cas où le livreur ne peut pas attendre la vérification totale de la livraison, </w:t>
      </w:r>
      <w:r w:rsidR="007152B1">
        <w:rPr>
          <w:rFonts w:ascii="Times New Roman" w:hAnsi="Times New Roman"/>
          <w:lang w:eastAsia="fr-FR"/>
        </w:rPr>
        <w:t>le pouvoir adjudicateur</w:t>
      </w:r>
      <w:r w:rsidRPr="00207E43">
        <w:rPr>
          <w:rFonts w:ascii="Times New Roman" w:hAnsi="Times New Roman"/>
          <w:lang w:eastAsia="fr-FR"/>
        </w:rPr>
        <w:t xml:space="preserve"> ou son représentant fera figurer sur le bon la mention « sous réserve de contrôle ». Celle-ci sera paraphée par le livreur. Chaque partie en conservera un exemplaire.</w:t>
      </w:r>
    </w:p>
    <w:p w:rsidR="008A0052" w:rsidRPr="00207E43" w:rsidRDefault="008A0052" w:rsidP="0031557A">
      <w:pPr>
        <w:spacing w:after="0" w:line="240" w:lineRule="auto"/>
        <w:jc w:val="both"/>
        <w:rPr>
          <w:rFonts w:ascii="Times New Roman" w:hAnsi="Times New Roman"/>
          <w:lang w:eastAsia="fr-FR"/>
        </w:rPr>
      </w:pPr>
    </w:p>
    <w:p w:rsidR="008A0052" w:rsidRPr="00207E43" w:rsidRDefault="008A0052" w:rsidP="0031557A">
      <w:pPr>
        <w:spacing w:after="0" w:line="240" w:lineRule="auto"/>
        <w:jc w:val="both"/>
        <w:rPr>
          <w:rFonts w:ascii="Times New Roman" w:hAnsi="Times New Roman"/>
          <w:lang w:eastAsia="fr-FR"/>
        </w:rPr>
      </w:pPr>
      <w:r w:rsidRPr="00207E43">
        <w:rPr>
          <w:rFonts w:ascii="Times New Roman" w:hAnsi="Times New Roman"/>
          <w:lang w:eastAsia="fr-FR"/>
        </w:rPr>
        <w:t xml:space="preserve">En cas de contestation de la livraison, le </w:t>
      </w:r>
      <w:r w:rsidR="000D2FAB" w:rsidRPr="00F90BE0">
        <w:rPr>
          <w:rFonts w:ascii="Times New Roman" w:hAnsi="Times New Roman"/>
          <w:szCs w:val="20"/>
          <w:lang w:eastAsia="fr-FR"/>
        </w:rPr>
        <w:t>titulaire</w:t>
      </w:r>
      <w:r w:rsidRPr="00207E43">
        <w:rPr>
          <w:rFonts w:ascii="Times New Roman" w:hAnsi="Times New Roman"/>
          <w:lang w:eastAsia="fr-FR"/>
        </w:rPr>
        <w:t xml:space="preserve"> devra accepter les litiges éventuels constatés lors du contrôle final.</w:t>
      </w:r>
    </w:p>
    <w:p w:rsidR="008A0052" w:rsidRDefault="008A0052" w:rsidP="0031557A">
      <w:pPr>
        <w:spacing w:after="0" w:line="240" w:lineRule="auto"/>
        <w:jc w:val="both"/>
        <w:rPr>
          <w:rFonts w:ascii="Times New Roman" w:hAnsi="Times New Roman"/>
          <w:noProof/>
          <w:lang w:eastAsia="fr-FR"/>
        </w:rPr>
      </w:pPr>
    </w:p>
    <w:p w:rsidR="008A0052" w:rsidRDefault="008A0052" w:rsidP="00DD651B">
      <w:pPr>
        <w:spacing w:after="0" w:line="240" w:lineRule="auto"/>
        <w:jc w:val="both"/>
        <w:rPr>
          <w:rFonts w:ascii="Times New Roman" w:hAnsi="Times New Roman"/>
          <w:noProof/>
          <w:lang w:eastAsia="fr-FR"/>
        </w:rPr>
      </w:pPr>
      <w:r w:rsidRPr="00207E43">
        <w:rPr>
          <w:rFonts w:ascii="Times New Roman" w:hAnsi="Times New Roman"/>
          <w:noProof/>
          <w:lang w:eastAsia="fr-FR"/>
        </w:rPr>
        <w:t>En cas de non-conformité des prestat</w:t>
      </w:r>
      <w:r w:rsidR="00BC7854">
        <w:rPr>
          <w:rFonts w:ascii="Times New Roman" w:hAnsi="Times New Roman"/>
          <w:noProof/>
          <w:lang w:eastAsia="fr-FR"/>
        </w:rPr>
        <w:t xml:space="preserve">ions, le pouvoir adjudicateur </w:t>
      </w:r>
      <w:r w:rsidRPr="00207E43">
        <w:rPr>
          <w:rFonts w:ascii="Times New Roman" w:hAnsi="Times New Roman"/>
          <w:noProof/>
          <w:lang w:eastAsia="fr-FR"/>
        </w:rPr>
        <w:t xml:space="preserve">se réserve alors la faculté de s’approvisionner auprès d’un autre opérateur économique, aux frais du </w:t>
      </w:r>
      <w:r w:rsidR="000D2FAB" w:rsidRPr="00F90BE0">
        <w:rPr>
          <w:rFonts w:ascii="Times New Roman" w:hAnsi="Times New Roman"/>
          <w:szCs w:val="20"/>
          <w:lang w:eastAsia="fr-FR"/>
        </w:rPr>
        <w:t>titulaire</w:t>
      </w:r>
      <w:r w:rsidRPr="00207E43">
        <w:rPr>
          <w:rFonts w:ascii="Times New Roman" w:hAnsi="Times New Roman"/>
          <w:noProof/>
          <w:lang w:eastAsia="fr-FR"/>
        </w:rPr>
        <w:t>.</w:t>
      </w:r>
    </w:p>
    <w:p w:rsidR="00365FA5" w:rsidRDefault="00365FA5" w:rsidP="00DD651B">
      <w:pPr>
        <w:spacing w:after="0" w:line="240" w:lineRule="auto"/>
        <w:jc w:val="both"/>
        <w:rPr>
          <w:rFonts w:ascii="Times New Roman" w:hAnsi="Times New Roman"/>
          <w:noProof/>
          <w:lang w:eastAsia="fr-FR"/>
        </w:rPr>
      </w:pPr>
    </w:p>
    <w:p w:rsidR="008A0052" w:rsidRPr="0031557A" w:rsidRDefault="00D20299" w:rsidP="0031557A">
      <w:pPr>
        <w:keepNext/>
        <w:spacing w:before="240" w:after="60" w:line="240" w:lineRule="auto"/>
        <w:outlineLvl w:val="0"/>
        <w:rPr>
          <w:rFonts w:ascii="Times New Roman" w:hAnsi="Times New Roman"/>
          <w:b/>
          <w:kern w:val="28"/>
          <w:sz w:val="26"/>
          <w:szCs w:val="20"/>
          <w:lang w:eastAsia="fr-FR"/>
        </w:rPr>
      </w:pPr>
      <w:bookmarkStart w:id="7" w:name="_Toc363199829"/>
      <w:r>
        <w:rPr>
          <w:rFonts w:ascii="Times New Roman" w:hAnsi="Times New Roman"/>
          <w:b/>
          <w:kern w:val="28"/>
          <w:sz w:val="26"/>
          <w:szCs w:val="20"/>
          <w:lang w:eastAsia="fr-FR"/>
        </w:rPr>
        <w:t>Article 5</w:t>
      </w:r>
      <w:r w:rsidR="008A0052" w:rsidRPr="0031557A">
        <w:rPr>
          <w:rFonts w:ascii="Times New Roman" w:hAnsi="Times New Roman"/>
          <w:b/>
          <w:kern w:val="28"/>
          <w:sz w:val="26"/>
          <w:szCs w:val="20"/>
          <w:lang w:eastAsia="fr-FR"/>
        </w:rPr>
        <w:t> : Garanties financières</w:t>
      </w:r>
      <w:bookmarkEnd w:id="7"/>
    </w:p>
    <w:p w:rsidR="008A0052" w:rsidRDefault="00EC2880" w:rsidP="0031557A">
      <w:pPr>
        <w:keepLines/>
        <w:tabs>
          <w:tab w:val="left" w:pos="284"/>
          <w:tab w:val="left" w:pos="567"/>
          <w:tab w:val="left" w:pos="851"/>
        </w:tabs>
        <w:spacing w:after="0" w:line="240" w:lineRule="auto"/>
        <w:jc w:val="both"/>
        <w:rPr>
          <w:rFonts w:ascii="Times New Roman" w:hAnsi="Times New Roman"/>
          <w:szCs w:val="20"/>
          <w:lang w:eastAsia="fr-FR"/>
        </w:rPr>
      </w:pPr>
      <w:r>
        <w:rPr>
          <w:rFonts w:ascii="Times New Roman" w:hAnsi="Times New Roman"/>
          <w:szCs w:val="20"/>
          <w:lang w:eastAsia="fr-FR"/>
        </w:rPr>
        <w:t>Aucune clause de garantie financière ne sera appliquée</w:t>
      </w:r>
      <w:r w:rsidR="008051CB">
        <w:rPr>
          <w:rFonts w:ascii="Times New Roman" w:hAnsi="Times New Roman"/>
          <w:szCs w:val="20"/>
          <w:lang w:eastAsia="fr-FR"/>
        </w:rPr>
        <w:t>.</w:t>
      </w:r>
    </w:p>
    <w:p w:rsidR="00365FA5" w:rsidRPr="0031557A" w:rsidRDefault="00365FA5" w:rsidP="0031557A">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D20299" w:rsidP="0031557A">
      <w:pPr>
        <w:keepNext/>
        <w:spacing w:before="240" w:after="60" w:line="240" w:lineRule="auto"/>
        <w:outlineLvl w:val="0"/>
        <w:rPr>
          <w:rFonts w:ascii="Times New Roman" w:hAnsi="Times New Roman"/>
          <w:b/>
          <w:kern w:val="28"/>
          <w:sz w:val="26"/>
          <w:szCs w:val="20"/>
          <w:lang w:eastAsia="fr-FR"/>
        </w:rPr>
      </w:pPr>
      <w:bookmarkStart w:id="8" w:name="_Toc363199830"/>
      <w:r>
        <w:rPr>
          <w:rFonts w:ascii="Times New Roman" w:hAnsi="Times New Roman"/>
          <w:b/>
          <w:kern w:val="28"/>
          <w:sz w:val="26"/>
          <w:szCs w:val="20"/>
          <w:lang w:eastAsia="fr-FR"/>
        </w:rPr>
        <w:t>Article 6</w:t>
      </w:r>
      <w:r w:rsidR="008A0052" w:rsidRPr="0031557A">
        <w:rPr>
          <w:rFonts w:ascii="Times New Roman" w:hAnsi="Times New Roman"/>
          <w:b/>
          <w:kern w:val="28"/>
          <w:sz w:val="26"/>
          <w:szCs w:val="20"/>
          <w:lang w:eastAsia="fr-FR"/>
        </w:rPr>
        <w:t xml:space="preserve"> : </w:t>
      </w:r>
      <w:bookmarkEnd w:id="8"/>
      <w:r w:rsidR="008A0052" w:rsidRPr="0031557A">
        <w:rPr>
          <w:rFonts w:ascii="Times New Roman" w:hAnsi="Times New Roman"/>
          <w:b/>
          <w:kern w:val="28"/>
          <w:sz w:val="26"/>
          <w:szCs w:val="20"/>
          <w:lang w:eastAsia="fr-FR"/>
        </w:rPr>
        <w:t>Cautionnement</w:t>
      </w:r>
    </w:p>
    <w:p w:rsidR="008A0052" w:rsidRDefault="008A0052" w:rsidP="0031557A">
      <w:pPr>
        <w:keepLines/>
        <w:tabs>
          <w:tab w:val="left" w:pos="567"/>
          <w:tab w:val="left" w:pos="851"/>
          <w:tab w:val="left" w:pos="1134"/>
        </w:tabs>
        <w:spacing w:after="0" w:line="240" w:lineRule="auto"/>
        <w:jc w:val="both"/>
        <w:rPr>
          <w:rFonts w:ascii="Times New Roman" w:hAnsi="Times New Roman"/>
          <w:szCs w:val="20"/>
          <w:lang w:eastAsia="fr-FR"/>
        </w:rPr>
      </w:pPr>
      <w:r w:rsidRPr="0031557A">
        <w:rPr>
          <w:rFonts w:ascii="Times New Roman" w:hAnsi="Times New Roman"/>
          <w:szCs w:val="20"/>
          <w:lang w:eastAsia="fr-FR"/>
        </w:rPr>
        <w:t>Sans objet.</w:t>
      </w:r>
    </w:p>
    <w:p w:rsidR="00365FA5" w:rsidRPr="0031557A" w:rsidRDefault="00365FA5" w:rsidP="0031557A">
      <w:pPr>
        <w:keepLines/>
        <w:tabs>
          <w:tab w:val="left" w:pos="567"/>
          <w:tab w:val="left" w:pos="851"/>
          <w:tab w:val="left" w:pos="1134"/>
        </w:tabs>
        <w:spacing w:after="0" w:line="240" w:lineRule="auto"/>
        <w:jc w:val="both"/>
        <w:rPr>
          <w:rFonts w:ascii="Times New Roman" w:hAnsi="Times New Roman"/>
          <w:szCs w:val="20"/>
          <w:lang w:eastAsia="fr-FR"/>
        </w:rPr>
      </w:pPr>
    </w:p>
    <w:p w:rsidR="008A0052" w:rsidRPr="0031557A" w:rsidRDefault="00D20299" w:rsidP="0031557A">
      <w:pPr>
        <w:keepNext/>
        <w:spacing w:before="240" w:after="60" w:line="240" w:lineRule="auto"/>
        <w:outlineLvl w:val="0"/>
        <w:rPr>
          <w:rFonts w:ascii="Times New Roman" w:hAnsi="Times New Roman"/>
          <w:b/>
          <w:kern w:val="28"/>
          <w:sz w:val="26"/>
          <w:szCs w:val="20"/>
          <w:lang w:eastAsia="fr-FR"/>
        </w:rPr>
      </w:pPr>
      <w:bookmarkStart w:id="9" w:name="_Toc363199833"/>
      <w:r>
        <w:rPr>
          <w:rFonts w:ascii="Times New Roman" w:hAnsi="Times New Roman"/>
          <w:b/>
          <w:kern w:val="28"/>
          <w:sz w:val="26"/>
          <w:szCs w:val="20"/>
          <w:lang w:eastAsia="fr-FR"/>
        </w:rPr>
        <w:t>Article 7</w:t>
      </w:r>
      <w:r w:rsidR="008A0052" w:rsidRPr="0031557A">
        <w:rPr>
          <w:rFonts w:ascii="Times New Roman" w:hAnsi="Times New Roman"/>
          <w:b/>
          <w:kern w:val="28"/>
          <w:sz w:val="26"/>
          <w:szCs w:val="20"/>
          <w:lang w:eastAsia="fr-FR"/>
        </w:rPr>
        <w:t> : Prix du marché</w:t>
      </w:r>
      <w:bookmarkEnd w:id="9"/>
    </w:p>
    <w:p w:rsidR="008A0052" w:rsidRPr="0031557A" w:rsidRDefault="00D20299" w:rsidP="0031557A">
      <w:pPr>
        <w:keepNext/>
        <w:spacing w:before="240" w:after="60" w:line="240" w:lineRule="auto"/>
        <w:outlineLvl w:val="1"/>
        <w:rPr>
          <w:rFonts w:ascii="Times New Roman" w:hAnsi="Times New Roman"/>
          <w:i/>
          <w:sz w:val="24"/>
          <w:szCs w:val="20"/>
          <w:u w:val="single"/>
          <w:lang w:eastAsia="fr-FR"/>
        </w:rPr>
      </w:pPr>
      <w:bookmarkStart w:id="10" w:name="_Toc363199835"/>
      <w:r>
        <w:rPr>
          <w:rFonts w:ascii="Times New Roman" w:hAnsi="Times New Roman"/>
          <w:i/>
          <w:sz w:val="24"/>
          <w:szCs w:val="20"/>
          <w:u w:val="single"/>
          <w:lang w:eastAsia="fr-FR"/>
        </w:rPr>
        <w:t>7.</w:t>
      </w:r>
      <w:r w:rsidR="008A0052" w:rsidRPr="0031557A">
        <w:rPr>
          <w:rFonts w:ascii="Times New Roman" w:hAnsi="Times New Roman"/>
          <w:i/>
          <w:sz w:val="24"/>
          <w:szCs w:val="20"/>
          <w:u w:val="single"/>
          <w:lang w:eastAsia="fr-FR"/>
        </w:rPr>
        <w:t xml:space="preserve">1 - Caractéristiques des prix </w:t>
      </w:r>
      <w:bookmarkEnd w:id="10"/>
      <w:r w:rsidR="003B3D45" w:rsidRPr="0031557A">
        <w:rPr>
          <w:rFonts w:ascii="Times New Roman" w:hAnsi="Times New Roman"/>
          <w:i/>
          <w:sz w:val="24"/>
          <w:szCs w:val="20"/>
          <w:u w:val="single"/>
          <w:lang w:eastAsia="fr-FR"/>
        </w:rPr>
        <w:t>pratiqués</w:t>
      </w:r>
      <w:r w:rsidR="003B3D45">
        <w:rPr>
          <w:rFonts w:ascii="Times New Roman" w:hAnsi="Times New Roman"/>
          <w:i/>
          <w:sz w:val="24"/>
          <w:szCs w:val="20"/>
          <w:u w:val="single"/>
          <w:lang w:eastAsia="fr-FR"/>
        </w:rPr>
        <w:t xml:space="preserve"> ART R2112-7</w:t>
      </w:r>
      <w:r w:rsidR="005E2CCD">
        <w:rPr>
          <w:rFonts w:ascii="Times New Roman" w:hAnsi="Times New Roman"/>
          <w:i/>
          <w:sz w:val="24"/>
          <w:szCs w:val="20"/>
          <w:u w:val="single"/>
          <w:lang w:eastAsia="fr-FR"/>
        </w:rPr>
        <w:t>et</w:t>
      </w:r>
      <w:r w:rsidR="003B3D45">
        <w:rPr>
          <w:rFonts w:ascii="Times New Roman" w:hAnsi="Times New Roman"/>
          <w:i/>
          <w:sz w:val="24"/>
          <w:szCs w:val="20"/>
          <w:u w:val="single"/>
          <w:lang w:eastAsia="fr-FR"/>
        </w:rPr>
        <w:t xml:space="preserve"> ARTR2112-8</w:t>
      </w:r>
    </w:p>
    <w:p w:rsidR="008A0052" w:rsidRPr="0031557A" w:rsidRDefault="008A0052" w:rsidP="0031557A">
      <w:pPr>
        <w:keepLines/>
        <w:tabs>
          <w:tab w:val="left" w:pos="426"/>
        </w:tabs>
        <w:spacing w:after="120" w:line="240" w:lineRule="auto"/>
        <w:jc w:val="both"/>
        <w:rPr>
          <w:rFonts w:ascii="Times New Roman" w:hAnsi="Times New Roman"/>
          <w:noProof/>
          <w:lang w:eastAsia="fr-FR"/>
        </w:rPr>
      </w:pPr>
      <w:bookmarkStart w:id="11" w:name="_Toc363116067"/>
      <w:r w:rsidRPr="0031557A">
        <w:rPr>
          <w:rFonts w:ascii="Times New Roman" w:hAnsi="Times New Roman"/>
          <w:noProof/>
          <w:lang w:eastAsia="fr-FR"/>
        </w:rPr>
        <w:t>Les</w:t>
      </w:r>
      <w:r w:rsidR="00297FBE">
        <w:rPr>
          <w:rFonts w:ascii="Times New Roman" w:hAnsi="Times New Roman"/>
          <w:noProof/>
          <w:lang w:eastAsia="fr-FR"/>
        </w:rPr>
        <w:t xml:space="preserve"> prestations faisant l’objet d’un accord cadre </w:t>
      </w:r>
      <w:r w:rsidRPr="0031557A">
        <w:rPr>
          <w:rFonts w:ascii="Times New Roman" w:hAnsi="Times New Roman"/>
          <w:noProof/>
          <w:lang w:eastAsia="fr-FR"/>
        </w:rPr>
        <w:t>seront réglées par application d’un prix unitaire par repas.</w:t>
      </w:r>
    </w:p>
    <w:p w:rsidR="001D2341" w:rsidRPr="001D2341" w:rsidRDefault="008A0052" w:rsidP="005E2CCD">
      <w:pPr>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Le prix est réputé établi à la date de signature </w:t>
      </w:r>
      <w:r w:rsidR="00346FAA">
        <w:rPr>
          <w:rFonts w:ascii="Times New Roman" w:hAnsi="Times New Roman"/>
          <w:szCs w:val="20"/>
          <w:lang w:eastAsia="fr-FR"/>
        </w:rPr>
        <w:t xml:space="preserve">de l’accord cadre </w:t>
      </w:r>
      <w:r w:rsidRPr="0031557A">
        <w:rPr>
          <w:rFonts w:ascii="Times New Roman" w:hAnsi="Times New Roman"/>
          <w:szCs w:val="20"/>
          <w:lang w:eastAsia="fr-FR"/>
        </w:rPr>
        <w:t xml:space="preserve"> par le titulaire et comprendre toutes charges fiscales, parafiscales ou autres frappant obligatoirement les prestations, ainsi que tous les frais afférents au conditionnement à la manutention, à l’assurance </w:t>
      </w:r>
      <w:r w:rsidR="001D2341" w:rsidRPr="001D2341">
        <w:rPr>
          <w:rFonts w:ascii="Times New Roman" w:hAnsi="Times New Roman"/>
          <w:szCs w:val="20"/>
          <w:lang w:eastAsia="fr-FR"/>
        </w:rPr>
        <w:t xml:space="preserve">au stockage, au transfert jusqu'au lieu de livraison et à l'installation dans le restaurant scolaire. Le marché est traité à prix unitaire hors TVA, exprimé en €uros. </w:t>
      </w:r>
    </w:p>
    <w:p w:rsidR="008A0052" w:rsidRPr="0031557A" w:rsidRDefault="00D20299" w:rsidP="0031557A">
      <w:pPr>
        <w:keepNext/>
        <w:spacing w:before="240" w:after="60" w:line="240" w:lineRule="auto"/>
        <w:outlineLvl w:val="1"/>
        <w:rPr>
          <w:rFonts w:ascii="Times New Roman" w:hAnsi="Times New Roman"/>
          <w:i/>
          <w:sz w:val="24"/>
          <w:szCs w:val="20"/>
          <w:u w:val="single"/>
          <w:lang w:eastAsia="fr-FR"/>
        </w:rPr>
      </w:pPr>
      <w:bookmarkStart w:id="12" w:name="_Toc363199836"/>
      <w:r>
        <w:rPr>
          <w:rFonts w:ascii="Times New Roman" w:hAnsi="Times New Roman"/>
          <w:i/>
          <w:sz w:val="24"/>
          <w:szCs w:val="20"/>
          <w:u w:val="single"/>
          <w:lang w:eastAsia="fr-FR"/>
        </w:rPr>
        <w:t>7</w:t>
      </w:r>
      <w:r w:rsidR="008A0052" w:rsidRPr="0031557A">
        <w:rPr>
          <w:rFonts w:ascii="Times New Roman" w:hAnsi="Times New Roman"/>
          <w:i/>
          <w:sz w:val="24"/>
          <w:szCs w:val="20"/>
          <w:u w:val="single"/>
          <w:lang w:eastAsia="fr-FR"/>
        </w:rPr>
        <w:t xml:space="preserve">.2 – Modalités de variations des </w:t>
      </w:r>
      <w:bookmarkEnd w:id="11"/>
      <w:bookmarkEnd w:id="12"/>
      <w:r w:rsidR="003B3D45" w:rsidRPr="0031557A">
        <w:rPr>
          <w:rFonts w:ascii="Times New Roman" w:hAnsi="Times New Roman"/>
          <w:i/>
          <w:sz w:val="24"/>
          <w:szCs w:val="20"/>
          <w:u w:val="single"/>
          <w:lang w:eastAsia="fr-FR"/>
        </w:rPr>
        <w:t>prix</w:t>
      </w:r>
      <w:r w:rsidR="003B3D45">
        <w:rPr>
          <w:rFonts w:ascii="Times New Roman" w:hAnsi="Times New Roman"/>
          <w:i/>
          <w:sz w:val="24"/>
          <w:szCs w:val="20"/>
          <w:u w:val="single"/>
          <w:lang w:eastAsia="fr-FR"/>
        </w:rPr>
        <w:t xml:space="preserve"> </w:t>
      </w:r>
    </w:p>
    <w:p w:rsidR="008A0052" w:rsidRPr="006277DA" w:rsidRDefault="008A0052" w:rsidP="0031557A">
      <w:pPr>
        <w:keepLines/>
        <w:tabs>
          <w:tab w:val="left" w:pos="426"/>
        </w:tabs>
        <w:spacing w:after="120" w:line="240" w:lineRule="auto"/>
        <w:jc w:val="both"/>
        <w:rPr>
          <w:rFonts w:ascii="Times New Roman" w:hAnsi="Times New Roman"/>
          <w:noProof/>
          <w:lang w:eastAsia="fr-FR"/>
        </w:rPr>
      </w:pPr>
      <w:r w:rsidRPr="0031557A">
        <w:rPr>
          <w:rFonts w:ascii="Times New Roman" w:hAnsi="Times New Roman"/>
          <w:noProof/>
          <w:lang w:eastAsia="fr-FR"/>
        </w:rPr>
        <w:t>Le prix des prestations</w:t>
      </w:r>
      <w:r w:rsidR="001E3253">
        <w:rPr>
          <w:rFonts w:ascii="Times New Roman" w:hAnsi="Times New Roman"/>
          <w:noProof/>
          <w:lang w:eastAsia="fr-FR"/>
        </w:rPr>
        <w:t xml:space="preserve"> est ferme et définitif pour l</w:t>
      </w:r>
      <w:r w:rsidR="00F23005">
        <w:rPr>
          <w:rFonts w:ascii="Times New Roman" w:hAnsi="Times New Roman"/>
          <w:noProof/>
          <w:lang w:eastAsia="fr-FR"/>
        </w:rPr>
        <w:t>a durée de l’année scolaire 201</w:t>
      </w:r>
      <w:r w:rsidR="00A34CB8">
        <w:rPr>
          <w:rFonts w:ascii="Times New Roman" w:hAnsi="Times New Roman"/>
          <w:noProof/>
          <w:lang w:eastAsia="fr-FR"/>
        </w:rPr>
        <w:t>9</w:t>
      </w:r>
      <w:r w:rsidR="00DD632C">
        <w:rPr>
          <w:rFonts w:ascii="Times New Roman" w:hAnsi="Times New Roman"/>
          <w:noProof/>
          <w:lang w:eastAsia="fr-FR"/>
        </w:rPr>
        <w:t>-</w:t>
      </w:r>
      <w:r w:rsidR="00A34CB8">
        <w:rPr>
          <w:rFonts w:ascii="Times New Roman" w:hAnsi="Times New Roman"/>
          <w:noProof/>
          <w:lang w:eastAsia="fr-FR"/>
        </w:rPr>
        <w:t>2020</w:t>
      </w:r>
      <w:r w:rsidR="006277DA" w:rsidRPr="006277DA">
        <w:rPr>
          <w:rFonts w:ascii="Times New Roman" w:hAnsi="Times New Roman"/>
          <w:i/>
          <w:sz w:val="24"/>
          <w:szCs w:val="20"/>
          <w:u w:val="single"/>
          <w:lang w:eastAsia="fr-FR"/>
        </w:rPr>
        <w:t xml:space="preserve"> </w:t>
      </w:r>
      <w:r w:rsidR="006277DA" w:rsidRPr="006277DA">
        <w:rPr>
          <w:rFonts w:ascii="Times New Roman" w:hAnsi="Times New Roman"/>
          <w:i/>
          <w:sz w:val="24"/>
          <w:szCs w:val="20"/>
          <w:lang w:eastAsia="fr-FR"/>
        </w:rPr>
        <w:t>ART R 2112-13</w:t>
      </w:r>
      <w:r w:rsidR="001E3253" w:rsidRPr="006277DA">
        <w:rPr>
          <w:rFonts w:ascii="Times New Roman" w:hAnsi="Times New Roman"/>
          <w:noProof/>
          <w:lang w:eastAsia="fr-FR"/>
        </w:rPr>
        <w:t>.</w:t>
      </w:r>
    </w:p>
    <w:p w:rsidR="00F23005" w:rsidRDefault="007507EB" w:rsidP="0031557A">
      <w:pPr>
        <w:keepLines/>
        <w:tabs>
          <w:tab w:val="left" w:pos="426"/>
        </w:tabs>
        <w:spacing w:after="120" w:line="240" w:lineRule="auto"/>
        <w:jc w:val="both"/>
        <w:rPr>
          <w:rFonts w:ascii="Times New Roman" w:hAnsi="Times New Roman"/>
          <w:noProof/>
          <w:lang w:eastAsia="fr-FR"/>
        </w:rPr>
      </w:pPr>
      <w:r>
        <w:rPr>
          <w:rFonts w:ascii="Times New Roman" w:hAnsi="Times New Roman"/>
          <w:noProof/>
          <w:lang w:eastAsia="fr-FR"/>
        </w:rPr>
        <w:t>Tous les ans, à la d</w:t>
      </w:r>
      <w:r w:rsidR="00FB1837">
        <w:rPr>
          <w:rFonts w:ascii="Times New Roman" w:hAnsi="Times New Roman"/>
          <w:noProof/>
          <w:lang w:eastAsia="fr-FR"/>
        </w:rPr>
        <w:t xml:space="preserve">ate </w:t>
      </w:r>
      <w:r w:rsidR="005E2CCD">
        <w:rPr>
          <w:rFonts w:ascii="Times New Roman" w:hAnsi="Times New Roman"/>
          <w:noProof/>
          <w:lang w:eastAsia="fr-FR"/>
        </w:rPr>
        <w:t>d’</w:t>
      </w:r>
      <w:r w:rsidR="00FB1837">
        <w:rPr>
          <w:rFonts w:ascii="Times New Roman" w:hAnsi="Times New Roman"/>
          <w:noProof/>
          <w:lang w:eastAsia="fr-FR"/>
        </w:rPr>
        <w:t>anniversaire du contrat, le</w:t>
      </w:r>
      <w:r>
        <w:rPr>
          <w:rFonts w:ascii="Times New Roman" w:hAnsi="Times New Roman"/>
          <w:noProof/>
          <w:lang w:eastAsia="fr-FR"/>
        </w:rPr>
        <w:t xml:space="preserve"> prix des prestations pourra être révisé.Toutefois, cette révision ne pourra conduire à une augmentation des prix supérieure à celle qui résulterait de l’application de la formule de révision suivante :</w:t>
      </w:r>
    </w:p>
    <w:p w:rsidR="00DF5FBE" w:rsidRDefault="00DF5FBE" w:rsidP="007A7D57">
      <w:pPr>
        <w:spacing w:before="100" w:beforeAutospacing="1" w:after="100" w:afterAutospacing="1" w:line="240" w:lineRule="auto"/>
        <w:outlineLvl w:val="1"/>
        <w:rPr>
          <w:rFonts w:ascii="Times New Roman" w:eastAsia="Times New Roman" w:hAnsi="Times New Roman"/>
          <w:b/>
          <w:bCs/>
          <w:sz w:val="36"/>
          <w:szCs w:val="36"/>
          <w:lang w:eastAsia="fr-FR"/>
        </w:rPr>
      </w:pPr>
    </w:p>
    <w:p w:rsidR="007A7D57" w:rsidRPr="00365FA5" w:rsidRDefault="007A7D57" w:rsidP="007A7D57">
      <w:pPr>
        <w:spacing w:before="100" w:beforeAutospacing="1" w:after="100" w:afterAutospacing="1" w:line="240" w:lineRule="auto"/>
        <w:outlineLvl w:val="1"/>
        <w:rPr>
          <w:rFonts w:ascii="Times New Roman" w:eastAsia="Times New Roman" w:hAnsi="Times New Roman"/>
          <w:b/>
          <w:bCs/>
          <w:lang w:eastAsia="fr-FR"/>
        </w:rPr>
      </w:pPr>
      <w:r w:rsidRPr="007A7D57">
        <w:rPr>
          <w:rFonts w:ascii="Times New Roman" w:eastAsia="Times New Roman" w:hAnsi="Times New Roman"/>
          <w:b/>
          <w:bCs/>
          <w:sz w:val="36"/>
          <w:szCs w:val="36"/>
          <w:lang w:eastAsia="fr-FR"/>
        </w:rPr>
        <w:lastRenderedPageBreak/>
        <w:t>Formule de révision :</w:t>
      </w:r>
    </w:p>
    <w:tbl>
      <w:tblPr>
        <w:tblW w:w="9285" w:type="dxa"/>
        <w:tblBorders>
          <w:top w:val="nil"/>
          <w:left w:val="nil"/>
          <w:bottom w:val="nil"/>
          <w:right w:val="nil"/>
        </w:tblBorders>
        <w:tblLayout w:type="fixed"/>
        <w:tblLook w:val="0000"/>
      </w:tblPr>
      <w:tblGrid>
        <w:gridCol w:w="9285"/>
      </w:tblGrid>
      <w:tr w:rsidR="00EC2880" w:rsidRPr="0003535F" w:rsidTr="00BC7854">
        <w:trPr>
          <w:trHeight w:val="947"/>
        </w:trPr>
        <w:tc>
          <w:tcPr>
            <w:tcW w:w="9285" w:type="dxa"/>
          </w:tcPr>
          <w:p w:rsidR="00EC2880" w:rsidRPr="00A13CFB" w:rsidRDefault="007C194A" w:rsidP="00EC2880">
            <w:pPr>
              <w:spacing w:after="0" w:line="240" w:lineRule="auto"/>
              <w:rPr>
                <w:rFonts w:ascii="Times New Roman" w:hAnsi="Times New Roman"/>
                <w:szCs w:val="20"/>
                <w:lang w:val="en-US" w:eastAsia="fr-FR"/>
              </w:rPr>
            </w:pPr>
            <w:r w:rsidRPr="00A13CFB">
              <w:rPr>
                <w:rFonts w:ascii="Times New Roman" w:hAnsi="Times New Roman"/>
                <w:szCs w:val="20"/>
                <w:lang w:val="en-US" w:eastAsia="fr-FR"/>
              </w:rPr>
              <w:t>P</w:t>
            </w:r>
            <w:r w:rsidR="00EC2880" w:rsidRPr="00A13CFB">
              <w:rPr>
                <w:rFonts w:ascii="Times New Roman" w:hAnsi="Times New Roman"/>
                <w:szCs w:val="20"/>
                <w:lang w:val="en-US" w:eastAsia="fr-FR"/>
              </w:rPr>
              <w:t xml:space="preserve"> = </w:t>
            </w:r>
            <w:r w:rsidR="006277DA">
              <w:rPr>
                <w:rFonts w:ascii="Times New Roman" w:hAnsi="Times New Roman"/>
                <w:szCs w:val="20"/>
                <w:lang w:val="en-US" w:eastAsia="fr-FR"/>
              </w:rPr>
              <w:t>Po</w:t>
            </w:r>
            <w:r w:rsidRPr="00A13CFB">
              <w:rPr>
                <w:rFonts w:ascii="Times New Roman" w:hAnsi="Times New Roman"/>
                <w:szCs w:val="20"/>
                <w:lang w:val="en-US" w:eastAsia="fr-FR"/>
              </w:rPr>
              <w:t>(0,15+ ((0.85xI</w:t>
            </w:r>
            <w:r w:rsidR="00A13CFB" w:rsidRPr="00A13CFB">
              <w:rPr>
                <w:rFonts w:ascii="Times New Roman" w:hAnsi="Times New Roman"/>
                <w:szCs w:val="20"/>
                <w:lang w:val="en-US" w:eastAsia="fr-FR"/>
              </w:rPr>
              <w:t>)/Io</w:t>
            </w:r>
            <w:r w:rsidR="00A13CFB">
              <w:rPr>
                <w:rFonts w:ascii="Times New Roman" w:hAnsi="Times New Roman"/>
                <w:szCs w:val="20"/>
                <w:lang w:val="en-US" w:eastAsia="fr-FR"/>
              </w:rPr>
              <w:t>))</w:t>
            </w:r>
          </w:p>
          <w:p w:rsidR="00EC2880" w:rsidRPr="0031557A" w:rsidRDefault="00A13CFB" w:rsidP="00EC2880">
            <w:pPr>
              <w:numPr>
                <w:ilvl w:val="0"/>
                <w:numId w:val="6"/>
              </w:numPr>
              <w:spacing w:after="120" w:line="240" w:lineRule="auto"/>
              <w:ind w:left="714" w:hanging="357"/>
              <w:contextualSpacing/>
              <w:rPr>
                <w:rFonts w:ascii="Times New Roman" w:hAnsi="Times New Roman"/>
                <w:szCs w:val="20"/>
                <w:lang w:eastAsia="fr-FR"/>
              </w:rPr>
            </w:pPr>
            <w:r>
              <w:rPr>
                <w:rFonts w:ascii="Times New Roman" w:hAnsi="Times New Roman"/>
                <w:szCs w:val="20"/>
                <w:lang w:eastAsia="fr-FR"/>
              </w:rPr>
              <w:t>P</w:t>
            </w:r>
            <w:r w:rsidR="00EC2880" w:rsidRPr="0031557A">
              <w:rPr>
                <w:rFonts w:ascii="Times New Roman" w:hAnsi="Times New Roman"/>
                <w:szCs w:val="20"/>
                <w:lang w:eastAsia="fr-FR"/>
              </w:rPr>
              <w:t xml:space="preserve"> est le prix</w:t>
            </w:r>
            <w:r>
              <w:rPr>
                <w:rFonts w:ascii="Times New Roman" w:hAnsi="Times New Roman"/>
                <w:szCs w:val="20"/>
                <w:lang w:eastAsia="fr-FR"/>
              </w:rPr>
              <w:t xml:space="preserve"> unitaire</w:t>
            </w:r>
            <w:r w:rsidR="00E1366D">
              <w:rPr>
                <w:rFonts w:ascii="Times New Roman" w:hAnsi="Times New Roman"/>
                <w:szCs w:val="20"/>
                <w:lang w:eastAsia="fr-FR"/>
              </w:rPr>
              <w:t xml:space="preserve"> </w:t>
            </w:r>
            <w:r>
              <w:rPr>
                <w:rFonts w:ascii="Times New Roman" w:hAnsi="Times New Roman"/>
                <w:szCs w:val="20"/>
                <w:lang w:eastAsia="fr-FR"/>
              </w:rPr>
              <w:t>HT révisé</w:t>
            </w:r>
          </w:p>
          <w:p w:rsidR="00EC2880" w:rsidRPr="0031557A" w:rsidRDefault="005051A3" w:rsidP="00EC2880">
            <w:pPr>
              <w:numPr>
                <w:ilvl w:val="0"/>
                <w:numId w:val="6"/>
              </w:numPr>
              <w:spacing w:after="240" w:line="240" w:lineRule="auto"/>
              <w:ind w:left="714" w:hanging="357"/>
              <w:contextualSpacing/>
              <w:rPr>
                <w:rFonts w:ascii="Times New Roman" w:hAnsi="Times New Roman"/>
                <w:szCs w:val="20"/>
                <w:lang w:eastAsia="fr-FR"/>
              </w:rPr>
            </w:pPr>
            <w:r>
              <w:rPr>
                <w:rFonts w:ascii="Times New Roman" w:hAnsi="Times New Roman"/>
                <w:szCs w:val="20"/>
                <w:lang w:eastAsia="fr-FR"/>
              </w:rPr>
              <w:t xml:space="preserve">Po est le prix unitaire </w:t>
            </w:r>
            <w:r w:rsidR="005E2CCD">
              <w:rPr>
                <w:rFonts w:ascii="Times New Roman" w:hAnsi="Times New Roman"/>
                <w:szCs w:val="20"/>
                <w:lang w:eastAsia="fr-FR"/>
              </w:rPr>
              <w:t>HT en vigueur avant la révision</w:t>
            </w:r>
          </w:p>
          <w:p w:rsidR="00EC2880" w:rsidRDefault="005051A3" w:rsidP="005051A3">
            <w:pPr>
              <w:numPr>
                <w:ilvl w:val="0"/>
                <w:numId w:val="6"/>
              </w:numPr>
              <w:spacing w:after="240" w:line="240" w:lineRule="auto"/>
              <w:ind w:left="714" w:hanging="357"/>
              <w:contextualSpacing/>
              <w:rPr>
                <w:rFonts w:ascii="Times New Roman" w:hAnsi="Times New Roman"/>
                <w:szCs w:val="20"/>
              </w:rPr>
            </w:pPr>
            <w:r>
              <w:rPr>
                <w:rFonts w:ascii="Times New Roman" w:hAnsi="Times New Roman"/>
                <w:szCs w:val="20"/>
                <w:lang w:eastAsia="fr-FR"/>
              </w:rPr>
              <w:t>0.15 est une donnée fixe</w:t>
            </w:r>
          </w:p>
          <w:p w:rsidR="005051A3" w:rsidRPr="005F2329" w:rsidRDefault="005051A3" w:rsidP="005051A3">
            <w:pPr>
              <w:numPr>
                <w:ilvl w:val="0"/>
                <w:numId w:val="6"/>
              </w:numPr>
              <w:spacing w:after="240" w:line="240" w:lineRule="auto"/>
              <w:ind w:left="714" w:hanging="357"/>
              <w:contextualSpacing/>
              <w:rPr>
                <w:rFonts w:ascii="Times New Roman" w:hAnsi="Times New Roman"/>
                <w:szCs w:val="20"/>
              </w:rPr>
            </w:pPr>
            <w:r>
              <w:rPr>
                <w:rFonts w:ascii="Times New Roman" w:hAnsi="Times New Roman"/>
                <w:szCs w:val="20"/>
                <w:lang w:eastAsia="fr-FR"/>
              </w:rPr>
              <w:t>0.85 est une donnée fixe</w:t>
            </w:r>
          </w:p>
        </w:tc>
      </w:tr>
    </w:tbl>
    <w:p w:rsidR="0003535F" w:rsidRPr="00D5794C" w:rsidRDefault="005051A3" w:rsidP="0031557A">
      <w:pPr>
        <w:keepLines/>
        <w:tabs>
          <w:tab w:val="left" w:pos="426"/>
        </w:tabs>
        <w:spacing w:after="120" w:line="240" w:lineRule="auto"/>
        <w:jc w:val="both"/>
        <w:rPr>
          <w:rFonts w:ascii="Times New Roman" w:hAnsi="Times New Roman"/>
          <w:noProof/>
          <w:sz w:val="20"/>
          <w:szCs w:val="20"/>
          <w:lang w:eastAsia="fr-FR"/>
        </w:rPr>
      </w:pPr>
      <w:r w:rsidRPr="00D5794C">
        <w:rPr>
          <w:rFonts w:ascii="Times New Roman" w:hAnsi="Times New Roman"/>
          <w:noProof/>
          <w:sz w:val="20"/>
          <w:szCs w:val="20"/>
          <w:lang w:eastAsia="fr-FR"/>
        </w:rPr>
        <w:t>I = dernière valeur connue de l’indice mensuel du prix à la consommation-IPC- Ensemble des ménages-France métropolitaine-par fonction de consommation-repas dans un restaurant scolaire ou universitaire.</w:t>
      </w:r>
    </w:p>
    <w:p w:rsidR="005051A3" w:rsidRPr="00D5794C" w:rsidRDefault="005051A3" w:rsidP="0031557A">
      <w:pPr>
        <w:keepLines/>
        <w:tabs>
          <w:tab w:val="left" w:pos="426"/>
        </w:tabs>
        <w:spacing w:after="120" w:line="240" w:lineRule="auto"/>
        <w:jc w:val="both"/>
        <w:rPr>
          <w:rFonts w:ascii="Times New Roman" w:hAnsi="Times New Roman"/>
          <w:noProof/>
          <w:sz w:val="20"/>
          <w:szCs w:val="20"/>
          <w:lang w:eastAsia="fr-FR"/>
        </w:rPr>
      </w:pPr>
      <w:r w:rsidRPr="00D5794C">
        <w:rPr>
          <w:rFonts w:ascii="Times New Roman" w:hAnsi="Times New Roman"/>
          <w:noProof/>
          <w:sz w:val="20"/>
          <w:szCs w:val="20"/>
          <w:lang w:eastAsia="fr-FR"/>
        </w:rPr>
        <w:t>Io= valeur du même indice à l’entrée en vigueur du contrat ou lors de la dernière révision des clauses financières du prix à la consommation.</w:t>
      </w:r>
    </w:p>
    <w:p w:rsidR="00F23005" w:rsidRPr="00D5794C" w:rsidRDefault="002856C1" w:rsidP="0031557A">
      <w:pPr>
        <w:keepLines/>
        <w:tabs>
          <w:tab w:val="left" w:pos="426"/>
        </w:tabs>
        <w:spacing w:after="120" w:line="240" w:lineRule="auto"/>
        <w:jc w:val="both"/>
        <w:rPr>
          <w:rFonts w:ascii="Times New Roman" w:hAnsi="Times New Roman"/>
          <w:noProof/>
          <w:sz w:val="20"/>
          <w:szCs w:val="20"/>
          <w:lang w:eastAsia="fr-FR"/>
        </w:rPr>
      </w:pPr>
      <w:r w:rsidRPr="00D5794C">
        <w:rPr>
          <w:rFonts w:ascii="Times New Roman" w:hAnsi="Times New Roman"/>
          <w:noProof/>
          <w:sz w:val="20"/>
          <w:szCs w:val="20"/>
          <w:lang w:eastAsia="fr-FR"/>
        </w:rPr>
        <w:t>Indice tiré du bulletin mensuel de la statistique diffusé par l’I.N.S.E.E.</w:t>
      </w:r>
    </w:p>
    <w:p w:rsidR="002856C1" w:rsidRPr="002856C1" w:rsidRDefault="002856C1" w:rsidP="0031557A">
      <w:pPr>
        <w:keepLines/>
        <w:tabs>
          <w:tab w:val="left" w:pos="426"/>
        </w:tabs>
        <w:spacing w:after="120" w:line="240" w:lineRule="auto"/>
        <w:jc w:val="both"/>
        <w:rPr>
          <w:rFonts w:ascii="Times New Roman" w:hAnsi="Times New Roman"/>
          <w:noProof/>
          <w:lang w:eastAsia="fr-FR"/>
        </w:rPr>
      </w:pPr>
      <w:r w:rsidRPr="002856C1">
        <w:rPr>
          <w:rFonts w:ascii="Times New Roman" w:hAnsi="Times New Roman"/>
          <w:noProof/>
          <w:lang w:eastAsia="fr-FR"/>
        </w:rPr>
        <w:t xml:space="preserve">Au cas où le pourcentage de l’augmentation résultant de l’application de cette formule serait supérieur au pourcentage accordé pour l’encadrement des prix dans le secteur des cantines scolaires, l’augmentation serait limitée à l’encadrement des prix ou le contrat résilié aux torts du </w:t>
      </w:r>
      <w:r w:rsidR="005E2CCD" w:rsidRPr="00F90BE0">
        <w:rPr>
          <w:rFonts w:ascii="Times New Roman" w:hAnsi="Times New Roman"/>
          <w:szCs w:val="20"/>
          <w:lang w:eastAsia="fr-FR"/>
        </w:rPr>
        <w:t>titulaire</w:t>
      </w:r>
      <w:r w:rsidRPr="002856C1">
        <w:rPr>
          <w:rFonts w:ascii="Times New Roman" w:hAnsi="Times New Roman"/>
          <w:noProof/>
          <w:lang w:eastAsia="fr-FR"/>
        </w:rPr>
        <w:t>.</w:t>
      </w:r>
    </w:p>
    <w:p w:rsidR="008A0052" w:rsidRPr="0031557A" w:rsidRDefault="00D20299" w:rsidP="0031557A">
      <w:pPr>
        <w:keepNext/>
        <w:spacing w:before="240" w:after="60" w:line="240" w:lineRule="auto"/>
        <w:outlineLvl w:val="0"/>
        <w:rPr>
          <w:rFonts w:ascii="Times New Roman" w:hAnsi="Times New Roman"/>
          <w:b/>
          <w:kern w:val="28"/>
          <w:sz w:val="26"/>
          <w:szCs w:val="20"/>
          <w:lang w:eastAsia="fr-FR"/>
        </w:rPr>
      </w:pPr>
      <w:bookmarkStart w:id="13" w:name="_Toc363199837"/>
      <w:r>
        <w:rPr>
          <w:rFonts w:ascii="Times New Roman" w:hAnsi="Times New Roman"/>
          <w:b/>
          <w:kern w:val="28"/>
          <w:sz w:val="26"/>
          <w:szCs w:val="20"/>
          <w:lang w:eastAsia="fr-FR"/>
        </w:rPr>
        <w:t>Article 8</w:t>
      </w:r>
      <w:r w:rsidR="008A0052" w:rsidRPr="0031557A">
        <w:rPr>
          <w:rFonts w:ascii="Times New Roman" w:hAnsi="Times New Roman"/>
          <w:b/>
          <w:kern w:val="28"/>
          <w:sz w:val="26"/>
          <w:szCs w:val="20"/>
          <w:lang w:eastAsia="fr-FR"/>
        </w:rPr>
        <w:t> : Modalités de règlement des comptes</w:t>
      </w:r>
      <w:bookmarkEnd w:id="13"/>
    </w:p>
    <w:p w:rsidR="008A0052" w:rsidRPr="0031557A" w:rsidRDefault="00F90BE0" w:rsidP="0031557A">
      <w:pPr>
        <w:keepNext/>
        <w:spacing w:before="240" w:after="60" w:line="240" w:lineRule="auto"/>
        <w:outlineLvl w:val="1"/>
        <w:rPr>
          <w:rFonts w:ascii="Times New Roman" w:hAnsi="Times New Roman"/>
          <w:i/>
          <w:sz w:val="24"/>
          <w:szCs w:val="20"/>
          <w:u w:val="single"/>
          <w:lang w:eastAsia="fr-FR"/>
        </w:rPr>
      </w:pPr>
      <w:bookmarkStart w:id="14" w:name="_Toc363199839"/>
      <w:r>
        <w:rPr>
          <w:rFonts w:ascii="Times New Roman" w:hAnsi="Times New Roman"/>
          <w:i/>
          <w:sz w:val="24"/>
          <w:szCs w:val="20"/>
          <w:u w:val="single"/>
          <w:lang w:eastAsia="fr-FR"/>
        </w:rPr>
        <w:t>8</w:t>
      </w:r>
      <w:r w:rsidR="008A0052" w:rsidRPr="0031557A">
        <w:rPr>
          <w:rFonts w:ascii="Times New Roman" w:hAnsi="Times New Roman"/>
          <w:i/>
          <w:sz w:val="24"/>
          <w:szCs w:val="20"/>
          <w:u w:val="single"/>
          <w:lang w:eastAsia="fr-FR"/>
        </w:rPr>
        <w:t>.1 - Présentation des demandes de paiements</w:t>
      </w:r>
      <w:bookmarkEnd w:id="14"/>
      <w:r w:rsidR="00F343F7">
        <w:rPr>
          <w:rFonts w:ascii="Times New Roman" w:hAnsi="Times New Roman"/>
          <w:i/>
          <w:sz w:val="24"/>
          <w:szCs w:val="20"/>
          <w:u w:val="single"/>
          <w:lang w:eastAsia="fr-FR"/>
        </w:rPr>
        <w:t xml:space="preserve"> </w:t>
      </w:r>
      <w:r w:rsidR="008E02A3">
        <w:rPr>
          <w:rFonts w:ascii="Times New Roman" w:hAnsi="Times New Roman"/>
          <w:i/>
          <w:sz w:val="24"/>
          <w:szCs w:val="20"/>
          <w:u w:val="single"/>
          <w:lang w:eastAsia="fr-FR"/>
        </w:rPr>
        <w:t>et mode de règlement</w:t>
      </w:r>
    </w:p>
    <w:p w:rsidR="008A0052" w:rsidRPr="0031557A" w:rsidRDefault="008A0052" w:rsidP="00655105">
      <w:pPr>
        <w:autoSpaceDE w:val="0"/>
        <w:autoSpaceDN w:val="0"/>
        <w:adjustRightInd w:val="0"/>
        <w:spacing w:after="0" w:line="240" w:lineRule="auto"/>
        <w:jc w:val="both"/>
        <w:rPr>
          <w:rFonts w:ascii="Times New Roman" w:hAnsi="Times New Roman"/>
          <w:color w:val="1F497D"/>
          <w:sz w:val="24"/>
          <w:szCs w:val="24"/>
          <w:lang w:eastAsia="fr-FR"/>
        </w:rPr>
      </w:pPr>
      <w:r w:rsidRPr="00A2221A">
        <w:rPr>
          <w:rFonts w:ascii="Times New Roman" w:hAnsi="Times New Roman"/>
        </w:rPr>
        <w:t>Les prestations donnent lieu à paiement après le service fait. Les paiements seront effectués à termes échus selon  les règles de la comptabilité publique en fonction du nombre de repas commandés</w:t>
      </w:r>
      <w:r w:rsidRPr="0031557A">
        <w:rPr>
          <w:rFonts w:ascii="Times New Roman" w:hAnsi="Times New Roman"/>
          <w:sz w:val="24"/>
          <w:szCs w:val="24"/>
        </w:rPr>
        <w:t>.</w:t>
      </w:r>
    </w:p>
    <w:p w:rsidR="008A0052" w:rsidRDefault="008A0052" w:rsidP="0031557A">
      <w:pPr>
        <w:keepLines/>
        <w:tabs>
          <w:tab w:val="left" w:pos="567"/>
          <w:tab w:val="left" w:pos="851"/>
          <w:tab w:val="left" w:pos="1134"/>
        </w:tabs>
        <w:spacing w:after="0" w:line="240" w:lineRule="auto"/>
        <w:rPr>
          <w:rFonts w:ascii="Times New Roman" w:hAnsi="Times New Roman"/>
          <w:szCs w:val="20"/>
          <w:lang w:eastAsia="fr-FR"/>
        </w:rPr>
      </w:pPr>
      <w:r w:rsidRPr="0031557A">
        <w:rPr>
          <w:rFonts w:ascii="Times New Roman" w:hAnsi="Times New Roman"/>
          <w:szCs w:val="20"/>
          <w:lang w:eastAsia="fr-FR"/>
        </w:rPr>
        <w:t xml:space="preserve">Les demandes de paiement devront parvenir à l’adresse indiquée </w:t>
      </w:r>
      <w:r>
        <w:rPr>
          <w:rFonts w:ascii="Times New Roman" w:hAnsi="Times New Roman"/>
          <w:szCs w:val="20"/>
          <w:lang w:eastAsia="fr-FR"/>
        </w:rPr>
        <w:t>ci-dessous :</w:t>
      </w:r>
    </w:p>
    <w:p w:rsidR="008A0052" w:rsidRDefault="008A0052" w:rsidP="0031557A">
      <w:pPr>
        <w:keepLines/>
        <w:tabs>
          <w:tab w:val="left" w:pos="567"/>
          <w:tab w:val="left" w:pos="851"/>
          <w:tab w:val="left" w:pos="1134"/>
        </w:tabs>
        <w:spacing w:after="0" w:line="240" w:lineRule="auto"/>
        <w:rPr>
          <w:rFonts w:ascii="Times New Roman" w:hAnsi="Times New Roman"/>
          <w:szCs w:val="20"/>
          <w:lang w:eastAsia="fr-FR"/>
        </w:rPr>
      </w:pPr>
    </w:p>
    <w:p w:rsidR="00FB1837" w:rsidRPr="00FF46EE" w:rsidRDefault="00D20299" w:rsidP="00FB1837">
      <w:pPr>
        <w:keepLines/>
        <w:tabs>
          <w:tab w:val="left" w:pos="567"/>
          <w:tab w:val="left" w:pos="851"/>
          <w:tab w:val="left" w:pos="1134"/>
        </w:tabs>
        <w:spacing w:after="0" w:line="240" w:lineRule="auto"/>
        <w:jc w:val="center"/>
        <w:rPr>
          <w:rFonts w:ascii="Times New Roman" w:hAnsi="Times New Roman"/>
          <w:szCs w:val="20"/>
          <w:lang w:eastAsia="fr-FR"/>
        </w:rPr>
      </w:pPr>
      <w:r>
        <w:rPr>
          <w:rFonts w:ascii="Times New Roman" w:hAnsi="Times New Roman"/>
          <w:szCs w:val="20"/>
          <w:lang w:eastAsia="fr-FR"/>
        </w:rPr>
        <w:t xml:space="preserve">Collège </w:t>
      </w:r>
      <w:r w:rsidR="006277DA">
        <w:rPr>
          <w:rFonts w:ascii="Times New Roman" w:hAnsi="Times New Roman"/>
          <w:szCs w:val="20"/>
          <w:lang w:eastAsia="fr-FR"/>
        </w:rPr>
        <w:t>Edmond Lucien Valard</w:t>
      </w:r>
    </w:p>
    <w:p w:rsidR="00FB1837" w:rsidRPr="00FF46EE" w:rsidRDefault="006277DA" w:rsidP="00FB1837">
      <w:pPr>
        <w:keepLines/>
        <w:tabs>
          <w:tab w:val="left" w:pos="567"/>
          <w:tab w:val="left" w:pos="851"/>
          <w:tab w:val="left" w:pos="1134"/>
        </w:tabs>
        <w:spacing w:after="0" w:line="240" w:lineRule="auto"/>
        <w:jc w:val="center"/>
        <w:rPr>
          <w:rFonts w:ascii="Times New Roman" w:hAnsi="Times New Roman"/>
          <w:szCs w:val="20"/>
          <w:lang w:eastAsia="fr-FR"/>
        </w:rPr>
      </w:pPr>
      <w:r>
        <w:rPr>
          <w:rFonts w:ascii="Times New Roman" w:hAnsi="Times New Roman"/>
          <w:szCs w:val="20"/>
          <w:lang w:eastAsia="fr-FR"/>
        </w:rPr>
        <w:t>Morne La Carreau</w:t>
      </w:r>
    </w:p>
    <w:p w:rsidR="00FB1837" w:rsidRPr="00FF46EE" w:rsidRDefault="00D20299" w:rsidP="00FB1837">
      <w:pPr>
        <w:keepLines/>
        <w:tabs>
          <w:tab w:val="left" w:pos="567"/>
          <w:tab w:val="left" w:pos="851"/>
          <w:tab w:val="left" w:pos="1134"/>
        </w:tabs>
        <w:spacing w:after="0" w:line="240" w:lineRule="auto"/>
        <w:jc w:val="center"/>
        <w:rPr>
          <w:rFonts w:ascii="Times New Roman" w:hAnsi="Times New Roman"/>
          <w:szCs w:val="20"/>
          <w:lang w:eastAsia="fr-FR"/>
        </w:rPr>
      </w:pPr>
      <w:r>
        <w:rPr>
          <w:rFonts w:ascii="Times New Roman" w:hAnsi="Times New Roman"/>
          <w:szCs w:val="20"/>
          <w:lang w:eastAsia="fr-FR"/>
        </w:rPr>
        <w:t>972</w:t>
      </w:r>
      <w:r w:rsidR="006277DA">
        <w:rPr>
          <w:rFonts w:ascii="Times New Roman" w:hAnsi="Times New Roman"/>
          <w:szCs w:val="20"/>
          <w:lang w:eastAsia="fr-FR"/>
        </w:rPr>
        <w:t>70 LE SAINT-ESPRIT</w:t>
      </w:r>
    </w:p>
    <w:p w:rsidR="001D2341" w:rsidRDefault="001D2341" w:rsidP="001D2341">
      <w:pPr>
        <w:keepLines/>
        <w:tabs>
          <w:tab w:val="left" w:pos="567"/>
          <w:tab w:val="left" w:pos="851"/>
          <w:tab w:val="left" w:pos="1134"/>
        </w:tabs>
        <w:spacing w:after="0" w:line="240" w:lineRule="auto"/>
        <w:jc w:val="center"/>
        <w:rPr>
          <w:rFonts w:ascii="Times New Roman" w:hAnsi="Times New Roman"/>
          <w:szCs w:val="20"/>
          <w:lang w:eastAsia="fr-FR"/>
        </w:rPr>
      </w:pPr>
    </w:p>
    <w:p w:rsidR="008A0052" w:rsidRPr="0031557A" w:rsidRDefault="008E02A3" w:rsidP="00655105">
      <w:pPr>
        <w:keepLines/>
        <w:tabs>
          <w:tab w:val="left" w:pos="567"/>
          <w:tab w:val="left" w:pos="851"/>
          <w:tab w:val="left" w:pos="1134"/>
        </w:tabs>
        <w:spacing w:after="0" w:line="240" w:lineRule="auto"/>
        <w:jc w:val="both"/>
        <w:rPr>
          <w:rFonts w:ascii="Times New Roman" w:hAnsi="Times New Roman"/>
          <w:szCs w:val="20"/>
          <w:lang w:eastAsia="fr-FR"/>
        </w:rPr>
      </w:pPr>
      <w:r w:rsidRPr="00FE18B4">
        <w:rPr>
          <w:rFonts w:ascii="Times New Roman" w:hAnsi="Times New Roman"/>
        </w:rPr>
        <w:t>Le mode de règlement retenu est le virement administratif sur le compte dont les références sont précisées dans l'acte d'</w:t>
      </w:r>
      <w:r w:rsidR="00655105" w:rsidRPr="00FE18B4">
        <w:rPr>
          <w:rFonts w:ascii="Times New Roman" w:hAnsi="Times New Roman"/>
        </w:rPr>
        <w:t>engagement</w:t>
      </w:r>
      <w:r w:rsidR="00655105">
        <w:rPr>
          <w:rFonts w:ascii="Times New Roman" w:hAnsi="Times New Roman"/>
        </w:rPr>
        <w:t>.</w:t>
      </w:r>
      <w:r w:rsidR="00655105" w:rsidRPr="0031557A">
        <w:rPr>
          <w:rFonts w:ascii="Times New Roman" w:hAnsi="Times New Roman"/>
          <w:szCs w:val="20"/>
          <w:lang w:eastAsia="fr-FR"/>
        </w:rPr>
        <w:t xml:space="preserve"> Les</w:t>
      </w:r>
      <w:r w:rsidR="008A0052" w:rsidRPr="0031557A">
        <w:rPr>
          <w:rFonts w:ascii="Times New Roman" w:hAnsi="Times New Roman"/>
          <w:szCs w:val="20"/>
          <w:lang w:eastAsia="fr-FR"/>
        </w:rPr>
        <w:t xml:space="preserve"> paiements sont effectués par l</w:t>
      </w:r>
      <w:r w:rsidR="008A0052">
        <w:rPr>
          <w:rFonts w:ascii="Times New Roman" w:hAnsi="Times New Roman"/>
          <w:szCs w:val="20"/>
          <w:lang w:eastAsia="fr-FR"/>
        </w:rPr>
        <w:t>’</w:t>
      </w:r>
      <w:r w:rsidR="008A0052" w:rsidRPr="0031557A">
        <w:rPr>
          <w:rFonts w:ascii="Times New Roman" w:hAnsi="Times New Roman"/>
          <w:szCs w:val="20"/>
          <w:lang w:eastAsia="fr-FR"/>
        </w:rPr>
        <w:t>Agent comptable de</w:t>
      </w:r>
      <w:r w:rsidR="00DD632C">
        <w:rPr>
          <w:rFonts w:ascii="Times New Roman" w:hAnsi="Times New Roman"/>
          <w:szCs w:val="20"/>
          <w:lang w:eastAsia="fr-FR"/>
        </w:rPr>
        <w:t xml:space="preserve"> l’</w:t>
      </w:r>
      <w:r>
        <w:rPr>
          <w:rFonts w:ascii="Times New Roman" w:hAnsi="Times New Roman"/>
          <w:szCs w:val="20"/>
          <w:lang w:eastAsia="fr-FR"/>
        </w:rPr>
        <w:t>établissement</w:t>
      </w:r>
      <w:r w:rsidR="00FB1837">
        <w:rPr>
          <w:rFonts w:ascii="Times New Roman" w:hAnsi="Times New Roman"/>
          <w:szCs w:val="20"/>
          <w:lang w:eastAsia="fr-FR"/>
        </w:rPr>
        <w:t>.</w:t>
      </w:r>
    </w:p>
    <w:p w:rsidR="008A0052" w:rsidRPr="0031557A" w:rsidRDefault="008A0052" w:rsidP="0031557A">
      <w:pPr>
        <w:keepLines/>
        <w:tabs>
          <w:tab w:val="left" w:pos="567"/>
          <w:tab w:val="left" w:pos="851"/>
          <w:tab w:val="left" w:pos="1134"/>
        </w:tabs>
        <w:spacing w:after="0" w:line="240" w:lineRule="auto"/>
        <w:rPr>
          <w:rFonts w:ascii="Times New Roman" w:hAnsi="Times New Roman"/>
          <w:szCs w:val="20"/>
          <w:lang w:eastAsia="fr-FR"/>
        </w:rPr>
      </w:pPr>
    </w:p>
    <w:p w:rsidR="008A0052" w:rsidRPr="0031557A" w:rsidRDefault="008A0052" w:rsidP="00FB1837">
      <w:pPr>
        <w:keepLines/>
        <w:tabs>
          <w:tab w:val="left" w:pos="567"/>
          <w:tab w:val="left" w:pos="851"/>
          <w:tab w:val="left" w:pos="1134"/>
        </w:tabs>
        <w:spacing w:after="0" w:line="240" w:lineRule="auto"/>
        <w:jc w:val="both"/>
        <w:rPr>
          <w:rFonts w:ascii="Times New Roman" w:hAnsi="Times New Roman"/>
          <w:szCs w:val="20"/>
          <w:lang w:eastAsia="fr-FR"/>
        </w:rPr>
      </w:pPr>
      <w:r w:rsidRPr="00883DBC">
        <w:rPr>
          <w:rFonts w:ascii="Times New Roman" w:hAnsi="Times New Roman"/>
          <w:szCs w:val="20"/>
          <w:lang w:eastAsia="fr-FR"/>
        </w:rPr>
        <w:t xml:space="preserve">Par dérogation à </w:t>
      </w:r>
      <w:r w:rsidR="005E2CCD">
        <w:rPr>
          <w:rFonts w:ascii="Times New Roman" w:hAnsi="Times New Roman"/>
          <w:szCs w:val="20"/>
          <w:lang w:eastAsia="fr-FR"/>
        </w:rPr>
        <w:t>l’article 11.4 du C.C.A.G/F.C.S</w:t>
      </w:r>
      <w:r w:rsidRPr="00883DBC">
        <w:rPr>
          <w:rFonts w:ascii="Times New Roman" w:hAnsi="Times New Roman"/>
          <w:szCs w:val="20"/>
          <w:lang w:eastAsia="fr-FR"/>
        </w:rPr>
        <w:t xml:space="preserve">, </w:t>
      </w:r>
      <w:r w:rsidR="005E2CCD">
        <w:rPr>
          <w:rFonts w:ascii="Times New Roman" w:hAnsi="Times New Roman"/>
          <w:szCs w:val="20"/>
          <w:lang w:eastAsia="fr-FR"/>
        </w:rPr>
        <w:t>le</w:t>
      </w:r>
      <w:r w:rsidRPr="0031557A">
        <w:rPr>
          <w:rFonts w:ascii="Times New Roman" w:hAnsi="Times New Roman"/>
          <w:szCs w:val="20"/>
          <w:lang w:eastAsia="fr-FR"/>
        </w:rPr>
        <w:t>s factures détaillées porteront au minimum le nombre de repas facturés, la période précise concernée, le prix unitaire HT, la TVA et le total</w:t>
      </w:r>
      <w:r w:rsidR="00DD632C">
        <w:rPr>
          <w:rFonts w:ascii="Times New Roman" w:hAnsi="Times New Roman"/>
          <w:szCs w:val="20"/>
          <w:lang w:eastAsia="fr-FR"/>
        </w:rPr>
        <w:t xml:space="preserve"> TTC</w:t>
      </w:r>
      <w:r w:rsidRPr="0031557A">
        <w:rPr>
          <w:rFonts w:ascii="Times New Roman" w:hAnsi="Times New Roman"/>
          <w:szCs w:val="20"/>
          <w:lang w:eastAsia="fr-FR"/>
        </w:rPr>
        <w:t xml:space="preserve">. </w:t>
      </w:r>
    </w:p>
    <w:p w:rsidR="008A0052" w:rsidRPr="0031557A" w:rsidRDefault="008A0052" w:rsidP="00FB1837">
      <w:pPr>
        <w:keepLines/>
        <w:tabs>
          <w:tab w:val="left" w:pos="567"/>
          <w:tab w:val="left" w:pos="851"/>
          <w:tab w:val="left" w:pos="1134"/>
        </w:tabs>
        <w:spacing w:after="0" w:line="240" w:lineRule="auto"/>
        <w:jc w:val="both"/>
        <w:rPr>
          <w:rFonts w:ascii="Times New Roman" w:hAnsi="Times New Roman"/>
          <w:szCs w:val="20"/>
          <w:lang w:eastAsia="fr-FR"/>
        </w:rPr>
      </w:pPr>
    </w:p>
    <w:p w:rsidR="008A0052" w:rsidRPr="00F90BE0" w:rsidRDefault="008A0052" w:rsidP="00FB1837">
      <w:pPr>
        <w:keepLines/>
        <w:tabs>
          <w:tab w:val="left" w:pos="567"/>
          <w:tab w:val="left" w:pos="851"/>
          <w:tab w:val="left" w:pos="1134"/>
        </w:tabs>
        <w:spacing w:after="0" w:line="240" w:lineRule="auto"/>
        <w:jc w:val="both"/>
        <w:rPr>
          <w:rFonts w:ascii="Times New Roman" w:hAnsi="Times New Roman"/>
          <w:szCs w:val="20"/>
          <w:lang w:eastAsia="fr-FR"/>
        </w:rPr>
      </w:pPr>
      <w:r w:rsidRPr="00F90BE0">
        <w:rPr>
          <w:rFonts w:ascii="Times New Roman" w:hAnsi="Times New Roman"/>
          <w:szCs w:val="20"/>
          <w:lang w:eastAsia="fr-FR"/>
        </w:rPr>
        <w:t>Les factures sont adressées au pouvoir adjudicateur.</w:t>
      </w:r>
    </w:p>
    <w:p w:rsidR="008A0052" w:rsidRDefault="00F90BE0" w:rsidP="0031557A">
      <w:pPr>
        <w:keepNext/>
        <w:spacing w:before="240" w:after="60" w:line="240" w:lineRule="auto"/>
        <w:outlineLvl w:val="1"/>
        <w:rPr>
          <w:rFonts w:ascii="Times New Roman" w:hAnsi="Times New Roman"/>
          <w:i/>
          <w:sz w:val="24"/>
          <w:szCs w:val="20"/>
          <w:u w:val="single"/>
          <w:lang w:eastAsia="fr-FR"/>
        </w:rPr>
      </w:pPr>
      <w:bookmarkStart w:id="15" w:name="_Toc363199840"/>
      <w:r>
        <w:rPr>
          <w:rFonts w:ascii="Times New Roman" w:hAnsi="Times New Roman"/>
          <w:i/>
          <w:sz w:val="24"/>
          <w:szCs w:val="20"/>
          <w:u w:val="single"/>
          <w:lang w:eastAsia="fr-FR"/>
        </w:rPr>
        <w:t>8</w:t>
      </w:r>
      <w:r w:rsidR="008A0052" w:rsidRPr="0031557A">
        <w:rPr>
          <w:rFonts w:ascii="Times New Roman" w:hAnsi="Times New Roman"/>
          <w:i/>
          <w:sz w:val="24"/>
          <w:szCs w:val="20"/>
          <w:u w:val="single"/>
          <w:lang w:eastAsia="fr-FR"/>
        </w:rPr>
        <w:t>.2 – Délai global de paiement</w:t>
      </w:r>
      <w:bookmarkEnd w:id="15"/>
    </w:p>
    <w:p w:rsidR="00DF5FBE" w:rsidRDefault="008E02A3" w:rsidP="00DF5FBE">
      <w:pPr>
        <w:keepLines/>
        <w:tabs>
          <w:tab w:val="left" w:pos="567"/>
          <w:tab w:val="left" w:pos="851"/>
          <w:tab w:val="left" w:pos="1134"/>
        </w:tabs>
        <w:spacing w:after="0" w:line="240" w:lineRule="auto"/>
        <w:jc w:val="both"/>
        <w:rPr>
          <w:rFonts w:ascii="Times New Roman" w:hAnsi="Times New Roman"/>
          <w:szCs w:val="20"/>
          <w:lang w:eastAsia="fr-FR"/>
        </w:rPr>
      </w:pPr>
      <w:r>
        <w:rPr>
          <w:rFonts w:ascii="Times New Roman" w:hAnsi="Times New Roman"/>
          <w:szCs w:val="20"/>
          <w:lang w:eastAsia="fr-FR"/>
        </w:rPr>
        <w:t>Les sommes dues au titulaire</w:t>
      </w:r>
      <w:r w:rsidR="008A0052" w:rsidRPr="0031557A">
        <w:rPr>
          <w:rFonts w:ascii="Times New Roman" w:hAnsi="Times New Roman"/>
          <w:szCs w:val="20"/>
          <w:lang w:eastAsia="fr-FR"/>
        </w:rPr>
        <w:t>, seront payées dans un délai global de 30 jours à compter de la date de réception des demandes de paiement.</w:t>
      </w:r>
      <w:bookmarkStart w:id="16" w:name="_Toc363199841"/>
    </w:p>
    <w:p w:rsidR="00DF5FBE" w:rsidRDefault="00DF5FBE" w:rsidP="00DF5FBE">
      <w:pPr>
        <w:keepLines/>
        <w:tabs>
          <w:tab w:val="left" w:pos="567"/>
          <w:tab w:val="left" w:pos="851"/>
          <w:tab w:val="left" w:pos="1134"/>
        </w:tabs>
        <w:spacing w:after="0" w:line="240" w:lineRule="auto"/>
        <w:jc w:val="both"/>
        <w:rPr>
          <w:rFonts w:ascii="Times New Roman" w:hAnsi="Times New Roman"/>
          <w:szCs w:val="20"/>
          <w:lang w:eastAsia="fr-FR"/>
        </w:rPr>
      </w:pPr>
    </w:p>
    <w:p w:rsidR="00365FA5" w:rsidRDefault="00365FA5" w:rsidP="00DF5FBE">
      <w:pPr>
        <w:keepLines/>
        <w:tabs>
          <w:tab w:val="left" w:pos="567"/>
          <w:tab w:val="left" w:pos="851"/>
          <w:tab w:val="left" w:pos="1134"/>
        </w:tabs>
        <w:spacing w:after="0" w:line="240" w:lineRule="auto"/>
        <w:jc w:val="both"/>
        <w:rPr>
          <w:rFonts w:ascii="Times New Roman" w:hAnsi="Times New Roman"/>
          <w:szCs w:val="20"/>
          <w:lang w:eastAsia="fr-FR"/>
        </w:rPr>
      </w:pPr>
    </w:p>
    <w:p w:rsidR="00DF5FBE" w:rsidRDefault="00DF5FBE" w:rsidP="00DF5FBE">
      <w:pPr>
        <w:keepLines/>
        <w:tabs>
          <w:tab w:val="left" w:pos="567"/>
          <w:tab w:val="left" w:pos="851"/>
          <w:tab w:val="left" w:pos="1134"/>
        </w:tabs>
        <w:spacing w:after="0" w:line="360" w:lineRule="auto"/>
        <w:jc w:val="both"/>
        <w:rPr>
          <w:rFonts w:ascii="Times New Roman" w:hAnsi="Times New Roman"/>
          <w:b/>
          <w:kern w:val="28"/>
          <w:sz w:val="26"/>
          <w:szCs w:val="20"/>
          <w:lang w:eastAsia="fr-FR"/>
        </w:rPr>
      </w:pPr>
      <w:r>
        <w:rPr>
          <w:rFonts w:ascii="Times New Roman" w:hAnsi="Times New Roman"/>
          <w:b/>
          <w:kern w:val="28"/>
          <w:sz w:val="26"/>
          <w:szCs w:val="20"/>
          <w:lang w:eastAsia="fr-FR"/>
        </w:rPr>
        <w:t>Article 9</w:t>
      </w:r>
      <w:r w:rsidR="008A0052" w:rsidRPr="0031557A">
        <w:rPr>
          <w:rFonts w:ascii="Times New Roman" w:hAnsi="Times New Roman"/>
          <w:b/>
          <w:kern w:val="28"/>
          <w:sz w:val="26"/>
          <w:szCs w:val="20"/>
          <w:lang w:eastAsia="fr-FR"/>
        </w:rPr>
        <w:t>: Pénalit</w:t>
      </w:r>
      <w:bookmarkEnd w:id="16"/>
      <w:r>
        <w:rPr>
          <w:rFonts w:ascii="Times New Roman" w:hAnsi="Times New Roman"/>
          <w:b/>
          <w:kern w:val="28"/>
          <w:sz w:val="26"/>
          <w:szCs w:val="20"/>
          <w:lang w:eastAsia="fr-FR"/>
        </w:rPr>
        <w:t>é</w:t>
      </w:r>
    </w:p>
    <w:p w:rsidR="008A0052" w:rsidRDefault="008253B5" w:rsidP="00DF5FBE">
      <w:pPr>
        <w:keepLines/>
        <w:tabs>
          <w:tab w:val="left" w:pos="567"/>
          <w:tab w:val="left" w:pos="851"/>
          <w:tab w:val="left" w:pos="1134"/>
        </w:tabs>
        <w:spacing w:after="0" w:line="240" w:lineRule="auto"/>
        <w:jc w:val="both"/>
        <w:rPr>
          <w:rFonts w:ascii="Times New Roman" w:hAnsi="Times New Roman"/>
        </w:rPr>
      </w:pPr>
      <w:r>
        <w:rPr>
          <w:rFonts w:ascii="Times New Roman" w:hAnsi="Times New Roman"/>
        </w:rPr>
        <w:t>Le titulaire</w:t>
      </w:r>
      <w:r w:rsidR="0082507D">
        <w:rPr>
          <w:rFonts w:ascii="Times New Roman" w:hAnsi="Times New Roman"/>
        </w:rPr>
        <w:t xml:space="preserve"> s</w:t>
      </w:r>
      <w:r w:rsidR="0082507D" w:rsidRPr="00EC3F18">
        <w:rPr>
          <w:rFonts w:ascii="Times New Roman" w:hAnsi="Times New Roman"/>
        </w:rPr>
        <w:t>’engage</w:t>
      </w:r>
      <w:r w:rsidR="008A0052" w:rsidRPr="00EC3F18">
        <w:rPr>
          <w:rFonts w:ascii="Times New Roman" w:hAnsi="Times New Roman"/>
        </w:rPr>
        <w:t xml:space="preserve">, pendant la durée d'exécution </w:t>
      </w:r>
      <w:r w:rsidR="00EF0ED0">
        <w:rPr>
          <w:rFonts w:ascii="Times New Roman" w:hAnsi="Times New Roman"/>
        </w:rPr>
        <w:t>de l’accord cadre</w:t>
      </w:r>
      <w:r w:rsidR="008A0052" w:rsidRPr="00EC3F18">
        <w:rPr>
          <w:rFonts w:ascii="Times New Roman" w:hAnsi="Times New Roman"/>
        </w:rPr>
        <w:t>, à assurer régulièrement la</w:t>
      </w:r>
      <w:r w:rsidR="00E1366D">
        <w:rPr>
          <w:rFonts w:ascii="Times New Roman" w:hAnsi="Times New Roman"/>
        </w:rPr>
        <w:t xml:space="preserve"> </w:t>
      </w:r>
      <w:r w:rsidR="008A0052" w:rsidRPr="00EC3F18">
        <w:rPr>
          <w:rFonts w:ascii="Times New Roman" w:hAnsi="Times New Roman"/>
        </w:rPr>
        <w:t>continuité du service. Il est formellement spécifié que, en aucun cas ou pour quelque motif que ce soit</w:t>
      </w:r>
      <w:r w:rsidR="00655105" w:rsidRPr="00EC3F18">
        <w:rPr>
          <w:rFonts w:ascii="Times New Roman" w:hAnsi="Times New Roman"/>
        </w:rPr>
        <w:t>, les</w:t>
      </w:r>
      <w:r w:rsidR="008A0052" w:rsidRPr="00EC3F18">
        <w:rPr>
          <w:rFonts w:ascii="Times New Roman" w:hAnsi="Times New Roman"/>
        </w:rPr>
        <w:t xml:space="preserve"> contestations qui pourraient survenir entre le </w:t>
      </w:r>
      <w:r>
        <w:rPr>
          <w:rFonts w:ascii="Times New Roman" w:hAnsi="Times New Roman"/>
        </w:rPr>
        <w:t>pouvoir adjudicateur et le titulaire</w:t>
      </w:r>
      <w:r w:rsidR="008A0052" w:rsidRPr="00EC3F18">
        <w:rPr>
          <w:rFonts w:ascii="Times New Roman" w:hAnsi="Times New Roman"/>
        </w:rPr>
        <w:t xml:space="preserve"> ne</w:t>
      </w:r>
      <w:r w:rsidR="00E1366D">
        <w:rPr>
          <w:rFonts w:ascii="Times New Roman" w:hAnsi="Times New Roman"/>
        </w:rPr>
        <w:t xml:space="preserve"> </w:t>
      </w:r>
      <w:r w:rsidR="008A0052" w:rsidRPr="00EC3F18">
        <w:rPr>
          <w:rFonts w:ascii="Times New Roman" w:hAnsi="Times New Roman"/>
        </w:rPr>
        <w:t>pourront être invoquées par celui-ci comme cause d'arrêt ou de suspension, même momentanée, des</w:t>
      </w:r>
      <w:r w:rsidR="00DF5FBE">
        <w:rPr>
          <w:rFonts w:ascii="Times New Roman" w:hAnsi="Times New Roman"/>
        </w:rPr>
        <w:t xml:space="preserve"> p</w:t>
      </w:r>
      <w:r w:rsidR="008A0052" w:rsidRPr="00EC3F18">
        <w:rPr>
          <w:rFonts w:ascii="Times New Roman" w:hAnsi="Times New Roman"/>
        </w:rPr>
        <w:t>restations à effectuer.</w:t>
      </w:r>
    </w:p>
    <w:p w:rsidR="00DF5FBE" w:rsidRDefault="00DF5FBE" w:rsidP="00DF5FBE">
      <w:pPr>
        <w:keepLines/>
        <w:tabs>
          <w:tab w:val="left" w:pos="567"/>
          <w:tab w:val="left" w:pos="851"/>
          <w:tab w:val="left" w:pos="1134"/>
        </w:tabs>
        <w:spacing w:after="0" w:line="240" w:lineRule="auto"/>
        <w:jc w:val="both"/>
        <w:rPr>
          <w:rFonts w:ascii="Times New Roman" w:hAnsi="Times New Roman"/>
        </w:rPr>
      </w:pPr>
    </w:p>
    <w:p w:rsidR="00FB5E3A" w:rsidRPr="00FE18B4" w:rsidRDefault="00FB5E3A" w:rsidP="00DF5FBE">
      <w:pPr>
        <w:spacing w:after="120" w:line="240" w:lineRule="auto"/>
        <w:jc w:val="both"/>
        <w:rPr>
          <w:rFonts w:ascii="Times New Roman" w:hAnsi="Times New Roman"/>
        </w:rPr>
      </w:pPr>
      <w:r w:rsidRPr="00FE18B4">
        <w:rPr>
          <w:rFonts w:ascii="Times New Roman" w:hAnsi="Times New Roman"/>
        </w:rPr>
        <w:t xml:space="preserve">En cas de manquements répétés et après mise en demeure pour la non transmission des modifications apportées au menu, du </w:t>
      </w:r>
      <w:r w:rsidR="00D41571" w:rsidRPr="00FE18B4">
        <w:rPr>
          <w:rFonts w:ascii="Times New Roman" w:hAnsi="Times New Roman"/>
        </w:rPr>
        <w:t>non-respect</w:t>
      </w:r>
      <w:r w:rsidRPr="00FE18B4">
        <w:rPr>
          <w:rFonts w:ascii="Times New Roman" w:hAnsi="Times New Roman"/>
        </w:rPr>
        <w:t xml:space="preserve"> des horaires de livraison et des quantités commandées,</w:t>
      </w:r>
      <w:r w:rsidR="001605F6">
        <w:rPr>
          <w:rFonts w:ascii="Times New Roman" w:hAnsi="Times New Roman"/>
        </w:rPr>
        <w:t xml:space="preserve"> </w:t>
      </w:r>
      <w:r w:rsidRPr="00FE18B4">
        <w:rPr>
          <w:rFonts w:ascii="Times New Roman" w:hAnsi="Times New Roman"/>
        </w:rPr>
        <w:t>une pénalité</w:t>
      </w:r>
      <w:r w:rsidR="001605F6">
        <w:rPr>
          <w:rFonts w:ascii="Times New Roman" w:hAnsi="Times New Roman"/>
        </w:rPr>
        <w:t xml:space="preserve"> </w:t>
      </w:r>
      <w:r w:rsidRPr="00FE18B4">
        <w:rPr>
          <w:rFonts w:ascii="Times New Roman" w:hAnsi="Times New Roman"/>
        </w:rPr>
        <w:t xml:space="preserve">de 1€ par repas pourrait être infligée au </w:t>
      </w:r>
      <w:r w:rsidR="009E32E0" w:rsidRPr="00DF5FBE">
        <w:rPr>
          <w:rFonts w:ascii="Times New Roman" w:hAnsi="Times New Roman"/>
          <w:szCs w:val="20"/>
          <w:lang w:eastAsia="fr-FR"/>
        </w:rPr>
        <w:t>titulaire</w:t>
      </w:r>
      <w:r w:rsidRPr="00FE18B4">
        <w:rPr>
          <w:rFonts w:ascii="Times New Roman" w:hAnsi="Times New Roman"/>
        </w:rPr>
        <w:t>.</w:t>
      </w:r>
    </w:p>
    <w:p w:rsidR="00FB5E3A" w:rsidRPr="00FE18B4" w:rsidRDefault="00FB5E3A" w:rsidP="00FB5E3A">
      <w:pPr>
        <w:spacing w:after="120"/>
        <w:jc w:val="both"/>
        <w:rPr>
          <w:rFonts w:ascii="Times New Roman" w:hAnsi="Times New Roman"/>
        </w:rPr>
      </w:pPr>
      <w:r w:rsidRPr="00FE18B4">
        <w:rPr>
          <w:rFonts w:ascii="Times New Roman" w:hAnsi="Times New Roman"/>
        </w:rPr>
        <w:lastRenderedPageBreak/>
        <w:t xml:space="preserve">Ces pénalités viendront en déduction du règlement de la facture présentée par le </w:t>
      </w:r>
      <w:r w:rsidR="009E32E0" w:rsidRPr="00DF5FBE">
        <w:rPr>
          <w:rFonts w:ascii="Times New Roman" w:hAnsi="Times New Roman"/>
          <w:szCs w:val="20"/>
          <w:lang w:eastAsia="fr-FR"/>
        </w:rPr>
        <w:t>titulaire</w:t>
      </w:r>
      <w:r w:rsidR="00DF5FBE">
        <w:rPr>
          <w:rFonts w:ascii="Times New Roman" w:hAnsi="Times New Roman"/>
          <w:szCs w:val="20"/>
          <w:lang w:eastAsia="fr-FR"/>
        </w:rPr>
        <w:t xml:space="preserve"> </w:t>
      </w:r>
      <w:r w:rsidRPr="00DF5FBE">
        <w:rPr>
          <w:rFonts w:ascii="Times New Roman" w:hAnsi="Times New Roman"/>
        </w:rPr>
        <w:t>qui</w:t>
      </w:r>
      <w:r w:rsidRPr="00FE18B4">
        <w:rPr>
          <w:rFonts w:ascii="Times New Roman" w:hAnsi="Times New Roman"/>
        </w:rPr>
        <w:t xml:space="preserve"> en aura été informé au préalable, par courrier.</w:t>
      </w:r>
    </w:p>
    <w:p w:rsidR="008A0052" w:rsidRDefault="008A0052" w:rsidP="00FD3E45">
      <w:pPr>
        <w:autoSpaceDE w:val="0"/>
        <w:autoSpaceDN w:val="0"/>
        <w:adjustRightInd w:val="0"/>
        <w:spacing w:after="0" w:line="240" w:lineRule="auto"/>
        <w:jc w:val="both"/>
        <w:rPr>
          <w:rFonts w:ascii="Times New Roman" w:hAnsi="Times New Roman"/>
        </w:rPr>
      </w:pPr>
    </w:p>
    <w:p w:rsidR="008A0052" w:rsidRPr="00775E71" w:rsidRDefault="008A0052" w:rsidP="00775E71">
      <w:pPr>
        <w:autoSpaceDE w:val="0"/>
        <w:autoSpaceDN w:val="0"/>
        <w:adjustRightInd w:val="0"/>
        <w:spacing w:after="0" w:line="240" w:lineRule="auto"/>
        <w:jc w:val="both"/>
        <w:rPr>
          <w:rFonts w:ascii="Times New Roman" w:hAnsi="Times New Roman"/>
        </w:rPr>
      </w:pPr>
      <w:r w:rsidRPr="00775E71">
        <w:rPr>
          <w:rFonts w:ascii="Times New Roman" w:hAnsi="Times New Roman"/>
          <w:b/>
          <w:u w:val="single"/>
        </w:rPr>
        <w:t>NOTA</w:t>
      </w:r>
      <w:r w:rsidRPr="00896215">
        <w:rPr>
          <w:rFonts w:ascii="Times New Roman" w:hAnsi="Times New Roman"/>
          <w:b/>
        </w:rPr>
        <w:t> :</w:t>
      </w:r>
      <w:r w:rsidR="009E32E0">
        <w:rPr>
          <w:rFonts w:ascii="Times New Roman" w:hAnsi="Times New Roman"/>
        </w:rPr>
        <w:t xml:space="preserve"> L</w:t>
      </w:r>
      <w:r>
        <w:rPr>
          <w:rFonts w:ascii="Times New Roman" w:hAnsi="Times New Roman"/>
        </w:rPr>
        <w:t>e fait de grève du personnel du titulaire, le fait d’arrêt de travail du personnel du titulaire ou de rupture d’approvisionnement ne peut en aucun cas être considéré comme un cas de force majeure.</w:t>
      </w:r>
    </w:p>
    <w:p w:rsidR="008A0052" w:rsidRDefault="008A0052" w:rsidP="00FD3E45">
      <w:pPr>
        <w:autoSpaceDE w:val="0"/>
        <w:autoSpaceDN w:val="0"/>
        <w:adjustRightInd w:val="0"/>
        <w:spacing w:after="0" w:line="240" w:lineRule="auto"/>
        <w:jc w:val="both"/>
        <w:rPr>
          <w:rFonts w:ascii="Times New Roman" w:hAnsi="Times New Roman"/>
        </w:rPr>
      </w:pPr>
    </w:p>
    <w:p w:rsidR="008A0052" w:rsidRDefault="008A0052" w:rsidP="00FD3E45">
      <w:pPr>
        <w:autoSpaceDE w:val="0"/>
        <w:autoSpaceDN w:val="0"/>
        <w:adjustRightInd w:val="0"/>
        <w:spacing w:after="0" w:line="240" w:lineRule="auto"/>
        <w:jc w:val="both"/>
        <w:rPr>
          <w:rFonts w:ascii="Times New Roman" w:hAnsi="Times New Roman"/>
        </w:rPr>
      </w:pPr>
      <w:r>
        <w:rPr>
          <w:rFonts w:ascii="Times New Roman" w:hAnsi="Times New Roman"/>
        </w:rPr>
        <w:t>Le pouvoir adjudicateur, s</w:t>
      </w:r>
      <w:r w:rsidRPr="0014360A">
        <w:rPr>
          <w:rFonts w:ascii="Times New Roman" w:hAnsi="Times New Roman"/>
        </w:rPr>
        <w:t xml:space="preserve">i le </w:t>
      </w:r>
      <w:r w:rsidR="008253B5">
        <w:rPr>
          <w:rFonts w:ascii="Times New Roman" w:hAnsi="Times New Roman"/>
        </w:rPr>
        <w:t>titulaire</w:t>
      </w:r>
      <w:r w:rsidRPr="0014360A">
        <w:rPr>
          <w:rFonts w:ascii="Times New Roman" w:hAnsi="Times New Roman"/>
        </w:rPr>
        <w:t xml:space="preserve"> ne remplit pas les obligations que lui imposent les documents contractuels ou s’il les remplit d’une manière inexacte ou incomplète de nature à compromettre les intérêts du service, </w:t>
      </w:r>
      <w:r>
        <w:rPr>
          <w:rFonts w:ascii="Times New Roman" w:hAnsi="Times New Roman"/>
        </w:rPr>
        <w:t xml:space="preserve"> peut </w:t>
      </w:r>
      <w:r w:rsidRPr="0014360A">
        <w:rPr>
          <w:rFonts w:ascii="Times New Roman" w:hAnsi="Times New Roman"/>
        </w:rPr>
        <w:t xml:space="preserve">prononcer la résiliation du contrat et passer un </w:t>
      </w:r>
      <w:r w:rsidR="006F3D18">
        <w:rPr>
          <w:rFonts w:ascii="Times New Roman" w:hAnsi="Times New Roman"/>
        </w:rPr>
        <w:t>accord cadre</w:t>
      </w:r>
      <w:r w:rsidRPr="0014360A">
        <w:rPr>
          <w:rFonts w:ascii="Times New Roman" w:hAnsi="Times New Roman"/>
        </w:rPr>
        <w:t xml:space="preserve"> de substitution avec d’a</w:t>
      </w:r>
      <w:r w:rsidR="00896215">
        <w:rPr>
          <w:rFonts w:ascii="Times New Roman" w:hAnsi="Times New Roman"/>
        </w:rPr>
        <w:t xml:space="preserve">utres fournisseurs aux risques </w:t>
      </w:r>
      <w:r w:rsidRPr="0014360A">
        <w:rPr>
          <w:rFonts w:ascii="Times New Roman" w:hAnsi="Times New Roman"/>
        </w:rPr>
        <w:t xml:space="preserve">et périls du </w:t>
      </w:r>
      <w:r>
        <w:rPr>
          <w:rFonts w:ascii="Times New Roman" w:hAnsi="Times New Roman"/>
        </w:rPr>
        <w:t>titulaire</w:t>
      </w:r>
      <w:r w:rsidRPr="0014360A">
        <w:rPr>
          <w:rFonts w:ascii="Times New Roman" w:hAnsi="Times New Roman"/>
        </w:rPr>
        <w:t xml:space="preserve"> déchu après notification à ce dernier par lettre recommandée avec accusé de réception.</w:t>
      </w:r>
    </w:p>
    <w:p w:rsidR="00365FA5" w:rsidRDefault="00365FA5" w:rsidP="00FD3E45">
      <w:pPr>
        <w:autoSpaceDE w:val="0"/>
        <w:autoSpaceDN w:val="0"/>
        <w:adjustRightInd w:val="0"/>
        <w:spacing w:after="0" w:line="240" w:lineRule="auto"/>
        <w:jc w:val="both"/>
        <w:rPr>
          <w:rFonts w:ascii="Times New Roman" w:hAnsi="Times New Roman"/>
        </w:rPr>
      </w:pPr>
    </w:p>
    <w:p w:rsidR="00365FA5" w:rsidRDefault="00365FA5" w:rsidP="00FD3E45">
      <w:pPr>
        <w:autoSpaceDE w:val="0"/>
        <w:autoSpaceDN w:val="0"/>
        <w:adjustRightInd w:val="0"/>
        <w:spacing w:after="0" w:line="240" w:lineRule="auto"/>
        <w:jc w:val="both"/>
        <w:rPr>
          <w:rFonts w:ascii="Times New Roman" w:hAnsi="Times New Roman"/>
        </w:rPr>
      </w:pPr>
    </w:p>
    <w:p w:rsidR="008A0052" w:rsidRPr="0031557A" w:rsidRDefault="008A0052" w:rsidP="00EC3F18">
      <w:pPr>
        <w:autoSpaceDE w:val="0"/>
        <w:autoSpaceDN w:val="0"/>
        <w:adjustRightInd w:val="0"/>
        <w:spacing w:after="0" w:line="240" w:lineRule="auto"/>
        <w:rPr>
          <w:rFonts w:ascii="Times New Roman" w:hAnsi="Times New Roman"/>
          <w:b/>
          <w:kern w:val="28"/>
          <w:sz w:val="26"/>
          <w:szCs w:val="20"/>
          <w:lang w:eastAsia="fr-FR"/>
        </w:rPr>
      </w:pPr>
      <w:bookmarkStart w:id="17" w:name="_Toc363199843"/>
      <w:r w:rsidRPr="0031557A">
        <w:rPr>
          <w:rFonts w:ascii="Times New Roman" w:hAnsi="Times New Roman"/>
          <w:b/>
          <w:kern w:val="28"/>
          <w:sz w:val="26"/>
          <w:szCs w:val="20"/>
          <w:lang w:eastAsia="fr-FR"/>
        </w:rPr>
        <w:t>Article 1</w:t>
      </w:r>
      <w:r w:rsidR="00DF5FBE">
        <w:rPr>
          <w:rFonts w:ascii="Times New Roman" w:hAnsi="Times New Roman"/>
          <w:b/>
          <w:kern w:val="28"/>
          <w:sz w:val="26"/>
          <w:szCs w:val="20"/>
          <w:lang w:eastAsia="fr-FR"/>
        </w:rPr>
        <w:t>0</w:t>
      </w:r>
      <w:r w:rsidRPr="0031557A">
        <w:rPr>
          <w:rFonts w:ascii="Times New Roman" w:hAnsi="Times New Roman"/>
          <w:b/>
          <w:kern w:val="28"/>
          <w:sz w:val="26"/>
          <w:szCs w:val="20"/>
          <w:lang w:eastAsia="fr-FR"/>
        </w:rPr>
        <w:t> : Assurances</w:t>
      </w:r>
      <w:bookmarkEnd w:id="17"/>
    </w:p>
    <w:p w:rsidR="008A0052" w:rsidRPr="0031557A" w:rsidRDefault="008A0052" w:rsidP="00FD3E45">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Dans un délai de quinze jours </w:t>
      </w:r>
      <w:r w:rsidR="006F3D18">
        <w:rPr>
          <w:rFonts w:ascii="Times New Roman" w:hAnsi="Times New Roman"/>
          <w:szCs w:val="20"/>
          <w:lang w:eastAsia="fr-FR"/>
        </w:rPr>
        <w:t xml:space="preserve">à compter de la notification de l’accord cadre </w:t>
      </w:r>
      <w:r w:rsidRPr="0031557A">
        <w:rPr>
          <w:rFonts w:ascii="Times New Roman" w:hAnsi="Times New Roman"/>
          <w:szCs w:val="20"/>
          <w:lang w:eastAsia="fr-FR"/>
        </w:rPr>
        <w:t>et avant tout commencement d’exécution, le titulaire devra justifier qu’il est couvert par un contrat d’assurance au titre de la responsabilité civile découlant des articles 1382 à 1384 du Code civil.</w:t>
      </w:r>
    </w:p>
    <w:p w:rsidR="008A0052" w:rsidRPr="0031557A" w:rsidRDefault="008A0052" w:rsidP="00FD3E45">
      <w:pPr>
        <w:keepLines/>
        <w:tabs>
          <w:tab w:val="left" w:pos="284"/>
          <w:tab w:val="left" w:pos="567"/>
          <w:tab w:val="left" w:pos="851"/>
        </w:tabs>
        <w:spacing w:after="0" w:line="240" w:lineRule="auto"/>
        <w:jc w:val="both"/>
        <w:rPr>
          <w:rFonts w:ascii="Times New Roman" w:hAnsi="Times New Roman"/>
          <w:szCs w:val="20"/>
          <w:lang w:eastAsia="fr-FR"/>
        </w:rPr>
      </w:pPr>
    </w:p>
    <w:p w:rsidR="008A0052" w:rsidRPr="0031557A" w:rsidRDefault="008A0052" w:rsidP="00FD3E45">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Il devra donc fournir une attestation de son assureur justifiant qu’il est à jour de ses cotisations et que sa police contient les garanties en rapport avec l’importance de la prestation.</w:t>
      </w:r>
    </w:p>
    <w:p w:rsidR="008A0052" w:rsidRPr="0031557A" w:rsidRDefault="008A0052" w:rsidP="00FD3E45">
      <w:pPr>
        <w:keepLines/>
        <w:tabs>
          <w:tab w:val="left" w:pos="284"/>
          <w:tab w:val="left" w:pos="567"/>
          <w:tab w:val="left" w:pos="851"/>
        </w:tabs>
        <w:spacing w:after="0" w:line="240" w:lineRule="auto"/>
        <w:jc w:val="both"/>
        <w:rPr>
          <w:rFonts w:ascii="Times New Roman" w:hAnsi="Times New Roman"/>
          <w:szCs w:val="20"/>
          <w:lang w:eastAsia="fr-FR"/>
        </w:rPr>
      </w:pPr>
    </w:p>
    <w:p w:rsidR="008A0052" w:rsidRDefault="008A0052" w:rsidP="00FD3E45">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A tout moment durant l’exécution de la prestation, le titulaire doit être en mesure de produire cette attestation, sur demande du pouvoir adjudicateur et dans un délai de quinze jours à compter de la réception de la demande.</w:t>
      </w:r>
    </w:p>
    <w:p w:rsidR="008A0052" w:rsidRPr="0031557A" w:rsidRDefault="008A0052" w:rsidP="00365FA5">
      <w:pPr>
        <w:keepNext/>
        <w:spacing w:before="240" w:after="60" w:line="240" w:lineRule="auto"/>
        <w:outlineLvl w:val="0"/>
        <w:rPr>
          <w:rFonts w:ascii="Times New Roman" w:hAnsi="Times New Roman"/>
          <w:b/>
          <w:kern w:val="28"/>
          <w:sz w:val="26"/>
          <w:szCs w:val="20"/>
          <w:lang w:eastAsia="fr-FR"/>
        </w:rPr>
      </w:pPr>
      <w:bookmarkStart w:id="18" w:name="_Toc363199844"/>
      <w:r w:rsidRPr="0031557A">
        <w:rPr>
          <w:rFonts w:ascii="Times New Roman" w:hAnsi="Times New Roman"/>
          <w:b/>
          <w:kern w:val="28"/>
          <w:sz w:val="26"/>
          <w:szCs w:val="20"/>
          <w:lang w:eastAsia="fr-FR"/>
        </w:rPr>
        <w:t>Article 1</w:t>
      </w:r>
      <w:r w:rsidR="00DF5FBE">
        <w:rPr>
          <w:rFonts w:ascii="Times New Roman" w:hAnsi="Times New Roman"/>
          <w:b/>
          <w:kern w:val="28"/>
          <w:sz w:val="26"/>
          <w:szCs w:val="20"/>
          <w:lang w:eastAsia="fr-FR"/>
        </w:rPr>
        <w:t>1</w:t>
      </w:r>
      <w:r w:rsidRPr="0031557A">
        <w:rPr>
          <w:rFonts w:ascii="Times New Roman" w:hAnsi="Times New Roman"/>
          <w:b/>
          <w:kern w:val="28"/>
          <w:sz w:val="26"/>
          <w:szCs w:val="20"/>
          <w:lang w:eastAsia="fr-FR"/>
        </w:rPr>
        <w:t xml:space="preserve"> : Résiliation </w:t>
      </w:r>
      <w:bookmarkEnd w:id="18"/>
      <w:r w:rsidR="00507142">
        <w:rPr>
          <w:rFonts w:ascii="Times New Roman" w:hAnsi="Times New Roman"/>
          <w:b/>
          <w:kern w:val="28"/>
          <w:sz w:val="26"/>
          <w:szCs w:val="20"/>
          <w:lang w:eastAsia="fr-FR"/>
        </w:rPr>
        <w:t>de l’accord cadre</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Seules les stipulations du C.C.A.G.-F.C.S., relatives à la résiliation du marché, sont applicables. </w:t>
      </w: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 xml:space="preserve">Dans tous les cas, le titulaire se doit de respecter la législation en matière de sécurité alimentaire sous peine de rupture de contrat immédiate, sans préavis et sans indemnité. </w:t>
      </w:r>
    </w:p>
    <w:p w:rsidR="008A0052" w:rsidRPr="0031557A" w:rsidRDefault="008A0052" w:rsidP="0031557A">
      <w:pPr>
        <w:keepLines/>
        <w:tabs>
          <w:tab w:val="left" w:pos="284"/>
          <w:tab w:val="left" w:pos="567"/>
          <w:tab w:val="left" w:pos="851"/>
        </w:tabs>
        <w:spacing w:after="0" w:line="240" w:lineRule="auto"/>
        <w:ind w:firstLine="284"/>
        <w:jc w:val="both"/>
        <w:rPr>
          <w:rFonts w:ascii="Times New Roman" w:hAnsi="Times New Roman"/>
          <w:szCs w:val="20"/>
          <w:lang w:eastAsia="fr-FR"/>
        </w:rPr>
      </w:pPr>
    </w:p>
    <w:p w:rsidR="008A0052" w:rsidRPr="001605F6"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D’autre part, en cas</w:t>
      </w:r>
      <w:r w:rsidR="00DF5FBE">
        <w:rPr>
          <w:rFonts w:ascii="Times New Roman" w:hAnsi="Times New Roman"/>
          <w:szCs w:val="20"/>
          <w:lang w:eastAsia="fr-FR"/>
        </w:rPr>
        <w:t xml:space="preserve"> de défaut ou</w:t>
      </w:r>
      <w:r w:rsidRPr="0031557A">
        <w:rPr>
          <w:rFonts w:ascii="Times New Roman" w:hAnsi="Times New Roman"/>
          <w:szCs w:val="20"/>
          <w:lang w:eastAsia="fr-FR"/>
        </w:rPr>
        <w:t xml:space="preserve"> d’inexactitude des documents et renseignements </w:t>
      </w:r>
      <w:r w:rsidR="00F343F7">
        <w:rPr>
          <w:rFonts w:ascii="Times New Roman" w:hAnsi="Times New Roman"/>
          <w:szCs w:val="20"/>
          <w:lang w:eastAsia="fr-FR"/>
        </w:rPr>
        <w:t xml:space="preserve">transmis par le titulaire, il convient de se référer au code des marchés publics </w:t>
      </w:r>
    </w:p>
    <w:p w:rsidR="008A0052" w:rsidRPr="0031557A" w:rsidRDefault="008A0052" w:rsidP="0031557A">
      <w:pPr>
        <w:keepLines/>
        <w:tabs>
          <w:tab w:val="left" w:pos="284"/>
          <w:tab w:val="left" w:pos="567"/>
          <w:tab w:val="left" w:pos="851"/>
        </w:tabs>
        <w:spacing w:after="0" w:line="240" w:lineRule="auto"/>
        <w:ind w:firstLine="284"/>
        <w:jc w:val="both"/>
        <w:rPr>
          <w:rFonts w:ascii="Times New Roman" w:hAnsi="Times New Roman"/>
          <w:szCs w:val="20"/>
          <w:lang w:eastAsia="fr-FR"/>
        </w:rPr>
      </w:pPr>
    </w:p>
    <w:p w:rsidR="008A0052" w:rsidRPr="0031557A" w:rsidRDefault="008A0052" w:rsidP="0031557A">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Le pouvoir adjudicateur se réserve la possibilité de faire exécuter par un tiers les prestations aux frais et risques du titulaire.</w:t>
      </w:r>
    </w:p>
    <w:p w:rsidR="007B2582" w:rsidRPr="00365FA5" w:rsidRDefault="007B2582" w:rsidP="007B2582">
      <w:pPr>
        <w:keepNext/>
        <w:spacing w:before="240" w:after="60" w:line="240" w:lineRule="auto"/>
        <w:outlineLvl w:val="0"/>
        <w:rPr>
          <w:rFonts w:ascii="Times New Roman" w:hAnsi="Times New Roman"/>
          <w:b/>
          <w:kern w:val="28"/>
          <w:lang w:eastAsia="fr-FR"/>
        </w:rPr>
      </w:pPr>
      <w:r w:rsidRPr="0031557A">
        <w:rPr>
          <w:rFonts w:ascii="Times New Roman" w:hAnsi="Times New Roman"/>
          <w:b/>
          <w:kern w:val="28"/>
          <w:sz w:val="26"/>
          <w:szCs w:val="20"/>
          <w:lang w:eastAsia="fr-FR"/>
        </w:rPr>
        <w:t>Article 1</w:t>
      </w:r>
      <w:r w:rsidR="00DF5FBE">
        <w:rPr>
          <w:rFonts w:ascii="Times New Roman" w:hAnsi="Times New Roman"/>
          <w:b/>
          <w:kern w:val="28"/>
          <w:sz w:val="26"/>
          <w:szCs w:val="20"/>
          <w:lang w:eastAsia="fr-FR"/>
        </w:rPr>
        <w:t>2 :</w:t>
      </w:r>
      <w:r w:rsidRPr="0031557A">
        <w:rPr>
          <w:rFonts w:ascii="Times New Roman" w:hAnsi="Times New Roman"/>
          <w:b/>
          <w:kern w:val="28"/>
          <w:sz w:val="26"/>
          <w:szCs w:val="20"/>
          <w:lang w:eastAsia="fr-FR"/>
        </w:rPr>
        <w:t xml:space="preserve"> </w:t>
      </w:r>
      <w:r>
        <w:rPr>
          <w:rFonts w:ascii="Times New Roman" w:hAnsi="Times New Roman"/>
          <w:b/>
          <w:kern w:val="28"/>
          <w:sz w:val="26"/>
          <w:szCs w:val="20"/>
          <w:lang w:eastAsia="fr-FR"/>
        </w:rPr>
        <w:t>Droit et Langue</w:t>
      </w:r>
    </w:p>
    <w:p w:rsidR="007B2582" w:rsidRPr="0031557A" w:rsidRDefault="007B2582" w:rsidP="007B2582">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En cas de litige, seul le Tribunal Administratif de Fort de France est compétent en la matière.</w:t>
      </w:r>
    </w:p>
    <w:p w:rsidR="007B2582" w:rsidRPr="0031557A" w:rsidRDefault="007B2582" w:rsidP="007B2582">
      <w:pPr>
        <w:keepLines/>
        <w:tabs>
          <w:tab w:val="left" w:pos="284"/>
          <w:tab w:val="left" w:pos="567"/>
          <w:tab w:val="left" w:pos="851"/>
        </w:tabs>
        <w:spacing w:after="0" w:line="240" w:lineRule="auto"/>
        <w:jc w:val="both"/>
        <w:rPr>
          <w:rFonts w:ascii="Times New Roman" w:hAnsi="Times New Roman"/>
          <w:szCs w:val="20"/>
          <w:lang w:eastAsia="fr-FR"/>
        </w:rPr>
      </w:pPr>
    </w:p>
    <w:p w:rsidR="00C64ED0" w:rsidRDefault="007B2582" w:rsidP="00DF5FBE">
      <w:pPr>
        <w:keepLines/>
        <w:tabs>
          <w:tab w:val="left" w:pos="284"/>
          <w:tab w:val="left" w:pos="567"/>
          <w:tab w:val="left" w:pos="851"/>
        </w:tabs>
        <w:spacing w:after="0" w:line="240" w:lineRule="auto"/>
        <w:jc w:val="both"/>
        <w:rPr>
          <w:rFonts w:ascii="Times New Roman" w:hAnsi="Times New Roman"/>
          <w:szCs w:val="20"/>
          <w:lang w:eastAsia="fr-FR"/>
        </w:rPr>
      </w:pPr>
      <w:r w:rsidRPr="0031557A">
        <w:rPr>
          <w:rFonts w:ascii="Times New Roman" w:hAnsi="Times New Roman"/>
          <w:szCs w:val="20"/>
          <w:lang w:eastAsia="fr-FR"/>
        </w:rPr>
        <w:t>Tous les documents, inscriptions sur matériel,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365FA5" w:rsidRDefault="00365FA5" w:rsidP="00DF5FBE">
      <w:pPr>
        <w:keepLines/>
        <w:tabs>
          <w:tab w:val="left" w:pos="284"/>
          <w:tab w:val="left" w:pos="567"/>
          <w:tab w:val="left" w:pos="851"/>
        </w:tabs>
        <w:spacing w:after="0" w:line="240" w:lineRule="auto"/>
        <w:jc w:val="both"/>
        <w:rPr>
          <w:rFonts w:ascii="Times New Roman" w:hAnsi="Times New Roman"/>
          <w:szCs w:val="20"/>
          <w:lang w:eastAsia="fr-FR"/>
        </w:rPr>
      </w:pPr>
    </w:p>
    <w:p w:rsidR="00365FA5" w:rsidRPr="00DF5FBE" w:rsidRDefault="00365FA5" w:rsidP="00DF5FBE">
      <w:pPr>
        <w:keepLines/>
        <w:tabs>
          <w:tab w:val="left" w:pos="284"/>
          <w:tab w:val="left" w:pos="567"/>
          <w:tab w:val="left" w:pos="851"/>
        </w:tabs>
        <w:spacing w:after="0" w:line="240" w:lineRule="auto"/>
        <w:jc w:val="both"/>
        <w:rPr>
          <w:rFonts w:ascii="Times New Roman" w:hAnsi="Times New Roman"/>
          <w:szCs w:val="20"/>
          <w:lang w:eastAsia="fr-FR"/>
        </w:rPr>
      </w:pPr>
    </w:p>
    <w:p w:rsidR="00C64ED0" w:rsidRDefault="00C64ED0" w:rsidP="00C64ED0">
      <w:pPr>
        <w:keepLines/>
        <w:tabs>
          <w:tab w:val="left" w:pos="284"/>
          <w:tab w:val="left" w:pos="567"/>
          <w:tab w:val="left" w:pos="851"/>
        </w:tabs>
        <w:spacing w:after="0" w:line="240" w:lineRule="auto"/>
        <w:jc w:val="both"/>
        <w:rPr>
          <w:rFonts w:ascii="Times New Roman" w:hAnsi="Times New Roman"/>
          <w:b/>
          <w:kern w:val="28"/>
          <w:sz w:val="26"/>
          <w:szCs w:val="20"/>
          <w:lang w:eastAsia="fr-FR"/>
        </w:rPr>
      </w:pPr>
      <w:r>
        <w:rPr>
          <w:rFonts w:ascii="Times New Roman" w:hAnsi="Times New Roman"/>
          <w:b/>
          <w:kern w:val="28"/>
          <w:sz w:val="26"/>
          <w:szCs w:val="20"/>
          <w:lang w:eastAsia="fr-FR"/>
        </w:rPr>
        <w:t>Article 1</w:t>
      </w:r>
      <w:r w:rsidR="00DF5FBE">
        <w:rPr>
          <w:rFonts w:ascii="Times New Roman" w:hAnsi="Times New Roman"/>
          <w:b/>
          <w:kern w:val="28"/>
          <w:sz w:val="26"/>
          <w:szCs w:val="20"/>
          <w:lang w:eastAsia="fr-FR"/>
        </w:rPr>
        <w:t>3</w:t>
      </w:r>
      <w:r>
        <w:rPr>
          <w:rFonts w:ascii="Times New Roman" w:hAnsi="Times New Roman"/>
          <w:b/>
          <w:kern w:val="28"/>
          <w:sz w:val="26"/>
          <w:szCs w:val="20"/>
          <w:lang w:eastAsia="fr-FR"/>
        </w:rPr>
        <w:t> : Dérogations au CCAG</w:t>
      </w:r>
    </w:p>
    <w:p w:rsidR="00C64ED0" w:rsidRDefault="00C64ED0" w:rsidP="00C64ED0">
      <w:pPr>
        <w:keepLines/>
        <w:widowControl w:val="0"/>
        <w:tabs>
          <w:tab w:val="left" w:pos="6051"/>
        </w:tabs>
        <w:spacing w:after="0" w:line="240" w:lineRule="auto"/>
        <w:rPr>
          <w:rFonts w:ascii="Times New Roman" w:hAnsi="Times New Roman"/>
          <w:szCs w:val="20"/>
          <w:lang w:eastAsia="fr-FR"/>
        </w:rPr>
      </w:pPr>
      <w:r>
        <w:rPr>
          <w:rFonts w:ascii="Times New Roman" w:hAnsi="Times New Roman"/>
          <w:szCs w:val="20"/>
          <w:lang w:eastAsia="fr-FR"/>
        </w:rPr>
        <w:t xml:space="preserve">L’article </w:t>
      </w:r>
      <w:r w:rsidR="00DF5FBE">
        <w:rPr>
          <w:rFonts w:ascii="Times New Roman" w:hAnsi="Times New Roman"/>
          <w:szCs w:val="20"/>
          <w:lang w:eastAsia="fr-FR"/>
        </w:rPr>
        <w:t>8</w:t>
      </w:r>
      <w:r>
        <w:rPr>
          <w:rFonts w:ascii="Times New Roman" w:hAnsi="Times New Roman"/>
          <w:szCs w:val="20"/>
          <w:lang w:eastAsia="fr-FR"/>
        </w:rPr>
        <w:t xml:space="preserve"> déroge à l’article 11.4  du CCAG-FCS,</w:t>
      </w:r>
    </w:p>
    <w:p w:rsidR="00C64ED0" w:rsidRPr="007F3533" w:rsidRDefault="00DF5FBE" w:rsidP="00365FA5">
      <w:pPr>
        <w:keepLines/>
        <w:widowControl w:val="0"/>
        <w:tabs>
          <w:tab w:val="left" w:pos="6051"/>
          <w:tab w:val="left" w:pos="6930"/>
        </w:tabs>
        <w:spacing w:after="0" w:line="240" w:lineRule="auto"/>
      </w:pPr>
      <w:r>
        <w:rPr>
          <w:rFonts w:ascii="Times New Roman" w:hAnsi="Times New Roman"/>
          <w:szCs w:val="20"/>
          <w:lang w:eastAsia="fr-FR"/>
        </w:rPr>
        <w:t>L’article 9</w:t>
      </w:r>
      <w:r w:rsidR="00C64ED0">
        <w:rPr>
          <w:rFonts w:ascii="Times New Roman" w:hAnsi="Times New Roman"/>
          <w:szCs w:val="20"/>
          <w:lang w:eastAsia="fr-FR"/>
        </w:rPr>
        <w:t xml:space="preserve"> déroge à l’article 14  du CCAG-FCS</w:t>
      </w:r>
    </w:p>
    <w:sectPr w:rsidR="00C64ED0" w:rsidRPr="007F3533" w:rsidSect="0031557A">
      <w:footerReference w:type="default" r:id="rId8"/>
      <w:footerReference w:type="first" r:id="rId9"/>
      <w:type w:val="continuous"/>
      <w:pgSz w:w="11907" w:h="16840"/>
      <w:pgMar w:top="1418" w:right="1418" w:bottom="1418"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60" w:rsidRDefault="00FD4060" w:rsidP="00E34231">
      <w:pPr>
        <w:spacing w:after="0" w:line="240" w:lineRule="auto"/>
      </w:pPr>
      <w:r>
        <w:separator/>
      </w:r>
    </w:p>
  </w:endnote>
  <w:endnote w:type="continuationSeparator" w:id="1">
    <w:p w:rsidR="00FD4060" w:rsidRDefault="00FD4060" w:rsidP="00E34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52" w:rsidRDefault="008A0052">
    <w:pPr>
      <w:pStyle w:val="Pieddepage"/>
      <w:rPr>
        <w:rStyle w:val="Numrodepage"/>
      </w:rPr>
    </w:pPr>
    <w:r>
      <w:rPr>
        <w:rStyle w:val="Numrodepage"/>
      </w:rPr>
      <w:tab/>
    </w:r>
    <w:r>
      <w:rPr>
        <w:rStyle w:val="Numrodepage"/>
        <w:snapToGrid w:val="0"/>
      </w:rPr>
      <w:t xml:space="preserve">Page </w:t>
    </w:r>
    <w:r w:rsidR="002A148C">
      <w:rPr>
        <w:rStyle w:val="Numrodepage"/>
        <w:snapToGrid w:val="0"/>
      </w:rPr>
      <w:fldChar w:fldCharType="begin"/>
    </w:r>
    <w:r>
      <w:rPr>
        <w:rStyle w:val="Numrodepage"/>
        <w:snapToGrid w:val="0"/>
      </w:rPr>
      <w:instrText xml:space="preserve"> PAGE </w:instrText>
    </w:r>
    <w:r w:rsidR="002A148C">
      <w:rPr>
        <w:rStyle w:val="Numrodepage"/>
        <w:snapToGrid w:val="0"/>
      </w:rPr>
      <w:fldChar w:fldCharType="separate"/>
    </w:r>
    <w:r w:rsidR="00001400">
      <w:rPr>
        <w:rStyle w:val="Numrodepage"/>
        <w:noProof/>
        <w:snapToGrid w:val="0"/>
      </w:rPr>
      <w:t>6</w:t>
    </w:r>
    <w:r w:rsidR="002A148C">
      <w:rPr>
        <w:rStyle w:val="Numrodepage"/>
        <w:snapToGrid w:val="0"/>
      </w:rPr>
      <w:fldChar w:fldCharType="end"/>
    </w:r>
    <w:r>
      <w:rPr>
        <w:rStyle w:val="Numrodepage"/>
        <w:snapToGrid w:val="0"/>
      </w:rPr>
      <w:t xml:space="preserve"> sur </w:t>
    </w:r>
    <w:r w:rsidR="002A148C">
      <w:rPr>
        <w:rStyle w:val="Numrodepage"/>
        <w:snapToGrid w:val="0"/>
      </w:rPr>
      <w:fldChar w:fldCharType="begin"/>
    </w:r>
    <w:r>
      <w:rPr>
        <w:rStyle w:val="Numrodepage"/>
        <w:snapToGrid w:val="0"/>
      </w:rPr>
      <w:instrText xml:space="preserve"> NUMPAGES </w:instrText>
    </w:r>
    <w:r w:rsidR="002A148C">
      <w:rPr>
        <w:rStyle w:val="Numrodepage"/>
        <w:snapToGrid w:val="0"/>
      </w:rPr>
      <w:fldChar w:fldCharType="separate"/>
    </w:r>
    <w:r w:rsidR="00001400">
      <w:rPr>
        <w:rStyle w:val="Numrodepage"/>
        <w:noProof/>
        <w:snapToGrid w:val="0"/>
      </w:rPr>
      <w:t>10</w:t>
    </w:r>
    <w:r w:rsidR="002A148C">
      <w:rPr>
        <w:rStyle w:val="Numrodepage"/>
        <w:snapToGrid w:val="0"/>
      </w:rPr>
      <w:fldChar w:fldCharType="end"/>
    </w:r>
    <w:r>
      <w:rPr>
        <w:rStyle w:val="Numrodepage"/>
      </w:rPr>
      <w:tab/>
    </w:r>
    <w:r>
      <w:rPr>
        <w:rStyle w:val="Numrodepage"/>
        <w:sz w:val="16"/>
      </w:rPr>
      <w:t>C.C.P.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52" w:rsidRDefault="008A0052">
    <w:pPr>
      <w:pStyle w:val="Pieddepage"/>
    </w:pPr>
    <w:r>
      <w:rPr>
        <w:rStyle w:val="Numrodepage"/>
      </w:rPr>
      <w:tab/>
    </w:r>
    <w:r>
      <w:rPr>
        <w:rStyle w:val="Numrodepage"/>
        <w:snapToGrid w:val="0"/>
      </w:rPr>
      <w:t xml:space="preserve">Page </w:t>
    </w:r>
    <w:r w:rsidR="002A148C">
      <w:rPr>
        <w:rStyle w:val="Numrodepage"/>
        <w:snapToGrid w:val="0"/>
      </w:rPr>
      <w:fldChar w:fldCharType="begin"/>
    </w:r>
    <w:r>
      <w:rPr>
        <w:rStyle w:val="Numrodepage"/>
        <w:snapToGrid w:val="0"/>
      </w:rPr>
      <w:instrText xml:space="preserve"> PAGE </w:instrText>
    </w:r>
    <w:r w:rsidR="002A148C">
      <w:rPr>
        <w:rStyle w:val="Numrodepage"/>
        <w:snapToGrid w:val="0"/>
      </w:rPr>
      <w:fldChar w:fldCharType="separate"/>
    </w:r>
    <w:r w:rsidR="00001400">
      <w:rPr>
        <w:rStyle w:val="Numrodepage"/>
        <w:noProof/>
        <w:snapToGrid w:val="0"/>
      </w:rPr>
      <w:t>1</w:t>
    </w:r>
    <w:r w:rsidR="002A148C">
      <w:rPr>
        <w:rStyle w:val="Numrodepage"/>
        <w:snapToGrid w:val="0"/>
      </w:rPr>
      <w:fldChar w:fldCharType="end"/>
    </w:r>
    <w:r>
      <w:rPr>
        <w:rStyle w:val="Numrodepage"/>
        <w:snapToGrid w:val="0"/>
      </w:rPr>
      <w:t xml:space="preserve"> sur </w:t>
    </w:r>
    <w:r w:rsidR="002A148C">
      <w:rPr>
        <w:rStyle w:val="Numrodepage"/>
        <w:snapToGrid w:val="0"/>
      </w:rPr>
      <w:fldChar w:fldCharType="begin"/>
    </w:r>
    <w:r>
      <w:rPr>
        <w:rStyle w:val="Numrodepage"/>
        <w:snapToGrid w:val="0"/>
      </w:rPr>
      <w:instrText xml:space="preserve"> NUMPAGES </w:instrText>
    </w:r>
    <w:r w:rsidR="002A148C">
      <w:rPr>
        <w:rStyle w:val="Numrodepage"/>
        <w:snapToGrid w:val="0"/>
      </w:rPr>
      <w:fldChar w:fldCharType="separate"/>
    </w:r>
    <w:r w:rsidR="00001400">
      <w:rPr>
        <w:rStyle w:val="Numrodepage"/>
        <w:noProof/>
        <w:snapToGrid w:val="0"/>
      </w:rPr>
      <w:t>1</w:t>
    </w:r>
    <w:r w:rsidR="002A148C">
      <w:rPr>
        <w:rStyle w:val="Numrodepage"/>
        <w:snapToGrid w:val="0"/>
      </w:rPr>
      <w:fldChar w:fldCharType="end"/>
    </w:r>
    <w:r>
      <w:rPr>
        <w:rStyle w:val="Numrodepag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60" w:rsidRDefault="00FD4060" w:rsidP="00E34231">
      <w:pPr>
        <w:spacing w:after="0" w:line="240" w:lineRule="auto"/>
      </w:pPr>
      <w:r>
        <w:separator/>
      </w:r>
    </w:p>
  </w:footnote>
  <w:footnote w:type="continuationSeparator" w:id="1">
    <w:p w:rsidR="00FD4060" w:rsidRDefault="00FD4060" w:rsidP="00E342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9C5F6A"/>
    <w:lvl w:ilvl="0">
      <w:numFmt w:val="bullet"/>
      <w:lvlText w:val="*"/>
      <w:lvlJc w:val="left"/>
    </w:lvl>
  </w:abstractNum>
  <w:abstractNum w:abstractNumId="1">
    <w:nsid w:val="1E9738A1"/>
    <w:multiLevelType w:val="hybridMultilevel"/>
    <w:tmpl w:val="F35A7D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8882900"/>
    <w:multiLevelType w:val="hybridMultilevel"/>
    <w:tmpl w:val="61CAF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2F0CA8"/>
    <w:multiLevelType w:val="hybridMultilevel"/>
    <w:tmpl w:val="644C1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A5044E"/>
    <w:multiLevelType w:val="hybridMultilevel"/>
    <w:tmpl w:val="C138F8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AB0240E"/>
    <w:multiLevelType w:val="hybridMultilevel"/>
    <w:tmpl w:val="C48E29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C8677F4"/>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7">
    <w:nsid w:val="60B71B05"/>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8">
    <w:nsid w:val="6A99324F"/>
    <w:multiLevelType w:val="hybridMultilevel"/>
    <w:tmpl w:val="EACE7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152BA9"/>
    <w:multiLevelType w:val="hybridMultilevel"/>
    <w:tmpl w:val="9244B618"/>
    <w:lvl w:ilvl="0" w:tplc="6448B3CE">
      <w:numFmt w:val="bullet"/>
      <w:lvlText w:val="-"/>
      <w:lvlJc w:val="left"/>
      <w:pPr>
        <w:ind w:left="786" w:hanging="360"/>
      </w:pPr>
      <w:rPr>
        <w:rFonts w:ascii="Times New Roman" w:eastAsia="Times New Roman" w:hAnsi="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78BD3914"/>
    <w:multiLevelType w:val="hybridMultilevel"/>
    <w:tmpl w:val="972E3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0"/>
  </w:num>
  <w:num w:numId="5">
    <w:abstractNumId w:val="9"/>
  </w:num>
  <w:num w:numId="6">
    <w:abstractNumId w:val="3"/>
  </w:num>
  <w:num w:numId="7">
    <w:abstractNumId w:val="2"/>
  </w:num>
  <w:num w:numId="8">
    <w:abstractNumId w:val="5"/>
  </w:num>
  <w:num w:numId="9">
    <w:abstractNumId w:val="4"/>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557A"/>
    <w:rsid w:val="00001400"/>
    <w:rsid w:val="00001CC9"/>
    <w:rsid w:val="0000403A"/>
    <w:rsid w:val="00013E06"/>
    <w:rsid w:val="000153AF"/>
    <w:rsid w:val="000200B3"/>
    <w:rsid w:val="00027E9D"/>
    <w:rsid w:val="00031950"/>
    <w:rsid w:val="0003535F"/>
    <w:rsid w:val="00051985"/>
    <w:rsid w:val="00054EF7"/>
    <w:rsid w:val="0006165A"/>
    <w:rsid w:val="00065755"/>
    <w:rsid w:val="000713A2"/>
    <w:rsid w:val="0008366E"/>
    <w:rsid w:val="000A540C"/>
    <w:rsid w:val="000B282C"/>
    <w:rsid w:val="000B60CE"/>
    <w:rsid w:val="000B7B7C"/>
    <w:rsid w:val="000C0C84"/>
    <w:rsid w:val="000C1C48"/>
    <w:rsid w:val="000C6363"/>
    <w:rsid w:val="000D2FAB"/>
    <w:rsid w:val="000E5174"/>
    <w:rsid w:val="000F03FB"/>
    <w:rsid w:val="000F04CD"/>
    <w:rsid w:val="001014D0"/>
    <w:rsid w:val="001054E8"/>
    <w:rsid w:val="00115410"/>
    <w:rsid w:val="00136943"/>
    <w:rsid w:val="00137B73"/>
    <w:rsid w:val="0014360A"/>
    <w:rsid w:val="00145C35"/>
    <w:rsid w:val="001515B4"/>
    <w:rsid w:val="001605F6"/>
    <w:rsid w:val="00161207"/>
    <w:rsid w:val="00161CF3"/>
    <w:rsid w:val="00192F61"/>
    <w:rsid w:val="001A1A99"/>
    <w:rsid w:val="001A7C25"/>
    <w:rsid w:val="001D03A2"/>
    <w:rsid w:val="001D0BAF"/>
    <w:rsid w:val="001D2341"/>
    <w:rsid w:val="001D66A0"/>
    <w:rsid w:val="001E1366"/>
    <w:rsid w:val="001E3253"/>
    <w:rsid w:val="001E79FE"/>
    <w:rsid w:val="00200840"/>
    <w:rsid w:val="0020166B"/>
    <w:rsid w:val="00207E43"/>
    <w:rsid w:val="00211241"/>
    <w:rsid w:val="002324F4"/>
    <w:rsid w:val="002412BD"/>
    <w:rsid w:val="00243DE7"/>
    <w:rsid w:val="002469B7"/>
    <w:rsid w:val="00247074"/>
    <w:rsid w:val="00250A1E"/>
    <w:rsid w:val="00267677"/>
    <w:rsid w:val="002856C1"/>
    <w:rsid w:val="00286BE3"/>
    <w:rsid w:val="002909A0"/>
    <w:rsid w:val="00294175"/>
    <w:rsid w:val="0029471A"/>
    <w:rsid w:val="00297FBE"/>
    <w:rsid w:val="002A0BC9"/>
    <w:rsid w:val="002A0C6E"/>
    <w:rsid w:val="002A148C"/>
    <w:rsid w:val="002E419F"/>
    <w:rsid w:val="002F13B5"/>
    <w:rsid w:val="0031557A"/>
    <w:rsid w:val="00340F81"/>
    <w:rsid w:val="00346FAA"/>
    <w:rsid w:val="00360BCE"/>
    <w:rsid w:val="00365FA5"/>
    <w:rsid w:val="0037024A"/>
    <w:rsid w:val="00385C9A"/>
    <w:rsid w:val="00391CFB"/>
    <w:rsid w:val="003B0BEE"/>
    <w:rsid w:val="003B3D45"/>
    <w:rsid w:val="003C00D0"/>
    <w:rsid w:val="003D1D16"/>
    <w:rsid w:val="003E0B68"/>
    <w:rsid w:val="003E556F"/>
    <w:rsid w:val="003F1F6C"/>
    <w:rsid w:val="00404EA3"/>
    <w:rsid w:val="004054F4"/>
    <w:rsid w:val="00414B30"/>
    <w:rsid w:val="0044328B"/>
    <w:rsid w:val="00444E43"/>
    <w:rsid w:val="00467EEA"/>
    <w:rsid w:val="00472EA5"/>
    <w:rsid w:val="00491050"/>
    <w:rsid w:val="00491C81"/>
    <w:rsid w:val="004924F3"/>
    <w:rsid w:val="004B6AD5"/>
    <w:rsid w:val="004C134B"/>
    <w:rsid w:val="004C2024"/>
    <w:rsid w:val="004E3157"/>
    <w:rsid w:val="005051A3"/>
    <w:rsid w:val="00507142"/>
    <w:rsid w:val="00515B4D"/>
    <w:rsid w:val="00515D39"/>
    <w:rsid w:val="00517A9C"/>
    <w:rsid w:val="005202E6"/>
    <w:rsid w:val="00526B7F"/>
    <w:rsid w:val="00534CAE"/>
    <w:rsid w:val="0053667E"/>
    <w:rsid w:val="00542B49"/>
    <w:rsid w:val="005439FC"/>
    <w:rsid w:val="00550BC5"/>
    <w:rsid w:val="0056381D"/>
    <w:rsid w:val="00571D1F"/>
    <w:rsid w:val="0057612B"/>
    <w:rsid w:val="00590F18"/>
    <w:rsid w:val="005A1C01"/>
    <w:rsid w:val="005A7F82"/>
    <w:rsid w:val="005B374B"/>
    <w:rsid w:val="005C679D"/>
    <w:rsid w:val="005D148E"/>
    <w:rsid w:val="005E1BD8"/>
    <w:rsid w:val="005E25C9"/>
    <w:rsid w:val="005E2CCD"/>
    <w:rsid w:val="005F4961"/>
    <w:rsid w:val="00604D47"/>
    <w:rsid w:val="00615C5D"/>
    <w:rsid w:val="00617626"/>
    <w:rsid w:val="00620CD3"/>
    <w:rsid w:val="006277DA"/>
    <w:rsid w:val="00641D2B"/>
    <w:rsid w:val="00647C2B"/>
    <w:rsid w:val="00651383"/>
    <w:rsid w:val="00655105"/>
    <w:rsid w:val="00662495"/>
    <w:rsid w:val="006864E5"/>
    <w:rsid w:val="006B4694"/>
    <w:rsid w:val="006C554C"/>
    <w:rsid w:val="006D14CF"/>
    <w:rsid w:val="006D2BD6"/>
    <w:rsid w:val="006E054C"/>
    <w:rsid w:val="006F2D70"/>
    <w:rsid w:val="006F3D18"/>
    <w:rsid w:val="006F6406"/>
    <w:rsid w:val="0070335B"/>
    <w:rsid w:val="007144CB"/>
    <w:rsid w:val="007152B1"/>
    <w:rsid w:val="007262C9"/>
    <w:rsid w:val="00730A30"/>
    <w:rsid w:val="007378EE"/>
    <w:rsid w:val="007431E0"/>
    <w:rsid w:val="007507EB"/>
    <w:rsid w:val="00761394"/>
    <w:rsid w:val="0076168A"/>
    <w:rsid w:val="0076428C"/>
    <w:rsid w:val="007666DA"/>
    <w:rsid w:val="007720F8"/>
    <w:rsid w:val="00775E71"/>
    <w:rsid w:val="00776CE9"/>
    <w:rsid w:val="00792F5E"/>
    <w:rsid w:val="0079431A"/>
    <w:rsid w:val="00796305"/>
    <w:rsid w:val="007A6176"/>
    <w:rsid w:val="007A7D57"/>
    <w:rsid w:val="007B2582"/>
    <w:rsid w:val="007B615C"/>
    <w:rsid w:val="007C194A"/>
    <w:rsid w:val="007C3A4D"/>
    <w:rsid w:val="007C4076"/>
    <w:rsid w:val="007D3589"/>
    <w:rsid w:val="007D3A03"/>
    <w:rsid w:val="007F255C"/>
    <w:rsid w:val="007F3533"/>
    <w:rsid w:val="007F3C7D"/>
    <w:rsid w:val="008051CB"/>
    <w:rsid w:val="00814912"/>
    <w:rsid w:val="0082380D"/>
    <w:rsid w:val="0082507D"/>
    <w:rsid w:val="008253B5"/>
    <w:rsid w:val="00827283"/>
    <w:rsid w:val="008310C5"/>
    <w:rsid w:val="00834F3B"/>
    <w:rsid w:val="00850253"/>
    <w:rsid w:val="00883DBC"/>
    <w:rsid w:val="00891E1A"/>
    <w:rsid w:val="00896215"/>
    <w:rsid w:val="008A0052"/>
    <w:rsid w:val="008A264F"/>
    <w:rsid w:val="008A3E5A"/>
    <w:rsid w:val="008B01D6"/>
    <w:rsid w:val="008B1987"/>
    <w:rsid w:val="008D48FA"/>
    <w:rsid w:val="008E02A3"/>
    <w:rsid w:val="008F1EB0"/>
    <w:rsid w:val="00905B4E"/>
    <w:rsid w:val="00905CC3"/>
    <w:rsid w:val="009100CE"/>
    <w:rsid w:val="00921C33"/>
    <w:rsid w:val="009319CF"/>
    <w:rsid w:val="00936BF0"/>
    <w:rsid w:val="00943914"/>
    <w:rsid w:val="00973305"/>
    <w:rsid w:val="009734E3"/>
    <w:rsid w:val="0097396F"/>
    <w:rsid w:val="00976405"/>
    <w:rsid w:val="0098171F"/>
    <w:rsid w:val="009A3D8D"/>
    <w:rsid w:val="009A48B2"/>
    <w:rsid w:val="009B2B37"/>
    <w:rsid w:val="009D4442"/>
    <w:rsid w:val="009E32E0"/>
    <w:rsid w:val="009F411E"/>
    <w:rsid w:val="00A01F3D"/>
    <w:rsid w:val="00A04406"/>
    <w:rsid w:val="00A1257E"/>
    <w:rsid w:val="00A13CFB"/>
    <w:rsid w:val="00A2221A"/>
    <w:rsid w:val="00A2235D"/>
    <w:rsid w:val="00A2261F"/>
    <w:rsid w:val="00A25226"/>
    <w:rsid w:val="00A2794B"/>
    <w:rsid w:val="00A340E1"/>
    <w:rsid w:val="00A34CB8"/>
    <w:rsid w:val="00A45DF8"/>
    <w:rsid w:val="00A508AC"/>
    <w:rsid w:val="00A552AF"/>
    <w:rsid w:val="00A64018"/>
    <w:rsid w:val="00A75957"/>
    <w:rsid w:val="00AC13E9"/>
    <w:rsid w:val="00AE1038"/>
    <w:rsid w:val="00AE27CE"/>
    <w:rsid w:val="00AF4A5D"/>
    <w:rsid w:val="00B01079"/>
    <w:rsid w:val="00B1459F"/>
    <w:rsid w:val="00B23A77"/>
    <w:rsid w:val="00B24AED"/>
    <w:rsid w:val="00B265AA"/>
    <w:rsid w:val="00B318EC"/>
    <w:rsid w:val="00B3547D"/>
    <w:rsid w:val="00B44A94"/>
    <w:rsid w:val="00B532A0"/>
    <w:rsid w:val="00B710A1"/>
    <w:rsid w:val="00B73DAE"/>
    <w:rsid w:val="00B774F5"/>
    <w:rsid w:val="00B776F5"/>
    <w:rsid w:val="00B8095A"/>
    <w:rsid w:val="00B91705"/>
    <w:rsid w:val="00BA2F84"/>
    <w:rsid w:val="00BC51B1"/>
    <w:rsid w:val="00BC7854"/>
    <w:rsid w:val="00BD24C5"/>
    <w:rsid w:val="00BD3122"/>
    <w:rsid w:val="00BD7F12"/>
    <w:rsid w:val="00BE7122"/>
    <w:rsid w:val="00C05466"/>
    <w:rsid w:val="00C07A6F"/>
    <w:rsid w:val="00C1192A"/>
    <w:rsid w:val="00C12C44"/>
    <w:rsid w:val="00C21020"/>
    <w:rsid w:val="00C227DA"/>
    <w:rsid w:val="00C312B2"/>
    <w:rsid w:val="00C464E8"/>
    <w:rsid w:val="00C464F9"/>
    <w:rsid w:val="00C5297F"/>
    <w:rsid w:val="00C55FF7"/>
    <w:rsid w:val="00C5667A"/>
    <w:rsid w:val="00C600CE"/>
    <w:rsid w:val="00C64ED0"/>
    <w:rsid w:val="00C85FDE"/>
    <w:rsid w:val="00CC1F83"/>
    <w:rsid w:val="00CC4672"/>
    <w:rsid w:val="00CC5CBF"/>
    <w:rsid w:val="00D05DD3"/>
    <w:rsid w:val="00D1624E"/>
    <w:rsid w:val="00D20299"/>
    <w:rsid w:val="00D274B5"/>
    <w:rsid w:val="00D32904"/>
    <w:rsid w:val="00D41571"/>
    <w:rsid w:val="00D44BD0"/>
    <w:rsid w:val="00D51DAF"/>
    <w:rsid w:val="00D5794C"/>
    <w:rsid w:val="00D646DE"/>
    <w:rsid w:val="00D856B6"/>
    <w:rsid w:val="00D97A37"/>
    <w:rsid w:val="00DA02D2"/>
    <w:rsid w:val="00DD632C"/>
    <w:rsid w:val="00DD651B"/>
    <w:rsid w:val="00DE0693"/>
    <w:rsid w:val="00DE2C9D"/>
    <w:rsid w:val="00DE7C08"/>
    <w:rsid w:val="00DF5681"/>
    <w:rsid w:val="00DF5FBE"/>
    <w:rsid w:val="00E0291B"/>
    <w:rsid w:val="00E02935"/>
    <w:rsid w:val="00E1366D"/>
    <w:rsid w:val="00E13F01"/>
    <w:rsid w:val="00E160FB"/>
    <w:rsid w:val="00E20E0D"/>
    <w:rsid w:val="00E30B04"/>
    <w:rsid w:val="00E34231"/>
    <w:rsid w:val="00E53F9C"/>
    <w:rsid w:val="00E54645"/>
    <w:rsid w:val="00E57ED3"/>
    <w:rsid w:val="00E60C99"/>
    <w:rsid w:val="00E62584"/>
    <w:rsid w:val="00E6508F"/>
    <w:rsid w:val="00E77F10"/>
    <w:rsid w:val="00E94463"/>
    <w:rsid w:val="00E95626"/>
    <w:rsid w:val="00EA41D1"/>
    <w:rsid w:val="00EC12BC"/>
    <w:rsid w:val="00EC2880"/>
    <w:rsid w:val="00EC3F18"/>
    <w:rsid w:val="00ED120D"/>
    <w:rsid w:val="00ED1A54"/>
    <w:rsid w:val="00EE09D2"/>
    <w:rsid w:val="00EE5410"/>
    <w:rsid w:val="00EF0ED0"/>
    <w:rsid w:val="00EF3E44"/>
    <w:rsid w:val="00F00528"/>
    <w:rsid w:val="00F006CD"/>
    <w:rsid w:val="00F06F8C"/>
    <w:rsid w:val="00F11D08"/>
    <w:rsid w:val="00F130D4"/>
    <w:rsid w:val="00F2086C"/>
    <w:rsid w:val="00F23005"/>
    <w:rsid w:val="00F343F7"/>
    <w:rsid w:val="00F374D2"/>
    <w:rsid w:val="00F41311"/>
    <w:rsid w:val="00F44662"/>
    <w:rsid w:val="00F46C31"/>
    <w:rsid w:val="00F6643E"/>
    <w:rsid w:val="00F710C7"/>
    <w:rsid w:val="00F77769"/>
    <w:rsid w:val="00F808D2"/>
    <w:rsid w:val="00F90BE0"/>
    <w:rsid w:val="00F9572A"/>
    <w:rsid w:val="00FA2121"/>
    <w:rsid w:val="00FA5483"/>
    <w:rsid w:val="00FB0E5E"/>
    <w:rsid w:val="00FB1837"/>
    <w:rsid w:val="00FB5E3A"/>
    <w:rsid w:val="00FB6B7E"/>
    <w:rsid w:val="00FD3E45"/>
    <w:rsid w:val="00FD4060"/>
    <w:rsid w:val="00FD595C"/>
    <w:rsid w:val="00FD7E14"/>
    <w:rsid w:val="00FF27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31557A"/>
    <w:pPr>
      <w:tabs>
        <w:tab w:val="center" w:pos="4536"/>
        <w:tab w:val="right" w:pos="9072"/>
      </w:tabs>
      <w:spacing w:after="0" w:line="240" w:lineRule="auto"/>
    </w:pPr>
    <w:rPr>
      <w:rFonts w:ascii="Times New Roman" w:hAnsi="Times New Roman"/>
      <w:sz w:val="20"/>
      <w:szCs w:val="20"/>
      <w:lang w:eastAsia="fr-FR"/>
    </w:rPr>
  </w:style>
  <w:style w:type="character" w:customStyle="1" w:styleId="PieddepageCar">
    <w:name w:val="Pied de page Car"/>
    <w:link w:val="Pieddepage"/>
    <w:uiPriority w:val="99"/>
    <w:semiHidden/>
    <w:locked/>
    <w:rsid w:val="0031557A"/>
    <w:rPr>
      <w:rFonts w:ascii="Times New Roman" w:hAnsi="Times New Roman" w:cs="Times New Roman"/>
      <w:sz w:val="20"/>
      <w:szCs w:val="20"/>
      <w:lang w:eastAsia="fr-FR"/>
    </w:rPr>
  </w:style>
  <w:style w:type="paragraph" w:styleId="En-tte">
    <w:name w:val="header"/>
    <w:basedOn w:val="Normal"/>
    <w:link w:val="En-tteCar"/>
    <w:uiPriority w:val="99"/>
    <w:semiHidden/>
    <w:rsid w:val="0031557A"/>
    <w:pPr>
      <w:tabs>
        <w:tab w:val="center" w:pos="4536"/>
        <w:tab w:val="right" w:pos="9072"/>
      </w:tabs>
      <w:spacing w:after="0" w:line="240" w:lineRule="auto"/>
    </w:pPr>
    <w:rPr>
      <w:rFonts w:ascii="Times New Roman" w:hAnsi="Times New Roman"/>
      <w:sz w:val="20"/>
      <w:szCs w:val="20"/>
      <w:lang w:eastAsia="fr-FR"/>
    </w:rPr>
  </w:style>
  <w:style w:type="character" w:customStyle="1" w:styleId="En-tteCar">
    <w:name w:val="En-tête Car"/>
    <w:link w:val="En-tte"/>
    <w:uiPriority w:val="99"/>
    <w:semiHidden/>
    <w:locked/>
    <w:rsid w:val="0031557A"/>
    <w:rPr>
      <w:rFonts w:ascii="Times New Roman" w:hAnsi="Times New Roman" w:cs="Times New Roman"/>
      <w:sz w:val="20"/>
      <w:szCs w:val="20"/>
      <w:lang w:eastAsia="fr-FR"/>
    </w:rPr>
  </w:style>
  <w:style w:type="character" w:styleId="Numrodepage">
    <w:name w:val="page number"/>
    <w:uiPriority w:val="99"/>
    <w:semiHidden/>
    <w:rsid w:val="0031557A"/>
    <w:rPr>
      <w:rFonts w:cs="Times New Roman"/>
    </w:rPr>
  </w:style>
  <w:style w:type="paragraph" w:styleId="Paragraphedeliste">
    <w:name w:val="List Paragraph"/>
    <w:basedOn w:val="Normal"/>
    <w:uiPriority w:val="99"/>
    <w:qFormat/>
    <w:rsid w:val="0014360A"/>
    <w:pPr>
      <w:ind w:left="720"/>
      <w:contextualSpacing/>
    </w:pPr>
  </w:style>
  <w:style w:type="paragraph" w:styleId="Textedebulles">
    <w:name w:val="Balloon Text"/>
    <w:basedOn w:val="Normal"/>
    <w:link w:val="TextedebullesCar"/>
    <w:uiPriority w:val="99"/>
    <w:semiHidden/>
    <w:unhideWhenUsed/>
    <w:rsid w:val="00936BF0"/>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36BF0"/>
    <w:rPr>
      <w:rFonts w:ascii="Tahoma" w:hAnsi="Tahoma" w:cs="Tahoma"/>
      <w:sz w:val="16"/>
      <w:szCs w:val="16"/>
      <w:lang w:eastAsia="en-US"/>
    </w:rPr>
  </w:style>
  <w:style w:type="character" w:styleId="lev">
    <w:name w:val="Strong"/>
    <w:basedOn w:val="Policepardfaut"/>
    <w:uiPriority w:val="22"/>
    <w:qFormat/>
    <w:locked/>
    <w:rsid w:val="003F1F6C"/>
    <w:rPr>
      <w:b/>
      <w:bCs/>
    </w:rPr>
  </w:style>
</w:styles>
</file>

<file path=word/webSettings.xml><?xml version="1.0" encoding="utf-8"?>
<w:webSettings xmlns:r="http://schemas.openxmlformats.org/officeDocument/2006/relationships" xmlns:w="http://schemas.openxmlformats.org/wordprocessingml/2006/main">
  <w:divs>
    <w:div w:id="72436337">
      <w:bodyDiv w:val="1"/>
      <w:marLeft w:val="0"/>
      <w:marRight w:val="0"/>
      <w:marTop w:val="0"/>
      <w:marBottom w:val="0"/>
      <w:divBdr>
        <w:top w:val="none" w:sz="0" w:space="0" w:color="auto"/>
        <w:left w:val="none" w:sz="0" w:space="0" w:color="auto"/>
        <w:bottom w:val="none" w:sz="0" w:space="0" w:color="auto"/>
        <w:right w:val="none" w:sz="0" w:space="0" w:color="auto"/>
      </w:divBdr>
    </w:div>
    <w:div w:id="259409414">
      <w:bodyDiv w:val="1"/>
      <w:marLeft w:val="0"/>
      <w:marRight w:val="0"/>
      <w:marTop w:val="0"/>
      <w:marBottom w:val="0"/>
      <w:divBdr>
        <w:top w:val="none" w:sz="0" w:space="0" w:color="auto"/>
        <w:left w:val="none" w:sz="0" w:space="0" w:color="auto"/>
        <w:bottom w:val="none" w:sz="0" w:space="0" w:color="auto"/>
        <w:right w:val="none" w:sz="0" w:space="0" w:color="auto"/>
      </w:divBdr>
    </w:div>
    <w:div w:id="503125991">
      <w:bodyDiv w:val="1"/>
      <w:marLeft w:val="0"/>
      <w:marRight w:val="0"/>
      <w:marTop w:val="0"/>
      <w:marBottom w:val="0"/>
      <w:divBdr>
        <w:top w:val="none" w:sz="0" w:space="0" w:color="auto"/>
        <w:left w:val="none" w:sz="0" w:space="0" w:color="auto"/>
        <w:bottom w:val="none" w:sz="0" w:space="0" w:color="auto"/>
        <w:right w:val="none" w:sz="0" w:space="0" w:color="auto"/>
      </w:divBdr>
    </w:div>
    <w:div w:id="13430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B67E-5002-4D74-83AE-80DBDB3E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10</Pages>
  <Words>3493</Words>
  <Characters>19215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gestion</cp:lastModifiedBy>
  <cp:revision>20</cp:revision>
  <cp:lastPrinted>2019-05-06T15:26:00Z</cp:lastPrinted>
  <dcterms:created xsi:type="dcterms:W3CDTF">2019-05-03T14:23:00Z</dcterms:created>
  <dcterms:modified xsi:type="dcterms:W3CDTF">2019-05-15T11:43:00Z</dcterms:modified>
</cp:coreProperties>
</file>