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FD" w:rsidRPr="00BC4DFD" w:rsidRDefault="00BC4DFD" w:rsidP="00BC4DFD">
      <w:pPr>
        <w:jc w:val="center"/>
        <w:rPr>
          <w:b/>
          <w:sz w:val="40"/>
          <w:szCs w:val="40"/>
          <w:u w:val="single"/>
        </w:rPr>
      </w:pPr>
      <w:r w:rsidRPr="00BC4DFD">
        <w:rPr>
          <w:b/>
          <w:sz w:val="40"/>
          <w:szCs w:val="40"/>
          <w:u w:val="single"/>
        </w:rPr>
        <w:t>SEJOUR A LONDRES 2 JOURS : 24 et 25 JUIN 2019</w:t>
      </w:r>
    </w:p>
    <w:p w:rsidR="00BC4DFD" w:rsidRDefault="00BC4DFD" w:rsidP="00BC4DFD">
      <w:pPr>
        <w:rPr>
          <w:b/>
          <w:u w:val="single"/>
        </w:rPr>
      </w:pPr>
    </w:p>
    <w:p w:rsidR="00BC4DFD" w:rsidRPr="00BC4DFD" w:rsidRDefault="00BC4DFD" w:rsidP="00BC4DFD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C4DFD">
        <w:rPr>
          <w:b/>
          <w:sz w:val="28"/>
          <w:szCs w:val="28"/>
          <w:u w:val="single"/>
        </w:rPr>
        <w:t>Base de 49 élèves et 4 adultes</w:t>
      </w:r>
    </w:p>
    <w:p w:rsidR="00BC4DFD" w:rsidRPr="00BC4DFD" w:rsidRDefault="00BC4DFD" w:rsidP="00BC4DFD">
      <w:pPr>
        <w:rPr>
          <w:sz w:val="24"/>
          <w:szCs w:val="24"/>
        </w:rPr>
      </w:pPr>
      <w:r w:rsidRPr="00BC4DFD">
        <w:rPr>
          <w:sz w:val="24"/>
          <w:szCs w:val="24"/>
        </w:rPr>
        <w:t xml:space="preserve">Le prix comprend : </w:t>
      </w:r>
    </w:p>
    <w:p w:rsidR="00BC4DFD" w:rsidRPr="00BC4DFD" w:rsidRDefault="00BC4DFD" w:rsidP="00BC4DFD">
      <w:pPr>
        <w:rPr>
          <w:sz w:val="24"/>
          <w:szCs w:val="24"/>
        </w:rPr>
      </w:pPr>
      <w:r w:rsidRPr="00BC4DFD">
        <w:rPr>
          <w:sz w:val="24"/>
          <w:szCs w:val="24"/>
        </w:rPr>
        <w:t>- le transport en autocar de tourisme</w:t>
      </w:r>
    </w:p>
    <w:p w:rsidR="00BC4DFD" w:rsidRPr="00BC4DFD" w:rsidRDefault="00BC4DFD" w:rsidP="00BC4DFD">
      <w:pPr>
        <w:rPr>
          <w:sz w:val="24"/>
          <w:szCs w:val="24"/>
        </w:rPr>
      </w:pPr>
      <w:r w:rsidRPr="00BC4DFD">
        <w:rPr>
          <w:sz w:val="24"/>
          <w:szCs w:val="24"/>
        </w:rPr>
        <w:t>- la mise à disposition d’un conducteur pour toute la durée du séjour, frais d’hébergement et de repas inclus</w:t>
      </w:r>
    </w:p>
    <w:p w:rsidR="00BC4DFD" w:rsidRPr="00BC4DFD" w:rsidRDefault="00BC4DFD" w:rsidP="00BC4DFD">
      <w:pPr>
        <w:rPr>
          <w:sz w:val="24"/>
          <w:szCs w:val="24"/>
        </w:rPr>
      </w:pPr>
      <w:r w:rsidRPr="00BC4DFD">
        <w:rPr>
          <w:sz w:val="24"/>
          <w:szCs w:val="24"/>
        </w:rPr>
        <w:t>- les frais de péages et de parkings</w:t>
      </w:r>
    </w:p>
    <w:p w:rsidR="00BC4DFD" w:rsidRPr="00BC4DFD" w:rsidRDefault="00BC4DFD" w:rsidP="00BC4DFD">
      <w:pPr>
        <w:rPr>
          <w:sz w:val="24"/>
          <w:szCs w:val="24"/>
        </w:rPr>
      </w:pPr>
      <w:r w:rsidRPr="00BC4DFD">
        <w:rPr>
          <w:sz w:val="24"/>
          <w:szCs w:val="24"/>
        </w:rPr>
        <w:t xml:space="preserve">- les traversées Eurotunnel Calais-Folkestone et retour </w:t>
      </w:r>
    </w:p>
    <w:p w:rsidR="00BC4DFD" w:rsidRPr="00BC4DFD" w:rsidRDefault="00BC4DFD" w:rsidP="00BC4DFD">
      <w:pPr>
        <w:rPr>
          <w:sz w:val="24"/>
          <w:szCs w:val="24"/>
        </w:rPr>
      </w:pPr>
      <w:r w:rsidRPr="00BC4DFD">
        <w:rPr>
          <w:sz w:val="24"/>
          <w:szCs w:val="24"/>
        </w:rPr>
        <w:t>- l’hébergement en hôtel pour 1 nuit en chambres doubles et triples</w:t>
      </w:r>
    </w:p>
    <w:p w:rsidR="00BC4DFD" w:rsidRPr="00BC4DFD" w:rsidRDefault="00BC4DFD" w:rsidP="00BC4DFD">
      <w:pPr>
        <w:rPr>
          <w:sz w:val="24"/>
          <w:szCs w:val="24"/>
        </w:rPr>
      </w:pPr>
      <w:r w:rsidRPr="00BC4DFD">
        <w:rPr>
          <w:sz w:val="24"/>
          <w:szCs w:val="24"/>
        </w:rPr>
        <w:t>- le dîner du J1 au restaurant, un déjeuner pique-nique le J2</w:t>
      </w:r>
    </w:p>
    <w:p w:rsidR="00BC4DFD" w:rsidRPr="00BC4DFD" w:rsidRDefault="00BC4DFD" w:rsidP="00BC4DFD">
      <w:pPr>
        <w:rPr>
          <w:sz w:val="24"/>
          <w:szCs w:val="24"/>
        </w:rPr>
      </w:pPr>
      <w:r w:rsidRPr="00BC4DFD">
        <w:rPr>
          <w:sz w:val="24"/>
          <w:szCs w:val="24"/>
        </w:rPr>
        <w:t xml:space="preserve">- la visite du Shakespeare Globe </w:t>
      </w:r>
      <w:proofErr w:type="spellStart"/>
      <w:r w:rsidRPr="00BC4DFD">
        <w:rPr>
          <w:sz w:val="24"/>
          <w:szCs w:val="24"/>
        </w:rPr>
        <w:t>Theatre</w:t>
      </w:r>
      <w:proofErr w:type="spellEnd"/>
    </w:p>
    <w:p w:rsidR="00BC4DFD" w:rsidRPr="00BC4DFD" w:rsidRDefault="00BC4DFD" w:rsidP="00BC4DFD">
      <w:pPr>
        <w:rPr>
          <w:sz w:val="24"/>
          <w:szCs w:val="24"/>
        </w:rPr>
      </w:pPr>
      <w:r w:rsidRPr="00BC4DFD">
        <w:rPr>
          <w:sz w:val="24"/>
          <w:szCs w:val="24"/>
        </w:rPr>
        <w:t>- la comédie musicale « </w:t>
      </w:r>
      <w:proofErr w:type="spellStart"/>
      <w:r w:rsidRPr="00BC4DFD">
        <w:rPr>
          <w:sz w:val="24"/>
          <w:szCs w:val="24"/>
        </w:rPr>
        <w:t>Mamma</w:t>
      </w:r>
      <w:proofErr w:type="spellEnd"/>
      <w:r w:rsidRPr="00BC4DFD">
        <w:rPr>
          <w:sz w:val="24"/>
          <w:szCs w:val="24"/>
        </w:rPr>
        <w:t xml:space="preserve"> Mia »catégorie : </w:t>
      </w:r>
      <w:proofErr w:type="spellStart"/>
      <w:r w:rsidRPr="00BC4DFD">
        <w:rPr>
          <w:sz w:val="24"/>
          <w:szCs w:val="24"/>
        </w:rPr>
        <w:t>stalls</w:t>
      </w:r>
      <w:proofErr w:type="spellEnd"/>
    </w:p>
    <w:p w:rsidR="00BC4DFD" w:rsidRPr="00BC4DFD" w:rsidRDefault="00BC4DFD" w:rsidP="00BC4DFD">
      <w:pPr>
        <w:rPr>
          <w:sz w:val="24"/>
          <w:szCs w:val="24"/>
        </w:rPr>
      </w:pPr>
      <w:r w:rsidRPr="00BC4DFD">
        <w:rPr>
          <w:sz w:val="24"/>
          <w:szCs w:val="24"/>
        </w:rPr>
        <w:t>- la visite gratuite de la Tate Modern</w:t>
      </w:r>
    </w:p>
    <w:p w:rsidR="00BC4DFD" w:rsidRPr="00BC4DFD" w:rsidRDefault="00BC4DFD" w:rsidP="00BC4DFD"/>
    <w:sectPr w:rsidR="00BC4DFD" w:rsidRPr="00BC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FD"/>
    <w:rsid w:val="0039745C"/>
    <w:rsid w:val="00541EF2"/>
    <w:rsid w:val="00B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superviseur</dc:creator>
  <cp:lastModifiedBy>superviseur</cp:lastModifiedBy>
  <cp:revision>1</cp:revision>
  <dcterms:created xsi:type="dcterms:W3CDTF">2019-04-01T14:41:00Z</dcterms:created>
  <dcterms:modified xsi:type="dcterms:W3CDTF">2019-04-01T14:51:00Z</dcterms:modified>
</cp:coreProperties>
</file>