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97" w:rsidRDefault="00394B47">
      <w:pPr>
        <w:spacing w:after="40" w:line="240" w:lineRule="exact"/>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-234315</wp:posOffset>
            </wp:positionV>
            <wp:extent cx="3457575" cy="1933575"/>
            <wp:effectExtent l="19050" t="0" r="9525"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457575" cy="1933575"/>
                    </a:xfrm>
                    <a:prstGeom prst="rect">
                      <a:avLst/>
                    </a:prstGeom>
                    <a:solidFill>
                      <a:srgbClr val="FFFFFF"/>
                    </a:solidFill>
                    <a:ln>
                      <a:noFill/>
                      <a:prstDash/>
                    </a:ln>
                  </pic:spPr>
                </pic:pic>
              </a:graphicData>
            </a:graphic>
          </wp:anchor>
        </w:drawing>
      </w:r>
    </w:p>
    <w:p w:rsidR="004F4A97" w:rsidRDefault="004F4A97">
      <w:pPr>
        <w:ind w:left="3200" w:right="3220"/>
        <w:rPr>
          <w:sz w:val="2"/>
        </w:rPr>
      </w:pPr>
    </w:p>
    <w:p w:rsidR="004F4A97" w:rsidRDefault="004F4A9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tbl>
      <w:tblPr>
        <w:tblW w:w="0" w:type="auto"/>
        <w:tblInd w:w="20" w:type="dxa"/>
        <w:tblLayout w:type="fixed"/>
        <w:tblLook w:val="04A0" w:firstRow="1" w:lastRow="0" w:firstColumn="1" w:lastColumn="0" w:noHBand="0" w:noVBand="1"/>
      </w:tblPr>
      <w:tblGrid>
        <w:gridCol w:w="9620"/>
      </w:tblGrid>
      <w:tr w:rsidR="004F4A97">
        <w:trPr>
          <w:trHeight w:val="450"/>
        </w:trPr>
        <w:tc>
          <w:tcPr>
            <w:tcW w:w="9620" w:type="dxa"/>
            <w:shd w:val="clear" w:color="666553" w:fill="666553"/>
            <w:tcMar>
              <w:top w:w="40" w:type="dxa"/>
              <w:left w:w="0" w:type="dxa"/>
              <w:bottom w:w="0" w:type="dxa"/>
              <w:right w:w="0" w:type="dxa"/>
            </w:tcMar>
            <w:vAlign w:val="center"/>
          </w:tcPr>
          <w:p w:rsidR="004F4A97" w:rsidRDefault="00394B47">
            <w:pPr>
              <w:jc w:val="center"/>
              <w:rPr>
                <w:rFonts w:ascii="Trebuchet MS" w:eastAsia="Trebuchet MS" w:hAnsi="Trebuchet MS" w:cs="Trebuchet MS"/>
                <w:b/>
                <w:color w:val="FFFFFF"/>
                <w:sz w:val="28"/>
              </w:rPr>
            </w:pPr>
            <w:r>
              <w:rPr>
                <w:rFonts w:ascii="Trebuchet MS" w:eastAsia="Trebuchet MS" w:hAnsi="Trebuchet MS" w:cs="Trebuchet MS"/>
                <w:b/>
                <w:color w:val="FFFFFF"/>
                <w:sz w:val="28"/>
              </w:rPr>
              <w:t>ACTE D'ENGAGEMENT</w:t>
            </w:r>
          </w:p>
        </w:tc>
      </w:tr>
    </w:tbl>
    <w:p w:rsidR="004F4A97" w:rsidRDefault="00394B47">
      <w:pPr>
        <w:spacing w:line="240" w:lineRule="exact"/>
      </w:pPr>
      <w:r>
        <w:t xml:space="preserve"> </w:t>
      </w:r>
    </w:p>
    <w:p w:rsidR="004F4A97" w:rsidRDefault="004F4A97">
      <w:pPr>
        <w:spacing w:after="120" w:line="240" w:lineRule="exact"/>
      </w:pPr>
    </w:p>
    <w:p w:rsidR="004F4A97" w:rsidRDefault="00394B47">
      <w:pPr>
        <w:spacing w:before="40"/>
        <w:ind w:left="20" w:right="20"/>
        <w:jc w:val="center"/>
        <w:rPr>
          <w:rFonts w:ascii="Trebuchet MS" w:eastAsia="Trebuchet MS" w:hAnsi="Trebuchet MS" w:cs="Trebuchet MS"/>
          <w:b/>
          <w:color w:val="000000"/>
          <w:sz w:val="28"/>
        </w:rPr>
      </w:pPr>
      <w:r>
        <w:rPr>
          <w:rFonts w:ascii="Trebuchet MS" w:eastAsia="Trebuchet MS" w:hAnsi="Trebuchet MS" w:cs="Trebuchet MS"/>
          <w:b/>
          <w:color w:val="000000"/>
          <w:sz w:val="28"/>
        </w:rPr>
        <w:t>ACCORD-CADRE DE FOURNITURES COURANTES ET DE SERVICES</w:t>
      </w: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after="180" w:line="240" w:lineRule="exact"/>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0"/>
      </w:tblGrid>
      <w:tr w:rsidR="004F4A97" w:rsidTr="00E75331">
        <w:trPr>
          <w:trHeight w:val="1800"/>
        </w:trPr>
        <w:tc>
          <w:tcPr>
            <w:tcW w:w="7100" w:type="dxa"/>
            <w:tcMar>
              <w:top w:w="400" w:type="dxa"/>
              <w:left w:w="0" w:type="dxa"/>
              <w:bottom w:w="400" w:type="dxa"/>
              <w:right w:w="0" w:type="dxa"/>
            </w:tcMar>
            <w:vAlign w:val="center"/>
          </w:tcPr>
          <w:p w:rsidR="00394B47" w:rsidRDefault="00394B47">
            <w:pPr>
              <w:spacing w:line="325" w:lineRule="exact"/>
              <w:jc w:val="center"/>
              <w:rPr>
                <w:rFonts w:ascii="Trebuchet MS" w:eastAsia="Trebuchet MS" w:hAnsi="Trebuchet MS" w:cs="Trebuchet MS"/>
                <w:b/>
                <w:color w:val="000000"/>
                <w:sz w:val="28"/>
              </w:rPr>
            </w:pPr>
            <w:r>
              <w:rPr>
                <w:rFonts w:ascii="Trebuchet MS" w:eastAsia="Trebuchet MS" w:hAnsi="Trebuchet MS" w:cs="Trebuchet MS"/>
                <w:b/>
                <w:color w:val="000000"/>
                <w:sz w:val="28"/>
              </w:rPr>
              <w:t xml:space="preserve">Restauration scolaire pour le collège </w:t>
            </w:r>
          </w:p>
          <w:p w:rsidR="004F4A97" w:rsidRDefault="00394B47" w:rsidP="00394B47">
            <w:pPr>
              <w:spacing w:line="325" w:lineRule="exact"/>
              <w:jc w:val="center"/>
              <w:rPr>
                <w:rFonts w:ascii="Trebuchet MS" w:eastAsia="Trebuchet MS" w:hAnsi="Trebuchet MS" w:cs="Trebuchet MS"/>
                <w:b/>
                <w:color w:val="000000"/>
                <w:sz w:val="28"/>
              </w:rPr>
            </w:pPr>
            <w:r>
              <w:rPr>
                <w:rFonts w:ascii="Trebuchet MS" w:eastAsia="Trebuchet MS" w:hAnsi="Trebuchet MS" w:cs="Trebuchet MS"/>
                <w:b/>
                <w:color w:val="000000"/>
                <w:sz w:val="28"/>
              </w:rPr>
              <w:t>de NOIDANS-LES-VESOUL</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60"/>
        <w:ind w:left="1800" w:right="1700"/>
        <w:rPr>
          <w:rFonts w:ascii="Trebuchet MS" w:eastAsia="Trebuchet MS" w:hAnsi="Trebuchet MS" w:cs="Trebuchet MS"/>
          <w:color w:val="000000"/>
          <w:sz w:val="14"/>
        </w:rPr>
      </w:pPr>
      <w:r>
        <w:rPr>
          <w:rFonts w:ascii="Trebuchet MS" w:eastAsia="Trebuchet MS" w:hAnsi="Trebuchet MS" w:cs="Trebuchet MS"/>
          <w:color w:val="000000"/>
          <w:sz w:val="14"/>
        </w:rPr>
        <w:t>Cadre réservé à l'acheteur</w:t>
      </w:r>
    </w:p>
    <w:tbl>
      <w:tblPr>
        <w:tblW w:w="0" w:type="auto"/>
        <w:tblInd w:w="1800" w:type="dxa"/>
        <w:tblLayout w:type="fixed"/>
        <w:tblLook w:val="04A0" w:firstRow="1" w:lastRow="0" w:firstColumn="1" w:lastColumn="0" w:noHBand="0" w:noVBand="1"/>
      </w:tblPr>
      <w:tblGrid>
        <w:gridCol w:w="1940"/>
        <w:gridCol w:w="23"/>
        <w:gridCol w:w="420"/>
        <w:gridCol w:w="420"/>
        <w:gridCol w:w="420"/>
        <w:gridCol w:w="420"/>
        <w:gridCol w:w="420"/>
        <w:gridCol w:w="420"/>
        <w:gridCol w:w="420"/>
        <w:gridCol w:w="420"/>
        <w:gridCol w:w="420"/>
        <w:gridCol w:w="420"/>
      </w:tblGrid>
      <w:tr w:rsidR="004F4A97">
        <w:trPr>
          <w:trHeight w:val="90"/>
        </w:trPr>
        <w:tc>
          <w:tcPr>
            <w:tcW w:w="1940" w:type="dxa"/>
            <w:vMerge w:val="restart"/>
            <w:tcMar>
              <w:top w:w="0" w:type="dxa"/>
              <w:left w:w="0" w:type="dxa"/>
              <w:bottom w:w="0" w:type="dxa"/>
              <w:right w:w="0" w:type="dxa"/>
            </w:tcMar>
            <w:vAlign w:val="center"/>
          </w:tcPr>
          <w:p w:rsidR="004F4A97" w:rsidRDefault="00394B47">
            <w:pPr>
              <w:rPr>
                <w:rFonts w:ascii="Trebuchet MS" w:eastAsia="Trebuchet MS" w:hAnsi="Trebuchet MS" w:cs="Trebuchet MS"/>
                <w:b/>
                <w:color w:val="000000"/>
              </w:rPr>
            </w:pPr>
            <w:r>
              <w:rPr>
                <w:rFonts w:ascii="Trebuchet MS" w:eastAsia="Trebuchet MS" w:hAnsi="Trebuchet MS" w:cs="Trebuchet MS"/>
                <w:b/>
                <w:color w:val="000000"/>
              </w:rPr>
              <w:t>CONTRAT N°</w:t>
            </w:r>
          </w:p>
        </w:tc>
        <w:tc>
          <w:tcPr>
            <w:tcW w:w="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r>
      <w:tr w:rsidR="004F4A97">
        <w:trPr>
          <w:trHeight w:val="252"/>
        </w:trPr>
        <w:tc>
          <w:tcPr>
            <w:tcW w:w="1940" w:type="dxa"/>
            <w:vMerge/>
            <w:tcMar>
              <w:top w:w="0" w:type="dxa"/>
              <w:left w:w="0" w:type="dxa"/>
              <w:bottom w:w="0" w:type="dxa"/>
              <w:right w:w="0" w:type="dxa"/>
            </w:tcMar>
          </w:tcPr>
          <w:p w:rsidR="004F4A97" w:rsidRDefault="004F4A97"/>
        </w:tc>
        <w:tc>
          <w:tcPr>
            <w:tcW w:w="20" w:type="dxa"/>
            <w:tcMar>
              <w:top w:w="0" w:type="dxa"/>
              <w:left w:w="0" w:type="dxa"/>
              <w:bottom w:w="0" w:type="dxa"/>
              <w:right w:w="0" w:type="dxa"/>
            </w:tcMar>
          </w:tcPr>
          <w:p w:rsidR="004F4A97" w:rsidRDefault="004F4A97">
            <w:pPr>
              <w:rPr>
                <w:sz w:val="2"/>
              </w:rPr>
            </w:pPr>
          </w:p>
        </w:tc>
        <w:tc>
          <w:tcPr>
            <w:tcW w:w="420" w:type="dxa"/>
            <w:tcBorders>
              <w:left w:val="single" w:sz="2" w:space="0" w:color="000000"/>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000000"/>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r>
      <w:tr w:rsidR="004F4A97">
        <w:trPr>
          <w:trHeight w:val="18"/>
        </w:trPr>
        <w:tc>
          <w:tcPr>
            <w:tcW w:w="1940" w:type="dxa"/>
            <w:vMerge/>
            <w:tcMar>
              <w:top w:w="0" w:type="dxa"/>
              <w:left w:w="0" w:type="dxa"/>
              <w:bottom w:w="0" w:type="dxa"/>
              <w:right w:w="0" w:type="dxa"/>
            </w:tcMar>
          </w:tcPr>
          <w:p w:rsidR="004F4A97" w:rsidRDefault="004F4A97"/>
        </w:tc>
        <w:tc>
          <w:tcPr>
            <w:tcW w:w="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r>
    </w:tbl>
    <w:p w:rsidR="004F4A97" w:rsidRDefault="00394B47">
      <w:pPr>
        <w:spacing w:after="40" w:line="240" w:lineRule="exact"/>
      </w:pPr>
      <w:r>
        <w:t xml:space="preserve"> </w:t>
      </w:r>
    </w:p>
    <w:tbl>
      <w:tblPr>
        <w:tblW w:w="0" w:type="auto"/>
        <w:tblInd w:w="1800" w:type="dxa"/>
        <w:tblLayout w:type="fixed"/>
        <w:tblLook w:val="04A0" w:firstRow="1" w:lastRow="0" w:firstColumn="1" w:lastColumn="0" w:noHBand="0" w:noVBand="1"/>
      </w:tblPr>
      <w:tblGrid>
        <w:gridCol w:w="1940"/>
        <w:gridCol w:w="20"/>
        <w:gridCol w:w="4200"/>
      </w:tblGrid>
      <w:tr w:rsidR="004F4A97">
        <w:trPr>
          <w:trHeight w:val="360"/>
        </w:trPr>
        <w:tc>
          <w:tcPr>
            <w:tcW w:w="1940" w:type="dxa"/>
            <w:tcMar>
              <w:top w:w="0" w:type="dxa"/>
              <w:left w:w="0" w:type="dxa"/>
              <w:bottom w:w="0" w:type="dxa"/>
              <w:right w:w="0" w:type="dxa"/>
            </w:tcMar>
            <w:vAlign w:val="center"/>
          </w:tcPr>
          <w:p w:rsidR="004F4A97" w:rsidRDefault="00394B47">
            <w:pPr>
              <w:rPr>
                <w:rFonts w:ascii="Trebuchet MS" w:eastAsia="Trebuchet MS" w:hAnsi="Trebuchet MS" w:cs="Trebuchet MS"/>
                <w:b/>
                <w:color w:val="000000"/>
              </w:rPr>
            </w:pPr>
            <w:r>
              <w:rPr>
                <w:rFonts w:ascii="Trebuchet MS" w:eastAsia="Trebuchet MS" w:hAnsi="Trebuchet MS" w:cs="Trebuchet MS"/>
                <w:b/>
                <w:color w:val="000000"/>
              </w:rPr>
              <w:t>NOTIFIE LE</w:t>
            </w:r>
          </w:p>
        </w:tc>
        <w:tc>
          <w:tcPr>
            <w:tcW w:w="20" w:type="dxa"/>
            <w:tcMar>
              <w:top w:w="0" w:type="dxa"/>
              <w:left w:w="0" w:type="dxa"/>
              <w:bottom w:w="0" w:type="dxa"/>
              <w:right w:w="0" w:type="dxa"/>
            </w:tcMar>
          </w:tcPr>
          <w:p w:rsidR="004F4A97" w:rsidRDefault="004F4A97">
            <w:pPr>
              <w:rPr>
                <w:sz w:val="2"/>
              </w:rPr>
            </w:pPr>
          </w:p>
        </w:tc>
        <w:tc>
          <w:tcPr>
            <w:tcW w:w="4200" w:type="dxa"/>
            <w:tcMar>
              <w:top w:w="0" w:type="dxa"/>
              <w:left w:w="0" w:type="dxa"/>
              <w:bottom w:w="0" w:type="dxa"/>
              <w:right w:w="0" w:type="dxa"/>
            </w:tcMar>
            <w:vAlign w:val="center"/>
          </w:tcPr>
          <w:p w:rsidR="004F4A97" w:rsidRDefault="00394B47">
            <w:pPr>
              <w:rPr>
                <w:rFonts w:ascii="Trebuchet MS" w:eastAsia="Trebuchet MS" w:hAnsi="Trebuchet MS" w:cs="Trebuchet MS"/>
                <w:color w:val="000000"/>
                <w:sz w:val="16"/>
              </w:rPr>
            </w:pPr>
            <w:r>
              <w:rPr>
                <w:rFonts w:ascii="Trebuchet MS" w:eastAsia="Trebuchet MS" w:hAnsi="Trebuchet MS" w:cs="Trebuchet MS"/>
                <w:color w:val="000000"/>
                <w:sz w:val="16"/>
              </w:rPr>
              <w:t>....... ....... / ....... ....... / ....... ....... ....... .......</w:t>
            </w:r>
          </w:p>
        </w:tc>
      </w:tr>
    </w:tbl>
    <w:p w:rsidR="004F4A97" w:rsidRDefault="00394B47">
      <w:pPr>
        <w:spacing w:line="240" w:lineRule="exact"/>
      </w:pPr>
      <w:r>
        <w:t xml:space="preserve"> </w:t>
      </w:r>
    </w:p>
    <w:p w:rsidR="004F4A97" w:rsidRDefault="004F4A97">
      <w:pPr>
        <w:spacing w:line="279" w:lineRule="exact"/>
        <w:ind w:left="20" w:right="20"/>
        <w:jc w:val="center"/>
        <w:rPr>
          <w:rFonts w:ascii="Trebuchet MS" w:eastAsia="Trebuchet MS" w:hAnsi="Trebuchet MS" w:cs="Trebuchet MS"/>
          <w:color w:val="000000"/>
        </w:rPr>
      </w:pPr>
    </w:p>
    <w:p w:rsidR="00394B47" w:rsidRPr="00394B47" w:rsidRDefault="00394B47">
      <w:pPr>
        <w:spacing w:line="279" w:lineRule="exact"/>
        <w:ind w:left="20" w:right="20"/>
        <w:jc w:val="center"/>
        <w:rPr>
          <w:rFonts w:ascii="Trebuchet MS" w:hAnsi="Trebuchet MS"/>
          <w:b/>
        </w:rPr>
      </w:pPr>
      <w:r w:rsidRPr="00394B47">
        <w:rPr>
          <w:rFonts w:ascii="Trebuchet MS" w:hAnsi="Trebuchet MS"/>
          <w:b/>
        </w:rPr>
        <w:t xml:space="preserve">Collège René Cassin </w:t>
      </w:r>
    </w:p>
    <w:p w:rsidR="00394B47" w:rsidRPr="00394B47" w:rsidRDefault="00394B47">
      <w:pPr>
        <w:spacing w:line="279" w:lineRule="exact"/>
        <w:ind w:left="20" w:right="20"/>
        <w:jc w:val="center"/>
        <w:rPr>
          <w:rFonts w:ascii="Trebuchet MS" w:hAnsi="Trebuchet MS"/>
        </w:rPr>
      </w:pPr>
      <w:r w:rsidRPr="00394B47">
        <w:rPr>
          <w:rFonts w:ascii="Trebuchet MS" w:hAnsi="Trebuchet MS"/>
        </w:rPr>
        <w:t xml:space="preserve">15 Rue des Roitelets </w:t>
      </w:r>
    </w:p>
    <w:p w:rsidR="00394B47" w:rsidRPr="00394B47" w:rsidRDefault="00394B47">
      <w:pPr>
        <w:spacing w:line="279" w:lineRule="exact"/>
        <w:ind w:left="20" w:right="20"/>
        <w:jc w:val="center"/>
        <w:rPr>
          <w:rFonts w:ascii="Trebuchet MS" w:eastAsia="Trebuchet MS" w:hAnsi="Trebuchet MS" w:cs="Trebuchet MS"/>
          <w:color w:val="000000"/>
        </w:rPr>
        <w:sectPr w:rsidR="00394B47" w:rsidRPr="00394B47">
          <w:pgSz w:w="11900" w:h="16840"/>
          <w:pgMar w:top="1134" w:right="1134" w:bottom="1134" w:left="1134" w:header="1134" w:footer="1134" w:gutter="0"/>
          <w:cols w:space="720"/>
        </w:sectPr>
      </w:pPr>
      <w:r w:rsidRPr="00394B47">
        <w:rPr>
          <w:rFonts w:ascii="Trebuchet MS" w:hAnsi="Trebuchet MS"/>
        </w:rPr>
        <w:t>70000 NOIDANS-LES-VESOUL</w:t>
      </w:r>
    </w:p>
    <w:p w:rsidR="004F4A97" w:rsidRDefault="004F4A97">
      <w:pPr>
        <w:spacing w:line="20" w:lineRule="exact"/>
        <w:rPr>
          <w:sz w:val="2"/>
        </w:rPr>
      </w:pPr>
    </w:p>
    <w:p w:rsidR="004F4A97" w:rsidRDefault="00394B47">
      <w:pPr>
        <w:spacing w:after="120"/>
        <w:ind w:left="20" w:right="20"/>
        <w:jc w:val="center"/>
        <w:rPr>
          <w:rFonts w:ascii="Trebuchet MS" w:eastAsia="Trebuchet MS" w:hAnsi="Trebuchet MS" w:cs="Trebuchet MS"/>
          <w:b/>
          <w:color w:val="000000"/>
        </w:rPr>
      </w:pPr>
      <w:r>
        <w:rPr>
          <w:rFonts w:ascii="Trebuchet MS" w:eastAsia="Trebuchet MS" w:hAnsi="Trebuchet MS" w:cs="Trebuchet MS"/>
          <w:b/>
          <w:color w:val="000000"/>
        </w:rPr>
        <w:t>SOMMAIRE</w:t>
      </w:r>
    </w:p>
    <w:p w:rsidR="004F4A97" w:rsidRDefault="004F4A97">
      <w:pPr>
        <w:spacing w:after="80" w:line="240" w:lineRule="exact"/>
      </w:pPr>
    </w:p>
    <w:p w:rsidR="004F4A97" w:rsidRDefault="005D0017">
      <w:pPr>
        <w:pStyle w:val="TM1"/>
        <w:tabs>
          <w:tab w:val="right" w:leader="dot" w:pos="9622"/>
        </w:tabs>
        <w:rPr>
          <w:rFonts w:ascii="Calibri" w:hAnsi="Calibri"/>
          <w:noProof/>
          <w:sz w:val="22"/>
        </w:rPr>
      </w:pPr>
      <w:r>
        <w:rPr>
          <w:rFonts w:ascii="Trebuchet MS" w:eastAsia="Trebuchet MS" w:hAnsi="Trebuchet MS" w:cs="Trebuchet MS"/>
          <w:color w:val="000000"/>
          <w:sz w:val="22"/>
        </w:rPr>
        <w:fldChar w:fldCharType="begin"/>
      </w:r>
      <w:r w:rsidR="00394B47">
        <w:rPr>
          <w:rFonts w:ascii="Trebuchet MS" w:eastAsia="Trebuchet MS" w:hAnsi="Trebuchet MS" w:cs="Trebuchet MS"/>
          <w:color w:val="000000"/>
          <w:sz w:val="22"/>
        </w:rPr>
        <w:instrText xml:space="preserve"> TOC </w:instrText>
      </w:r>
      <w:r>
        <w:rPr>
          <w:rFonts w:ascii="Trebuchet MS" w:eastAsia="Trebuchet MS" w:hAnsi="Trebuchet MS" w:cs="Trebuchet MS"/>
          <w:color w:val="000000"/>
          <w:sz w:val="22"/>
        </w:rPr>
        <w:fldChar w:fldCharType="separate"/>
      </w:r>
      <w:r w:rsidR="00394B47">
        <w:rPr>
          <w:rFonts w:ascii="Trebuchet MS" w:eastAsia="Trebuchet MS" w:hAnsi="Trebuchet MS" w:cs="Trebuchet MS"/>
          <w:color w:val="000000"/>
        </w:rPr>
        <w:t>1 - Identification de l'acheteur</w:t>
      </w:r>
      <w:r w:rsidR="00394B47">
        <w:rPr>
          <w:rFonts w:ascii="Trebuchet MS" w:eastAsia="Trebuchet MS" w:hAnsi="Trebuchet MS" w:cs="Trebuchet MS"/>
        </w:rPr>
        <w:tab/>
      </w:r>
      <w:r>
        <w:rPr>
          <w:rFonts w:ascii="Trebuchet MS" w:eastAsia="Trebuchet MS" w:hAnsi="Trebuchet MS" w:cs="Trebuchet MS"/>
        </w:rPr>
        <w:fldChar w:fldCharType="begin"/>
      </w:r>
      <w:r w:rsidR="00394B47">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sidR="00D4189B">
        <w:rPr>
          <w:rFonts w:ascii="Trebuchet MS" w:eastAsia="Trebuchet MS" w:hAnsi="Trebuchet MS" w:cs="Trebuchet MS"/>
          <w:noProof/>
        </w:rPr>
        <w:t>3</w:t>
      </w:r>
      <w:r>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2 - Identification du co-contractant</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3</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3 - Dispositions générales</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3.1 - Objet</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3.2 - Mode de passation</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3.3 - Forme de contrat</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4 - Prix</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5 - Durée de l'accord-cadre</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4</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6 - Paiement</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5</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7 - Avance</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5</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8 - Nomenclature(s)</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5</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9 - Signature</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6</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ANNEXE N° 1 : RELATIVE À LA DÉCLARATION DE SOUS-TRAITANCE (DC4)</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8</w:t>
      </w:r>
      <w:r w:rsidR="005D0017">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ANNEXE N° 2 : DÉSIGNATION DES CO-TRAITANTS ET RÉPARTITION DES PRESTATIONS</w:t>
      </w:r>
      <w:r>
        <w:rPr>
          <w:rFonts w:ascii="Trebuchet MS" w:eastAsia="Trebuchet MS" w:hAnsi="Trebuchet MS" w:cs="Trebuchet MS"/>
        </w:rPr>
        <w:tab/>
      </w:r>
      <w:r w:rsidR="005D0017">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sidR="005D0017">
        <w:rPr>
          <w:rFonts w:ascii="Trebuchet MS" w:eastAsia="Trebuchet MS" w:hAnsi="Trebuchet MS" w:cs="Trebuchet MS"/>
        </w:rPr>
      </w:r>
      <w:r w:rsidR="005D0017">
        <w:rPr>
          <w:rFonts w:ascii="Trebuchet MS" w:eastAsia="Trebuchet MS" w:hAnsi="Trebuchet MS" w:cs="Trebuchet MS"/>
        </w:rPr>
        <w:fldChar w:fldCharType="separate"/>
      </w:r>
      <w:r w:rsidR="00D4189B">
        <w:rPr>
          <w:rFonts w:ascii="Trebuchet MS" w:eastAsia="Trebuchet MS" w:hAnsi="Trebuchet MS" w:cs="Trebuchet MS"/>
          <w:noProof/>
        </w:rPr>
        <w:t>14</w:t>
      </w:r>
      <w:r w:rsidR="005D0017">
        <w:rPr>
          <w:rFonts w:ascii="Trebuchet MS" w:eastAsia="Trebuchet MS" w:hAnsi="Trebuchet MS" w:cs="Trebuchet MS"/>
        </w:rPr>
        <w:fldChar w:fldCharType="end"/>
      </w:r>
    </w:p>
    <w:p w:rsidR="004F4A97" w:rsidRDefault="005D0017">
      <w:pPr>
        <w:spacing w:after="140"/>
        <w:ind w:left="20" w:right="20"/>
        <w:rPr>
          <w:rFonts w:ascii="Trebuchet MS" w:eastAsia="Trebuchet MS" w:hAnsi="Trebuchet MS" w:cs="Trebuchet MS"/>
          <w:color w:val="000000"/>
          <w:sz w:val="22"/>
        </w:rPr>
        <w:sectPr w:rsidR="004F4A97">
          <w:pgSz w:w="11900" w:h="16840"/>
          <w:pgMar w:top="1134" w:right="1134" w:bottom="1134" w:left="1134" w:header="1134" w:footer="1134" w:gutter="0"/>
          <w:cols w:space="720"/>
        </w:sectPr>
      </w:pPr>
      <w:r>
        <w:rPr>
          <w:rFonts w:ascii="Trebuchet MS" w:eastAsia="Trebuchet MS" w:hAnsi="Trebuchet MS" w:cs="Trebuchet MS"/>
          <w:color w:val="000000"/>
          <w:sz w:val="22"/>
        </w:rPr>
        <w:fldChar w:fldCharType="end"/>
      </w:r>
    </w:p>
    <w:p w:rsidR="004F4A97" w:rsidRDefault="004F4A97">
      <w:pPr>
        <w:spacing w:line="20" w:lineRule="exact"/>
        <w:rPr>
          <w:sz w:val="2"/>
        </w:rPr>
      </w:pPr>
    </w:p>
    <w:p w:rsidR="004F4A97" w:rsidRDefault="00394B47">
      <w:pPr>
        <w:pStyle w:val="Titre1"/>
        <w:rPr>
          <w:rFonts w:ascii="Trebuchet MS" w:eastAsia="Trebuchet MS" w:hAnsi="Trebuchet MS" w:cs="Trebuchet MS"/>
          <w:color w:val="000000"/>
          <w:sz w:val="28"/>
        </w:rPr>
      </w:pPr>
      <w:bookmarkStart w:id="0" w:name="_Toc256000000"/>
      <w:r>
        <w:rPr>
          <w:rFonts w:ascii="Trebuchet MS" w:eastAsia="Trebuchet MS" w:hAnsi="Trebuchet MS" w:cs="Trebuchet MS"/>
          <w:color w:val="000000"/>
          <w:sz w:val="28"/>
        </w:rPr>
        <w:t>1 - Identification de l'acheteur</w:t>
      </w:r>
      <w:bookmarkEnd w:id="0"/>
    </w:p>
    <w:p w:rsidR="00887343" w:rsidRDefault="00394B47" w:rsidP="00394B47">
      <w:pPr>
        <w:ind w:left="23" w:right="23"/>
        <w:jc w:val="both"/>
        <w:rPr>
          <w:rFonts w:ascii="Trebuchet MS" w:hAnsi="Trebuchet MS"/>
          <w:sz w:val="20"/>
          <w:szCs w:val="20"/>
        </w:rPr>
      </w:pPr>
      <w:r>
        <w:rPr>
          <w:rFonts w:ascii="Trebuchet MS" w:eastAsia="Trebuchet MS" w:hAnsi="Trebuchet MS" w:cs="Trebuchet MS"/>
          <w:color w:val="000000"/>
          <w:sz w:val="20"/>
        </w:rPr>
        <w:t xml:space="preserve">Nom de l'organisme : </w:t>
      </w:r>
      <w:r w:rsidRPr="00394B47">
        <w:rPr>
          <w:rFonts w:ascii="Trebuchet MS" w:hAnsi="Trebuchet MS"/>
          <w:b/>
          <w:sz w:val="20"/>
          <w:szCs w:val="20"/>
        </w:rPr>
        <w:t>Collège René Cassin</w:t>
      </w:r>
      <w:r w:rsidRPr="00394B47">
        <w:rPr>
          <w:rFonts w:ascii="Trebuchet MS" w:hAnsi="Trebuchet MS"/>
          <w:sz w:val="20"/>
          <w:szCs w:val="20"/>
        </w:rPr>
        <w:t>,</w:t>
      </w:r>
      <w:r>
        <w:rPr>
          <w:rFonts w:ascii="Trebuchet MS" w:hAnsi="Trebuchet MS"/>
          <w:b/>
          <w:sz w:val="20"/>
          <w:szCs w:val="20"/>
        </w:rPr>
        <w:t xml:space="preserve"> </w:t>
      </w:r>
      <w:r w:rsidRPr="00394B47">
        <w:rPr>
          <w:rFonts w:ascii="Trebuchet MS" w:hAnsi="Trebuchet MS"/>
          <w:sz w:val="20"/>
          <w:szCs w:val="20"/>
        </w:rPr>
        <w:t>15 Rue des Roitelets</w:t>
      </w:r>
      <w:r>
        <w:rPr>
          <w:rFonts w:ascii="Trebuchet MS" w:hAnsi="Trebuchet MS"/>
          <w:sz w:val="20"/>
          <w:szCs w:val="20"/>
        </w:rPr>
        <w:t xml:space="preserve">, </w:t>
      </w:r>
      <w:r w:rsidRPr="00394B47">
        <w:rPr>
          <w:rFonts w:ascii="Trebuchet MS" w:hAnsi="Trebuchet MS"/>
          <w:sz w:val="20"/>
          <w:szCs w:val="20"/>
        </w:rPr>
        <w:t>70000 NOIDANS-LES-VESOUL</w:t>
      </w:r>
      <w:bookmarkStart w:id="1" w:name="_Toc256000001"/>
      <w:r>
        <w:rPr>
          <w:rFonts w:ascii="Trebuchet MS" w:hAnsi="Trebuchet MS"/>
          <w:sz w:val="20"/>
          <w:szCs w:val="20"/>
        </w:rPr>
        <w:t xml:space="preserve"> </w:t>
      </w:r>
    </w:p>
    <w:p w:rsidR="00394B47" w:rsidRPr="00394B47" w:rsidRDefault="00394B47" w:rsidP="00394B47">
      <w:pPr>
        <w:ind w:left="23" w:right="23"/>
        <w:jc w:val="both"/>
        <w:rPr>
          <w:rFonts w:ascii="Trebuchet MS" w:hAnsi="Trebuchet MS"/>
          <w:sz w:val="20"/>
          <w:szCs w:val="20"/>
        </w:rPr>
      </w:pPr>
      <w:r>
        <w:rPr>
          <w:rFonts w:ascii="Trebuchet MS" w:hAnsi="Trebuchet MS"/>
          <w:sz w:val="20"/>
          <w:szCs w:val="20"/>
        </w:rPr>
        <w:t xml:space="preserve">(tél : </w:t>
      </w:r>
      <w:r w:rsidRPr="00394B47">
        <w:rPr>
          <w:rFonts w:ascii="Trebuchet MS" w:hAnsi="Trebuchet MS"/>
          <w:sz w:val="20"/>
          <w:szCs w:val="20"/>
        </w:rPr>
        <w:t>03 84 76 70 71</w:t>
      </w:r>
      <w:r>
        <w:rPr>
          <w:rFonts w:ascii="Trebuchet MS" w:hAnsi="Trebuchet MS"/>
          <w:sz w:val="20"/>
          <w:szCs w:val="20"/>
        </w:rPr>
        <w:t xml:space="preserve">, mél : </w:t>
      </w:r>
      <w:hyperlink r:id="rId9" w:history="1">
        <w:r w:rsidRPr="00234038">
          <w:rPr>
            <w:rStyle w:val="Lienhypertexte"/>
            <w:rFonts w:ascii="Trebuchet MS" w:hAnsi="Trebuchet MS"/>
            <w:sz w:val="20"/>
            <w:szCs w:val="20"/>
          </w:rPr>
          <w:t>ce.0701036w@ac-besancon.fr</w:t>
        </w:r>
      </w:hyperlink>
      <w:r>
        <w:rPr>
          <w:rFonts w:ascii="Trebuchet MS" w:hAnsi="Trebuchet MS"/>
          <w:sz w:val="20"/>
          <w:szCs w:val="20"/>
        </w:rPr>
        <w:t xml:space="preserve">). </w:t>
      </w:r>
    </w:p>
    <w:p w:rsidR="00394B47" w:rsidRDefault="00394B47" w:rsidP="00394B47">
      <w:pPr>
        <w:spacing w:line="279" w:lineRule="exact"/>
        <w:ind w:left="20" w:right="20"/>
        <w:jc w:val="center"/>
        <w:rPr>
          <w:rFonts w:ascii="Trebuchet MS" w:hAnsi="Trebuchet MS"/>
        </w:rPr>
      </w:pPr>
    </w:p>
    <w:p w:rsidR="004F4A97" w:rsidRDefault="00394B47" w:rsidP="00394B47">
      <w:pPr>
        <w:spacing w:line="279" w:lineRule="exact"/>
        <w:ind w:left="20" w:right="20"/>
        <w:rPr>
          <w:rFonts w:ascii="Trebuchet MS" w:eastAsia="Trebuchet MS" w:hAnsi="Trebuchet MS" w:cs="Trebuchet MS"/>
          <w:color w:val="000000"/>
          <w:sz w:val="28"/>
        </w:rPr>
      </w:pPr>
      <w:r>
        <w:rPr>
          <w:rFonts w:ascii="Trebuchet MS" w:eastAsia="Trebuchet MS" w:hAnsi="Trebuchet MS" w:cs="Trebuchet MS"/>
          <w:b/>
          <w:color w:val="000000"/>
          <w:sz w:val="28"/>
        </w:rPr>
        <w:t>2 - Identification du co-contractant</w:t>
      </w:r>
      <w:bookmarkEnd w:id="1"/>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Après avoir pris connaissance des pièces constitutives de l'accord-cadre indiquées à l'article "pièces contractuelles" du Cahier des clauses particulières qui fait référence au CCAG - Fournitures Courantes et Services et conformément à leurs clauses et stipulations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 signataire (Candidat individuel),</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2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m'engage sur la base de mon offre et pour mon propre compte ;</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2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engage la société ..................................... sur la base de son offre ;</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2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 mandataire (Candidat groupé),</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désigné mandataire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2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du groupement solidaire</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solidaire du groupement conjoint</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 solidaire du groupement conjoint</w:t>
            </w:r>
          </w:p>
        </w:tc>
      </w:tr>
    </w:tbl>
    <w:p w:rsidR="004F4A97" w:rsidRDefault="004F4A97">
      <w:pPr>
        <w:sectPr w:rsidR="004F4A97">
          <w:footerReference w:type="default" r:id="rId11"/>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S'engage, au nom des membres du groupement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sur la base de l'offre du groupement,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à exécuter les prestations demandées dans les conditions définies ci-après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L'offre ainsi présentée n'est valable toutefois que si la décision d'attribution intervient dans un délai de 120 jours à compter de la date limite de réception des offres fixée par le règlement de la consultation.</w:t>
      </w:r>
    </w:p>
    <w:p w:rsidR="004F4A97" w:rsidRDefault="00394B47">
      <w:pPr>
        <w:pStyle w:val="Titre1"/>
        <w:rPr>
          <w:rFonts w:ascii="Trebuchet MS" w:eastAsia="Trebuchet MS" w:hAnsi="Trebuchet MS" w:cs="Trebuchet MS"/>
          <w:color w:val="000000"/>
          <w:sz w:val="28"/>
        </w:rPr>
      </w:pPr>
      <w:bookmarkStart w:id="2" w:name="_Toc256000002"/>
      <w:r>
        <w:rPr>
          <w:rFonts w:ascii="Trebuchet MS" w:eastAsia="Trebuchet MS" w:hAnsi="Trebuchet MS" w:cs="Trebuchet MS"/>
          <w:color w:val="000000"/>
          <w:sz w:val="28"/>
        </w:rPr>
        <w:t>3 - Dispositions générales</w:t>
      </w:r>
      <w:bookmarkEnd w:id="2"/>
    </w:p>
    <w:p w:rsidR="004F4A97" w:rsidRDefault="00394B47">
      <w:pPr>
        <w:pStyle w:val="Titre2"/>
        <w:ind w:left="300" w:right="20"/>
        <w:rPr>
          <w:rFonts w:ascii="Trebuchet MS" w:eastAsia="Trebuchet MS" w:hAnsi="Trebuchet MS" w:cs="Trebuchet MS"/>
          <w:i w:val="0"/>
          <w:color w:val="000000"/>
          <w:sz w:val="24"/>
        </w:rPr>
      </w:pPr>
      <w:bookmarkStart w:id="3" w:name="_Toc256000003"/>
      <w:r>
        <w:rPr>
          <w:rFonts w:ascii="Trebuchet MS" w:eastAsia="Trebuchet MS" w:hAnsi="Trebuchet MS" w:cs="Trebuchet MS"/>
          <w:i w:val="0"/>
          <w:color w:val="000000"/>
          <w:sz w:val="24"/>
        </w:rPr>
        <w:t>3.1 - Objet</w:t>
      </w:r>
      <w:bookmarkEnd w:id="3"/>
    </w:p>
    <w:p w:rsidR="004F4A97" w:rsidRDefault="00394B47" w:rsidP="00394B47">
      <w:pPr>
        <w:spacing w:after="120" w:line="232" w:lineRule="exact"/>
        <w:ind w:left="23" w:right="23"/>
        <w:jc w:val="both"/>
        <w:rPr>
          <w:rFonts w:ascii="Trebuchet MS" w:eastAsia="Trebuchet MS" w:hAnsi="Trebuchet MS" w:cs="Trebuchet MS"/>
          <w:color w:val="000000"/>
          <w:sz w:val="20"/>
        </w:rPr>
      </w:pPr>
      <w:r>
        <w:rPr>
          <w:rFonts w:ascii="Trebuchet MS" w:eastAsia="Trebuchet MS" w:hAnsi="Trebuchet MS" w:cs="Trebuchet MS"/>
          <w:color w:val="000000"/>
          <w:sz w:val="20"/>
        </w:rPr>
        <w:t>Le présent Acte d'Engagement concerne la prestation de restauration scolaire pour le collège de NOIDANS</w:t>
      </w:r>
      <w:r>
        <w:rPr>
          <w:rFonts w:ascii="Trebuchet MS" w:eastAsia="Trebuchet MS" w:hAnsi="Trebuchet MS" w:cs="Trebuchet MS"/>
          <w:color w:val="000000"/>
          <w:sz w:val="20"/>
        </w:rPr>
        <w:noBreakHyphen/>
        <w:t>LES-VESOUL.</w:t>
      </w:r>
    </w:p>
    <w:p w:rsidR="004F4A97" w:rsidRDefault="00394B47">
      <w:pPr>
        <w:pStyle w:val="Titre2"/>
        <w:ind w:left="300" w:right="20"/>
        <w:rPr>
          <w:rFonts w:ascii="Trebuchet MS" w:eastAsia="Trebuchet MS" w:hAnsi="Trebuchet MS" w:cs="Trebuchet MS"/>
          <w:i w:val="0"/>
          <w:color w:val="000000"/>
          <w:sz w:val="24"/>
        </w:rPr>
      </w:pPr>
      <w:bookmarkStart w:id="4" w:name="_Toc256000004"/>
      <w:r>
        <w:rPr>
          <w:rFonts w:ascii="Trebuchet MS" w:eastAsia="Trebuchet MS" w:hAnsi="Trebuchet MS" w:cs="Trebuchet MS"/>
          <w:i w:val="0"/>
          <w:color w:val="000000"/>
          <w:sz w:val="24"/>
        </w:rPr>
        <w:t>3.2 - Mode de passation</w:t>
      </w:r>
      <w:bookmarkEnd w:id="4"/>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procédure de passation est la procédure adaptée ouverte. Elle est soumise aux dispositions de l'article 27 du décret n°2016-360 du 25 mars 2016.</w:t>
      </w:r>
    </w:p>
    <w:p w:rsidR="004F4A97" w:rsidRDefault="00394B47">
      <w:pPr>
        <w:pStyle w:val="Titre2"/>
        <w:ind w:left="300" w:right="20"/>
        <w:rPr>
          <w:rFonts w:ascii="Trebuchet MS" w:eastAsia="Trebuchet MS" w:hAnsi="Trebuchet MS" w:cs="Trebuchet MS"/>
          <w:i w:val="0"/>
          <w:color w:val="000000"/>
          <w:sz w:val="24"/>
        </w:rPr>
      </w:pPr>
      <w:bookmarkStart w:id="5" w:name="_Toc256000005"/>
      <w:r>
        <w:rPr>
          <w:rFonts w:ascii="Trebuchet MS" w:eastAsia="Trebuchet MS" w:hAnsi="Trebuchet MS" w:cs="Trebuchet MS"/>
          <w:i w:val="0"/>
          <w:color w:val="000000"/>
          <w:sz w:val="24"/>
        </w:rPr>
        <w:t>3.3 - Forme de contrat</w:t>
      </w:r>
      <w:bookmarkEnd w:id="5"/>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L'accord-cadre avec minimum et maximum est passé en application des articles 78 et 80 du décret n°2016-360 du 25 mars 2016. Il fixe les conditions d'exécution des prestations et s'exécute au fur et à mesure de l'émission de bons de commande.</w:t>
      </w:r>
    </w:p>
    <w:p w:rsidR="004F4A97" w:rsidRDefault="00394B47">
      <w:pPr>
        <w:pStyle w:val="Titre1"/>
        <w:rPr>
          <w:rFonts w:ascii="Trebuchet MS" w:eastAsia="Trebuchet MS" w:hAnsi="Trebuchet MS" w:cs="Trebuchet MS"/>
          <w:color w:val="000000"/>
          <w:sz w:val="28"/>
        </w:rPr>
      </w:pPr>
      <w:bookmarkStart w:id="6" w:name="_Toc256000006"/>
      <w:r>
        <w:rPr>
          <w:rFonts w:ascii="Trebuchet MS" w:eastAsia="Trebuchet MS" w:hAnsi="Trebuchet MS" w:cs="Trebuchet MS"/>
          <w:color w:val="000000"/>
          <w:sz w:val="28"/>
        </w:rPr>
        <w:t>4 - Prix</w:t>
      </w:r>
      <w:bookmarkEnd w:id="6"/>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seront rémunérées par application aux quantités réellement exécutées des prix unitaires fixés dans le bordereau des prix.</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montant total des prestations</w:t>
      </w:r>
      <w:r w:rsidR="00406182">
        <w:rPr>
          <w:rFonts w:ascii="Trebuchet MS" w:eastAsia="Trebuchet MS" w:hAnsi="Trebuchet MS" w:cs="Trebuchet MS"/>
          <w:color w:val="000000"/>
          <w:sz w:val="20"/>
        </w:rPr>
        <w:t xml:space="preserve"> </w:t>
      </w:r>
      <w:r>
        <w:rPr>
          <w:rFonts w:ascii="Trebuchet MS" w:eastAsia="Trebuchet MS" w:hAnsi="Trebuchet MS" w:cs="Trebuchet MS"/>
          <w:color w:val="000000"/>
          <w:sz w:val="20"/>
        </w:rPr>
        <w:t>pour la durée de l'accord-cadre est défini(e) comme suit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1825" w:type="dxa"/>
        <w:tblLayout w:type="fixed"/>
        <w:tblLook w:val="04A0" w:firstRow="1" w:lastRow="0" w:firstColumn="1" w:lastColumn="0" w:noHBand="0" w:noVBand="1"/>
      </w:tblPr>
      <w:tblGrid>
        <w:gridCol w:w="2600"/>
        <w:gridCol w:w="2600"/>
        <w:gridCol w:w="2600"/>
      </w:tblGrid>
      <w:tr w:rsidR="00406182" w:rsidTr="00406182">
        <w:trPr>
          <w:trHeight w:val="306"/>
        </w:trPr>
        <w:tc>
          <w:tcPr>
            <w:tcW w:w="2600" w:type="dxa"/>
            <w:tcBorders>
              <w:top w:val="single" w:sz="2" w:space="0" w:color="000000"/>
              <w:left w:val="single" w:sz="2" w:space="0" w:color="000000"/>
              <w:right w:val="single" w:sz="2" w:space="0" w:color="000000"/>
            </w:tcBorders>
            <w:shd w:val="clear" w:color="CCCCCC" w:fill="CCCCCC"/>
          </w:tcPr>
          <w:p w:rsidR="00406182" w:rsidRDefault="00406182">
            <w:pPr>
              <w:spacing w:before="80" w:after="20"/>
              <w:jc w:val="center"/>
              <w:rPr>
                <w:rFonts w:ascii="Trebuchet MS" w:eastAsia="Trebuchet MS" w:hAnsi="Trebuchet MS" w:cs="Trebuchet MS"/>
                <w:color w:val="000000"/>
                <w:sz w:val="20"/>
              </w:rPr>
            </w:pPr>
            <w:r>
              <w:rPr>
                <w:rFonts w:ascii="Trebuchet MS" w:eastAsia="Trebuchet MS" w:hAnsi="Trebuchet MS" w:cs="Trebuchet MS"/>
                <w:color w:val="000000"/>
                <w:sz w:val="20"/>
              </w:rPr>
              <w:t>Périodes</w:t>
            </w:r>
          </w:p>
        </w:tc>
        <w:tc>
          <w:tcPr>
            <w:tcW w:w="2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06182" w:rsidRPr="00A57587" w:rsidRDefault="00406182">
            <w:pPr>
              <w:spacing w:before="80" w:after="2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Minimum HT</w:t>
            </w:r>
          </w:p>
        </w:tc>
        <w:tc>
          <w:tcPr>
            <w:tcW w:w="2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06182" w:rsidRPr="00A57587" w:rsidRDefault="00406182">
            <w:pPr>
              <w:spacing w:before="80" w:after="2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Maximum HT</w:t>
            </w:r>
          </w:p>
        </w:tc>
      </w:tr>
      <w:tr w:rsidR="00406182" w:rsidTr="00406182">
        <w:trPr>
          <w:trHeight w:val="360"/>
        </w:trPr>
        <w:tc>
          <w:tcPr>
            <w:tcW w:w="2600" w:type="dxa"/>
            <w:tcBorders>
              <w:top w:val="single" w:sz="2" w:space="0" w:color="000000"/>
              <w:left w:val="single" w:sz="2" w:space="0" w:color="000000"/>
              <w:bottom w:val="single" w:sz="2" w:space="0" w:color="000000"/>
              <w:right w:val="single" w:sz="2" w:space="0" w:color="000000"/>
            </w:tcBorders>
          </w:tcPr>
          <w:p w:rsidR="00406182" w:rsidRDefault="00406182" w:rsidP="0040618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Période initiale </w:t>
            </w:r>
          </w:p>
          <w:p w:rsidR="00406182" w:rsidRDefault="00406182" w:rsidP="0040618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du 2 septembre 2019 au 28 février 2020 </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06182" w:rsidRPr="00A57587" w:rsidRDefault="00406182">
            <w:pPr>
              <w:spacing w:before="120" w:after="4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40 000 €</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06182" w:rsidRPr="00A57587" w:rsidRDefault="00406182">
            <w:pPr>
              <w:spacing w:before="120" w:after="4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105 000 €</w:t>
            </w:r>
          </w:p>
        </w:tc>
      </w:tr>
      <w:tr w:rsidR="00406182" w:rsidTr="00406182">
        <w:trPr>
          <w:trHeight w:val="360"/>
        </w:trPr>
        <w:tc>
          <w:tcPr>
            <w:tcW w:w="2600" w:type="dxa"/>
            <w:tcBorders>
              <w:top w:val="single" w:sz="2" w:space="0" w:color="000000"/>
              <w:left w:val="single" w:sz="2" w:space="0" w:color="000000"/>
              <w:bottom w:val="single" w:sz="2" w:space="0" w:color="000000"/>
              <w:right w:val="single" w:sz="2" w:space="0" w:color="000000"/>
            </w:tcBorders>
          </w:tcPr>
          <w:p w:rsidR="00406182" w:rsidRDefault="0040618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Périodes de reconduction mensuelles éventuelles</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06182" w:rsidRPr="00A57587" w:rsidRDefault="00406182" w:rsidP="00406182">
            <w:pPr>
              <w:spacing w:before="120" w:after="4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8 000 €</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06182" w:rsidRPr="00A57587" w:rsidRDefault="00406182" w:rsidP="00406182">
            <w:pPr>
              <w:spacing w:before="120" w:after="4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21 000 €</w:t>
            </w:r>
          </w:p>
        </w:tc>
      </w:tr>
    </w:tbl>
    <w:p w:rsidR="000A7308" w:rsidRDefault="000A7308">
      <w:pPr>
        <w:pStyle w:val="Titre1"/>
        <w:rPr>
          <w:rFonts w:ascii="Trebuchet MS" w:eastAsia="Trebuchet MS" w:hAnsi="Trebuchet MS" w:cs="Trebuchet MS"/>
          <w:color w:val="000000"/>
          <w:sz w:val="28"/>
        </w:rPr>
      </w:pPr>
      <w:bookmarkStart w:id="7" w:name="_Toc256000007"/>
    </w:p>
    <w:p w:rsidR="004F4A97" w:rsidRDefault="00394B47">
      <w:pPr>
        <w:pStyle w:val="Titre1"/>
        <w:rPr>
          <w:rFonts w:ascii="Trebuchet MS" w:eastAsia="Trebuchet MS" w:hAnsi="Trebuchet MS" w:cs="Trebuchet MS"/>
          <w:color w:val="000000"/>
          <w:sz w:val="28"/>
        </w:rPr>
      </w:pPr>
      <w:r>
        <w:rPr>
          <w:rFonts w:ascii="Trebuchet MS" w:eastAsia="Trebuchet MS" w:hAnsi="Trebuchet MS" w:cs="Trebuchet MS"/>
          <w:color w:val="000000"/>
          <w:sz w:val="28"/>
        </w:rPr>
        <w:t>5 - Durée de l'accord-cadre</w:t>
      </w:r>
      <w:bookmarkEnd w:id="7"/>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durée de l'accord-cadre et le délai d'exécution des commandes ainsi que tout autre élément indispensable à leur exécution sont fixés dans les conditions du CCP.</w:t>
      </w:r>
    </w:p>
    <w:p w:rsidR="004F4A97" w:rsidRDefault="000A7308">
      <w:pPr>
        <w:pStyle w:val="Titre1"/>
        <w:rPr>
          <w:rFonts w:ascii="Trebuchet MS" w:eastAsia="Trebuchet MS" w:hAnsi="Trebuchet MS" w:cs="Trebuchet MS"/>
          <w:color w:val="000000"/>
          <w:sz w:val="28"/>
        </w:rPr>
      </w:pPr>
      <w:bookmarkStart w:id="8" w:name="_Toc256000008"/>
      <w:r>
        <w:rPr>
          <w:rFonts w:ascii="Trebuchet MS" w:eastAsia="Trebuchet MS" w:hAnsi="Trebuchet MS" w:cs="Trebuchet MS"/>
          <w:color w:val="000000"/>
          <w:sz w:val="28"/>
        </w:rPr>
        <w:br w:type="page"/>
      </w:r>
      <w:r w:rsidR="00394B47">
        <w:rPr>
          <w:rFonts w:ascii="Trebuchet MS" w:eastAsia="Trebuchet MS" w:hAnsi="Trebuchet MS" w:cs="Trebuchet MS"/>
          <w:color w:val="000000"/>
          <w:sz w:val="28"/>
        </w:rPr>
        <w:lastRenderedPageBreak/>
        <w:t>6 - Paiement</w:t>
      </w:r>
      <w:bookmarkEnd w:id="8"/>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sz w:val="20"/>
        </w:rPr>
        <w:t>Le pouvoir adjudicateur se libèrera des sommes dues au titre de l'exécution des prestations en faisant porter le montant au crédit du ou des comptes suivants :</w:t>
      </w:r>
    </w:p>
    <w:p w:rsidR="004F4A97" w:rsidRPr="000A7308" w:rsidRDefault="00394B47">
      <w:pPr>
        <w:numPr>
          <w:ilvl w:val="0"/>
          <w:numId w:val="1"/>
        </w:numPr>
        <w:spacing w:before="240"/>
        <w:ind w:hanging="184"/>
        <w:rPr>
          <w:rFonts w:ascii="Trebuchet MS" w:hAnsi="Trebuchet MS"/>
          <w:sz w:val="20"/>
          <w:szCs w:val="20"/>
        </w:rPr>
      </w:pPr>
      <w:r w:rsidRPr="000A7308">
        <w:rPr>
          <w:rFonts w:ascii="Trebuchet MS" w:eastAsia="Trebuchet MS" w:hAnsi="Trebuchet MS" w:cs="Trebuchet MS"/>
          <w:sz w:val="20"/>
          <w:szCs w:val="20"/>
        </w:rPr>
        <w:t xml:space="preserve">Ouvert au nom de : </w:t>
      </w:r>
      <w:r w:rsidRPr="000A7308">
        <w:rPr>
          <w:rFonts w:ascii="Trebuchet MS" w:eastAsia="Trebuchet MS" w:hAnsi="Trebuchet MS" w:cs="Trebuchet MS"/>
          <w:sz w:val="20"/>
          <w:szCs w:val="20"/>
        </w:rPr>
        <w:br/>
        <w:t>pour les prestations suivantes : ........................................................................</w:t>
      </w:r>
      <w:r w:rsidRPr="000A7308">
        <w:rPr>
          <w:rFonts w:ascii="Trebuchet MS" w:eastAsia="Trebuchet MS" w:hAnsi="Trebuchet MS" w:cs="Trebuchet MS"/>
          <w:sz w:val="20"/>
          <w:szCs w:val="20"/>
        </w:rPr>
        <w:br/>
        <w:t>Domiciliation : ............................................................................................</w:t>
      </w:r>
      <w:r w:rsidRPr="000A7308">
        <w:rPr>
          <w:rFonts w:ascii="Trebuchet MS" w:eastAsia="Trebuchet MS" w:hAnsi="Trebuchet MS" w:cs="Trebuchet MS"/>
          <w:sz w:val="20"/>
          <w:szCs w:val="20"/>
        </w:rPr>
        <w:br/>
        <w:t>Code banque : _____ Code guichet : _____ N° de compte : ___________ Clé RIB : __</w:t>
      </w:r>
      <w:r w:rsidRPr="000A7308">
        <w:rPr>
          <w:rFonts w:ascii="Trebuchet MS" w:eastAsia="Trebuchet MS" w:hAnsi="Trebuchet MS" w:cs="Trebuchet MS"/>
          <w:sz w:val="20"/>
          <w:szCs w:val="20"/>
        </w:rPr>
        <w:br/>
        <w:t>IBAN : ____ ____ ____ ____ ____ ____ ___</w:t>
      </w:r>
      <w:r w:rsidRPr="000A7308">
        <w:rPr>
          <w:rFonts w:ascii="Trebuchet MS" w:eastAsia="Trebuchet MS" w:hAnsi="Trebuchet MS" w:cs="Trebuchet MS"/>
          <w:sz w:val="20"/>
          <w:szCs w:val="20"/>
        </w:rPr>
        <w:br/>
        <w:t>BIC : ___________</w:t>
      </w:r>
    </w:p>
    <w:p w:rsidR="004F4A97" w:rsidRPr="000A7308" w:rsidRDefault="004F4A97">
      <w:pPr>
        <w:ind w:left="720"/>
        <w:rPr>
          <w:rFonts w:ascii="Trebuchet MS" w:hAnsi="Trebuchet MS"/>
          <w:sz w:val="20"/>
          <w:szCs w:val="20"/>
        </w:rPr>
      </w:pPr>
    </w:p>
    <w:p w:rsidR="004F4A97" w:rsidRPr="000A7308" w:rsidRDefault="00394B47">
      <w:pPr>
        <w:numPr>
          <w:ilvl w:val="0"/>
          <w:numId w:val="1"/>
        </w:numPr>
        <w:spacing w:after="240"/>
        <w:ind w:hanging="184"/>
        <w:rPr>
          <w:rFonts w:ascii="Trebuchet MS" w:hAnsi="Trebuchet MS"/>
          <w:sz w:val="20"/>
          <w:szCs w:val="20"/>
        </w:rPr>
      </w:pPr>
      <w:r w:rsidRPr="000A7308">
        <w:rPr>
          <w:rFonts w:ascii="Trebuchet MS" w:hAnsi="Trebuchet MS"/>
          <w:sz w:val="20"/>
          <w:szCs w:val="20"/>
        </w:rPr>
        <w:t xml:space="preserve">Ouvert au nom de : </w:t>
      </w:r>
      <w:r w:rsidRPr="000A7308">
        <w:rPr>
          <w:rFonts w:ascii="Trebuchet MS" w:hAnsi="Trebuchet MS"/>
          <w:sz w:val="20"/>
          <w:szCs w:val="20"/>
        </w:rPr>
        <w:br/>
        <w:t>pour les prestations suivantes : ........................................................................</w:t>
      </w:r>
      <w:r w:rsidRPr="000A7308">
        <w:rPr>
          <w:rFonts w:ascii="Trebuchet MS" w:hAnsi="Trebuchet MS"/>
          <w:sz w:val="20"/>
          <w:szCs w:val="20"/>
        </w:rPr>
        <w:br/>
        <w:t>Domiciliation : ............................................................................................</w:t>
      </w:r>
      <w:r w:rsidRPr="000A7308">
        <w:rPr>
          <w:rFonts w:ascii="Trebuchet MS" w:hAnsi="Trebuchet MS"/>
          <w:sz w:val="20"/>
          <w:szCs w:val="20"/>
        </w:rPr>
        <w:br/>
        <w:t>Code banque : _____ Code guichet : _____ N° de compte : ___________ Clé RIB : __</w:t>
      </w:r>
      <w:r w:rsidRPr="000A7308">
        <w:rPr>
          <w:rFonts w:ascii="Trebuchet MS" w:hAnsi="Trebuchet MS"/>
          <w:sz w:val="20"/>
          <w:szCs w:val="20"/>
        </w:rPr>
        <w:br/>
        <w:t>IBAN : ____ ____ ____ ____ ____ ____ ___</w:t>
      </w:r>
      <w:r w:rsidRPr="000A7308">
        <w:rPr>
          <w:rFonts w:ascii="Trebuchet MS" w:hAnsi="Trebuchet MS"/>
          <w:sz w:val="20"/>
          <w:szCs w:val="20"/>
        </w:rPr>
        <w:br/>
        <w:t>BIC : ___________</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En cas de groupement, le paiement est effectué sur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compte unique ouvert au nom du mandataire ;</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3"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comptes de chacun des membres du groupement suivant les répartitions indiquées en annexe du présent document.</w:t>
            </w:r>
          </w:p>
        </w:tc>
      </w:tr>
      <w:tr w:rsidR="004F4A97">
        <w:trPr>
          <w:trHeight w:val="198"/>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 :</w:t>
      </w:r>
      <w:r>
        <w:rPr>
          <w:rFonts w:ascii="Trebuchet MS" w:eastAsia="Trebuchet MS" w:hAnsi="Trebuchet MS" w:cs="Trebuchet MS"/>
          <w:color w:val="000000"/>
          <w:sz w:val="20"/>
        </w:rPr>
        <w:t>Si aucune case n'est cochée, ou si les deux cases sont cochées, le pouvoir adjudicateur considérera que seules les dispositions du CCP s'appliquent.</w:t>
      </w:r>
    </w:p>
    <w:p w:rsidR="004F4A97" w:rsidRDefault="00394B47">
      <w:pPr>
        <w:pStyle w:val="Titre1"/>
        <w:rPr>
          <w:rFonts w:ascii="Trebuchet MS" w:eastAsia="Trebuchet MS" w:hAnsi="Trebuchet MS" w:cs="Trebuchet MS"/>
          <w:color w:val="000000"/>
          <w:sz w:val="28"/>
        </w:rPr>
      </w:pPr>
      <w:bookmarkStart w:id="9" w:name="_Toc256000009"/>
      <w:r>
        <w:rPr>
          <w:rFonts w:ascii="Trebuchet MS" w:eastAsia="Trebuchet MS" w:hAnsi="Trebuchet MS" w:cs="Trebuchet MS"/>
          <w:color w:val="000000"/>
          <w:sz w:val="28"/>
        </w:rPr>
        <w:t>7 - Avance</w:t>
      </w:r>
      <w:bookmarkEnd w:id="9"/>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candidat renonce au bénéfice de l'avance (cocher la case correspondante)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 :</w:t>
      </w:r>
      <w:r>
        <w:rPr>
          <w:rFonts w:ascii="Trebuchet MS" w:eastAsia="Trebuchet MS" w:hAnsi="Trebuchet MS" w:cs="Trebuchet MS"/>
          <w:color w:val="000000"/>
          <w:sz w:val="20"/>
        </w:rPr>
        <w:t xml:space="preserve"> Si aucune case n'est cochée, ou si les deux cases sont cochées, le pouvoir adjudicateur considérera que l'entreprise renonce au bénéfice de l'avance.</w:t>
      </w:r>
    </w:p>
    <w:p w:rsidR="004F4A97" w:rsidRDefault="00394B47">
      <w:pPr>
        <w:pStyle w:val="Titre1"/>
        <w:rPr>
          <w:rFonts w:ascii="Trebuchet MS" w:eastAsia="Trebuchet MS" w:hAnsi="Trebuchet MS" w:cs="Trebuchet MS"/>
          <w:color w:val="000000"/>
          <w:sz w:val="28"/>
        </w:rPr>
      </w:pPr>
      <w:bookmarkStart w:id="10" w:name="_Toc256000010"/>
      <w:r>
        <w:rPr>
          <w:rFonts w:ascii="Trebuchet MS" w:eastAsia="Trebuchet MS" w:hAnsi="Trebuchet MS" w:cs="Trebuchet MS"/>
          <w:color w:val="000000"/>
          <w:sz w:val="28"/>
        </w:rPr>
        <w:t>8 - Nomenclature(s)</w:t>
      </w:r>
      <w:bookmarkEnd w:id="10"/>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classification conforme au vocabulaire commun des marchés européens (CPV) est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jc w:val="center"/>
        <w:tblLayout w:type="fixed"/>
        <w:tblLook w:val="04A0" w:firstRow="1" w:lastRow="0" w:firstColumn="1" w:lastColumn="0" w:noHBand="0" w:noVBand="1"/>
      </w:tblPr>
      <w:tblGrid>
        <w:gridCol w:w="1400"/>
        <w:gridCol w:w="5200"/>
      </w:tblGrid>
      <w:tr w:rsidR="000A7308" w:rsidTr="000A7308">
        <w:trPr>
          <w:trHeight w:val="468"/>
          <w:jc w:val="center"/>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0A7308" w:rsidRDefault="000A7308">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0A7308" w:rsidRDefault="000A7308">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Description</w:t>
            </w:r>
          </w:p>
        </w:tc>
      </w:tr>
      <w:tr w:rsidR="000A7308" w:rsidTr="000A7308">
        <w:trPr>
          <w:trHeight w:val="360"/>
          <w:jc w:val="center"/>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A7308" w:rsidRDefault="000A7308">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55523100-3</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A7308" w:rsidRDefault="000A7308">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Services de restauration scolaire</w:t>
            </w:r>
          </w:p>
        </w:tc>
      </w:tr>
    </w:tbl>
    <w:p w:rsidR="004F4A97" w:rsidRDefault="004F4A97">
      <w:pPr>
        <w:sectPr w:rsidR="004F4A97">
          <w:footerReference w:type="default" r:id="rId12"/>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pStyle w:val="Titre1"/>
        <w:rPr>
          <w:rFonts w:ascii="Trebuchet MS" w:eastAsia="Trebuchet MS" w:hAnsi="Trebuchet MS" w:cs="Trebuchet MS"/>
          <w:color w:val="000000"/>
          <w:sz w:val="28"/>
        </w:rPr>
      </w:pPr>
      <w:bookmarkStart w:id="11" w:name="_Toc256000011"/>
      <w:r>
        <w:rPr>
          <w:rFonts w:ascii="Trebuchet MS" w:eastAsia="Trebuchet MS" w:hAnsi="Trebuchet MS" w:cs="Trebuchet MS"/>
          <w:color w:val="000000"/>
          <w:sz w:val="28"/>
        </w:rPr>
        <w:t>9 - Signature</w:t>
      </w:r>
      <w:bookmarkEnd w:id="11"/>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ENGAGEMENT DU CANDIDAT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J'affirme (nous affirmons) sous peine de résiliation de l'accord-cadre à mes (nos) torts exclusifs que la (les) société(s) pour laquelle (lesquelles) j'interviens (nous intervenons) ne tombe(nt) pas sous le coup des interdictions découlant des articles 45 à 50 de l'Ordonnance n°2015-899 du 23 juillet 2015.</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(Ne pas compléter dans le cas d'un dépôt signé électroniquement)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Fait en un seul original</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Signature du candidat, du mandataire ou des membres du groupement </w:t>
      </w:r>
      <w:r>
        <w:rPr>
          <w:rFonts w:ascii="Trebuchet MS" w:eastAsia="Trebuchet MS" w:hAnsi="Trebuchet MS" w:cs="Trebuchet MS"/>
          <w:color w:val="000000"/>
          <w:sz w:val="16"/>
          <w:vertAlign w:val="superscript"/>
        </w:rPr>
        <w:t>1</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after="240"/>
        <w:ind w:left="20" w:right="20"/>
        <w:jc w:val="both"/>
        <w:rPr>
          <w:rFonts w:ascii="Trebuchet MS" w:eastAsia="Trebuchet MS" w:hAnsi="Trebuchet MS" w:cs="Trebuchet MS"/>
          <w:b/>
          <w:color w:val="000000"/>
          <w:sz w:val="20"/>
          <w:u w:val="single"/>
        </w:rPr>
      </w:pPr>
      <w:r>
        <w:rPr>
          <w:rFonts w:ascii="Trebuchet MS" w:eastAsia="Trebuchet MS" w:hAnsi="Trebuchet MS" w:cs="Trebuchet MS"/>
          <w:b/>
          <w:color w:val="000000"/>
          <w:sz w:val="20"/>
          <w:u w:val="single"/>
        </w:rPr>
        <w:t>ACCEPTATION DE L'OFFRE PAR LE POUVOIR ADJUDICATEUR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offre est acceptée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after="240"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0A7308"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Signature du représentant du pouvoir adjudicateur, habilité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par la délibération en date du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after="240"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NOTIFICATION DU CONTRAT AU TITULAIRE (Date d'effet du contrat)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 remise contre récépissé</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signera la formule ci-dessous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Reçu à titre de notification une copie du présent contrat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2</w:t>
      </w: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d'envoi en LR AR</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Coller dans ce cadre l'avis de réception postal, daté et signé par le titulaire (valant date de notification du contrat)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lastRenderedPageBreak/>
        <w:t>NANTISSEMENT OU CESSION DE CREANCES</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Copie délivrée en unique exemplaire pour être remise à l'établissement de crédit en cas de cession ou de nantissement de créance de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totalité du marché dont le montant est de (indiquer le montant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totalité du bon de commande n° ........ afférent au marché (indiquer le montant en chiffres et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61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que le titulaire n'envisage pas de confier à des sous-traitants bénéficiant du paiement direct, est évaluée à (indiquer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61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3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évaluée à (indiquer le montant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et devant être exécutée par : . . . . . . . . . . . . . . . . . . . . . . en qualité de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membre d'un groupement d'entreprise</w:t>
            </w:r>
          </w:p>
        </w:tc>
      </w:tr>
      <w:tr w:rsidR="004F4A97">
        <w:trPr>
          <w:trHeight w:val="216"/>
        </w:trPr>
        <w:tc>
          <w:tcPr>
            <w:tcW w:w="240" w:type="dxa"/>
            <w:tcMar>
              <w:top w:w="0" w:type="dxa"/>
              <w:left w:w="0" w:type="dxa"/>
              <w:bottom w:w="0" w:type="dxa"/>
              <w:right w:w="0" w:type="dxa"/>
            </w:tcMar>
          </w:tcPr>
          <w:p w:rsidR="004F4A97" w:rsidRDefault="00996F8A">
            <w:pPr>
              <w:rPr>
                <w:sz w:val="2"/>
              </w:rPr>
            </w:pPr>
            <w:r>
              <w:pict>
                <v:shape id="_x0000_i104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sous-traitant</w:t>
            </w:r>
          </w:p>
        </w:tc>
      </w:tr>
    </w:tbl>
    <w:p w:rsidR="004F4A97" w:rsidRDefault="00394B47">
      <w:pPr>
        <w:spacing w:line="240" w:lineRule="exact"/>
      </w:pPr>
      <w:r>
        <w:t xml:space="preserve">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 . . . . . . . . . . . . . . . . . . . .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 . . . . . . . . . . . . . . . . . . . .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16"/>
          <w:vertAlign w:val="superscript"/>
        </w:rPr>
        <w:sectPr w:rsidR="004F4A97">
          <w:footerReference w:type="default" r:id="rId13"/>
          <w:pgSz w:w="11900" w:h="16840"/>
          <w:pgMar w:top="1134" w:right="1134" w:bottom="1126" w:left="1134" w:header="1134" w:footer="1126" w:gutter="0"/>
          <w:cols w:space="720"/>
        </w:sect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1</w:t>
      </w:r>
    </w:p>
    <w:p w:rsidR="004F4A97" w:rsidRDefault="004F4A97">
      <w:pPr>
        <w:spacing w:line="20" w:lineRule="exact"/>
        <w:rPr>
          <w:sz w:val="2"/>
        </w:rPr>
      </w:pPr>
    </w:p>
    <w:p w:rsidR="004F4A97" w:rsidRDefault="00394B47">
      <w:pPr>
        <w:pStyle w:val="Titre1"/>
        <w:jc w:val="center"/>
        <w:rPr>
          <w:rFonts w:ascii="Trebuchet MS" w:eastAsia="Trebuchet MS" w:hAnsi="Trebuchet MS" w:cs="Trebuchet MS"/>
          <w:color w:val="000000"/>
          <w:sz w:val="28"/>
        </w:rPr>
      </w:pPr>
      <w:bookmarkStart w:id="12" w:name="_Toc256000012"/>
      <w:r>
        <w:rPr>
          <w:rFonts w:ascii="Trebuchet MS" w:eastAsia="Trebuchet MS" w:hAnsi="Trebuchet MS" w:cs="Trebuchet MS"/>
          <w:color w:val="000000"/>
          <w:sz w:val="28"/>
        </w:rPr>
        <w:t>ANNEXE N° 1 : RELATIVE À LA DÉCLARATION DE SOUS-TRAITANCE (DC4)</w:t>
      </w:r>
      <w:bookmarkEnd w:id="12"/>
    </w:p>
    <w:p w:rsidR="004F4A97" w:rsidRDefault="004F4A97">
      <w:pPr>
        <w:spacing w:line="240" w:lineRule="exact"/>
      </w:pPr>
    </w:p>
    <w:p w:rsidR="004F4A97" w:rsidRDefault="004F4A97">
      <w:pPr>
        <w:spacing w:after="100" w:line="240" w:lineRule="exact"/>
      </w:pP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rsidR="004F4A97" w:rsidRDefault="004F4A97">
      <w:pPr>
        <w:spacing w:line="232" w:lineRule="exact"/>
        <w:ind w:left="20" w:right="20"/>
        <w:jc w:val="both"/>
        <w:rPr>
          <w:rFonts w:ascii="Trebuchet MS" w:eastAsia="Trebuchet MS" w:hAnsi="Trebuchet MS" w:cs="Trebuchet MS"/>
          <w:i/>
          <w:color w:val="000000"/>
          <w:sz w:val="20"/>
        </w:rPr>
      </w:pPr>
    </w:p>
    <w:p w:rsidR="004F4A97" w:rsidRDefault="00394B47">
      <w:pPr>
        <w:spacing w:after="240"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A - Identification de l'acheteur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Désignation de l'acheteur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(Reprendre le contenu de la mention figurant dans l'avis d'appel public à la concurrence ou l'invitation à confirmer l'intérêt ; en cas de publication d'une annonce au JOUE ou au BOAMP, la simple indication de la référence à cet avis est suffisante.)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996F8A">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COLLEGE RENE CASSIN</w:t>
      </w:r>
    </w:p>
    <w:p w:rsidR="00996F8A" w:rsidRDefault="00996F8A">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15 Rue des ROITELETS</w:t>
      </w:r>
    </w:p>
    <w:p w:rsidR="00996F8A" w:rsidRDefault="00996F8A">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70000 NOIDANS-LES-VESOUL</w:t>
      </w:r>
    </w:p>
    <w:p w:rsidR="00996F8A" w:rsidRPr="00996F8A" w:rsidRDefault="00996F8A">
      <w:pPr>
        <w:spacing w:line="232" w:lineRule="exact"/>
        <w:ind w:left="20" w:right="20"/>
        <w:jc w:val="both"/>
        <w:rPr>
          <w:rFonts w:ascii="Trebuchet MS" w:eastAsia="Trebuchet MS" w:hAnsi="Trebuchet MS" w:cs="Trebuchet MS"/>
          <w:color w:val="000000"/>
          <w:sz w:val="20"/>
          <w:lang w:val="en-US"/>
        </w:rPr>
      </w:pPr>
      <w:r w:rsidRPr="00996F8A">
        <w:rPr>
          <w:rFonts w:ascii="Trebuchet MS" w:eastAsia="Trebuchet MS" w:hAnsi="Trebuchet MS" w:cs="Trebuchet MS"/>
          <w:color w:val="000000"/>
          <w:sz w:val="20"/>
          <w:lang w:val="en-US"/>
        </w:rPr>
        <w:t>Tel : 03.84.76.70.71</w:t>
      </w:r>
    </w:p>
    <w:p w:rsidR="00996F8A" w:rsidRPr="00996F8A" w:rsidRDefault="00996F8A">
      <w:pPr>
        <w:spacing w:line="232" w:lineRule="exact"/>
        <w:ind w:left="20" w:right="20"/>
        <w:jc w:val="both"/>
        <w:rPr>
          <w:rFonts w:ascii="Trebuchet MS" w:eastAsia="Trebuchet MS" w:hAnsi="Trebuchet MS" w:cs="Trebuchet MS"/>
          <w:color w:val="000000"/>
          <w:sz w:val="20"/>
          <w:lang w:val="en-US"/>
        </w:rPr>
      </w:pPr>
      <w:r w:rsidRPr="00996F8A">
        <w:rPr>
          <w:rFonts w:ascii="Trebuchet MS" w:eastAsia="Trebuchet MS" w:hAnsi="Trebuchet MS" w:cs="Trebuchet MS"/>
          <w:color w:val="000000"/>
          <w:sz w:val="20"/>
          <w:lang w:val="en-US"/>
        </w:rPr>
        <w:t>Fax : 03.84.75.67.28</w:t>
      </w:r>
    </w:p>
    <w:p w:rsidR="00996F8A" w:rsidRPr="00996F8A" w:rsidRDefault="00996F8A">
      <w:pPr>
        <w:spacing w:line="232" w:lineRule="exact"/>
        <w:ind w:left="20" w:right="20"/>
        <w:jc w:val="both"/>
        <w:rPr>
          <w:rFonts w:ascii="Trebuchet MS" w:eastAsia="Trebuchet MS" w:hAnsi="Trebuchet MS" w:cs="Trebuchet MS"/>
          <w:color w:val="000000"/>
          <w:sz w:val="20"/>
          <w:lang w:val="en-US"/>
        </w:rPr>
      </w:pPr>
      <w:r w:rsidRPr="00996F8A">
        <w:rPr>
          <w:rFonts w:ascii="Trebuchet MS" w:eastAsia="Trebuchet MS" w:hAnsi="Trebuchet MS" w:cs="Trebuchet MS"/>
          <w:color w:val="000000"/>
          <w:sz w:val="20"/>
          <w:lang w:val="en-US"/>
        </w:rPr>
        <w:t>Ce.0701036w@ac-besancon.fr</w:t>
      </w:r>
      <w:bookmarkStart w:id="13" w:name="_GoBack"/>
      <w:bookmarkEnd w:id="13"/>
    </w:p>
    <w:p w:rsidR="004F4A97" w:rsidRPr="00996F8A" w:rsidRDefault="004F4A97">
      <w:pPr>
        <w:spacing w:line="232" w:lineRule="exact"/>
        <w:ind w:left="20" w:right="20"/>
        <w:jc w:val="both"/>
        <w:rPr>
          <w:rFonts w:ascii="Trebuchet MS" w:eastAsia="Trebuchet MS" w:hAnsi="Trebuchet MS" w:cs="Trebuchet MS"/>
          <w:color w:val="000000"/>
          <w:sz w:val="20"/>
          <w:lang w:val="en-US"/>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internet du profil d'acheteur : http://www.</w:t>
      </w:r>
      <w:r w:rsidR="00996F8A">
        <w:rPr>
          <w:rFonts w:ascii="Trebuchet MS" w:eastAsia="Trebuchet MS" w:hAnsi="Trebuchet MS" w:cs="Trebuchet MS"/>
          <w:color w:val="000000"/>
          <w:sz w:val="20"/>
        </w:rPr>
        <w:t>aji-france.com</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Personne habilitée à donner les renseignements prévus à l'article 130 du décret n°2016-360 du 25 mars 2016 relatif aux marchés publics ou à l'article 117 du décret n° 2016-361 du 25 mars 2016 relatif aux marchés publics de défense ou de sécurité (nantissements ou cessions de créances) :</w:t>
      </w:r>
    </w:p>
    <w:p w:rsidR="004F4A97" w:rsidRDefault="00394B47">
      <w:pPr>
        <w:spacing w:after="240"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(Indiquer l'identité de la personne, ses adresses postale et électronique, ses numéros de téléphone et de télécopie.)</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B - Objet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 xml:space="preserve">(Reprendre le contenu de la mention figurant dans l'avis d'appel public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Pr>
          <w:rFonts w:ascii="Trebuchet MS" w:eastAsia="Trebuchet MS" w:hAnsi="Trebuchet MS" w:cs="Trebuchet MS"/>
          <w:i/>
          <w:color w:val="000000"/>
          <w:sz w:val="20"/>
          <w:u w:val="single"/>
        </w:rPr>
        <w:t>Toutefois, en cas d'allotissement, identifier également le ou les lots concernés par la présente déclaration de sous-traitance.)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Restauration scolaire pour le collège de NOIDANS LES VESOUL</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C - Objet de la déclaration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déclaration de sous-traitance constitue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document annexé à l'offre du soumissionnaire</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3"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i/>
                <w:color w:val="000000"/>
                <w:sz w:val="20"/>
              </w:rPr>
            </w:pPr>
            <w:r>
              <w:rPr>
                <w:rFonts w:ascii="Trebuchet MS" w:eastAsia="Trebuchet MS" w:hAnsi="Trebuchet MS" w:cs="Trebuchet MS"/>
                <w:color w:val="000000"/>
                <w:sz w:val="20"/>
              </w:rPr>
              <w:t xml:space="preserve">un acte spécial portant acceptation du sous-traitant et agrément de ses conditions de paiement </w:t>
            </w:r>
            <w:r>
              <w:rPr>
                <w:rFonts w:ascii="Trebuchet MS" w:eastAsia="Trebuchet MS" w:hAnsi="Trebuchet MS" w:cs="Trebuchet MS"/>
                <w:i/>
                <w:color w:val="000000"/>
                <w:sz w:val="20"/>
              </w:rPr>
              <w:t>(sous-traitant présenté après attribution du marché)</w:t>
            </w:r>
          </w:p>
        </w:tc>
      </w:tr>
      <w:tr w:rsidR="004F4A97">
        <w:trPr>
          <w:trHeight w:val="198"/>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acte spécial modificatif ; il annule et remplace la déclaration de sous-traitance du ............... .</w:t>
            </w:r>
          </w:p>
        </w:tc>
      </w:tr>
    </w:tbl>
    <w:p w:rsidR="004F4A97" w:rsidRDefault="004F4A97">
      <w:pPr>
        <w:sectPr w:rsidR="004F4A97">
          <w:footerReference w:type="default" r:id="rId14"/>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D - Identification du soumissionnaire ou du titulaire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soumissionnaire individuel, du titulaire ou du membre du groupement (entreprise individuelle, SA, SARL, EURL, association, établissement public, etc.)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groupement momentané d'entreprises, identification et coordonnées du mandataire du groupement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E - Identification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sous-traitant (entreprise individuelle, SA, SARL, EURL, association, établissement public, etc.) et numéro d'enregistrement au registre du commerce, au répertoire des métiers ou auprès d'un centre de formalité des entreprises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Personne(s) physique(s) ayant le pouvoir d'engager le sous-traitant : </w:t>
      </w:r>
      <w:r>
        <w:rPr>
          <w:rFonts w:ascii="Trebuchet MS" w:eastAsia="Trebuchet MS" w:hAnsi="Trebuchet MS" w:cs="Trebuchet MS"/>
          <w:i/>
          <w:color w:val="000000"/>
          <w:sz w:val="20"/>
        </w:rPr>
        <w:t>(Indiquer le nom, prénom et la qualité de chaque personne. En MDS, joindre en annexe un justificatif prouvant l'habilitation à engager le sous-traitant. Pour les autres marchés publics, ce document sera à fournir à la demande de l'acheteur.)</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 est-il une micro, une petite ou une moyenne entreprise au sens de la recommandation de la Commission du 6 mai 2003 ou un artisan au sens de l'article 19 de la loi du 5 juillet 1996 ? :</w:t>
      </w:r>
    </w:p>
    <w:p w:rsidR="004F4A97" w:rsidRDefault="004F4A97">
      <w:pPr>
        <w:spacing w:line="232" w:lineRule="exact"/>
        <w:ind w:left="20" w:right="20"/>
        <w:jc w:val="both"/>
        <w:rPr>
          <w:rFonts w:ascii="Trebuchet MS" w:eastAsia="Trebuchet MS" w:hAnsi="Trebuchet MS" w:cs="Trebuchet MS"/>
          <w:color w:val="000000"/>
          <w:sz w:val="20"/>
        </w:rPr>
      </w:pPr>
    </w:p>
    <w:tbl>
      <w:tblPr>
        <w:tblW w:w="9620" w:type="dxa"/>
        <w:tblInd w:w="20" w:type="dxa"/>
        <w:tblLayout w:type="fixed"/>
        <w:tblLook w:val="04A0" w:firstRow="1" w:lastRow="0" w:firstColumn="1" w:lastColumn="0" w:noHBand="0" w:noVBand="1"/>
      </w:tblPr>
      <w:tblGrid>
        <w:gridCol w:w="240"/>
        <w:gridCol w:w="200"/>
        <w:gridCol w:w="9180"/>
      </w:tblGrid>
      <w:tr w:rsidR="004F4A97" w:rsidTr="003A5891">
        <w:trPr>
          <w:trHeight w:val="216"/>
        </w:trPr>
        <w:tc>
          <w:tcPr>
            <w:tcW w:w="240" w:type="dxa"/>
            <w:tcMar>
              <w:top w:w="0" w:type="dxa"/>
              <w:left w:w="0" w:type="dxa"/>
              <w:bottom w:w="0" w:type="dxa"/>
              <w:right w:w="0" w:type="dxa"/>
            </w:tcMar>
          </w:tcPr>
          <w:p w:rsidR="004F4A97" w:rsidRDefault="00996F8A">
            <w:pPr>
              <w:rPr>
                <w:sz w:val="2"/>
              </w:rPr>
            </w:pPr>
            <w:r>
              <w:pict>
                <v:shape id="_x0000_i104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r w:rsidR="004F4A97" w:rsidTr="003A5891">
        <w:trPr>
          <w:trHeight w:val="216"/>
        </w:trPr>
        <w:tc>
          <w:tcPr>
            <w:tcW w:w="240" w:type="dxa"/>
            <w:tcMar>
              <w:top w:w="0" w:type="dxa"/>
              <w:left w:w="0" w:type="dxa"/>
              <w:bottom w:w="0" w:type="dxa"/>
              <w:right w:w="0" w:type="dxa"/>
            </w:tcMar>
          </w:tcPr>
          <w:p w:rsidR="004F4A97" w:rsidRDefault="00996F8A">
            <w:pPr>
              <w:rPr>
                <w:sz w:val="2"/>
              </w:rPr>
            </w:pPr>
            <w:r>
              <w:pict>
                <v:shape id="_x0000_i104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Pour les </w:t>
      </w:r>
      <w:r>
        <w:rPr>
          <w:rFonts w:ascii="Trebuchet MS" w:eastAsia="Trebuchet MS" w:hAnsi="Trebuchet MS" w:cs="Trebuchet MS"/>
          <w:b/>
          <w:color w:val="000000"/>
          <w:sz w:val="20"/>
        </w:rPr>
        <w:t>marchés publics de défense ou de sécurité</w:t>
      </w:r>
      <w:r>
        <w:rPr>
          <w:rFonts w:ascii="Trebuchet MS" w:eastAsia="Trebuchet MS" w:hAnsi="Trebuchet MS" w:cs="Trebuchet MS"/>
          <w:color w:val="000000"/>
          <w:sz w:val="20"/>
        </w:rPr>
        <w:t xml:space="preserve"> passés par les services du ministère de la défense uniquement et à condition que le marché public concerné soit un marché public de service ou de travaux ou un marché public de fournitures nécessitant des travaux de pose ou d'installation ou comportant des prestations de service (2ème alinéa de l'Art. 124 du décret n° 2016-361 du 25 mars 2016 relatif aux marchés publics de défense ou de sécurité), le sous-traitant est-il lié au titulaire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4F4A97">
      <w:pPr>
        <w:spacing w:line="20" w:lineRule="exact"/>
        <w:rPr>
          <w:sz w:val="2"/>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lastRenderedPageBreak/>
        <w:t>F - Nature et prix des prestations sous-traitées</w:t>
      </w:r>
    </w:p>
    <w:p w:rsidR="004F4A97" w:rsidRDefault="00394B47">
      <w:pPr>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(Reprendre les éléments concernés tels qu'ils figurent dans le contrat de sous-traitance)</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Nature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les </w:t>
      </w:r>
      <w:r>
        <w:rPr>
          <w:rFonts w:ascii="Trebuchet MS" w:eastAsia="Trebuchet MS" w:hAnsi="Trebuchet MS" w:cs="Trebuchet MS"/>
          <w:b/>
          <w:color w:val="000000"/>
          <w:sz w:val="20"/>
        </w:rPr>
        <w:t>marchés de défense et de sécurité</w:t>
      </w:r>
      <w:r>
        <w:rPr>
          <w:rFonts w:ascii="Trebuchet MS" w:eastAsia="Trebuchet MS" w:hAnsi="Trebuchet MS" w:cs="Trebuchet MS"/>
          <w:color w:val="000000"/>
          <w:sz w:val="20"/>
        </w:rPr>
        <w:t>, lieu d'exécution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Montant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 cas où le sous-traitant a droit au paiement direct, le montant des prestations sous-traitées indiqué ci-dessous, revalorisé le cas échéant par application de la formule de variation des prix indiquée </w:t>
      </w:r>
      <w:r>
        <w:rPr>
          <w:rFonts w:ascii="Trebuchet MS" w:eastAsia="Trebuchet MS" w:hAnsi="Trebuchet MS" w:cs="Trebuchet MS"/>
          <w:i/>
          <w:color w:val="000000"/>
          <w:sz w:val="20"/>
        </w:rPr>
        <w:t>infra</w:t>
      </w:r>
      <w:r>
        <w:rPr>
          <w:rFonts w:ascii="Trebuchet MS" w:eastAsia="Trebuchet MS" w:hAnsi="Trebuchet MS" w:cs="Trebuchet MS"/>
          <w:color w:val="000000"/>
          <w:sz w:val="20"/>
        </w:rPr>
        <w:t>, constitue le montant maximum des sommes à verser par paiement direct au sous-traitant.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Montant du contrat de sous-traitance dans le cas de prestations ne relevant pas du b) ci-dessous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Taux de la TVA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HT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TTC :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Montant du contrat de sous-traitance dans le cas de travaux sous-traités relevant de l'article 283-2 nonies du code général des impôts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Taux de la TVA : autoliquidation (la TVA est due par le titulaire)</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hors TVA :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Modalités de variation des prix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Le titulaire déclare que son sous-traitant remplit les conditions pour avoir droit au paiement direct</w:t>
      </w:r>
      <w:r>
        <w:rPr>
          <w:rFonts w:ascii="Trebuchet MS" w:eastAsia="Trebuchet MS" w:hAnsi="Trebuchet MS" w:cs="Trebuchet MS"/>
          <w:color w:val="000000"/>
          <w:sz w:val="20"/>
        </w:rPr>
        <w:t xml:space="preserve"> </w:t>
      </w:r>
      <w:r>
        <w:rPr>
          <w:rFonts w:ascii="Trebuchet MS" w:eastAsia="Trebuchet MS" w:hAnsi="Trebuchet MS" w:cs="Trebuchet MS"/>
          <w:i/>
          <w:color w:val="000000"/>
          <w:sz w:val="20"/>
        </w:rPr>
        <w:t>(tel est le cas si le montant du contrat de sous-traitance est supérieur à 600 euros TTC sauf certains marchés passés par les services de la défense : article 135 du décret n° 2016-360 du 25 mars 2016 relatif aux marchés publics ou article 124 du décret n° 2016-361 du 25 mars 2016 relatif aux marchés publics de défense ou de sécurité)</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4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G - Conditions de paiement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Compte à créditer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(Joindre un relevé d'identité bancaire ou postal.)</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de l'établissement bancaire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compte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 demande à bénéficier d'une avance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4F4A97">
      <w:pPr>
        <w:sectPr w:rsidR="004F4A97">
          <w:footerReference w:type="default" r:id="rId15"/>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H - Capacités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Sauf pour les marchés de défense et de sécurité, ces renseignements ne sont nécessaires que lorsque l'acheteur les exige et qu'ils n'ont pas été déjà transmis dans le cadre du DC2 -voir rubrique H du DC2.)</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H1</w:t>
      </w:r>
      <w:r>
        <w:rPr>
          <w:rFonts w:ascii="Trebuchet MS" w:eastAsia="Trebuchet MS" w:hAnsi="Trebuchet MS" w:cs="Trebuchet MS"/>
          <w:color w:val="000000"/>
          <w:sz w:val="20"/>
        </w:rPr>
        <w:t xml:space="preserve"> - 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H2</w:t>
      </w:r>
      <w:r>
        <w:rPr>
          <w:rFonts w:ascii="Trebuchet MS" w:eastAsia="Trebuchet MS" w:hAnsi="Trebuchet MS" w:cs="Trebuchet MS"/>
          <w:color w:val="000000"/>
          <w:sz w:val="20"/>
        </w:rPr>
        <w:t xml:space="preserve"> - 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line="325" w:lineRule="exact"/>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I - Attestations sur l'honneur du sous-traitant au regard des interdictions de soumissionner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I1 - Le sous-traitant déclare sur l'honneur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n'entrer dans aucun des cas d'interdiction de soumissionner prévus aux articles 45 et 48 de l'ordonnance n° 2015-899 du 23 juillet 2015 relative aux marchés publics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au surplus, dans l'hypothèse d'un marché public de défense ou de sécurité, ne pas entrer dans l'un des cas d'interdiction de soumissionner prévus à l'articles 46 de l'ordonnance n° 2015-899 du 23 juillet 2015.</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Afin d'attester que le sous-traitant n'est pas dans un de ces cas d'interdiction de soumissionner, cocher la case suivante :</w:t>
      </w:r>
    </w:p>
    <w:p w:rsidR="004F4A97" w:rsidRDefault="00996F8A">
      <w:pPr>
        <w:ind w:left="20" w:right="9400"/>
        <w:rPr>
          <w:sz w:val="2"/>
        </w:rPr>
      </w:pPr>
      <w:r>
        <w:pict>
          <v:shape id="_x0000_i1053" type="#_x0000_t75" style="width:12pt;height:12pt">
            <v:imagedata r:id="rId10" o:title=""/>
          </v:shape>
        </w:pic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I2 - Documents de preuve disponibles en ligne</w:t>
      </w:r>
      <w:r>
        <w:rPr>
          <w:rFonts w:ascii="Trebuchet MS" w:eastAsia="Trebuchet MS" w:hAnsi="Trebuchet MS" w:cs="Trebuchet MS"/>
          <w:color w:val="000000"/>
          <w:sz w:val="20"/>
        </w:rPr>
        <w:t xml:space="preserve">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0A7308">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br w:type="page"/>
      </w:r>
      <w:r w:rsidR="00394B47">
        <w:rPr>
          <w:rFonts w:ascii="Trebuchet MS" w:eastAsia="Trebuchet MS" w:hAnsi="Trebuchet MS" w:cs="Trebuchet MS"/>
          <w:color w:val="000000"/>
          <w:sz w:val="20"/>
        </w:rPr>
        <w:lastRenderedPageBreak/>
        <w:t>Le cas échéant, adresse internet à laquelle les documents justificatifs et moyens de preuve sont accessibles directement et gratuitement, ainsi que l'ensemble des renseignements nécessaires pour y accéder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(Si l'adresse et les renseignements sont identiques à ceux fournis plus haut se contenter de renvoyer à la rubrique concernée.)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J - Cession ou nantissement des créances résultant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(Cocher les cases correspondantes.)</w:t>
      </w:r>
    </w:p>
    <w:p w:rsidR="004F4A97" w:rsidRDefault="00394B47">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1ère hypothèse</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w:t>
            </w:r>
            <w:r>
              <w:rPr>
                <w:rFonts w:ascii="Trebuchet MS" w:eastAsia="Trebuchet MS" w:hAnsi="Trebuchet MS" w:cs="Trebuchet MS"/>
                <w:color w:val="000000"/>
                <w:sz w:val="20"/>
              </w:rPr>
              <w:t>.</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établit qu'aucune cession ni aucun nantissement de créances résultant du marché public ne font obstacle au paiement direct du sous-traitant, dans les conditions prévues à l'article 137 du décret n°2016-360 ou à l'article 126 du décret n° 2016-361.</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conséquence, le titulaire produit avec le DC4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l'exemplaire unique ou le certificat de cessibilité du marché public qui lui a été délivré,</w:t>
            </w:r>
          </w:p>
        </w:tc>
      </w:tr>
    </w:tbl>
    <w:p w:rsidR="004F4A97" w:rsidRDefault="00394B47">
      <w:pPr>
        <w:ind w:left="20" w:right="20"/>
        <w:jc w:val="both"/>
        <w:rPr>
          <w:rFonts w:ascii="Trebuchet MS" w:eastAsia="Trebuchet MS" w:hAnsi="Trebuchet MS" w:cs="Trebuchet MS"/>
          <w:color w:val="000000"/>
          <w:sz w:val="20"/>
          <w:u w:val="single"/>
        </w:rPr>
      </w:pPr>
      <w:r>
        <w:rPr>
          <w:rFonts w:ascii="Trebuchet MS" w:eastAsia="Trebuchet MS" w:hAnsi="Trebuchet MS" w:cs="Trebuchet MS"/>
          <w:color w:val="000000"/>
          <w:sz w:val="20"/>
          <w:u w:val="single"/>
        </w:rPr>
        <w:t>OU</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une attestation ou une mainlevée du bénéficiaire de la cession ou du nantissement de créances.</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2ème hypothèse</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 modificatif</w:t>
            </w:r>
            <w:r>
              <w:rPr>
                <w:rFonts w:ascii="Trebuchet MS" w:eastAsia="Trebuchet MS" w:hAnsi="Trebuchet MS" w:cs="Trebuchet MS"/>
                <w:color w:val="000000"/>
                <w:sz w:val="20"/>
              </w:rPr>
              <w:t xml:space="preserve"> :</w:t>
            </w:r>
          </w:p>
        </w:tc>
      </w:tr>
    </w:tbl>
    <w:p w:rsidR="004F4A97" w:rsidRDefault="00394B47">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demande la modification de l'exemplaire unique ou du certificat de cessibilité prévus à l'article 137 du décret n°2016-360 ou à l'article 126 du décret n° 2016-361, qui est joint au présent document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ind w:left="20" w:right="20"/>
        <w:jc w:val="both"/>
        <w:rPr>
          <w:rFonts w:ascii="Trebuchet MS" w:eastAsia="Trebuchet MS" w:hAnsi="Trebuchet MS" w:cs="Trebuchet MS"/>
          <w:color w:val="000000"/>
          <w:sz w:val="20"/>
          <w:u w:val="single"/>
        </w:rPr>
      </w:pPr>
      <w:r>
        <w:rPr>
          <w:rFonts w:ascii="Trebuchet MS" w:eastAsia="Trebuchet MS" w:hAnsi="Trebuchet MS" w:cs="Trebuchet MS"/>
          <w:color w:val="000000"/>
          <w:sz w:val="20"/>
          <w:u w:val="single"/>
        </w:rPr>
        <w:t>OU</w:t>
      </w:r>
    </w:p>
    <w:tbl>
      <w:tblPr>
        <w:tblW w:w="0" w:type="auto"/>
        <w:tblInd w:w="20" w:type="dxa"/>
        <w:tblLayout w:type="fixed"/>
        <w:tblLook w:val="04A0" w:firstRow="1" w:lastRow="0" w:firstColumn="1" w:lastColumn="0" w:noHBand="0" w:noVBand="1"/>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996F8A">
            <w:pPr>
              <w:rPr>
                <w:sz w:val="2"/>
              </w:rPr>
            </w:pPr>
            <w:r>
              <w:pict>
                <v:shape id="_x0000_i105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l'exemplaire unique ou le certificat de cessibilité ayant été remis en vue d'une cession ou d'un nantissement de créances et ne pouvant être restitué, le titulaire justifie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la cession ou le nantissement de créances concernant le marché public ne fait pas obstacle au paiement direct de la partie sous-traitée,</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son montant a été réduit afin que ce paiement soit possible.</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Cette justification est donnée par une attestation ou une mainlevée du bénéficiaire de la cession ou du nantissement de créances résultant du marché qui est jointe au présent document.</w:t>
            </w:r>
          </w:p>
        </w:tc>
      </w:tr>
      <w:tr w:rsidR="004F4A97">
        <w:trPr>
          <w:trHeight w:val="124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p w:rsidR="004F4A97" w:rsidRDefault="000A7308">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br w:type="page"/>
      </w:r>
      <w:r w:rsidR="00394B47">
        <w:rPr>
          <w:rFonts w:ascii="Trebuchet MS" w:eastAsia="Trebuchet MS" w:hAnsi="Trebuchet MS" w:cs="Trebuchet MS"/>
          <w:b/>
          <w:color w:val="000000"/>
          <w:sz w:val="28"/>
        </w:rPr>
        <w:lastRenderedPageBreak/>
        <w:t>K - Acceptation et agrément des conditions de paiement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0A7308" w:rsidRDefault="000A7308">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(personne identifiée rubrique E du DC4)</w:t>
      </w:r>
    </w:p>
    <w:p w:rsidR="004F4A97" w:rsidRDefault="004F4A97">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soumissionnaire ou le titulaire</w:t>
      </w: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(personne identifiée rubrique C1 du DC2)</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compétent pour signer le marché public, accepte le sous-traitant et agrée ses conditions de paiement.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L - Notification de l'acte spécial au titulaire</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(Une copie de l'original du marché ou du certificat de cessibilité ou, le cas échéant, de l'acte spécial, doit être remise à chaque sous-traitant bénéficiant du paiement direct par l'acheteur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d'envoi en lettre recommandée avec accusé de réception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(Coller dans ce cadre l'avis de réception postal, daté et signé par le titulaire.)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remise contre récépissé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reçoit à titre de notification une copie du présent acte spécial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4F4A97">
      <w:pPr>
        <w:spacing w:line="232" w:lineRule="exact"/>
        <w:ind w:left="20" w:right="20"/>
        <w:jc w:val="both"/>
        <w:rPr>
          <w:rFonts w:ascii="Trebuchet MS" w:eastAsia="Trebuchet MS" w:hAnsi="Trebuchet MS" w:cs="Trebuchet MS"/>
          <w:color w:val="000000"/>
          <w:sz w:val="20"/>
        </w:rPr>
        <w:sectPr w:rsidR="004F4A97">
          <w:footerReference w:type="default" r:id="rId16"/>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pStyle w:val="Titre1"/>
        <w:jc w:val="center"/>
        <w:rPr>
          <w:rFonts w:ascii="Trebuchet MS" w:eastAsia="Trebuchet MS" w:hAnsi="Trebuchet MS" w:cs="Trebuchet MS"/>
          <w:color w:val="000000"/>
          <w:sz w:val="28"/>
        </w:rPr>
      </w:pPr>
      <w:bookmarkStart w:id="14" w:name="_Toc256000013"/>
      <w:r>
        <w:rPr>
          <w:rFonts w:ascii="Trebuchet MS" w:eastAsia="Trebuchet MS" w:hAnsi="Trebuchet MS" w:cs="Trebuchet MS"/>
          <w:color w:val="000000"/>
          <w:sz w:val="28"/>
        </w:rPr>
        <w:t>ANNEXE N° 2 : DÉSIGNATION DES CO-TRAITANTS ET RÉPARTITION DES PRESTATIONS</w:t>
      </w:r>
      <w:bookmarkEnd w:id="14"/>
    </w:p>
    <w:tbl>
      <w:tblPr>
        <w:tblW w:w="0" w:type="auto"/>
        <w:tblInd w:w="20" w:type="dxa"/>
        <w:tblLayout w:type="fixed"/>
        <w:tblLook w:val="04A0" w:firstRow="1" w:lastRow="0" w:firstColumn="1" w:lastColumn="0" w:noHBand="0" w:noVBand="1"/>
      </w:tblPr>
      <w:tblGrid>
        <w:gridCol w:w="6000"/>
        <w:gridCol w:w="4060"/>
        <w:gridCol w:w="1800"/>
        <w:gridCol w:w="900"/>
        <w:gridCol w:w="1800"/>
      </w:tblGrid>
      <w:tr w:rsidR="004F4A97">
        <w:trPr>
          <w:trHeight w:val="540"/>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Désignation de l'entreprise</w:t>
            </w:r>
          </w:p>
        </w:tc>
        <w:tc>
          <w:tcPr>
            <w:tcW w:w="40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Prestations concernées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HT</w:t>
            </w:r>
          </w:p>
        </w:tc>
        <w:tc>
          <w:tcPr>
            <w:tcW w:w="9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8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Taux</w:t>
            </w:r>
          </w:p>
          <w:p w:rsidR="004F4A97" w:rsidRDefault="00394B47">
            <w:pPr>
              <w:spacing w:before="80" w:after="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TVA</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54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before="260" w:after="80"/>
              <w:ind w:left="80" w:right="80"/>
              <w:jc w:val="center"/>
              <w:rPr>
                <w:rFonts w:ascii="Trebuchet MS" w:eastAsia="Trebuchet MS" w:hAnsi="Trebuchet MS" w:cs="Trebuchet MS"/>
                <w:color w:val="000000"/>
                <w:sz w:val="20"/>
              </w:rPr>
            </w:pPr>
            <w:r>
              <w:rPr>
                <w:rFonts w:ascii="Trebuchet MS" w:eastAsia="Trebuchet MS" w:hAnsi="Trebuchet MS" w:cs="Trebuchet MS"/>
                <w:color w:val="000000"/>
                <w:sz w:val="20"/>
              </w:rPr>
              <w:t>Totaux</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bl>
    <w:p w:rsidR="004F4A97" w:rsidRDefault="004F4A97"/>
    <w:sectPr w:rsidR="004F4A97" w:rsidSect="004F4A97">
      <w:footerReference w:type="default" r:id="rId17"/>
      <w:pgSz w:w="16840" w:h="11900" w:orient="landscape"/>
      <w:pgMar w:top="1134" w:right="1134" w:bottom="1126" w:left="1134" w:header="1134" w:footer="11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82" w:rsidRDefault="00406182" w:rsidP="004F4A97">
      <w:r>
        <w:separator/>
      </w:r>
    </w:p>
  </w:endnote>
  <w:endnote w:type="continuationSeparator" w:id="0">
    <w:p w:rsidR="00406182" w:rsidRDefault="00406182" w:rsidP="004F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Mention indispensable pour être tenu informé des modifications et des correspondances relatives à ce dossier. </w:t>
    </w:r>
  </w:p>
  <w:p w:rsidR="00406182" w:rsidRDefault="00406182">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(2)  Mention indispensable pour être tenu informé des modifications et des correspondances relatives à ce dossier. </w:t>
    </w:r>
  </w:p>
  <w:p w:rsidR="00406182" w:rsidRDefault="00406182">
    <w:pPr>
      <w:spacing w:after="260" w:line="240" w:lineRule="exact"/>
    </w:pPr>
  </w:p>
  <w:p w:rsidR="00406182" w:rsidRDefault="00406182">
    <w:pPr>
      <w:spacing w:line="240" w:lineRule="exact"/>
    </w:pPr>
  </w:p>
  <w:tbl>
    <w:tblPr>
      <w:tblW w:w="0" w:type="auto"/>
      <w:tblInd w:w="20" w:type="dxa"/>
      <w:tblLayout w:type="fixed"/>
      <w:tblLook w:val="04A0" w:firstRow="1" w:lastRow="0" w:firstColumn="1" w:lastColumn="0" w:noHBand="0" w:noVBand="1"/>
    </w:tblPr>
    <w:tblGrid>
      <w:gridCol w:w="5220"/>
      <w:gridCol w:w="4400"/>
    </w:tblGrid>
    <w:tr w:rsidR="00406182">
      <w:trPr>
        <w:trHeight w:val="260"/>
      </w:trPr>
      <w:tc>
        <w:tcPr>
          <w:tcW w:w="5220" w:type="dxa"/>
          <w:tcMar>
            <w:top w:w="0" w:type="dxa"/>
            <w:left w:w="0" w:type="dxa"/>
            <w:bottom w:w="0" w:type="dxa"/>
            <w:right w:w="0" w:type="dxa"/>
          </w:tcMar>
          <w:vAlign w:val="center"/>
        </w:tcPr>
        <w:p w:rsidR="00406182" w:rsidRDefault="00406182">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406182" w:rsidRDefault="00406182">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3</w:t>
          </w:r>
          <w:r w:rsidR="005D0017">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14</w:t>
          </w:r>
          <w:r w:rsidR="005D0017">
            <w:rPr>
              <w:rFonts w:ascii="Trebuchet MS" w:eastAsia="Trebuchet MS" w:hAnsi="Trebuchet MS" w:cs="Trebuchet MS"/>
              <w:color w:val="000000"/>
              <w:sz w:val="18"/>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Cocher la case correspondant à votre situation </w:t>
    </w:r>
  </w:p>
  <w:p w:rsidR="00406182" w:rsidRDefault="00406182">
    <w:pPr>
      <w:spacing w:after="260" w:line="240" w:lineRule="exact"/>
    </w:pPr>
  </w:p>
  <w:p w:rsidR="00406182" w:rsidRDefault="00406182">
    <w:pPr>
      <w:spacing w:line="240" w:lineRule="exact"/>
    </w:pPr>
  </w:p>
  <w:tbl>
    <w:tblPr>
      <w:tblW w:w="0" w:type="auto"/>
      <w:tblInd w:w="20" w:type="dxa"/>
      <w:tblLayout w:type="fixed"/>
      <w:tblLook w:val="04A0" w:firstRow="1" w:lastRow="0" w:firstColumn="1" w:lastColumn="0" w:noHBand="0" w:noVBand="1"/>
    </w:tblPr>
    <w:tblGrid>
      <w:gridCol w:w="5220"/>
      <w:gridCol w:w="4400"/>
    </w:tblGrid>
    <w:tr w:rsidR="00406182">
      <w:trPr>
        <w:trHeight w:val="260"/>
      </w:trPr>
      <w:tc>
        <w:tcPr>
          <w:tcW w:w="5220" w:type="dxa"/>
          <w:tcMar>
            <w:top w:w="0" w:type="dxa"/>
            <w:left w:w="0" w:type="dxa"/>
            <w:bottom w:w="0" w:type="dxa"/>
            <w:right w:w="0" w:type="dxa"/>
          </w:tcMar>
          <w:vAlign w:val="center"/>
        </w:tcPr>
        <w:p w:rsidR="00406182" w:rsidRDefault="00406182">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406182" w:rsidRDefault="00406182">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5</w:t>
          </w:r>
          <w:r w:rsidR="005D0017">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14</w:t>
          </w:r>
          <w:r w:rsidR="005D0017">
            <w:rPr>
              <w:rFonts w:ascii="Trebuchet MS" w:eastAsia="Trebuchet MS" w:hAnsi="Trebuchet MS" w:cs="Trebuchet MS"/>
              <w:color w:val="000000"/>
              <w:sz w:val="18"/>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Date et signature originales </w:t>
    </w:r>
  </w:p>
  <w:p w:rsidR="00406182" w:rsidRDefault="00406182">
    <w:pPr>
      <w:spacing w:after="260" w:line="240" w:lineRule="exact"/>
    </w:pPr>
  </w:p>
  <w:p w:rsidR="00406182" w:rsidRDefault="00406182">
    <w:pPr>
      <w:spacing w:line="240" w:lineRule="exact"/>
    </w:pPr>
  </w:p>
  <w:tbl>
    <w:tblPr>
      <w:tblW w:w="0" w:type="auto"/>
      <w:tblInd w:w="20" w:type="dxa"/>
      <w:tblLayout w:type="fixed"/>
      <w:tblLook w:val="04A0" w:firstRow="1" w:lastRow="0" w:firstColumn="1" w:lastColumn="0" w:noHBand="0" w:noVBand="1"/>
    </w:tblPr>
    <w:tblGrid>
      <w:gridCol w:w="5220"/>
      <w:gridCol w:w="4400"/>
    </w:tblGrid>
    <w:tr w:rsidR="00406182">
      <w:trPr>
        <w:trHeight w:val="260"/>
      </w:trPr>
      <w:tc>
        <w:tcPr>
          <w:tcW w:w="5220" w:type="dxa"/>
          <w:tcMar>
            <w:top w:w="0" w:type="dxa"/>
            <w:left w:w="0" w:type="dxa"/>
            <w:bottom w:w="0" w:type="dxa"/>
            <w:right w:w="0" w:type="dxa"/>
          </w:tcMar>
          <w:vAlign w:val="center"/>
        </w:tcPr>
        <w:p w:rsidR="00406182" w:rsidRDefault="00406182">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406182" w:rsidRDefault="00406182">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7</w:t>
          </w:r>
          <w:r w:rsidR="005D0017">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5D0017">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5D0017">
            <w:rPr>
              <w:rFonts w:ascii="Trebuchet MS" w:eastAsia="Trebuchet MS" w:hAnsi="Trebuchet MS" w:cs="Trebuchet MS"/>
              <w:color w:val="000000"/>
              <w:sz w:val="18"/>
            </w:rPr>
            <w:fldChar w:fldCharType="separate"/>
          </w:r>
          <w:r w:rsidR="00996F8A">
            <w:rPr>
              <w:rFonts w:ascii="Trebuchet MS" w:eastAsia="Trebuchet MS" w:hAnsi="Trebuchet MS" w:cs="Trebuchet MS"/>
              <w:noProof/>
              <w:color w:val="000000"/>
              <w:sz w:val="18"/>
            </w:rPr>
            <w:t>14</w:t>
          </w:r>
          <w:r w:rsidR="005D0017">
            <w:rPr>
              <w:rFonts w:ascii="Trebuchet MS" w:eastAsia="Trebuchet MS" w:hAnsi="Trebuchet MS" w:cs="Trebuchet MS"/>
              <w:color w:val="000000"/>
              <w:sz w:val="18"/>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8</w:t>
    </w:r>
    <w:r w:rsidR="005D0017">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14</w:t>
    </w:r>
    <w:r w:rsidR="005D0017">
      <w:rPr>
        <w:rFonts w:ascii="Trebuchet MS" w:eastAsia="Trebuchet MS" w:hAnsi="Trebuchet MS" w:cs="Trebuchet MS"/>
        <w:color w:val="000000"/>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9</w:t>
    </w:r>
    <w:r w:rsidR="005D0017">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14</w:t>
    </w:r>
    <w:r w:rsidR="005D0017">
      <w:rPr>
        <w:rFonts w:ascii="Trebuchet MS" w:eastAsia="Trebuchet MS" w:hAnsi="Trebuchet MS" w:cs="Trebuchet MS"/>
        <w:color w:val="000000"/>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13</w:t>
    </w:r>
    <w:r w:rsidR="005D0017">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14</w:t>
    </w:r>
    <w:r w:rsidR="005D0017">
      <w:rPr>
        <w:rFonts w:ascii="Trebuchet MS" w:eastAsia="Trebuchet MS" w:hAnsi="Trebuchet MS" w:cs="Trebuchet MS"/>
        <w:color w:val="000000"/>
        <w:sz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82" w:rsidRDefault="00406182">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14</w:t>
    </w:r>
    <w:r w:rsidR="005D0017">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5D0017">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5D0017">
      <w:rPr>
        <w:rFonts w:ascii="Trebuchet MS" w:eastAsia="Trebuchet MS" w:hAnsi="Trebuchet MS" w:cs="Trebuchet MS"/>
        <w:color w:val="000000"/>
        <w:sz w:val="20"/>
      </w:rPr>
      <w:fldChar w:fldCharType="separate"/>
    </w:r>
    <w:r w:rsidR="00996F8A">
      <w:rPr>
        <w:rFonts w:ascii="Trebuchet MS" w:eastAsia="Trebuchet MS" w:hAnsi="Trebuchet MS" w:cs="Trebuchet MS"/>
        <w:noProof/>
        <w:color w:val="000000"/>
        <w:sz w:val="20"/>
      </w:rPr>
      <w:t>14</w:t>
    </w:r>
    <w:r w:rsidR="005D0017">
      <w:rPr>
        <w:rFonts w:ascii="Trebuchet MS" w:eastAsia="Trebuchet MS" w:hAnsi="Trebuchet MS" w:cs="Trebuchet MS"/>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82" w:rsidRDefault="00406182" w:rsidP="004F4A97">
      <w:r>
        <w:separator/>
      </w:r>
    </w:p>
  </w:footnote>
  <w:footnote w:type="continuationSeparator" w:id="0">
    <w:p w:rsidR="00406182" w:rsidRDefault="00406182" w:rsidP="004F4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5E8DCD6">
      <w:start w:val="1"/>
      <w:numFmt w:val="bullet"/>
      <w:lvlText w:val=""/>
      <w:lvlJc w:val="left"/>
      <w:pPr>
        <w:ind w:left="720" w:hanging="360"/>
      </w:pPr>
      <w:rPr>
        <w:rFonts w:ascii="Symbol" w:hAnsi="Symbol"/>
      </w:rPr>
    </w:lvl>
    <w:lvl w:ilvl="1" w:tplc="A5A643EE">
      <w:start w:val="1"/>
      <w:numFmt w:val="bullet"/>
      <w:lvlText w:val="o"/>
      <w:lvlJc w:val="left"/>
      <w:pPr>
        <w:tabs>
          <w:tab w:val="num" w:pos="1440"/>
        </w:tabs>
        <w:ind w:left="1440" w:hanging="360"/>
      </w:pPr>
      <w:rPr>
        <w:rFonts w:ascii="Courier New" w:hAnsi="Courier New"/>
      </w:rPr>
    </w:lvl>
    <w:lvl w:ilvl="2" w:tplc="7EBC99A2">
      <w:start w:val="1"/>
      <w:numFmt w:val="bullet"/>
      <w:lvlText w:val=""/>
      <w:lvlJc w:val="left"/>
      <w:pPr>
        <w:tabs>
          <w:tab w:val="num" w:pos="2160"/>
        </w:tabs>
        <w:ind w:left="2160" w:hanging="360"/>
      </w:pPr>
      <w:rPr>
        <w:rFonts w:ascii="Wingdings" w:hAnsi="Wingdings"/>
      </w:rPr>
    </w:lvl>
    <w:lvl w:ilvl="3" w:tplc="41C455AE">
      <w:start w:val="1"/>
      <w:numFmt w:val="bullet"/>
      <w:lvlText w:val=""/>
      <w:lvlJc w:val="left"/>
      <w:pPr>
        <w:tabs>
          <w:tab w:val="num" w:pos="2880"/>
        </w:tabs>
        <w:ind w:left="2880" w:hanging="360"/>
      </w:pPr>
      <w:rPr>
        <w:rFonts w:ascii="Symbol" w:hAnsi="Symbol"/>
      </w:rPr>
    </w:lvl>
    <w:lvl w:ilvl="4" w:tplc="6B92499C">
      <w:start w:val="1"/>
      <w:numFmt w:val="bullet"/>
      <w:lvlText w:val="o"/>
      <w:lvlJc w:val="left"/>
      <w:pPr>
        <w:tabs>
          <w:tab w:val="num" w:pos="3600"/>
        </w:tabs>
        <w:ind w:left="3600" w:hanging="360"/>
      </w:pPr>
      <w:rPr>
        <w:rFonts w:ascii="Courier New" w:hAnsi="Courier New"/>
      </w:rPr>
    </w:lvl>
    <w:lvl w:ilvl="5" w:tplc="384293AE">
      <w:start w:val="1"/>
      <w:numFmt w:val="bullet"/>
      <w:lvlText w:val=""/>
      <w:lvlJc w:val="left"/>
      <w:pPr>
        <w:tabs>
          <w:tab w:val="num" w:pos="4320"/>
        </w:tabs>
        <w:ind w:left="4320" w:hanging="360"/>
      </w:pPr>
      <w:rPr>
        <w:rFonts w:ascii="Wingdings" w:hAnsi="Wingdings"/>
      </w:rPr>
    </w:lvl>
    <w:lvl w:ilvl="6" w:tplc="239EAEAE">
      <w:start w:val="1"/>
      <w:numFmt w:val="bullet"/>
      <w:lvlText w:val=""/>
      <w:lvlJc w:val="left"/>
      <w:pPr>
        <w:tabs>
          <w:tab w:val="num" w:pos="5040"/>
        </w:tabs>
        <w:ind w:left="5040" w:hanging="360"/>
      </w:pPr>
      <w:rPr>
        <w:rFonts w:ascii="Symbol" w:hAnsi="Symbol"/>
      </w:rPr>
    </w:lvl>
    <w:lvl w:ilvl="7" w:tplc="F7AC1086">
      <w:start w:val="1"/>
      <w:numFmt w:val="bullet"/>
      <w:lvlText w:val="o"/>
      <w:lvlJc w:val="left"/>
      <w:pPr>
        <w:tabs>
          <w:tab w:val="num" w:pos="5760"/>
        </w:tabs>
        <w:ind w:left="5760" w:hanging="360"/>
      </w:pPr>
      <w:rPr>
        <w:rFonts w:ascii="Courier New" w:hAnsi="Courier New"/>
      </w:rPr>
    </w:lvl>
    <w:lvl w:ilvl="8" w:tplc="6B94A7B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4A97"/>
    <w:rsid w:val="000A7308"/>
    <w:rsid w:val="00333B3D"/>
    <w:rsid w:val="00394B47"/>
    <w:rsid w:val="003A5891"/>
    <w:rsid w:val="00406182"/>
    <w:rsid w:val="004F4A97"/>
    <w:rsid w:val="005D0017"/>
    <w:rsid w:val="00887343"/>
    <w:rsid w:val="00996F8A"/>
    <w:rsid w:val="00A57587"/>
    <w:rsid w:val="00B6528C"/>
    <w:rsid w:val="00D4189B"/>
    <w:rsid w:val="00E75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62B53E6B"/>
  <w15:docId w15:val="{424BAD09-A6A2-45A5-9F66-16D8776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97"/>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character" w:styleId="Lienhypertexte">
    <w:name w:val="Hyperlink"/>
    <w:basedOn w:val="Policepardfaut"/>
    <w:rsid w:val="00394B47"/>
    <w:rPr>
      <w:color w:val="0000FF" w:themeColor="hyperlink"/>
      <w:u w:val="single"/>
    </w:rPr>
  </w:style>
  <w:style w:type="paragraph" w:styleId="En-tte">
    <w:name w:val="header"/>
    <w:basedOn w:val="Normal"/>
    <w:link w:val="En-tteCar"/>
    <w:rsid w:val="00394B47"/>
    <w:pPr>
      <w:tabs>
        <w:tab w:val="center" w:pos="4536"/>
        <w:tab w:val="right" w:pos="9072"/>
      </w:tabs>
    </w:pPr>
  </w:style>
  <w:style w:type="character" w:customStyle="1" w:styleId="En-tteCar">
    <w:name w:val="En-tête Car"/>
    <w:basedOn w:val="Policepardfaut"/>
    <w:link w:val="En-tte"/>
    <w:rsid w:val="00394B47"/>
    <w:rPr>
      <w:sz w:val="24"/>
      <w:szCs w:val="24"/>
    </w:rPr>
  </w:style>
  <w:style w:type="paragraph" w:styleId="Pieddepage">
    <w:name w:val="footer"/>
    <w:basedOn w:val="Normal"/>
    <w:link w:val="PieddepageCar"/>
    <w:rsid w:val="00394B47"/>
    <w:pPr>
      <w:tabs>
        <w:tab w:val="center" w:pos="4536"/>
        <w:tab w:val="right" w:pos="9072"/>
      </w:tabs>
    </w:pPr>
  </w:style>
  <w:style w:type="character" w:customStyle="1" w:styleId="PieddepageCar">
    <w:name w:val="Pied de page Car"/>
    <w:basedOn w:val="Policepardfaut"/>
    <w:link w:val="Pieddepage"/>
    <w:rsid w:val="00394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0701036w@ac-besancon.fr"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A1DC-059D-4375-A5C4-87E403EC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4026</Words>
  <Characters>22147</Characters>
  <Application>Microsoft Office Word</Application>
  <DocSecurity>0</DocSecurity>
  <Lines>184</Lines>
  <Paragraphs>52</Paragraphs>
  <ScaleCrop>false</ScaleCrop>
  <HeadingPairs>
    <vt:vector size="6" baseType="variant">
      <vt:variant>
        <vt:lpstr>Titre</vt:lpstr>
      </vt:variant>
      <vt:variant>
        <vt:i4>1</vt:i4>
      </vt:variant>
      <vt:variant>
        <vt:lpstr>Titres</vt:lpstr>
      </vt:variant>
      <vt:variant>
        <vt:i4>14</vt:i4>
      </vt:variant>
      <vt:variant>
        <vt:lpstr>Title</vt:lpstr>
      </vt:variant>
      <vt:variant>
        <vt:i4>1</vt:i4>
      </vt:variant>
    </vt:vector>
  </HeadingPairs>
  <TitlesOfParts>
    <vt:vector size="16" baseType="lpstr">
      <vt:lpstr/>
      <vt:lpstr>1 - Identification de l'acheteur</vt:lpstr>
      <vt:lpstr>3 - Dispositions générales</vt:lpstr>
      <vt:lpstr>    3.1 - Objet</vt:lpstr>
      <vt:lpstr>    3.2 - Mode de passation</vt:lpstr>
      <vt:lpstr>    3.3 - Forme de contrat</vt:lpstr>
      <vt:lpstr>4 - Prix</vt:lpstr>
      <vt:lpstr/>
      <vt:lpstr>5 - Durée de l'accord-cadre</vt:lpstr>
      <vt:lpstr>6 - Paiement</vt:lpstr>
      <vt:lpstr>7 - Avance</vt:lpstr>
      <vt:lpstr>8 - Nomenclature(s)</vt:lpstr>
      <vt:lpstr>9 - Signature</vt:lpstr>
      <vt:lpstr>ANNEXE N  1 : RELATIVE À LA DÉCLARATION DE SOUS-TRAITANCE (DC4)</vt:lpstr>
      <vt:lpstr>ANNEXE N  2 : DÉSIGNATION DES CO-TRAITANTS ET RÉPARTITION DES PRESTATIONS</vt:lpstr>
      <vt:lpstr/>
    </vt:vector>
  </TitlesOfParts>
  <Company>CG70</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CHOUX Nicolas</dc:creator>
  <cp:lastModifiedBy>gestionnaire</cp:lastModifiedBy>
  <cp:revision>9</cp:revision>
  <cp:lastPrinted>2019-02-14T14:07:00Z</cp:lastPrinted>
  <dcterms:created xsi:type="dcterms:W3CDTF">2019-02-11T07:37:00Z</dcterms:created>
  <dcterms:modified xsi:type="dcterms:W3CDTF">2019-03-07T15:34:00Z</dcterms:modified>
</cp:coreProperties>
</file>