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MARCHES PUBLICS DE FOURNITURES COURANTES ET SERVICES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object w:dxaOrig="2764" w:dyaOrig="2872">
          <v:rect xmlns:o="urn:schemas-microsoft-com:office:office" xmlns:v="urn:schemas-microsoft-com:vml" id="rectole0000000000" style="width:138.200000pt;height:143.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105"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tabs>
          <w:tab w:val="left" w:pos="417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Intendance</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260,avenue Perrier de la Bâthie</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73400 UGINE</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Tél: 04 7937 33 36</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Arial" w:hAnsi="Arial" w:cs="Arial" w:eastAsia="Arial"/>
          <w:caps w:val="true"/>
          <w:color w:val="000000"/>
          <w:spacing w:val="0"/>
          <w:position w:val="0"/>
          <w:sz w:val="40"/>
          <w:shd w:fill="auto" w:val="clear"/>
        </w:rPr>
      </w:pPr>
      <w:r>
        <w:rPr>
          <w:rFonts w:ascii="Arial" w:hAnsi="Arial" w:cs="Arial" w:eastAsia="Arial"/>
          <w:color w:val="auto"/>
          <w:spacing w:val="0"/>
          <w:position w:val="0"/>
          <w:sz w:val="32"/>
          <w:shd w:fill="auto" w:val="clear"/>
        </w:rPr>
        <w:t xml:space="preserve">FOURNITURE ET MAINTENANCE D’UN COPIEUR POUR LE COLLEGE PERRIER DE LA BATHIE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284"/>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N° de marché</w:t>
      </w:r>
    </w:p>
    <w:tbl>
      <w:tblPr/>
      <w:tblGrid>
        <w:gridCol w:w="773"/>
        <w:gridCol w:w="773"/>
        <w:gridCol w:w="773"/>
        <w:gridCol w:w="773"/>
        <w:gridCol w:w="773"/>
        <w:gridCol w:w="773"/>
        <w:gridCol w:w="773"/>
        <w:gridCol w:w="773"/>
      </w:tblGrid>
      <w:tr>
        <w:trPr>
          <w:trHeight w:val="1" w:hRule="atLeast"/>
          <w:jc w:val="center"/>
          <w:cantSplit w:val="1"/>
        </w:trPr>
        <w:tc>
          <w:tcPr>
            <w:tcW w:w="77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color w:val="auto"/>
                <w:spacing w:val="0"/>
                <w:position w:val="0"/>
                <w:sz w:val="22"/>
                <w:shd w:fill="auto" w:val="clear"/>
              </w:rPr>
            </w:pPr>
          </w:p>
        </w:tc>
        <w:tc>
          <w:tcPr>
            <w:tcW w:w="77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7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7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7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7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7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7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40"/>
          <w:u w:val="single"/>
          <w:shd w:fill="auto" w:val="clear"/>
        </w:rPr>
        <w:t xml:space="preserve">Acte d’Engagement</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ACTE D’ENGAGEMENT</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i/>
          <w:color w:val="auto"/>
          <w:spacing w:val="0"/>
          <w:position w:val="0"/>
          <w:sz w:val="22"/>
          <w:u w:val="single"/>
          <w:shd w:fill="auto" w:val="clear"/>
        </w:rPr>
        <w:t xml:space="preserve">Personne  publique contractante :</w:t>
      </w:r>
      <w:r>
        <w:rPr>
          <w:rFonts w:ascii="Times New Roman" w:hAnsi="Times New Roman" w:cs="Times New Roman" w:eastAsia="Times New Roman"/>
          <w:color w:val="auto"/>
          <w:spacing w:val="0"/>
          <w:position w:val="0"/>
          <w:sz w:val="22"/>
          <w:shd w:fill="auto" w:val="clear"/>
        </w:rPr>
        <w:t xml:space="preserve"> </w:t>
      </w:r>
    </w:p>
    <w:p>
      <w:pPr>
        <w:keepNext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COLLEGE ERNEST PERRIER DE LA BATHIE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tabs>
          <w:tab w:val="left" w:pos="1843" w:leader="none"/>
        </w:tabs>
        <w:spacing w:before="0" w:after="0" w:line="240"/>
        <w:ind w:right="0" w:left="0" w:firstLine="0"/>
        <w:jc w:val="left"/>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u w:val="single"/>
          <w:shd w:fill="auto" w:val="clear"/>
        </w:rPr>
        <w:t xml:space="preserve">Objet du marché :</w:t>
      </w:r>
      <w:r>
        <w:rPr>
          <w:rFonts w:ascii="Times New Roman" w:hAnsi="Times New Roman" w:cs="Times New Roman" w:eastAsia="Times New Roman"/>
          <w:b/>
          <w:i/>
          <w:color w:val="auto"/>
          <w:spacing w:val="0"/>
          <w:position w:val="0"/>
          <w:sz w:val="22"/>
          <w:shd w:fill="auto" w:val="clear"/>
        </w:rPr>
        <w:tab/>
      </w:r>
    </w:p>
    <w:p>
      <w:pPr>
        <w:tabs>
          <w:tab w:val="left" w:pos="1843"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keepLines w:val="true"/>
        <w:tabs>
          <w:tab w:val="left" w:pos="567" w:leader="none"/>
          <w:tab w:val="left" w:pos="851" w:leader="none"/>
          <w:tab w:val="left" w:pos="1134"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Fourniture, livraison et mise en ordre de marche d’un copieur numérique multifonction neuf noir et blanc destiné à la salle des professeurs pour les besoins de reprographie du collège Perrier de la Bâthie</w:t>
      </w:r>
    </w:p>
    <w:p>
      <w:pPr>
        <w:tabs>
          <w:tab w:val="center" w:pos="4536" w:leader="none"/>
          <w:tab w:val="left" w:pos="5812" w:leader="none"/>
          <w:tab w:val="right" w:pos="9072" w:leader="none"/>
          <w:tab w:val="left" w:pos="14034" w:leader="none"/>
        </w:tabs>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tabs>
          <w:tab w:val="left" w:pos="709" w:leader="none"/>
          <w:tab w:val="right" w:pos="3686" w:leader="dot"/>
          <w:tab w:val="right" w:pos="3742" w:leader="none"/>
        </w:tabs>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i/>
          <w:color w:val="auto"/>
          <w:spacing w:val="0"/>
          <w:position w:val="0"/>
          <w:sz w:val="22"/>
          <w:u w:val="single"/>
          <w:shd w:fill="auto" w:val="clear"/>
        </w:rPr>
        <w:t xml:space="preserve">Mode de passation et forme de marché :</w:t>
      </w:r>
    </w:p>
    <w:p>
      <w:pPr>
        <w:tabs>
          <w:tab w:val="left" w:pos="9072" w:leader="none"/>
          <w:tab w:val="left" w:pos="709" w:leader="none"/>
          <w:tab w:val="right" w:pos="3686" w:leader="dot"/>
          <w:tab w:val="right" w:pos="3742"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Lines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MARCHE PUBLIC passé en PROCEDURE ADAPTEE en application de l’article 28 du Code des marchés publics.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pacing w:before="0" w:after="0" w:line="240"/>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b/>
          <w:i/>
          <w:color w:val="auto"/>
          <w:spacing w:val="0"/>
          <w:position w:val="0"/>
          <w:sz w:val="22"/>
          <w:u w:val="single"/>
          <w:shd w:fill="auto" w:val="clear"/>
        </w:rPr>
        <w:t xml:space="preserve">Personne habilitée à donner les renseignements relatifs aux nantissements et cessions de créances :</w:t>
      </w:r>
    </w:p>
    <w:p>
      <w:pPr>
        <w:keepNext w:val="true"/>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keepNext w:val="true"/>
        <w:spacing w:before="0" w:after="0" w:line="240"/>
        <w:ind w:right="0" w:left="284"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Madame la Principael du collège Ernest Perrier de la Bâthie</w:t>
      </w:r>
    </w:p>
    <w:p>
      <w:pPr>
        <w:keepNext w:val="true"/>
        <w:spacing w:before="0" w:after="0" w:line="240"/>
        <w:ind w:right="0" w:left="284"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260, avenue Perrier de la Bâthie</w:t>
      </w:r>
    </w:p>
    <w:p>
      <w:pPr>
        <w:keepNext w:val="true"/>
        <w:spacing w:before="0" w:after="0" w:line="240"/>
        <w:ind w:right="0" w:left="284"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73400 UGINE</w:t>
      </w:r>
    </w:p>
    <w:p>
      <w:pPr>
        <w:spacing w:before="0" w:after="0" w:line="240"/>
        <w:ind w:right="0" w:left="851"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2"/>
          <w:u w:val="single"/>
          <w:shd w:fill="auto" w:val="clear"/>
        </w:rPr>
      </w:pPr>
      <w:r>
        <w:rPr>
          <w:rFonts w:ascii="Times New Roman" w:hAnsi="Times New Roman" w:cs="Times New Roman" w:eastAsia="Times New Roman"/>
          <w:b/>
          <w:i/>
          <w:color w:val="auto"/>
          <w:spacing w:val="0"/>
          <w:position w:val="0"/>
          <w:sz w:val="22"/>
          <w:u w:val="single"/>
          <w:shd w:fill="auto" w:val="clear"/>
        </w:rPr>
        <w:t xml:space="preserve">Ordonnateur :</w:t>
      </w:r>
    </w:p>
    <w:p>
      <w:pPr>
        <w:keepNext w:val="true"/>
        <w:spacing w:before="0" w:after="0" w:line="240"/>
        <w:ind w:right="0" w:left="284" w:firstLine="0"/>
        <w:jc w:val="left"/>
        <w:rPr>
          <w:rFonts w:ascii="Times New Roman" w:hAnsi="Times New Roman" w:cs="Times New Roman" w:eastAsia="Times New Roman"/>
          <w:b/>
          <w:color w:val="auto"/>
          <w:spacing w:val="0"/>
          <w:position w:val="0"/>
          <w:sz w:val="22"/>
          <w:shd w:fill="auto" w:val="clear"/>
        </w:rPr>
      </w:pPr>
    </w:p>
    <w:p>
      <w:pPr>
        <w:keepNext w:val="true"/>
        <w:spacing w:before="0" w:after="0" w:line="240"/>
        <w:ind w:right="0" w:left="284"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Madame la Principale du collège Ernest Perrier de la Bâthie</w:t>
      </w:r>
    </w:p>
    <w:p>
      <w:pPr>
        <w:keepNext w:val="true"/>
        <w:spacing w:before="0" w:after="0" w:line="240"/>
        <w:ind w:right="0" w:left="284"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260, avenue Perrier de la Bâthie</w:t>
      </w:r>
    </w:p>
    <w:p>
      <w:pPr>
        <w:keepNext w:val="true"/>
        <w:spacing w:before="0" w:after="0" w:line="240"/>
        <w:ind w:right="0" w:left="284"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73400 UGINE</w:t>
      </w:r>
    </w:p>
    <w:p>
      <w:pPr>
        <w:keepNext w:val="true"/>
        <w:spacing w:before="0" w:after="0" w:line="240"/>
        <w:ind w:right="0" w:left="284"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851" w:firstLine="0"/>
        <w:jc w:val="left"/>
        <w:rPr>
          <w:rFonts w:ascii="Times New Roman" w:hAnsi="Times New Roman" w:cs="Times New Roman" w:eastAsia="Times New Roman"/>
          <w:b/>
          <w:color w:val="auto"/>
          <w:spacing w:val="0"/>
          <w:position w:val="0"/>
          <w:sz w:val="22"/>
          <w:shd w:fill="auto" w:val="clear"/>
        </w:rPr>
      </w:pPr>
    </w:p>
    <w:p>
      <w:pPr>
        <w:keepNext w:val="true"/>
        <w:spacing w:before="0" w:after="0" w:line="240"/>
        <w:ind w:right="0" w:left="0" w:firstLine="0"/>
        <w:jc w:val="left"/>
        <w:rPr>
          <w:rFonts w:ascii="Times New Roman" w:hAnsi="Times New Roman" w:cs="Times New Roman" w:eastAsia="Times New Roman"/>
          <w:b/>
          <w:i/>
          <w:color w:val="auto"/>
          <w:spacing w:val="0"/>
          <w:position w:val="0"/>
          <w:sz w:val="22"/>
          <w:u w:val="single"/>
          <w:shd w:fill="auto" w:val="clear"/>
        </w:rPr>
      </w:pPr>
      <w:r>
        <w:rPr>
          <w:rFonts w:ascii="Times New Roman" w:hAnsi="Times New Roman" w:cs="Times New Roman" w:eastAsia="Times New Roman"/>
          <w:b/>
          <w:i/>
          <w:color w:val="auto"/>
          <w:spacing w:val="0"/>
          <w:position w:val="0"/>
          <w:sz w:val="22"/>
          <w:u w:val="single"/>
          <w:shd w:fill="auto" w:val="clear"/>
        </w:rPr>
        <w:t xml:space="preserve">Comptable public assignataire des paiements :</w:t>
      </w:r>
    </w:p>
    <w:p>
      <w:pPr>
        <w:keepNext w:val="true"/>
        <w:spacing w:before="0" w:after="0" w:line="240"/>
        <w:ind w:right="0" w:left="284"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284"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Madame l’Agent comptable du lycée René Perrin</w:t>
      </w:r>
    </w:p>
    <w:p>
      <w:pPr>
        <w:spacing w:before="0" w:after="0" w:line="240"/>
        <w:ind w:right="0" w:left="284"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Rue René Perrin</w:t>
      </w:r>
    </w:p>
    <w:p>
      <w:pPr>
        <w:spacing w:before="0" w:after="0" w:line="240"/>
        <w:ind w:right="0" w:left="284"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73400 UGINE</w:t>
      </w:r>
    </w:p>
    <w:p>
      <w:pPr>
        <w:spacing w:before="0" w:after="0" w:line="240"/>
        <w:ind w:right="0" w:left="0" w:firstLine="0"/>
        <w:jc w:val="left"/>
        <w:rPr>
          <w:rFonts w:ascii="Times New Roman" w:hAnsi="Times New Roman" w:cs="Times New Roman" w:eastAsia="Times New Roman"/>
          <w:b/>
          <w:caps w:val="true"/>
          <w:color w:val="auto"/>
          <w:spacing w:val="0"/>
          <w:position w:val="0"/>
          <w:sz w:val="32"/>
          <w:u w:val="single"/>
          <w:shd w:fill="auto" w:val="clear"/>
        </w:rPr>
      </w:pPr>
    </w:p>
    <w:p>
      <w:pPr>
        <w:keepNext w:val="true"/>
        <w:spacing w:before="240" w:after="60" w:line="240"/>
        <w:ind w:right="0" w:left="0" w:firstLine="0"/>
        <w:jc w:val="left"/>
        <w:rPr>
          <w:rFonts w:ascii="Times New Roman" w:hAnsi="Times New Roman" w:cs="Times New Roman" w:eastAsia="Times New Roman"/>
          <w:b/>
          <w:color w:val="auto"/>
          <w:spacing w:val="0"/>
          <w:position w:val="0"/>
          <w:sz w:val="26"/>
          <w:shd w:fill="auto" w:val="clear"/>
        </w:rPr>
      </w:pPr>
    </w:p>
    <w:p>
      <w:pPr>
        <w:keepNext w:val="true"/>
        <w:spacing w:before="240" w:after="6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w:t>
      </w:r>
    </w:p>
    <w:p>
      <w:pPr>
        <w:keepNext w:val="true"/>
        <w:spacing w:before="240" w:after="6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Article premier : Contractant</w:t>
      </w:r>
    </w:p>
    <w:p>
      <w:pPr>
        <w:keepLines w:val="true"/>
        <w:tabs>
          <w:tab w:val="left" w:pos="284" w:leader="none"/>
          <w:tab w:val="left" w:pos="567" w:leader="none"/>
          <w:tab w:val="left" w:pos="851" w:leader="none"/>
        </w:tabs>
        <w:spacing w:before="120" w:after="0" w:line="240"/>
        <w:ind w:right="0" w:left="0" w:firstLine="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Après avoir pris connaissance des pièces constitutives du marché indiquées à l’article «pièces contractuelles» du  cahier des clauses particulières qui fait référence au  CCAG-Fournitures courantes et Services et conformément à leurs clauses et stipulations, que je déclare accepter sans modifications ni réserves.</w:t>
      </w:r>
    </w:p>
    <w:p>
      <w:pPr>
        <w:keepLines w:val="true"/>
        <w:tabs>
          <w:tab w:val="left" w:pos="284" w:leader="none"/>
          <w:tab w:val="left" w:pos="567" w:leader="none"/>
          <w:tab w:val="left" w:pos="851" w:leader="none"/>
        </w:tabs>
        <w:spacing w:before="120" w:after="0" w:line="240"/>
        <w:ind w:right="0" w:left="0" w:firstLine="284"/>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 Le signataire  (Candidat individuel),</w:t>
      </w:r>
    </w:p>
    <w:p>
      <w:pPr>
        <w:keepLines w:val="true"/>
        <w:tabs>
          <w:tab w:val="left" w:pos="284" w:leader="none"/>
          <w:tab w:val="left" w:pos="567" w:leader="none"/>
          <w:tab w:val="left" w:pos="851" w:leader="none"/>
        </w:tabs>
        <w:spacing w:before="120" w:after="0" w:line="240"/>
        <w:ind w:right="0" w:left="0" w:firstLine="284"/>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M ............................................................................................................................................................................................</w:t>
      </w:r>
    </w:p>
    <w:p>
      <w:pPr>
        <w:keepLines w:val="true"/>
        <w:tabs>
          <w:tab w:val="left" w:pos="284" w:leader="none"/>
          <w:tab w:val="left" w:pos="567" w:leader="none"/>
          <w:tab w:val="left" w:pos="851" w:leader="none"/>
        </w:tabs>
        <w:spacing w:before="0" w:after="0" w:line="240"/>
        <w:ind w:right="0" w:left="0" w:firstLine="284"/>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Agissant en qualité de ............................................................................................................................................................</w:t>
      </w:r>
    </w:p>
    <w:p>
      <w:pPr>
        <w:keepLines w:val="true"/>
        <w:tabs>
          <w:tab w:val="left" w:pos="284" w:leader="none"/>
          <w:tab w:val="left" w:pos="567" w:leader="none"/>
          <w:tab w:val="left" w:pos="851" w:leader="none"/>
        </w:tabs>
        <w:spacing w:before="0" w:after="0" w:line="240"/>
        <w:ind w:right="0" w:left="0" w:firstLine="284"/>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Identification </w:t>
      </w:r>
      <w:r>
        <w:rPr>
          <w:rFonts w:ascii="Times New Roman" w:hAnsi="Times New Roman" w:cs="Times New Roman" w:eastAsia="Times New Roman"/>
          <w:b/>
          <w:color w:val="auto"/>
          <w:spacing w:val="0"/>
          <w:position w:val="0"/>
          <w:sz w:val="22"/>
          <w:shd w:fill="auto" w:val="clear"/>
        </w:rPr>
        <w:t xml:space="preserve">obligatoire</w:t>
      </w:r>
      <w:r>
        <w:rPr>
          <w:rFonts w:ascii="Times New Roman" w:hAnsi="Times New Roman" w:cs="Times New Roman" w:eastAsia="Times New Roman"/>
          <w:color w:val="auto"/>
          <w:spacing w:val="0"/>
          <w:position w:val="0"/>
          <w:sz w:val="22"/>
          <w:shd w:fill="auto" w:val="clear"/>
        </w:rPr>
        <w:t xml:space="preserve">  sous forme d’un numéro de télécopie </w:t>
      </w:r>
      <w:r>
        <w:rPr>
          <w:rFonts w:ascii="Times New Roman" w:hAnsi="Times New Roman" w:cs="Times New Roman" w:eastAsia="Times New Roman"/>
          <w:color w:val="auto"/>
          <w:spacing w:val="0"/>
          <w:position w:val="0"/>
          <w:sz w:val="22"/>
          <w:u w:val="single"/>
          <w:shd w:fill="auto" w:val="clear"/>
        </w:rPr>
        <w:t xml:space="preserve">et/ou</w:t>
      </w:r>
      <w:r>
        <w:rPr>
          <w:rFonts w:ascii="Times New Roman" w:hAnsi="Times New Roman" w:cs="Times New Roman" w:eastAsia="Times New Roman"/>
          <w:color w:val="auto"/>
          <w:spacing w:val="0"/>
          <w:position w:val="0"/>
          <w:sz w:val="22"/>
          <w:shd w:fill="auto" w:val="clear"/>
        </w:rPr>
        <w:t xml:space="preserve"> d’un e-mail permettant pour le marché public concerné une correspondance ou une notification dématérialisée :</w:t>
      </w:r>
    </w:p>
    <w:p>
      <w:pPr>
        <w:keepLines w:val="true"/>
        <w:tabs>
          <w:tab w:val="left" w:pos="284" w:leader="none"/>
          <w:tab w:val="left" w:pos="567" w:leader="none"/>
          <w:tab w:val="left" w:pos="851" w:leader="none"/>
        </w:tabs>
        <w:spacing w:before="0" w:after="0" w:line="240"/>
        <w:ind w:right="0" w:left="0" w:firstLine="284"/>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E-mail ............................................................................</w:t>
        <w:tab/>
        <w:t xml:space="preserve">Télécopie ..................................................</w:t>
      </w:r>
    </w:p>
    <w:p>
      <w:pPr>
        <w:keepLines w:val="true"/>
        <w:tabs>
          <w:tab w:val="left" w:pos="284" w:leader="none"/>
          <w:tab w:val="left" w:pos="567" w:leader="none"/>
          <w:tab w:val="left" w:pos="851" w:leader="none"/>
        </w:tabs>
        <w:spacing w:before="120" w:after="0" w:line="240"/>
        <w:ind w:right="0" w:left="0" w:firstLine="284"/>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ab/>
        <w:t xml:space="preserve"> m’engage sur la base de mon offre et pour mon propre compte ;</w:t>
      </w:r>
    </w:p>
    <w:p>
      <w:pPr>
        <w:keepLines w:val="true"/>
        <w:tabs>
          <w:tab w:val="left" w:pos="284" w:leader="none"/>
          <w:tab w:val="left" w:pos="567" w:leader="none"/>
          <w:tab w:val="left" w:pos="851" w:leader="none"/>
        </w:tabs>
        <w:spacing w:before="120" w:after="0" w:line="240"/>
        <w:ind w:right="0" w:left="0" w:firstLine="284"/>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Nom commercial et dénomination sociale .............................................................................................................................</w:t>
      </w:r>
    </w:p>
    <w:p>
      <w:pPr>
        <w:keepLines w:val="true"/>
        <w:tabs>
          <w:tab w:val="left" w:pos="284" w:leader="none"/>
          <w:tab w:val="left" w:pos="567" w:leader="none"/>
          <w:tab w:val="left" w:pos="851" w:leader="none"/>
        </w:tabs>
        <w:spacing w:before="0" w:after="0" w:line="240"/>
        <w:ind w:right="0" w:left="0" w:firstLine="284"/>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p>
    <w:p>
      <w:pPr>
        <w:keepLines w:val="true"/>
        <w:tabs>
          <w:tab w:val="left" w:pos="284" w:leader="none"/>
          <w:tab w:val="left" w:pos="567" w:leader="none"/>
          <w:tab w:val="left" w:pos="851" w:leader="none"/>
        </w:tabs>
        <w:spacing w:before="0" w:after="0" w:line="240"/>
        <w:ind w:right="0" w:left="0" w:firstLine="284"/>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Adresse ...................................................................................................................................................................................</w:t>
      </w:r>
    </w:p>
    <w:p>
      <w:pPr>
        <w:keepLines w:val="true"/>
        <w:tabs>
          <w:tab w:val="left" w:pos="284" w:leader="none"/>
          <w:tab w:val="left" w:pos="567" w:leader="none"/>
          <w:tab w:val="left" w:pos="851" w:leader="none"/>
        </w:tabs>
        <w:spacing w:before="0" w:after="0" w:line="240"/>
        <w:ind w:right="0" w:left="0" w:firstLine="284"/>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p>
    <w:p>
      <w:pPr>
        <w:keepLines w:val="true"/>
        <w:tabs>
          <w:tab w:val="left" w:pos="284" w:leader="none"/>
          <w:tab w:val="left" w:pos="567" w:leader="none"/>
          <w:tab w:val="left" w:pos="851" w:leader="none"/>
        </w:tabs>
        <w:spacing w:before="0" w:after="0" w:line="240"/>
        <w:ind w:right="0" w:left="0" w:firstLine="284"/>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Adresse électronique ..............................................................................................................................................................</w:t>
      </w:r>
    </w:p>
    <w:p>
      <w:pPr>
        <w:keepLines w:val="true"/>
        <w:tabs>
          <w:tab w:val="left" w:pos="284" w:leader="none"/>
          <w:tab w:val="left" w:pos="567" w:leader="none"/>
          <w:tab w:val="left" w:pos="851" w:leader="none"/>
        </w:tabs>
        <w:spacing w:before="0" w:after="0" w:line="240"/>
        <w:ind w:right="0" w:left="0" w:firstLine="284"/>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Numéro de téléphone .........................................................</w:t>
        <w:tab/>
        <w:t xml:space="preserve">Télécopie ...................................................................................</w:t>
      </w:r>
    </w:p>
    <w:p>
      <w:pPr>
        <w:keepLines w:val="true"/>
        <w:tabs>
          <w:tab w:val="left" w:pos="284" w:leader="none"/>
          <w:tab w:val="left" w:pos="567" w:leader="none"/>
          <w:tab w:val="left" w:pos="851" w:leader="none"/>
        </w:tabs>
        <w:spacing w:before="0" w:after="0" w:line="240"/>
        <w:ind w:right="0" w:left="0" w:firstLine="284"/>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Numéro de SIRET ..............................................................</w:t>
        <w:tab/>
        <w:t xml:space="preserve">Code APE .................................................................................</w:t>
      </w:r>
    </w:p>
    <w:p>
      <w:pPr>
        <w:keepLines w:val="true"/>
        <w:tabs>
          <w:tab w:val="left" w:pos="284" w:leader="none"/>
          <w:tab w:val="left" w:pos="567" w:leader="none"/>
          <w:tab w:val="left" w:pos="851" w:leader="none"/>
        </w:tabs>
        <w:spacing w:before="0" w:after="0" w:line="240"/>
        <w:ind w:right="0" w:left="0" w:firstLine="284"/>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Numéro de TVA intracommunautaire ....................................................................................................................................</w:t>
      </w:r>
    </w:p>
    <w:p>
      <w:pPr>
        <w:keepLines w:val="true"/>
        <w:tabs>
          <w:tab w:val="left" w:pos="284" w:leader="none"/>
          <w:tab w:val="left" w:pos="567" w:leader="none"/>
          <w:tab w:val="left" w:pos="851" w:leader="none"/>
        </w:tabs>
        <w:spacing w:before="120" w:after="0" w:line="240"/>
        <w:ind w:right="0" w:left="0" w:firstLine="284"/>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ab/>
        <w:t xml:space="preserve"> engage la société .............................................................</w:t>
        <w:tab/>
        <w:t xml:space="preserve">sur la base de son offre ;</w:t>
      </w:r>
    </w:p>
    <w:p>
      <w:pPr>
        <w:keepLines w:val="true"/>
        <w:tabs>
          <w:tab w:val="left" w:pos="284" w:leader="none"/>
          <w:tab w:val="left" w:pos="567" w:leader="none"/>
          <w:tab w:val="left" w:pos="851" w:leader="none"/>
        </w:tabs>
        <w:spacing w:before="120" w:after="0" w:line="240"/>
        <w:ind w:right="0" w:left="0" w:firstLine="284"/>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Nom commercial et dénomination sociale .............................................................................................................................</w:t>
      </w:r>
    </w:p>
    <w:p>
      <w:pPr>
        <w:keepLines w:val="true"/>
        <w:tabs>
          <w:tab w:val="left" w:pos="284" w:leader="none"/>
          <w:tab w:val="left" w:pos="567" w:leader="none"/>
          <w:tab w:val="left" w:pos="851" w:leader="none"/>
        </w:tabs>
        <w:spacing w:before="0" w:after="0" w:line="240"/>
        <w:ind w:right="0" w:left="0" w:firstLine="284"/>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p>
    <w:p>
      <w:pPr>
        <w:keepLines w:val="true"/>
        <w:tabs>
          <w:tab w:val="left" w:pos="284" w:leader="none"/>
          <w:tab w:val="left" w:pos="567" w:leader="none"/>
          <w:tab w:val="left" w:pos="851" w:leader="none"/>
        </w:tabs>
        <w:spacing w:before="0" w:after="0" w:line="240"/>
        <w:ind w:right="0" w:left="0" w:firstLine="284"/>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Adresse ...................................................................................................................................................................................</w:t>
      </w:r>
    </w:p>
    <w:p>
      <w:pPr>
        <w:keepLines w:val="true"/>
        <w:tabs>
          <w:tab w:val="left" w:pos="284" w:leader="none"/>
          <w:tab w:val="left" w:pos="567" w:leader="none"/>
          <w:tab w:val="left" w:pos="851" w:leader="none"/>
        </w:tabs>
        <w:spacing w:before="0" w:after="0" w:line="240"/>
        <w:ind w:right="0" w:left="0" w:firstLine="284"/>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p>
    <w:p>
      <w:pPr>
        <w:keepLines w:val="true"/>
        <w:tabs>
          <w:tab w:val="left" w:pos="284" w:leader="none"/>
          <w:tab w:val="left" w:pos="567" w:leader="none"/>
          <w:tab w:val="left" w:pos="851" w:leader="none"/>
        </w:tabs>
        <w:spacing w:before="0" w:after="0" w:line="240"/>
        <w:ind w:right="0" w:left="0" w:firstLine="284"/>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Adresse électronique ..............................................................................................................................................................</w:t>
      </w:r>
    </w:p>
    <w:p>
      <w:pPr>
        <w:keepLines w:val="true"/>
        <w:tabs>
          <w:tab w:val="left" w:pos="284" w:leader="none"/>
          <w:tab w:val="left" w:pos="567" w:leader="none"/>
          <w:tab w:val="left" w:pos="851" w:leader="none"/>
        </w:tabs>
        <w:spacing w:before="0" w:after="0" w:line="240"/>
        <w:ind w:right="0" w:left="0" w:firstLine="284"/>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Numéro de téléphone .........................................................</w:t>
        <w:tab/>
        <w:t xml:space="preserve">Télécopie ...................................................................................</w:t>
      </w:r>
    </w:p>
    <w:p>
      <w:pPr>
        <w:keepLines w:val="true"/>
        <w:tabs>
          <w:tab w:val="left" w:pos="284" w:leader="none"/>
          <w:tab w:val="left" w:pos="567" w:leader="none"/>
          <w:tab w:val="left" w:pos="851" w:leader="none"/>
        </w:tabs>
        <w:spacing w:before="0" w:after="0" w:line="240"/>
        <w:ind w:right="0" w:left="0" w:firstLine="284"/>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Numéro de SIRET ..............................................................</w:t>
        <w:tab/>
        <w:t xml:space="preserve">Code APE .................................................................................</w:t>
      </w:r>
    </w:p>
    <w:p>
      <w:pPr>
        <w:keepLines w:val="true"/>
        <w:tabs>
          <w:tab w:val="left" w:pos="284" w:leader="none"/>
          <w:tab w:val="left" w:pos="567" w:leader="none"/>
          <w:tab w:val="left" w:pos="851" w:leader="none"/>
        </w:tabs>
        <w:spacing w:before="120" w:after="0" w:line="240"/>
        <w:ind w:right="0" w:left="0" w:firstLine="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Numéro de TVA intracommunautaire ....................................................................................................................................</w:t>
      </w:r>
    </w:p>
    <w:p>
      <w:pPr>
        <w:keepLines w:val="true"/>
        <w:tabs>
          <w:tab w:val="left" w:pos="284" w:leader="none"/>
          <w:tab w:val="left" w:pos="567" w:leader="none"/>
          <w:tab w:val="left" w:pos="851" w:leader="none"/>
        </w:tabs>
        <w:spacing w:before="120" w:after="0" w:line="240"/>
        <w:ind w:right="0" w:left="0" w:firstLine="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à exécuter les prestations demandées dans les conditions définies ci-après ;</w:t>
      </w:r>
    </w:p>
    <w:p>
      <w:pPr>
        <w:keepLines w:val="true"/>
        <w:tabs>
          <w:tab w:val="left" w:pos="284" w:leader="none"/>
          <w:tab w:val="left" w:pos="567" w:leader="none"/>
        </w:tabs>
        <w:spacing w:before="120" w:after="0" w:line="240"/>
        <w:ind w:right="0" w:left="0" w:firstLine="284"/>
        <w:jc w:val="both"/>
        <w:rPr>
          <w:rFonts w:ascii="Times New Roman" w:hAnsi="Times New Roman" w:cs="Times New Roman" w:eastAsia="Times New Roman"/>
          <w:color w:val="auto"/>
          <w:spacing w:val="0"/>
          <w:position w:val="0"/>
          <w:sz w:val="22"/>
          <w:shd w:fill="auto" w:val="clear"/>
        </w:rPr>
      </w:pPr>
    </w:p>
    <w:p>
      <w:pPr>
        <w:keepLines w:val="true"/>
        <w:tabs>
          <w:tab w:val="left" w:pos="284" w:leader="none"/>
          <w:tab w:val="left" w:pos="567" w:leader="none"/>
        </w:tabs>
        <w:spacing w:before="120" w:after="0" w:line="240"/>
        <w:ind w:right="0" w:left="0" w:firstLine="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L’offre ainsi présentée n’est valable toutefois que si la décision d’attribution intervient dans un délai de 120 jours à compter de la date limite de réception des offres fixée par le règlement de la consultation. </w:t>
      </w:r>
    </w:p>
    <w:p>
      <w:pPr>
        <w:keepNext w:val="true"/>
        <w:spacing w:before="240" w:after="6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Article 2 : Prix</w:t>
      </w: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Les prestations définies au C.C.P. sont divisées en une tranche unique, sans lot.</w:t>
      </w:r>
    </w:p>
    <w:p>
      <w:pPr>
        <w:numPr>
          <w:ilvl w:val="0"/>
          <w:numId w:val="5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Voir annexe financière à l’Acte d’engagement</w:t>
      </w: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2.1- a) Solution de base – prix global et forfaitaire pour acquisition </w:t>
      </w: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L’ensemble des fournitures à livrer ou des services à exécuter comprenant les modalités de formation, les garanties et le service après-vente sera rémunéré par application d’un prix ferme global forfaitaire égal à :</w:t>
      </w: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p>
    <w:p>
      <w:pPr>
        <w:keepLines w:val="true"/>
        <w:tabs>
          <w:tab w:val="left" w:pos="284" w:leader="none"/>
          <w:tab w:val="left" w:pos="567" w:leader="none"/>
          <w:tab w:val="left" w:pos="851" w:leader="none"/>
        </w:tabs>
        <w:spacing w:before="0" w:after="0" w:line="240"/>
        <w:ind w:right="0" w:left="64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Prix global et forfaitaire </w:t>
      </w:r>
    </w:p>
    <w:p>
      <w:pPr>
        <w:keepLines w:val="true"/>
        <w:numPr>
          <w:ilvl w:val="0"/>
          <w:numId w:val="57"/>
        </w:numPr>
        <w:tabs>
          <w:tab w:val="left" w:pos="284" w:leader="none"/>
          <w:tab w:val="left" w:pos="567" w:leader="none"/>
          <w:tab w:val="left" w:pos="851" w:leader="none"/>
        </w:tabs>
        <w:spacing w:before="0" w:after="0" w:line="240"/>
        <w:ind w:right="0" w:left="851"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Montant hors taxe</w:t>
        <w:tab/>
        <w:tab/>
        <w:t xml:space="preserve">: .................................................... Euros</w:t>
      </w:r>
    </w:p>
    <w:p>
      <w:pPr>
        <w:keepLines w:val="true"/>
        <w:numPr>
          <w:ilvl w:val="0"/>
          <w:numId w:val="57"/>
        </w:numPr>
        <w:tabs>
          <w:tab w:val="left" w:pos="284" w:leader="none"/>
          <w:tab w:val="left" w:pos="567" w:leader="none"/>
          <w:tab w:val="left" w:pos="851" w:leader="none"/>
        </w:tabs>
        <w:spacing w:before="0" w:after="0" w:line="240"/>
        <w:ind w:right="0" w:left="851"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TVA (taux de .............. %)</w:t>
        <w:tab/>
        <w:t xml:space="preserve">: .................................................... Euros</w:t>
      </w:r>
    </w:p>
    <w:p>
      <w:pPr>
        <w:keepLines w:val="true"/>
        <w:numPr>
          <w:ilvl w:val="0"/>
          <w:numId w:val="57"/>
        </w:numPr>
        <w:tabs>
          <w:tab w:val="left" w:pos="284" w:leader="none"/>
          <w:tab w:val="left" w:pos="567" w:leader="none"/>
          <w:tab w:val="left" w:pos="851" w:leader="none"/>
        </w:tabs>
        <w:spacing w:before="0" w:after="0" w:line="240"/>
        <w:ind w:right="0" w:left="851"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Montant TTC</w:t>
        <w:tab/>
        <w:tab/>
        <w:t xml:space="preserve">: .................................................... Euros</w:t>
      </w:r>
    </w:p>
    <w:p>
      <w:pPr>
        <w:keepLines w:val="true"/>
        <w:numPr>
          <w:ilvl w:val="0"/>
          <w:numId w:val="57"/>
        </w:numPr>
        <w:tabs>
          <w:tab w:val="left" w:pos="284" w:leader="none"/>
          <w:tab w:val="left" w:pos="567" w:leader="none"/>
          <w:tab w:val="left" w:pos="851" w:leader="none"/>
        </w:tabs>
        <w:spacing w:before="0" w:after="0" w:line="240"/>
        <w:ind w:right="0" w:left="851"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Soit en lettres : ...........................................................................................................</w:t>
      </w: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 xml:space="preserve">...................................................................................................................................</w:t>
      </w: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2.1- b) Solution de base – prix maintenance sur 4ans– Coût copie  </w:t>
      </w: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L’ensemble des fournitures à livrer ou des services à exécuter comprenant les modalités de formation, les garanties et le service après-vente sera rémunéré par application d’un prix égal à :</w:t>
      </w:r>
    </w:p>
    <w:p>
      <w:pPr>
        <w:keepLines w:val="true"/>
        <w:tabs>
          <w:tab w:val="left" w:pos="284" w:leader="none"/>
          <w:tab w:val="left" w:pos="567" w:leader="none"/>
          <w:tab w:val="left" w:pos="851" w:leader="none"/>
        </w:tabs>
        <w:spacing w:before="0" w:after="0" w:line="240"/>
        <w:ind w:right="0" w:left="644" w:firstLine="0"/>
        <w:jc w:val="both"/>
        <w:rPr>
          <w:rFonts w:ascii="Times New Roman" w:hAnsi="Times New Roman" w:cs="Times New Roman" w:eastAsia="Times New Roman"/>
          <w:b/>
          <w:color w:val="auto"/>
          <w:spacing w:val="0"/>
          <w:position w:val="0"/>
          <w:sz w:val="22"/>
          <w:shd w:fill="auto" w:val="clear"/>
        </w:rPr>
      </w:pPr>
    </w:p>
    <w:p>
      <w:pPr>
        <w:keepLines w:val="true"/>
        <w:tabs>
          <w:tab w:val="left" w:pos="284" w:leader="none"/>
          <w:tab w:val="left" w:pos="567" w:leader="none"/>
          <w:tab w:val="left" w:pos="851" w:leader="none"/>
        </w:tabs>
        <w:spacing w:before="0" w:after="0" w:line="240"/>
        <w:ind w:right="0" w:left="64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Coût à la copie en noir :</w:t>
      </w:r>
    </w:p>
    <w:p>
      <w:pPr>
        <w:keepLines w:val="true"/>
        <w:numPr>
          <w:ilvl w:val="0"/>
          <w:numId w:val="60"/>
        </w:numPr>
        <w:tabs>
          <w:tab w:val="left" w:pos="284" w:leader="none"/>
          <w:tab w:val="left" w:pos="567" w:leader="none"/>
          <w:tab w:val="left" w:pos="851" w:leader="none"/>
        </w:tabs>
        <w:spacing w:before="0" w:after="0" w:line="240"/>
        <w:ind w:right="0" w:left="851"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Montant hors taxe</w:t>
        <w:tab/>
        <w:tab/>
        <w:t xml:space="preserve">: .................................................... Euros</w:t>
      </w:r>
    </w:p>
    <w:p>
      <w:pPr>
        <w:keepLines w:val="true"/>
        <w:numPr>
          <w:ilvl w:val="0"/>
          <w:numId w:val="60"/>
        </w:numPr>
        <w:tabs>
          <w:tab w:val="left" w:pos="284" w:leader="none"/>
          <w:tab w:val="left" w:pos="567" w:leader="none"/>
          <w:tab w:val="left" w:pos="851" w:leader="none"/>
        </w:tabs>
        <w:spacing w:before="0" w:after="0" w:line="240"/>
        <w:ind w:right="0" w:left="851"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TVA (taux de .............. %)</w:t>
        <w:tab/>
        <w:t xml:space="preserve">: .................................................... Euros</w:t>
      </w:r>
    </w:p>
    <w:p>
      <w:pPr>
        <w:keepLines w:val="true"/>
        <w:numPr>
          <w:ilvl w:val="0"/>
          <w:numId w:val="60"/>
        </w:numPr>
        <w:tabs>
          <w:tab w:val="left" w:pos="284" w:leader="none"/>
          <w:tab w:val="left" w:pos="567" w:leader="none"/>
          <w:tab w:val="left" w:pos="851" w:leader="none"/>
        </w:tabs>
        <w:spacing w:before="0" w:after="0" w:line="240"/>
        <w:ind w:right="0" w:left="851"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Montant TTC</w:t>
        <w:tab/>
        <w:tab/>
        <w:t xml:space="preserve">: .................................................... Euros</w:t>
      </w:r>
    </w:p>
    <w:p>
      <w:pPr>
        <w:keepLines w:val="true"/>
        <w:numPr>
          <w:ilvl w:val="0"/>
          <w:numId w:val="60"/>
        </w:numPr>
        <w:tabs>
          <w:tab w:val="left" w:pos="284" w:leader="none"/>
          <w:tab w:val="left" w:pos="567" w:leader="none"/>
          <w:tab w:val="left" w:pos="851" w:leader="none"/>
        </w:tabs>
        <w:spacing w:before="0" w:after="0" w:line="240"/>
        <w:ind w:right="0" w:left="851"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Soit en lettres : ...........................................................................................................</w:t>
      </w: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 xml:space="preserve">...................................................................................................................................</w:t>
      </w: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2.2- a) Option n°1  – prix global et forfaitaire pour location sur 4 ans </w:t>
      </w: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L’ensemble des fournitures à livrer ou des services à exécuter comprenant les modalités de formation, les garanties et le service après-vente sera rémunéré par application d’un prix ferme global forfaitaire égal à :</w:t>
      </w: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p>
    <w:p>
      <w:pPr>
        <w:keepLines w:val="true"/>
        <w:tabs>
          <w:tab w:val="left" w:pos="284" w:leader="none"/>
          <w:tab w:val="left" w:pos="567" w:leader="none"/>
          <w:tab w:val="left" w:pos="851" w:leader="none"/>
        </w:tabs>
        <w:spacing w:before="0" w:after="0" w:line="240"/>
        <w:ind w:right="0" w:left="64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Loyer trimestriel :</w:t>
      </w:r>
    </w:p>
    <w:p>
      <w:pPr>
        <w:keepLines w:val="true"/>
        <w:numPr>
          <w:ilvl w:val="0"/>
          <w:numId w:val="63"/>
        </w:numPr>
        <w:tabs>
          <w:tab w:val="left" w:pos="284" w:leader="none"/>
          <w:tab w:val="left" w:pos="567" w:leader="none"/>
          <w:tab w:val="left" w:pos="851" w:leader="none"/>
        </w:tabs>
        <w:spacing w:before="0" w:after="0" w:line="240"/>
        <w:ind w:right="0" w:left="851"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Montant hors taxe</w:t>
        <w:tab/>
        <w:tab/>
        <w:t xml:space="preserve">: .................................................... Euros</w:t>
      </w:r>
    </w:p>
    <w:p>
      <w:pPr>
        <w:keepLines w:val="true"/>
        <w:numPr>
          <w:ilvl w:val="0"/>
          <w:numId w:val="63"/>
        </w:numPr>
        <w:tabs>
          <w:tab w:val="left" w:pos="284" w:leader="none"/>
          <w:tab w:val="left" w:pos="567" w:leader="none"/>
          <w:tab w:val="left" w:pos="851" w:leader="none"/>
        </w:tabs>
        <w:spacing w:before="0" w:after="0" w:line="240"/>
        <w:ind w:right="0" w:left="851"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TVA (taux de .............. %)</w:t>
        <w:tab/>
        <w:t xml:space="preserve">: .................................................... Euros</w:t>
      </w:r>
    </w:p>
    <w:p>
      <w:pPr>
        <w:keepLines w:val="true"/>
        <w:numPr>
          <w:ilvl w:val="0"/>
          <w:numId w:val="63"/>
        </w:numPr>
        <w:tabs>
          <w:tab w:val="left" w:pos="284" w:leader="none"/>
          <w:tab w:val="left" w:pos="567" w:leader="none"/>
          <w:tab w:val="left" w:pos="851" w:leader="none"/>
        </w:tabs>
        <w:spacing w:before="0" w:after="0" w:line="240"/>
        <w:ind w:right="0" w:left="851"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Montant TTC</w:t>
        <w:tab/>
        <w:tab/>
        <w:t xml:space="preserve">: .................................................... Euros</w:t>
      </w:r>
    </w:p>
    <w:p>
      <w:pPr>
        <w:keepLines w:val="true"/>
        <w:numPr>
          <w:ilvl w:val="0"/>
          <w:numId w:val="63"/>
        </w:numPr>
        <w:tabs>
          <w:tab w:val="left" w:pos="284" w:leader="none"/>
          <w:tab w:val="left" w:pos="567" w:leader="none"/>
          <w:tab w:val="left" w:pos="851" w:leader="none"/>
        </w:tabs>
        <w:spacing w:before="0" w:after="0" w:line="240"/>
        <w:ind w:right="0" w:left="851"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Soit en lettres : ...........................................................................................................</w:t>
      </w: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 xml:space="preserve">...................................................................................................................................</w:t>
      </w: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p>
    <w:p>
      <w:pPr>
        <w:keepNext w:val="true"/>
        <w:spacing w:before="240" w:after="6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Article 3 : Délais d’exécution</w:t>
      </w: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durée du marché est de 4 années à compter de la date d’admission de l’équipement.</w:t>
      </w: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L’appareil devra être livré pour le 1er mai 2019.</w:t>
      </w: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 marché est renouvelable expressément une première fois pour une période de 12 mois.</w:t>
      </w: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est renouvelable expressément une deuxième fois puis une troisième fois pour une période inférieure à une année, afin que la date de fin du marché soit au 30/04/2023.</w:t>
      </w:r>
    </w:p>
    <w:p>
      <w:pPr>
        <w:keepNext w:val="true"/>
        <w:spacing w:before="240" w:after="6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Article 4 : Paiement</w:t>
      </w:r>
    </w:p>
    <w:p>
      <w:pPr>
        <w:spacing w:before="0" w:after="0" w:line="240"/>
        <w:ind w:right="0" w:left="0" w:firstLine="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personne publique contractante se libèrera des sommes dues au titre du présent marché en faisant porter le montant au crédit du compte suivant :</w:t>
      </w: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p>
    <w:p>
      <w:pPr>
        <w:keepNext w:val="true"/>
        <w:keepLines w:val="true"/>
        <w:numPr>
          <w:ilvl w:val="0"/>
          <w:numId w:val="70"/>
        </w:numPr>
        <w:tabs>
          <w:tab w:val="left" w:pos="284" w:leader="none"/>
          <w:tab w:val="left" w:pos="567" w:leader="none"/>
          <w:tab w:val="left" w:pos="2410" w:leader="none"/>
          <w:tab w:val="left" w:pos="9072" w:leader="dot"/>
        </w:tabs>
        <w:spacing w:before="0" w:after="0" w:line="240"/>
        <w:ind w:right="0" w:left="567"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Ouvert au nom de :</w:t>
      </w:r>
      <w:r>
        <w:rPr>
          <w:rFonts w:ascii="Times New Roman" w:hAnsi="Times New Roman" w:cs="Times New Roman" w:eastAsia="Times New Roman"/>
          <w:color w:val="auto"/>
          <w:spacing w:val="0"/>
          <w:position w:val="0"/>
          <w:sz w:val="22"/>
          <w:shd w:fill="auto" w:val="clear"/>
        </w:rPr>
        <w:tab/>
        <w:tab/>
      </w:r>
    </w:p>
    <w:p>
      <w:pPr>
        <w:keepNext w:val="true"/>
        <w:keepLines w:val="true"/>
        <w:tabs>
          <w:tab w:val="left" w:pos="284" w:leader="none"/>
          <w:tab w:val="left" w:pos="3402" w:leader="none"/>
          <w:tab w:val="left" w:pos="9072" w:leader="dot"/>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pour les prestations suivantes :</w:t>
        <w:tab/>
        <w:tab/>
      </w:r>
    </w:p>
    <w:p>
      <w:pPr>
        <w:keepNext w:val="true"/>
        <w:keepLines w:val="true"/>
        <w:tabs>
          <w:tab w:val="left" w:pos="284" w:leader="none"/>
          <w:tab w:val="left" w:pos="851" w:leader="none"/>
          <w:tab w:val="left" w:pos="1985" w:leader="none"/>
          <w:tab w:val="left" w:pos="9072" w:leader="dot"/>
        </w:tabs>
        <w:spacing w:before="0" w:after="0" w:line="240"/>
        <w:ind w:right="0" w:left="28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Domiciliation :</w:t>
        <w:tab/>
        <w:tab/>
      </w:r>
    </w:p>
    <w:p>
      <w:pPr>
        <w:keepNext w:val="true"/>
        <w:keepLines w:val="true"/>
        <w:tabs>
          <w:tab w:val="left" w:pos="284" w:leader="none"/>
          <w:tab w:val="left" w:pos="851" w:leader="none"/>
          <w:tab w:val="left" w:pos="1843" w:leader="none"/>
          <w:tab w:val="left" w:pos="2694" w:leader="dot"/>
          <w:tab w:val="left" w:pos="2722" w:leader="none"/>
          <w:tab w:val="left" w:pos="4037" w:leader="none"/>
          <w:tab w:val="left" w:pos="4888" w:leader="dot"/>
          <w:tab w:val="left" w:pos="4916" w:leader="none"/>
          <w:tab w:val="left" w:pos="6305" w:leader="none"/>
          <w:tab w:val="left" w:pos="7797" w:leader="dot"/>
          <w:tab w:val="left" w:pos="7825" w:leader="none"/>
          <w:tab w:val="left" w:pos="8573" w:leader="none"/>
          <w:tab w:val="left" w:pos="9072" w:leader="dot"/>
        </w:tabs>
        <w:spacing w:before="0" w:after="0" w:line="240"/>
        <w:ind w:right="0" w:left="28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Code banque :</w:t>
        <w:tab/>
        <w:tab/>
        <w:t xml:space="preserve">Code guichet :</w:t>
        <w:tab/>
        <w:tab/>
        <w:t xml:space="preserve">N° de compte :</w:t>
        <w:tab/>
        <w:tab/>
        <w:t xml:space="preserve">Clé RIB :</w:t>
        <w:tab/>
      </w:r>
    </w:p>
    <w:p>
      <w:pPr>
        <w:keepNext w:val="true"/>
        <w:keepLines w:val="true"/>
        <w:tabs>
          <w:tab w:val="left" w:pos="284" w:leader="none"/>
          <w:tab w:val="left" w:pos="851" w:leader="none"/>
          <w:tab w:val="left" w:pos="1304" w:leader="none"/>
          <w:tab w:val="left" w:pos="9072" w:leader="dot"/>
        </w:tabs>
        <w:spacing w:before="0" w:after="0" w:line="240"/>
        <w:ind w:right="0" w:left="28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IBAN :</w:t>
        <w:tab/>
        <w:tab/>
      </w:r>
    </w:p>
    <w:p>
      <w:pPr>
        <w:keepNext w:val="true"/>
        <w:keepLines w:val="true"/>
        <w:tabs>
          <w:tab w:val="left" w:pos="284" w:leader="none"/>
          <w:tab w:val="left" w:pos="851" w:leader="none"/>
          <w:tab w:val="left" w:pos="1134" w:leader="none"/>
          <w:tab w:val="left" w:pos="9072" w:leader="dot"/>
        </w:tabs>
        <w:spacing w:before="0" w:after="0" w:line="240"/>
        <w:ind w:right="0" w:left="28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BIC :</w:t>
        <w:tab/>
        <w:tab/>
      </w: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b/>
          <w:color w:val="auto"/>
          <w:spacing w:val="0"/>
          <w:position w:val="0"/>
          <w:sz w:val="22"/>
          <w:u w:val="single"/>
          <w:shd w:fill="auto" w:val="clear"/>
        </w:rPr>
      </w:pP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Joindre IBAN.</w:t>
      </w: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p>
    <w:p>
      <w:pPr>
        <w:keepNext w:val="true"/>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J’affirme (nous affirmons) sous peine de résiliation du marché à mes (nos) torts exclusifs que la (les) société(s) pour laquelle (lesquelles) j’interviens (nous intervenons) ne tombe(nt) pas sous le coup des interdictions découlant de l’article 43 du Code des marchés publics.</w:t>
      </w: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J’atteste sur l’honneur :</w:t>
      </w: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que le travail sera réalisé par des salariés recrutés régulièrement au regard du Code du Travail. </w:t>
      </w: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p>
    <w:p>
      <w:pPr>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que j’ai satisfait à mes obligations fiscales ou sociales.</w:t>
      </w:r>
    </w:p>
    <w:p>
      <w:pPr>
        <w:keepNext w:val="true"/>
        <w:keepLines w:val="true"/>
        <w:tabs>
          <w:tab w:val="left" w:pos="284" w:leader="none"/>
          <w:tab w:val="left" w:pos="567" w:leader="none"/>
          <w:tab w:val="left" w:pos="851" w:leader="none"/>
        </w:tabs>
        <w:spacing w:before="0" w:after="0" w:line="240"/>
        <w:ind w:right="0" w:left="0" w:firstLine="284"/>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keepLines w:val="true"/>
        <w:spacing w:before="0" w:after="24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ENGAGEMENT DU CANDIDAT</w:t>
      </w:r>
    </w:p>
    <w:tbl>
      <w:tblPr/>
      <w:tblGrid>
        <w:gridCol w:w="4606"/>
        <w:gridCol w:w="4606"/>
      </w:tblGrid>
      <w:tr>
        <w:trPr>
          <w:trHeight w:val="1" w:hRule="atLeast"/>
          <w:jc w:val="left"/>
        </w:trPr>
        <w:tc>
          <w:tcPr>
            <w:tcW w:w="460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keepLine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Fait en un seul original</w:t>
            </w:r>
          </w:p>
        </w:tc>
        <w:tc>
          <w:tcPr>
            <w:tcW w:w="460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keepLine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Signature du candidat</w:t>
            </w:r>
          </w:p>
        </w:tc>
      </w:tr>
      <w:tr>
        <w:trPr>
          <w:trHeight w:val="1" w:hRule="atLeast"/>
          <w:jc w:val="left"/>
        </w:trPr>
        <w:tc>
          <w:tcPr>
            <w:tcW w:w="460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keepLine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w:t>
            </w:r>
          </w:p>
        </w:tc>
        <w:tc>
          <w:tcPr>
            <w:tcW w:w="460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keepLine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Porter la mention manuscrite</w:t>
            </w:r>
          </w:p>
        </w:tc>
      </w:tr>
      <w:tr>
        <w:trPr>
          <w:trHeight w:val="1" w:hRule="atLeast"/>
          <w:jc w:val="left"/>
        </w:trPr>
        <w:tc>
          <w:tcPr>
            <w:tcW w:w="460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keepLine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 ..........................................</w:t>
            </w:r>
          </w:p>
        </w:tc>
        <w:tc>
          <w:tcPr>
            <w:tcW w:w="460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keepLine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Lu et approuvé</w:t>
            </w:r>
          </w:p>
        </w:tc>
      </w:tr>
      <w:tr>
        <w:trPr>
          <w:trHeight w:val="1" w:hRule="atLeast"/>
          <w:jc w:val="left"/>
        </w:trPr>
        <w:tc>
          <w:tcPr>
            <w:tcW w:w="9212"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Comic Sans MS" w:hAnsi="Comic Sans MS" w:cs="Comic Sans MS" w:eastAsia="Comic Sans MS"/>
          <w:b/>
          <w:color w:val="auto"/>
          <w:spacing w:val="0"/>
          <w:position w:val="0"/>
          <w:sz w:val="22"/>
          <w:shd w:fill="auto" w:val="clear"/>
        </w:rPr>
      </w:pPr>
    </w:p>
    <w:p>
      <w:pPr>
        <w:spacing w:before="0" w:after="0" w:line="240"/>
        <w:ind w:right="0" w:left="0" w:firstLine="0"/>
        <w:jc w:val="both"/>
        <w:rPr>
          <w:rFonts w:ascii="Comic Sans MS" w:hAnsi="Comic Sans MS" w:cs="Comic Sans MS" w:eastAsia="Comic Sans MS"/>
          <w:b/>
          <w:color w:val="auto"/>
          <w:spacing w:val="0"/>
          <w:position w:val="0"/>
          <w:sz w:val="22"/>
          <w:shd w:fill="auto" w:val="clear"/>
        </w:rPr>
      </w:pPr>
      <w:r>
        <w:rPr>
          <w:rFonts w:ascii="Comic Sans MS" w:hAnsi="Comic Sans MS" w:cs="Comic Sans MS" w:eastAsia="Comic Sans MS"/>
          <w:b/>
          <w:color w:val="auto"/>
          <w:spacing w:val="0"/>
          <w:position w:val="0"/>
          <w:sz w:val="22"/>
          <w:shd w:fill="auto" w:val="clear"/>
        </w:rPr>
        <w:t xml:space="preserve">N.B.: Si le candidat a donné pouvoir à des personnes habilitées à signer des documents relatifs au présent marché en son nom et pour son compte, il joint à son offre une délégation de pouvoir, sur papier à en-tête</w:t>
      </w:r>
      <w:r>
        <w:rPr>
          <w:rFonts w:ascii="Comic Sans MS" w:hAnsi="Comic Sans MS" w:cs="Comic Sans MS" w:eastAsia="Comic Sans MS"/>
          <w:color w:val="auto"/>
          <w:spacing w:val="0"/>
          <w:position w:val="0"/>
          <w:sz w:val="22"/>
          <w:shd w:fill="auto" w:val="clear"/>
        </w:rPr>
        <w:t xml:space="preserve"> </w:t>
      </w:r>
      <w:r>
        <w:rPr>
          <w:rFonts w:ascii="Comic Sans MS" w:hAnsi="Comic Sans MS" w:cs="Comic Sans MS" w:eastAsia="Comic Sans MS"/>
          <w:b/>
          <w:color w:val="auto"/>
          <w:spacing w:val="0"/>
          <w:position w:val="0"/>
          <w:sz w:val="22"/>
          <w:shd w:fill="auto" w:val="clear"/>
        </w:rPr>
        <w:t xml:space="preserve">de son entreprise, comportant mention des noms, prénoms, fonctions et signatures des personnes habilitées. Il signe et date cette délégation de pouvoir.</w:t>
      </w:r>
    </w:p>
    <w:p>
      <w:pPr>
        <w:tabs>
          <w:tab w:val="left" w:pos="4536" w:leader="none"/>
          <w:tab w:val="left" w:pos="9072"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keepLines w:val="true"/>
        <w:spacing w:before="0" w:after="24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ACCEPTATION DE L’OFFRE PAR LE POUVOIR ADJUDICATEUR</w:t>
      </w:r>
    </w:p>
    <w:tbl>
      <w:tblPr/>
      <w:tblGrid>
        <w:gridCol w:w="4606"/>
        <w:gridCol w:w="4606"/>
      </w:tblGrid>
      <w:tr>
        <w:trPr>
          <w:trHeight w:val="1" w:hRule="atLeast"/>
          <w:jc w:val="left"/>
        </w:trPr>
        <w:tc>
          <w:tcPr>
            <w:tcW w:w="460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keepLines w:val="true"/>
              <w:spacing w:before="0" w:after="0" w:line="240"/>
              <w:ind w:right="0" w:left="0" w:firstLine="0"/>
              <w:jc w:val="center"/>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Est acceptée la présente offre   pour valoir</w:t>
            </w:r>
          </w:p>
          <w:p>
            <w:pPr>
              <w:keepNext w:val="true"/>
              <w:keepLine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marché</w:t>
            </w:r>
          </w:p>
        </w:tc>
        <w:tc>
          <w:tcPr>
            <w:tcW w:w="460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keepLine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Le pouvoir adjudicateur,</w:t>
            </w:r>
          </w:p>
          <w:p>
            <w:pPr>
              <w:keepNext w:val="true"/>
              <w:keepLine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Origine du Pouvoir de signature de la Personne signataire du marché:</w:t>
            </w:r>
          </w:p>
          <w:p>
            <w:pPr>
              <w:keepNext w:val="true"/>
              <w:keepLine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Article D422-6 du Code de l’éducation ;</w:t>
            </w:r>
          </w:p>
          <w:p>
            <w:pPr>
              <w:keepNext w:val="true"/>
              <w:keepLine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t>
              <w:tab/>
              <w:t xml:space="preserve">Délibération n° 35 / 2018 du Conseil d’Administration du collège en date du  29/11/2018</w:t>
            </w:r>
          </w:p>
        </w:tc>
      </w:tr>
      <w:tr>
        <w:trPr>
          <w:trHeight w:val="1" w:hRule="atLeast"/>
          <w:jc w:val="left"/>
        </w:trPr>
        <w:tc>
          <w:tcPr>
            <w:tcW w:w="460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keepLine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keepNext w:val="true"/>
              <w:keepLine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w:t>
            </w:r>
          </w:p>
        </w:tc>
        <w:tc>
          <w:tcPr>
            <w:tcW w:w="460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keepLine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60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keepLine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 ..........................................</w:t>
            </w:r>
          </w:p>
        </w:tc>
        <w:tc>
          <w:tcPr>
            <w:tcW w:w="460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keepLine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9212"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4536" w:leader="none"/>
          <w:tab w:val="left" w:pos="9072"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4536" w:leader="none"/>
          <w:tab w:val="left" w:pos="9072"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4536" w:leader="none"/>
          <w:tab w:val="left" w:pos="9072"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4536" w:leader="none"/>
          <w:tab w:val="left" w:pos="9072"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4536" w:leader="none"/>
          <w:tab w:val="left" w:pos="9072"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4536" w:leader="none"/>
          <w:tab w:val="left" w:pos="9072"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4536" w:leader="none"/>
          <w:tab w:val="left" w:pos="9072"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4536" w:leader="none"/>
          <w:tab w:val="left" w:pos="9072"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4536" w:leader="none"/>
          <w:tab w:val="left" w:pos="9072"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4536" w:leader="none"/>
          <w:tab w:val="left" w:pos="9072"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Elle est complétée par les annexes suivantes  :</w:t>
      </w:r>
    </w:p>
    <w:p>
      <w:pPr>
        <w:tabs>
          <w:tab w:val="center" w:pos="4536" w:leader="none"/>
          <w:tab w:val="right" w:pos="9072"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center" w:pos="4536" w:leader="none"/>
          <w:tab w:val="right" w:pos="9072"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Annexe n°… relative à la présentation d’un sous-traitant (ou DC4) ;</w:t>
      </w:r>
    </w:p>
    <w:p>
      <w:pPr>
        <w:tabs>
          <w:tab w:val="center" w:pos="4536" w:leader="none"/>
          <w:tab w:val="right" w:pos="9072"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center" w:pos="4536" w:leader="none"/>
          <w:tab w:val="right" w:pos="9072"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Annexe n°… relative à  la désignation et répartition des cotraitants en cas de groupement</w:t>
      </w:r>
    </w:p>
    <w:p>
      <w:pPr>
        <w:tabs>
          <w:tab w:val="center" w:pos="4536" w:leader="none"/>
          <w:tab w:val="right" w:pos="9072"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center" w:pos="4536" w:leader="none"/>
          <w:tab w:val="right" w:pos="9072"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Annexe n°… relative aux demandes de précisions ou de compléments sur la teneur des offres (ou OUV6) ;</w:t>
      </w:r>
    </w:p>
    <w:p>
      <w:pPr>
        <w:tabs>
          <w:tab w:val="center" w:pos="4536" w:leader="none"/>
          <w:tab w:val="right" w:pos="9072"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center" w:pos="4536" w:leader="none"/>
          <w:tab w:val="right" w:pos="9072"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Annexe n°… relative à la mise au point du marché (ou OUV11) ;</w:t>
      </w:r>
    </w:p>
    <w:p>
      <w:pPr>
        <w:tabs>
          <w:tab w:val="center" w:pos="4536" w:leader="none"/>
          <w:tab w:val="right" w:pos="9072"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4536" w:leader="none"/>
          <w:tab w:val="left" w:pos="9072"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Autres annexes (A préciser)  :</w:t>
      </w:r>
    </w:p>
    <w:p>
      <w:pPr>
        <w:keepNext w:val="true"/>
        <w:keepLines w:val="true"/>
        <w:tabs>
          <w:tab w:val="left" w:pos="4605" w:leader="none"/>
          <w:tab w:val="left" w:pos="9210" w:leader="none"/>
        </w:tabs>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NOTIFICATION DU MARCHE  AU TITULAIRE (Date d’effet du marché)</w:t>
      </w:r>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9212"/>
      </w:tblGrid>
      <w:tr>
        <w:trPr>
          <w:trHeight w:val="1" w:hRule="atLeast"/>
          <w:jc w:val="left"/>
        </w:trPr>
        <w:tc>
          <w:tcPr>
            <w:tcW w:w="9212"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keepLines w:val="true"/>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En cas de remise contre récépissé :</w:t>
            </w:r>
          </w:p>
          <w:p>
            <w:pPr>
              <w:keepNext w:val="true"/>
              <w:keepLines w:val="true"/>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Le titulaire signera la formule ci-dessous :</w:t>
            </w:r>
          </w:p>
          <w:p>
            <w:pPr>
              <w:keepNext w:val="true"/>
              <w:keepLine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  Reçu à titre de notification une copie du présent marché »</w:t>
            </w:r>
          </w:p>
        </w:tc>
      </w:tr>
      <w:tr>
        <w:trPr>
          <w:trHeight w:val="1" w:hRule="atLeast"/>
          <w:jc w:val="left"/>
        </w:trPr>
        <w:tc>
          <w:tcPr>
            <w:tcW w:w="9212"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keepLines w:val="true"/>
              <w:tabs>
                <w:tab w:val="left" w:pos="9072" w:leader="none"/>
              </w:tabs>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            le ………………………………</w:t>
            </w:r>
          </w:p>
        </w:tc>
      </w:tr>
      <w:tr>
        <w:trPr>
          <w:trHeight w:val="1" w:hRule="atLeast"/>
          <w:jc w:val="left"/>
        </w:trPr>
        <w:tc>
          <w:tcPr>
            <w:tcW w:w="9212"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keepLine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Signature</w:t>
            </w:r>
          </w:p>
        </w:tc>
      </w:tr>
      <w:tr>
        <w:trPr>
          <w:trHeight w:val="1" w:hRule="atLeast"/>
          <w:jc w:val="left"/>
        </w:trPr>
        <w:tc>
          <w:tcPr>
            <w:tcW w:w="921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keepLines w:val="true"/>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En cas d’envoi en LR/AR (Lettre recommandé avec accusé de réception): </w:t>
            </w:r>
          </w:p>
          <w:p>
            <w:pPr>
              <w:keepNext w:val="true"/>
              <w:keepLine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Coller dans ce cadre l’avis de réception postal, daté et signé par le titulaire (valant date de notification du marché)</w:t>
            </w:r>
          </w:p>
        </w:tc>
      </w:tr>
      <w:tr>
        <w:trPr>
          <w:trHeight w:val="1" w:hRule="atLeast"/>
          <w:jc w:val="left"/>
        </w:trPr>
        <w:tc>
          <w:tcPr>
            <w:tcW w:w="9212"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keepLines w:val="true"/>
              <w:tabs>
                <w:tab w:val="left" w:pos="9072"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tc>
      </w:tr>
    </w:tbl>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85" w:left="0" w:firstLine="0"/>
        <w:jc w:val="both"/>
        <w:rPr>
          <w:rFonts w:ascii="Arial" w:hAnsi="Arial" w:cs="Arial" w:eastAsia="Arial"/>
          <w:color w:val="auto"/>
          <w:spacing w:val="0"/>
          <w:position w:val="0"/>
          <w:sz w:val="24"/>
          <w:shd w:fill="auto" w:val="clear"/>
        </w:rPr>
      </w:pPr>
    </w:p>
    <w:p>
      <w:pPr>
        <w:spacing w:before="0" w:after="0" w:line="240"/>
        <w:ind w:right="85" w:left="0" w:firstLine="0"/>
        <w:jc w:val="center"/>
        <w:rPr>
          <w:rFonts w:ascii="Arial" w:hAnsi="Arial" w:cs="Arial" w:eastAsia="Arial"/>
          <w:b/>
          <w:color w:val="auto"/>
          <w:spacing w:val="0"/>
          <w:position w:val="0"/>
          <w:sz w:val="24"/>
          <w:u w:val="single"/>
          <w:shd w:fill="auto" w:val="clear"/>
        </w:rPr>
      </w:pPr>
    </w:p>
    <w:p>
      <w:pPr>
        <w:spacing w:before="0" w:after="0" w:line="240"/>
        <w:ind w:right="85" w:left="0" w:firstLine="0"/>
        <w:jc w:val="center"/>
        <w:rPr>
          <w:rFonts w:ascii="Arial" w:hAnsi="Arial" w:cs="Arial" w:eastAsia="Arial"/>
          <w:b/>
          <w:color w:val="auto"/>
          <w:spacing w:val="0"/>
          <w:position w:val="0"/>
          <w:sz w:val="24"/>
          <w:u w:val="single"/>
          <w:shd w:fill="auto" w:val="clear"/>
        </w:rPr>
      </w:pPr>
    </w:p>
    <w:p>
      <w:pPr>
        <w:spacing w:before="0" w:after="0" w:line="240"/>
        <w:ind w:right="85"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CADRE POUR FORMULES DE NANTISSEMENT OU CESSION DE CREANCE</w:t>
      </w:r>
    </w:p>
    <w:p>
      <w:pPr>
        <w:spacing w:before="0" w:after="0" w:line="240"/>
        <w:ind w:right="85"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85"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85"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Copie certifiée conforme à l’original délivrée en unique exemplaire pour être remise à l’établissement de crédit en cas de cession ou de nantissement de créance consenti conformément à la loi n°81-1 du 2 janvier 1981 modifiée facilitant le crédit aux entreprises(2)</w:t>
      </w:r>
    </w:p>
    <w:p>
      <w:pPr>
        <w:spacing w:before="0" w:after="0" w:line="240"/>
        <w:ind w:right="85"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85"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85"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A ………….le</w:t>
      </w:r>
    </w:p>
    <w:p>
      <w:pPr>
        <w:spacing w:before="0" w:after="0" w:line="240"/>
        <w:ind w:right="85"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85"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85"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ab/>
        <w:tab/>
        <w:tab/>
        <w:tab/>
        <w:tab/>
        <w:tab/>
        <w:t xml:space="preserve">Le Pouvoir Adjudicateur (3),</w:t>
      </w:r>
    </w:p>
    <w:p>
      <w:pPr>
        <w:spacing w:before="0" w:after="0" w:line="240"/>
        <w:ind w:right="85"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85"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85"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85"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85"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A remplir si un sous-traitant bénéficiant du paiement direct est désigné en cours de marché.</w:t>
      </w:r>
    </w:p>
    <w:p>
      <w:pPr>
        <w:spacing w:before="0" w:after="0" w:line="240"/>
        <w:ind w:right="85"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85"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85"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La part de prestations que l’opérateur économique n’envisage pas de confier à des sous-traitants admis au paiement direct est ramenée à </w:t>
        <w:tab/>
        <w:tab/>
        <w:tab/>
        <w:tab/>
        <w:tab/>
        <w:t xml:space="preserve">€ environ.</w:t>
      </w:r>
    </w:p>
    <w:p>
      <w:pPr>
        <w:spacing w:before="0" w:after="0" w:line="240"/>
        <w:ind w:right="85"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85"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85"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85"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A ……………, le </w:t>
      </w:r>
    </w:p>
    <w:p>
      <w:pPr>
        <w:spacing w:before="0" w:after="0" w:line="240"/>
        <w:ind w:right="85"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85"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85"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ab/>
        <w:tab/>
        <w:tab/>
        <w:tab/>
        <w:tab/>
        <w:t xml:space="preserve">Le Pouvoir Adjudicateur, </w:t>
      </w:r>
    </w:p>
    <w:p>
      <w:pPr>
        <w:spacing w:before="0" w:after="0" w:line="240"/>
        <w:ind w:right="85"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85"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85"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85" w:left="0" w:firstLine="0"/>
        <w:jc w:val="center"/>
        <w:rPr>
          <w:rFonts w:ascii="Times New Roman" w:hAnsi="Times New Roman" w:cs="Times New Roman" w:eastAsia="Times New Roman"/>
          <w:i/>
          <w:color w:val="auto"/>
          <w:spacing w:val="0"/>
          <w:position w:val="0"/>
          <w:sz w:val="24"/>
          <w:shd w:fill="auto" w:val="clear"/>
        </w:rPr>
      </w:pPr>
    </w:p>
    <w:p>
      <w:pPr>
        <w:numPr>
          <w:ilvl w:val="0"/>
          <w:numId w:val="191"/>
        </w:numPr>
        <w:tabs>
          <w:tab w:val="left" w:pos="360" w:leader="none"/>
        </w:tabs>
        <w:spacing w:before="0" w:after="0" w:line="240"/>
        <w:ind w:right="85" w:left="360" w:hanging="36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 remplir par l’administration en original sur une photocopie.</w:t>
      </w:r>
    </w:p>
    <w:p>
      <w:pPr>
        <w:spacing w:before="0" w:after="0" w:line="240"/>
        <w:ind w:right="85"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85"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 A compléter en cas de co-traitance ou de sous-traitance par les mots : “ ... en ce qui concerne la partie des prestations évaluées à   ...€  et devant être exécutées par ... ” (nom du titulaire, du cotraitant ou du sous-traitant, chacun recevant une photocopie comportant la formule d’exemplaire unique avec cantonnement à sa part).</w:t>
      </w:r>
    </w:p>
    <w:p>
      <w:pPr>
        <w:spacing w:before="0" w:after="0" w:line="240"/>
        <w:ind w:right="85"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85"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(3) Date et signature originale.</w:t>
      </w:r>
    </w:p>
    <w:p>
      <w:pPr>
        <w:keepLines w:val="true"/>
        <w:tabs>
          <w:tab w:val="left" w:pos="4605" w:leader="none"/>
          <w:tab w:val="left" w:pos="9210" w:leader="none"/>
        </w:tabs>
        <w:spacing w:before="0" w:after="0" w:line="240"/>
        <w:ind w:right="85"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1">
    <w:lvl w:ilvl="0">
      <w:start w:val="1"/>
      <w:numFmt w:val="decimal"/>
      <w:lvlText w:val="%1."/>
    </w:lvl>
  </w:abstractNum>
  <w:num w:numId="54">
    <w:abstractNumId w:val="24"/>
  </w:num>
  <w:num w:numId="57">
    <w:abstractNumId w:val="18"/>
  </w:num>
  <w:num w:numId="60">
    <w:abstractNumId w:val="12"/>
  </w:num>
  <w:num w:numId="63">
    <w:abstractNumId w:val="6"/>
  </w:num>
  <w:num w:numId="70">
    <w:abstractNumId w:val="0"/>
  </w:num>
  <w:num w:numId="191">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