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spacing w:before="1"/>
        <w:rPr>
          <w:rFonts w:ascii="Times New Roman"/>
          <w:sz w:val="15"/>
        </w:rPr>
      </w:pPr>
    </w:p>
    <w:p w:rsidR="00D5677B" w:rsidRDefault="00D6442A">
      <w:pPr>
        <w:pStyle w:val="Corpsdetexte"/>
        <w:ind w:left="134"/>
        <w:rPr>
          <w:rFonts w:ascii="Times New Roman"/>
        </w:rPr>
      </w:pPr>
      <w:r>
        <w:rPr>
          <w:rFonts w:ascii="Times New Roman"/>
          <w:noProof/>
          <w:lang w:bidi="ar-SA"/>
        </w:rPr>
      </w:r>
      <w:r>
        <w:rPr>
          <w:rFonts w:ascii="Times New Roman"/>
          <w:noProof/>
          <w:lang w:bidi="ar-SA"/>
        </w:rPr>
        <w:pict>
          <v:shapetype id="_x0000_t202" coordsize="21600,21600" o:spt="202" path="m,l,21600r21600,l21600,xe">
            <v:stroke joinstyle="miter"/>
            <v:path gradientshapeok="t" o:connecttype="rect"/>
          </v:shapetype>
          <v:shape id="Text Box 55" o:spid="_x0000_s1077" type="#_x0000_t202" style="width:531.05pt;height:480.9pt;visibility:visible;mso-position-horizontal-relative:char;mso-position-vertical-relative:line" filled="f" strokeweight=".48pt">
            <v:stroke dashstyle="1 1"/>
            <v:textbox inset="0,0,0,0">
              <w:txbxContent>
                <w:p w:rsidR="00D5677B" w:rsidRDefault="00D5677B">
                  <w:pPr>
                    <w:pStyle w:val="Corpsdetexte"/>
                    <w:spacing w:before="4"/>
                    <w:rPr>
                      <w:rFonts w:ascii="Times New Roman"/>
                      <w:sz w:val="57"/>
                    </w:rPr>
                  </w:pPr>
                </w:p>
                <w:p w:rsidR="00D5677B" w:rsidRDefault="00790F3B">
                  <w:pPr>
                    <w:spacing w:before="1"/>
                    <w:ind w:left="1862" w:right="1863"/>
                    <w:jc w:val="center"/>
                    <w:rPr>
                      <w:b/>
                      <w:sz w:val="56"/>
                    </w:rPr>
                  </w:pPr>
                  <w:r>
                    <w:rPr>
                      <w:b/>
                      <w:sz w:val="56"/>
                    </w:rPr>
                    <w:t>Marchés publics</w:t>
                  </w:r>
                </w:p>
                <w:p w:rsidR="00D5677B" w:rsidRDefault="00D5677B">
                  <w:pPr>
                    <w:pStyle w:val="Corpsdetexte"/>
                    <w:rPr>
                      <w:rFonts w:ascii="Times New Roman"/>
                      <w:sz w:val="62"/>
                    </w:rPr>
                  </w:pPr>
                </w:p>
                <w:p w:rsidR="00D5677B" w:rsidRDefault="00D5677B">
                  <w:pPr>
                    <w:pStyle w:val="Corpsdetexte"/>
                    <w:spacing w:before="2"/>
                    <w:rPr>
                      <w:rFonts w:ascii="Times New Roman"/>
                      <w:sz w:val="58"/>
                    </w:rPr>
                  </w:pPr>
                </w:p>
                <w:p w:rsidR="00D5677B" w:rsidRDefault="00790F3B">
                  <w:pPr>
                    <w:ind w:left="1862" w:right="1863"/>
                    <w:jc w:val="center"/>
                    <w:rPr>
                      <w:b/>
                      <w:sz w:val="48"/>
                    </w:rPr>
                  </w:pPr>
                  <w:r>
                    <w:rPr>
                      <w:b/>
                      <w:sz w:val="48"/>
                    </w:rPr>
                    <w:t>Règlement de la consultation</w:t>
                  </w:r>
                </w:p>
                <w:p w:rsidR="00D5677B" w:rsidRDefault="00D5677B">
                  <w:pPr>
                    <w:pStyle w:val="Corpsdetexte"/>
                    <w:rPr>
                      <w:rFonts w:ascii="Times New Roman"/>
                      <w:sz w:val="80"/>
                    </w:rPr>
                  </w:pPr>
                </w:p>
                <w:p w:rsidR="00D5677B" w:rsidRDefault="00790F3B" w:rsidP="00CB6963">
                  <w:pPr>
                    <w:spacing w:before="1" w:line="455" w:lineRule="exact"/>
                    <w:ind w:left="107"/>
                    <w:jc w:val="center"/>
                    <w:rPr>
                      <w:b/>
                      <w:sz w:val="40"/>
                    </w:rPr>
                  </w:pPr>
                  <w:r>
                    <w:rPr>
                      <w:b/>
                      <w:sz w:val="40"/>
                    </w:rPr>
                    <w:t>Objet de la consultation :</w:t>
                  </w:r>
                </w:p>
                <w:p w:rsidR="00D5677B" w:rsidRDefault="00790F3B" w:rsidP="00CB6963">
                  <w:pPr>
                    <w:spacing w:line="370" w:lineRule="exact"/>
                    <w:ind w:left="107"/>
                    <w:jc w:val="center"/>
                    <w:rPr>
                      <w:sz w:val="32"/>
                    </w:rPr>
                  </w:pPr>
                  <w:r>
                    <w:rPr>
                      <w:sz w:val="32"/>
                    </w:rPr>
                    <w:t xml:space="preserve">VOYAGE PEDAGOGIQUE </w:t>
                  </w:r>
                  <w:r w:rsidR="00CB6963">
                    <w:rPr>
                      <w:sz w:val="32"/>
                    </w:rPr>
                    <w:t>A PORTO-VECCHIO – FORUM DES MATHEMATIQUES</w:t>
                  </w:r>
                </w:p>
                <w:p w:rsidR="00D5677B" w:rsidRDefault="00D5677B">
                  <w:pPr>
                    <w:pStyle w:val="Corpsdetexte"/>
                    <w:spacing w:before="9"/>
                    <w:rPr>
                      <w:rFonts w:ascii="Times New Roman"/>
                      <w:sz w:val="31"/>
                    </w:rPr>
                  </w:pPr>
                </w:p>
                <w:p w:rsidR="00D5677B" w:rsidRDefault="00D5677B">
                  <w:pPr>
                    <w:pStyle w:val="Corpsdetexte"/>
                    <w:spacing w:before="2"/>
                    <w:rPr>
                      <w:rFonts w:ascii="Times New Roman"/>
                      <w:sz w:val="28"/>
                    </w:rPr>
                  </w:pPr>
                </w:p>
                <w:p w:rsidR="00A91B00" w:rsidRDefault="00790F3B" w:rsidP="00A91B00">
                  <w:pPr>
                    <w:spacing w:line="480" w:lineRule="auto"/>
                    <w:ind w:left="107" w:right="83" w:hanging="64"/>
                    <w:jc w:val="center"/>
                    <w:rPr>
                      <w:b/>
                      <w:color w:val="0000FF"/>
                      <w:sz w:val="28"/>
                    </w:rPr>
                  </w:pPr>
                  <w:r>
                    <w:rPr>
                      <w:b/>
                      <w:color w:val="0000FF"/>
                      <w:sz w:val="28"/>
                    </w:rPr>
                    <w:t xml:space="preserve">Marché de services </w:t>
                  </w:r>
                </w:p>
                <w:p w:rsidR="00A91B00" w:rsidRDefault="00790F3B" w:rsidP="00A91B00">
                  <w:pPr>
                    <w:spacing w:line="480" w:lineRule="auto"/>
                    <w:ind w:left="107" w:right="83" w:hanging="64"/>
                    <w:jc w:val="center"/>
                    <w:rPr>
                      <w:sz w:val="28"/>
                    </w:rPr>
                  </w:pPr>
                  <w:r>
                    <w:rPr>
                      <w:sz w:val="28"/>
                    </w:rPr>
                    <w:t xml:space="preserve">Procédure de passation : </w:t>
                  </w:r>
                </w:p>
                <w:p w:rsidR="00D5677B" w:rsidRDefault="00790F3B" w:rsidP="00A91B00">
                  <w:pPr>
                    <w:spacing w:line="480" w:lineRule="auto"/>
                    <w:ind w:left="107" w:right="83" w:hanging="64"/>
                    <w:rPr>
                      <w:b/>
                      <w:sz w:val="28"/>
                    </w:rPr>
                  </w:pPr>
                  <w:r>
                    <w:rPr>
                      <w:b/>
                      <w:color w:val="0000FF"/>
                      <w:sz w:val="28"/>
                    </w:rPr>
                    <w:t>Procédure adaptée</w:t>
                  </w:r>
                  <w:r w:rsidR="00A91B00">
                    <w:rPr>
                      <w:b/>
                      <w:color w:val="0000FF"/>
                      <w:sz w:val="28"/>
                    </w:rPr>
                    <w:t xml:space="preserve"> en application de l’article 28 du code des marchés publics</w:t>
                  </w:r>
                </w:p>
                <w:p w:rsidR="00D5677B" w:rsidRDefault="00790F3B">
                  <w:pPr>
                    <w:spacing w:before="1"/>
                    <w:ind w:left="107"/>
                    <w:rPr>
                      <w:b/>
                      <w:sz w:val="28"/>
                    </w:rPr>
                  </w:pPr>
                  <w:r>
                    <w:rPr>
                      <w:b/>
                      <w:sz w:val="28"/>
                    </w:rPr>
                    <w:t>Date et heure limites de remise des plis :</w:t>
                  </w:r>
                </w:p>
                <w:p w:rsidR="00D5677B" w:rsidRDefault="00D5677B">
                  <w:pPr>
                    <w:pStyle w:val="Corpsdetexte"/>
                    <w:spacing w:before="10"/>
                    <w:rPr>
                      <w:rFonts w:ascii="Times New Roman"/>
                      <w:sz w:val="27"/>
                    </w:rPr>
                  </w:pPr>
                </w:p>
                <w:p w:rsidR="00D5677B" w:rsidRDefault="00CB6963">
                  <w:pPr>
                    <w:spacing w:before="1" w:line="322" w:lineRule="exact"/>
                    <w:ind w:left="107"/>
                    <w:rPr>
                      <w:b/>
                      <w:sz w:val="28"/>
                    </w:rPr>
                  </w:pPr>
                  <w:r>
                    <w:rPr>
                      <w:b/>
                      <w:color w:val="0000FF"/>
                      <w:sz w:val="28"/>
                    </w:rPr>
                    <w:t>18/02/2019 à 14</w:t>
                  </w:r>
                  <w:r w:rsidR="007F5660">
                    <w:rPr>
                      <w:b/>
                      <w:color w:val="0000FF"/>
                      <w:sz w:val="28"/>
                    </w:rPr>
                    <w:t>h00</w:t>
                  </w:r>
                </w:p>
                <w:p w:rsidR="00D5677B" w:rsidRDefault="00280717">
                  <w:pPr>
                    <w:ind w:left="107"/>
                    <w:rPr>
                      <w:b/>
                      <w:i/>
                      <w:sz w:val="28"/>
                    </w:rPr>
                  </w:pPr>
                  <w:r>
                    <w:rPr>
                      <w:b/>
                      <w:i/>
                      <w:color w:val="0000FF"/>
                      <w:sz w:val="28"/>
                    </w:rPr>
                    <w:t>Dix</w:t>
                  </w:r>
                  <w:r w:rsidR="00CB6963">
                    <w:rPr>
                      <w:b/>
                      <w:i/>
                      <w:color w:val="0000FF"/>
                      <w:sz w:val="28"/>
                    </w:rPr>
                    <w:t>-huit</w:t>
                  </w:r>
                  <w:r w:rsidR="001D63C1">
                    <w:rPr>
                      <w:b/>
                      <w:i/>
                      <w:color w:val="0000FF"/>
                      <w:sz w:val="28"/>
                    </w:rPr>
                    <w:t xml:space="preserve"> </w:t>
                  </w:r>
                  <w:r w:rsidR="00CB6963">
                    <w:rPr>
                      <w:b/>
                      <w:i/>
                      <w:color w:val="0000FF"/>
                      <w:sz w:val="28"/>
                    </w:rPr>
                    <w:t>février</w:t>
                  </w:r>
                  <w:r w:rsidR="00790F3B">
                    <w:rPr>
                      <w:b/>
                      <w:i/>
                      <w:color w:val="0000FF"/>
                      <w:sz w:val="28"/>
                    </w:rPr>
                    <w:t xml:space="preserve"> deux mille dix-</w:t>
                  </w:r>
                  <w:r w:rsidR="001D63C1">
                    <w:rPr>
                      <w:b/>
                      <w:i/>
                      <w:color w:val="0000FF"/>
                      <w:sz w:val="28"/>
                    </w:rPr>
                    <w:t>neuf</w:t>
                  </w:r>
                  <w:r w:rsidR="00790F3B">
                    <w:rPr>
                      <w:b/>
                      <w:i/>
                      <w:color w:val="0000FF"/>
                      <w:sz w:val="28"/>
                    </w:rPr>
                    <w:t xml:space="preserve"> à </w:t>
                  </w:r>
                  <w:r w:rsidR="00CB6963">
                    <w:rPr>
                      <w:b/>
                      <w:i/>
                      <w:color w:val="0000FF"/>
                      <w:sz w:val="28"/>
                    </w:rPr>
                    <w:t>quatorze</w:t>
                  </w:r>
                  <w:r w:rsidR="00790F3B">
                    <w:rPr>
                      <w:b/>
                      <w:i/>
                      <w:color w:val="0000FF"/>
                      <w:sz w:val="28"/>
                    </w:rPr>
                    <w:t xml:space="preserve"> heures</w:t>
                  </w:r>
                </w:p>
              </w:txbxContent>
            </v:textbox>
            <w10:wrap type="none"/>
            <w10:anchorlock/>
          </v:shape>
        </w:pict>
      </w: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rPr>
      </w:pPr>
    </w:p>
    <w:p w:rsidR="00D5677B" w:rsidRDefault="00D5677B">
      <w:pPr>
        <w:pStyle w:val="Corpsdetexte"/>
        <w:rPr>
          <w:rFonts w:ascii="Times New Roman"/>
          <w:sz w:val="21"/>
        </w:rPr>
      </w:pPr>
    </w:p>
    <w:p w:rsidR="00D5677B" w:rsidRDefault="00D5677B">
      <w:pPr>
        <w:rPr>
          <w:sz w:val="18"/>
        </w:rPr>
        <w:sectPr w:rsidR="00D5677B">
          <w:type w:val="continuous"/>
          <w:pgSz w:w="11910" w:h="16840"/>
          <w:pgMar w:top="1580" w:right="620" w:bottom="0" w:left="600" w:header="720" w:footer="720" w:gutter="0"/>
          <w:cols w:space="720"/>
        </w:sectPr>
      </w:pPr>
    </w:p>
    <w:p w:rsidR="00D5677B" w:rsidRDefault="00790F3B">
      <w:pPr>
        <w:pStyle w:val="Titre11"/>
        <w:spacing w:before="71"/>
        <w:ind w:left="987" w:right="965"/>
        <w:jc w:val="center"/>
      </w:pPr>
      <w:r>
        <w:lastRenderedPageBreak/>
        <w:t>SOMMAIRE</w:t>
      </w:r>
    </w:p>
    <w:sdt>
      <w:sdtPr>
        <w:rPr>
          <w:rFonts w:ascii="Times New Roman" w:eastAsia="Times New Roman" w:hAnsi="Times New Roman" w:cs="Times New Roman"/>
          <w:b w:val="0"/>
          <w:bCs w:val="0"/>
          <w:i/>
        </w:rPr>
        <w:id w:val="26467988"/>
        <w:docPartObj>
          <w:docPartGallery w:val="Table of Contents"/>
          <w:docPartUnique/>
        </w:docPartObj>
      </w:sdtPr>
      <w:sdtContent>
        <w:p w:rsidR="00D5677B" w:rsidRDefault="00D6442A">
          <w:pPr>
            <w:pStyle w:val="TM11"/>
            <w:tabs>
              <w:tab w:val="right" w:leader="dot" w:pos="10445"/>
            </w:tabs>
            <w:spacing w:before="447"/>
            <w:rPr>
              <w:rFonts w:ascii="Times New Roman"/>
            </w:rPr>
          </w:pPr>
          <w:hyperlink w:anchor="_bookmark0" w:history="1">
            <w:r w:rsidR="00790F3B">
              <w:t>ARTICLE I - IDENTIFICATION DU</w:t>
            </w:r>
            <w:r w:rsidR="00790F3B">
              <w:rPr>
                <w:spacing w:val="-3"/>
              </w:rPr>
              <w:t xml:space="preserve"> </w:t>
            </w:r>
            <w:r w:rsidR="00790F3B">
              <w:t>POUVOIR</w:t>
            </w:r>
            <w:r w:rsidR="00790F3B">
              <w:rPr>
                <w:spacing w:val="4"/>
              </w:rPr>
              <w:t xml:space="preserve"> </w:t>
            </w:r>
            <w:r w:rsidR="00790F3B">
              <w:t>ADJUDICATEUR</w:t>
            </w:r>
            <w:r w:rsidR="00790F3B">
              <w:tab/>
            </w:r>
            <w:r w:rsidR="00790F3B">
              <w:rPr>
                <w:rFonts w:ascii="Times New Roman"/>
              </w:rPr>
              <w:t>3</w:t>
            </w:r>
          </w:hyperlink>
        </w:p>
        <w:p w:rsidR="00D5677B" w:rsidRDefault="00D6442A">
          <w:pPr>
            <w:pStyle w:val="TM11"/>
            <w:tabs>
              <w:tab w:val="right" w:leader="dot" w:pos="10445"/>
            </w:tabs>
            <w:spacing w:before="119"/>
            <w:rPr>
              <w:rFonts w:ascii="Times New Roman" w:hAnsi="Times New Roman"/>
            </w:rPr>
          </w:pPr>
          <w:hyperlink w:anchor="_bookmark1" w:history="1">
            <w:r w:rsidR="00790F3B">
              <w:t>ARTICLE II - NOM ET ADRESSE OFFICIELS</w:t>
            </w:r>
            <w:r w:rsidR="00790F3B">
              <w:rPr>
                <w:spacing w:val="4"/>
              </w:rPr>
              <w:t xml:space="preserve"> </w:t>
            </w:r>
            <w:r w:rsidR="00790F3B">
              <w:t>DE</w:t>
            </w:r>
            <w:r w:rsidR="00790F3B">
              <w:rPr>
                <w:spacing w:val="-1"/>
              </w:rPr>
              <w:t xml:space="preserve"> </w:t>
            </w:r>
            <w:r w:rsidR="00790F3B">
              <w:t>L’ACHETEUR</w:t>
            </w:r>
            <w:r w:rsidR="00790F3B">
              <w:tab/>
            </w:r>
            <w:r w:rsidR="00790F3B">
              <w:rPr>
                <w:rFonts w:ascii="Times New Roman" w:hAnsi="Times New Roman"/>
              </w:rPr>
              <w:t>3</w:t>
            </w:r>
          </w:hyperlink>
        </w:p>
        <w:p w:rsidR="00D5677B" w:rsidRDefault="00D6442A">
          <w:pPr>
            <w:pStyle w:val="TM11"/>
            <w:tabs>
              <w:tab w:val="right" w:leader="dot" w:pos="10445"/>
            </w:tabs>
            <w:rPr>
              <w:rFonts w:ascii="Times New Roman"/>
            </w:rPr>
          </w:pPr>
          <w:hyperlink w:anchor="_bookmark2" w:history="1">
            <w:r w:rsidR="00790F3B">
              <w:t>ARTICLE III - OBJET</w:t>
            </w:r>
            <w:r w:rsidR="00790F3B">
              <w:rPr>
                <w:spacing w:val="1"/>
              </w:rPr>
              <w:t xml:space="preserve"> </w:t>
            </w:r>
            <w:r w:rsidR="00790F3B">
              <w:t>DU</w:t>
            </w:r>
            <w:r w:rsidR="00790F3B">
              <w:rPr>
                <w:spacing w:val="-1"/>
              </w:rPr>
              <w:t xml:space="preserve"> </w:t>
            </w:r>
            <w:r w:rsidR="00790F3B">
              <w:t>MARCHE</w:t>
            </w:r>
            <w:r w:rsidR="00790F3B">
              <w:tab/>
            </w:r>
            <w:r w:rsidR="00790F3B">
              <w:rPr>
                <w:rFonts w:ascii="Times New Roman"/>
              </w:rPr>
              <w:t>3</w:t>
            </w:r>
          </w:hyperlink>
        </w:p>
        <w:p w:rsidR="00D5677B" w:rsidRDefault="00D6442A">
          <w:pPr>
            <w:pStyle w:val="TM11"/>
            <w:tabs>
              <w:tab w:val="right" w:leader="dot" w:pos="10445"/>
            </w:tabs>
            <w:spacing w:before="508"/>
            <w:rPr>
              <w:rFonts w:ascii="Times New Roman" w:hAnsi="Times New Roman"/>
            </w:rPr>
          </w:pPr>
          <w:hyperlink w:anchor="_bookmark3" w:history="1">
            <w:r w:rsidR="00790F3B">
              <w:t>ARTICLE IV –</w:t>
            </w:r>
            <w:r w:rsidR="00790F3B">
              <w:rPr>
                <w:spacing w:val="-2"/>
              </w:rPr>
              <w:t xml:space="preserve"> </w:t>
            </w:r>
            <w:r w:rsidR="00790F3B">
              <w:t>CARACTERISTIQUES</w:t>
            </w:r>
            <w:r w:rsidR="00790F3B">
              <w:rPr>
                <w:spacing w:val="2"/>
              </w:rPr>
              <w:t xml:space="preserve"> </w:t>
            </w:r>
            <w:r w:rsidR="00790F3B">
              <w:t>PRINCIPALES</w:t>
            </w:r>
            <w:r w:rsidR="00790F3B">
              <w:tab/>
            </w:r>
            <w:r w:rsidR="00790F3B">
              <w:rPr>
                <w:rFonts w:ascii="Times New Roman" w:hAnsi="Times New Roman"/>
              </w:rPr>
              <w:t>4</w:t>
            </w:r>
          </w:hyperlink>
        </w:p>
        <w:p w:rsidR="00D5677B" w:rsidRDefault="00D6442A">
          <w:pPr>
            <w:pStyle w:val="TM11"/>
            <w:tabs>
              <w:tab w:val="right" w:leader="dot" w:pos="10445"/>
            </w:tabs>
            <w:rPr>
              <w:rFonts w:ascii="Times New Roman" w:hAnsi="Times New Roman"/>
            </w:rPr>
          </w:pPr>
          <w:hyperlink w:anchor="_bookmark4" w:history="1">
            <w:r w:rsidR="00790F3B">
              <w:t>ARTICLE V – DIVISION EN</w:t>
            </w:r>
            <w:r w:rsidR="00790F3B">
              <w:rPr>
                <w:spacing w:val="2"/>
              </w:rPr>
              <w:t xml:space="preserve"> </w:t>
            </w:r>
            <w:r w:rsidR="00790F3B">
              <w:t>LOTS</w:t>
            </w:r>
            <w:r w:rsidR="00790F3B">
              <w:rPr>
                <w:spacing w:val="-1"/>
              </w:rPr>
              <w:t xml:space="preserve"> </w:t>
            </w:r>
            <w:r w:rsidR="00790F3B">
              <w:t>SEPARES</w:t>
            </w:r>
            <w:r w:rsidR="00790F3B">
              <w:tab/>
            </w:r>
            <w:r w:rsidR="00790F3B">
              <w:rPr>
                <w:rFonts w:ascii="Times New Roman" w:hAnsi="Times New Roman"/>
              </w:rPr>
              <w:t>5</w:t>
            </w:r>
          </w:hyperlink>
        </w:p>
        <w:p w:rsidR="00D5677B" w:rsidRDefault="00D6442A">
          <w:pPr>
            <w:pStyle w:val="TM11"/>
            <w:tabs>
              <w:tab w:val="right" w:leader="dot" w:pos="10445"/>
            </w:tabs>
            <w:spacing w:before="508"/>
            <w:rPr>
              <w:rFonts w:ascii="Times New Roman" w:hAnsi="Times New Roman"/>
            </w:rPr>
          </w:pPr>
          <w:hyperlink w:anchor="_bookmark5" w:history="1">
            <w:r w:rsidR="00790F3B">
              <w:t>ARTICLE VI – CONDITIONS RELATIVES</w:t>
            </w:r>
            <w:r w:rsidR="00790F3B">
              <w:rPr>
                <w:spacing w:val="6"/>
              </w:rPr>
              <w:t xml:space="preserve"> </w:t>
            </w:r>
            <w:r w:rsidR="00790F3B">
              <w:rPr>
                <w:spacing w:val="-3"/>
              </w:rPr>
              <w:t>AU</w:t>
            </w:r>
            <w:r w:rsidR="00790F3B">
              <w:rPr>
                <w:spacing w:val="-1"/>
              </w:rPr>
              <w:t xml:space="preserve"> </w:t>
            </w:r>
            <w:r w:rsidR="00790F3B">
              <w:t>MARCHE</w:t>
            </w:r>
            <w:r w:rsidR="00790F3B">
              <w:tab/>
            </w:r>
            <w:r w:rsidR="00790F3B">
              <w:rPr>
                <w:rFonts w:ascii="Times New Roman" w:hAnsi="Times New Roman"/>
              </w:rPr>
              <w:t>5</w:t>
            </w:r>
          </w:hyperlink>
        </w:p>
        <w:p w:rsidR="00D5677B" w:rsidRDefault="00D6442A">
          <w:pPr>
            <w:pStyle w:val="TM11"/>
            <w:tabs>
              <w:tab w:val="right" w:leader="dot" w:pos="10445"/>
            </w:tabs>
            <w:spacing w:before="122"/>
            <w:rPr>
              <w:rFonts w:ascii="Times New Roman" w:hAnsi="Times New Roman"/>
            </w:rPr>
          </w:pPr>
          <w:hyperlink w:anchor="_bookmark6" w:history="1">
            <w:r w:rsidR="00790F3B">
              <w:t xml:space="preserve">ARTICLE VII –DOCUMENTS DE </w:t>
            </w:r>
            <w:r w:rsidR="00790F3B">
              <w:rPr>
                <w:spacing w:val="2"/>
              </w:rPr>
              <w:t>LA</w:t>
            </w:r>
            <w:r w:rsidR="00790F3B">
              <w:rPr>
                <w:spacing w:val="-5"/>
              </w:rPr>
              <w:t xml:space="preserve"> </w:t>
            </w:r>
            <w:r w:rsidR="00790F3B">
              <w:t>CONSULTATION</w:t>
            </w:r>
            <w:r w:rsidR="00790F3B">
              <w:tab/>
            </w:r>
            <w:r w:rsidR="00790F3B">
              <w:rPr>
                <w:rFonts w:ascii="Times New Roman" w:hAnsi="Times New Roman"/>
              </w:rPr>
              <w:t>5</w:t>
            </w:r>
          </w:hyperlink>
        </w:p>
        <w:p w:rsidR="00D5677B" w:rsidRDefault="00D6442A">
          <w:pPr>
            <w:pStyle w:val="TM11"/>
            <w:tabs>
              <w:tab w:val="right" w:leader="dot" w:pos="10445"/>
            </w:tabs>
            <w:rPr>
              <w:rFonts w:ascii="Times New Roman" w:hAnsi="Times New Roman"/>
            </w:rPr>
          </w:pPr>
          <w:hyperlink w:anchor="_bookmark7" w:history="1">
            <w:r w:rsidR="00790F3B">
              <w:t>ARTICLE VIII – PRESENTATION</w:t>
            </w:r>
            <w:r w:rsidR="00790F3B">
              <w:rPr>
                <w:spacing w:val="6"/>
              </w:rPr>
              <w:t xml:space="preserve"> </w:t>
            </w:r>
            <w:r w:rsidR="00790F3B">
              <w:t>DES</w:t>
            </w:r>
            <w:r w:rsidR="00790F3B">
              <w:rPr>
                <w:spacing w:val="-1"/>
              </w:rPr>
              <w:t xml:space="preserve"> </w:t>
            </w:r>
            <w:r w:rsidR="00790F3B">
              <w:t>OFFRES</w:t>
            </w:r>
            <w:r w:rsidR="00790F3B">
              <w:tab/>
            </w:r>
            <w:r w:rsidR="00790F3B">
              <w:rPr>
                <w:rFonts w:ascii="Times New Roman" w:hAnsi="Times New Roman"/>
              </w:rPr>
              <w:t>5</w:t>
            </w:r>
          </w:hyperlink>
        </w:p>
        <w:p w:rsidR="00D5677B" w:rsidRDefault="00D6442A">
          <w:pPr>
            <w:pStyle w:val="TM11"/>
            <w:tabs>
              <w:tab w:val="right" w:leader="dot" w:pos="10445"/>
            </w:tabs>
            <w:spacing w:before="508"/>
            <w:rPr>
              <w:rFonts w:ascii="Times New Roman" w:hAnsi="Times New Roman"/>
            </w:rPr>
          </w:pPr>
          <w:hyperlink w:anchor="_bookmark8" w:history="1">
            <w:r w:rsidR="00790F3B">
              <w:t>ARTICLE IX – ANALYSE</w:t>
            </w:r>
            <w:r w:rsidR="00790F3B">
              <w:rPr>
                <w:spacing w:val="4"/>
              </w:rPr>
              <w:t xml:space="preserve"> </w:t>
            </w:r>
            <w:r w:rsidR="00790F3B">
              <w:t>DES</w:t>
            </w:r>
            <w:r w:rsidR="00790F3B">
              <w:rPr>
                <w:spacing w:val="1"/>
              </w:rPr>
              <w:t xml:space="preserve"> </w:t>
            </w:r>
            <w:r w:rsidR="00790F3B">
              <w:t>OFFRES</w:t>
            </w:r>
            <w:r w:rsidR="00790F3B">
              <w:tab/>
            </w:r>
            <w:r w:rsidR="00790F3B">
              <w:rPr>
                <w:rFonts w:ascii="Times New Roman" w:hAnsi="Times New Roman"/>
              </w:rPr>
              <w:t>5</w:t>
            </w:r>
          </w:hyperlink>
        </w:p>
        <w:p w:rsidR="00D5677B" w:rsidRDefault="00D6442A">
          <w:pPr>
            <w:pStyle w:val="TM11"/>
            <w:tabs>
              <w:tab w:val="right" w:leader="dot" w:pos="10445"/>
            </w:tabs>
            <w:rPr>
              <w:rFonts w:ascii="Times New Roman" w:hAnsi="Times New Roman"/>
            </w:rPr>
          </w:pPr>
          <w:hyperlink w:anchor="_bookmark9" w:history="1">
            <w:r w:rsidR="00790F3B">
              <w:t>ARTICLE X – MODALITES DE REMISE DES</w:t>
            </w:r>
            <w:r w:rsidR="00790F3B">
              <w:rPr>
                <w:spacing w:val="1"/>
              </w:rPr>
              <w:t xml:space="preserve"> </w:t>
            </w:r>
            <w:r w:rsidR="00790F3B">
              <w:t>PLIS</w:t>
            </w:r>
            <w:r w:rsidR="00790F3B">
              <w:tab/>
            </w:r>
            <w:r w:rsidR="00790F3B">
              <w:rPr>
                <w:rFonts w:ascii="Times New Roman" w:hAnsi="Times New Roman"/>
              </w:rPr>
              <w:t>7</w:t>
            </w:r>
          </w:hyperlink>
        </w:p>
        <w:p w:rsidR="00D5677B" w:rsidRDefault="00D6442A">
          <w:pPr>
            <w:pStyle w:val="TM11"/>
            <w:tabs>
              <w:tab w:val="right" w:leader="dot" w:pos="10445"/>
            </w:tabs>
            <w:rPr>
              <w:rFonts w:ascii="Times New Roman" w:hAnsi="Times New Roman"/>
            </w:rPr>
          </w:pPr>
          <w:hyperlink w:anchor="_bookmark10" w:history="1">
            <w:r w:rsidR="00790F3B">
              <w:t>ARTICLE XI –FORMALITES A ACCOMPLIR POUR LE SEUL</w:t>
            </w:r>
            <w:r w:rsidR="00790F3B">
              <w:rPr>
                <w:spacing w:val="3"/>
              </w:rPr>
              <w:t xml:space="preserve"> </w:t>
            </w:r>
            <w:r w:rsidR="00790F3B">
              <w:t>ATTRIBUTAIRE</w:t>
            </w:r>
            <w:r w:rsidR="00790F3B">
              <w:tab/>
            </w:r>
            <w:r w:rsidR="00790F3B">
              <w:rPr>
                <w:rFonts w:ascii="Times New Roman" w:hAnsi="Times New Roman"/>
              </w:rPr>
              <w:t>7</w:t>
            </w:r>
          </w:hyperlink>
        </w:p>
        <w:p w:rsidR="00D5677B" w:rsidRDefault="00D6442A">
          <w:pPr>
            <w:pStyle w:val="TM21"/>
            <w:tabs>
              <w:tab w:val="right" w:leader="dot" w:pos="10445"/>
            </w:tabs>
          </w:pPr>
          <w:hyperlink w:anchor="_TOC_250000" w:history="1">
            <w:r w:rsidR="00790F3B">
              <w:t xml:space="preserve">ANNEXE I -  Liste des catégories de </w:t>
            </w:r>
            <w:proofErr w:type="gramStart"/>
            <w:r w:rsidR="00790F3B">
              <w:t>services mentionnée</w:t>
            </w:r>
            <w:proofErr w:type="gramEnd"/>
            <w:r w:rsidR="00790F3B">
              <w:t xml:space="preserve"> à</w:t>
            </w:r>
            <w:r w:rsidR="00790F3B">
              <w:rPr>
                <w:spacing w:val="-10"/>
              </w:rPr>
              <w:t xml:space="preserve"> </w:t>
            </w:r>
            <w:r w:rsidR="00790F3B">
              <w:t>l’article III</w:t>
            </w:r>
            <w:r w:rsidR="00790F3B">
              <w:tab/>
            </w:r>
            <w:r w:rsidR="00F27342">
              <w:t>8</w:t>
            </w:r>
          </w:hyperlink>
        </w:p>
      </w:sdtContent>
    </w:sdt>
    <w:p w:rsidR="00D5677B" w:rsidRDefault="00D5677B">
      <w:pPr>
        <w:sectPr w:rsidR="00D5677B">
          <w:footerReference w:type="default" r:id="rId7"/>
          <w:pgSz w:w="11910" w:h="16840"/>
          <w:pgMar w:top="880" w:right="620" w:bottom="560" w:left="600" w:header="0" w:footer="364" w:gutter="0"/>
          <w:pgNumType w:start="2"/>
          <w:cols w:space="720"/>
        </w:sectPr>
      </w:pPr>
    </w:p>
    <w:p w:rsidR="00D5677B" w:rsidRDefault="00D6442A">
      <w:pPr>
        <w:pStyle w:val="Corpsdetexte"/>
        <w:ind w:left="177"/>
        <w:rPr>
          <w:rFonts w:ascii="Times New Roman"/>
        </w:rPr>
      </w:pPr>
      <w:r>
        <w:rPr>
          <w:rFonts w:ascii="Times New Roman"/>
          <w:noProof/>
          <w:lang w:bidi="ar-SA"/>
        </w:rPr>
      </w:r>
      <w:r>
        <w:rPr>
          <w:rFonts w:ascii="Times New Roman"/>
          <w:noProof/>
          <w:lang w:bidi="ar-SA"/>
        </w:rPr>
        <w:pict>
          <v:shape id="Text Box 54" o:spid="_x0000_s1076" type="#_x0000_t202" style="width:513.95pt;height:25.25pt;visibility:visible;mso-position-horizontal-relative:char;mso-position-vertical-relative:line" fillcolor="#fbb8b6" strokeweight=".48pt">
            <v:stroke dashstyle="1 1"/>
            <v:textbox inset="0,0,0,0">
              <w:txbxContent>
                <w:p w:rsidR="00D5677B" w:rsidRDefault="00790F3B">
                  <w:pPr>
                    <w:spacing w:before="115"/>
                    <w:ind w:left="64"/>
                    <w:rPr>
                      <w:b/>
                    </w:rPr>
                  </w:pPr>
                  <w:bookmarkStart w:id="0" w:name="_bookmark0"/>
                  <w:bookmarkEnd w:id="0"/>
                  <w:r>
                    <w:rPr>
                      <w:b/>
                    </w:rPr>
                    <w:t>Article I - Identification du pouvoir adjudicateur</w:t>
                  </w:r>
                </w:p>
              </w:txbxContent>
            </v:textbox>
            <w10:wrap type="none"/>
            <w10:anchorlock/>
          </v:shape>
        </w:pict>
      </w:r>
    </w:p>
    <w:p w:rsidR="00D5677B" w:rsidRDefault="00280717">
      <w:pPr>
        <w:ind w:left="987" w:right="965"/>
        <w:jc w:val="center"/>
        <w:rPr>
          <w:b/>
          <w:color w:val="0000FF"/>
          <w:sz w:val="20"/>
          <w:lang w:val="en-US"/>
        </w:rPr>
      </w:pPr>
      <w:r>
        <w:rPr>
          <w:b/>
          <w:color w:val="0000FF"/>
          <w:sz w:val="20"/>
          <w:lang w:val="en-US"/>
        </w:rPr>
        <w:t>COLLEGE DU CAP</w:t>
      </w:r>
    </w:p>
    <w:p w:rsidR="00280717" w:rsidRDefault="00280717">
      <w:pPr>
        <w:ind w:left="987" w:right="965"/>
        <w:jc w:val="center"/>
        <w:rPr>
          <w:b/>
          <w:color w:val="0000FF"/>
          <w:sz w:val="20"/>
          <w:lang w:val="en-US"/>
        </w:rPr>
      </w:pPr>
      <w:r>
        <w:rPr>
          <w:b/>
          <w:color w:val="0000FF"/>
          <w:sz w:val="20"/>
          <w:lang w:val="en-US"/>
        </w:rPr>
        <w:t>A Piazza</w:t>
      </w:r>
    </w:p>
    <w:p w:rsidR="00280717" w:rsidRPr="00CB6963" w:rsidRDefault="00280717">
      <w:pPr>
        <w:ind w:left="987" w:right="965"/>
        <w:jc w:val="center"/>
        <w:rPr>
          <w:b/>
          <w:color w:val="0000FF"/>
          <w:sz w:val="20"/>
        </w:rPr>
      </w:pPr>
      <w:r w:rsidRPr="00CB6963">
        <w:rPr>
          <w:b/>
          <w:color w:val="0000FF"/>
          <w:sz w:val="20"/>
        </w:rPr>
        <w:t>20228 LURI</w:t>
      </w:r>
    </w:p>
    <w:p w:rsidR="00A91B00" w:rsidRPr="00A91B00" w:rsidRDefault="00A91B00">
      <w:pPr>
        <w:ind w:left="987" w:right="965"/>
        <w:jc w:val="center"/>
        <w:rPr>
          <w:b/>
          <w:color w:val="0000FF"/>
          <w:sz w:val="20"/>
        </w:rPr>
      </w:pPr>
      <w:r w:rsidRPr="00A91B00">
        <w:rPr>
          <w:b/>
          <w:color w:val="0000FF"/>
          <w:sz w:val="20"/>
        </w:rPr>
        <w:t>Ordonnateur : M. Pierre ROSSI</w:t>
      </w:r>
    </w:p>
    <w:p w:rsidR="00A91B00" w:rsidRPr="00A91B00" w:rsidRDefault="00A91B00">
      <w:pPr>
        <w:ind w:left="987" w:right="965"/>
        <w:jc w:val="center"/>
        <w:rPr>
          <w:b/>
          <w:color w:val="0000FF"/>
          <w:sz w:val="20"/>
        </w:rPr>
      </w:pPr>
      <w:r w:rsidRPr="00A91B00">
        <w:rPr>
          <w:b/>
          <w:color w:val="0000FF"/>
          <w:sz w:val="20"/>
        </w:rPr>
        <w:t xml:space="preserve">Comptable public assignataire des paiements : Agent comptable du Cap (M. </w:t>
      </w:r>
      <w:r>
        <w:rPr>
          <w:b/>
          <w:color w:val="0000FF"/>
          <w:sz w:val="20"/>
        </w:rPr>
        <w:t>François Emmanuel GILLES)</w:t>
      </w:r>
    </w:p>
    <w:p w:rsidR="00D5677B" w:rsidRPr="00A91B00" w:rsidRDefault="00D5677B">
      <w:pPr>
        <w:pStyle w:val="Corpsdetexte"/>
        <w:rPr>
          <w:b/>
        </w:rPr>
      </w:pPr>
    </w:p>
    <w:tbl>
      <w:tblPr>
        <w:tblStyle w:val="TableNormal"/>
        <w:tblW w:w="0" w:type="auto"/>
        <w:tblInd w:w="182" w:type="dxa"/>
        <w:tblLayout w:type="fixed"/>
        <w:tblLook w:val="01E0"/>
      </w:tblPr>
      <w:tblGrid>
        <w:gridCol w:w="4544"/>
        <w:gridCol w:w="5734"/>
      </w:tblGrid>
      <w:tr w:rsidR="00D5677B">
        <w:trPr>
          <w:trHeight w:val="494"/>
        </w:trPr>
        <w:tc>
          <w:tcPr>
            <w:tcW w:w="10278" w:type="dxa"/>
            <w:gridSpan w:val="2"/>
            <w:tcBorders>
              <w:top w:val="dotted" w:sz="4" w:space="0" w:color="000000"/>
              <w:left w:val="dotted" w:sz="4" w:space="0" w:color="000000"/>
              <w:right w:val="dotted" w:sz="4" w:space="0" w:color="000000"/>
            </w:tcBorders>
            <w:shd w:val="clear" w:color="auto" w:fill="FBB8B6"/>
          </w:tcPr>
          <w:p w:rsidR="00D5677B" w:rsidRDefault="00790F3B" w:rsidP="00A91B00">
            <w:pPr>
              <w:pStyle w:val="TableParagraph"/>
              <w:spacing w:before="0"/>
              <w:rPr>
                <w:b/>
              </w:rPr>
            </w:pPr>
            <w:bookmarkStart w:id="1" w:name="_bookmark1"/>
            <w:bookmarkEnd w:id="1"/>
            <w:r>
              <w:rPr>
                <w:b/>
              </w:rPr>
              <w:t>Article II - Nom et adresse officiels de l’acheteur</w:t>
            </w:r>
          </w:p>
        </w:tc>
      </w:tr>
      <w:tr w:rsidR="00D5677B">
        <w:trPr>
          <w:trHeight w:val="473"/>
        </w:trPr>
        <w:tc>
          <w:tcPr>
            <w:tcW w:w="4544" w:type="dxa"/>
            <w:tcBorders>
              <w:left w:val="dotted" w:sz="4" w:space="0" w:color="000000"/>
            </w:tcBorders>
          </w:tcPr>
          <w:p w:rsidR="00D5677B" w:rsidRDefault="00790F3B" w:rsidP="00A91B00">
            <w:pPr>
              <w:pStyle w:val="TableParagraph"/>
              <w:spacing w:before="0"/>
              <w:rPr>
                <w:b/>
                <w:sz w:val="18"/>
              </w:rPr>
            </w:pPr>
            <w:r>
              <w:rPr>
                <w:sz w:val="20"/>
              </w:rPr>
              <w:t xml:space="preserve">Entité : </w:t>
            </w:r>
            <w:r w:rsidR="00280717">
              <w:rPr>
                <w:b/>
                <w:color w:val="0000FF"/>
                <w:sz w:val="18"/>
              </w:rPr>
              <w:t>collège du Cap</w:t>
            </w:r>
          </w:p>
        </w:tc>
        <w:tc>
          <w:tcPr>
            <w:tcW w:w="5734" w:type="dxa"/>
            <w:tcBorders>
              <w:right w:val="dotted" w:sz="4" w:space="0" w:color="000000"/>
            </w:tcBorders>
          </w:tcPr>
          <w:p w:rsidR="00D5677B" w:rsidRDefault="00D5677B" w:rsidP="00A91B00">
            <w:pPr>
              <w:pStyle w:val="TableParagraph"/>
              <w:spacing w:before="0"/>
              <w:ind w:left="0"/>
              <w:rPr>
                <w:rFonts w:ascii="Times New Roman"/>
                <w:sz w:val="18"/>
              </w:rPr>
            </w:pPr>
          </w:p>
        </w:tc>
      </w:tr>
      <w:tr w:rsidR="00D5677B">
        <w:trPr>
          <w:trHeight w:val="469"/>
        </w:trPr>
        <w:tc>
          <w:tcPr>
            <w:tcW w:w="4544" w:type="dxa"/>
            <w:tcBorders>
              <w:left w:val="dotted" w:sz="4" w:space="0" w:color="000000"/>
            </w:tcBorders>
          </w:tcPr>
          <w:p w:rsidR="00D5677B" w:rsidRDefault="00790F3B" w:rsidP="00A91B00">
            <w:pPr>
              <w:pStyle w:val="TableParagraph"/>
              <w:spacing w:before="0"/>
              <w:rPr>
                <w:sz w:val="18"/>
              </w:rPr>
            </w:pPr>
            <w:r>
              <w:rPr>
                <w:sz w:val="20"/>
              </w:rPr>
              <w:t xml:space="preserve">Adresse : </w:t>
            </w:r>
            <w:r w:rsidR="00280717">
              <w:rPr>
                <w:color w:val="0000FF"/>
                <w:sz w:val="18"/>
              </w:rPr>
              <w:t>A Piazza</w:t>
            </w:r>
          </w:p>
        </w:tc>
        <w:tc>
          <w:tcPr>
            <w:tcW w:w="5734" w:type="dxa"/>
            <w:tcBorders>
              <w:right w:val="dotted" w:sz="4" w:space="0" w:color="000000"/>
            </w:tcBorders>
          </w:tcPr>
          <w:p w:rsidR="00D5677B" w:rsidRDefault="00790F3B" w:rsidP="00A91B00">
            <w:pPr>
              <w:pStyle w:val="TableParagraph"/>
              <w:spacing w:before="0"/>
              <w:ind w:left="633"/>
              <w:rPr>
                <w:sz w:val="18"/>
              </w:rPr>
            </w:pPr>
            <w:r>
              <w:rPr>
                <w:sz w:val="20"/>
              </w:rPr>
              <w:t xml:space="preserve">Code postal : </w:t>
            </w:r>
            <w:r w:rsidR="00280717">
              <w:rPr>
                <w:color w:val="0000FF"/>
                <w:sz w:val="18"/>
              </w:rPr>
              <w:t>20228</w:t>
            </w:r>
          </w:p>
        </w:tc>
      </w:tr>
      <w:tr w:rsidR="00D5677B">
        <w:trPr>
          <w:trHeight w:val="468"/>
        </w:trPr>
        <w:tc>
          <w:tcPr>
            <w:tcW w:w="4544" w:type="dxa"/>
            <w:tcBorders>
              <w:left w:val="dotted" w:sz="4" w:space="0" w:color="000000"/>
            </w:tcBorders>
          </w:tcPr>
          <w:p w:rsidR="00D5677B" w:rsidRDefault="00790F3B" w:rsidP="00A91B00">
            <w:pPr>
              <w:pStyle w:val="TableParagraph"/>
              <w:spacing w:before="0"/>
              <w:rPr>
                <w:sz w:val="18"/>
              </w:rPr>
            </w:pPr>
            <w:r>
              <w:rPr>
                <w:sz w:val="20"/>
              </w:rPr>
              <w:t xml:space="preserve">Ville : </w:t>
            </w:r>
            <w:r w:rsidR="00280717">
              <w:rPr>
                <w:color w:val="0000FF"/>
                <w:sz w:val="18"/>
              </w:rPr>
              <w:t>LURI</w:t>
            </w:r>
          </w:p>
        </w:tc>
        <w:tc>
          <w:tcPr>
            <w:tcW w:w="5734" w:type="dxa"/>
            <w:tcBorders>
              <w:right w:val="dotted" w:sz="4" w:space="0" w:color="000000"/>
            </w:tcBorders>
          </w:tcPr>
          <w:p w:rsidR="00D5677B" w:rsidRDefault="00790F3B" w:rsidP="00A91B00">
            <w:pPr>
              <w:pStyle w:val="TableParagraph"/>
              <w:spacing w:before="0"/>
              <w:ind w:left="633"/>
              <w:rPr>
                <w:sz w:val="20"/>
              </w:rPr>
            </w:pPr>
            <w:r>
              <w:rPr>
                <w:sz w:val="20"/>
              </w:rPr>
              <w:t>Pays (autre que la France) :</w:t>
            </w:r>
          </w:p>
        </w:tc>
      </w:tr>
      <w:tr w:rsidR="00D5677B">
        <w:trPr>
          <w:trHeight w:val="471"/>
        </w:trPr>
        <w:tc>
          <w:tcPr>
            <w:tcW w:w="4544" w:type="dxa"/>
            <w:tcBorders>
              <w:left w:val="dotted" w:sz="4" w:space="0" w:color="000000"/>
            </w:tcBorders>
          </w:tcPr>
          <w:p w:rsidR="00D5677B" w:rsidRDefault="00790F3B" w:rsidP="00A91B00">
            <w:pPr>
              <w:pStyle w:val="TableParagraph"/>
              <w:spacing w:before="0"/>
              <w:rPr>
                <w:b/>
                <w:sz w:val="20"/>
              </w:rPr>
            </w:pPr>
            <w:r>
              <w:rPr>
                <w:sz w:val="20"/>
              </w:rPr>
              <w:t xml:space="preserve">Téléphone : </w:t>
            </w:r>
            <w:r w:rsidR="00736B51">
              <w:rPr>
                <w:b/>
                <w:color w:val="0000FF"/>
                <w:sz w:val="20"/>
              </w:rPr>
              <w:t>04.95.</w:t>
            </w:r>
            <w:r w:rsidR="00280717">
              <w:rPr>
                <w:b/>
                <w:color w:val="0000FF"/>
                <w:sz w:val="20"/>
              </w:rPr>
              <w:t>34 59 00</w:t>
            </w:r>
          </w:p>
        </w:tc>
        <w:tc>
          <w:tcPr>
            <w:tcW w:w="5734" w:type="dxa"/>
            <w:tcBorders>
              <w:right w:val="dotted" w:sz="4" w:space="0" w:color="000000"/>
            </w:tcBorders>
          </w:tcPr>
          <w:p w:rsidR="00D5677B" w:rsidRDefault="00790F3B" w:rsidP="00A91B00">
            <w:pPr>
              <w:pStyle w:val="TableParagraph"/>
              <w:spacing w:before="0"/>
              <w:ind w:left="633"/>
              <w:rPr>
                <w:sz w:val="18"/>
              </w:rPr>
            </w:pPr>
            <w:r>
              <w:rPr>
                <w:sz w:val="20"/>
              </w:rPr>
              <w:t xml:space="preserve">Poste : </w:t>
            </w:r>
            <w:r>
              <w:rPr>
                <w:color w:val="0000FF"/>
                <w:sz w:val="18"/>
              </w:rPr>
              <w:t>sans objet</w:t>
            </w:r>
          </w:p>
        </w:tc>
      </w:tr>
      <w:tr w:rsidR="00D5677B">
        <w:trPr>
          <w:trHeight w:val="525"/>
        </w:trPr>
        <w:tc>
          <w:tcPr>
            <w:tcW w:w="4544" w:type="dxa"/>
            <w:tcBorders>
              <w:left w:val="dotted" w:sz="4" w:space="0" w:color="000000"/>
            </w:tcBorders>
          </w:tcPr>
          <w:p w:rsidR="00D5677B" w:rsidRDefault="00790F3B" w:rsidP="00A91B00">
            <w:pPr>
              <w:pStyle w:val="TableParagraph"/>
              <w:spacing w:before="0"/>
              <w:rPr>
                <w:sz w:val="20"/>
              </w:rPr>
            </w:pPr>
            <w:r>
              <w:rPr>
                <w:sz w:val="20"/>
              </w:rPr>
              <w:t xml:space="preserve">Télécopieur : </w:t>
            </w:r>
            <w:r w:rsidR="00736B51">
              <w:rPr>
                <w:color w:val="0000FF"/>
                <w:sz w:val="20"/>
              </w:rPr>
              <w:t>04.95.</w:t>
            </w:r>
            <w:r w:rsidR="00280717">
              <w:rPr>
                <w:color w:val="0000FF"/>
                <w:sz w:val="20"/>
              </w:rPr>
              <w:t>35 05 42</w:t>
            </w:r>
          </w:p>
        </w:tc>
        <w:tc>
          <w:tcPr>
            <w:tcW w:w="5734" w:type="dxa"/>
            <w:vMerge w:val="restart"/>
            <w:tcBorders>
              <w:bottom w:val="dotted" w:sz="4" w:space="0" w:color="000000"/>
              <w:right w:val="dotted" w:sz="4" w:space="0" w:color="000000"/>
            </w:tcBorders>
          </w:tcPr>
          <w:p w:rsidR="00D5677B" w:rsidRDefault="00790F3B" w:rsidP="00A91B00">
            <w:pPr>
              <w:pStyle w:val="TableParagraph"/>
              <w:spacing w:before="0"/>
              <w:ind w:left="633"/>
              <w:rPr>
                <w:sz w:val="20"/>
              </w:rPr>
            </w:pPr>
            <w:r>
              <w:rPr>
                <w:sz w:val="20"/>
              </w:rPr>
              <w:t>Adresse Internet de l’acheteur :</w:t>
            </w:r>
          </w:p>
          <w:p w:rsidR="00D5677B" w:rsidRDefault="00790F3B" w:rsidP="00A91B00">
            <w:pPr>
              <w:pStyle w:val="TableParagraph"/>
              <w:spacing w:before="0"/>
              <w:ind w:left="633"/>
              <w:rPr>
                <w:sz w:val="18"/>
              </w:rPr>
            </w:pPr>
            <w:r>
              <w:rPr>
                <w:color w:val="0000FF"/>
                <w:sz w:val="18"/>
              </w:rPr>
              <w:t>sans objet</w:t>
            </w:r>
          </w:p>
          <w:p w:rsidR="00D5677B" w:rsidRDefault="00D5677B" w:rsidP="00A91B00">
            <w:pPr>
              <w:pStyle w:val="TableParagraph"/>
              <w:spacing w:before="0"/>
              <w:ind w:left="0"/>
              <w:rPr>
                <w:b/>
                <w:sz w:val="20"/>
              </w:rPr>
            </w:pPr>
          </w:p>
          <w:p w:rsidR="00D5677B" w:rsidRDefault="00790F3B" w:rsidP="00A91B00">
            <w:pPr>
              <w:pStyle w:val="TableParagraph"/>
              <w:spacing w:before="0"/>
              <w:ind w:left="633"/>
              <w:rPr>
                <w:sz w:val="20"/>
              </w:rPr>
            </w:pPr>
            <w:r>
              <w:rPr>
                <w:sz w:val="20"/>
              </w:rPr>
              <w:t>Adresse internet du profil acheteur</w:t>
            </w:r>
          </w:p>
          <w:p w:rsidR="00D5677B" w:rsidRDefault="00790F3B" w:rsidP="00A91B00">
            <w:pPr>
              <w:pStyle w:val="TableParagraph"/>
              <w:spacing w:before="0"/>
              <w:ind w:left="633"/>
              <w:rPr>
                <w:sz w:val="18"/>
              </w:rPr>
            </w:pPr>
            <w:r>
              <w:rPr>
                <w:color w:val="0000FF"/>
                <w:sz w:val="18"/>
              </w:rPr>
              <w:t>sans objet</w:t>
            </w:r>
          </w:p>
        </w:tc>
      </w:tr>
      <w:tr w:rsidR="00D5677B" w:rsidTr="00A91B00">
        <w:trPr>
          <w:trHeight w:val="600"/>
        </w:trPr>
        <w:tc>
          <w:tcPr>
            <w:tcW w:w="4544" w:type="dxa"/>
            <w:tcBorders>
              <w:left w:val="dotted" w:sz="4" w:space="0" w:color="000000"/>
              <w:bottom w:val="dotted" w:sz="4" w:space="0" w:color="000000"/>
            </w:tcBorders>
          </w:tcPr>
          <w:p w:rsidR="00280717" w:rsidRDefault="00790F3B" w:rsidP="00A91B00">
            <w:pPr>
              <w:pStyle w:val="TableParagraph"/>
              <w:spacing w:before="0"/>
              <w:rPr>
                <w:sz w:val="20"/>
              </w:rPr>
            </w:pPr>
            <w:r>
              <w:rPr>
                <w:sz w:val="20"/>
              </w:rPr>
              <w:t xml:space="preserve">Adresse de courrier électronique (courriel) </w:t>
            </w:r>
          </w:p>
          <w:p w:rsidR="00D5677B" w:rsidRPr="00736B51" w:rsidRDefault="00280717" w:rsidP="00280717">
            <w:pPr>
              <w:pStyle w:val="TableParagraph"/>
              <w:spacing w:before="171"/>
              <w:rPr>
                <w:sz w:val="20"/>
              </w:rPr>
            </w:pPr>
            <w:r>
              <w:rPr>
                <w:sz w:val="20"/>
              </w:rPr>
              <w:t>ce.i7200027s@ac-corse</w:t>
            </w:r>
            <w:r w:rsidR="007F5660">
              <w:rPr>
                <w:sz w:val="20"/>
              </w:rPr>
              <w:t>.fr</w:t>
            </w:r>
          </w:p>
        </w:tc>
        <w:tc>
          <w:tcPr>
            <w:tcW w:w="5734" w:type="dxa"/>
            <w:vMerge/>
            <w:tcBorders>
              <w:top w:val="nil"/>
              <w:bottom w:val="dotted" w:sz="4" w:space="0" w:color="000000"/>
              <w:right w:val="dotted" w:sz="4" w:space="0" w:color="000000"/>
            </w:tcBorders>
          </w:tcPr>
          <w:p w:rsidR="00D5677B" w:rsidRDefault="00D5677B">
            <w:pPr>
              <w:rPr>
                <w:sz w:val="2"/>
                <w:szCs w:val="2"/>
              </w:rPr>
            </w:pPr>
          </w:p>
        </w:tc>
      </w:tr>
    </w:tbl>
    <w:p w:rsidR="00D5677B" w:rsidRDefault="00D6442A">
      <w:pPr>
        <w:pStyle w:val="Corpsdetexte"/>
        <w:spacing w:before="7"/>
        <w:rPr>
          <w:b/>
          <w:sz w:val="16"/>
        </w:rPr>
      </w:pPr>
      <w:r w:rsidRPr="00D6442A">
        <w:rPr>
          <w:noProof/>
          <w:lang w:bidi="ar-SA"/>
        </w:rPr>
        <w:pict>
          <v:shape id="Text Box 51" o:spid="_x0000_s1028" type="#_x0000_t202" style="position:absolute;margin-left:39.1pt;margin-top:11.75pt;width:517.3pt;height:25.2pt;z-index:-25165107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" fillcolor="#fbb8b6" strokeweight=".48pt">
            <v:stroke dashstyle="1 1"/>
            <v:textbox inset="0,0,0,0">
              <w:txbxContent>
                <w:p w:rsidR="00D5677B" w:rsidRDefault="00790F3B">
                  <w:pPr>
                    <w:spacing w:before="115"/>
                    <w:ind w:left="64"/>
                    <w:rPr>
                      <w:b/>
                    </w:rPr>
                  </w:pPr>
                  <w:bookmarkStart w:id="2" w:name="_bookmark2"/>
                  <w:bookmarkEnd w:id="2"/>
                  <w:r>
                    <w:rPr>
                      <w:b/>
                    </w:rPr>
                    <w:t>Article III - Objet du marché</w:t>
                  </w:r>
                </w:p>
              </w:txbxContent>
            </v:textbox>
            <w10:wrap type="topAndBottom" anchorx="page"/>
          </v:shape>
        </w:pict>
      </w:r>
    </w:p>
    <w:p w:rsidR="00D5677B" w:rsidRDefault="00790F3B">
      <w:pPr>
        <w:pStyle w:val="Paragraphedeliste"/>
        <w:numPr>
          <w:ilvl w:val="0"/>
          <w:numId w:val="11"/>
        </w:numPr>
        <w:tabs>
          <w:tab w:val="left" w:pos="471"/>
        </w:tabs>
        <w:spacing w:before="88"/>
        <w:rPr>
          <w:color w:val="000080"/>
          <w:sz w:val="18"/>
        </w:rPr>
      </w:pPr>
      <w:r>
        <w:rPr>
          <w:b/>
          <w:sz w:val="20"/>
        </w:rPr>
        <w:t xml:space="preserve">Objet du marché </w:t>
      </w:r>
      <w:r>
        <w:rPr>
          <w:sz w:val="20"/>
        </w:rPr>
        <w:t>:</w:t>
      </w:r>
      <w:r>
        <w:rPr>
          <w:spacing w:val="-40"/>
          <w:sz w:val="20"/>
        </w:rPr>
        <w:t xml:space="preserve"> </w:t>
      </w:r>
      <w:r>
        <w:rPr>
          <w:sz w:val="20"/>
        </w:rPr>
        <w:t>(</w:t>
      </w:r>
      <w:r>
        <w:rPr>
          <w:color w:val="000080"/>
          <w:sz w:val="16"/>
        </w:rPr>
        <w:t>Reprendre le même intitulé que celui de l’avis d’appel public à la concurrence et du dossier de la consultation.)</w:t>
      </w:r>
    </w:p>
    <w:p w:rsidR="00D5677B" w:rsidRDefault="001D63C1">
      <w:pPr>
        <w:pStyle w:val="Titre11"/>
        <w:spacing w:before="116"/>
        <w:ind w:left="987" w:right="965"/>
        <w:jc w:val="center"/>
      </w:pPr>
      <w:r>
        <w:rPr>
          <w:color w:val="0000FF"/>
        </w:rPr>
        <w:t>Voyage pédagogique</w:t>
      </w:r>
      <w:r w:rsidR="00790F3B">
        <w:rPr>
          <w:color w:val="0000FF"/>
        </w:rPr>
        <w:t xml:space="preserve"> </w:t>
      </w:r>
      <w:r w:rsidR="00CB6963">
        <w:rPr>
          <w:color w:val="0000FF"/>
        </w:rPr>
        <w:t>à Porto-Vecchio – Forum des mathématiques</w:t>
      </w:r>
    </w:p>
    <w:p w:rsidR="00D5677B" w:rsidRDefault="00790F3B">
      <w:pPr>
        <w:pStyle w:val="Paragraphedeliste"/>
        <w:numPr>
          <w:ilvl w:val="0"/>
          <w:numId w:val="11"/>
        </w:numPr>
        <w:tabs>
          <w:tab w:val="left" w:pos="471"/>
          <w:tab w:val="left" w:pos="3797"/>
          <w:tab w:val="left" w:pos="5216"/>
        </w:tabs>
        <w:spacing w:before="118"/>
        <w:rPr>
          <w:sz w:val="18"/>
        </w:rPr>
      </w:pPr>
      <w:r>
        <w:rPr>
          <w:b/>
          <w:sz w:val="20"/>
        </w:rPr>
        <w:t>Type de marché de</w:t>
      </w:r>
      <w:r>
        <w:rPr>
          <w:b/>
          <w:spacing w:val="-8"/>
          <w:sz w:val="20"/>
        </w:rPr>
        <w:t xml:space="preserve"> </w:t>
      </w:r>
      <w:r>
        <w:rPr>
          <w:b/>
          <w:sz w:val="20"/>
        </w:rPr>
        <w:t xml:space="preserve">services </w:t>
      </w:r>
      <w:r>
        <w:rPr>
          <w:sz w:val="20"/>
        </w:rPr>
        <w:t>:</w:t>
      </w:r>
      <w:r>
        <w:rPr>
          <w:sz w:val="20"/>
        </w:rPr>
        <w:tab/>
        <w:t>2, 3</w:t>
      </w:r>
      <w:r w:rsidR="00736B51">
        <w:rPr>
          <w:sz w:val="20"/>
        </w:rPr>
        <w:t>,</w:t>
      </w:r>
      <w:r>
        <w:rPr>
          <w:spacing w:val="-1"/>
          <w:sz w:val="20"/>
        </w:rPr>
        <w:t xml:space="preserve"> </w:t>
      </w:r>
      <w:r>
        <w:rPr>
          <w:sz w:val="20"/>
        </w:rPr>
        <w:t>17</w:t>
      </w:r>
      <w:r w:rsidR="00736B51">
        <w:rPr>
          <w:sz w:val="20"/>
        </w:rPr>
        <w:t>, 19, 26 et 27</w:t>
      </w:r>
      <w:r>
        <w:rPr>
          <w:sz w:val="20"/>
        </w:rPr>
        <w:tab/>
      </w:r>
      <w:r>
        <w:rPr>
          <w:color w:val="000080"/>
          <w:sz w:val="16"/>
        </w:rPr>
        <w:t xml:space="preserve">(voir liste en </w:t>
      </w:r>
      <w:hyperlink w:anchor="_bookmark11" w:history="1">
        <w:r>
          <w:rPr>
            <w:color w:val="000080"/>
            <w:sz w:val="16"/>
          </w:rPr>
          <w:t>ANNEXE</w:t>
        </w:r>
        <w:r>
          <w:rPr>
            <w:color w:val="000080"/>
            <w:spacing w:val="-2"/>
            <w:sz w:val="16"/>
          </w:rPr>
          <w:t xml:space="preserve"> </w:t>
        </w:r>
        <w:r>
          <w:rPr>
            <w:color w:val="000080"/>
            <w:sz w:val="16"/>
          </w:rPr>
          <w:t>I)</w:t>
        </w:r>
      </w:hyperlink>
    </w:p>
    <w:p w:rsidR="00D5677B" w:rsidRDefault="00790F3B">
      <w:pPr>
        <w:pStyle w:val="Paragraphedeliste"/>
        <w:numPr>
          <w:ilvl w:val="0"/>
          <w:numId w:val="11"/>
        </w:numPr>
        <w:tabs>
          <w:tab w:val="left" w:pos="471"/>
        </w:tabs>
        <w:spacing w:before="123"/>
        <w:rPr>
          <w:sz w:val="18"/>
        </w:rPr>
      </w:pPr>
      <w:r>
        <w:rPr>
          <w:sz w:val="20"/>
          <w:u w:val="single"/>
        </w:rPr>
        <w:t>Nomenclature</w:t>
      </w:r>
      <w:r>
        <w:rPr>
          <w:sz w:val="20"/>
        </w:rPr>
        <w:t xml:space="preserve"> : Classification CPV (Vocabulaire Commun des</w:t>
      </w:r>
      <w:r>
        <w:rPr>
          <w:spacing w:val="-3"/>
          <w:sz w:val="20"/>
        </w:rPr>
        <w:t xml:space="preserve"> </w:t>
      </w:r>
      <w:r>
        <w:rPr>
          <w:sz w:val="20"/>
        </w:rPr>
        <w:t>Marchés)</w:t>
      </w:r>
    </w:p>
    <w:p w:rsidR="00D5677B" w:rsidRDefault="00790F3B">
      <w:pPr>
        <w:spacing w:before="120"/>
        <w:ind w:left="470"/>
        <w:rPr>
          <w:sz w:val="16"/>
        </w:rPr>
      </w:pPr>
      <w:r>
        <w:rPr>
          <w:color w:val="000080"/>
          <w:sz w:val="16"/>
        </w:rPr>
        <w:t xml:space="preserve">Champ obligatoire au-delà des seuils européens. Les codes et intitulés figurent dans le règlement (CE) n° 213/2008 de la Commission européenne du 28 novembre 2007: </w:t>
      </w:r>
      <w:hyperlink r:id="rId8">
        <w:r>
          <w:rPr>
            <w:color w:val="0000FF"/>
            <w:sz w:val="16"/>
            <w:u w:val="single" w:color="0000FF"/>
          </w:rPr>
          <w:t>http://eur-lex.europa.eu/LexUriServ/LexUriServ.do?uri=OJ:L:2008:074:0001:0375:FR:PDF</w:t>
        </w:r>
      </w:hyperlink>
    </w:p>
    <w:p w:rsidR="00D5677B" w:rsidRPr="00A91B00" w:rsidRDefault="00D5677B">
      <w:pPr>
        <w:pStyle w:val="Corpsdetexte"/>
        <w:rPr>
          <w:sz w:val="16"/>
          <w:szCs w:val="16"/>
        </w:rPr>
      </w:pPr>
    </w:p>
    <w:p w:rsidR="00D5677B" w:rsidRDefault="00D5677B">
      <w:pPr>
        <w:pStyle w:val="Corpsdetexte"/>
        <w:spacing w:before="11"/>
        <w:rPr>
          <w:sz w:val="16"/>
        </w:rPr>
      </w:pPr>
    </w:p>
    <w:tbl>
      <w:tblPr>
        <w:tblStyle w:val="TableNormal"/>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59"/>
        <w:gridCol w:w="2816"/>
        <w:gridCol w:w="3846"/>
      </w:tblGrid>
      <w:tr w:rsidR="00D5677B" w:rsidTr="00A91B00">
        <w:trPr>
          <w:trHeight w:val="303"/>
        </w:trPr>
        <w:tc>
          <w:tcPr>
            <w:tcW w:w="3659" w:type="dxa"/>
          </w:tcPr>
          <w:p w:rsidR="00D5677B" w:rsidRDefault="00D5677B">
            <w:pPr>
              <w:pStyle w:val="TableParagraph"/>
              <w:spacing w:before="0"/>
              <w:ind w:left="0"/>
              <w:rPr>
                <w:rFonts w:ascii="Times New Roman"/>
                <w:sz w:val="18"/>
              </w:rPr>
            </w:pPr>
          </w:p>
        </w:tc>
        <w:tc>
          <w:tcPr>
            <w:tcW w:w="2816" w:type="dxa"/>
          </w:tcPr>
          <w:p w:rsidR="00D5677B" w:rsidRDefault="00790F3B">
            <w:pPr>
              <w:pStyle w:val="TableParagraph"/>
              <w:spacing w:before="177"/>
              <w:ind w:left="1093" w:right="1084"/>
              <w:jc w:val="center"/>
              <w:rPr>
                <w:sz w:val="20"/>
              </w:rPr>
            </w:pPr>
            <w:r>
              <w:rPr>
                <w:sz w:val="20"/>
              </w:rPr>
              <w:t>Codes</w:t>
            </w:r>
          </w:p>
        </w:tc>
        <w:tc>
          <w:tcPr>
            <w:tcW w:w="3846" w:type="dxa"/>
          </w:tcPr>
          <w:p w:rsidR="00D5677B" w:rsidRDefault="00790F3B">
            <w:pPr>
              <w:pStyle w:val="TableParagraph"/>
              <w:spacing w:before="177"/>
              <w:ind w:left="1555" w:right="1541"/>
              <w:jc w:val="center"/>
              <w:rPr>
                <w:sz w:val="20"/>
              </w:rPr>
            </w:pPr>
            <w:r>
              <w:rPr>
                <w:sz w:val="20"/>
              </w:rPr>
              <w:t>Intitulés</w:t>
            </w:r>
          </w:p>
        </w:tc>
      </w:tr>
      <w:tr w:rsidR="00D5677B" w:rsidTr="00A91B00">
        <w:trPr>
          <w:trHeight w:val="309"/>
        </w:trPr>
        <w:tc>
          <w:tcPr>
            <w:tcW w:w="3659" w:type="dxa"/>
          </w:tcPr>
          <w:p w:rsidR="00D5677B" w:rsidRDefault="00790F3B">
            <w:pPr>
              <w:pStyle w:val="TableParagraph"/>
              <w:ind w:left="57"/>
              <w:rPr>
                <w:sz w:val="20"/>
              </w:rPr>
            </w:pPr>
            <w:r>
              <w:rPr>
                <w:sz w:val="20"/>
              </w:rPr>
              <w:t>Objet principal :</w:t>
            </w:r>
          </w:p>
        </w:tc>
        <w:tc>
          <w:tcPr>
            <w:tcW w:w="2816" w:type="dxa"/>
          </w:tcPr>
          <w:p w:rsidR="00D5677B" w:rsidRDefault="00790F3B">
            <w:pPr>
              <w:pStyle w:val="TableParagraph"/>
              <w:ind w:left="109"/>
              <w:rPr>
                <w:sz w:val="20"/>
              </w:rPr>
            </w:pPr>
            <w:r>
              <w:rPr>
                <w:color w:val="0000FF"/>
                <w:sz w:val="20"/>
              </w:rPr>
              <w:t>Sans objet</w:t>
            </w:r>
          </w:p>
        </w:tc>
        <w:tc>
          <w:tcPr>
            <w:tcW w:w="3846" w:type="dxa"/>
          </w:tcPr>
          <w:p w:rsidR="00D5677B" w:rsidRDefault="00790F3B">
            <w:pPr>
              <w:pStyle w:val="TableParagraph"/>
              <w:ind w:left="109"/>
              <w:rPr>
                <w:sz w:val="20"/>
              </w:rPr>
            </w:pPr>
            <w:r>
              <w:rPr>
                <w:color w:val="0000FF"/>
                <w:sz w:val="20"/>
              </w:rPr>
              <w:t>Sans objet</w:t>
            </w:r>
          </w:p>
        </w:tc>
      </w:tr>
      <w:tr w:rsidR="00D5677B" w:rsidTr="00A91B00">
        <w:trPr>
          <w:trHeight w:val="329"/>
        </w:trPr>
        <w:tc>
          <w:tcPr>
            <w:tcW w:w="3659" w:type="dxa"/>
          </w:tcPr>
          <w:p w:rsidR="00D5677B" w:rsidRDefault="00790F3B">
            <w:pPr>
              <w:pStyle w:val="TableParagraph"/>
              <w:ind w:left="57"/>
              <w:rPr>
                <w:sz w:val="20"/>
              </w:rPr>
            </w:pPr>
            <w:r>
              <w:rPr>
                <w:sz w:val="20"/>
              </w:rPr>
              <w:t xml:space="preserve">Objets complémentaires </w:t>
            </w:r>
            <w:r>
              <w:rPr>
                <w:color w:val="000080"/>
                <w:sz w:val="16"/>
              </w:rPr>
              <w:t xml:space="preserve">(le cas échéant) </w:t>
            </w:r>
            <w:r>
              <w:rPr>
                <w:sz w:val="20"/>
              </w:rPr>
              <w:t>:</w:t>
            </w:r>
          </w:p>
        </w:tc>
        <w:tc>
          <w:tcPr>
            <w:tcW w:w="2816" w:type="dxa"/>
          </w:tcPr>
          <w:p w:rsidR="00D5677B" w:rsidRDefault="00790F3B">
            <w:pPr>
              <w:pStyle w:val="TableParagraph"/>
              <w:ind w:left="109"/>
              <w:rPr>
                <w:sz w:val="20"/>
              </w:rPr>
            </w:pPr>
            <w:r>
              <w:rPr>
                <w:color w:val="0000FF"/>
                <w:sz w:val="20"/>
              </w:rPr>
              <w:t>Sans objet</w:t>
            </w:r>
          </w:p>
        </w:tc>
        <w:tc>
          <w:tcPr>
            <w:tcW w:w="3846" w:type="dxa"/>
          </w:tcPr>
          <w:p w:rsidR="00D5677B" w:rsidRDefault="00790F3B">
            <w:pPr>
              <w:pStyle w:val="TableParagraph"/>
              <w:ind w:left="109"/>
              <w:rPr>
                <w:sz w:val="20"/>
              </w:rPr>
            </w:pPr>
            <w:r>
              <w:rPr>
                <w:color w:val="0000FF"/>
                <w:sz w:val="20"/>
              </w:rPr>
              <w:t>Sans objet</w:t>
            </w:r>
          </w:p>
        </w:tc>
      </w:tr>
    </w:tbl>
    <w:p w:rsidR="00D5677B" w:rsidRDefault="00D5677B">
      <w:pPr>
        <w:pStyle w:val="Corpsdetexte"/>
        <w:spacing w:before="11"/>
        <w:rPr>
          <w:sz w:val="21"/>
        </w:rPr>
      </w:pPr>
    </w:p>
    <w:p w:rsidR="00D5677B" w:rsidRDefault="00790F3B">
      <w:pPr>
        <w:pStyle w:val="Titre11"/>
        <w:numPr>
          <w:ilvl w:val="0"/>
          <w:numId w:val="11"/>
        </w:numPr>
        <w:tabs>
          <w:tab w:val="left" w:pos="471"/>
        </w:tabs>
        <w:spacing w:before="93"/>
        <w:rPr>
          <w:sz w:val="18"/>
        </w:rPr>
      </w:pPr>
      <w:r>
        <w:t>Forme du marché</w:t>
      </w:r>
      <w:r>
        <w:rPr>
          <w:spacing w:val="-3"/>
        </w:rPr>
        <w:t xml:space="preserve"> </w:t>
      </w:r>
      <w:r>
        <w:t>:</w:t>
      </w:r>
    </w:p>
    <w:p w:rsidR="00D5677B" w:rsidRDefault="00D6442A">
      <w:pPr>
        <w:spacing w:before="123"/>
        <w:ind w:left="252" w:right="361" w:firstLine="285"/>
        <w:rPr>
          <w:sz w:val="20"/>
        </w:rPr>
      </w:pPr>
      <w:r w:rsidRPr="00D6442A">
        <w:rPr>
          <w:noProof/>
          <w:lang w:bidi="ar-SA"/>
        </w:rPr>
        <w:pict>
          <v:rect id="Rectangle 50" o:spid="_x0000_s1026" style="position:absolute;left:0;text-align:left;margin-left:43.7pt;margin-top:7.25pt;width:9.25pt;height:9.2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mI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" filled="f" strokeweight=".72pt">
            <w10:wrap anchorx="page"/>
          </v:rect>
        </w:pict>
      </w:r>
      <w:r w:rsidR="00790F3B">
        <w:rPr>
          <w:sz w:val="20"/>
        </w:rPr>
        <w:t xml:space="preserve">Il s’agit d’un accord-cadre fixant toutes les stipulations contractuelles, exécuté au fur et à mesure de l’émission de bons de commande </w:t>
      </w:r>
      <w:r w:rsidR="00790F3B">
        <w:rPr>
          <w:color w:val="000080"/>
          <w:sz w:val="16"/>
        </w:rPr>
        <w:t xml:space="preserve">(ex marché à bons de commande de l’art.77 CMP) </w:t>
      </w:r>
      <w:r w:rsidR="00790F3B">
        <w:rPr>
          <w:sz w:val="20"/>
        </w:rPr>
        <w:t>:</w:t>
      </w:r>
    </w:p>
    <w:p w:rsidR="00D5677B" w:rsidRDefault="00D6442A">
      <w:pPr>
        <w:pStyle w:val="Corpsdetexte"/>
        <w:spacing w:before="121" w:line="364" w:lineRule="auto"/>
        <w:ind w:left="1944" w:right="8392"/>
      </w:pPr>
      <w:r>
        <w:rPr>
          <w:noProof/>
          <w:lang w:bidi="ar-SA"/>
        </w:rPr>
        <w:pict>
          <v:rect id="Rectangle 49" o:spid="_x0000_s1067" style="position:absolute;left:0;text-align:left;margin-left:111.25pt;margin-top:7.15pt;width:9.25pt;height:9.2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q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9m&#10;GCnSQI8+Q9WI2kmOslkoUGtcDnZP5tEGiM48aPrNIaVXNZjxpbW6rTlhkFYa7JObC2Hj4Crath80&#10;A/dk73Ws1bGyTXAIVUDH2JLnS0v40SMKh2k6ySYjjC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" filled="f" strokeweight=".72pt">
            <w10:wrap anchorx="page"/>
          </v:rect>
        </w:pict>
      </w:r>
      <w:r>
        <w:rPr>
          <w:noProof/>
          <w:lang w:bidi="ar-SA"/>
        </w:rPr>
        <w:pict>
          <v:group id="Group 46" o:spid="_x0000_s1065" style="position:absolute;left:0;text-align:left;margin-left:110.2pt;margin-top:23.6pt;width:11.55pt;height:11.55pt;z-index:251640832;mso-position-horizontal-relative:page" coordorigin="2204,47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">
            <v:rect id="Rectangle 48" o:spid="_x0000_s1027" style="position:absolute;left:2203;top:471;width:23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SV8MA&#10;AADbAAAADwAAAGRycy9kb3ducmV2LnhtbESPwWrDMBBE74X8g9hAb42cGuzgRgklYCjkUjs55LhY&#10;W9vUWglLsZ2/rwqFHoeZecPsj4sZxESj7y0r2G4SEMSN1T23Cq6X8mUHwgdkjYNlUvAgD8fD6mmP&#10;hbYzVzTVoRURwr5ABV0IrpDSNx0Z9BvriKP3ZUeDIcqxlXrEOcLNIF+TJJMGe44LHTo6ddR813ej&#10;wJ3mC5afurxVxmapS89NX+dKPa+X9zcQgZbwH/5rf2gFaQ6/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jSV8MAAADbAAAADwAAAAAAAAAAAAAAAACYAgAAZHJzL2Rv&#10;d25yZXYueG1sUEsFBgAAAAAEAAQA9QAAAIgDAAAAAA==&#10;" fillcolor="blue" stroked="f"/>
            <v:rect id="Rectangle 47" o:spid="_x0000_s1066" style="position:absolute;left:2225;top:493;width:185;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wrap anchorx="page"/>
          </v:group>
        </w:pict>
      </w:r>
      <w:proofErr w:type="gramStart"/>
      <w:r w:rsidR="00790F3B">
        <w:t>oui</w:t>
      </w:r>
      <w:proofErr w:type="gramEnd"/>
      <w:r w:rsidR="00790F3B">
        <w:t xml:space="preserve"> non</w:t>
      </w:r>
    </w:p>
    <w:p w:rsidR="00D5677B" w:rsidRDefault="00D6442A">
      <w:pPr>
        <w:pStyle w:val="Corpsdetexte"/>
        <w:spacing w:before="2" w:line="362" w:lineRule="auto"/>
        <w:ind w:left="1445" w:right="2855" w:hanging="1194"/>
      </w:pPr>
      <w:r>
        <w:rPr>
          <w:noProof/>
          <w:lang w:bidi="ar-SA"/>
        </w:rPr>
        <w:pict>
          <v:rect id="Rectangle 45" o:spid="_x0000_s1064" style="position:absolute;left:0;text-align:left;margin-left:86.3pt;margin-top:18.6pt;width:9.25pt;height:9.2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" filled="f" strokeweight=".72pt">
            <w10:wrap anchorx="page"/>
          </v:rect>
        </w:pict>
      </w:r>
      <w:r w:rsidR="00790F3B">
        <w:t xml:space="preserve">Si oui, avec engagements minimum et/ou maximum en valeur / en quantité </w:t>
      </w:r>
      <w:r w:rsidR="00790F3B">
        <w:rPr>
          <w:color w:val="000080"/>
          <w:sz w:val="16"/>
        </w:rPr>
        <w:t xml:space="preserve">(à adapter) </w:t>
      </w:r>
      <w:r w:rsidR="00790F3B">
        <w:t>: non, sans engagement</w:t>
      </w:r>
    </w:p>
    <w:p w:rsidR="00D5677B" w:rsidRDefault="00D6442A">
      <w:pPr>
        <w:pStyle w:val="Corpsdetexte"/>
        <w:tabs>
          <w:tab w:val="left" w:pos="3852"/>
        </w:tabs>
        <w:spacing w:before="4" w:line="364" w:lineRule="auto"/>
        <w:ind w:left="1889" w:right="2019" w:hanging="444"/>
      </w:pPr>
      <w:r>
        <w:rPr>
          <w:noProof/>
          <w:lang w:bidi="ar-SA"/>
        </w:rPr>
        <w:pict>
          <v:rect id="Rectangle 44" o:spid="_x0000_s1063" style="position:absolute;left:0;text-align:left;margin-left:86.3pt;margin-top:1.3pt;width:9.25pt;height:9.25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" filled="f" strokeweight=".72pt">
            <w10:wrap anchorx="page"/>
          </v:rect>
        </w:pict>
      </w:r>
      <w:r>
        <w:rPr>
          <w:noProof/>
          <w:lang w:bidi="ar-SA"/>
        </w:rPr>
        <w:pict>
          <v:rect id="Rectangle 43" o:spid="_x0000_s1062" style="position:absolute;left:0;text-align:left;margin-left:111.25pt;margin-top:18.8pt;width:9.25pt;height:9.2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zSdAIAAPw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" filled="f" strokeweight=".72pt">
            <w10:wrap anchorx="page"/>
          </v:rect>
        </w:pict>
      </w:r>
      <w:proofErr w:type="gramStart"/>
      <w:r w:rsidR="00790F3B">
        <w:t>oui</w:t>
      </w:r>
      <w:proofErr w:type="gramEnd"/>
      <w:r w:rsidR="00790F3B">
        <w:t>,</w:t>
      </w:r>
      <w:r w:rsidR="00790F3B">
        <w:rPr>
          <w:spacing w:val="-3"/>
        </w:rPr>
        <w:t xml:space="preserve"> </w:t>
      </w:r>
      <w:r w:rsidR="00790F3B">
        <w:t>avec</w:t>
      </w:r>
      <w:r w:rsidR="00790F3B">
        <w:rPr>
          <w:spacing w:val="-1"/>
        </w:rPr>
        <w:t xml:space="preserve"> </w:t>
      </w:r>
      <w:r w:rsidR="00790F3B">
        <w:t>engagement</w:t>
      </w:r>
      <w:r w:rsidR="00790F3B">
        <w:tab/>
        <w:t>Minimum : ………………Maximum : …………………… pour l’ensemble des</w:t>
      </w:r>
      <w:r w:rsidR="00790F3B">
        <w:rPr>
          <w:spacing w:val="1"/>
        </w:rPr>
        <w:t xml:space="preserve"> </w:t>
      </w:r>
      <w:r w:rsidR="00790F3B">
        <w:t>prestations</w:t>
      </w:r>
    </w:p>
    <w:p w:rsidR="00D5677B" w:rsidRDefault="00D6442A">
      <w:pPr>
        <w:pStyle w:val="Corpsdetexte"/>
        <w:spacing w:before="1"/>
        <w:ind w:left="1889"/>
      </w:pPr>
      <w:r>
        <w:rPr>
          <w:noProof/>
          <w:lang w:bidi="ar-SA"/>
        </w:rPr>
        <w:pict>
          <v:rect id="Rectangle 42" o:spid="_x0000_s1061" style="position:absolute;left:0;text-align:left;margin-left:111.25pt;margin-top:1.15pt;width:9.25pt;height:9.2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FdQ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" filled="f" strokeweight=".72pt">
            <w10:wrap anchorx="page"/>
          </v:rect>
        </w:pict>
      </w:r>
      <w:proofErr w:type="gramStart"/>
      <w:r w:rsidR="00790F3B">
        <w:t>pour</w:t>
      </w:r>
      <w:proofErr w:type="gramEnd"/>
      <w:r w:rsidR="00790F3B">
        <w:t xml:space="preserve"> les seules prestations réglées à prix unitaires</w:t>
      </w:r>
    </w:p>
    <w:p w:rsidR="00A91B00" w:rsidRPr="00A91B00" w:rsidRDefault="00A91B00">
      <w:pPr>
        <w:pStyle w:val="Corpsdetexte"/>
        <w:spacing w:before="1"/>
        <w:ind w:left="1889"/>
        <w:rPr>
          <w:sz w:val="16"/>
          <w:szCs w:val="16"/>
        </w:rPr>
      </w:pPr>
    </w:p>
    <w:p w:rsidR="00A91B00" w:rsidRDefault="00D6442A" w:rsidP="00A91B00">
      <w:pPr>
        <w:pStyle w:val="Corpsdetexte"/>
        <w:spacing w:before="73"/>
        <w:ind w:left="537"/>
      </w:pPr>
      <w:r>
        <w:rPr>
          <w:noProof/>
          <w:lang w:bidi="ar-SA"/>
        </w:rPr>
        <w:pict>
          <v:rect id="Rectangle 41" o:spid="_x0000_s1073" style="position:absolute;left:0;text-align:left;margin-left:43.7pt;margin-top:4.75pt;width:9.25pt;height:9.2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" filled="f" strokeweight=".72pt">
            <w10:wrap anchorx="page"/>
          </v:rect>
        </w:pict>
      </w:r>
      <w:r w:rsidR="00A91B00">
        <w:t xml:space="preserve">Il s’agit d'un marché à tranches : </w:t>
      </w:r>
      <w:r w:rsidR="00A91B00">
        <w:rPr>
          <w:color w:val="0000FF"/>
        </w:rPr>
        <w:t>Non. Sans objet</w:t>
      </w:r>
    </w:p>
    <w:p w:rsidR="00A91B00" w:rsidRDefault="00A91B00" w:rsidP="00A91B00">
      <w:pPr>
        <w:pStyle w:val="Corpsdetexte"/>
        <w:spacing w:before="118"/>
        <w:ind w:left="252"/>
      </w:pPr>
      <w:r>
        <w:t>Nombre et l’intitulé des tranches :</w:t>
      </w:r>
    </w:p>
    <w:p w:rsidR="00A91B00" w:rsidRPr="00A91B00" w:rsidRDefault="00A91B00" w:rsidP="00A91B00">
      <w:pPr>
        <w:pStyle w:val="Corpsdetexte"/>
        <w:ind w:left="252"/>
      </w:pPr>
      <w:r>
        <w:t>…………………………………..…………………………………..…………………………………..…………………………</w:t>
      </w:r>
    </w:p>
    <w:p w:rsidR="00A91B00" w:rsidRDefault="00A91B00" w:rsidP="00A91B00">
      <w:pPr>
        <w:pStyle w:val="Corpsdetexte"/>
        <w:ind w:left="470"/>
      </w:pPr>
      <w:r>
        <w:t>Sans objet</w:t>
      </w:r>
    </w:p>
    <w:p w:rsidR="00A91B00" w:rsidRDefault="00A91B00">
      <w:pPr>
        <w:pStyle w:val="Corpsdetexte"/>
        <w:spacing w:before="1"/>
        <w:ind w:left="1889"/>
      </w:pPr>
    </w:p>
    <w:p w:rsidR="00D5677B" w:rsidRDefault="00D5677B">
      <w:pPr>
        <w:sectPr w:rsidR="00D5677B" w:rsidSect="00A91B00">
          <w:pgSz w:w="11910" w:h="16840"/>
          <w:pgMar w:top="1134" w:right="618" w:bottom="561" w:left="601" w:header="0" w:footer="363" w:gutter="0"/>
          <w:cols w:space="720"/>
        </w:sectPr>
      </w:pPr>
    </w:p>
    <w:p w:rsidR="00D5677B" w:rsidRDefault="00D6442A">
      <w:pPr>
        <w:pStyle w:val="Corpsdetexte"/>
        <w:spacing w:before="6"/>
        <w:rPr>
          <w:sz w:val="17"/>
        </w:rPr>
      </w:pPr>
      <w:r w:rsidRPr="00D6442A">
        <w:rPr>
          <w:noProof/>
          <w:lang w:bidi="ar-SA"/>
        </w:rPr>
        <w:lastRenderedPageBreak/>
        <w:pict>
          <v:shape id="Text Box 40" o:spid="_x0000_s1029" type="#_x0000_t202" style="position:absolute;margin-left:39.1pt;margin-top:12.3pt;width:517.3pt;height:31.1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" fillcolor="#fbb8b6" strokeweight=".48pt">
            <v:stroke dashstyle="1 1"/>
            <v:textbox inset="0,0,0,0">
              <w:txbxContent>
                <w:p w:rsidR="00D5677B" w:rsidRDefault="00D5677B">
                  <w:pPr>
                    <w:pStyle w:val="Corpsdetexte"/>
                    <w:spacing w:before="5"/>
                  </w:pPr>
                </w:p>
                <w:p w:rsidR="00D5677B" w:rsidRDefault="00790F3B">
                  <w:pPr>
                    <w:ind w:left="64"/>
                    <w:rPr>
                      <w:b/>
                    </w:rPr>
                  </w:pPr>
                  <w:bookmarkStart w:id="3" w:name="_bookmark3"/>
                  <w:bookmarkEnd w:id="3"/>
                  <w:r>
                    <w:rPr>
                      <w:b/>
                    </w:rPr>
                    <w:t>Article IV – Caractéristiques principales</w:t>
                  </w:r>
                </w:p>
              </w:txbxContent>
            </v:textbox>
            <w10:wrap type="topAndBottom" anchorx="page"/>
          </v:shape>
        </w:pict>
      </w:r>
    </w:p>
    <w:p w:rsidR="00D5677B" w:rsidRDefault="00790F3B">
      <w:pPr>
        <w:pStyle w:val="Titre11"/>
        <w:numPr>
          <w:ilvl w:val="0"/>
          <w:numId w:val="10"/>
        </w:numPr>
        <w:tabs>
          <w:tab w:val="left" w:pos="535"/>
          <w:tab w:val="left" w:pos="536"/>
        </w:tabs>
        <w:spacing w:before="88"/>
        <w:ind w:hanging="360"/>
      </w:pPr>
      <w:r>
        <w:t>Quantités (fournitures et services), nature et étendue</w:t>
      </w:r>
      <w:r>
        <w:rPr>
          <w:spacing w:val="-2"/>
        </w:rPr>
        <w:t xml:space="preserve"> </w:t>
      </w:r>
      <w:r>
        <w:t>(travaux)</w:t>
      </w:r>
    </w:p>
    <w:p w:rsidR="00D5677B" w:rsidRDefault="001D63C1">
      <w:pPr>
        <w:pStyle w:val="Paragraphedeliste"/>
        <w:numPr>
          <w:ilvl w:val="1"/>
          <w:numId w:val="10"/>
        </w:numPr>
        <w:tabs>
          <w:tab w:val="left" w:pos="1248"/>
          <w:tab w:val="left" w:pos="1249"/>
        </w:tabs>
        <w:spacing w:before="121"/>
        <w:ind w:hanging="355"/>
        <w:rPr>
          <w:sz w:val="20"/>
        </w:rPr>
      </w:pPr>
      <w:r>
        <w:rPr>
          <w:color w:val="0000FF"/>
          <w:sz w:val="20"/>
        </w:rPr>
        <w:t>1</w:t>
      </w:r>
      <w:r w:rsidR="00790F3B">
        <w:rPr>
          <w:color w:val="0000FF"/>
          <w:sz w:val="20"/>
        </w:rPr>
        <w:t xml:space="preserve"> voyage</w:t>
      </w:r>
    </w:p>
    <w:p w:rsidR="00D5677B" w:rsidRDefault="00D6442A">
      <w:pPr>
        <w:pStyle w:val="Paragraphedeliste"/>
        <w:numPr>
          <w:ilvl w:val="0"/>
          <w:numId w:val="10"/>
        </w:numPr>
        <w:tabs>
          <w:tab w:val="left" w:pos="471"/>
          <w:tab w:val="left" w:pos="2311"/>
          <w:tab w:val="left" w:pos="3031"/>
        </w:tabs>
        <w:spacing w:before="117"/>
        <w:ind w:hanging="360"/>
        <w:rPr>
          <w:sz w:val="20"/>
        </w:rPr>
      </w:pPr>
      <w:r w:rsidRPr="00D6442A">
        <w:rPr>
          <w:noProof/>
          <w:lang w:bidi="ar-SA"/>
        </w:rPr>
        <w:pict>
          <v:rect id="Rectangle 39" o:spid="_x0000_s1059" style="position:absolute;left:0;text-align:left;margin-left:129.6pt;margin-top:6.95pt;width:9.25pt;height:9.2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2Y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" filled="f" strokeweight=".72pt">
            <w10:wrap anchorx="page"/>
          </v:rect>
        </w:pict>
      </w:r>
      <w:r w:rsidRPr="00D6442A">
        <w:rPr>
          <w:noProof/>
          <w:lang w:bidi="ar-SA"/>
        </w:rPr>
        <w:pict>
          <v:group id="Group 36" o:spid="_x0000_s1056" style="position:absolute;left:0;text-align:left;margin-left:167.3pt;margin-top:6pt;width:11.55pt;height:11.55pt;z-index:-251661312;mso-position-horizontal-relative:page" coordorigin="3346,12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">
            <v:rect id="Rectangle 38" o:spid="_x0000_s1058" style="position:absolute;left:3346;top:119;width:23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EisMA&#10;AADbAAAADwAAAGRycy9kb3ducmV2LnhtbESPQWvCQBSE7wX/w/IEb82mBrSkWaUIAcFLjT30+Mg+&#10;k2D27ZJdk/jv3UKhx2FmvmGK/Wx6MdLgO8sK3pIUBHFtdceNgu9L+foOwgdkjb1lUvAgD/vd4qXA&#10;XNuJzzRWoRERwj5HBW0ILpfS1y0Z9Il1xNG72sFgiHJopB5winDTy3WabqTBjuNCi44OLdW36m4U&#10;uMN0wfJLlz9nYzeZy051V22VWi3nzw8QgebwH/5rH7WC9RZ+v8Qf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FEisMAAADbAAAADwAAAAAAAAAAAAAAAACYAgAAZHJzL2Rv&#10;d25yZXYueG1sUEsFBgAAAAAEAAQA9QAAAIgDAAAAAA==&#10;" fillcolor="blue" stroked="f"/>
            <v:rect id="Rectangle 37" o:spid="_x0000_s1057" style="position:absolute;left:3367;top:139;width:185;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anchorx="page"/>
          </v:group>
        </w:pict>
      </w:r>
      <w:r w:rsidR="00790F3B">
        <w:rPr>
          <w:b/>
          <w:sz w:val="20"/>
        </w:rPr>
        <w:t>Reconduction</w:t>
      </w:r>
      <w:r w:rsidR="00790F3B">
        <w:rPr>
          <w:b/>
          <w:spacing w:val="-1"/>
          <w:sz w:val="20"/>
        </w:rPr>
        <w:t xml:space="preserve"> </w:t>
      </w:r>
      <w:r w:rsidR="00790F3B">
        <w:rPr>
          <w:sz w:val="20"/>
        </w:rPr>
        <w:t>:</w:t>
      </w:r>
      <w:r w:rsidR="00790F3B">
        <w:rPr>
          <w:sz w:val="20"/>
        </w:rPr>
        <w:tab/>
        <w:t>oui</w:t>
      </w:r>
      <w:r w:rsidR="00790F3B">
        <w:rPr>
          <w:sz w:val="20"/>
        </w:rPr>
        <w:tab/>
        <w:t>non</w:t>
      </w:r>
    </w:p>
    <w:p w:rsidR="00D5677B" w:rsidRDefault="00790F3B">
      <w:pPr>
        <w:pStyle w:val="Corpsdetexte"/>
        <w:spacing w:before="122"/>
        <w:ind w:left="470"/>
      </w:pPr>
      <w:r>
        <w:t>Nombre de reconductions éventuelles ou fourchette :</w:t>
      </w:r>
    </w:p>
    <w:p w:rsidR="00D5677B" w:rsidRDefault="00D5677B">
      <w:pPr>
        <w:pStyle w:val="Corpsdetexte"/>
        <w:spacing w:before="8"/>
      </w:pPr>
    </w:p>
    <w:p w:rsidR="00D5677B" w:rsidRDefault="00790F3B">
      <w:pPr>
        <w:pStyle w:val="Titre11"/>
        <w:numPr>
          <w:ilvl w:val="0"/>
          <w:numId w:val="10"/>
        </w:numPr>
        <w:tabs>
          <w:tab w:val="left" w:pos="471"/>
        </w:tabs>
        <w:spacing w:line="230" w:lineRule="exact"/>
        <w:ind w:hanging="360"/>
        <w:rPr>
          <w:rFonts w:ascii="Times New Roman" w:hAnsi="Times New Roman"/>
        </w:rPr>
      </w:pPr>
      <w:r>
        <w:t>Calendrier prévisionnel des reconductions</w:t>
      </w:r>
      <w:r>
        <w:rPr>
          <w:spacing w:val="-6"/>
        </w:rPr>
        <w:t xml:space="preserve"> </w:t>
      </w:r>
      <w:r>
        <w:t>:</w:t>
      </w:r>
    </w:p>
    <w:p w:rsidR="00D5677B" w:rsidRDefault="00790F3B">
      <w:pPr>
        <w:pStyle w:val="Corpsdetexte"/>
        <w:spacing w:line="229" w:lineRule="exact"/>
        <w:ind w:left="468"/>
        <w:rPr>
          <w:rFonts w:ascii="Times New Roman" w:hAnsi="Times New Roman"/>
        </w:rPr>
      </w:pPr>
      <w:r>
        <w:rPr>
          <w:rFonts w:ascii="Times New Roman" w:hAnsi="Times New Roman"/>
        </w:rPr>
        <w:t>…………………………………………………………………………………………………………………………………</w:t>
      </w:r>
    </w:p>
    <w:p w:rsidR="00D5677B" w:rsidRDefault="00790F3B">
      <w:pPr>
        <w:pStyle w:val="Paragraphedeliste"/>
        <w:numPr>
          <w:ilvl w:val="0"/>
          <w:numId w:val="10"/>
        </w:numPr>
        <w:tabs>
          <w:tab w:val="left" w:pos="471"/>
        </w:tabs>
        <w:spacing w:before="123" w:line="242" w:lineRule="auto"/>
        <w:ind w:right="1125" w:hanging="360"/>
        <w:rPr>
          <w:sz w:val="20"/>
        </w:rPr>
      </w:pPr>
      <w:r>
        <w:rPr>
          <w:b/>
          <w:sz w:val="20"/>
        </w:rPr>
        <w:t xml:space="preserve">Options </w:t>
      </w:r>
      <w:r>
        <w:rPr>
          <w:color w:val="000080"/>
          <w:sz w:val="16"/>
        </w:rPr>
        <w:t>(au sens du droit communautaire, prestations susceptibles de s’ajouter, sans remise en concurrence, aux prestations commandées de manière ferme dans le cadre du marché : tranches optionnelles, marchés de prestations similaires)</w:t>
      </w:r>
      <w:r>
        <w:rPr>
          <w:color w:val="000080"/>
          <w:spacing w:val="-14"/>
          <w:sz w:val="16"/>
        </w:rPr>
        <w:t xml:space="preserve"> </w:t>
      </w:r>
      <w:r>
        <w:rPr>
          <w:sz w:val="20"/>
        </w:rPr>
        <w:t>:</w:t>
      </w:r>
    </w:p>
    <w:p w:rsidR="00D5677B" w:rsidRDefault="00790F3B">
      <w:pPr>
        <w:spacing w:before="114"/>
        <w:ind w:left="468"/>
        <w:rPr>
          <w:b/>
          <w:sz w:val="20"/>
        </w:rPr>
      </w:pPr>
      <w:r>
        <w:rPr>
          <w:sz w:val="20"/>
        </w:rPr>
        <w:t xml:space="preserve">Description </w:t>
      </w:r>
      <w:r>
        <w:rPr>
          <w:color w:val="0000FF"/>
          <w:sz w:val="16"/>
        </w:rPr>
        <w:t xml:space="preserve">(le cas échéant) </w:t>
      </w:r>
      <w:r>
        <w:rPr>
          <w:sz w:val="20"/>
        </w:rPr>
        <w:t xml:space="preserve">: </w:t>
      </w:r>
      <w:r>
        <w:rPr>
          <w:b/>
          <w:color w:val="0000FF"/>
          <w:sz w:val="20"/>
        </w:rPr>
        <w:t>Pas d’option.</w:t>
      </w:r>
    </w:p>
    <w:p w:rsidR="00D5677B" w:rsidRDefault="00D5677B">
      <w:pPr>
        <w:pStyle w:val="Corpsdetexte"/>
        <w:spacing w:before="10"/>
        <w:rPr>
          <w:b/>
        </w:rPr>
      </w:pPr>
    </w:p>
    <w:p w:rsidR="00D5677B" w:rsidRDefault="00790F3B">
      <w:pPr>
        <w:pStyle w:val="Titre11"/>
        <w:numPr>
          <w:ilvl w:val="0"/>
          <w:numId w:val="10"/>
        </w:numPr>
        <w:tabs>
          <w:tab w:val="left" w:pos="471"/>
        </w:tabs>
        <w:ind w:hanging="360"/>
      </w:pPr>
      <w:r>
        <w:t>Variantes</w:t>
      </w:r>
      <w:r>
        <w:rPr>
          <w:spacing w:val="-2"/>
        </w:rPr>
        <w:t xml:space="preserve"> </w:t>
      </w:r>
      <w:r>
        <w:t>:</w:t>
      </w:r>
    </w:p>
    <w:p w:rsidR="00D5677B" w:rsidRDefault="00D6442A">
      <w:pPr>
        <w:pStyle w:val="Corpsdetexte"/>
        <w:spacing w:before="123" w:line="364" w:lineRule="auto"/>
        <w:ind w:left="953" w:right="7695" w:hanging="197"/>
        <w:rPr>
          <w:rFonts w:ascii="Times New Roman" w:hAnsi="Times New Roman"/>
          <w:sz w:val="16"/>
        </w:rPr>
      </w:pPr>
      <w:r w:rsidRPr="00D6442A">
        <w:rPr>
          <w:noProof/>
          <w:lang w:bidi="ar-SA"/>
        </w:rPr>
        <w:pict>
          <v:group id="Group 33" o:spid="_x0000_s1053" style="position:absolute;left:0;text-align:left;margin-left:53.5pt;margin-top:6.15pt;width:11.55pt;height:11.55pt;z-index:251644928;mso-position-horizontal-relative:page" coordorigin="1070,12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">
            <v:rect id="Rectangle 35" o:spid="_x0000_s1055" style="position:absolute;left:1070;top:123;width:23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a/cEA&#10;AADbAAAADwAAAGRycy9kb3ducmV2LnhtbESPQYvCMBSE74L/ITzBm6bq4ko1iggFwcta9+Dx0Tzb&#10;YvMSmmi7/34jCB6HmfmG2ex604gntb62rGA2TUAQF1bXXCr4vWSTFQgfkDU2lknBH3nYbYeDDaba&#10;dnymZx5KESHsU1RQheBSKX1RkUE/tY44ejfbGgxRtqXULXYRbho5T5KlNFhzXKjQ0aGi4p4/jAJ3&#10;6C6Y/ejsejZ2uXCLU1Hn30qNR/1+DSJQHz7hd/uoFcy/4P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T2v3BAAAA2wAAAA8AAAAAAAAAAAAAAAAAmAIAAGRycy9kb3du&#10;cmV2LnhtbFBLBQYAAAAABAAEAPUAAACGAwAAAAA=&#10;" fillcolor="blue" stroked="f"/>
            <v:rect id="Rectangle 34" o:spid="_x0000_s1054" style="position:absolute;left:1092;top:145;width:186;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62MQA&#10;AADbAAAADwAAAGRycy9kb3ducmV2LnhtbESPT2vCQBTE7wW/w/KE3nSjRdHoKiIKveRQ/6G3R/aZ&#10;hGTfhuyapN++Wyj0OMzMb5j1tjeVaKlxhWUFk3EEgji1uuBMweV8HC1AOI+ssbJMCr7JwXYzeFtj&#10;rG3HX9SefCYChF2MCnLv61hKl+Zk0I1tTRy8p20M+iCbTOoGuwA3lZxG0VwaLDgs5FjTPqe0PL2M&#10;gr78uB4OibvpW/eY3dtkWe51otT7sN+tQHjq/X/4r/2pFUx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OtjEAAAA2wAAAA8AAAAAAAAAAAAAAAAAmAIAAGRycy9k&#10;b3ducmV2LnhtbFBLBQYAAAAABAAEAPUAAACJAwAAAAA=&#10;" filled="f" strokecolor="blue" strokeweight=".72pt"/>
            <w10:wrap anchorx="page"/>
          </v:group>
        </w:pict>
      </w:r>
      <w:r w:rsidRPr="00D6442A">
        <w:rPr>
          <w:noProof/>
          <w:lang w:bidi="ar-SA"/>
        </w:rPr>
        <w:pict>
          <v:rect id="Rectangle 32" o:spid="_x0000_s1052" style="position:absolute;left:0;text-align:left;margin-left:61.7pt;margin-top:24.75pt;width:9.25pt;height:9.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Y3dQIAAPwE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" filled="f" strokeweight=".72pt">
            <w10:wrap anchorx="page"/>
          </v:rect>
        </w:pict>
      </w:r>
      <w:r w:rsidR="00790F3B">
        <w:t>Non autorisées Variante</w:t>
      </w:r>
      <w:r w:rsidR="00790F3B">
        <w:rPr>
          <w:rFonts w:ascii="Times New Roman" w:hAnsi="Times New Roman"/>
          <w:color w:val="000080"/>
          <w:sz w:val="16"/>
        </w:rPr>
        <w:t xml:space="preserve">(s) </w:t>
      </w:r>
      <w:r w:rsidR="00790F3B">
        <w:t>autorisée</w:t>
      </w:r>
      <w:r w:rsidR="00790F3B">
        <w:rPr>
          <w:rFonts w:ascii="Times New Roman" w:hAnsi="Times New Roman"/>
          <w:color w:val="000080"/>
          <w:sz w:val="16"/>
        </w:rPr>
        <w:t>(s)</w:t>
      </w:r>
    </w:p>
    <w:p w:rsidR="00D5677B" w:rsidRDefault="00D6442A">
      <w:pPr>
        <w:spacing w:before="2"/>
        <w:ind w:left="1510"/>
        <w:rPr>
          <w:rFonts w:ascii="Times New Roman" w:hAnsi="Times New Roman"/>
          <w:sz w:val="16"/>
        </w:rPr>
      </w:pPr>
      <w:r w:rsidRPr="00D6442A">
        <w:rPr>
          <w:noProof/>
          <w:lang w:bidi="ar-SA"/>
        </w:rPr>
        <w:pict>
          <v:rect id="Rectangle 31" o:spid="_x0000_s1051" style="position:absolute;left:0;text-align:left;margin-left:89.55pt;margin-top:1.2pt;width:9.25pt;height:9.2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" filled="f" strokeweight=".72pt">
            <w10:wrap anchorx="page"/>
          </v:rect>
        </w:pict>
      </w:r>
      <w:r w:rsidR="00790F3B">
        <w:rPr>
          <w:sz w:val="20"/>
        </w:rPr>
        <w:t>obligatoire</w:t>
      </w:r>
      <w:r w:rsidR="00790F3B">
        <w:rPr>
          <w:rFonts w:ascii="Times New Roman" w:hAnsi="Times New Roman"/>
          <w:color w:val="000080"/>
          <w:sz w:val="16"/>
        </w:rPr>
        <w:t>(s) (si obligation : à mentionner dans l’AAC) :</w:t>
      </w:r>
    </w:p>
    <w:p w:rsidR="00D5677B" w:rsidRDefault="00D6442A">
      <w:pPr>
        <w:spacing w:before="115"/>
        <w:ind w:left="2162"/>
        <w:rPr>
          <w:rFonts w:ascii="Times New Roman"/>
          <w:sz w:val="16"/>
        </w:rPr>
      </w:pPr>
      <w:r w:rsidRPr="00D6442A">
        <w:rPr>
          <w:noProof/>
          <w:lang w:bidi="ar-SA"/>
        </w:rPr>
        <w:pict>
          <v:rect id="Rectangle 30" o:spid="_x0000_s1050" style="position:absolute;left:0;text-align:left;margin-left:124.95pt;margin-top:6.85pt;width:9.25pt;height:9.2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1C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" filled="f" strokeweight=".72pt">
            <w10:wrap anchorx="page"/>
          </v:rect>
        </w:pict>
      </w:r>
      <w:r w:rsidR="00790F3B">
        <w:rPr>
          <w:sz w:val="20"/>
        </w:rPr>
        <w:t>S</w:t>
      </w:r>
      <w:r w:rsidR="00790F3B">
        <w:rPr>
          <w:rFonts w:ascii="Times New Roman"/>
          <w:sz w:val="20"/>
        </w:rPr>
        <w:t>olution</w:t>
      </w:r>
      <w:r w:rsidR="00790F3B">
        <w:rPr>
          <w:rFonts w:ascii="Times New Roman"/>
          <w:sz w:val="16"/>
        </w:rPr>
        <w:t xml:space="preserve">(s) </w:t>
      </w:r>
      <w:r w:rsidR="00790F3B">
        <w:rPr>
          <w:rFonts w:ascii="Times New Roman"/>
          <w:sz w:val="20"/>
        </w:rPr>
        <w:t>alternative</w:t>
      </w:r>
      <w:r w:rsidR="00790F3B">
        <w:rPr>
          <w:rFonts w:ascii="Times New Roman"/>
          <w:sz w:val="16"/>
        </w:rPr>
        <w:t>(s)</w:t>
      </w:r>
    </w:p>
    <w:p w:rsidR="00D5677B" w:rsidRDefault="00D6442A">
      <w:pPr>
        <w:spacing w:before="121"/>
        <w:ind w:left="2162"/>
        <w:rPr>
          <w:rFonts w:ascii="Times New Roman" w:hAnsi="Times New Roman"/>
          <w:sz w:val="16"/>
        </w:rPr>
      </w:pPr>
      <w:r w:rsidRPr="00D6442A">
        <w:rPr>
          <w:noProof/>
          <w:lang w:bidi="ar-SA"/>
        </w:rPr>
        <w:pict>
          <v:rect id="Rectangle 29" o:spid="_x0000_s1049" style="position:absolute;left:0;text-align:left;margin-left:124.95pt;margin-top:7.1pt;width:9.25pt;height:9.2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jy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PhLBSoNS4Hu2fzZANEZx41/eqQ0qsazPjSWt3WnDBIKw32yd2FsHFwFW3b95qB&#10;e7L3OtbqWNkmOIQqoGNsyenaEn70iMJhmk6yyQgj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" filled="f" strokeweight=".72pt">
            <w10:wrap anchorx="page"/>
          </v:rect>
        </w:pict>
      </w:r>
      <w:r w:rsidR="00790F3B">
        <w:rPr>
          <w:rFonts w:ascii="Times New Roman" w:hAnsi="Times New Roman"/>
          <w:sz w:val="20"/>
        </w:rPr>
        <w:t>Prestation</w:t>
      </w:r>
      <w:r w:rsidR="00790F3B">
        <w:rPr>
          <w:rFonts w:ascii="Times New Roman" w:hAnsi="Times New Roman"/>
          <w:sz w:val="16"/>
        </w:rPr>
        <w:t xml:space="preserve">(s) </w:t>
      </w:r>
      <w:r w:rsidR="00790F3B">
        <w:rPr>
          <w:rFonts w:ascii="Times New Roman" w:hAnsi="Times New Roman"/>
          <w:sz w:val="20"/>
        </w:rPr>
        <w:t>supplémentaire</w:t>
      </w:r>
      <w:r w:rsidR="00790F3B">
        <w:rPr>
          <w:rFonts w:ascii="Times New Roman" w:hAnsi="Times New Roman"/>
          <w:sz w:val="16"/>
        </w:rPr>
        <w:t xml:space="preserve">(s) </w:t>
      </w:r>
      <w:r w:rsidR="00790F3B">
        <w:rPr>
          <w:rFonts w:ascii="Times New Roman" w:hAnsi="Times New Roman"/>
          <w:sz w:val="20"/>
        </w:rPr>
        <w:t>éventuelle</w:t>
      </w:r>
      <w:r w:rsidR="00790F3B">
        <w:rPr>
          <w:rFonts w:ascii="Times New Roman" w:hAnsi="Times New Roman"/>
          <w:sz w:val="16"/>
        </w:rPr>
        <w:t>(s)</w:t>
      </w:r>
    </w:p>
    <w:p w:rsidR="00D5677B" w:rsidRDefault="00D6442A">
      <w:pPr>
        <w:spacing w:before="124"/>
        <w:ind w:left="1510"/>
        <w:rPr>
          <w:rFonts w:ascii="Times New Roman" w:hAnsi="Times New Roman"/>
          <w:sz w:val="16"/>
        </w:rPr>
      </w:pPr>
      <w:r w:rsidRPr="00D6442A">
        <w:rPr>
          <w:noProof/>
          <w:lang w:bidi="ar-SA"/>
        </w:rPr>
        <w:pict>
          <v:rect id="Rectangle 28" o:spid="_x0000_s1048" style="position:absolute;left:0;text-align:left;margin-left:89.55pt;margin-top:7.3pt;width:9.25pt;height:9.2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l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" filled="f" strokeweight=".72pt">
            <w10:wrap anchorx="page"/>
          </v:rect>
        </w:pict>
      </w:r>
      <w:r w:rsidR="00790F3B">
        <w:rPr>
          <w:sz w:val="20"/>
        </w:rPr>
        <w:t>facultative</w:t>
      </w:r>
      <w:r w:rsidR="00790F3B">
        <w:rPr>
          <w:rFonts w:ascii="Times New Roman" w:hAnsi="Times New Roman"/>
          <w:sz w:val="16"/>
        </w:rPr>
        <w:t xml:space="preserve">(s) </w:t>
      </w:r>
      <w:r w:rsidR="00790F3B">
        <w:rPr>
          <w:rFonts w:ascii="Times New Roman" w:hAnsi="Times New Roman"/>
          <w:color w:val="000080"/>
          <w:sz w:val="16"/>
        </w:rPr>
        <w:t>(variante « classique » art. 50 du CMP 2006)</w:t>
      </w:r>
    </w:p>
    <w:p w:rsidR="00D5677B" w:rsidRDefault="00790F3B">
      <w:pPr>
        <w:spacing w:before="118"/>
        <w:ind w:left="470" w:right="361"/>
        <w:rPr>
          <w:sz w:val="16"/>
        </w:rPr>
      </w:pPr>
      <w:r>
        <w:rPr>
          <w:color w:val="000080"/>
          <w:sz w:val="16"/>
        </w:rPr>
        <w:t>Dans le cas où les variantes sont autorisées, les candidats peuvent remettre une offre variante sans pour autant proposer d’offre de base sauf si le pouvoir adjudicateur décide que les variantes doivent être obligatoirement accompagnées d’une offre de base.</w:t>
      </w:r>
    </w:p>
    <w:p w:rsidR="00D5677B" w:rsidRDefault="00D5677B">
      <w:pPr>
        <w:pStyle w:val="Corpsdetexte"/>
        <w:spacing w:before="8"/>
        <w:rPr>
          <w:sz w:val="26"/>
        </w:rPr>
      </w:pPr>
    </w:p>
    <w:p w:rsidR="00D5677B" w:rsidRDefault="00D6442A">
      <w:pPr>
        <w:pStyle w:val="Corpsdetexte"/>
        <w:tabs>
          <w:tab w:val="left" w:pos="4570"/>
          <w:tab w:val="left" w:pos="5556"/>
        </w:tabs>
        <w:ind w:left="470"/>
      </w:pPr>
      <w:r>
        <w:rPr>
          <w:noProof/>
          <w:lang w:bidi="ar-SA"/>
        </w:rPr>
        <w:pict>
          <v:rect id="Rectangle 27" o:spid="_x0000_s1047" style="position:absolute;left:0;text-align:left;margin-left:242.55pt;margin-top:1.1pt;width:9.25pt;height:9.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hhdAIAAPw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" filled="f" strokeweight=".72pt">
            <w10:wrap anchorx="page"/>
          </v:rect>
        </w:pict>
      </w:r>
      <w:r>
        <w:rPr>
          <w:noProof/>
          <w:lang w:bidi="ar-SA"/>
        </w:rPr>
        <w:pict>
          <v:rect id="Rectangle 26" o:spid="_x0000_s1046" style="position:absolute;left:0;text-align:left;margin-left:294.65pt;margin-top:1.1pt;width:9.25pt;height:9.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W2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PhOBSoNS4Hu2fzZANEZx41/eqQ0qsazPjSWt3WnDBIKw32yd2FsHFwFW3b95qB&#10;e7L3OtbqWNkmOIQqoGNsyenaEn70iMJhmk6yyQgj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" filled="f" strokeweight=".72pt">
            <w10:wrap anchorx="page"/>
          </v:rect>
        </w:pict>
      </w:r>
      <w:r w:rsidR="00790F3B">
        <w:t>Obligation de remettre une offre de</w:t>
      </w:r>
      <w:r w:rsidR="00790F3B">
        <w:rPr>
          <w:spacing w:val="-11"/>
        </w:rPr>
        <w:t xml:space="preserve"> </w:t>
      </w:r>
      <w:r w:rsidR="00790F3B">
        <w:t>base</w:t>
      </w:r>
      <w:r w:rsidR="00790F3B">
        <w:rPr>
          <w:spacing w:val="3"/>
        </w:rPr>
        <w:t xml:space="preserve"> </w:t>
      </w:r>
      <w:r w:rsidR="00790F3B">
        <w:t>:</w:t>
      </w:r>
      <w:r w:rsidR="00790F3B">
        <w:tab/>
        <w:t>oui</w:t>
      </w:r>
      <w:r w:rsidR="00790F3B">
        <w:tab/>
        <w:t>non</w:t>
      </w:r>
    </w:p>
    <w:p w:rsidR="00D5677B" w:rsidRDefault="00790F3B">
      <w:pPr>
        <w:pStyle w:val="Corpsdetexte"/>
        <w:spacing w:before="118"/>
        <w:ind w:left="470" w:right="361"/>
      </w:pPr>
      <w:r>
        <w:t>NB : Dans le cas où la remise d’une offre de base est exigée en plus de la variante, le candidat qui ne remettra pas cette offre de base verra son offre déclarée irrégulière.</w:t>
      </w:r>
    </w:p>
    <w:p w:rsidR="00D5677B" w:rsidRDefault="00790F3B">
      <w:pPr>
        <w:spacing w:before="120"/>
        <w:ind w:left="470"/>
        <w:rPr>
          <w:sz w:val="16"/>
        </w:rPr>
      </w:pPr>
      <w:r>
        <w:rPr>
          <w:color w:val="000080"/>
          <w:sz w:val="16"/>
        </w:rPr>
        <w:t>Indiquer dans le cas de variantes autorisées, les exigences minimales à respecter et toute condition particulière de présentation</w:t>
      </w:r>
    </w:p>
    <w:p w:rsidR="00D5677B" w:rsidRDefault="00D5677B">
      <w:pPr>
        <w:pStyle w:val="Corpsdetexte"/>
        <w:spacing w:before="2"/>
      </w:pPr>
    </w:p>
    <w:p w:rsidR="00D5677B" w:rsidRDefault="00790F3B">
      <w:pPr>
        <w:pStyle w:val="Corpsdetexte"/>
        <w:spacing w:line="229" w:lineRule="exact"/>
        <w:ind w:left="470"/>
      </w:pPr>
      <w:r>
        <w:t>Exigences minimales à respecter :</w:t>
      </w:r>
    </w:p>
    <w:p w:rsidR="00D5677B" w:rsidRDefault="00790F3B">
      <w:pPr>
        <w:pStyle w:val="Corpsdetexte"/>
        <w:spacing w:line="229" w:lineRule="exact"/>
        <w:ind w:left="470"/>
      </w:pPr>
      <w:r>
        <w:t>…………………………………………………………………………………………………………………………………</w:t>
      </w:r>
    </w:p>
    <w:p w:rsidR="00D5677B" w:rsidRDefault="00790F3B">
      <w:pPr>
        <w:pStyle w:val="Corpsdetexte"/>
        <w:ind w:left="470" w:right="400"/>
      </w:pPr>
      <w:r>
        <w:t>………………………………………………………………………………………………………………………………… Condition particulière de présentation :</w:t>
      </w:r>
    </w:p>
    <w:p w:rsidR="00D5677B" w:rsidRDefault="00790F3B">
      <w:pPr>
        <w:pStyle w:val="Corpsdetexte"/>
        <w:spacing w:before="1"/>
        <w:ind w:left="470"/>
      </w:pPr>
      <w:r>
        <w:t>…………………………………………………………………………………………………………………………………</w:t>
      </w:r>
    </w:p>
    <w:p w:rsidR="00D5677B" w:rsidRDefault="00790F3B">
      <w:pPr>
        <w:pStyle w:val="Corpsdetexte"/>
        <w:spacing w:before="1"/>
        <w:ind w:left="470"/>
      </w:pPr>
      <w:r>
        <w:t>…………………………………………………………………………………………………………………………………</w:t>
      </w:r>
    </w:p>
    <w:p w:rsidR="00D5677B" w:rsidRDefault="00D5677B">
      <w:pPr>
        <w:pStyle w:val="Corpsdetexte"/>
        <w:rPr>
          <w:sz w:val="22"/>
        </w:rPr>
      </w:pPr>
    </w:p>
    <w:p w:rsidR="00D5677B" w:rsidRDefault="00D5677B">
      <w:pPr>
        <w:pStyle w:val="Corpsdetexte"/>
        <w:spacing w:before="8"/>
        <w:rPr>
          <w:sz w:val="18"/>
        </w:rPr>
      </w:pPr>
    </w:p>
    <w:p w:rsidR="00D5677B" w:rsidRDefault="00790F3B">
      <w:pPr>
        <w:pStyle w:val="Paragraphedeliste"/>
        <w:numPr>
          <w:ilvl w:val="0"/>
          <w:numId w:val="10"/>
        </w:numPr>
        <w:tabs>
          <w:tab w:val="left" w:pos="535"/>
          <w:tab w:val="left" w:pos="536"/>
        </w:tabs>
        <w:spacing w:before="0" w:line="259" w:lineRule="auto"/>
        <w:ind w:right="225" w:hanging="360"/>
        <w:rPr>
          <w:sz w:val="20"/>
        </w:rPr>
      </w:pPr>
      <w:r>
        <w:rPr>
          <w:b/>
          <w:sz w:val="20"/>
        </w:rPr>
        <w:t xml:space="preserve">Conditions particulières d’exécution du marché </w:t>
      </w:r>
      <w:r>
        <w:rPr>
          <w:color w:val="000080"/>
          <w:sz w:val="16"/>
        </w:rPr>
        <w:t>(uniquement pour les marchés de services ou de travaux et les marchés de fournitures nécessitant des travaux (pose ou installation) ou comprenant des services)</w:t>
      </w:r>
      <w:r>
        <w:rPr>
          <w:color w:val="000080"/>
          <w:spacing w:val="-10"/>
          <w:sz w:val="16"/>
        </w:rPr>
        <w:t xml:space="preserve"> </w:t>
      </w:r>
      <w:r>
        <w:rPr>
          <w:color w:val="000080"/>
          <w:sz w:val="16"/>
        </w:rPr>
        <w:t>:</w:t>
      </w:r>
    </w:p>
    <w:p w:rsidR="00D5677B" w:rsidRDefault="00D6442A">
      <w:pPr>
        <w:pStyle w:val="Corpsdetexte"/>
        <w:tabs>
          <w:tab w:val="left" w:pos="1574"/>
        </w:tabs>
        <w:spacing w:before="112" w:line="364" w:lineRule="auto"/>
        <w:ind w:left="811" w:right="1703" w:hanging="342"/>
      </w:pPr>
      <w:r>
        <w:rPr>
          <w:noProof/>
          <w:lang w:bidi="ar-SA"/>
        </w:rPr>
        <w:pict>
          <v:rect id="Rectangle 25" o:spid="_x0000_s1045" style="position:absolute;left:0;text-align:left;margin-left:54.6pt;margin-top:24.2pt;width:9.25pt;height:9.2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MUcwIAAPw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" filled="f" strokeweight=".72pt">
            <w10:wrap anchorx="page"/>
          </v:rect>
        </w:pict>
      </w:r>
      <w:r>
        <w:rPr>
          <w:noProof/>
          <w:lang w:bidi="ar-SA"/>
        </w:rPr>
        <w:pict>
          <v:group id="Group 22" o:spid="_x0000_s1042" style="position:absolute;left:0;text-align:left;margin-left:94.45pt;margin-top:23.15pt;width:11.55pt;height:11.55pt;z-index:-251656192;mso-position-horizontal-relative:page" coordorigin="1889,46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">
            <v:rect id="Rectangle 24" o:spid="_x0000_s1044" style="position:absolute;left:1889;top:462;width:23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NMAA&#10;AADbAAAADwAAAGRycy9kb3ducmV2LnhtbERPTWuDQBC9B/oflin0FtdWsMVmE0pACPRStYceB3ei&#10;End2cbdq/n03EOhtHu9zdofVjGKmyQ+WFTwnKQji1uqBOwXfTbl9A+EDssbRMim4kofD/mGzw0Lb&#10;hSua69CJGMK+QAV9CK6Q0rc9GfSJdcSRO9vJYIhw6qSecInhZpQvaZpLgwPHhh4dHXtqL/WvUeCO&#10;S4Plly5/KmPzzGWf7VC/KvX0uH68gwi0hn/x3X3ScX4Gt1/i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NMAAAADbAAAADwAAAAAAAAAAAAAAAACYAgAAZHJzL2Rvd25y&#10;ZXYueG1sUEsFBgAAAAAEAAQA9QAAAIUDAAAAAA==&#10;" fillcolor="blue" stroked="f"/>
            <v:rect id="Rectangle 23" o:spid="_x0000_s1043" style="position:absolute;left:1910;top:484;width:185;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wrap anchorx="page"/>
          </v:group>
        </w:pict>
      </w:r>
      <w:r w:rsidR="00790F3B">
        <w:t>Il est exigé la réalisation de certaines tâches essentielles par l'un des membres du groupement : Oui</w:t>
      </w:r>
      <w:r w:rsidR="00790F3B">
        <w:tab/>
        <w:t>Non</w:t>
      </w:r>
    </w:p>
    <w:p w:rsidR="00D5677B" w:rsidRDefault="00790F3B">
      <w:pPr>
        <w:spacing w:line="229" w:lineRule="exact"/>
        <w:ind w:left="470"/>
        <w:rPr>
          <w:sz w:val="16"/>
        </w:rPr>
      </w:pPr>
      <w:r>
        <w:rPr>
          <w:sz w:val="20"/>
        </w:rPr>
        <w:t>Exigences (</w:t>
      </w:r>
      <w:r>
        <w:rPr>
          <w:color w:val="000080"/>
          <w:sz w:val="16"/>
        </w:rPr>
        <w:t>à préciser) :</w:t>
      </w:r>
    </w:p>
    <w:p w:rsidR="00D5677B" w:rsidRDefault="00790F3B">
      <w:pPr>
        <w:pStyle w:val="Corpsdetexte"/>
        <w:ind w:left="470"/>
      </w:pPr>
      <w:r>
        <w:t>…………………………………………………………………………………………………………………………………</w:t>
      </w:r>
    </w:p>
    <w:p w:rsidR="00D5677B" w:rsidRDefault="00790F3B">
      <w:pPr>
        <w:pStyle w:val="Corpsdetexte"/>
        <w:spacing w:before="1"/>
        <w:ind w:left="470"/>
      </w:pPr>
      <w:r>
        <w:t>…………………………………………………………………………………………………………………………………</w:t>
      </w:r>
    </w:p>
    <w:p w:rsidR="00D5677B" w:rsidRDefault="00790F3B">
      <w:pPr>
        <w:pStyle w:val="Paragraphedeliste"/>
        <w:numPr>
          <w:ilvl w:val="0"/>
          <w:numId w:val="10"/>
        </w:numPr>
        <w:tabs>
          <w:tab w:val="left" w:pos="471"/>
        </w:tabs>
        <w:spacing w:before="125"/>
        <w:ind w:hanging="360"/>
        <w:rPr>
          <w:b/>
          <w:sz w:val="20"/>
        </w:rPr>
      </w:pPr>
      <w:r>
        <w:rPr>
          <w:b/>
          <w:sz w:val="20"/>
        </w:rPr>
        <w:t>Clause</w:t>
      </w:r>
      <w:r>
        <w:rPr>
          <w:b/>
          <w:spacing w:val="-1"/>
          <w:sz w:val="20"/>
        </w:rPr>
        <w:t xml:space="preserve"> </w:t>
      </w:r>
      <w:r>
        <w:rPr>
          <w:b/>
          <w:sz w:val="20"/>
        </w:rPr>
        <w:t>sociale</w:t>
      </w:r>
      <w:r>
        <w:rPr>
          <w:b/>
          <w:spacing w:val="-3"/>
          <w:sz w:val="20"/>
        </w:rPr>
        <w:t xml:space="preserve"> </w:t>
      </w:r>
      <w:r>
        <w:rPr>
          <w:b/>
          <w:sz w:val="20"/>
        </w:rPr>
        <w:t>d'insertion</w:t>
      </w:r>
      <w:r>
        <w:rPr>
          <w:b/>
          <w:spacing w:val="-1"/>
          <w:sz w:val="20"/>
        </w:rPr>
        <w:t xml:space="preserve"> </w:t>
      </w:r>
      <w:r>
        <w:rPr>
          <w:b/>
          <w:sz w:val="20"/>
        </w:rPr>
        <w:t>obligatoire</w:t>
      </w:r>
      <w:r>
        <w:rPr>
          <w:b/>
          <w:spacing w:val="-11"/>
          <w:sz w:val="20"/>
        </w:rPr>
        <w:t xml:space="preserve"> </w:t>
      </w:r>
      <w:r>
        <w:rPr>
          <w:rFonts w:ascii="Trebuchet MS" w:hAnsi="Trebuchet MS"/>
          <w:color w:val="000080"/>
          <w:sz w:val="16"/>
        </w:rPr>
        <w:t>(à</w:t>
      </w:r>
      <w:r>
        <w:rPr>
          <w:rFonts w:ascii="Trebuchet MS" w:hAnsi="Trebuchet MS"/>
          <w:color w:val="000080"/>
          <w:spacing w:val="-14"/>
          <w:sz w:val="16"/>
        </w:rPr>
        <w:t xml:space="preserve"> </w:t>
      </w:r>
      <w:r>
        <w:rPr>
          <w:rFonts w:ascii="Trebuchet MS" w:hAnsi="Trebuchet MS"/>
          <w:color w:val="000080"/>
          <w:sz w:val="16"/>
        </w:rPr>
        <w:t>retirer</w:t>
      </w:r>
      <w:r>
        <w:rPr>
          <w:rFonts w:ascii="Trebuchet MS" w:hAnsi="Trebuchet MS"/>
          <w:color w:val="000080"/>
          <w:spacing w:val="-14"/>
          <w:sz w:val="16"/>
        </w:rPr>
        <w:t xml:space="preserve"> </w:t>
      </w:r>
      <w:r>
        <w:rPr>
          <w:rFonts w:ascii="Trebuchet MS" w:hAnsi="Trebuchet MS"/>
          <w:color w:val="000080"/>
          <w:sz w:val="16"/>
        </w:rPr>
        <w:t>le</w:t>
      </w:r>
      <w:r>
        <w:rPr>
          <w:rFonts w:ascii="Trebuchet MS" w:hAnsi="Trebuchet MS"/>
          <w:color w:val="000080"/>
          <w:spacing w:val="-13"/>
          <w:sz w:val="16"/>
        </w:rPr>
        <w:t xml:space="preserve"> </w:t>
      </w:r>
      <w:r>
        <w:rPr>
          <w:rFonts w:ascii="Trebuchet MS" w:hAnsi="Trebuchet MS"/>
          <w:color w:val="000080"/>
          <w:sz w:val="16"/>
        </w:rPr>
        <w:t>cas</w:t>
      </w:r>
      <w:r>
        <w:rPr>
          <w:rFonts w:ascii="Trebuchet MS" w:hAnsi="Trebuchet MS"/>
          <w:color w:val="000080"/>
          <w:spacing w:val="-14"/>
          <w:sz w:val="16"/>
        </w:rPr>
        <w:t xml:space="preserve"> </w:t>
      </w:r>
      <w:r>
        <w:rPr>
          <w:rFonts w:ascii="Trebuchet MS" w:hAnsi="Trebuchet MS"/>
          <w:color w:val="000080"/>
          <w:sz w:val="16"/>
        </w:rPr>
        <w:t>échéant)</w:t>
      </w:r>
      <w:r>
        <w:rPr>
          <w:rFonts w:ascii="Trebuchet MS" w:hAnsi="Trebuchet MS"/>
          <w:color w:val="000080"/>
          <w:spacing w:val="-13"/>
          <w:sz w:val="16"/>
        </w:rPr>
        <w:t xml:space="preserve"> </w:t>
      </w:r>
      <w:r>
        <w:rPr>
          <w:b/>
          <w:sz w:val="20"/>
        </w:rPr>
        <w:t>:</w:t>
      </w:r>
    </w:p>
    <w:p w:rsidR="00D5677B" w:rsidRDefault="00790F3B">
      <w:pPr>
        <w:pStyle w:val="Corpsdetexte"/>
        <w:spacing w:before="130"/>
        <w:ind w:left="470"/>
      </w:pPr>
      <w:r>
        <w:rPr>
          <w:color w:val="0000FF"/>
        </w:rPr>
        <w:t>Sans objet</w:t>
      </w:r>
    </w:p>
    <w:p w:rsidR="00D5677B" w:rsidRDefault="00D5677B">
      <w:pPr>
        <w:sectPr w:rsidR="00D5677B">
          <w:pgSz w:w="11910" w:h="16840"/>
          <w:pgMar w:top="760" w:right="620" w:bottom="560" w:left="600" w:header="0" w:footer="364" w:gutter="0"/>
          <w:cols w:space="720"/>
        </w:sectPr>
      </w:pPr>
    </w:p>
    <w:p w:rsidR="00D5677B" w:rsidRDefault="00D6442A">
      <w:pPr>
        <w:pStyle w:val="Corpsdetexte"/>
        <w:ind w:left="177"/>
      </w:pPr>
      <w:r>
        <w:rPr>
          <w:noProof/>
          <w:lang w:bidi="ar-SA"/>
        </w:rPr>
      </w:r>
      <w:r>
        <w:rPr>
          <w:noProof/>
          <w:lang w:bidi="ar-SA"/>
        </w:rPr>
        <w:pict>
          <v:shape id="Text Box 53" o:spid="_x0000_s1075" type="#_x0000_t202" style="width:517.3pt;height:25.2pt;visibility:visible;mso-position-horizontal-relative:char;mso-position-vertical-relative:line" fillcolor="#fbb8b6" strokeweight=".48pt">
            <v:stroke dashstyle="1 1"/>
            <v:textbox inset="0,0,0,0">
              <w:txbxContent>
                <w:p w:rsidR="00D5677B" w:rsidRDefault="00790F3B">
                  <w:pPr>
                    <w:spacing w:before="117"/>
                    <w:ind w:left="64"/>
                    <w:rPr>
                      <w:b/>
                    </w:rPr>
                  </w:pPr>
                  <w:bookmarkStart w:id="4" w:name="_bookmark4"/>
                  <w:bookmarkEnd w:id="4"/>
                  <w:r>
                    <w:rPr>
                      <w:b/>
                    </w:rPr>
                    <w:t>Article V – Division en lots séparés</w:t>
                  </w:r>
                </w:p>
              </w:txbxContent>
            </v:textbox>
            <w10:wrap type="none"/>
            <w10:anchorlock/>
          </v:shape>
        </w:pict>
      </w:r>
    </w:p>
    <w:p w:rsidR="00D5677B" w:rsidRDefault="00D5677B">
      <w:pPr>
        <w:pStyle w:val="Corpsdetexte"/>
        <w:spacing w:before="5"/>
        <w:rPr>
          <w:sz w:val="29"/>
        </w:rPr>
      </w:pPr>
    </w:p>
    <w:p w:rsidR="00D5677B" w:rsidRDefault="001D63C1">
      <w:pPr>
        <w:tabs>
          <w:tab w:val="left" w:pos="3375"/>
          <w:tab w:val="left" w:pos="5556"/>
        </w:tabs>
        <w:spacing w:before="93"/>
        <w:ind w:left="252"/>
        <w:rPr>
          <w:sz w:val="20"/>
        </w:rPr>
      </w:pPr>
      <w:r>
        <w:rPr>
          <w:b/>
          <w:sz w:val="20"/>
        </w:rPr>
        <w:t>Le présent marché n’est pas alloti.</w:t>
      </w:r>
    </w:p>
    <w:p w:rsidR="00D5677B" w:rsidRDefault="00D6442A">
      <w:pPr>
        <w:pStyle w:val="Corpsdetexte"/>
        <w:spacing w:before="7"/>
        <w:rPr>
          <w:b/>
          <w:sz w:val="17"/>
        </w:rPr>
      </w:pPr>
      <w:r w:rsidRPr="00D6442A">
        <w:rPr>
          <w:noProof/>
          <w:lang w:bidi="ar-SA"/>
        </w:rPr>
        <w:pict>
          <v:shape id="Text Box 16" o:spid="_x0000_s1031" type="#_x0000_t202" style="position:absolute;margin-left:39.1pt;margin-top:12.35pt;width:517.3pt;height:25.2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" fillcolor="#fbb8b6" strokeweight=".48pt">
            <v:stroke dashstyle="1 1"/>
            <v:textbox inset="0,0,0,0">
              <w:txbxContent>
                <w:p w:rsidR="00D5677B" w:rsidRDefault="00790F3B">
                  <w:pPr>
                    <w:spacing w:before="115"/>
                    <w:ind w:left="64"/>
                    <w:rPr>
                      <w:b/>
                    </w:rPr>
                  </w:pPr>
                  <w:bookmarkStart w:id="5" w:name="_bookmark5"/>
                  <w:bookmarkEnd w:id="5"/>
                  <w:r>
                    <w:rPr>
                      <w:b/>
                    </w:rPr>
                    <w:t>Article VI – Conditions relatives au marché</w:t>
                  </w:r>
                </w:p>
              </w:txbxContent>
            </v:textbox>
            <w10:wrap type="topAndBottom" anchorx="page"/>
          </v:shape>
        </w:pict>
      </w:r>
    </w:p>
    <w:p w:rsidR="00D5677B" w:rsidRDefault="00D5677B">
      <w:pPr>
        <w:pStyle w:val="Corpsdetexte"/>
        <w:rPr>
          <w:b/>
        </w:rPr>
      </w:pPr>
    </w:p>
    <w:p w:rsidR="00D5677B" w:rsidRDefault="00D5677B">
      <w:pPr>
        <w:pStyle w:val="Corpsdetexte"/>
        <w:spacing w:before="1"/>
        <w:rPr>
          <w:b/>
          <w:sz w:val="18"/>
        </w:rPr>
      </w:pPr>
    </w:p>
    <w:p w:rsidR="00D5677B" w:rsidRDefault="00790F3B">
      <w:pPr>
        <w:pStyle w:val="Paragraphedeliste"/>
        <w:numPr>
          <w:ilvl w:val="0"/>
          <w:numId w:val="9"/>
        </w:numPr>
        <w:tabs>
          <w:tab w:val="left" w:pos="535"/>
          <w:tab w:val="left" w:pos="536"/>
        </w:tabs>
        <w:spacing w:before="0"/>
        <w:rPr>
          <w:b/>
          <w:sz w:val="20"/>
        </w:rPr>
      </w:pPr>
      <w:r>
        <w:rPr>
          <w:b/>
          <w:sz w:val="20"/>
        </w:rPr>
        <w:t>Sous-traitance</w:t>
      </w:r>
    </w:p>
    <w:p w:rsidR="00D5677B" w:rsidRDefault="00790F3B">
      <w:pPr>
        <w:pStyle w:val="Corpsdetexte"/>
        <w:spacing w:before="123"/>
        <w:ind w:left="535"/>
      </w:pPr>
      <w:r>
        <w:t>En cours d’exécution du marché,</w:t>
      </w:r>
    </w:p>
    <w:p w:rsidR="00D5677B" w:rsidRDefault="00790F3B">
      <w:pPr>
        <w:pStyle w:val="Corpsdetexte"/>
        <w:spacing w:before="119"/>
        <w:ind w:left="535" w:right="228"/>
        <w:jc w:val="both"/>
      </w:pPr>
      <w:r>
        <w:t>Le titulaire du marché ne pourra en aucun cas transmettre tout ou partie de la prestation à un sous-traitant,  sans l’accord de l’établissement demandé par lettre recommandée avec accusé de réception un mois avant la date prévue pour la</w:t>
      </w:r>
      <w:r>
        <w:rPr>
          <w:spacing w:val="2"/>
        </w:rPr>
        <w:t xml:space="preserve"> </w:t>
      </w:r>
      <w:r>
        <w:t>sous-traitance.</w:t>
      </w:r>
    </w:p>
    <w:p w:rsidR="00D5677B" w:rsidRDefault="00D5677B">
      <w:pPr>
        <w:pStyle w:val="Corpsdetexte"/>
        <w:rPr>
          <w:sz w:val="22"/>
        </w:rPr>
      </w:pPr>
    </w:p>
    <w:p w:rsidR="00D5677B" w:rsidRDefault="00D5677B">
      <w:pPr>
        <w:pStyle w:val="Corpsdetexte"/>
        <w:spacing w:before="9"/>
        <w:rPr>
          <w:sz w:val="18"/>
        </w:rPr>
      </w:pPr>
    </w:p>
    <w:p w:rsidR="00D5677B" w:rsidRDefault="00790F3B">
      <w:pPr>
        <w:pStyle w:val="Titre11"/>
        <w:numPr>
          <w:ilvl w:val="0"/>
          <w:numId w:val="9"/>
        </w:numPr>
        <w:tabs>
          <w:tab w:val="left" w:pos="612"/>
          <w:tab w:val="left" w:pos="613"/>
        </w:tabs>
        <w:ind w:left="612" w:hanging="502"/>
      </w:pPr>
      <w:r>
        <w:t>Répartition en</w:t>
      </w:r>
      <w:r>
        <w:rPr>
          <w:spacing w:val="1"/>
        </w:rPr>
        <w:t xml:space="preserve"> </w:t>
      </w:r>
      <w:r>
        <w:t>lots</w:t>
      </w:r>
    </w:p>
    <w:p w:rsidR="00D5677B" w:rsidRDefault="001D63C1" w:rsidP="001D63C1">
      <w:pPr>
        <w:pStyle w:val="Corpsdetexte"/>
        <w:ind w:firstLine="612"/>
      </w:pPr>
      <w:r>
        <w:t>Sans objet.</w:t>
      </w:r>
    </w:p>
    <w:p w:rsidR="00D5677B" w:rsidRDefault="00D5677B">
      <w:pPr>
        <w:pStyle w:val="Corpsdetexte"/>
      </w:pPr>
    </w:p>
    <w:p w:rsidR="00D5677B" w:rsidRDefault="00D5677B">
      <w:pPr>
        <w:pStyle w:val="Corpsdetexte"/>
      </w:pPr>
    </w:p>
    <w:p w:rsidR="00D5677B" w:rsidRDefault="00D6442A">
      <w:pPr>
        <w:pStyle w:val="Corpsdetexte"/>
        <w:spacing w:before="3"/>
        <w:rPr>
          <w:sz w:val="28"/>
        </w:rPr>
      </w:pPr>
      <w:r w:rsidRPr="00D6442A">
        <w:rPr>
          <w:noProof/>
          <w:lang w:bidi="ar-SA"/>
        </w:rPr>
        <w:pict>
          <v:shape id="Text Box 15" o:spid="_x0000_s1032" type="#_x0000_t202" style="position:absolute;margin-left:39.1pt;margin-top:18.45pt;width:517.3pt;height:25.2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" fillcolor="#fbb8b6" strokeweight=".48pt">
            <v:stroke dashstyle="1 1"/>
            <v:textbox inset="0,0,0,0">
              <w:txbxContent>
                <w:p w:rsidR="00D5677B" w:rsidRDefault="00790F3B">
                  <w:pPr>
                    <w:spacing w:before="115"/>
                    <w:ind w:left="64"/>
                    <w:rPr>
                      <w:b/>
                    </w:rPr>
                  </w:pPr>
                  <w:bookmarkStart w:id="6" w:name="_bookmark6"/>
                  <w:bookmarkEnd w:id="6"/>
                  <w:r>
                    <w:rPr>
                      <w:b/>
                    </w:rPr>
                    <w:t>Article VII –Documents de la consultation</w:t>
                  </w:r>
                </w:p>
              </w:txbxContent>
            </v:textbox>
            <w10:wrap type="topAndBottom" anchorx="page"/>
          </v:shape>
        </w:pict>
      </w:r>
    </w:p>
    <w:p w:rsidR="00D5677B" w:rsidRDefault="00D5677B">
      <w:pPr>
        <w:pStyle w:val="Corpsdetexte"/>
        <w:spacing w:before="7"/>
        <w:rPr>
          <w:sz w:val="19"/>
        </w:rPr>
      </w:pPr>
    </w:p>
    <w:p w:rsidR="00D5677B" w:rsidRDefault="00790F3B">
      <w:pPr>
        <w:pStyle w:val="Paragraphedeliste"/>
        <w:numPr>
          <w:ilvl w:val="0"/>
          <w:numId w:val="8"/>
        </w:numPr>
        <w:tabs>
          <w:tab w:val="left" w:pos="471"/>
        </w:tabs>
        <w:spacing w:before="118"/>
        <w:ind w:hanging="295"/>
        <w:rPr>
          <w:b/>
          <w:sz w:val="20"/>
        </w:rPr>
      </w:pPr>
      <w:r>
        <w:rPr>
          <w:b/>
          <w:sz w:val="20"/>
        </w:rPr>
        <w:t>Contenu du dossier de la</w:t>
      </w:r>
      <w:r>
        <w:rPr>
          <w:b/>
          <w:spacing w:val="2"/>
          <w:sz w:val="20"/>
        </w:rPr>
        <w:t xml:space="preserve"> </w:t>
      </w:r>
      <w:r>
        <w:rPr>
          <w:b/>
          <w:sz w:val="20"/>
        </w:rPr>
        <w:t>consultation</w:t>
      </w:r>
    </w:p>
    <w:p w:rsidR="00D5677B" w:rsidRDefault="00790F3B">
      <w:pPr>
        <w:pStyle w:val="Paragraphedeliste"/>
        <w:numPr>
          <w:ilvl w:val="1"/>
          <w:numId w:val="8"/>
        </w:numPr>
        <w:tabs>
          <w:tab w:val="left" w:pos="896"/>
        </w:tabs>
        <w:ind w:hanging="360"/>
        <w:rPr>
          <w:color w:val="0000FF"/>
          <w:sz w:val="20"/>
        </w:rPr>
      </w:pPr>
      <w:r>
        <w:rPr>
          <w:b/>
          <w:color w:val="0000FF"/>
          <w:sz w:val="20"/>
        </w:rPr>
        <w:t xml:space="preserve">RC </w:t>
      </w:r>
      <w:r>
        <w:rPr>
          <w:color w:val="0000FF"/>
          <w:sz w:val="20"/>
        </w:rPr>
        <w:t>(Règlement de</w:t>
      </w:r>
      <w:r>
        <w:rPr>
          <w:color w:val="0000FF"/>
          <w:spacing w:val="-4"/>
          <w:sz w:val="20"/>
        </w:rPr>
        <w:t xml:space="preserve"> </w:t>
      </w:r>
      <w:r>
        <w:rPr>
          <w:color w:val="0000FF"/>
          <w:sz w:val="20"/>
        </w:rPr>
        <w:t>consultation),</w:t>
      </w:r>
    </w:p>
    <w:p w:rsidR="00D5677B" w:rsidRDefault="00790F3B">
      <w:pPr>
        <w:pStyle w:val="Paragraphedeliste"/>
        <w:numPr>
          <w:ilvl w:val="1"/>
          <w:numId w:val="8"/>
        </w:numPr>
        <w:tabs>
          <w:tab w:val="left" w:pos="896"/>
        </w:tabs>
        <w:spacing w:before="1"/>
        <w:ind w:hanging="360"/>
        <w:rPr>
          <w:color w:val="0000FF"/>
          <w:sz w:val="20"/>
        </w:rPr>
      </w:pPr>
      <w:r>
        <w:rPr>
          <w:b/>
          <w:color w:val="0000FF"/>
          <w:sz w:val="20"/>
        </w:rPr>
        <w:t xml:space="preserve">CCP </w:t>
      </w:r>
      <w:r>
        <w:rPr>
          <w:color w:val="0000FF"/>
          <w:sz w:val="20"/>
        </w:rPr>
        <w:t>(cahier des clauses</w:t>
      </w:r>
      <w:r>
        <w:rPr>
          <w:color w:val="0000FF"/>
          <w:spacing w:val="-1"/>
          <w:sz w:val="20"/>
        </w:rPr>
        <w:t xml:space="preserve"> </w:t>
      </w:r>
      <w:r>
        <w:rPr>
          <w:color w:val="0000FF"/>
          <w:sz w:val="20"/>
        </w:rPr>
        <w:t>particulières)</w:t>
      </w:r>
    </w:p>
    <w:p w:rsidR="00D5677B" w:rsidRDefault="00790F3B">
      <w:pPr>
        <w:pStyle w:val="Paragraphedeliste"/>
        <w:numPr>
          <w:ilvl w:val="1"/>
          <w:numId w:val="8"/>
        </w:numPr>
        <w:tabs>
          <w:tab w:val="left" w:pos="896"/>
        </w:tabs>
        <w:spacing w:before="0"/>
        <w:ind w:hanging="360"/>
        <w:rPr>
          <w:i/>
          <w:color w:val="0000FF"/>
          <w:sz w:val="20"/>
        </w:rPr>
      </w:pPr>
      <w:r>
        <w:rPr>
          <w:b/>
          <w:color w:val="0000FF"/>
          <w:sz w:val="20"/>
        </w:rPr>
        <w:t xml:space="preserve">Annexe Financière </w:t>
      </w:r>
      <w:r>
        <w:rPr>
          <w:i/>
          <w:color w:val="0000FF"/>
          <w:sz w:val="20"/>
        </w:rPr>
        <w:t>(version modifiable à compléter),</w:t>
      </w:r>
    </w:p>
    <w:p w:rsidR="00436749" w:rsidRDefault="00436749">
      <w:pPr>
        <w:pStyle w:val="Paragraphedeliste"/>
        <w:numPr>
          <w:ilvl w:val="1"/>
          <w:numId w:val="8"/>
        </w:numPr>
        <w:tabs>
          <w:tab w:val="left" w:pos="896"/>
        </w:tabs>
        <w:spacing w:before="0"/>
        <w:ind w:hanging="360"/>
        <w:rPr>
          <w:i/>
          <w:color w:val="0000FF"/>
          <w:sz w:val="20"/>
        </w:rPr>
      </w:pPr>
      <w:r>
        <w:rPr>
          <w:b/>
          <w:color w:val="0000FF"/>
          <w:sz w:val="20"/>
        </w:rPr>
        <w:t>Acte d’engagement</w:t>
      </w:r>
    </w:p>
    <w:p w:rsidR="00D5677B" w:rsidRDefault="00D5677B">
      <w:pPr>
        <w:pStyle w:val="Corpsdetexte"/>
        <w:rPr>
          <w:i/>
        </w:rPr>
      </w:pPr>
    </w:p>
    <w:p w:rsidR="00D5677B" w:rsidRDefault="00D5677B">
      <w:pPr>
        <w:pStyle w:val="Corpsdetexte"/>
        <w:rPr>
          <w:i/>
        </w:rPr>
      </w:pPr>
    </w:p>
    <w:p w:rsidR="00D5677B" w:rsidRDefault="00D6442A">
      <w:pPr>
        <w:pStyle w:val="Corpsdetexte"/>
        <w:spacing w:before="7"/>
        <w:rPr>
          <w:i/>
          <w:sz w:val="27"/>
        </w:rPr>
      </w:pPr>
      <w:r w:rsidRPr="00D6442A">
        <w:rPr>
          <w:noProof/>
          <w:lang w:bidi="ar-SA"/>
        </w:rPr>
        <w:pict>
          <v:shape id="Text Box 14" o:spid="_x0000_s1033" type="#_x0000_t202" style="position:absolute;margin-left:39.1pt;margin-top:18.1pt;width:517.3pt;height:25.2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" fillcolor="#fbb8b6" strokeweight=".48pt">
            <v:stroke dashstyle="1 1"/>
            <v:textbox inset="0,0,0,0">
              <w:txbxContent>
                <w:p w:rsidR="00D5677B" w:rsidRDefault="00790F3B">
                  <w:pPr>
                    <w:spacing w:before="115"/>
                    <w:ind w:left="64"/>
                    <w:rPr>
                      <w:b/>
                    </w:rPr>
                  </w:pPr>
                  <w:bookmarkStart w:id="7" w:name="_bookmark7"/>
                  <w:bookmarkEnd w:id="7"/>
                  <w:r>
                    <w:rPr>
                      <w:b/>
                    </w:rPr>
                    <w:t>Article VIII – Présentation des offres</w:t>
                  </w:r>
                </w:p>
              </w:txbxContent>
            </v:textbox>
            <w10:wrap type="topAndBottom" anchorx="page"/>
          </v:shape>
        </w:pict>
      </w:r>
    </w:p>
    <w:p w:rsidR="00D5677B" w:rsidRDefault="00D5677B">
      <w:pPr>
        <w:pStyle w:val="Corpsdetexte"/>
        <w:spacing w:before="2"/>
        <w:rPr>
          <w:i/>
          <w:sz w:val="9"/>
        </w:rPr>
      </w:pPr>
    </w:p>
    <w:p w:rsidR="00D5677B" w:rsidRDefault="00790F3B">
      <w:pPr>
        <w:spacing w:before="93"/>
        <w:ind w:left="470"/>
        <w:rPr>
          <w:sz w:val="20"/>
        </w:rPr>
      </w:pPr>
      <w:r>
        <w:rPr>
          <w:sz w:val="20"/>
        </w:rPr>
        <w:t xml:space="preserve">Les offres des candidats seront </w:t>
      </w:r>
      <w:r>
        <w:rPr>
          <w:b/>
          <w:sz w:val="20"/>
        </w:rPr>
        <w:t>entièrement rédigées en langue française</w:t>
      </w:r>
      <w:r>
        <w:rPr>
          <w:sz w:val="20"/>
        </w:rPr>
        <w:t>. Elles devront obligatoirement être présentées par dépôt sur la plateforme</w:t>
      </w:r>
      <w:r w:rsidR="00436749">
        <w:rPr>
          <w:sz w:val="20"/>
        </w:rPr>
        <w:t xml:space="preserve"> AJI</w:t>
      </w:r>
      <w:r>
        <w:rPr>
          <w:sz w:val="20"/>
        </w:rPr>
        <w:t>.</w:t>
      </w:r>
    </w:p>
    <w:p w:rsidR="00D5677B" w:rsidRDefault="00D5677B">
      <w:pPr>
        <w:pStyle w:val="Corpsdetexte"/>
      </w:pPr>
    </w:p>
    <w:p w:rsidR="00D5677B" w:rsidRDefault="00D6442A">
      <w:pPr>
        <w:pStyle w:val="Corpsdetexte"/>
        <w:spacing w:before="8"/>
        <w:rPr>
          <w:sz w:val="16"/>
        </w:rPr>
      </w:pPr>
      <w:r w:rsidRPr="00D6442A">
        <w:rPr>
          <w:noProof/>
          <w:lang w:bidi="ar-SA"/>
        </w:rPr>
        <w:pict>
          <v:shape id="Text Box 13" o:spid="_x0000_s1034" type="#_x0000_t202" style="position:absolute;margin-left:39.1pt;margin-top:11.85pt;width:517.3pt;height:25.2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" fillcolor="#fbb8b6" strokeweight=".48pt">
            <v:stroke dashstyle="1 1"/>
            <v:textbox inset="0,0,0,0">
              <w:txbxContent>
                <w:p w:rsidR="00D5677B" w:rsidRDefault="00790F3B">
                  <w:pPr>
                    <w:spacing w:before="116"/>
                    <w:ind w:left="64"/>
                    <w:rPr>
                      <w:b/>
                    </w:rPr>
                  </w:pPr>
                  <w:bookmarkStart w:id="8" w:name="_bookmark8"/>
                  <w:bookmarkEnd w:id="8"/>
                  <w:r>
                    <w:rPr>
                      <w:b/>
                    </w:rPr>
                    <w:t>Article IX – Analyse des offres</w:t>
                  </w:r>
                </w:p>
              </w:txbxContent>
            </v:textbox>
            <w10:wrap type="topAndBottom" anchorx="page"/>
          </v:shape>
        </w:pict>
      </w:r>
    </w:p>
    <w:p w:rsidR="00D5677B" w:rsidRDefault="00790F3B">
      <w:pPr>
        <w:pStyle w:val="Corpsdetexte"/>
        <w:spacing w:before="90" w:line="364" w:lineRule="auto"/>
        <w:ind w:left="830" w:right="1201"/>
      </w:pPr>
      <w:r>
        <w:t>Les offres des opérateurs économiques sont analysées au regard des documents relatifs à l’offre. A – Détermination du prix</w:t>
      </w:r>
    </w:p>
    <w:p w:rsidR="00D5677B" w:rsidRDefault="00790F3B">
      <w:pPr>
        <w:pStyle w:val="Corpsdetexte"/>
        <w:ind w:left="830" w:right="234"/>
        <w:jc w:val="both"/>
      </w:pPr>
      <w:r>
        <w:t>Le prix unitaire est établi pour chaque participant.</w:t>
      </w:r>
    </w:p>
    <w:p w:rsidR="00D5677B" w:rsidRDefault="00790F3B">
      <w:pPr>
        <w:spacing w:before="118" w:line="242" w:lineRule="auto"/>
        <w:ind w:left="830" w:right="228"/>
        <w:jc w:val="both"/>
        <w:rPr>
          <w:sz w:val="20"/>
        </w:rPr>
      </w:pPr>
      <w:r>
        <w:rPr>
          <w:b/>
          <w:sz w:val="20"/>
        </w:rPr>
        <w:t>Jusqu’à une date fixée à 15 jours avant le voyage, les effectifs élèves pourront être ajustés à la hausse ou à la baisse sans pénalité ni variation du prix unitaire, dans la limite de 10% du nombre déclaré de participants lors de la confirmation de la prestation</w:t>
      </w:r>
      <w:r>
        <w:rPr>
          <w:sz w:val="20"/>
        </w:rPr>
        <w:t>. L’offre de prix indiquera donc les pénalités pour annulation/modification d’effectif pratiquées au-delà des conditions décrites précédemment.</w:t>
      </w:r>
    </w:p>
    <w:p w:rsidR="00D5677B" w:rsidRDefault="00D5677B">
      <w:pPr>
        <w:spacing w:line="242" w:lineRule="auto"/>
        <w:jc w:val="both"/>
        <w:rPr>
          <w:sz w:val="20"/>
        </w:rPr>
        <w:sectPr w:rsidR="00D5677B">
          <w:pgSz w:w="11910" w:h="16840"/>
          <w:pgMar w:top="1060" w:right="620" w:bottom="560" w:left="600" w:header="0" w:footer="364" w:gutter="0"/>
          <w:cols w:space="720"/>
        </w:sectPr>
      </w:pPr>
    </w:p>
    <w:p w:rsidR="00D5677B" w:rsidRDefault="00790F3B">
      <w:pPr>
        <w:pStyle w:val="Corpsdetexte"/>
        <w:spacing w:before="71"/>
        <w:ind w:left="830"/>
      </w:pPr>
      <w:r>
        <w:lastRenderedPageBreak/>
        <w:t>Si une liste nominative est exigée par le prestataire, il sera toujours possible d’opérer une substitution de participant, à tout moment, sans conséquence financière sur le prix appliqué (sauf transport en avion).</w:t>
      </w:r>
    </w:p>
    <w:p w:rsidR="00D5677B" w:rsidRDefault="00790F3B">
      <w:pPr>
        <w:pStyle w:val="Corpsdetexte"/>
        <w:spacing w:before="121"/>
        <w:ind w:left="830"/>
      </w:pPr>
      <w:r>
        <w:t>Les prestations faisant l’objet du marché seront réglées par un prix ferme et unitaire sur la totalité de la prestation.</w:t>
      </w:r>
    </w:p>
    <w:p w:rsidR="00E66AB6" w:rsidRDefault="00E66AB6">
      <w:pPr>
        <w:pStyle w:val="Corpsdetexte"/>
        <w:spacing w:before="121"/>
        <w:ind w:left="830"/>
      </w:pPr>
      <w:r>
        <w:t xml:space="preserve">Le délai de validité des offres est de </w:t>
      </w:r>
      <w:r w:rsidR="00280717">
        <w:t>90</w:t>
      </w:r>
      <w:r>
        <w:t xml:space="preserve"> jours à compter de la date limite de la réception des offres.</w:t>
      </w:r>
    </w:p>
    <w:p w:rsidR="00D5677B" w:rsidRDefault="00D5677B">
      <w:pPr>
        <w:pStyle w:val="Corpsdetexte"/>
        <w:rPr>
          <w:sz w:val="22"/>
        </w:rPr>
      </w:pPr>
    </w:p>
    <w:p w:rsidR="00D5677B" w:rsidRDefault="00D5677B">
      <w:pPr>
        <w:pStyle w:val="Corpsdetexte"/>
        <w:rPr>
          <w:sz w:val="19"/>
        </w:rPr>
      </w:pPr>
    </w:p>
    <w:p w:rsidR="00D5677B" w:rsidRDefault="00790F3B">
      <w:pPr>
        <w:pStyle w:val="Corpsdetexte"/>
        <w:ind w:left="830"/>
      </w:pPr>
      <w:r>
        <w:t>B – Assurances</w:t>
      </w:r>
    </w:p>
    <w:p w:rsidR="00D5677B" w:rsidRDefault="00790F3B">
      <w:pPr>
        <w:pStyle w:val="Titre11"/>
        <w:spacing w:before="116"/>
        <w:ind w:left="830"/>
        <w:rPr>
          <w:b w:val="0"/>
        </w:rPr>
      </w:pPr>
      <w:r>
        <w:t>La proposition doit comprendre une assurance annulation obligatoire</w:t>
      </w:r>
      <w:r>
        <w:rPr>
          <w:b w:val="0"/>
        </w:rPr>
        <w:t>.</w:t>
      </w:r>
    </w:p>
    <w:p w:rsidR="00D5677B" w:rsidRDefault="00790F3B">
      <w:pPr>
        <w:pStyle w:val="Corpsdetexte"/>
        <w:spacing w:before="122"/>
        <w:ind w:left="830" w:right="361"/>
      </w:pPr>
      <w:r>
        <w:t>Le titulaire justifiera d’une assurance « tous risques » contractée auprès d’une compagnie agrée, le garantissant contre tous les dommages aux personnes et aux bagages, liés à l’exécution de sa prestation.</w:t>
      </w:r>
    </w:p>
    <w:p w:rsidR="00D5677B" w:rsidRDefault="00790F3B">
      <w:pPr>
        <w:pStyle w:val="Corpsdetexte"/>
        <w:spacing w:before="121"/>
        <w:ind w:left="830"/>
      </w:pPr>
      <w:r>
        <w:t>Cette assurance devra couvrir notamment :</w:t>
      </w:r>
    </w:p>
    <w:p w:rsidR="00D5677B" w:rsidRDefault="00790F3B">
      <w:pPr>
        <w:pStyle w:val="Paragraphedeliste"/>
        <w:numPr>
          <w:ilvl w:val="0"/>
          <w:numId w:val="7"/>
        </w:numPr>
        <w:tabs>
          <w:tab w:val="left" w:pos="1310"/>
          <w:tab w:val="left" w:pos="1311"/>
        </w:tabs>
        <w:spacing w:before="118"/>
        <w:ind w:right="238"/>
        <w:rPr>
          <w:sz w:val="20"/>
        </w:rPr>
      </w:pPr>
      <w:r>
        <w:rPr>
          <w:sz w:val="20"/>
        </w:rPr>
        <w:t>Les pertes et dommages causés par des personnes dont l’assuré est civilement responsable, quelles que soient la nature et la gravité des fautes de ces</w:t>
      </w:r>
      <w:r>
        <w:rPr>
          <w:spacing w:val="-7"/>
          <w:sz w:val="20"/>
        </w:rPr>
        <w:t xml:space="preserve"> </w:t>
      </w:r>
      <w:r>
        <w:rPr>
          <w:sz w:val="20"/>
        </w:rPr>
        <w:t>personnes</w:t>
      </w:r>
    </w:p>
    <w:p w:rsidR="00D5677B" w:rsidRDefault="00790F3B">
      <w:pPr>
        <w:pStyle w:val="Paragraphedeliste"/>
        <w:numPr>
          <w:ilvl w:val="0"/>
          <w:numId w:val="7"/>
        </w:numPr>
        <w:tabs>
          <w:tab w:val="left" w:pos="1310"/>
          <w:tab w:val="left" w:pos="1311"/>
        </w:tabs>
        <w:spacing w:before="121"/>
        <w:ind w:right="238"/>
        <w:rPr>
          <w:sz w:val="20"/>
        </w:rPr>
      </w:pPr>
      <w:r>
        <w:rPr>
          <w:sz w:val="20"/>
        </w:rPr>
        <w:t>Les pertes et dommages causés par des tiers quelles que soient la nature et la gravité des fautes de ces</w:t>
      </w:r>
      <w:r>
        <w:rPr>
          <w:spacing w:val="-1"/>
          <w:sz w:val="20"/>
        </w:rPr>
        <w:t xml:space="preserve"> </w:t>
      </w:r>
      <w:r>
        <w:rPr>
          <w:sz w:val="20"/>
        </w:rPr>
        <w:t>personnes</w:t>
      </w:r>
    </w:p>
    <w:p w:rsidR="00D5677B" w:rsidRDefault="00790F3B">
      <w:pPr>
        <w:pStyle w:val="Paragraphedeliste"/>
        <w:numPr>
          <w:ilvl w:val="0"/>
          <w:numId w:val="7"/>
        </w:numPr>
        <w:tabs>
          <w:tab w:val="left" w:pos="1310"/>
          <w:tab w:val="left" w:pos="1311"/>
        </w:tabs>
        <w:spacing w:before="122"/>
        <w:ind w:right="242"/>
        <w:rPr>
          <w:sz w:val="20"/>
        </w:rPr>
      </w:pPr>
      <w:r>
        <w:rPr>
          <w:sz w:val="20"/>
        </w:rPr>
        <w:t>Les pertes et dommages causés aux tiers du fait d’accidents ou d’incendies par ses matériels d’industrie, de commerce ou</w:t>
      </w:r>
      <w:r>
        <w:rPr>
          <w:spacing w:val="-4"/>
          <w:sz w:val="20"/>
        </w:rPr>
        <w:t xml:space="preserve"> </w:t>
      </w:r>
      <w:r>
        <w:rPr>
          <w:sz w:val="20"/>
        </w:rPr>
        <w:t>d’exploitation</w:t>
      </w:r>
    </w:p>
    <w:p w:rsidR="00D5677B" w:rsidRDefault="00790F3B">
      <w:pPr>
        <w:pStyle w:val="Paragraphedeliste"/>
        <w:numPr>
          <w:ilvl w:val="0"/>
          <w:numId w:val="7"/>
        </w:numPr>
        <w:tabs>
          <w:tab w:val="left" w:pos="1310"/>
          <w:tab w:val="left" w:pos="1311"/>
        </w:tabs>
        <w:rPr>
          <w:sz w:val="20"/>
        </w:rPr>
      </w:pPr>
      <w:r>
        <w:rPr>
          <w:sz w:val="20"/>
        </w:rPr>
        <w:t xml:space="preserve">L’annulation (groupe </w:t>
      </w:r>
      <w:r w:rsidR="00E66AB6">
        <w:rPr>
          <w:sz w:val="20"/>
        </w:rPr>
        <w:t>et</w:t>
      </w:r>
      <w:r>
        <w:rPr>
          <w:spacing w:val="-3"/>
          <w:sz w:val="20"/>
        </w:rPr>
        <w:t xml:space="preserve"> </w:t>
      </w:r>
      <w:r>
        <w:rPr>
          <w:sz w:val="20"/>
        </w:rPr>
        <w:t>individuelle)</w:t>
      </w:r>
    </w:p>
    <w:p w:rsidR="00D5677B" w:rsidRDefault="00790F3B">
      <w:pPr>
        <w:pStyle w:val="Paragraphedeliste"/>
        <w:numPr>
          <w:ilvl w:val="0"/>
          <w:numId w:val="7"/>
        </w:numPr>
        <w:tabs>
          <w:tab w:val="left" w:pos="1310"/>
          <w:tab w:val="left" w:pos="1311"/>
        </w:tabs>
        <w:spacing w:before="118"/>
        <w:rPr>
          <w:sz w:val="20"/>
        </w:rPr>
      </w:pPr>
      <w:r>
        <w:rPr>
          <w:sz w:val="20"/>
        </w:rPr>
        <w:t>L’assistance</w:t>
      </w:r>
      <w:r>
        <w:rPr>
          <w:spacing w:val="-2"/>
          <w:sz w:val="20"/>
        </w:rPr>
        <w:t xml:space="preserve"> </w:t>
      </w:r>
      <w:r>
        <w:rPr>
          <w:sz w:val="20"/>
        </w:rPr>
        <w:t>rapatriement</w:t>
      </w:r>
    </w:p>
    <w:p w:rsidR="00D5677B" w:rsidRDefault="00790F3B">
      <w:pPr>
        <w:pStyle w:val="Paragraphedeliste"/>
        <w:numPr>
          <w:ilvl w:val="0"/>
          <w:numId w:val="7"/>
        </w:numPr>
        <w:tabs>
          <w:tab w:val="left" w:pos="1310"/>
          <w:tab w:val="left" w:pos="1311"/>
        </w:tabs>
        <w:spacing w:before="121"/>
        <w:rPr>
          <w:sz w:val="20"/>
        </w:rPr>
      </w:pPr>
      <w:r>
        <w:rPr>
          <w:sz w:val="20"/>
        </w:rPr>
        <w:t>Les dommages</w:t>
      </w:r>
      <w:r>
        <w:rPr>
          <w:spacing w:val="-1"/>
          <w:sz w:val="20"/>
        </w:rPr>
        <w:t xml:space="preserve"> </w:t>
      </w:r>
      <w:r>
        <w:rPr>
          <w:sz w:val="20"/>
        </w:rPr>
        <w:t>immatériels.</w:t>
      </w:r>
    </w:p>
    <w:p w:rsidR="00D5677B" w:rsidRDefault="00790F3B">
      <w:pPr>
        <w:pStyle w:val="Corpsdetexte"/>
        <w:spacing w:before="120"/>
        <w:ind w:left="818"/>
      </w:pPr>
      <w:r>
        <w:t>En outre, le titulaire sera tenu d’informer l’administration de toute modification afférente à ses assurances, notamment la résiliation ou le changement de compagnie.</w:t>
      </w:r>
    </w:p>
    <w:p w:rsidR="00D5677B" w:rsidRDefault="00790F3B">
      <w:pPr>
        <w:pStyle w:val="Corpsdetexte"/>
        <w:spacing w:before="121"/>
        <w:ind w:left="818"/>
      </w:pPr>
      <w:r>
        <w:t>En cas d’existence d’une franchise, cette dernière est à la charge intégrale du titulaire.</w:t>
      </w:r>
    </w:p>
    <w:p w:rsidR="00D5677B" w:rsidRDefault="00D5677B">
      <w:pPr>
        <w:pStyle w:val="Corpsdetexte"/>
        <w:rPr>
          <w:sz w:val="22"/>
        </w:rPr>
      </w:pPr>
    </w:p>
    <w:p w:rsidR="00D5677B" w:rsidRDefault="00D5677B">
      <w:pPr>
        <w:pStyle w:val="Corpsdetexte"/>
        <w:spacing w:before="8"/>
        <w:rPr>
          <w:sz w:val="18"/>
        </w:rPr>
      </w:pPr>
    </w:p>
    <w:p w:rsidR="00D5677B" w:rsidRDefault="00790F3B">
      <w:pPr>
        <w:pStyle w:val="Corpsdetexte"/>
        <w:spacing w:before="1"/>
        <w:ind w:left="818"/>
      </w:pPr>
      <w:r>
        <w:t>C – Annulation du voyage</w:t>
      </w:r>
    </w:p>
    <w:p w:rsidR="00D5677B" w:rsidRDefault="00790F3B">
      <w:pPr>
        <w:pStyle w:val="Paragraphedeliste"/>
        <w:numPr>
          <w:ilvl w:val="2"/>
          <w:numId w:val="8"/>
        </w:numPr>
        <w:tabs>
          <w:tab w:val="left" w:pos="1333"/>
        </w:tabs>
        <w:rPr>
          <w:sz w:val="20"/>
        </w:rPr>
      </w:pPr>
      <w:r>
        <w:rPr>
          <w:sz w:val="20"/>
        </w:rPr>
        <w:t>Le candidat précisera les conditions et effets de l’annulation du voyage par</w:t>
      </w:r>
      <w:r>
        <w:rPr>
          <w:spacing w:val="-20"/>
          <w:sz w:val="20"/>
        </w:rPr>
        <w:t xml:space="preserve"> </w:t>
      </w:r>
      <w:r>
        <w:rPr>
          <w:sz w:val="20"/>
        </w:rPr>
        <w:t>l’EPLE.</w:t>
      </w:r>
    </w:p>
    <w:p w:rsidR="00D5677B" w:rsidRDefault="00790F3B">
      <w:pPr>
        <w:pStyle w:val="Paragraphedeliste"/>
        <w:numPr>
          <w:ilvl w:val="2"/>
          <w:numId w:val="8"/>
        </w:numPr>
        <w:tabs>
          <w:tab w:val="left" w:pos="1333"/>
        </w:tabs>
        <w:ind w:right="227"/>
        <w:jc w:val="both"/>
        <w:rPr>
          <w:sz w:val="20"/>
        </w:rPr>
      </w:pPr>
      <w:r>
        <w:rPr>
          <w:sz w:val="20"/>
        </w:rPr>
        <w:t xml:space="preserve">Lorsque, avant le départ, le respect d’un des éléments essentiels du marché est rendu impossible par suite d’un évènement extérieur qui s’impose au titulaire, l’EPLE dispose </w:t>
      </w:r>
      <w:r>
        <w:rPr>
          <w:spacing w:val="3"/>
          <w:sz w:val="20"/>
        </w:rPr>
        <w:t xml:space="preserve">du </w:t>
      </w:r>
      <w:r>
        <w:rPr>
          <w:sz w:val="20"/>
        </w:rPr>
        <w:t>droit de résilier le marché sans avoir à supporter de pénalités ou de frais. Il est remboursé de la totalité des sommes versées. Il en va de même en cas d’évènements politiques, graves susceptibles de mettre en jeu la sécurité des participants (attentats,</w:t>
      </w:r>
      <w:r>
        <w:rPr>
          <w:spacing w:val="-2"/>
          <w:sz w:val="20"/>
        </w:rPr>
        <w:t xml:space="preserve"> </w:t>
      </w:r>
      <w:r>
        <w:rPr>
          <w:sz w:val="20"/>
        </w:rPr>
        <w:t>épidémies…)</w:t>
      </w:r>
    </w:p>
    <w:p w:rsidR="00D5677B" w:rsidRDefault="00790F3B">
      <w:pPr>
        <w:pStyle w:val="Paragraphedeliste"/>
        <w:numPr>
          <w:ilvl w:val="2"/>
          <w:numId w:val="8"/>
        </w:numPr>
        <w:tabs>
          <w:tab w:val="left" w:pos="1333"/>
          <w:tab w:val="left" w:pos="9469"/>
        </w:tabs>
        <w:ind w:right="227"/>
        <w:jc w:val="both"/>
        <w:rPr>
          <w:sz w:val="20"/>
        </w:rPr>
      </w:pPr>
      <w:r>
        <w:rPr>
          <w:sz w:val="20"/>
        </w:rPr>
        <w:t>Lorsque, avant le départ et en l’absence de faute de l’EPLE, le titulaire annule</w:t>
      </w:r>
      <w:r>
        <w:rPr>
          <w:spacing w:val="-39"/>
          <w:sz w:val="20"/>
        </w:rPr>
        <w:t xml:space="preserve"> </w:t>
      </w:r>
      <w:r>
        <w:rPr>
          <w:sz w:val="20"/>
        </w:rPr>
        <w:t>le</w:t>
      </w:r>
      <w:r>
        <w:rPr>
          <w:spacing w:val="-2"/>
          <w:sz w:val="20"/>
        </w:rPr>
        <w:t xml:space="preserve"> </w:t>
      </w:r>
      <w:r w:rsidR="00F37CED">
        <w:rPr>
          <w:sz w:val="20"/>
        </w:rPr>
        <w:t>voy</w:t>
      </w:r>
      <w:r>
        <w:rPr>
          <w:sz w:val="20"/>
        </w:rPr>
        <w:t>age, il rembourse immédiatement l’intégralité des sommes déjà versées, sans préjudice des dommages et intérêts auxquels celui-ci pourrait prétendre ; l’EPLE reçoit dans ce cas une indemnité au moins égale à celle qu’il aurait supportée si l’annulation était intervenue de son fait à cette</w:t>
      </w:r>
      <w:r>
        <w:rPr>
          <w:spacing w:val="-24"/>
          <w:sz w:val="20"/>
        </w:rPr>
        <w:t xml:space="preserve"> </w:t>
      </w:r>
      <w:r>
        <w:rPr>
          <w:sz w:val="20"/>
        </w:rPr>
        <w:t>date.</w:t>
      </w:r>
    </w:p>
    <w:p w:rsidR="00D5677B" w:rsidRDefault="00D5677B">
      <w:pPr>
        <w:pStyle w:val="Corpsdetexte"/>
        <w:rPr>
          <w:sz w:val="22"/>
        </w:rPr>
      </w:pPr>
    </w:p>
    <w:p w:rsidR="00D5677B" w:rsidRDefault="00D5677B">
      <w:pPr>
        <w:pStyle w:val="Corpsdetexte"/>
        <w:spacing w:before="10"/>
        <w:rPr>
          <w:sz w:val="18"/>
        </w:rPr>
      </w:pPr>
    </w:p>
    <w:p w:rsidR="00D5677B" w:rsidRDefault="00790F3B">
      <w:pPr>
        <w:pStyle w:val="Corpsdetexte"/>
        <w:ind w:left="818"/>
      </w:pPr>
      <w:r>
        <w:t>D – Critères de sélection</w:t>
      </w:r>
    </w:p>
    <w:p w:rsidR="00D5677B" w:rsidRDefault="00D6442A">
      <w:pPr>
        <w:pStyle w:val="Corpsdetexte"/>
        <w:spacing w:before="121" w:line="364" w:lineRule="auto"/>
        <w:ind w:left="1116" w:right="3458" w:hanging="286"/>
      </w:pPr>
      <w:r>
        <w:rPr>
          <w:noProof/>
          <w:lang w:bidi="ar-SA"/>
        </w:rPr>
        <w:pict>
          <v:group id="Group 10" o:spid="_x0000_s1038" style="position:absolute;left:0;text-align:left;margin-left:71.55pt;margin-top:23.6pt;width:11.55pt;height:11.55pt;z-index:-251653120;mso-position-horizontal-relative:page" coordorigin="1431,47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">
            <v:rect id="Rectangle 12" o:spid="_x0000_s1040" style="position:absolute;left:1430;top:471;width:231;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HT8IA&#10;AADaAAAADwAAAGRycy9kb3ducmV2LnhtbESPwWrDMBBE74H+g9hCb7HcmLrFsRJKwFDIpbFz6HGx&#10;traJtRKWErt/XwUKPQ4z84Yp94sZxY0mP1hW8JykIIhbqwfuFJybav0GwgdkjaNlUvBDHva7h1WJ&#10;hbYzn+hWh05ECPsCFfQhuEJK3/Zk0CfWEUfv204GQ5RTJ/WEc4SbUW7SNJcGB44LPTo69NRe6qtR&#10;4A5zg9Wnrr5OxuaZy47tUL8q9fS4vG9BBFrCf/iv/aEVvMD9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AdPwgAAANoAAAAPAAAAAAAAAAAAAAAAAJgCAABkcnMvZG93&#10;bnJldi54bWxQSwUGAAAAAAQABAD1AAAAhwMAAAAA&#10;" fillcolor="blue" stroked="f"/>
            <v:rect id="Rectangle 11" o:spid="_x0000_s1039" style="position:absolute;left:1452;top:493;width:185;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w10:wrap anchorx="page"/>
          </v:group>
        </w:pict>
      </w:r>
      <w:r w:rsidR="00790F3B">
        <w:t>L’offre économiquement la plus avantageuse est appréciée en fonction : des critères énoncés ci-dessous avec leur pondération :</w:t>
      </w:r>
    </w:p>
    <w:p w:rsidR="00D5677B" w:rsidRDefault="00790F3B">
      <w:pPr>
        <w:pStyle w:val="Corpsdetexte"/>
        <w:tabs>
          <w:tab w:val="left" w:pos="5216"/>
        </w:tabs>
        <w:spacing w:before="1"/>
        <w:ind w:left="1670"/>
        <w:rPr>
          <w:color w:val="0000FF"/>
        </w:rPr>
      </w:pPr>
      <w:r>
        <w:rPr>
          <w:color w:val="0000FF"/>
        </w:rPr>
        <w:t>Prix</w:t>
      </w:r>
      <w:r>
        <w:rPr>
          <w:color w:val="0000FF"/>
          <w:spacing w:val="-1"/>
        </w:rPr>
        <w:t xml:space="preserve"> </w:t>
      </w:r>
      <w:r>
        <w:rPr>
          <w:color w:val="0000FF"/>
        </w:rPr>
        <w:t>:</w:t>
      </w:r>
      <w:r>
        <w:rPr>
          <w:color w:val="0000FF"/>
        </w:rPr>
        <w:tab/>
      </w:r>
      <w:r w:rsidR="00280717">
        <w:rPr>
          <w:color w:val="0000FF"/>
        </w:rPr>
        <w:t>6</w:t>
      </w:r>
      <w:r>
        <w:rPr>
          <w:color w:val="0000FF"/>
        </w:rPr>
        <w:t>0%</w:t>
      </w:r>
    </w:p>
    <w:p w:rsidR="00280717" w:rsidRDefault="00280717">
      <w:pPr>
        <w:pStyle w:val="Corpsdetexte"/>
        <w:tabs>
          <w:tab w:val="left" w:pos="5216"/>
        </w:tabs>
        <w:spacing w:before="1"/>
        <w:ind w:left="1670"/>
        <w:rPr>
          <w:color w:val="0000FF"/>
        </w:rPr>
      </w:pPr>
    </w:p>
    <w:p w:rsidR="00280717" w:rsidRDefault="00280717">
      <w:pPr>
        <w:pStyle w:val="Corpsdetexte"/>
        <w:tabs>
          <w:tab w:val="left" w:pos="5216"/>
        </w:tabs>
        <w:spacing w:before="1"/>
        <w:ind w:left="1670"/>
      </w:pPr>
      <w:r>
        <w:rPr>
          <w:color w:val="0000FF"/>
        </w:rPr>
        <w:t>Produits :</w:t>
      </w:r>
      <w:r>
        <w:rPr>
          <w:color w:val="0000FF"/>
        </w:rPr>
        <w:tab/>
        <w:t>20%</w:t>
      </w:r>
    </w:p>
    <w:p w:rsidR="00D5677B" w:rsidRDefault="00790F3B">
      <w:pPr>
        <w:pStyle w:val="Corpsdetexte"/>
        <w:tabs>
          <w:tab w:val="left" w:pos="5216"/>
        </w:tabs>
        <w:spacing w:before="121"/>
        <w:ind w:left="1670"/>
      </w:pPr>
      <w:r>
        <w:rPr>
          <w:color w:val="0000FF"/>
        </w:rPr>
        <w:t>Qualité des services</w:t>
      </w:r>
      <w:r>
        <w:rPr>
          <w:color w:val="0000FF"/>
          <w:spacing w:val="-4"/>
        </w:rPr>
        <w:t xml:space="preserve"> </w:t>
      </w:r>
      <w:r w:rsidR="007D2556">
        <w:rPr>
          <w:color w:val="0000FF"/>
        </w:rPr>
        <w:t>associés</w:t>
      </w:r>
      <w:r w:rsidR="007D2556">
        <w:rPr>
          <w:color w:val="0000FF"/>
          <w:spacing w:val="1"/>
        </w:rPr>
        <w:t xml:space="preserve"> :</w:t>
      </w:r>
      <w:r>
        <w:rPr>
          <w:color w:val="0000FF"/>
        </w:rPr>
        <w:tab/>
      </w:r>
      <w:r w:rsidR="00280717">
        <w:rPr>
          <w:color w:val="0000FF"/>
        </w:rPr>
        <w:t>2</w:t>
      </w:r>
      <w:r>
        <w:rPr>
          <w:color w:val="0000FF"/>
        </w:rPr>
        <w:t>0%</w:t>
      </w:r>
    </w:p>
    <w:p w:rsidR="00D5677B" w:rsidRDefault="00D5677B">
      <w:pPr>
        <w:pStyle w:val="Corpsdetexte"/>
        <w:spacing w:before="8"/>
        <w:rPr>
          <w:sz w:val="24"/>
        </w:rPr>
      </w:pPr>
    </w:p>
    <w:p w:rsidR="00D5677B" w:rsidRPr="00E66AB6" w:rsidRDefault="00790F3B">
      <w:pPr>
        <w:pStyle w:val="Corpsdetexte"/>
        <w:ind w:left="830"/>
      </w:pPr>
      <w:r w:rsidRPr="00E66AB6">
        <w:t>Pour le critère prix, les notes sont calculées selon la formule suivante :</w:t>
      </w:r>
    </w:p>
    <w:p w:rsidR="00D5677B" w:rsidRPr="00E66AB6" w:rsidRDefault="00790F3B">
      <w:pPr>
        <w:pStyle w:val="Corpsdetexte"/>
        <w:spacing w:before="1"/>
        <w:ind w:left="830"/>
      </w:pPr>
      <w:r w:rsidRPr="00E66AB6">
        <w:t xml:space="preserve">Note de l'offre à noter = (Prix de l'offre moins </w:t>
      </w:r>
      <w:r w:rsidR="00280717" w:rsidRPr="00E66AB6">
        <w:t>distante</w:t>
      </w:r>
      <w:r w:rsidRPr="00E66AB6">
        <w:t xml:space="preserve"> acceptable régulière / Prix de l'offre à noter) x Note maximale</w:t>
      </w:r>
    </w:p>
    <w:p w:rsidR="00D5677B" w:rsidRPr="00E66AB6" w:rsidRDefault="00D5677B">
      <w:pPr>
        <w:pStyle w:val="Corpsdetexte"/>
        <w:spacing w:before="1"/>
      </w:pPr>
    </w:p>
    <w:p w:rsidR="00D5677B" w:rsidRPr="00E66AB6" w:rsidRDefault="00790F3B">
      <w:pPr>
        <w:pStyle w:val="Corpsdetexte"/>
        <w:ind w:left="830" w:right="229"/>
        <w:jc w:val="both"/>
      </w:pPr>
      <w:r w:rsidRPr="00E66AB6">
        <w:t>Pour les autres critères, en cas de pluralité d’offres, le candidat qui obtient la meilleure note se verra attribuer la note maximale allouée à ce critère. Les notes des autres candidats seront recalculées selon la formule suivante :</w:t>
      </w:r>
    </w:p>
    <w:p w:rsidR="00D5677B" w:rsidRPr="00E66AB6" w:rsidRDefault="00790F3B">
      <w:pPr>
        <w:pStyle w:val="Corpsdetexte"/>
        <w:tabs>
          <w:tab w:val="left" w:pos="1608"/>
          <w:tab w:val="left" w:pos="2754"/>
          <w:tab w:val="left" w:pos="3334"/>
          <w:tab w:val="left" w:pos="4175"/>
          <w:tab w:val="left" w:pos="4643"/>
          <w:tab w:val="left" w:pos="5454"/>
          <w:tab w:val="left" w:pos="5926"/>
          <w:tab w:val="left" w:pos="6771"/>
          <w:tab w:val="left" w:pos="7696"/>
          <w:tab w:val="left" w:pos="8274"/>
          <w:tab w:val="left" w:pos="9115"/>
          <w:tab w:val="left" w:pos="9583"/>
          <w:tab w:val="left" w:pos="10394"/>
        </w:tabs>
        <w:ind w:left="830" w:right="234"/>
      </w:pPr>
      <w:r w:rsidRPr="00E66AB6">
        <w:t>Note</w:t>
      </w:r>
      <w:r w:rsidRPr="00E66AB6">
        <w:tab/>
        <w:t>définitive</w:t>
      </w:r>
      <w:r w:rsidRPr="00E66AB6">
        <w:tab/>
        <w:t>de</w:t>
      </w:r>
      <w:r w:rsidRPr="00E66AB6">
        <w:tab/>
        <w:t>l'offre</w:t>
      </w:r>
      <w:r w:rsidRPr="00E66AB6">
        <w:tab/>
        <w:t>à</w:t>
      </w:r>
      <w:r w:rsidRPr="00E66AB6">
        <w:tab/>
        <w:t>noter</w:t>
      </w:r>
      <w:r w:rsidRPr="00E66AB6">
        <w:tab/>
        <w:t>=</w:t>
      </w:r>
      <w:r w:rsidRPr="00E66AB6">
        <w:tab/>
        <w:t>(Note</w:t>
      </w:r>
      <w:r w:rsidRPr="00E66AB6">
        <w:tab/>
        <w:t>initiale</w:t>
      </w:r>
      <w:r w:rsidRPr="00E66AB6">
        <w:tab/>
        <w:t>de</w:t>
      </w:r>
      <w:r w:rsidRPr="00E66AB6">
        <w:tab/>
        <w:t>l'offre</w:t>
      </w:r>
      <w:r w:rsidRPr="00E66AB6">
        <w:tab/>
        <w:t>à</w:t>
      </w:r>
      <w:r w:rsidRPr="00E66AB6">
        <w:tab/>
        <w:t>noter</w:t>
      </w:r>
      <w:r w:rsidRPr="00E66AB6">
        <w:tab/>
        <w:t>/ Note initiale de l'offre ayant obtenu la note la plus élevée) x Note maximale</w:t>
      </w:r>
      <w:r w:rsidRPr="00E66AB6">
        <w:rPr>
          <w:spacing w:val="-1"/>
        </w:rPr>
        <w:t xml:space="preserve"> </w:t>
      </w:r>
      <w:r w:rsidRPr="00E66AB6">
        <w:t>possible</w:t>
      </w:r>
    </w:p>
    <w:p w:rsidR="00D5677B" w:rsidRDefault="00D5677B">
      <w:pPr>
        <w:sectPr w:rsidR="00D5677B">
          <w:pgSz w:w="11910" w:h="16840"/>
          <w:pgMar w:top="760" w:right="620" w:bottom="560" w:left="600" w:header="0" w:footer="364" w:gutter="0"/>
          <w:cols w:space="720"/>
        </w:sectPr>
      </w:pPr>
    </w:p>
    <w:p w:rsidR="00D5677B" w:rsidRDefault="00D6442A">
      <w:pPr>
        <w:pStyle w:val="Corpsdetexte"/>
        <w:ind w:left="352"/>
      </w:pPr>
      <w:r>
        <w:rPr>
          <w:noProof/>
          <w:lang w:bidi="ar-SA"/>
        </w:rPr>
      </w:r>
      <w:r>
        <w:rPr>
          <w:noProof/>
          <w:lang w:bidi="ar-SA"/>
        </w:rPr>
        <w:pict>
          <v:shape id="Text Box 52" o:spid="_x0000_s1074" type="#_x0000_t202" style="width:510.7pt;height:26.55pt;visibility:visible;mso-position-horizontal-relative:char;mso-position-vertical-relative:line" fillcolor="#fbb8b6" strokeweight=".48pt">
            <v:stroke dashstyle="1 1"/>
            <v:textbox inset="0,0,0,0">
              <w:txbxContent>
                <w:p w:rsidR="00D5677B" w:rsidRDefault="00790F3B">
                  <w:pPr>
                    <w:spacing w:before="117"/>
                    <w:ind w:left="107"/>
                    <w:rPr>
                      <w:b/>
                    </w:rPr>
                  </w:pPr>
                  <w:bookmarkStart w:id="9" w:name="_bookmark9"/>
                  <w:bookmarkEnd w:id="9"/>
                  <w:r>
                    <w:rPr>
                      <w:b/>
                    </w:rPr>
                    <w:t>Article X – Modalités de remise des plis</w:t>
                  </w:r>
                </w:p>
              </w:txbxContent>
            </v:textbox>
            <w10:wrap type="none"/>
            <w10:anchorlock/>
          </v:shape>
        </w:pict>
      </w:r>
    </w:p>
    <w:p w:rsidR="00D5677B" w:rsidRPr="00F27342" w:rsidRDefault="00790F3B" w:rsidP="00F27342">
      <w:pPr>
        <w:pStyle w:val="Corpsdetexte"/>
        <w:spacing w:before="80"/>
        <w:ind w:left="830"/>
      </w:pPr>
      <w:r>
        <w:t>Les documents relatifs à la candidature et les documents relatifs à</w:t>
      </w:r>
      <w:r w:rsidR="00F27342">
        <w:t xml:space="preserve"> l’offre doivent être transmis </w:t>
      </w:r>
      <w:r>
        <w:rPr>
          <w:b/>
        </w:rPr>
        <w:t xml:space="preserve">par voie électronique </w:t>
      </w:r>
    </w:p>
    <w:p w:rsidR="00D5677B" w:rsidRDefault="00D5677B">
      <w:pPr>
        <w:pStyle w:val="Corpsdetexte"/>
        <w:spacing w:before="3"/>
        <w:rPr>
          <w:sz w:val="12"/>
        </w:rPr>
      </w:pPr>
    </w:p>
    <w:p w:rsidR="00D5677B" w:rsidRDefault="00790F3B">
      <w:pPr>
        <w:pStyle w:val="Corpsdetexte"/>
        <w:spacing w:before="93"/>
        <w:ind w:left="830" w:right="227"/>
        <w:jc w:val="both"/>
      </w:pPr>
      <w:r>
        <w:t xml:space="preserve">Les plis dont l’avis de transmission électronique est délivré après la date et l’heure limite fixées pour le présent règlement, ainsi que </w:t>
      </w:r>
      <w:r w:rsidR="00E66AB6">
        <w:t>ceux</w:t>
      </w:r>
      <w:r>
        <w:t xml:space="preserve"> contenant un virus </w:t>
      </w:r>
      <w:r w:rsidR="00654F05">
        <w:t>ne sont pas retenus et</w:t>
      </w:r>
      <w:r>
        <w:t xml:space="preserve"> </w:t>
      </w:r>
      <w:r w:rsidR="00654F05">
        <w:t>détruit</w:t>
      </w:r>
      <w:r>
        <w:t>s en cas de transmission</w:t>
      </w:r>
      <w:r>
        <w:rPr>
          <w:spacing w:val="-4"/>
        </w:rPr>
        <w:t xml:space="preserve"> </w:t>
      </w:r>
      <w:r>
        <w:t>électronique.</w:t>
      </w:r>
    </w:p>
    <w:p w:rsidR="00D5677B" w:rsidRDefault="00D5677B">
      <w:pPr>
        <w:pStyle w:val="Corpsdetexte"/>
      </w:pPr>
    </w:p>
    <w:p w:rsidR="00D5677B" w:rsidRDefault="00D6442A">
      <w:pPr>
        <w:pStyle w:val="Corpsdetexte"/>
        <w:spacing w:before="6"/>
        <w:rPr>
          <w:sz w:val="17"/>
        </w:rPr>
      </w:pPr>
      <w:r w:rsidRPr="00D6442A">
        <w:rPr>
          <w:noProof/>
          <w:lang w:bidi="ar-SA"/>
        </w:rPr>
        <w:pict>
          <v:shape id="Text Box 2" o:spid="_x0000_s1036" type="#_x0000_t202" style="position:absolute;margin-left:39.1pt;margin-top:12.3pt;width:517.3pt;height:25.1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" fillcolor="#fbb8b6" strokeweight=".48pt">
            <v:stroke dashstyle="1 1"/>
            <v:textbox inset="0,0,0,0">
              <w:txbxContent>
                <w:p w:rsidR="00D5677B" w:rsidRDefault="00790F3B">
                  <w:pPr>
                    <w:spacing w:before="115"/>
                    <w:ind w:left="64"/>
                    <w:rPr>
                      <w:b/>
                    </w:rPr>
                  </w:pPr>
                  <w:bookmarkStart w:id="10" w:name="_bookmark10"/>
                  <w:bookmarkEnd w:id="10"/>
                  <w:r>
                    <w:rPr>
                      <w:b/>
                    </w:rPr>
                    <w:t>Article XI –Formalités à accomplir pour le seul attributaire</w:t>
                  </w:r>
                </w:p>
              </w:txbxContent>
            </v:textbox>
            <w10:wrap type="topAndBottom" anchorx="page"/>
          </v:shape>
        </w:pict>
      </w:r>
    </w:p>
    <w:p w:rsidR="00D5677B" w:rsidRDefault="00D5677B">
      <w:pPr>
        <w:pStyle w:val="Corpsdetexte"/>
      </w:pPr>
    </w:p>
    <w:p w:rsidR="00D5677B" w:rsidRDefault="00D5677B">
      <w:pPr>
        <w:pStyle w:val="Corpsdetexte"/>
        <w:spacing w:before="1"/>
        <w:rPr>
          <w:sz w:val="18"/>
        </w:rPr>
      </w:pPr>
    </w:p>
    <w:p w:rsidR="00D5677B" w:rsidRDefault="00790F3B">
      <w:pPr>
        <w:pStyle w:val="Titre11"/>
        <w:numPr>
          <w:ilvl w:val="0"/>
          <w:numId w:val="6"/>
        </w:numPr>
        <w:tabs>
          <w:tab w:val="left" w:pos="613"/>
        </w:tabs>
        <w:spacing w:before="1"/>
        <w:ind w:hanging="360"/>
      </w:pPr>
      <w:r>
        <w:t>Signature de la candidature et de</w:t>
      </w:r>
      <w:r>
        <w:rPr>
          <w:spacing w:val="1"/>
        </w:rPr>
        <w:t xml:space="preserve"> </w:t>
      </w:r>
      <w:r>
        <w:t>l’offre</w:t>
      </w:r>
    </w:p>
    <w:p w:rsidR="00D5677B" w:rsidRDefault="00790F3B">
      <w:pPr>
        <w:spacing w:before="120"/>
        <w:ind w:left="818" w:right="231"/>
        <w:jc w:val="both"/>
        <w:rPr>
          <w:b/>
          <w:sz w:val="20"/>
        </w:rPr>
      </w:pPr>
      <w:r>
        <w:rPr>
          <w:sz w:val="20"/>
        </w:rPr>
        <w:t xml:space="preserve">Le candidat proposé à l’attribution du marché est sollicité pour </w:t>
      </w:r>
      <w:r>
        <w:rPr>
          <w:b/>
          <w:sz w:val="20"/>
        </w:rPr>
        <w:t xml:space="preserve">signer </w:t>
      </w:r>
      <w:proofErr w:type="spellStart"/>
      <w:r w:rsidR="00E66AB6">
        <w:rPr>
          <w:b/>
          <w:sz w:val="20"/>
        </w:rPr>
        <w:t>manuscritement</w:t>
      </w:r>
      <w:proofErr w:type="spellEnd"/>
      <w:r w:rsidR="00E66AB6">
        <w:rPr>
          <w:b/>
          <w:sz w:val="20"/>
        </w:rPr>
        <w:t xml:space="preserve"> </w:t>
      </w:r>
      <w:r>
        <w:rPr>
          <w:b/>
          <w:sz w:val="20"/>
        </w:rPr>
        <w:t>son offre, ainsi que le présent cahier de consultation</w:t>
      </w:r>
      <w:r w:rsidR="00E66AB6">
        <w:rPr>
          <w:b/>
          <w:sz w:val="20"/>
        </w:rPr>
        <w:t>, l’acte d’engagement et l’annexe financière</w:t>
      </w:r>
      <w:r>
        <w:rPr>
          <w:b/>
          <w:sz w:val="20"/>
        </w:rPr>
        <w:t>.</w:t>
      </w:r>
    </w:p>
    <w:p w:rsidR="00E66AB6" w:rsidRDefault="00E66AB6">
      <w:pPr>
        <w:pStyle w:val="Corpsdetexte"/>
        <w:ind w:left="818" w:right="361"/>
      </w:pPr>
    </w:p>
    <w:p w:rsidR="00D5677B" w:rsidRDefault="00790F3B">
      <w:pPr>
        <w:pStyle w:val="Corpsdetexte"/>
        <w:ind w:left="818" w:right="361"/>
      </w:pPr>
      <w:bookmarkStart w:id="11" w:name="_GoBack"/>
      <w:bookmarkEnd w:id="11"/>
      <w:r>
        <w:t>Sont fournis les documents relatifs aux pouvoirs de la personne habilitée pour engager la société, si la personne signataire n’est pas le représentant légal de la société.</w:t>
      </w:r>
    </w:p>
    <w:p w:rsidR="00D5677B" w:rsidRDefault="00D5677B">
      <w:pPr>
        <w:pStyle w:val="Corpsdetexte"/>
        <w:rPr>
          <w:sz w:val="22"/>
        </w:rPr>
      </w:pPr>
    </w:p>
    <w:p w:rsidR="00D5677B" w:rsidRDefault="00D5677B">
      <w:pPr>
        <w:pStyle w:val="Corpsdetexte"/>
        <w:spacing w:before="7"/>
        <w:rPr>
          <w:sz w:val="18"/>
        </w:rPr>
      </w:pPr>
    </w:p>
    <w:p w:rsidR="00D5677B" w:rsidRDefault="00790F3B">
      <w:pPr>
        <w:pStyle w:val="Titre11"/>
        <w:numPr>
          <w:ilvl w:val="0"/>
          <w:numId w:val="6"/>
        </w:numPr>
        <w:tabs>
          <w:tab w:val="left" w:pos="613"/>
        </w:tabs>
        <w:ind w:hanging="360"/>
      </w:pPr>
      <w:r>
        <w:t>Fourniture des documents suivants</w:t>
      </w:r>
      <w:r>
        <w:rPr>
          <w:spacing w:val="-1"/>
        </w:rPr>
        <w:t xml:space="preserve"> </w:t>
      </w:r>
      <w:r>
        <w:t>:</w:t>
      </w:r>
    </w:p>
    <w:p w:rsidR="00D5677B" w:rsidRDefault="00D5677B">
      <w:pPr>
        <w:pStyle w:val="Corpsdetexte"/>
        <w:rPr>
          <w:b/>
          <w:sz w:val="22"/>
        </w:rPr>
      </w:pPr>
    </w:p>
    <w:p w:rsidR="00D5677B" w:rsidRDefault="00790F3B" w:rsidP="00F27342">
      <w:pPr>
        <w:spacing w:line="242" w:lineRule="auto"/>
        <w:ind w:left="851" w:right="228"/>
        <w:jc w:val="both"/>
        <w:rPr>
          <w:sz w:val="20"/>
        </w:rPr>
      </w:pPr>
      <w:r>
        <w:rPr>
          <w:sz w:val="20"/>
        </w:rPr>
        <w:t xml:space="preserve">Les </w:t>
      </w:r>
      <w:r>
        <w:rPr>
          <w:b/>
          <w:sz w:val="20"/>
        </w:rPr>
        <w:t xml:space="preserve">preuves relatives aux interdictions de soumissionner </w:t>
      </w:r>
      <w:r>
        <w:rPr>
          <w:sz w:val="20"/>
        </w:rPr>
        <w:t>conformément aux dispositions de l’article 51 du décret 2016-360 :</w:t>
      </w:r>
    </w:p>
    <w:p w:rsidR="00D5677B" w:rsidRDefault="00790F3B">
      <w:pPr>
        <w:pStyle w:val="Paragraphedeliste"/>
        <w:numPr>
          <w:ilvl w:val="1"/>
          <w:numId w:val="6"/>
        </w:numPr>
        <w:tabs>
          <w:tab w:val="left" w:pos="1333"/>
        </w:tabs>
        <w:spacing w:before="117"/>
        <w:ind w:right="236"/>
        <w:jc w:val="both"/>
        <w:rPr>
          <w:i/>
          <w:sz w:val="20"/>
        </w:rPr>
      </w:pPr>
      <w:r>
        <w:rPr>
          <w:sz w:val="20"/>
        </w:rPr>
        <w:t>un extrait de casier judiciaire comme preuve attestant que le candidat ne se trouve pas dans un cas d'interdiction de soumissionner mentionné aux 1° et a et c du 4° de l'article 45 de l'ordonnance du 23 juillet 2015, ou, à défaut, un document</w:t>
      </w:r>
      <w:r>
        <w:rPr>
          <w:spacing w:val="-4"/>
          <w:sz w:val="20"/>
        </w:rPr>
        <w:t xml:space="preserve"> </w:t>
      </w:r>
      <w:r>
        <w:rPr>
          <w:sz w:val="20"/>
        </w:rPr>
        <w:t>équivalent</w:t>
      </w:r>
      <w:r>
        <w:rPr>
          <w:i/>
          <w:sz w:val="20"/>
        </w:rPr>
        <w:t>.</w:t>
      </w:r>
    </w:p>
    <w:p w:rsidR="00D5677B" w:rsidRDefault="00790F3B">
      <w:pPr>
        <w:pStyle w:val="Corpsdetexte"/>
        <w:spacing w:before="120"/>
        <w:ind w:left="1385" w:right="235" w:hanging="53"/>
        <w:jc w:val="both"/>
      </w:pPr>
      <w:r>
        <w:t>Le candidat établi à l'étranger produit un extrait du registre pertinent ou, à défaut, un document équivalent délivré par l'autorité judiciaire ou administrative compétente de son pays d'origine ou d'établissement, attestant de l'absence de cas d'exclusion.</w:t>
      </w:r>
    </w:p>
    <w:p w:rsidR="00D5677B" w:rsidRDefault="00790F3B">
      <w:pPr>
        <w:pStyle w:val="Paragraphedeliste"/>
        <w:numPr>
          <w:ilvl w:val="1"/>
          <w:numId w:val="6"/>
        </w:numPr>
        <w:tabs>
          <w:tab w:val="left" w:pos="1333"/>
        </w:tabs>
        <w:spacing w:before="117"/>
        <w:ind w:right="230"/>
        <w:jc w:val="both"/>
        <w:rPr>
          <w:sz w:val="20"/>
        </w:rPr>
      </w:pPr>
      <w:r>
        <w:rPr>
          <w:sz w:val="20"/>
        </w:rPr>
        <w:t>les certificats délivrés par les administrations et organismes compétents, comme preuve attestant que le</w:t>
      </w:r>
      <w:r>
        <w:rPr>
          <w:spacing w:val="11"/>
          <w:sz w:val="20"/>
        </w:rPr>
        <w:t xml:space="preserve"> </w:t>
      </w:r>
      <w:r>
        <w:rPr>
          <w:sz w:val="20"/>
        </w:rPr>
        <w:t>candidat</w:t>
      </w:r>
      <w:r>
        <w:rPr>
          <w:spacing w:val="15"/>
          <w:sz w:val="20"/>
        </w:rPr>
        <w:t xml:space="preserve"> </w:t>
      </w:r>
      <w:r>
        <w:rPr>
          <w:sz w:val="20"/>
        </w:rPr>
        <w:t>ne</w:t>
      </w:r>
      <w:r>
        <w:rPr>
          <w:spacing w:val="11"/>
          <w:sz w:val="20"/>
        </w:rPr>
        <w:t xml:space="preserve"> </w:t>
      </w:r>
      <w:r>
        <w:rPr>
          <w:sz w:val="20"/>
        </w:rPr>
        <w:t>se</w:t>
      </w:r>
      <w:r>
        <w:rPr>
          <w:spacing w:val="12"/>
          <w:sz w:val="20"/>
        </w:rPr>
        <w:t xml:space="preserve"> </w:t>
      </w:r>
      <w:r>
        <w:rPr>
          <w:sz w:val="20"/>
        </w:rPr>
        <w:t>trouve</w:t>
      </w:r>
      <w:r>
        <w:rPr>
          <w:spacing w:val="15"/>
          <w:sz w:val="20"/>
        </w:rPr>
        <w:t xml:space="preserve"> </w:t>
      </w:r>
      <w:r>
        <w:rPr>
          <w:sz w:val="20"/>
        </w:rPr>
        <w:t>pas</w:t>
      </w:r>
      <w:r>
        <w:rPr>
          <w:spacing w:val="13"/>
          <w:sz w:val="20"/>
        </w:rPr>
        <w:t xml:space="preserve"> </w:t>
      </w:r>
      <w:r>
        <w:rPr>
          <w:sz w:val="20"/>
        </w:rPr>
        <w:t>dans</w:t>
      </w:r>
      <w:r>
        <w:rPr>
          <w:spacing w:val="13"/>
          <w:sz w:val="20"/>
        </w:rPr>
        <w:t xml:space="preserve"> </w:t>
      </w:r>
      <w:r>
        <w:rPr>
          <w:sz w:val="20"/>
        </w:rPr>
        <w:t>un</w:t>
      </w:r>
      <w:r>
        <w:rPr>
          <w:spacing w:val="11"/>
          <w:sz w:val="20"/>
        </w:rPr>
        <w:t xml:space="preserve"> </w:t>
      </w:r>
      <w:r>
        <w:rPr>
          <w:sz w:val="20"/>
        </w:rPr>
        <w:t>cas</w:t>
      </w:r>
      <w:r>
        <w:rPr>
          <w:spacing w:val="13"/>
          <w:sz w:val="20"/>
        </w:rPr>
        <w:t xml:space="preserve"> </w:t>
      </w:r>
      <w:r>
        <w:rPr>
          <w:sz w:val="20"/>
        </w:rPr>
        <w:t>d'interdiction</w:t>
      </w:r>
      <w:r>
        <w:rPr>
          <w:spacing w:val="11"/>
          <w:sz w:val="20"/>
        </w:rPr>
        <w:t xml:space="preserve"> </w:t>
      </w:r>
      <w:r>
        <w:rPr>
          <w:sz w:val="20"/>
        </w:rPr>
        <w:t>de</w:t>
      </w:r>
      <w:r>
        <w:rPr>
          <w:spacing w:val="12"/>
          <w:sz w:val="20"/>
        </w:rPr>
        <w:t xml:space="preserve"> </w:t>
      </w:r>
      <w:r>
        <w:rPr>
          <w:sz w:val="20"/>
        </w:rPr>
        <w:t>soumissionner</w:t>
      </w:r>
      <w:r>
        <w:rPr>
          <w:spacing w:val="19"/>
          <w:sz w:val="20"/>
        </w:rPr>
        <w:t xml:space="preserve"> </w:t>
      </w:r>
      <w:r>
        <w:rPr>
          <w:sz w:val="20"/>
        </w:rPr>
        <w:t>mentionné</w:t>
      </w:r>
      <w:r>
        <w:rPr>
          <w:spacing w:val="14"/>
          <w:sz w:val="20"/>
        </w:rPr>
        <w:t xml:space="preserve"> </w:t>
      </w:r>
      <w:r>
        <w:rPr>
          <w:sz w:val="20"/>
        </w:rPr>
        <w:t>au</w:t>
      </w:r>
      <w:r>
        <w:rPr>
          <w:spacing w:val="14"/>
          <w:sz w:val="20"/>
        </w:rPr>
        <w:t xml:space="preserve"> </w:t>
      </w:r>
      <w:r>
        <w:rPr>
          <w:sz w:val="20"/>
        </w:rPr>
        <w:t>2°</w:t>
      </w:r>
      <w:r>
        <w:rPr>
          <w:spacing w:val="10"/>
          <w:sz w:val="20"/>
        </w:rPr>
        <w:t xml:space="preserve"> </w:t>
      </w:r>
      <w:r>
        <w:rPr>
          <w:sz w:val="20"/>
        </w:rPr>
        <w:t>de</w:t>
      </w:r>
      <w:r>
        <w:rPr>
          <w:spacing w:val="12"/>
          <w:sz w:val="20"/>
        </w:rPr>
        <w:t xml:space="preserve"> </w:t>
      </w:r>
      <w:r>
        <w:rPr>
          <w:sz w:val="20"/>
        </w:rPr>
        <w:t>l'article</w:t>
      </w:r>
    </w:p>
    <w:p w:rsidR="00D5677B" w:rsidRDefault="00790F3B">
      <w:pPr>
        <w:spacing w:line="227" w:lineRule="exact"/>
        <w:ind w:left="1332"/>
        <w:jc w:val="both"/>
        <w:rPr>
          <w:i/>
          <w:sz w:val="20"/>
        </w:rPr>
      </w:pPr>
      <w:r>
        <w:rPr>
          <w:sz w:val="20"/>
        </w:rPr>
        <w:t xml:space="preserve">45 de l'ordonnance du 23 juillet 2015. </w:t>
      </w:r>
      <w:r>
        <w:rPr>
          <w:i/>
          <w:sz w:val="20"/>
        </w:rPr>
        <w:t>L’arrêté du 25 mai 2016 fixe la liste des impôts, taxes,</w:t>
      </w:r>
    </w:p>
    <w:p w:rsidR="00D5677B" w:rsidRDefault="00790F3B">
      <w:pPr>
        <w:spacing w:before="68"/>
        <w:ind w:left="1332" w:right="227"/>
        <w:rPr>
          <w:i/>
          <w:sz w:val="20"/>
        </w:rPr>
      </w:pPr>
      <w:proofErr w:type="gramStart"/>
      <w:r>
        <w:rPr>
          <w:i/>
          <w:sz w:val="20"/>
        </w:rPr>
        <w:t>contributions</w:t>
      </w:r>
      <w:proofErr w:type="gramEnd"/>
      <w:r>
        <w:rPr>
          <w:i/>
          <w:sz w:val="20"/>
        </w:rPr>
        <w:t xml:space="preserve"> ou cotisations sociales devant donner lieu à délivrance d'un certificat ainsi que la liste des administrations et organismes compétents.</w:t>
      </w:r>
    </w:p>
    <w:p w:rsidR="00D5677B" w:rsidRDefault="00790F3B">
      <w:pPr>
        <w:pStyle w:val="Corpsdetexte"/>
        <w:spacing w:before="123"/>
        <w:ind w:left="1332" w:right="361"/>
      </w:pPr>
      <w:r>
        <w:t>Le candidat établi à l'étranger produit un certificat établi par les administrations et organismes de son pays d'origine ou d'établissement.</w:t>
      </w:r>
    </w:p>
    <w:p w:rsidR="00D5677B" w:rsidRDefault="00790F3B">
      <w:pPr>
        <w:pStyle w:val="Paragraphedeliste"/>
        <w:numPr>
          <w:ilvl w:val="1"/>
          <w:numId w:val="6"/>
        </w:numPr>
        <w:tabs>
          <w:tab w:val="left" w:pos="1333"/>
        </w:tabs>
        <w:ind w:right="228"/>
        <w:jc w:val="both"/>
        <w:rPr>
          <w:sz w:val="20"/>
        </w:rPr>
      </w:pPr>
      <w:r>
        <w:rPr>
          <w:sz w:val="20"/>
        </w:rPr>
        <w:t>Le cas échéant, les pièces prévues aux articles R. 1263-12, D. 8222-5 ou D. 8222-7 ou D. 8254-2 à D. 8254-5 du code du</w:t>
      </w:r>
      <w:r>
        <w:rPr>
          <w:spacing w:val="-1"/>
          <w:sz w:val="20"/>
        </w:rPr>
        <w:t xml:space="preserve"> </w:t>
      </w:r>
      <w:r>
        <w:rPr>
          <w:sz w:val="20"/>
        </w:rPr>
        <w:t>travail</w:t>
      </w:r>
    </w:p>
    <w:p w:rsidR="00D5677B" w:rsidRPr="00F27342" w:rsidRDefault="00790F3B" w:rsidP="00F27342">
      <w:pPr>
        <w:pStyle w:val="Paragraphedeliste"/>
        <w:numPr>
          <w:ilvl w:val="1"/>
          <w:numId w:val="6"/>
        </w:numPr>
        <w:tabs>
          <w:tab w:val="left" w:pos="1333"/>
        </w:tabs>
        <w:spacing w:before="118"/>
        <w:ind w:right="228"/>
        <w:jc w:val="both"/>
        <w:rPr>
          <w:sz w:val="20"/>
        </w:rPr>
      </w:pPr>
      <w:r>
        <w:rPr>
          <w:sz w:val="20"/>
        </w:rPr>
        <w:t>la production d'un extrait du registre pertinent, tel qu'un extrait K, un extrait K bis, un extrait D1 ou, à défaut, d'un document équivalent délivré par l'autorité judiciaire ou administrative compétente du pays d'origine ou d'établissement du candidat, attestant de l'absence de cas d'exclusion, comme preuve suffisante attestant que le candidat ne se trouve pas dans un cas d'interdiction de soumissionner mentionné au 3° de l'article 45 de l'ordonnance du 23 juillet</w:t>
      </w:r>
      <w:r>
        <w:rPr>
          <w:spacing w:val="-4"/>
          <w:sz w:val="20"/>
        </w:rPr>
        <w:t xml:space="preserve"> </w:t>
      </w:r>
      <w:r>
        <w:rPr>
          <w:sz w:val="20"/>
        </w:rPr>
        <w:t>2015.</w:t>
      </w:r>
    </w:p>
    <w:p w:rsidR="00D5677B" w:rsidRDefault="00D5677B">
      <w:pPr>
        <w:pStyle w:val="Corpsdetexte"/>
        <w:spacing w:before="9"/>
        <w:rPr>
          <w:sz w:val="18"/>
        </w:rPr>
      </w:pPr>
    </w:p>
    <w:p w:rsidR="00D5677B" w:rsidRDefault="00790F3B">
      <w:pPr>
        <w:pStyle w:val="Paragraphedeliste"/>
        <w:numPr>
          <w:ilvl w:val="1"/>
          <w:numId w:val="6"/>
        </w:numPr>
        <w:tabs>
          <w:tab w:val="left" w:pos="1332"/>
          <w:tab w:val="left" w:pos="1333"/>
        </w:tabs>
        <w:spacing w:before="0"/>
        <w:rPr>
          <w:sz w:val="20"/>
        </w:rPr>
      </w:pPr>
      <w:r>
        <w:rPr>
          <w:sz w:val="20"/>
        </w:rPr>
        <w:t>Lorsque le candidat est en redressement judiciaire : copie du ou des jugements</w:t>
      </w:r>
      <w:r>
        <w:rPr>
          <w:spacing w:val="-6"/>
          <w:sz w:val="20"/>
        </w:rPr>
        <w:t xml:space="preserve"> </w:t>
      </w:r>
      <w:r>
        <w:rPr>
          <w:sz w:val="20"/>
        </w:rPr>
        <w:t>prononcés.</w:t>
      </w:r>
    </w:p>
    <w:p w:rsidR="00D5677B" w:rsidRDefault="00790F3B">
      <w:pPr>
        <w:pStyle w:val="Corpsdetexte"/>
        <w:spacing w:before="119"/>
        <w:ind w:left="252" w:right="228"/>
        <w:jc w:val="both"/>
      </w:pPr>
      <w:r>
        <w:t xml:space="preserve">Lorsque les autorités compétentes du pays d'origine ou d'établissement du candidat ne délivrent pas les documents justificatifs équivalents à ceux mentionnés ci-dessus, ou lorsque ceux-ci ne mentionnent pas tous les cas d'interdiction de soumissionner, ils peuvent être remplacés par une </w:t>
      </w:r>
      <w:r>
        <w:rPr>
          <w:b/>
        </w:rPr>
        <w:t>déclaration sous serment ou</w:t>
      </w:r>
      <w:r>
        <w:t xml:space="preserve">, dans les pays où une telle procédure n'existe pas, par une </w:t>
      </w:r>
      <w:r>
        <w:rPr>
          <w:b/>
        </w:rPr>
        <w:t xml:space="preserve">déclaration solennelle </w:t>
      </w:r>
      <w:r>
        <w:t>faite par l'intéressé devant une autorité judiciaire ou administrative, un notaire ou un organisme professionnel qualifié de son pays d'origine ou d'établissement.</w:t>
      </w:r>
    </w:p>
    <w:p w:rsidR="00D5677B" w:rsidRDefault="00790F3B">
      <w:pPr>
        <w:pStyle w:val="Corpsdetexte"/>
        <w:spacing w:before="119" w:line="242" w:lineRule="auto"/>
        <w:ind w:left="252" w:right="361"/>
      </w:pPr>
      <w:r>
        <w:t xml:space="preserve">Il est joint une </w:t>
      </w:r>
      <w:r>
        <w:rPr>
          <w:b/>
        </w:rPr>
        <w:t xml:space="preserve">traduction en français </w:t>
      </w:r>
      <w:r>
        <w:t>des documents rédigés dans une autre langue remis en application du présent article.</w:t>
      </w:r>
    </w:p>
    <w:p w:rsidR="00D5677B" w:rsidRDefault="00790F3B">
      <w:pPr>
        <w:pStyle w:val="Corpsdetexte"/>
        <w:spacing w:before="118"/>
        <w:ind w:left="252" w:right="278"/>
      </w:pPr>
      <w:r>
        <w:t>En application de l’article 54 du décret 2016-360, l’attributaire peut remettre, en remplacement de tout ou certaines de ces pièces, un certificat d’inscription délivré par l’autorité compétente ou le certificat délivré par l'organisme de certification compétent. Ces certificats indiquent les références ayant permis l’inscription sur la liste officielle ou d’obtenir la certification, ainsi que la classification sur cette liste.</w:t>
      </w:r>
    </w:p>
    <w:p w:rsidR="00D5677B" w:rsidRDefault="00D5677B">
      <w:pPr>
        <w:sectPr w:rsidR="00D5677B">
          <w:pgSz w:w="11910" w:h="16840"/>
          <w:pgMar w:top="760" w:right="620" w:bottom="560" w:left="600" w:header="0" w:footer="364" w:gutter="0"/>
          <w:cols w:space="720"/>
        </w:sectPr>
      </w:pPr>
    </w:p>
    <w:p w:rsidR="00D5677B" w:rsidRDefault="00790F3B">
      <w:pPr>
        <w:pStyle w:val="Titre11"/>
        <w:tabs>
          <w:tab w:val="left" w:pos="3252"/>
        </w:tabs>
        <w:spacing w:before="69"/>
        <w:ind w:left="2073"/>
      </w:pPr>
      <w:bookmarkStart w:id="12" w:name="_TOC_250000"/>
      <w:r>
        <w:lastRenderedPageBreak/>
        <w:t>ANNEXE</w:t>
      </w:r>
      <w:r>
        <w:rPr>
          <w:spacing w:val="-1"/>
        </w:rPr>
        <w:t xml:space="preserve"> </w:t>
      </w:r>
      <w:r>
        <w:t>I</w:t>
      </w:r>
      <w:r>
        <w:tab/>
      </w:r>
      <w:bookmarkStart w:id="13" w:name="_bookmark11"/>
      <w:bookmarkEnd w:id="13"/>
      <w:r>
        <w:t xml:space="preserve">Liste des catégories de </w:t>
      </w:r>
      <w:r w:rsidR="00CB6963">
        <w:t>services mentionnés</w:t>
      </w:r>
      <w:r>
        <w:t xml:space="preserve"> à l’article</w:t>
      </w:r>
      <w:r>
        <w:rPr>
          <w:spacing w:val="-2"/>
        </w:rPr>
        <w:t xml:space="preserve"> </w:t>
      </w:r>
      <w:bookmarkEnd w:id="12"/>
      <w:r>
        <w:t>III</w:t>
      </w:r>
    </w:p>
    <w:p w:rsidR="00D5677B" w:rsidRDefault="00D5677B">
      <w:pPr>
        <w:pStyle w:val="Corpsdetexte"/>
        <w:rPr>
          <w:b/>
          <w:sz w:val="22"/>
        </w:rPr>
      </w:pPr>
    </w:p>
    <w:p w:rsidR="00D5677B" w:rsidRDefault="00D5677B">
      <w:pPr>
        <w:pStyle w:val="Corpsdetexte"/>
        <w:spacing w:before="2"/>
        <w:rPr>
          <w:b/>
          <w:sz w:val="19"/>
        </w:rPr>
      </w:pPr>
    </w:p>
    <w:p w:rsidR="00D5677B" w:rsidRDefault="00790F3B">
      <w:pPr>
        <w:pStyle w:val="Paragraphedeliste"/>
        <w:numPr>
          <w:ilvl w:val="0"/>
          <w:numId w:val="5"/>
        </w:numPr>
        <w:tabs>
          <w:tab w:val="left" w:pos="418"/>
        </w:tabs>
        <w:spacing w:before="0"/>
        <w:ind w:firstLine="0"/>
        <w:rPr>
          <w:sz w:val="20"/>
        </w:rPr>
      </w:pPr>
      <w:r>
        <w:rPr>
          <w:sz w:val="20"/>
        </w:rPr>
        <w:t>- Services d'entretien et de réparation</w:t>
      </w:r>
      <w:r>
        <w:rPr>
          <w:spacing w:val="-3"/>
          <w:sz w:val="20"/>
        </w:rPr>
        <w:t xml:space="preserve"> </w:t>
      </w:r>
      <w:r>
        <w:rPr>
          <w:sz w:val="20"/>
        </w:rPr>
        <w:t>;</w:t>
      </w:r>
    </w:p>
    <w:p w:rsidR="00D5677B" w:rsidRDefault="00790F3B">
      <w:pPr>
        <w:pStyle w:val="Paragraphedeliste"/>
        <w:numPr>
          <w:ilvl w:val="0"/>
          <w:numId w:val="5"/>
        </w:numPr>
        <w:tabs>
          <w:tab w:val="left" w:pos="418"/>
        </w:tabs>
        <w:spacing w:line="364" w:lineRule="auto"/>
        <w:ind w:right="895" w:firstLine="0"/>
        <w:rPr>
          <w:sz w:val="20"/>
        </w:rPr>
      </w:pPr>
      <w:r>
        <w:rPr>
          <w:sz w:val="20"/>
        </w:rPr>
        <w:t>- Services de transports terrestres, y compris les services de véhicules blindés et les services de courrier</w:t>
      </w:r>
      <w:r>
        <w:rPr>
          <w:spacing w:val="-37"/>
          <w:sz w:val="20"/>
        </w:rPr>
        <w:t xml:space="preserve"> </w:t>
      </w:r>
      <w:r>
        <w:rPr>
          <w:sz w:val="20"/>
        </w:rPr>
        <w:t>; 3 - Services de transports aériens : transports de voyageurs et de marchandises</w:t>
      </w:r>
      <w:r>
        <w:rPr>
          <w:spacing w:val="-4"/>
          <w:sz w:val="20"/>
        </w:rPr>
        <w:t xml:space="preserve"> </w:t>
      </w:r>
      <w:r>
        <w:rPr>
          <w:sz w:val="20"/>
        </w:rPr>
        <w:t>;</w:t>
      </w:r>
    </w:p>
    <w:p w:rsidR="00D5677B" w:rsidRDefault="00790F3B">
      <w:pPr>
        <w:pStyle w:val="Corpsdetexte"/>
        <w:spacing w:line="364" w:lineRule="auto"/>
        <w:ind w:left="252" w:right="5216"/>
      </w:pPr>
      <w:r>
        <w:t>4 - Transports de courrier par transport terrestre et par air ; 5 - Services de télécommunications ;</w:t>
      </w:r>
    </w:p>
    <w:p w:rsidR="00D5677B" w:rsidRDefault="00790F3B">
      <w:pPr>
        <w:pStyle w:val="Corpsdetexte"/>
        <w:spacing w:before="1"/>
        <w:ind w:left="252"/>
      </w:pPr>
      <w:r>
        <w:t>6 - Services financiers:</w:t>
      </w:r>
    </w:p>
    <w:p w:rsidR="00D5677B" w:rsidRDefault="00790F3B">
      <w:pPr>
        <w:pStyle w:val="Paragraphedeliste"/>
        <w:numPr>
          <w:ilvl w:val="0"/>
          <w:numId w:val="1"/>
        </w:numPr>
        <w:tabs>
          <w:tab w:val="left" w:pos="1052"/>
        </w:tabs>
        <w:spacing w:before="121"/>
        <w:ind w:firstLine="566"/>
        <w:rPr>
          <w:sz w:val="20"/>
        </w:rPr>
      </w:pPr>
      <w:r>
        <w:rPr>
          <w:sz w:val="20"/>
        </w:rPr>
        <w:t>services</w:t>
      </w:r>
      <w:r>
        <w:rPr>
          <w:spacing w:val="-1"/>
          <w:sz w:val="20"/>
        </w:rPr>
        <w:t xml:space="preserve"> </w:t>
      </w:r>
      <w:r>
        <w:rPr>
          <w:sz w:val="20"/>
        </w:rPr>
        <w:t>d'assurances,</w:t>
      </w:r>
    </w:p>
    <w:p w:rsidR="00D5677B" w:rsidRDefault="00790F3B">
      <w:pPr>
        <w:pStyle w:val="Paragraphedeliste"/>
        <w:numPr>
          <w:ilvl w:val="0"/>
          <w:numId w:val="1"/>
        </w:numPr>
        <w:tabs>
          <w:tab w:val="left" w:pos="1052"/>
        </w:tabs>
        <w:spacing w:line="364" w:lineRule="auto"/>
        <w:ind w:right="6122" w:firstLine="566"/>
        <w:jc w:val="both"/>
        <w:rPr>
          <w:sz w:val="20"/>
        </w:rPr>
      </w:pPr>
      <w:r>
        <w:rPr>
          <w:sz w:val="20"/>
        </w:rPr>
        <w:t>services bancaires et d'investissement, 7 - Services informatiques et services connexes; 8 - Services de recherche et de développement ; 9 - Services comptables et d'audit</w:t>
      </w:r>
      <w:r>
        <w:rPr>
          <w:spacing w:val="-4"/>
          <w:sz w:val="20"/>
        </w:rPr>
        <w:t xml:space="preserve"> </w:t>
      </w:r>
      <w:r>
        <w:rPr>
          <w:sz w:val="20"/>
        </w:rPr>
        <w:t>;</w:t>
      </w:r>
    </w:p>
    <w:p w:rsidR="00D5677B" w:rsidRDefault="00790F3B">
      <w:pPr>
        <w:pStyle w:val="Paragraphedeliste"/>
        <w:numPr>
          <w:ilvl w:val="0"/>
          <w:numId w:val="4"/>
        </w:numPr>
        <w:tabs>
          <w:tab w:val="left" w:pos="528"/>
        </w:tabs>
        <w:spacing w:before="2"/>
        <w:ind w:firstLine="0"/>
        <w:rPr>
          <w:sz w:val="20"/>
        </w:rPr>
      </w:pPr>
      <w:r>
        <w:rPr>
          <w:sz w:val="20"/>
        </w:rPr>
        <w:t>- Services d'études de marché et de</w:t>
      </w:r>
      <w:r>
        <w:rPr>
          <w:spacing w:val="-1"/>
          <w:sz w:val="20"/>
        </w:rPr>
        <w:t xml:space="preserve"> </w:t>
      </w:r>
      <w:r>
        <w:rPr>
          <w:sz w:val="20"/>
        </w:rPr>
        <w:t>sondages;</w:t>
      </w:r>
    </w:p>
    <w:p w:rsidR="00D5677B" w:rsidRDefault="00790F3B">
      <w:pPr>
        <w:pStyle w:val="Paragraphedeliste"/>
        <w:numPr>
          <w:ilvl w:val="0"/>
          <w:numId w:val="4"/>
        </w:numPr>
        <w:tabs>
          <w:tab w:val="left" w:pos="528"/>
        </w:tabs>
        <w:ind w:firstLine="0"/>
        <w:rPr>
          <w:sz w:val="20"/>
        </w:rPr>
      </w:pPr>
      <w:r>
        <w:rPr>
          <w:sz w:val="20"/>
        </w:rPr>
        <w:t>- Services de conseil en gestion et services connexes</w:t>
      </w:r>
      <w:r>
        <w:rPr>
          <w:spacing w:val="-5"/>
          <w:sz w:val="20"/>
        </w:rPr>
        <w:t xml:space="preserve"> </w:t>
      </w:r>
      <w:r>
        <w:rPr>
          <w:sz w:val="20"/>
        </w:rPr>
        <w:t>;</w:t>
      </w:r>
    </w:p>
    <w:p w:rsidR="00D5677B" w:rsidRDefault="00790F3B">
      <w:pPr>
        <w:pStyle w:val="Paragraphedeliste"/>
        <w:numPr>
          <w:ilvl w:val="0"/>
          <w:numId w:val="4"/>
        </w:numPr>
        <w:tabs>
          <w:tab w:val="left" w:pos="528"/>
        </w:tabs>
        <w:spacing w:before="118"/>
        <w:ind w:right="811" w:firstLine="0"/>
        <w:jc w:val="both"/>
        <w:rPr>
          <w:sz w:val="20"/>
        </w:rPr>
      </w:pPr>
      <w:r>
        <w:rPr>
          <w:sz w:val="20"/>
        </w:rPr>
        <w:t>- Services d'architecture ; services d'ingénierie et services intégrés d'ingénierie ; services d'aménagement urbain et d'architecture paysagère; services connexes de consultations scientifiques et techniques ; services d'essais et d'analyses techniques ;</w:t>
      </w:r>
    </w:p>
    <w:p w:rsidR="00D5677B" w:rsidRDefault="00790F3B">
      <w:pPr>
        <w:pStyle w:val="Paragraphedeliste"/>
        <w:numPr>
          <w:ilvl w:val="0"/>
          <w:numId w:val="4"/>
        </w:numPr>
        <w:tabs>
          <w:tab w:val="left" w:pos="584"/>
        </w:tabs>
        <w:spacing w:before="121"/>
        <w:ind w:left="583"/>
        <w:rPr>
          <w:sz w:val="20"/>
        </w:rPr>
      </w:pPr>
      <w:r>
        <w:rPr>
          <w:sz w:val="20"/>
        </w:rPr>
        <w:t>- Services de publicité</w:t>
      </w:r>
      <w:r>
        <w:rPr>
          <w:spacing w:val="4"/>
          <w:sz w:val="20"/>
        </w:rPr>
        <w:t xml:space="preserve"> </w:t>
      </w:r>
      <w:r>
        <w:rPr>
          <w:sz w:val="20"/>
        </w:rPr>
        <w:t>;</w:t>
      </w:r>
    </w:p>
    <w:p w:rsidR="00D5677B" w:rsidRDefault="00790F3B">
      <w:pPr>
        <w:pStyle w:val="Paragraphedeliste"/>
        <w:numPr>
          <w:ilvl w:val="0"/>
          <w:numId w:val="4"/>
        </w:numPr>
        <w:tabs>
          <w:tab w:val="left" w:pos="584"/>
        </w:tabs>
        <w:spacing w:before="121" w:line="364" w:lineRule="auto"/>
        <w:ind w:left="307" w:right="3478" w:firstLine="0"/>
        <w:rPr>
          <w:sz w:val="20"/>
        </w:rPr>
      </w:pPr>
      <w:r>
        <w:rPr>
          <w:sz w:val="20"/>
        </w:rPr>
        <w:t>- Services de nettoyage de bâtiments et services de gestion de propriétés ; 15 - Services de publication et d'impression ;</w:t>
      </w:r>
    </w:p>
    <w:p w:rsidR="00D5677B" w:rsidRDefault="00790F3B">
      <w:pPr>
        <w:pStyle w:val="Corpsdetexte"/>
        <w:spacing w:before="2" w:line="362" w:lineRule="auto"/>
        <w:ind w:left="252" w:right="1201"/>
      </w:pPr>
      <w:r>
        <w:t>16 - Services de voirie et d'enlèvement des ordures : services d'assainissement et services analogues. 17 - Services d'hôtellerie et de restauration ;</w:t>
      </w:r>
    </w:p>
    <w:p w:rsidR="00D5677B" w:rsidRDefault="00790F3B">
      <w:pPr>
        <w:pStyle w:val="Corpsdetexte"/>
        <w:spacing w:before="4" w:line="364" w:lineRule="auto"/>
        <w:ind w:left="252" w:right="6889"/>
      </w:pPr>
      <w:r>
        <w:t>18 - Services de transports ferroviaires ; 19- Services de transport par eau ;</w:t>
      </w:r>
    </w:p>
    <w:p w:rsidR="00D5677B" w:rsidRDefault="00790F3B">
      <w:pPr>
        <w:pStyle w:val="Corpsdetexte"/>
        <w:spacing w:before="1" w:line="364" w:lineRule="auto"/>
        <w:ind w:left="252" w:right="5838"/>
      </w:pPr>
      <w:r>
        <w:t>20 - Services annexes et auxiliaires des transports ; 21 - Services juridiques ;</w:t>
      </w:r>
    </w:p>
    <w:p w:rsidR="00D5677B" w:rsidRDefault="00790F3B">
      <w:pPr>
        <w:pStyle w:val="Paragraphedeliste"/>
        <w:numPr>
          <w:ilvl w:val="0"/>
          <w:numId w:val="3"/>
        </w:numPr>
        <w:tabs>
          <w:tab w:val="left" w:pos="528"/>
        </w:tabs>
        <w:spacing w:before="2"/>
        <w:ind w:firstLine="0"/>
        <w:rPr>
          <w:sz w:val="20"/>
        </w:rPr>
      </w:pPr>
      <w:r>
        <w:rPr>
          <w:sz w:val="20"/>
        </w:rPr>
        <w:t>- Services de placement et de fourniture de personnel</w:t>
      </w:r>
      <w:r>
        <w:rPr>
          <w:spacing w:val="-13"/>
          <w:sz w:val="20"/>
        </w:rPr>
        <w:t xml:space="preserve"> </w:t>
      </w:r>
      <w:r>
        <w:rPr>
          <w:sz w:val="20"/>
        </w:rPr>
        <w:t>;</w:t>
      </w:r>
    </w:p>
    <w:p w:rsidR="00D5677B" w:rsidRDefault="00790F3B">
      <w:pPr>
        <w:pStyle w:val="Paragraphedeliste"/>
        <w:numPr>
          <w:ilvl w:val="0"/>
          <w:numId w:val="3"/>
        </w:numPr>
        <w:tabs>
          <w:tab w:val="left" w:pos="528"/>
        </w:tabs>
        <w:spacing w:before="118" w:line="364" w:lineRule="auto"/>
        <w:ind w:right="2658" w:firstLine="0"/>
        <w:rPr>
          <w:sz w:val="20"/>
        </w:rPr>
      </w:pPr>
      <w:r>
        <w:rPr>
          <w:sz w:val="20"/>
        </w:rPr>
        <w:t>- Services d'enquête et de sécurité, à l'exclusion des services des véhicules blindés</w:t>
      </w:r>
      <w:r>
        <w:rPr>
          <w:spacing w:val="-21"/>
          <w:sz w:val="20"/>
        </w:rPr>
        <w:t xml:space="preserve"> </w:t>
      </w:r>
      <w:r>
        <w:rPr>
          <w:sz w:val="20"/>
        </w:rPr>
        <w:t>; 24 - Services d'éducation et de formation professionnelle</w:t>
      </w:r>
      <w:r>
        <w:rPr>
          <w:spacing w:val="-4"/>
          <w:sz w:val="20"/>
        </w:rPr>
        <w:t xml:space="preserve"> </w:t>
      </w:r>
      <w:r>
        <w:rPr>
          <w:sz w:val="20"/>
        </w:rPr>
        <w:t>;</w:t>
      </w:r>
    </w:p>
    <w:p w:rsidR="00D5677B" w:rsidRDefault="00790F3B">
      <w:pPr>
        <w:pStyle w:val="Paragraphedeliste"/>
        <w:numPr>
          <w:ilvl w:val="0"/>
          <w:numId w:val="2"/>
        </w:numPr>
        <w:tabs>
          <w:tab w:val="left" w:pos="528"/>
        </w:tabs>
        <w:spacing w:before="2"/>
        <w:ind w:firstLine="0"/>
        <w:rPr>
          <w:sz w:val="20"/>
        </w:rPr>
      </w:pPr>
      <w:r>
        <w:rPr>
          <w:sz w:val="20"/>
        </w:rPr>
        <w:t>- Services sociaux, et sanitaires</w:t>
      </w:r>
      <w:r>
        <w:rPr>
          <w:spacing w:val="-1"/>
          <w:sz w:val="20"/>
        </w:rPr>
        <w:t xml:space="preserve"> </w:t>
      </w:r>
      <w:r>
        <w:rPr>
          <w:sz w:val="20"/>
        </w:rPr>
        <w:t>;</w:t>
      </w:r>
    </w:p>
    <w:p w:rsidR="00D5677B" w:rsidRDefault="00790F3B">
      <w:pPr>
        <w:pStyle w:val="Paragraphedeliste"/>
        <w:numPr>
          <w:ilvl w:val="0"/>
          <w:numId w:val="2"/>
        </w:numPr>
        <w:tabs>
          <w:tab w:val="left" w:pos="528"/>
        </w:tabs>
        <w:spacing w:line="364" w:lineRule="auto"/>
        <w:ind w:right="6501" w:firstLine="0"/>
        <w:rPr>
          <w:sz w:val="20"/>
        </w:rPr>
      </w:pPr>
      <w:r>
        <w:rPr>
          <w:sz w:val="20"/>
        </w:rPr>
        <w:t>- Services récréatifs, culturels et sportifs ; 27 - Autres</w:t>
      </w:r>
      <w:r>
        <w:rPr>
          <w:spacing w:val="-2"/>
          <w:sz w:val="20"/>
        </w:rPr>
        <w:t xml:space="preserve"> </w:t>
      </w:r>
      <w:r>
        <w:rPr>
          <w:sz w:val="20"/>
        </w:rPr>
        <w:t>services</w:t>
      </w:r>
    </w:p>
    <w:sectPr w:rsidR="00D5677B" w:rsidSect="00D5677B">
      <w:pgSz w:w="11910" w:h="16840"/>
      <w:pgMar w:top="1580" w:right="620" w:bottom="560" w:left="600" w:header="0" w:footer="3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79" w:rsidRDefault="00255D79" w:rsidP="00D5677B">
      <w:r>
        <w:separator/>
      </w:r>
    </w:p>
  </w:endnote>
  <w:endnote w:type="continuationSeparator" w:id="0">
    <w:p w:rsidR="00255D79" w:rsidRDefault="00255D79" w:rsidP="00D567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7B" w:rsidRDefault="00D6442A">
    <w:pPr>
      <w:pStyle w:val="Corpsdetexte"/>
      <w:spacing w:line="14" w:lineRule="auto"/>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9.5pt;margin-top:813.45pt;width:511.2pt;height:17.05pt;z-index:1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FQ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" filled="f" stroked="f">
          <v:textbox inset="0,0,0,0">
            <w:txbxContent>
              <w:p w:rsidR="00D5677B" w:rsidRDefault="00D5677B">
                <w:pPr>
                  <w:pStyle w:val="Corpsdetexte"/>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79" w:rsidRDefault="00255D79" w:rsidP="00D5677B">
      <w:r>
        <w:separator/>
      </w:r>
    </w:p>
  </w:footnote>
  <w:footnote w:type="continuationSeparator" w:id="0">
    <w:p w:rsidR="00255D79" w:rsidRDefault="00255D79" w:rsidP="00D56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10"/>
    <w:multiLevelType w:val="hybridMultilevel"/>
    <w:tmpl w:val="2D14B372"/>
    <w:lvl w:ilvl="0" w:tplc="8D7E7DEE">
      <w:start w:val="22"/>
      <w:numFmt w:val="decimal"/>
      <w:lvlText w:val="%1"/>
      <w:lvlJc w:val="left"/>
      <w:pPr>
        <w:ind w:left="252" w:hanging="276"/>
        <w:jc w:val="left"/>
      </w:pPr>
      <w:rPr>
        <w:rFonts w:ascii="Arial" w:eastAsia="Arial" w:hAnsi="Arial" w:cs="Arial" w:hint="default"/>
        <w:spacing w:val="-1"/>
        <w:w w:val="99"/>
        <w:sz w:val="20"/>
        <w:szCs w:val="20"/>
        <w:lang w:val="fr-FR" w:eastAsia="fr-FR" w:bidi="fr-FR"/>
      </w:rPr>
    </w:lvl>
    <w:lvl w:ilvl="1" w:tplc="9AEC0004">
      <w:numFmt w:val="bullet"/>
      <w:lvlText w:val="•"/>
      <w:lvlJc w:val="left"/>
      <w:pPr>
        <w:ind w:left="1302" w:hanging="276"/>
      </w:pPr>
      <w:rPr>
        <w:rFonts w:hint="default"/>
        <w:lang w:val="fr-FR" w:eastAsia="fr-FR" w:bidi="fr-FR"/>
      </w:rPr>
    </w:lvl>
    <w:lvl w:ilvl="2" w:tplc="D7289A82">
      <w:numFmt w:val="bullet"/>
      <w:lvlText w:val="•"/>
      <w:lvlJc w:val="left"/>
      <w:pPr>
        <w:ind w:left="2345" w:hanging="276"/>
      </w:pPr>
      <w:rPr>
        <w:rFonts w:hint="default"/>
        <w:lang w:val="fr-FR" w:eastAsia="fr-FR" w:bidi="fr-FR"/>
      </w:rPr>
    </w:lvl>
    <w:lvl w:ilvl="3" w:tplc="F2BA5188">
      <w:numFmt w:val="bullet"/>
      <w:lvlText w:val="•"/>
      <w:lvlJc w:val="left"/>
      <w:pPr>
        <w:ind w:left="3387" w:hanging="276"/>
      </w:pPr>
      <w:rPr>
        <w:rFonts w:hint="default"/>
        <w:lang w:val="fr-FR" w:eastAsia="fr-FR" w:bidi="fr-FR"/>
      </w:rPr>
    </w:lvl>
    <w:lvl w:ilvl="4" w:tplc="2968D1D2">
      <w:numFmt w:val="bullet"/>
      <w:lvlText w:val="•"/>
      <w:lvlJc w:val="left"/>
      <w:pPr>
        <w:ind w:left="4430" w:hanging="276"/>
      </w:pPr>
      <w:rPr>
        <w:rFonts w:hint="default"/>
        <w:lang w:val="fr-FR" w:eastAsia="fr-FR" w:bidi="fr-FR"/>
      </w:rPr>
    </w:lvl>
    <w:lvl w:ilvl="5" w:tplc="0E28663C">
      <w:numFmt w:val="bullet"/>
      <w:lvlText w:val="•"/>
      <w:lvlJc w:val="left"/>
      <w:pPr>
        <w:ind w:left="5473" w:hanging="276"/>
      </w:pPr>
      <w:rPr>
        <w:rFonts w:hint="default"/>
        <w:lang w:val="fr-FR" w:eastAsia="fr-FR" w:bidi="fr-FR"/>
      </w:rPr>
    </w:lvl>
    <w:lvl w:ilvl="6" w:tplc="AB0C7C0E">
      <w:numFmt w:val="bullet"/>
      <w:lvlText w:val="•"/>
      <w:lvlJc w:val="left"/>
      <w:pPr>
        <w:ind w:left="6515" w:hanging="276"/>
      </w:pPr>
      <w:rPr>
        <w:rFonts w:hint="default"/>
        <w:lang w:val="fr-FR" w:eastAsia="fr-FR" w:bidi="fr-FR"/>
      </w:rPr>
    </w:lvl>
    <w:lvl w:ilvl="7" w:tplc="C6E25C3A">
      <w:numFmt w:val="bullet"/>
      <w:lvlText w:val="•"/>
      <w:lvlJc w:val="left"/>
      <w:pPr>
        <w:ind w:left="7558" w:hanging="276"/>
      </w:pPr>
      <w:rPr>
        <w:rFonts w:hint="default"/>
        <w:lang w:val="fr-FR" w:eastAsia="fr-FR" w:bidi="fr-FR"/>
      </w:rPr>
    </w:lvl>
    <w:lvl w:ilvl="8" w:tplc="78F0EB32">
      <w:numFmt w:val="bullet"/>
      <w:lvlText w:val="•"/>
      <w:lvlJc w:val="left"/>
      <w:pPr>
        <w:ind w:left="8601" w:hanging="276"/>
      </w:pPr>
      <w:rPr>
        <w:rFonts w:hint="default"/>
        <w:lang w:val="fr-FR" w:eastAsia="fr-FR" w:bidi="fr-FR"/>
      </w:rPr>
    </w:lvl>
  </w:abstractNum>
  <w:abstractNum w:abstractNumId="1">
    <w:nsid w:val="0DC748D9"/>
    <w:multiLevelType w:val="hybridMultilevel"/>
    <w:tmpl w:val="D66C912A"/>
    <w:lvl w:ilvl="0" w:tplc="A0B4927E">
      <w:start w:val="1"/>
      <w:numFmt w:val="decimal"/>
      <w:lvlText w:val="%1)"/>
      <w:lvlJc w:val="left"/>
      <w:pPr>
        <w:ind w:left="470" w:hanging="360"/>
        <w:jc w:val="left"/>
      </w:pPr>
      <w:rPr>
        <w:rFonts w:hint="default"/>
        <w:b/>
        <w:bCs/>
        <w:w w:val="99"/>
        <w:lang w:val="fr-FR" w:eastAsia="fr-FR" w:bidi="fr-FR"/>
      </w:rPr>
    </w:lvl>
    <w:lvl w:ilvl="1" w:tplc="90348090">
      <w:numFmt w:val="bullet"/>
      <w:lvlText w:val="•"/>
      <w:lvlJc w:val="left"/>
      <w:pPr>
        <w:ind w:left="1500" w:hanging="360"/>
      </w:pPr>
      <w:rPr>
        <w:rFonts w:hint="default"/>
        <w:lang w:val="fr-FR" w:eastAsia="fr-FR" w:bidi="fr-FR"/>
      </w:rPr>
    </w:lvl>
    <w:lvl w:ilvl="2" w:tplc="86C6E028">
      <w:numFmt w:val="bullet"/>
      <w:lvlText w:val="•"/>
      <w:lvlJc w:val="left"/>
      <w:pPr>
        <w:ind w:left="2521" w:hanging="360"/>
      </w:pPr>
      <w:rPr>
        <w:rFonts w:hint="default"/>
        <w:lang w:val="fr-FR" w:eastAsia="fr-FR" w:bidi="fr-FR"/>
      </w:rPr>
    </w:lvl>
    <w:lvl w:ilvl="3" w:tplc="F618B21A">
      <w:numFmt w:val="bullet"/>
      <w:lvlText w:val="•"/>
      <w:lvlJc w:val="left"/>
      <w:pPr>
        <w:ind w:left="3541" w:hanging="360"/>
      </w:pPr>
      <w:rPr>
        <w:rFonts w:hint="default"/>
        <w:lang w:val="fr-FR" w:eastAsia="fr-FR" w:bidi="fr-FR"/>
      </w:rPr>
    </w:lvl>
    <w:lvl w:ilvl="4" w:tplc="17E2BE48">
      <w:numFmt w:val="bullet"/>
      <w:lvlText w:val="•"/>
      <w:lvlJc w:val="left"/>
      <w:pPr>
        <w:ind w:left="4562" w:hanging="360"/>
      </w:pPr>
      <w:rPr>
        <w:rFonts w:hint="default"/>
        <w:lang w:val="fr-FR" w:eastAsia="fr-FR" w:bidi="fr-FR"/>
      </w:rPr>
    </w:lvl>
    <w:lvl w:ilvl="5" w:tplc="451CA36A">
      <w:numFmt w:val="bullet"/>
      <w:lvlText w:val="•"/>
      <w:lvlJc w:val="left"/>
      <w:pPr>
        <w:ind w:left="5583" w:hanging="360"/>
      </w:pPr>
      <w:rPr>
        <w:rFonts w:hint="default"/>
        <w:lang w:val="fr-FR" w:eastAsia="fr-FR" w:bidi="fr-FR"/>
      </w:rPr>
    </w:lvl>
    <w:lvl w:ilvl="6" w:tplc="9ED035EE">
      <w:numFmt w:val="bullet"/>
      <w:lvlText w:val="•"/>
      <w:lvlJc w:val="left"/>
      <w:pPr>
        <w:ind w:left="6603" w:hanging="360"/>
      </w:pPr>
      <w:rPr>
        <w:rFonts w:hint="default"/>
        <w:lang w:val="fr-FR" w:eastAsia="fr-FR" w:bidi="fr-FR"/>
      </w:rPr>
    </w:lvl>
    <w:lvl w:ilvl="7" w:tplc="5A78312A">
      <w:numFmt w:val="bullet"/>
      <w:lvlText w:val="•"/>
      <w:lvlJc w:val="left"/>
      <w:pPr>
        <w:ind w:left="7624" w:hanging="360"/>
      </w:pPr>
      <w:rPr>
        <w:rFonts w:hint="default"/>
        <w:lang w:val="fr-FR" w:eastAsia="fr-FR" w:bidi="fr-FR"/>
      </w:rPr>
    </w:lvl>
    <w:lvl w:ilvl="8" w:tplc="5F42BADA">
      <w:numFmt w:val="bullet"/>
      <w:lvlText w:val="•"/>
      <w:lvlJc w:val="left"/>
      <w:pPr>
        <w:ind w:left="8645" w:hanging="360"/>
      </w:pPr>
      <w:rPr>
        <w:rFonts w:hint="default"/>
        <w:lang w:val="fr-FR" w:eastAsia="fr-FR" w:bidi="fr-FR"/>
      </w:rPr>
    </w:lvl>
  </w:abstractNum>
  <w:abstractNum w:abstractNumId="2">
    <w:nsid w:val="165B583C"/>
    <w:multiLevelType w:val="hybridMultilevel"/>
    <w:tmpl w:val="9E7C7EF6"/>
    <w:lvl w:ilvl="0" w:tplc="29309BA4">
      <w:start w:val="1"/>
      <w:numFmt w:val="decimal"/>
      <w:lvlText w:val="%1)"/>
      <w:lvlJc w:val="left"/>
      <w:pPr>
        <w:ind w:left="470" w:hanging="296"/>
        <w:jc w:val="left"/>
      </w:pPr>
      <w:rPr>
        <w:rFonts w:ascii="Arial" w:eastAsia="Arial" w:hAnsi="Arial" w:cs="Arial" w:hint="default"/>
        <w:b/>
        <w:bCs/>
        <w:spacing w:val="-1"/>
        <w:w w:val="99"/>
        <w:sz w:val="20"/>
        <w:szCs w:val="20"/>
        <w:lang w:val="fr-FR" w:eastAsia="fr-FR" w:bidi="fr-FR"/>
      </w:rPr>
    </w:lvl>
    <w:lvl w:ilvl="1" w:tplc="677A371C">
      <w:start w:val="1"/>
      <w:numFmt w:val="decimal"/>
      <w:lvlText w:val="%2."/>
      <w:lvlJc w:val="left"/>
      <w:pPr>
        <w:ind w:left="895" w:hanging="361"/>
        <w:jc w:val="left"/>
      </w:pPr>
      <w:rPr>
        <w:rFonts w:hint="default"/>
        <w:spacing w:val="-1"/>
        <w:w w:val="99"/>
        <w:lang w:val="fr-FR" w:eastAsia="fr-FR" w:bidi="fr-FR"/>
      </w:rPr>
    </w:lvl>
    <w:lvl w:ilvl="2" w:tplc="87D20F2E">
      <w:start w:val="1"/>
      <w:numFmt w:val="decimal"/>
      <w:lvlText w:val="%3)"/>
      <w:lvlJc w:val="left"/>
      <w:pPr>
        <w:ind w:left="1332" w:hanging="360"/>
        <w:jc w:val="left"/>
      </w:pPr>
      <w:rPr>
        <w:rFonts w:ascii="Arial" w:eastAsia="Arial" w:hAnsi="Arial" w:cs="Arial" w:hint="default"/>
        <w:spacing w:val="-1"/>
        <w:w w:val="99"/>
        <w:sz w:val="20"/>
        <w:szCs w:val="20"/>
        <w:lang w:val="fr-FR" w:eastAsia="fr-FR" w:bidi="fr-FR"/>
      </w:rPr>
    </w:lvl>
    <w:lvl w:ilvl="3" w:tplc="9F367F54">
      <w:numFmt w:val="bullet"/>
      <w:lvlText w:val="•"/>
      <w:lvlJc w:val="left"/>
      <w:pPr>
        <w:ind w:left="2508" w:hanging="360"/>
      </w:pPr>
      <w:rPr>
        <w:rFonts w:hint="default"/>
        <w:lang w:val="fr-FR" w:eastAsia="fr-FR" w:bidi="fr-FR"/>
      </w:rPr>
    </w:lvl>
    <w:lvl w:ilvl="4" w:tplc="2F86904C">
      <w:numFmt w:val="bullet"/>
      <w:lvlText w:val="•"/>
      <w:lvlJc w:val="left"/>
      <w:pPr>
        <w:ind w:left="3676" w:hanging="360"/>
      </w:pPr>
      <w:rPr>
        <w:rFonts w:hint="default"/>
        <w:lang w:val="fr-FR" w:eastAsia="fr-FR" w:bidi="fr-FR"/>
      </w:rPr>
    </w:lvl>
    <w:lvl w:ilvl="5" w:tplc="3CEEC5E0">
      <w:numFmt w:val="bullet"/>
      <w:lvlText w:val="•"/>
      <w:lvlJc w:val="left"/>
      <w:pPr>
        <w:ind w:left="4844" w:hanging="360"/>
      </w:pPr>
      <w:rPr>
        <w:rFonts w:hint="default"/>
        <w:lang w:val="fr-FR" w:eastAsia="fr-FR" w:bidi="fr-FR"/>
      </w:rPr>
    </w:lvl>
    <w:lvl w:ilvl="6" w:tplc="DE0E4286">
      <w:numFmt w:val="bullet"/>
      <w:lvlText w:val="•"/>
      <w:lvlJc w:val="left"/>
      <w:pPr>
        <w:ind w:left="6013" w:hanging="360"/>
      </w:pPr>
      <w:rPr>
        <w:rFonts w:hint="default"/>
        <w:lang w:val="fr-FR" w:eastAsia="fr-FR" w:bidi="fr-FR"/>
      </w:rPr>
    </w:lvl>
    <w:lvl w:ilvl="7" w:tplc="6F5E0AD2">
      <w:numFmt w:val="bullet"/>
      <w:lvlText w:val="•"/>
      <w:lvlJc w:val="left"/>
      <w:pPr>
        <w:ind w:left="7181" w:hanging="360"/>
      </w:pPr>
      <w:rPr>
        <w:rFonts w:hint="default"/>
        <w:lang w:val="fr-FR" w:eastAsia="fr-FR" w:bidi="fr-FR"/>
      </w:rPr>
    </w:lvl>
    <w:lvl w:ilvl="8" w:tplc="66D4561A">
      <w:numFmt w:val="bullet"/>
      <w:lvlText w:val="•"/>
      <w:lvlJc w:val="left"/>
      <w:pPr>
        <w:ind w:left="8349" w:hanging="360"/>
      </w:pPr>
      <w:rPr>
        <w:rFonts w:hint="default"/>
        <w:lang w:val="fr-FR" w:eastAsia="fr-FR" w:bidi="fr-FR"/>
      </w:rPr>
    </w:lvl>
  </w:abstractNum>
  <w:abstractNum w:abstractNumId="3">
    <w:nsid w:val="1B525B4D"/>
    <w:multiLevelType w:val="hybridMultilevel"/>
    <w:tmpl w:val="C3D2CBDC"/>
    <w:lvl w:ilvl="0" w:tplc="4DBA61E2">
      <w:start w:val="25"/>
      <w:numFmt w:val="decimal"/>
      <w:lvlText w:val="%1"/>
      <w:lvlJc w:val="left"/>
      <w:pPr>
        <w:ind w:left="252" w:hanging="276"/>
        <w:jc w:val="left"/>
      </w:pPr>
      <w:rPr>
        <w:rFonts w:ascii="Arial" w:eastAsia="Arial" w:hAnsi="Arial" w:cs="Arial" w:hint="default"/>
        <w:spacing w:val="-1"/>
        <w:w w:val="99"/>
        <w:sz w:val="20"/>
        <w:szCs w:val="20"/>
        <w:lang w:val="fr-FR" w:eastAsia="fr-FR" w:bidi="fr-FR"/>
      </w:rPr>
    </w:lvl>
    <w:lvl w:ilvl="1" w:tplc="80D6084C">
      <w:numFmt w:val="bullet"/>
      <w:lvlText w:val="•"/>
      <w:lvlJc w:val="left"/>
      <w:pPr>
        <w:ind w:left="1302" w:hanging="276"/>
      </w:pPr>
      <w:rPr>
        <w:rFonts w:hint="default"/>
        <w:lang w:val="fr-FR" w:eastAsia="fr-FR" w:bidi="fr-FR"/>
      </w:rPr>
    </w:lvl>
    <w:lvl w:ilvl="2" w:tplc="BCBC1D88">
      <w:numFmt w:val="bullet"/>
      <w:lvlText w:val="•"/>
      <w:lvlJc w:val="left"/>
      <w:pPr>
        <w:ind w:left="2345" w:hanging="276"/>
      </w:pPr>
      <w:rPr>
        <w:rFonts w:hint="default"/>
        <w:lang w:val="fr-FR" w:eastAsia="fr-FR" w:bidi="fr-FR"/>
      </w:rPr>
    </w:lvl>
    <w:lvl w:ilvl="3" w:tplc="6AC8000E">
      <w:numFmt w:val="bullet"/>
      <w:lvlText w:val="•"/>
      <w:lvlJc w:val="left"/>
      <w:pPr>
        <w:ind w:left="3387" w:hanging="276"/>
      </w:pPr>
      <w:rPr>
        <w:rFonts w:hint="default"/>
        <w:lang w:val="fr-FR" w:eastAsia="fr-FR" w:bidi="fr-FR"/>
      </w:rPr>
    </w:lvl>
    <w:lvl w:ilvl="4" w:tplc="658C4C02">
      <w:numFmt w:val="bullet"/>
      <w:lvlText w:val="•"/>
      <w:lvlJc w:val="left"/>
      <w:pPr>
        <w:ind w:left="4430" w:hanging="276"/>
      </w:pPr>
      <w:rPr>
        <w:rFonts w:hint="default"/>
        <w:lang w:val="fr-FR" w:eastAsia="fr-FR" w:bidi="fr-FR"/>
      </w:rPr>
    </w:lvl>
    <w:lvl w:ilvl="5" w:tplc="52E4615C">
      <w:numFmt w:val="bullet"/>
      <w:lvlText w:val="•"/>
      <w:lvlJc w:val="left"/>
      <w:pPr>
        <w:ind w:left="5473" w:hanging="276"/>
      </w:pPr>
      <w:rPr>
        <w:rFonts w:hint="default"/>
        <w:lang w:val="fr-FR" w:eastAsia="fr-FR" w:bidi="fr-FR"/>
      </w:rPr>
    </w:lvl>
    <w:lvl w:ilvl="6" w:tplc="6AFC9CE2">
      <w:numFmt w:val="bullet"/>
      <w:lvlText w:val="•"/>
      <w:lvlJc w:val="left"/>
      <w:pPr>
        <w:ind w:left="6515" w:hanging="276"/>
      </w:pPr>
      <w:rPr>
        <w:rFonts w:hint="default"/>
        <w:lang w:val="fr-FR" w:eastAsia="fr-FR" w:bidi="fr-FR"/>
      </w:rPr>
    </w:lvl>
    <w:lvl w:ilvl="7" w:tplc="2962F01C">
      <w:numFmt w:val="bullet"/>
      <w:lvlText w:val="•"/>
      <w:lvlJc w:val="left"/>
      <w:pPr>
        <w:ind w:left="7558" w:hanging="276"/>
      </w:pPr>
      <w:rPr>
        <w:rFonts w:hint="default"/>
        <w:lang w:val="fr-FR" w:eastAsia="fr-FR" w:bidi="fr-FR"/>
      </w:rPr>
    </w:lvl>
    <w:lvl w:ilvl="8" w:tplc="073CDF96">
      <w:numFmt w:val="bullet"/>
      <w:lvlText w:val="•"/>
      <w:lvlJc w:val="left"/>
      <w:pPr>
        <w:ind w:left="8601" w:hanging="276"/>
      </w:pPr>
      <w:rPr>
        <w:rFonts w:hint="default"/>
        <w:lang w:val="fr-FR" w:eastAsia="fr-FR" w:bidi="fr-FR"/>
      </w:rPr>
    </w:lvl>
  </w:abstractNum>
  <w:abstractNum w:abstractNumId="4">
    <w:nsid w:val="283A630A"/>
    <w:multiLevelType w:val="hybridMultilevel"/>
    <w:tmpl w:val="837468CA"/>
    <w:lvl w:ilvl="0" w:tplc="A75AC244">
      <w:start w:val="1"/>
      <w:numFmt w:val="decimal"/>
      <w:lvlText w:val="%1"/>
      <w:lvlJc w:val="left"/>
      <w:pPr>
        <w:ind w:left="252" w:hanging="166"/>
        <w:jc w:val="left"/>
      </w:pPr>
      <w:rPr>
        <w:rFonts w:ascii="Arial" w:eastAsia="Arial" w:hAnsi="Arial" w:cs="Arial" w:hint="default"/>
        <w:w w:val="99"/>
        <w:sz w:val="20"/>
        <w:szCs w:val="20"/>
        <w:lang w:val="fr-FR" w:eastAsia="fr-FR" w:bidi="fr-FR"/>
      </w:rPr>
    </w:lvl>
    <w:lvl w:ilvl="1" w:tplc="63924766">
      <w:numFmt w:val="bullet"/>
      <w:lvlText w:val="•"/>
      <w:lvlJc w:val="left"/>
      <w:pPr>
        <w:ind w:left="1302" w:hanging="166"/>
      </w:pPr>
      <w:rPr>
        <w:rFonts w:hint="default"/>
        <w:lang w:val="fr-FR" w:eastAsia="fr-FR" w:bidi="fr-FR"/>
      </w:rPr>
    </w:lvl>
    <w:lvl w:ilvl="2" w:tplc="9FB43EBA">
      <w:numFmt w:val="bullet"/>
      <w:lvlText w:val="•"/>
      <w:lvlJc w:val="left"/>
      <w:pPr>
        <w:ind w:left="2345" w:hanging="166"/>
      </w:pPr>
      <w:rPr>
        <w:rFonts w:hint="default"/>
        <w:lang w:val="fr-FR" w:eastAsia="fr-FR" w:bidi="fr-FR"/>
      </w:rPr>
    </w:lvl>
    <w:lvl w:ilvl="3" w:tplc="C1F6991E">
      <w:numFmt w:val="bullet"/>
      <w:lvlText w:val="•"/>
      <w:lvlJc w:val="left"/>
      <w:pPr>
        <w:ind w:left="3387" w:hanging="166"/>
      </w:pPr>
      <w:rPr>
        <w:rFonts w:hint="default"/>
        <w:lang w:val="fr-FR" w:eastAsia="fr-FR" w:bidi="fr-FR"/>
      </w:rPr>
    </w:lvl>
    <w:lvl w:ilvl="4" w:tplc="A2A66644">
      <w:numFmt w:val="bullet"/>
      <w:lvlText w:val="•"/>
      <w:lvlJc w:val="left"/>
      <w:pPr>
        <w:ind w:left="4430" w:hanging="166"/>
      </w:pPr>
      <w:rPr>
        <w:rFonts w:hint="default"/>
        <w:lang w:val="fr-FR" w:eastAsia="fr-FR" w:bidi="fr-FR"/>
      </w:rPr>
    </w:lvl>
    <w:lvl w:ilvl="5" w:tplc="B5726624">
      <w:numFmt w:val="bullet"/>
      <w:lvlText w:val="•"/>
      <w:lvlJc w:val="left"/>
      <w:pPr>
        <w:ind w:left="5473" w:hanging="166"/>
      </w:pPr>
      <w:rPr>
        <w:rFonts w:hint="default"/>
        <w:lang w:val="fr-FR" w:eastAsia="fr-FR" w:bidi="fr-FR"/>
      </w:rPr>
    </w:lvl>
    <w:lvl w:ilvl="6" w:tplc="061EE536">
      <w:numFmt w:val="bullet"/>
      <w:lvlText w:val="•"/>
      <w:lvlJc w:val="left"/>
      <w:pPr>
        <w:ind w:left="6515" w:hanging="166"/>
      </w:pPr>
      <w:rPr>
        <w:rFonts w:hint="default"/>
        <w:lang w:val="fr-FR" w:eastAsia="fr-FR" w:bidi="fr-FR"/>
      </w:rPr>
    </w:lvl>
    <w:lvl w:ilvl="7" w:tplc="E806E3CC">
      <w:numFmt w:val="bullet"/>
      <w:lvlText w:val="•"/>
      <w:lvlJc w:val="left"/>
      <w:pPr>
        <w:ind w:left="7558" w:hanging="166"/>
      </w:pPr>
      <w:rPr>
        <w:rFonts w:hint="default"/>
        <w:lang w:val="fr-FR" w:eastAsia="fr-FR" w:bidi="fr-FR"/>
      </w:rPr>
    </w:lvl>
    <w:lvl w:ilvl="8" w:tplc="96EA20C2">
      <w:numFmt w:val="bullet"/>
      <w:lvlText w:val="•"/>
      <w:lvlJc w:val="left"/>
      <w:pPr>
        <w:ind w:left="8601" w:hanging="166"/>
      </w:pPr>
      <w:rPr>
        <w:rFonts w:hint="default"/>
        <w:lang w:val="fr-FR" w:eastAsia="fr-FR" w:bidi="fr-FR"/>
      </w:rPr>
    </w:lvl>
  </w:abstractNum>
  <w:abstractNum w:abstractNumId="5">
    <w:nsid w:val="423766EB"/>
    <w:multiLevelType w:val="hybridMultilevel"/>
    <w:tmpl w:val="2E4C892A"/>
    <w:lvl w:ilvl="0" w:tplc="A65452F4">
      <w:numFmt w:val="bullet"/>
      <w:lvlText w:val="-"/>
      <w:lvlJc w:val="left"/>
      <w:pPr>
        <w:ind w:left="1310" w:hanging="360"/>
      </w:pPr>
      <w:rPr>
        <w:rFonts w:ascii="Arial" w:eastAsia="Arial" w:hAnsi="Arial" w:cs="Arial" w:hint="default"/>
        <w:w w:val="99"/>
        <w:sz w:val="20"/>
        <w:szCs w:val="20"/>
        <w:lang w:val="fr-FR" w:eastAsia="fr-FR" w:bidi="fr-FR"/>
      </w:rPr>
    </w:lvl>
    <w:lvl w:ilvl="1" w:tplc="E4AAFC80">
      <w:numFmt w:val="bullet"/>
      <w:lvlText w:val="•"/>
      <w:lvlJc w:val="left"/>
      <w:pPr>
        <w:ind w:left="2256" w:hanging="360"/>
      </w:pPr>
      <w:rPr>
        <w:rFonts w:hint="default"/>
        <w:lang w:val="fr-FR" w:eastAsia="fr-FR" w:bidi="fr-FR"/>
      </w:rPr>
    </w:lvl>
    <w:lvl w:ilvl="2" w:tplc="80FE29BE">
      <w:numFmt w:val="bullet"/>
      <w:lvlText w:val="•"/>
      <w:lvlJc w:val="left"/>
      <w:pPr>
        <w:ind w:left="3193" w:hanging="360"/>
      </w:pPr>
      <w:rPr>
        <w:rFonts w:hint="default"/>
        <w:lang w:val="fr-FR" w:eastAsia="fr-FR" w:bidi="fr-FR"/>
      </w:rPr>
    </w:lvl>
    <w:lvl w:ilvl="3" w:tplc="D0247DE6">
      <w:numFmt w:val="bullet"/>
      <w:lvlText w:val="•"/>
      <w:lvlJc w:val="left"/>
      <w:pPr>
        <w:ind w:left="4129" w:hanging="360"/>
      </w:pPr>
      <w:rPr>
        <w:rFonts w:hint="default"/>
        <w:lang w:val="fr-FR" w:eastAsia="fr-FR" w:bidi="fr-FR"/>
      </w:rPr>
    </w:lvl>
    <w:lvl w:ilvl="4" w:tplc="65C0D2D6">
      <w:numFmt w:val="bullet"/>
      <w:lvlText w:val="•"/>
      <w:lvlJc w:val="left"/>
      <w:pPr>
        <w:ind w:left="5066" w:hanging="360"/>
      </w:pPr>
      <w:rPr>
        <w:rFonts w:hint="default"/>
        <w:lang w:val="fr-FR" w:eastAsia="fr-FR" w:bidi="fr-FR"/>
      </w:rPr>
    </w:lvl>
    <w:lvl w:ilvl="5" w:tplc="D7660DEA">
      <w:numFmt w:val="bullet"/>
      <w:lvlText w:val="•"/>
      <w:lvlJc w:val="left"/>
      <w:pPr>
        <w:ind w:left="6003" w:hanging="360"/>
      </w:pPr>
      <w:rPr>
        <w:rFonts w:hint="default"/>
        <w:lang w:val="fr-FR" w:eastAsia="fr-FR" w:bidi="fr-FR"/>
      </w:rPr>
    </w:lvl>
    <w:lvl w:ilvl="6" w:tplc="1AC44F7C">
      <w:numFmt w:val="bullet"/>
      <w:lvlText w:val="•"/>
      <w:lvlJc w:val="left"/>
      <w:pPr>
        <w:ind w:left="6939" w:hanging="360"/>
      </w:pPr>
      <w:rPr>
        <w:rFonts w:hint="default"/>
        <w:lang w:val="fr-FR" w:eastAsia="fr-FR" w:bidi="fr-FR"/>
      </w:rPr>
    </w:lvl>
    <w:lvl w:ilvl="7" w:tplc="9C4CBF98">
      <w:numFmt w:val="bullet"/>
      <w:lvlText w:val="•"/>
      <w:lvlJc w:val="left"/>
      <w:pPr>
        <w:ind w:left="7876" w:hanging="360"/>
      </w:pPr>
      <w:rPr>
        <w:rFonts w:hint="default"/>
        <w:lang w:val="fr-FR" w:eastAsia="fr-FR" w:bidi="fr-FR"/>
      </w:rPr>
    </w:lvl>
    <w:lvl w:ilvl="8" w:tplc="D3C606AC">
      <w:numFmt w:val="bullet"/>
      <w:lvlText w:val="•"/>
      <w:lvlJc w:val="left"/>
      <w:pPr>
        <w:ind w:left="8813" w:hanging="360"/>
      </w:pPr>
      <w:rPr>
        <w:rFonts w:hint="default"/>
        <w:lang w:val="fr-FR" w:eastAsia="fr-FR" w:bidi="fr-FR"/>
      </w:rPr>
    </w:lvl>
  </w:abstractNum>
  <w:abstractNum w:abstractNumId="6">
    <w:nsid w:val="43804761"/>
    <w:multiLevelType w:val="hybridMultilevel"/>
    <w:tmpl w:val="137CF782"/>
    <w:lvl w:ilvl="0" w:tplc="E8021CDA">
      <w:start w:val="1"/>
      <w:numFmt w:val="decimal"/>
      <w:lvlText w:val="%1)"/>
      <w:lvlJc w:val="left"/>
      <w:pPr>
        <w:ind w:left="470" w:hanging="425"/>
        <w:jc w:val="left"/>
      </w:pPr>
      <w:rPr>
        <w:rFonts w:hint="default"/>
        <w:b/>
        <w:bCs/>
        <w:spacing w:val="-1"/>
        <w:w w:val="99"/>
        <w:lang w:val="fr-FR" w:eastAsia="fr-FR" w:bidi="fr-FR"/>
      </w:rPr>
    </w:lvl>
    <w:lvl w:ilvl="1" w:tplc="23408F6E">
      <w:numFmt w:val="bullet"/>
      <w:lvlText w:val=""/>
      <w:lvlJc w:val="left"/>
      <w:pPr>
        <w:ind w:left="1248" w:hanging="356"/>
      </w:pPr>
      <w:rPr>
        <w:rFonts w:ascii="Symbol" w:eastAsia="Symbol" w:hAnsi="Symbol" w:cs="Symbol" w:hint="default"/>
        <w:color w:val="0000FF"/>
        <w:w w:val="99"/>
        <w:sz w:val="20"/>
        <w:szCs w:val="20"/>
        <w:lang w:val="fr-FR" w:eastAsia="fr-FR" w:bidi="fr-FR"/>
      </w:rPr>
    </w:lvl>
    <w:lvl w:ilvl="2" w:tplc="F6E4403E">
      <w:numFmt w:val="bullet"/>
      <w:lvlText w:val="•"/>
      <w:lvlJc w:val="left"/>
      <w:pPr>
        <w:ind w:left="1240" w:hanging="356"/>
      </w:pPr>
      <w:rPr>
        <w:rFonts w:hint="default"/>
        <w:lang w:val="fr-FR" w:eastAsia="fr-FR" w:bidi="fr-FR"/>
      </w:rPr>
    </w:lvl>
    <w:lvl w:ilvl="3" w:tplc="173C97C4">
      <w:numFmt w:val="bullet"/>
      <w:lvlText w:val="•"/>
      <w:lvlJc w:val="left"/>
      <w:pPr>
        <w:ind w:left="2420" w:hanging="356"/>
      </w:pPr>
      <w:rPr>
        <w:rFonts w:hint="default"/>
        <w:lang w:val="fr-FR" w:eastAsia="fr-FR" w:bidi="fr-FR"/>
      </w:rPr>
    </w:lvl>
    <w:lvl w:ilvl="4" w:tplc="BF42ECDA">
      <w:numFmt w:val="bullet"/>
      <w:lvlText w:val="•"/>
      <w:lvlJc w:val="left"/>
      <w:pPr>
        <w:ind w:left="3601" w:hanging="356"/>
      </w:pPr>
      <w:rPr>
        <w:rFonts w:hint="default"/>
        <w:lang w:val="fr-FR" w:eastAsia="fr-FR" w:bidi="fr-FR"/>
      </w:rPr>
    </w:lvl>
    <w:lvl w:ilvl="5" w:tplc="E5628DB4">
      <w:numFmt w:val="bullet"/>
      <w:lvlText w:val="•"/>
      <w:lvlJc w:val="left"/>
      <w:pPr>
        <w:ind w:left="4782" w:hanging="356"/>
      </w:pPr>
      <w:rPr>
        <w:rFonts w:hint="default"/>
        <w:lang w:val="fr-FR" w:eastAsia="fr-FR" w:bidi="fr-FR"/>
      </w:rPr>
    </w:lvl>
    <w:lvl w:ilvl="6" w:tplc="9C74975E">
      <w:numFmt w:val="bullet"/>
      <w:lvlText w:val="•"/>
      <w:lvlJc w:val="left"/>
      <w:pPr>
        <w:ind w:left="5963" w:hanging="356"/>
      </w:pPr>
      <w:rPr>
        <w:rFonts w:hint="default"/>
        <w:lang w:val="fr-FR" w:eastAsia="fr-FR" w:bidi="fr-FR"/>
      </w:rPr>
    </w:lvl>
    <w:lvl w:ilvl="7" w:tplc="58F65A70">
      <w:numFmt w:val="bullet"/>
      <w:lvlText w:val="•"/>
      <w:lvlJc w:val="left"/>
      <w:pPr>
        <w:ind w:left="7144" w:hanging="356"/>
      </w:pPr>
      <w:rPr>
        <w:rFonts w:hint="default"/>
        <w:lang w:val="fr-FR" w:eastAsia="fr-FR" w:bidi="fr-FR"/>
      </w:rPr>
    </w:lvl>
    <w:lvl w:ilvl="8" w:tplc="DD243AD2">
      <w:numFmt w:val="bullet"/>
      <w:lvlText w:val="•"/>
      <w:lvlJc w:val="left"/>
      <w:pPr>
        <w:ind w:left="8324" w:hanging="356"/>
      </w:pPr>
      <w:rPr>
        <w:rFonts w:hint="default"/>
        <w:lang w:val="fr-FR" w:eastAsia="fr-FR" w:bidi="fr-FR"/>
      </w:rPr>
    </w:lvl>
  </w:abstractNum>
  <w:abstractNum w:abstractNumId="7">
    <w:nsid w:val="4EA0158B"/>
    <w:multiLevelType w:val="hybridMultilevel"/>
    <w:tmpl w:val="41E8BC2A"/>
    <w:lvl w:ilvl="0" w:tplc="188C0A5E">
      <w:start w:val="10"/>
      <w:numFmt w:val="decimal"/>
      <w:lvlText w:val="%1"/>
      <w:lvlJc w:val="left"/>
      <w:pPr>
        <w:ind w:left="252" w:hanging="276"/>
        <w:jc w:val="left"/>
      </w:pPr>
      <w:rPr>
        <w:rFonts w:ascii="Arial" w:eastAsia="Arial" w:hAnsi="Arial" w:cs="Arial" w:hint="default"/>
        <w:spacing w:val="-1"/>
        <w:w w:val="99"/>
        <w:sz w:val="20"/>
        <w:szCs w:val="20"/>
        <w:lang w:val="fr-FR" w:eastAsia="fr-FR" w:bidi="fr-FR"/>
      </w:rPr>
    </w:lvl>
    <w:lvl w:ilvl="1" w:tplc="3B884174">
      <w:numFmt w:val="bullet"/>
      <w:lvlText w:val="•"/>
      <w:lvlJc w:val="left"/>
      <w:pPr>
        <w:ind w:left="1302" w:hanging="276"/>
      </w:pPr>
      <w:rPr>
        <w:rFonts w:hint="default"/>
        <w:lang w:val="fr-FR" w:eastAsia="fr-FR" w:bidi="fr-FR"/>
      </w:rPr>
    </w:lvl>
    <w:lvl w:ilvl="2" w:tplc="64824B84">
      <w:numFmt w:val="bullet"/>
      <w:lvlText w:val="•"/>
      <w:lvlJc w:val="left"/>
      <w:pPr>
        <w:ind w:left="2345" w:hanging="276"/>
      </w:pPr>
      <w:rPr>
        <w:rFonts w:hint="default"/>
        <w:lang w:val="fr-FR" w:eastAsia="fr-FR" w:bidi="fr-FR"/>
      </w:rPr>
    </w:lvl>
    <w:lvl w:ilvl="3" w:tplc="5AC2625A">
      <w:numFmt w:val="bullet"/>
      <w:lvlText w:val="•"/>
      <w:lvlJc w:val="left"/>
      <w:pPr>
        <w:ind w:left="3387" w:hanging="276"/>
      </w:pPr>
      <w:rPr>
        <w:rFonts w:hint="default"/>
        <w:lang w:val="fr-FR" w:eastAsia="fr-FR" w:bidi="fr-FR"/>
      </w:rPr>
    </w:lvl>
    <w:lvl w:ilvl="4" w:tplc="6CF44EF8">
      <w:numFmt w:val="bullet"/>
      <w:lvlText w:val="•"/>
      <w:lvlJc w:val="left"/>
      <w:pPr>
        <w:ind w:left="4430" w:hanging="276"/>
      </w:pPr>
      <w:rPr>
        <w:rFonts w:hint="default"/>
        <w:lang w:val="fr-FR" w:eastAsia="fr-FR" w:bidi="fr-FR"/>
      </w:rPr>
    </w:lvl>
    <w:lvl w:ilvl="5" w:tplc="F594F6AC">
      <w:numFmt w:val="bullet"/>
      <w:lvlText w:val="•"/>
      <w:lvlJc w:val="left"/>
      <w:pPr>
        <w:ind w:left="5473" w:hanging="276"/>
      </w:pPr>
      <w:rPr>
        <w:rFonts w:hint="default"/>
        <w:lang w:val="fr-FR" w:eastAsia="fr-FR" w:bidi="fr-FR"/>
      </w:rPr>
    </w:lvl>
    <w:lvl w:ilvl="6" w:tplc="B73E5DAE">
      <w:numFmt w:val="bullet"/>
      <w:lvlText w:val="•"/>
      <w:lvlJc w:val="left"/>
      <w:pPr>
        <w:ind w:left="6515" w:hanging="276"/>
      </w:pPr>
      <w:rPr>
        <w:rFonts w:hint="default"/>
        <w:lang w:val="fr-FR" w:eastAsia="fr-FR" w:bidi="fr-FR"/>
      </w:rPr>
    </w:lvl>
    <w:lvl w:ilvl="7" w:tplc="409038D8">
      <w:numFmt w:val="bullet"/>
      <w:lvlText w:val="•"/>
      <w:lvlJc w:val="left"/>
      <w:pPr>
        <w:ind w:left="7558" w:hanging="276"/>
      </w:pPr>
      <w:rPr>
        <w:rFonts w:hint="default"/>
        <w:lang w:val="fr-FR" w:eastAsia="fr-FR" w:bidi="fr-FR"/>
      </w:rPr>
    </w:lvl>
    <w:lvl w:ilvl="8" w:tplc="03AC26FE">
      <w:numFmt w:val="bullet"/>
      <w:lvlText w:val="•"/>
      <w:lvlJc w:val="left"/>
      <w:pPr>
        <w:ind w:left="8601" w:hanging="276"/>
      </w:pPr>
      <w:rPr>
        <w:rFonts w:hint="default"/>
        <w:lang w:val="fr-FR" w:eastAsia="fr-FR" w:bidi="fr-FR"/>
      </w:rPr>
    </w:lvl>
  </w:abstractNum>
  <w:abstractNum w:abstractNumId="8">
    <w:nsid w:val="55E900BF"/>
    <w:multiLevelType w:val="hybridMultilevel"/>
    <w:tmpl w:val="C05E4F84"/>
    <w:lvl w:ilvl="0" w:tplc="DBC6D112">
      <w:start w:val="1"/>
      <w:numFmt w:val="decimal"/>
      <w:lvlText w:val="%1)"/>
      <w:lvlJc w:val="left"/>
      <w:pPr>
        <w:ind w:left="535" w:hanging="425"/>
        <w:jc w:val="left"/>
      </w:pPr>
      <w:rPr>
        <w:rFonts w:ascii="Arial" w:eastAsia="Arial" w:hAnsi="Arial" w:cs="Arial" w:hint="default"/>
        <w:b/>
        <w:bCs/>
        <w:spacing w:val="-1"/>
        <w:w w:val="99"/>
        <w:sz w:val="20"/>
        <w:szCs w:val="20"/>
        <w:lang w:val="fr-FR" w:eastAsia="fr-FR" w:bidi="fr-FR"/>
      </w:rPr>
    </w:lvl>
    <w:lvl w:ilvl="1" w:tplc="28E07BFE">
      <w:numFmt w:val="bullet"/>
      <w:lvlText w:val="•"/>
      <w:lvlJc w:val="left"/>
      <w:pPr>
        <w:ind w:left="1554" w:hanging="425"/>
      </w:pPr>
      <w:rPr>
        <w:rFonts w:hint="default"/>
        <w:lang w:val="fr-FR" w:eastAsia="fr-FR" w:bidi="fr-FR"/>
      </w:rPr>
    </w:lvl>
    <w:lvl w:ilvl="2" w:tplc="3724E5BC">
      <w:numFmt w:val="bullet"/>
      <w:lvlText w:val="•"/>
      <w:lvlJc w:val="left"/>
      <w:pPr>
        <w:ind w:left="2569" w:hanging="425"/>
      </w:pPr>
      <w:rPr>
        <w:rFonts w:hint="default"/>
        <w:lang w:val="fr-FR" w:eastAsia="fr-FR" w:bidi="fr-FR"/>
      </w:rPr>
    </w:lvl>
    <w:lvl w:ilvl="3" w:tplc="EB34BC38">
      <w:numFmt w:val="bullet"/>
      <w:lvlText w:val="•"/>
      <w:lvlJc w:val="left"/>
      <w:pPr>
        <w:ind w:left="3583" w:hanging="425"/>
      </w:pPr>
      <w:rPr>
        <w:rFonts w:hint="default"/>
        <w:lang w:val="fr-FR" w:eastAsia="fr-FR" w:bidi="fr-FR"/>
      </w:rPr>
    </w:lvl>
    <w:lvl w:ilvl="4" w:tplc="5F6E5CB6">
      <w:numFmt w:val="bullet"/>
      <w:lvlText w:val="•"/>
      <w:lvlJc w:val="left"/>
      <w:pPr>
        <w:ind w:left="4598" w:hanging="425"/>
      </w:pPr>
      <w:rPr>
        <w:rFonts w:hint="default"/>
        <w:lang w:val="fr-FR" w:eastAsia="fr-FR" w:bidi="fr-FR"/>
      </w:rPr>
    </w:lvl>
    <w:lvl w:ilvl="5" w:tplc="0B505A38">
      <w:numFmt w:val="bullet"/>
      <w:lvlText w:val="•"/>
      <w:lvlJc w:val="left"/>
      <w:pPr>
        <w:ind w:left="5613" w:hanging="425"/>
      </w:pPr>
      <w:rPr>
        <w:rFonts w:hint="default"/>
        <w:lang w:val="fr-FR" w:eastAsia="fr-FR" w:bidi="fr-FR"/>
      </w:rPr>
    </w:lvl>
    <w:lvl w:ilvl="6" w:tplc="891C75C8">
      <w:numFmt w:val="bullet"/>
      <w:lvlText w:val="•"/>
      <w:lvlJc w:val="left"/>
      <w:pPr>
        <w:ind w:left="6627" w:hanging="425"/>
      </w:pPr>
      <w:rPr>
        <w:rFonts w:hint="default"/>
        <w:lang w:val="fr-FR" w:eastAsia="fr-FR" w:bidi="fr-FR"/>
      </w:rPr>
    </w:lvl>
    <w:lvl w:ilvl="7" w:tplc="DFF08BB0">
      <w:numFmt w:val="bullet"/>
      <w:lvlText w:val="•"/>
      <w:lvlJc w:val="left"/>
      <w:pPr>
        <w:ind w:left="7642" w:hanging="425"/>
      </w:pPr>
      <w:rPr>
        <w:rFonts w:hint="default"/>
        <w:lang w:val="fr-FR" w:eastAsia="fr-FR" w:bidi="fr-FR"/>
      </w:rPr>
    </w:lvl>
    <w:lvl w:ilvl="8" w:tplc="68F0298E">
      <w:numFmt w:val="bullet"/>
      <w:lvlText w:val="•"/>
      <w:lvlJc w:val="left"/>
      <w:pPr>
        <w:ind w:left="8657" w:hanging="425"/>
      </w:pPr>
      <w:rPr>
        <w:rFonts w:hint="default"/>
        <w:lang w:val="fr-FR" w:eastAsia="fr-FR" w:bidi="fr-FR"/>
      </w:rPr>
    </w:lvl>
  </w:abstractNum>
  <w:abstractNum w:abstractNumId="9">
    <w:nsid w:val="752D1BB2"/>
    <w:multiLevelType w:val="hybridMultilevel"/>
    <w:tmpl w:val="4866F54E"/>
    <w:lvl w:ilvl="0" w:tplc="31C6E388">
      <w:start w:val="1"/>
      <w:numFmt w:val="lowerLetter"/>
      <w:lvlText w:val="%1)"/>
      <w:lvlJc w:val="left"/>
      <w:pPr>
        <w:ind w:left="252" w:hanging="233"/>
        <w:jc w:val="left"/>
      </w:pPr>
      <w:rPr>
        <w:rFonts w:ascii="Arial" w:eastAsia="Arial" w:hAnsi="Arial" w:cs="Arial" w:hint="default"/>
        <w:w w:val="99"/>
        <w:sz w:val="20"/>
        <w:szCs w:val="20"/>
        <w:lang w:val="fr-FR" w:eastAsia="fr-FR" w:bidi="fr-FR"/>
      </w:rPr>
    </w:lvl>
    <w:lvl w:ilvl="1" w:tplc="883A83D0">
      <w:numFmt w:val="bullet"/>
      <w:lvlText w:val="•"/>
      <w:lvlJc w:val="left"/>
      <w:pPr>
        <w:ind w:left="1302" w:hanging="233"/>
      </w:pPr>
      <w:rPr>
        <w:rFonts w:hint="default"/>
        <w:lang w:val="fr-FR" w:eastAsia="fr-FR" w:bidi="fr-FR"/>
      </w:rPr>
    </w:lvl>
    <w:lvl w:ilvl="2" w:tplc="22A469A6">
      <w:numFmt w:val="bullet"/>
      <w:lvlText w:val="•"/>
      <w:lvlJc w:val="left"/>
      <w:pPr>
        <w:ind w:left="2345" w:hanging="233"/>
      </w:pPr>
      <w:rPr>
        <w:rFonts w:hint="default"/>
        <w:lang w:val="fr-FR" w:eastAsia="fr-FR" w:bidi="fr-FR"/>
      </w:rPr>
    </w:lvl>
    <w:lvl w:ilvl="3" w:tplc="7FC2A9CE">
      <w:numFmt w:val="bullet"/>
      <w:lvlText w:val="•"/>
      <w:lvlJc w:val="left"/>
      <w:pPr>
        <w:ind w:left="3387" w:hanging="233"/>
      </w:pPr>
      <w:rPr>
        <w:rFonts w:hint="default"/>
        <w:lang w:val="fr-FR" w:eastAsia="fr-FR" w:bidi="fr-FR"/>
      </w:rPr>
    </w:lvl>
    <w:lvl w:ilvl="4" w:tplc="BB868CFE">
      <w:numFmt w:val="bullet"/>
      <w:lvlText w:val="•"/>
      <w:lvlJc w:val="left"/>
      <w:pPr>
        <w:ind w:left="4430" w:hanging="233"/>
      </w:pPr>
      <w:rPr>
        <w:rFonts w:hint="default"/>
        <w:lang w:val="fr-FR" w:eastAsia="fr-FR" w:bidi="fr-FR"/>
      </w:rPr>
    </w:lvl>
    <w:lvl w:ilvl="5" w:tplc="79763FD2">
      <w:numFmt w:val="bullet"/>
      <w:lvlText w:val="•"/>
      <w:lvlJc w:val="left"/>
      <w:pPr>
        <w:ind w:left="5473" w:hanging="233"/>
      </w:pPr>
      <w:rPr>
        <w:rFonts w:hint="default"/>
        <w:lang w:val="fr-FR" w:eastAsia="fr-FR" w:bidi="fr-FR"/>
      </w:rPr>
    </w:lvl>
    <w:lvl w:ilvl="6" w:tplc="B9CE8F30">
      <w:numFmt w:val="bullet"/>
      <w:lvlText w:val="•"/>
      <w:lvlJc w:val="left"/>
      <w:pPr>
        <w:ind w:left="6515" w:hanging="233"/>
      </w:pPr>
      <w:rPr>
        <w:rFonts w:hint="default"/>
        <w:lang w:val="fr-FR" w:eastAsia="fr-FR" w:bidi="fr-FR"/>
      </w:rPr>
    </w:lvl>
    <w:lvl w:ilvl="7" w:tplc="AF66709E">
      <w:numFmt w:val="bullet"/>
      <w:lvlText w:val="•"/>
      <w:lvlJc w:val="left"/>
      <w:pPr>
        <w:ind w:left="7558" w:hanging="233"/>
      </w:pPr>
      <w:rPr>
        <w:rFonts w:hint="default"/>
        <w:lang w:val="fr-FR" w:eastAsia="fr-FR" w:bidi="fr-FR"/>
      </w:rPr>
    </w:lvl>
    <w:lvl w:ilvl="8" w:tplc="E80473C8">
      <w:numFmt w:val="bullet"/>
      <w:lvlText w:val="•"/>
      <w:lvlJc w:val="left"/>
      <w:pPr>
        <w:ind w:left="8601" w:hanging="233"/>
      </w:pPr>
      <w:rPr>
        <w:rFonts w:hint="default"/>
        <w:lang w:val="fr-FR" w:eastAsia="fr-FR" w:bidi="fr-FR"/>
      </w:rPr>
    </w:lvl>
  </w:abstractNum>
  <w:abstractNum w:abstractNumId="10">
    <w:nsid w:val="7EF30DC5"/>
    <w:multiLevelType w:val="hybridMultilevel"/>
    <w:tmpl w:val="C6F8D1BE"/>
    <w:lvl w:ilvl="0" w:tplc="FF0AB510">
      <w:start w:val="1"/>
      <w:numFmt w:val="decimal"/>
      <w:lvlText w:val="%1)"/>
      <w:lvlJc w:val="left"/>
      <w:pPr>
        <w:ind w:left="612" w:hanging="361"/>
        <w:jc w:val="left"/>
      </w:pPr>
      <w:rPr>
        <w:rFonts w:ascii="Arial" w:eastAsia="Arial" w:hAnsi="Arial" w:cs="Arial" w:hint="default"/>
        <w:b/>
        <w:bCs/>
        <w:spacing w:val="-1"/>
        <w:w w:val="99"/>
        <w:sz w:val="20"/>
        <w:szCs w:val="20"/>
        <w:lang w:val="fr-FR" w:eastAsia="fr-FR" w:bidi="fr-FR"/>
      </w:rPr>
    </w:lvl>
    <w:lvl w:ilvl="1" w:tplc="A67EB41E">
      <w:numFmt w:val="bullet"/>
      <w:lvlText w:val=""/>
      <w:lvlJc w:val="left"/>
      <w:pPr>
        <w:ind w:left="1332" w:hanging="360"/>
      </w:pPr>
      <w:rPr>
        <w:rFonts w:ascii="Symbol" w:eastAsia="Symbol" w:hAnsi="Symbol" w:cs="Symbol" w:hint="default"/>
        <w:w w:val="99"/>
        <w:sz w:val="20"/>
        <w:szCs w:val="20"/>
        <w:lang w:val="fr-FR" w:eastAsia="fr-FR" w:bidi="fr-FR"/>
      </w:rPr>
    </w:lvl>
    <w:lvl w:ilvl="2" w:tplc="869C8C0A">
      <w:numFmt w:val="bullet"/>
      <w:lvlText w:val="•"/>
      <w:lvlJc w:val="left"/>
      <w:pPr>
        <w:ind w:left="1660" w:hanging="360"/>
      </w:pPr>
      <w:rPr>
        <w:rFonts w:hint="default"/>
        <w:lang w:val="fr-FR" w:eastAsia="fr-FR" w:bidi="fr-FR"/>
      </w:rPr>
    </w:lvl>
    <w:lvl w:ilvl="3" w:tplc="E1ECCFC4">
      <w:numFmt w:val="bullet"/>
      <w:lvlText w:val="•"/>
      <w:lvlJc w:val="left"/>
      <w:pPr>
        <w:ind w:left="2788" w:hanging="360"/>
      </w:pPr>
      <w:rPr>
        <w:rFonts w:hint="default"/>
        <w:lang w:val="fr-FR" w:eastAsia="fr-FR" w:bidi="fr-FR"/>
      </w:rPr>
    </w:lvl>
    <w:lvl w:ilvl="4" w:tplc="463CD480">
      <w:numFmt w:val="bullet"/>
      <w:lvlText w:val="•"/>
      <w:lvlJc w:val="left"/>
      <w:pPr>
        <w:ind w:left="3916" w:hanging="360"/>
      </w:pPr>
      <w:rPr>
        <w:rFonts w:hint="default"/>
        <w:lang w:val="fr-FR" w:eastAsia="fr-FR" w:bidi="fr-FR"/>
      </w:rPr>
    </w:lvl>
    <w:lvl w:ilvl="5" w:tplc="C14867C4">
      <w:numFmt w:val="bullet"/>
      <w:lvlText w:val="•"/>
      <w:lvlJc w:val="left"/>
      <w:pPr>
        <w:ind w:left="5044" w:hanging="360"/>
      </w:pPr>
      <w:rPr>
        <w:rFonts w:hint="default"/>
        <w:lang w:val="fr-FR" w:eastAsia="fr-FR" w:bidi="fr-FR"/>
      </w:rPr>
    </w:lvl>
    <w:lvl w:ilvl="6" w:tplc="466AB420">
      <w:numFmt w:val="bullet"/>
      <w:lvlText w:val="•"/>
      <w:lvlJc w:val="left"/>
      <w:pPr>
        <w:ind w:left="6173" w:hanging="360"/>
      </w:pPr>
      <w:rPr>
        <w:rFonts w:hint="default"/>
        <w:lang w:val="fr-FR" w:eastAsia="fr-FR" w:bidi="fr-FR"/>
      </w:rPr>
    </w:lvl>
    <w:lvl w:ilvl="7" w:tplc="B2F871E0">
      <w:numFmt w:val="bullet"/>
      <w:lvlText w:val="•"/>
      <w:lvlJc w:val="left"/>
      <w:pPr>
        <w:ind w:left="7301" w:hanging="360"/>
      </w:pPr>
      <w:rPr>
        <w:rFonts w:hint="default"/>
        <w:lang w:val="fr-FR" w:eastAsia="fr-FR" w:bidi="fr-FR"/>
      </w:rPr>
    </w:lvl>
    <w:lvl w:ilvl="8" w:tplc="03A419AE">
      <w:numFmt w:val="bullet"/>
      <w:lvlText w:val="•"/>
      <w:lvlJc w:val="left"/>
      <w:pPr>
        <w:ind w:left="8429" w:hanging="360"/>
      </w:pPr>
      <w:rPr>
        <w:rFonts w:hint="default"/>
        <w:lang w:val="fr-FR" w:eastAsia="fr-FR" w:bidi="fr-FR"/>
      </w:rPr>
    </w:lvl>
  </w:abstractNum>
  <w:num w:numId="1">
    <w:abstractNumId w:val="9"/>
  </w:num>
  <w:num w:numId="2">
    <w:abstractNumId w:val="3"/>
  </w:num>
  <w:num w:numId="3">
    <w:abstractNumId w:val="0"/>
  </w:num>
  <w:num w:numId="4">
    <w:abstractNumId w:val="7"/>
  </w:num>
  <w:num w:numId="5">
    <w:abstractNumId w:val="4"/>
  </w:num>
  <w:num w:numId="6">
    <w:abstractNumId w:val="10"/>
  </w:num>
  <w:num w:numId="7">
    <w:abstractNumId w:val="5"/>
  </w:num>
  <w:num w:numId="8">
    <w:abstractNumId w:val="2"/>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D5677B"/>
    <w:rsid w:val="001D63C1"/>
    <w:rsid w:val="00255D79"/>
    <w:rsid w:val="00280717"/>
    <w:rsid w:val="00342BA6"/>
    <w:rsid w:val="00436749"/>
    <w:rsid w:val="005C4DC3"/>
    <w:rsid w:val="00654F05"/>
    <w:rsid w:val="00736B51"/>
    <w:rsid w:val="00790F3B"/>
    <w:rsid w:val="007D2556"/>
    <w:rsid w:val="007F5660"/>
    <w:rsid w:val="0080510C"/>
    <w:rsid w:val="008F1550"/>
    <w:rsid w:val="00923F98"/>
    <w:rsid w:val="009C1D5A"/>
    <w:rsid w:val="00A43D75"/>
    <w:rsid w:val="00A91B00"/>
    <w:rsid w:val="00AB0831"/>
    <w:rsid w:val="00C76EF6"/>
    <w:rsid w:val="00C91DC4"/>
    <w:rsid w:val="00CB6963"/>
    <w:rsid w:val="00D168D9"/>
    <w:rsid w:val="00D539E1"/>
    <w:rsid w:val="00D5677B"/>
    <w:rsid w:val="00D602D2"/>
    <w:rsid w:val="00D6442A"/>
    <w:rsid w:val="00E66AB6"/>
    <w:rsid w:val="00F04F51"/>
    <w:rsid w:val="00F27342"/>
    <w:rsid w:val="00F37CED"/>
    <w:rsid w:val="00F526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77B"/>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5677B"/>
    <w:tblPr>
      <w:tblInd w:w="0" w:type="dxa"/>
      <w:tblCellMar>
        <w:top w:w="0" w:type="dxa"/>
        <w:left w:w="0" w:type="dxa"/>
        <w:bottom w:w="0" w:type="dxa"/>
        <w:right w:w="0" w:type="dxa"/>
      </w:tblCellMar>
    </w:tblPr>
  </w:style>
  <w:style w:type="paragraph" w:customStyle="1" w:styleId="TM11">
    <w:name w:val="TM 11"/>
    <w:basedOn w:val="Normal"/>
    <w:uiPriority w:val="1"/>
    <w:qFormat/>
    <w:rsid w:val="00D5677B"/>
    <w:pPr>
      <w:spacing w:before="120"/>
      <w:ind w:left="252"/>
    </w:pPr>
    <w:rPr>
      <w:b/>
      <w:bCs/>
      <w:sz w:val="20"/>
      <w:szCs w:val="20"/>
    </w:rPr>
  </w:style>
  <w:style w:type="paragraph" w:customStyle="1" w:styleId="TM21">
    <w:name w:val="TM 21"/>
    <w:basedOn w:val="Normal"/>
    <w:uiPriority w:val="1"/>
    <w:qFormat/>
    <w:rsid w:val="00D5677B"/>
    <w:pPr>
      <w:spacing w:before="118"/>
      <w:ind w:left="252"/>
    </w:pPr>
    <w:rPr>
      <w:rFonts w:ascii="Times New Roman" w:eastAsia="Times New Roman" w:hAnsi="Times New Roman" w:cs="Times New Roman"/>
      <w:i/>
      <w:sz w:val="20"/>
      <w:szCs w:val="20"/>
    </w:rPr>
  </w:style>
  <w:style w:type="paragraph" w:styleId="Corpsdetexte">
    <w:name w:val="Body Text"/>
    <w:basedOn w:val="Normal"/>
    <w:uiPriority w:val="1"/>
    <w:qFormat/>
    <w:rsid w:val="00D5677B"/>
    <w:rPr>
      <w:sz w:val="20"/>
      <w:szCs w:val="20"/>
    </w:rPr>
  </w:style>
  <w:style w:type="paragraph" w:customStyle="1" w:styleId="Titre11">
    <w:name w:val="Titre 11"/>
    <w:basedOn w:val="Normal"/>
    <w:uiPriority w:val="1"/>
    <w:qFormat/>
    <w:rsid w:val="00D5677B"/>
    <w:pPr>
      <w:ind w:left="470"/>
      <w:outlineLvl w:val="1"/>
    </w:pPr>
    <w:rPr>
      <w:b/>
      <w:bCs/>
      <w:sz w:val="20"/>
      <w:szCs w:val="20"/>
    </w:rPr>
  </w:style>
  <w:style w:type="paragraph" w:styleId="Paragraphedeliste">
    <w:name w:val="List Paragraph"/>
    <w:basedOn w:val="Normal"/>
    <w:uiPriority w:val="1"/>
    <w:qFormat/>
    <w:rsid w:val="00D5677B"/>
    <w:pPr>
      <w:spacing w:before="120"/>
      <w:ind w:left="470" w:hanging="360"/>
    </w:pPr>
  </w:style>
  <w:style w:type="paragraph" w:customStyle="1" w:styleId="TableParagraph">
    <w:name w:val="Table Paragraph"/>
    <w:basedOn w:val="Normal"/>
    <w:uiPriority w:val="1"/>
    <w:qFormat/>
    <w:rsid w:val="00D5677B"/>
    <w:pPr>
      <w:spacing w:before="157"/>
      <w:ind w:left="69"/>
    </w:pPr>
  </w:style>
  <w:style w:type="paragraph" w:styleId="Textedebulles">
    <w:name w:val="Balloon Text"/>
    <w:basedOn w:val="Normal"/>
    <w:link w:val="TextedebullesCar"/>
    <w:uiPriority w:val="99"/>
    <w:semiHidden/>
    <w:unhideWhenUsed/>
    <w:rsid w:val="00736B51"/>
    <w:rPr>
      <w:rFonts w:ascii="Tahoma" w:hAnsi="Tahoma" w:cs="Tahoma"/>
      <w:sz w:val="16"/>
      <w:szCs w:val="16"/>
    </w:rPr>
  </w:style>
  <w:style w:type="character" w:customStyle="1" w:styleId="TextedebullesCar">
    <w:name w:val="Texte de bulles Car"/>
    <w:basedOn w:val="Policepardfaut"/>
    <w:link w:val="Textedebulles"/>
    <w:uiPriority w:val="99"/>
    <w:semiHidden/>
    <w:rsid w:val="00736B51"/>
    <w:rPr>
      <w:rFonts w:ascii="Tahoma" w:eastAsia="Arial" w:hAnsi="Tahoma" w:cs="Tahoma"/>
      <w:sz w:val="16"/>
      <w:szCs w:val="16"/>
      <w:lang w:val="fr-FR" w:eastAsia="fr-FR" w:bidi="fr-FR"/>
    </w:rPr>
  </w:style>
  <w:style w:type="paragraph" w:styleId="En-tte">
    <w:name w:val="header"/>
    <w:basedOn w:val="Normal"/>
    <w:link w:val="En-tteCar"/>
    <w:uiPriority w:val="99"/>
    <w:semiHidden/>
    <w:unhideWhenUsed/>
    <w:rsid w:val="00736B51"/>
    <w:pPr>
      <w:tabs>
        <w:tab w:val="center" w:pos="4536"/>
        <w:tab w:val="right" w:pos="9072"/>
      </w:tabs>
    </w:pPr>
  </w:style>
  <w:style w:type="character" w:customStyle="1" w:styleId="En-tteCar">
    <w:name w:val="En-tête Car"/>
    <w:basedOn w:val="Policepardfaut"/>
    <w:link w:val="En-tte"/>
    <w:uiPriority w:val="99"/>
    <w:semiHidden/>
    <w:rsid w:val="00736B51"/>
    <w:rPr>
      <w:rFonts w:ascii="Arial" w:eastAsia="Arial" w:hAnsi="Arial" w:cs="Arial"/>
      <w:lang w:val="fr-FR" w:eastAsia="fr-FR" w:bidi="fr-FR"/>
    </w:rPr>
  </w:style>
  <w:style w:type="paragraph" w:styleId="Pieddepage">
    <w:name w:val="footer"/>
    <w:basedOn w:val="Normal"/>
    <w:link w:val="PieddepageCar"/>
    <w:uiPriority w:val="99"/>
    <w:semiHidden/>
    <w:unhideWhenUsed/>
    <w:rsid w:val="00736B51"/>
    <w:pPr>
      <w:tabs>
        <w:tab w:val="center" w:pos="4536"/>
        <w:tab w:val="right" w:pos="9072"/>
      </w:tabs>
    </w:pPr>
  </w:style>
  <w:style w:type="character" w:customStyle="1" w:styleId="PieddepageCar">
    <w:name w:val="Pied de page Car"/>
    <w:basedOn w:val="Policepardfaut"/>
    <w:link w:val="Pieddepage"/>
    <w:uiPriority w:val="99"/>
    <w:semiHidden/>
    <w:rsid w:val="00736B51"/>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77B"/>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5677B"/>
    <w:tblPr>
      <w:tblInd w:w="0" w:type="dxa"/>
      <w:tblCellMar>
        <w:top w:w="0" w:type="dxa"/>
        <w:left w:w="0" w:type="dxa"/>
        <w:bottom w:w="0" w:type="dxa"/>
        <w:right w:w="0" w:type="dxa"/>
      </w:tblCellMar>
    </w:tblPr>
  </w:style>
  <w:style w:type="paragraph" w:customStyle="1" w:styleId="TM11">
    <w:name w:val="TM 11"/>
    <w:basedOn w:val="Normal"/>
    <w:uiPriority w:val="1"/>
    <w:qFormat/>
    <w:rsid w:val="00D5677B"/>
    <w:pPr>
      <w:spacing w:before="120"/>
      <w:ind w:left="252"/>
    </w:pPr>
    <w:rPr>
      <w:b/>
      <w:bCs/>
      <w:sz w:val="20"/>
      <w:szCs w:val="20"/>
    </w:rPr>
  </w:style>
  <w:style w:type="paragraph" w:customStyle="1" w:styleId="TM21">
    <w:name w:val="TM 21"/>
    <w:basedOn w:val="Normal"/>
    <w:uiPriority w:val="1"/>
    <w:qFormat/>
    <w:rsid w:val="00D5677B"/>
    <w:pPr>
      <w:spacing w:before="118"/>
      <w:ind w:left="252"/>
    </w:pPr>
    <w:rPr>
      <w:rFonts w:ascii="Times New Roman" w:eastAsia="Times New Roman" w:hAnsi="Times New Roman" w:cs="Times New Roman"/>
      <w:i/>
      <w:sz w:val="20"/>
      <w:szCs w:val="20"/>
    </w:rPr>
  </w:style>
  <w:style w:type="paragraph" w:styleId="Corpsdetexte">
    <w:name w:val="Body Text"/>
    <w:basedOn w:val="Normal"/>
    <w:uiPriority w:val="1"/>
    <w:qFormat/>
    <w:rsid w:val="00D5677B"/>
    <w:rPr>
      <w:sz w:val="20"/>
      <w:szCs w:val="20"/>
    </w:rPr>
  </w:style>
  <w:style w:type="paragraph" w:customStyle="1" w:styleId="Titre11">
    <w:name w:val="Titre 11"/>
    <w:basedOn w:val="Normal"/>
    <w:uiPriority w:val="1"/>
    <w:qFormat/>
    <w:rsid w:val="00D5677B"/>
    <w:pPr>
      <w:ind w:left="470"/>
      <w:outlineLvl w:val="1"/>
    </w:pPr>
    <w:rPr>
      <w:b/>
      <w:bCs/>
      <w:sz w:val="20"/>
      <w:szCs w:val="20"/>
    </w:rPr>
  </w:style>
  <w:style w:type="paragraph" w:styleId="Paragraphedeliste">
    <w:name w:val="List Paragraph"/>
    <w:basedOn w:val="Normal"/>
    <w:uiPriority w:val="1"/>
    <w:qFormat/>
    <w:rsid w:val="00D5677B"/>
    <w:pPr>
      <w:spacing w:before="120"/>
      <w:ind w:left="470" w:hanging="360"/>
    </w:pPr>
  </w:style>
  <w:style w:type="paragraph" w:customStyle="1" w:styleId="TableParagraph">
    <w:name w:val="Table Paragraph"/>
    <w:basedOn w:val="Normal"/>
    <w:uiPriority w:val="1"/>
    <w:qFormat/>
    <w:rsid w:val="00D5677B"/>
    <w:pPr>
      <w:spacing w:before="157"/>
      <w:ind w:left="69"/>
    </w:pPr>
  </w:style>
  <w:style w:type="paragraph" w:styleId="Textedebulles">
    <w:name w:val="Balloon Text"/>
    <w:basedOn w:val="Normal"/>
    <w:link w:val="TextedebullesCar"/>
    <w:uiPriority w:val="99"/>
    <w:semiHidden/>
    <w:unhideWhenUsed/>
    <w:rsid w:val="00736B51"/>
    <w:rPr>
      <w:rFonts w:ascii="Tahoma" w:hAnsi="Tahoma" w:cs="Tahoma"/>
      <w:sz w:val="16"/>
      <w:szCs w:val="16"/>
    </w:rPr>
  </w:style>
  <w:style w:type="character" w:customStyle="1" w:styleId="TextedebullesCar">
    <w:name w:val="Texte de bulles Car"/>
    <w:basedOn w:val="Policepardfaut"/>
    <w:link w:val="Textedebulles"/>
    <w:uiPriority w:val="99"/>
    <w:semiHidden/>
    <w:rsid w:val="00736B51"/>
    <w:rPr>
      <w:rFonts w:ascii="Tahoma" w:eastAsia="Arial" w:hAnsi="Tahoma" w:cs="Tahoma"/>
      <w:sz w:val="16"/>
      <w:szCs w:val="16"/>
      <w:lang w:val="fr-FR" w:eastAsia="fr-FR" w:bidi="fr-FR"/>
    </w:rPr>
  </w:style>
  <w:style w:type="paragraph" w:styleId="En-tte">
    <w:name w:val="header"/>
    <w:basedOn w:val="Normal"/>
    <w:link w:val="En-tteCar"/>
    <w:uiPriority w:val="99"/>
    <w:semiHidden/>
    <w:unhideWhenUsed/>
    <w:rsid w:val="00736B51"/>
    <w:pPr>
      <w:tabs>
        <w:tab w:val="center" w:pos="4536"/>
        <w:tab w:val="right" w:pos="9072"/>
      </w:tabs>
    </w:pPr>
  </w:style>
  <w:style w:type="character" w:customStyle="1" w:styleId="En-tteCar">
    <w:name w:val="En-tête Car"/>
    <w:basedOn w:val="Policepardfaut"/>
    <w:link w:val="En-tte"/>
    <w:uiPriority w:val="99"/>
    <w:semiHidden/>
    <w:rsid w:val="00736B51"/>
    <w:rPr>
      <w:rFonts w:ascii="Arial" w:eastAsia="Arial" w:hAnsi="Arial" w:cs="Arial"/>
      <w:lang w:val="fr-FR" w:eastAsia="fr-FR" w:bidi="fr-FR"/>
    </w:rPr>
  </w:style>
  <w:style w:type="paragraph" w:styleId="Pieddepage">
    <w:name w:val="footer"/>
    <w:basedOn w:val="Normal"/>
    <w:link w:val="PieddepageCar"/>
    <w:uiPriority w:val="99"/>
    <w:semiHidden/>
    <w:unhideWhenUsed/>
    <w:rsid w:val="00736B51"/>
    <w:pPr>
      <w:tabs>
        <w:tab w:val="center" w:pos="4536"/>
        <w:tab w:val="right" w:pos="9072"/>
      </w:tabs>
    </w:pPr>
  </w:style>
  <w:style w:type="character" w:customStyle="1" w:styleId="PieddepageCar">
    <w:name w:val="Pied de page Car"/>
    <w:basedOn w:val="Policepardfaut"/>
    <w:link w:val="Pieddepage"/>
    <w:uiPriority w:val="99"/>
    <w:semiHidden/>
    <w:rsid w:val="00736B51"/>
    <w:rPr>
      <w:rFonts w:ascii="Arial" w:eastAsia="Arial" w:hAnsi="Arial" w:cs="Arial"/>
      <w:lang w:val="fr-FR" w:eastAsia="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3AL%3A2008%3A074%3A0001%3A0375%3AFR%3A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2383</Words>
  <Characters>13110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RÈGLEMENT DE LA CONSULTATION</vt:lpstr>
    </vt:vector>
  </TitlesOfParts>
  <Company>LPV</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CONSULTATION</dc:title>
  <dc:creator>Ridf</dc:creator>
  <cp:lastModifiedBy>gestion1</cp:lastModifiedBy>
  <cp:revision>2</cp:revision>
  <cp:lastPrinted>2019-02-08T12:39:00Z</cp:lastPrinted>
  <dcterms:created xsi:type="dcterms:W3CDTF">2019-02-08T12:53:00Z</dcterms:created>
  <dcterms:modified xsi:type="dcterms:W3CDTF">2019-02-08T12:53:00Z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2018-11-23T00:00:00Z</vt:filetime>
  </property>
</Properties>
</file>