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5" w:rsidRDefault="00775D75" w:rsidP="00775D75">
      <w:pPr>
        <w:ind w:left="-284"/>
        <w:rPr>
          <w:rFonts w:ascii="Arial" w:hAnsi="Arial"/>
          <w:b/>
          <w:sz w:val="22"/>
          <w:szCs w:val="22"/>
        </w:rPr>
      </w:pPr>
      <w:r w:rsidRPr="00775D75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740075" cy="474452"/>
            <wp:effectExtent l="19050" t="0" r="287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28" cy="4737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  <w:szCs w:val="22"/>
        </w:rPr>
        <w:t xml:space="preserve">           </w:t>
      </w:r>
    </w:p>
    <w:p w:rsidR="00775D75" w:rsidRDefault="00775D75" w:rsidP="00775D75">
      <w:pPr>
        <w:ind w:left="-284"/>
        <w:rPr>
          <w:rFonts w:ascii="Arial" w:hAnsi="Arial"/>
          <w:b/>
          <w:sz w:val="22"/>
          <w:szCs w:val="22"/>
        </w:rPr>
      </w:pPr>
    </w:p>
    <w:p w:rsidR="002001FB" w:rsidRDefault="00624042" w:rsidP="00624042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 xml:space="preserve">   </w:t>
      </w:r>
      <w:r w:rsidR="001167E6" w:rsidRPr="009861B4">
        <w:rPr>
          <w:rFonts w:ascii="Arial" w:hAnsi="Arial"/>
          <w:b/>
          <w:color w:val="365F91" w:themeColor="accent1" w:themeShade="BF"/>
          <w:sz w:val="22"/>
          <w:szCs w:val="22"/>
        </w:rPr>
        <w:t>ANNEXE FINANCIERE </w:t>
      </w:r>
      <w:r w:rsidR="00593EE4">
        <w:rPr>
          <w:rFonts w:ascii="Arial" w:hAnsi="Arial"/>
          <w:b/>
          <w:color w:val="365F91" w:themeColor="accent1" w:themeShade="BF"/>
          <w:sz w:val="22"/>
          <w:szCs w:val="22"/>
        </w:rPr>
        <w:t>MARCHE 2018</w:t>
      </w:r>
      <w:r w:rsidR="00D73FD0" w:rsidRPr="009861B4">
        <w:rPr>
          <w:rFonts w:ascii="Arial" w:hAnsi="Arial"/>
          <w:b/>
          <w:color w:val="365F91" w:themeColor="accent1" w:themeShade="BF"/>
          <w:sz w:val="22"/>
          <w:szCs w:val="22"/>
        </w:rPr>
        <w:t>-</w:t>
      </w:r>
      <w:r w:rsidR="002001FB">
        <w:rPr>
          <w:rFonts w:ascii="Arial" w:hAnsi="Arial"/>
          <w:b/>
          <w:color w:val="365F91" w:themeColor="accent1" w:themeShade="BF"/>
          <w:sz w:val="22"/>
          <w:szCs w:val="22"/>
        </w:rPr>
        <w:t>08</w:t>
      </w:r>
      <w:r w:rsidR="00887559">
        <w:rPr>
          <w:rFonts w:ascii="Arial" w:hAnsi="Arial"/>
          <w:b/>
          <w:color w:val="365F91" w:themeColor="accent1" w:themeShade="BF"/>
          <w:sz w:val="22"/>
          <w:szCs w:val="22"/>
        </w:rPr>
        <w:t xml:space="preserve"> VOYAGE A</w:t>
      </w:r>
      <w:r w:rsidR="002001FB">
        <w:rPr>
          <w:rFonts w:ascii="Arial" w:hAnsi="Arial"/>
          <w:b/>
          <w:color w:val="365F91" w:themeColor="accent1" w:themeShade="BF"/>
          <w:sz w:val="22"/>
          <w:szCs w:val="22"/>
        </w:rPr>
        <w:t xml:space="preserve"> MUNICH</w:t>
      </w:r>
    </w:p>
    <w:p w:rsidR="001167E6" w:rsidRPr="009861B4" w:rsidRDefault="00624042" w:rsidP="00624042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 xml:space="preserve">   </w:t>
      </w:r>
      <w:r w:rsidR="00D73FD0"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 (</w:t>
      </w:r>
      <w:proofErr w:type="spellStart"/>
      <w:r w:rsidR="00D73FD0" w:rsidRPr="009861B4">
        <w:rPr>
          <w:rFonts w:ascii="Arial" w:hAnsi="Arial"/>
          <w:b/>
          <w:color w:val="365F91" w:themeColor="accent1" w:themeShade="BF"/>
          <w:sz w:val="22"/>
          <w:szCs w:val="22"/>
        </w:rPr>
        <w:t>Cf</w:t>
      </w:r>
      <w:proofErr w:type="spellEnd"/>
      <w:r w:rsidR="001167E6"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 annexe technique du CCATP pour</w:t>
      </w:r>
      <w:r>
        <w:rPr>
          <w:rFonts w:ascii="Arial" w:hAnsi="Arial"/>
          <w:b/>
          <w:color w:val="365F91" w:themeColor="accent1" w:themeShade="BF"/>
          <w:sz w:val="22"/>
          <w:szCs w:val="22"/>
        </w:rPr>
        <w:t xml:space="preserve"> le </w:t>
      </w:r>
      <w:r w:rsidR="00775D75" w:rsidRPr="009861B4">
        <w:rPr>
          <w:rFonts w:ascii="Arial" w:hAnsi="Arial"/>
          <w:b/>
          <w:color w:val="365F91" w:themeColor="accent1" w:themeShade="BF"/>
          <w:sz w:val="22"/>
          <w:szCs w:val="22"/>
        </w:rPr>
        <w:t>programme du voyage</w:t>
      </w:r>
      <w:r w:rsidR="001167E6"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) </w:t>
      </w:r>
    </w:p>
    <w:p w:rsidR="001167E6" w:rsidRPr="009861B4" w:rsidRDefault="001167E6" w:rsidP="00624042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:rsidR="001167E6" w:rsidRPr="009861B4" w:rsidRDefault="002001FB" w:rsidP="00624042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>45 élèves/ 3</w:t>
      </w:r>
      <w:r w:rsidR="00624042">
        <w:rPr>
          <w:rFonts w:ascii="Arial" w:hAnsi="Arial"/>
          <w:b/>
          <w:color w:val="365F91" w:themeColor="accent1" w:themeShade="BF"/>
          <w:sz w:val="22"/>
          <w:szCs w:val="22"/>
        </w:rPr>
        <w:t xml:space="preserve"> a</w:t>
      </w:r>
      <w:r w:rsidR="00775D75"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ccompagnateurs </w:t>
      </w:r>
    </w:p>
    <w:tbl>
      <w:tblPr>
        <w:tblpPr w:leftFromText="141" w:rightFromText="141" w:vertAnchor="text" w:horzAnchor="page" w:tblpX="1873" w:tblpY="192"/>
        <w:tblW w:w="82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0"/>
        <w:gridCol w:w="2481"/>
        <w:gridCol w:w="1795"/>
        <w:gridCol w:w="2126"/>
      </w:tblGrid>
      <w:tr w:rsidR="00775D75" w:rsidRPr="009861B4" w:rsidTr="009861B4">
        <w:trPr>
          <w:trHeight w:val="11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Prestations incluses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Descriptif prestation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prix</w:t>
            </w:r>
            <w:r w:rsidR="00775D75"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/ participant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Prix pour l’ensemble du groupe </w:t>
            </w:r>
          </w:p>
        </w:tc>
      </w:tr>
      <w:tr w:rsidR="00775D75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t</w:t>
            </w:r>
            <w:r w:rsidR="00775D75"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ransport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75D75" w:rsidRPr="009861B4" w:rsidTr="009861B4">
        <w:trPr>
          <w:trHeight w:val="66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hébergement  et  restauration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75D75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Programme des sorties et visites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75D75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Assurances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9861B4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Options éventuelles figurant dans l’annexe technique du CCATP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9861B4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Autres prestations diverses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</w:tbl>
    <w:p w:rsidR="00775D75" w:rsidRPr="009861B4" w:rsidRDefault="00775D75" w:rsidP="00624042">
      <w:pPr>
        <w:rPr>
          <w:rFonts w:ascii="Arial" w:hAnsi="Arial"/>
          <w:color w:val="365F91" w:themeColor="accent1" w:themeShade="BF"/>
        </w:rPr>
      </w:pPr>
    </w:p>
    <w:p w:rsidR="00775D75" w:rsidRPr="009861B4" w:rsidRDefault="00775D75" w:rsidP="00624042">
      <w:pPr>
        <w:rPr>
          <w:rFonts w:ascii="Arial" w:hAnsi="Arial"/>
          <w:color w:val="365F91" w:themeColor="accent1" w:themeShade="BF"/>
        </w:rPr>
      </w:pPr>
    </w:p>
    <w:p w:rsidR="00775D75" w:rsidRPr="009861B4" w:rsidRDefault="00775D75" w:rsidP="00624042">
      <w:pPr>
        <w:rPr>
          <w:rFonts w:ascii="Arial" w:hAnsi="Arial"/>
          <w:color w:val="365F91" w:themeColor="accent1" w:themeShade="BF"/>
        </w:rPr>
      </w:pPr>
    </w:p>
    <w:p w:rsidR="00775D75" w:rsidRPr="009861B4" w:rsidRDefault="00775D75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 xml:space="preserve">MONTANT GLOBAL DU MARCHE  </w:t>
      </w: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 xml:space="preserve"> Prix HT : …………………………………………………………………………..</w:t>
      </w: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>TVA (%) : …………………………………………………………….</w:t>
      </w: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>Prix TTC : …………………………………………………………</w:t>
      </w: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 xml:space="preserve">Prix TTC (en toutes lettres) : </w:t>
      </w:r>
    </w:p>
    <w:p w:rsidR="00F34D0A" w:rsidRDefault="00F34D0A" w:rsidP="00624042">
      <w:pPr>
        <w:rPr>
          <w:color w:val="365F91" w:themeColor="accent1" w:themeShade="BF"/>
        </w:rPr>
      </w:pPr>
    </w:p>
    <w:p w:rsidR="001748B0" w:rsidRDefault="001748B0" w:rsidP="00624042">
      <w:pPr>
        <w:rPr>
          <w:color w:val="365F91" w:themeColor="accent1" w:themeShade="BF"/>
        </w:rPr>
      </w:pPr>
    </w:p>
    <w:p w:rsidR="001748B0" w:rsidRDefault="001748B0" w:rsidP="00624042">
      <w:pPr>
        <w:rPr>
          <w:color w:val="365F91" w:themeColor="accent1" w:themeShade="BF"/>
        </w:rPr>
      </w:pPr>
    </w:p>
    <w:p w:rsidR="001748B0" w:rsidRDefault="001748B0" w:rsidP="00624042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Date :                                                                         Signature (préciser le nom et la qualité du signataire) : </w:t>
      </w:r>
    </w:p>
    <w:p w:rsidR="001748B0" w:rsidRDefault="001748B0" w:rsidP="00624042">
      <w:pPr>
        <w:rPr>
          <w:color w:val="365F91" w:themeColor="accent1" w:themeShade="BF"/>
        </w:rPr>
      </w:pPr>
    </w:p>
    <w:p w:rsidR="001748B0" w:rsidRDefault="001748B0" w:rsidP="00624042">
      <w:pPr>
        <w:rPr>
          <w:color w:val="365F91" w:themeColor="accent1" w:themeShade="BF"/>
        </w:rPr>
      </w:pPr>
    </w:p>
    <w:p w:rsidR="001748B0" w:rsidRDefault="001748B0" w:rsidP="00624042">
      <w:pPr>
        <w:rPr>
          <w:color w:val="365F91" w:themeColor="accent1" w:themeShade="BF"/>
        </w:rPr>
      </w:pPr>
    </w:p>
    <w:p w:rsidR="001748B0" w:rsidRDefault="001748B0" w:rsidP="00624042">
      <w:pPr>
        <w:rPr>
          <w:color w:val="365F91" w:themeColor="accent1" w:themeShade="BF"/>
        </w:rPr>
      </w:pPr>
    </w:p>
    <w:p w:rsidR="001748B0" w:rsidRPr="009861B4" w:rsidRDefault="001748B0" w:rsidP="00624042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Cachet du candidat : </w:t>
      </w:r>
    </w:p>
    <w:sectPr w:rsidR="001748B0" w:rsidRPr="009861B4" w:rsidSect="00624042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67E6"/>
    <w:rsid w:val="001167E6"/>
    <w:rsid w:val="001748B0"/>
    <w:rsid w:val="001E2BAD"/>
    <w:rsid w:val="002001FB"/>
    <w:rsid w:val="00593EE4"/>
    <w:rsid w:val="00624042"/>
    <w:rsid w:val="00665934"/>
    <w:rsid w:val="00775D75"/>
    <w:rsid w:val="007A75D6"/>
    <w:rsid w:val="007C2639"/>
    <w:rsid w:val="00877925"/>
    <w:rsid w:val="00887559"/>
    <w:rsid w:val="009861B4"/>
    <w:rsid w:val="00B21045"/>
    <w:rsid w:val="00D44980"/>
    <w:rsid w:val="00D73FD0"/>
    <w:rsid w:val="00E44B9F"/>
    <w:rsid w:val="00F3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E6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D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D7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2018-07-05T08:19:00Z</cp:lastPrinted>
  <dcterms:created xsi:type="dcterms:W3CDTF">2018-06-26T16:13:00Z</dcterms:created>
  <dcterms:modified xsi:type="dcterms:W3CDTF">2018-07-11T12:36:00Z</dcterms:modified>
</cp:coreProperties>
</file>