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C1" w:rsidRDefault="00BD7EC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6707"/>
      </w:tblGrid>
      <w:tr w:rsidR="00911ACF" w:rsidTr="00156731">
        <w:tc>
          <w:tcPr>
            <w:tcW w:w="2518" w:type="dxa"/>
          </w:tcPr>
          <w:p w:rsidR="009A7D62" w:rsidRDefault="009A7D62" w:rsidP="009136F5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200" cy="1783324"/>
                  <wp:effectExtent l="19050" t="0" r="600" b="0"/>
                  <wp:docPr id="4" name="Image 2" descr="logo_couleur_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uleur_7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00" cy="178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C02" w:rsidRPr="009A7D62" w:rsidRDefault="009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136F5" w:rsidRDefault="009A7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6731">
              <w:rPr>
                <w:rFonts w:ascii="Arial Narrow" w:hAnsi="Arial Narrow" w:cs="Times New Roman"/>
                <w:b/>
                <w:sz w:val="20"/>
                <w:szCs w:val="20"/>
              </w:rPr>
              <w:t>Directeur Délégué aux Formations Professionnelles et Technologiques</w:t>
            </w:r>
          </w:p>
          <w:p w:rsidR="009A7D62" w:rsidRPr="009136F5" w:rsidRDefault="009A7D62" w:rsidP="009A7D6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D62" w:rsidRPr="009136F5" w:rsidRDefault="009A7D62" w:rsidP="009A7D6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Téléphone</w:t>
            </w: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04.73.28.08.08</w:t>
            </w: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Fax</w:t>
            </w: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04.73.28.08.42</w:t>
            </w: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Courriel</w:t>
            </w: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michael.valleix@ac-clermont.fr</w:t>
            </w:r>
          </w:p>
          <w:p w:rsidR="009A7D62" w:rsidRPr="00156731" w:rsidRDefault="009A7D62" w:rsidP="009136F5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9A7D62" w:rsidRPr="00156731" w:rsidRDefault="009A7D62" w:rsidP="009136F5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b/>
                <w:sz w:val="16"/>
                <w:szCs w:val="16"/>
              </w:rPr>
              <w:t>21 boulevard Robert Schuman</w:t>
            </w:r>
          </w:p>
          <w:p w:rsidR="009A7D62" w:rsidRPr="00156731" w:rsidRDefault="009A7D62" w:rsidP="009136F5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b/>
                <w:sz w:val="16"/>
                <w:szCs w:val="16"/>
              </w:rPr>
              <w:t>BP 57</w:t>
            </w:r>
          </w:p>
          <w:p w:rsidR="009136F5" w:rsidRPr="00156731" w:rsidRDefault="009136F5" w:rsidP="009136F5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b/>
                <w:sz w:val="16"/>
                <w:szCs w:val="16"/>
              </w:rPr>
              <w:t>63002 Clermont-Ferrand cedex 1</w:t>
            </w: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1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CF"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47652" cy="865675"/>
                  <wp:effectExtent l="19050" t="0" r="0" b="0"/>
                  <wp:docPr id="19" name="Image 1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13" cy="86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CF" w:rsidRPr="009A7D62" w:rsidRDefault="00911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11ACF" w:rsidRDefault="0091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484381" cy="461023"/>
                  <wp:effectExtent l="19050" t="0" r="1519" b="0"/>
                  <wp:docPr id="7" name="Image 6" descr="Région AURA fond 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égion AURA fond blanc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20" cy="46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D87966" w:rsidRDefault="00D87966" w:rsidP="00D87966">
            <w:pPr>
              <w:jc w:val="both"/>
              <w:rPr>
                <w:sz w:val="24"/>
                <w:szCs w:val="24"/>
              </w:rPr>
            </w:pPr>
          </w:p>
          <w:p w:rsidR="00D87966" w:rsidRDefault="00D87966" w:rsidP="00D87966">
            <w:pPr>
              <w:jc w:val="both"/>
              <w:rPr>
                <w:sz w:val="24"/>
                <w:szCs w:val="24"/>
              </w:rPr>
            </w:pPr>
          </w:p>
          <w:p w:rsidR="00D87966" w:rsidRDefault="00D87966" w:rsidP="00D8796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87966" w:rsidRPr="00950A71" w:rsidRDefault="00090553" w:rsidP="00D87966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MIGRATION DU CONTROLE</w:t>
            </w:r>
            <w:r w:rsidR="0031719B">
              <w:rPr>
                <w:b/>
                <w:sz w:val="28"/>
                <w:szCs w:val="24"/>
                <w:u w:val="single"/>
              </w:rPr>
              <w:t xml:space="preserve"> COMMANDE DE LA LIGNE CONDITIONNEMENT DE PARFUM</w:t>
            </w:r>
          </w:p>
          <w:p w:rsidR="00D87966" w:rsidRDefault="00D87966" w:rsidP="00D87966">
            <w:pPr>
              <w:rPr>
                <w:sz w:val="24"/>
                <w:szCs w:val="24"/>
              </w:rPr>
            </w:pPr>
          </w:p>
          <w:p w:rsidR="00014366" w:rsidRDefault="00014366" w:rsidP="0001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66" w:rsidRPr="00D87966" w:rsidRDefault="002763F2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763F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CONTEXTE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: </w:t>
            </w:r>
          </w:p>
          <w:p w:rsidR="00014366" w:rsidRDefault="00014366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56DDB" w:rsidRDefault="00DA22D3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Dans le cadre </w:t>
            </w:r>
            <w:r w:rsidR="008C018F">
              <w:rPr>
                <w:rFonts w:ascii="Calibri" w:hAnsi="Calibri" w:cs="Calibri"/>
                <w:sz w:val="24"/>
                <w:szCs w:val="24"/>
              </w:rPr>
              <w:t>de la transition numérique et</w:t>
            </w:r>
            <w:r w:rsidR="0009055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1719B">
              <w:rPr>
                <w:rFonts w:ascii="Calibri" w:hAnsi="Calibri" w:cs="Calibri"/>
                <w:sz w:val="24"/>
                <w:szCs w:val="24"/>
              </w:rPr>
              <w:t xml:space="preserve">de l'évolution des techniques de maintenance, l'équipe pédagogique du BTS de Maintenance des Systèmes du lycée La Fayette à Clermont Ferrand </w:t>
            </w:r>
            <w:r w:rsidR="000109EE">
              <w:rPr>
                <w:rFonts w:ascii="Calibri" w:hAnsi="Calibri" w:cs="Calibri"/>
                <w:sz w:val="24"/>
                <w:szCs w:val="24"/>
              </w:rPr>
              <w:t xml:space="preserve">souhaite </w:t>
            </w:r>
            <w:r w:rsidR="0031719B">
              <w:rPr>
                <w:rFonts w:ascii="Calibri" w:hAnsi="Calibri" w:cs="Calibri"/>
                <w:sz w:val="24"/>
                <w:szCs w:val="24"/>
              </w:rPr>
              <w:t>rétrofiter l'ensemble du contrôle commande autour d'un réseau industriel type "profinet"</w:t>
            </w:r>
          </w:p>
          <w:p w:rsidR="00001D35" w:rsidRDefault="00001D35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56DDB" w:rsidRPr="00D87966" w:rsidRDefault="00956DDB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14366" w:rsidRDefault="000109EE" w:rsidP="00014366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COMPOSITION DE CHAINE :</w:t>
            </w:r>
          </w:p>
          <w:p w:rsidR="000109EE" w:rsidRPr="00D87966" w:rsidRDefault="000109EE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56DDB" w:rsidRDefault="008C018F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bouchonneuse</w:t>
            </w:r>
          </w:p>
          <w:p w:rsidR="000109EE" w:rsidRDefault="008C018F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contrôle pondérale</w:t>
            </w:r>
          </w:p>
          <w:p w:rsidR="000109EE" w:rsidRDefault="008C018F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multitec</w:t>
            </w:r>
          </w:p>
          <w:p w:rsidR="000109EE" w:rsidRDefault="008C018F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palettiseur</w:t>
            </w:r>
          </w:p>
          <w:p w:rsidR="000109EE" w:rsidRDefault="008C018F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process</w:t>
            </w:r>
          </w:p>
          <w:p w:rsidR="000109EE" w:rsidRDefault="008C018F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regroupement</w:t>
            </w:r>
          </w:p>
          <w:p w:rsidR="000109EE" w:rsidRDefault="008C018F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remplisseuse</w:t>
            </w:r>
          </w:p>
          <w:p w:rsidR="002B3708" w:rsidRPr="000109EE" w:rsidRDefault="002F4013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réacteur MLP100 DI</w:t>
            </w:r>
            <w:r w:rsidR="002B3708">
              <w:rPr>
                <w:rFonts w:ascii="Calibri" w:hAnsi="Calibri" w:cs="Calibri"/>
                <w:sz w:val="24"/>
                <w:szCs w:val="24"/>
              </w:rPr>
              <w:t>DATEC</w:t>
            </w:r>
          </w:p>
          <w:p w:rsidR="00956DDB" w:rsidRDefault="00956DDB" w:rsidP="00D8796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109EE" w:rsidRDefault="000109EE" w:rsidP="00D8796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D87966" w:rsidRDefault="000109EE" w:rsidP="000109EE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2763F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CAHIER DES CHARGES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:</w:t>
            </w:r>
          </w:p>
          <w:p w:rsidR="000109EE" w:rsidRDefault="000109EE" w:rsidP="000109EE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0109EE" w:rsidRPr="000109EE" w:rsidRDefault="000109EE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109EE">
              <w:rPr>
                <w:rFonts w:ascii="Calibri" w:hAnsi="Calibri" w:cs="Calibri"/>
                <w:sz w:val="24"/>
                <w:szCs w:val="24"/>
              </w:rPr>
              <w:t>Migration des API vers M340, S7 1200 et S7 1500</w:t>
            </w:r>
          </w:p>
          <w:p w:rsidR="000109EE" w:rsidRPr="000109EE" w:rsidRDefault="000109EE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109EE">
              <w:rPr>
                <w:rFonts w:ascii="Calibri" w:hAnsi="Calibri" w:cs="Calibri"/>
                <w:sz w:val="24"/>
                <w:szCs w:val="24"/>
              </w:rPr>
              <w:t>Remplacement des afficheurs par des pupitres opérateurs</w:t>
            </w:r>
          </w:p>
          <w:p w:rsidR="000109EE" w:rsidRPr="000109EE" w:rsidRDefault="000109EE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109EE">
              <w:rPr>
                <w:rFonts w:ascii="Calibri" w:hAnsi="Calibri" w:cs="Calibri"/>
                <w:sz w:val="24"/>
                <w:szCs w:val="24"/>
              </w:rPr>
              <w:t xml:space="preserve">Développement d’un </w:t>
            </w:r>
            <w:r w:rsidR="008C018F">
              <w:rPr>
                <w:rFonts w:ascii="Calibri" w:hAnsi="Calibri" w:cs="Calibri"/>
                <w:sz w:val="24"/>
                <w:szCs w:val="24"/>
              </w:rPr>
              <w:t>p</w:t>
            </w:r>
            <w:r w:rsidRPr="000109EE">
              <w:rPr>
                <w:rFonts w:ascii="Calibri" w:hAnsi="Calibri" w:cs="Calibri"/>
                <w:sz w:val="24"/>
                <w:szCs w:val="24"/>
              </w:rPr>
              <w:t>oste de supervision et conduite de ligne/ IHM 15 , le développement devra utiliser le même logiciel de développement que celui  utilisé sur les pupitres : </w:t>
            </w:r>
            <w:r w:rsidR="008C018F">
              <w:rPr>
                <w:rFonts w:ascii="Calibri" w:hAnsi="Calibri" w:cs="Calibri"/>
                <w:sz w:val="24"/>
                <w:szCs w:val="24"/>
              </w:rPr>
              <w:t>s</w:t>
            </w:r>
            <w:r w:rsidRPr="000109EE">
              <w:rPr>
                <w:rFonts w:ascii="Calibri" w:hAnsi="Calibri" w:cs="Calibri"/>
                <w:sz w:val="24"/>
                <w:szCs w:val="24"/>
              </w:rPr>
              <w:t>tations de commande distribuées avec remontée des données vers la supervision:</w:t>
            </w:r>
          </w:p>
          <w:p w:rsidR="000109EE" w:rsidRPr="000109EE" w:rsidRDefault="000109EE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109EE">
              <w:rPr>
                <w:rFonts w:ascii="Calibri" w:hAnsi="Calibri" w:cs="Calibri"/>
                <w:sz w:val="24"/>
                <w:szCs w:val="24"/>
              </w:rPr>
              <w:t>Tous les pupitres seront compatibles TIA portal,</w:t>
            </w:r>
          </w:p>
          <w:p w:rsidR="000109EE" w:rsidRPr="000109EE" w:rsidRDefault="000109EE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109EE">
              <w:rPr>
                <w:rFonts w:ascii="Calibri" w:hAnsi="Calibri" w:cs="Calibri"/>
                <w:sz w:val="24"/>
                <w:szCs w:val="24"/>
              </w:rPr>
              <w:t>Communication inter-machine</w:t>
            </w:r>
            <w:r w:rsidR="008C018F">
              <w:rPr>
                <w:rFonts w:ascii="Calibri" w:hAnsi="Calibri" w:cs="Calibri"/>
                <w:sz w:val="24"/>
                <w:szCs w:val="24"/>
              </w:rPr>
              <w:t>s</w:t>
            </w:r>
            <w:r w:rsidRPr="000109EE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0109EE" w:rsidRPr="000109EE" w:rsidRDefault="000109EE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109EE">
              <w:rPr>
                <w:rFonts w:ascii="Calibri" w:hAnsi="Calibri" w:cs="Calibri"/>
                <w:sz w:val="24"/>
                <w:szCs w:val="24"/>
              </w:rPr>
              <w:t>Fourniture d</w:t>
            </w:r>
            <w:r w:rsidR="008C018F">
              <w:rPr>
                <w:rFonts w:ascii="Calibri" w:hAnsi="Calibri" w:cs="Calibri"/>
                <w:sz w:val="24"/>
                <w:szCs w:val="24"/>
              </w:rPr>
              <w:t>e plusieurs</w:t>
            </w:r>
            <w:r w:rsidRPr="000109EE">
              <w:rPr>
                <w:rFonts w:ascii="Calibri" w:hAnsi="Calibri" w:cs="Calibri"/>
                <w:sz w:val="24"/>
                <w:szCs w:val="24"/>
              </w:rPr>
              <w:t xml:space="preserve"> licence</w:t>
            </w:r>
            <w:r w:rsidR="008C018F">
              <w:rPr>
                <w:rFonts w:ascii="Calibri" w:hAnsi="Calibri" w:cs="Calibri"/>
                <w:sz w:val="24"/>
                <w:szCs w:val="24"/>
              </w:rPr>
              <w:t>s</w:t>
            </w:r>
            <w:r w:rsidRPr="000109EE">
              <w:rPr>
                <w:rFonts w:ascii="Calibri" w:hAnsi="Calibri" w:cs="Calibri"/>
                <w:sz w:val="24"/>
                <w:szCs w:val="24"/>
              </w:rPr>
              <w:t xml:space="preserve"> TIA Portal prévue</w:t>
            </w:r>
            <w:r w:rsidR="008C018F">
              <w:rPr>
                <w:rFonts w:ascii="Calibri" w:hAnsi="Calibri" w:cs="Calibri"/>
                <w:sz w:val="24"/>
                <w:szCs w:val="24"/>
              </w:rPr>
              <w:t>nt</w:t>
            </w:r>
            <w:r w:rsidRPr="000109EE">
              <w:rPr>
                <w:rFonts w:ascii="Calibri" w:hAnsi="Calibri" w:cs="Calibri"/>
                <w:sz w:val="24"/>
                <w:szCs w:val="24"/>
              </w:rPr>
              <w:t xml:space="preserve"> pour être installée sur </w:t>
            </w:r>
            <w:r w:rsidR="008C018F">
              <w:rPr>
                <w:rFonts w:ascii="Calibri" w:hAnsi="Calibri" w:cs="Calibri"/>
                <w:sz w:val="24"/>
                <w:szCs w:val="24"/>
              </w:rPr>
              <w:t>des</w:t>
            </w:r>
            <w:r w:rsidRPr="000109EE">
              <w:rPr>
                <w:rFonts w:ascii="Calibri" w:hAnsi="Calibri" w:cs="Calibri"/>
                <w:sz w:val="24"/>
                <w:szCs w:val="24"/>
              </w:rPr>
              <w:t xml:space="preserve"> PC connecté</w:t>
            </w:r>
            <w:r w:rsidR="008C018F">
              <w:rPr>
                <w:rFonts w:ascii="Calibri" w:hAnsi="Calibri" w:cs="Calibri"/>
                <w:sz w:val="24"/>
                <w:szCs w:val="24"/>
              </w:rPr>
              <w:t>s</w:t>
            </w:r>
            <w:r w:rsidRPr="000109EE">
              <w:rPr>
                <w:rFonts w:ascii="Calibri" w:hAnsi="Calibri" w:cs="Calibri"/>
                <w:sz w:val="24"/>
                <w:szCs w:val="24"/>
              </w:rPr>
              <w:t xml:space="preserve"> sur la ligne</w:t>
            </w:r>
          </w:p>
          <w:p w:rsidR="000109EE" w:rsidRPr="000109EE" w:rsidRDefault="000109EE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109EE">
              <w:rPr>
                <w:rFonts w:ascii="Calibri" w:hAnsi="Calibri" w:cs="Calibri"/>
                <w:sz w:val="24"/>
                <w:szCs w:val="24"/>
              </w:rPr>
              <w:lastRenderedPageBreak/>
              <w:t>Préparation de la ligne pour la remontée de données de maintenance. L’automate concentrateur devra garantir la sécurité des données</w:t>
            </w:r>
          </w:p>
          <w:p w:rsidR="000109EE" w:rsidRPr="000109EE" w:rsidRDefault="000109EE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109EE">
              <w:rPr>
                <w:rFonts w:ascii="Calibri" w:hAnsi="Calibri" w:cs="Calibri"/>
                <w:sz w:val="24"/>
                <w:szCs w:val="24"/>
              </w:rPr>
              <w:t>Accès à distance du personnel SAV et de maintenance aux machines.</w:t>
            </w:r>
          </w:p>
          <w:p w:rsidR="000109EE" w:rsidRPr="000109EE" w:rsidRDefault="000109EE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109EE">
              <w:rPr>
                <w:rFonts w:ascii="Calibri" w:hAnsi="Calibri" w:cs="Calibri"/>
                <w:sz w:val="24"/>
                <w:szCs w:val="24"/>
              </w:rPr>
              <w:t>Prise de main à distance sur les machines via les pupitres opérateurs</w:t>
            </w:r>
          </w:p>
          <w:p w:rsidR="000109EE" w:rsidRDefault="000109EE" w:rsidP="000109EE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109EE">
              <w:rPr>
                <w:rFonts w:ascii="Calibri" w:hAnsi="Calibri" w:cs="Calibri"/>
                <w:sz w:val="24"/>
                <w:szCs w:val="24"/>
              </w:rPr>
              <w:t>Mise à jour des schémas électriques</w:t>
            </w:r>
            <w:r w:rsidR="008C018F">
              <w:rPr>
                <w:rFonts w:ascii="Calibri" w:hAnsi="Calibri" w:cs="Calibri"/>
                <w:sz w:val="24"/>
                <w:szCs w:val="24"/>
              </w:rPr>
              <w:t xml:space="preserve"> et programmes</w:t>
            </w:r>
          </w:p>
          <w:p w:rsidR="008C018F" w:rsidRDefault="008C018F" w:rsidP="008C018F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C018F" w:rsidRDefault="008C018F" w:rsidP="008C018F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DESCRIPTION DES PRESTATIONS :</w:t>
            </w:r>
          </w:p>
          <w:p w:rsidR="008C018F" w:rsidRDefault="008C018F" w:rsidP="008C018F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8C018F" w:rsidRPr="00F47C3A" w:rsidRDefault="008C018F" w:rsidP="008C018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C018F">
              <w:rPr>
                <w:rFonts w:ascii="Calibri" w:hAnsi="Calibri" w:cs="Calibri"/>
                <w:sz w:val="24"/>
                <w:szCs w:val="24"/>
              </w:rPr>
              <w:t xml:space="preserve">Réalisation de </w:t>
            </w:r>
            <w:r w:rsidRPr="00F47C3A">
              <w:rPr>
                <w:rFonts w:ascii="Calibri" w:hAnsi="Calibri" w:cs="Calibri"/>
                <w:sz w:val="24"/>
                <w:szCs w:val="24"/>
              </w:rPr>
              <w:t xml:space="preserve"> l’étude des modifications él</w:t>
            </w:r>
            <w:r w:rsidRPr="008C018F">
              <w:rPr>
                <w:rFonts w:ascii="Calibri" w:hAnsi="Calibri" w:cs="Calibri"/>
                <w:sz w:val="24"/>
                <w:szCs w:val="24"/>
              </w:rPr>
              <w:t>ectrique et matériel à réaliser</w:t>
            </w:r>
          </w:p>
          <w:p w:rsidR="008C018F" w:rsidRDefault="008C018F" w:rsidP="008C018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C018F">
              <w:rPr>
                <w:rFonts w:ascii="Calibri" w:hAnsi="Calibri" w:cs="Calibri"/>
                <w:sz w:val="24"/>
                <w:szCs w:val="24"/>
              </w:rPr>
              <w:t xml:space="preserve">La </w:t>
            </w:r>
            <w:r w:rsidRPr="00F47C3A">
              <w:rPr>
                <w:rFonts w:ascii="Calibri" w:hAnsi="Calibri" w:cs="Calibri"/>
                <w:sz w:val="24"/>
                <w:szCs w:val="24"/>
              </w:rPr>
              <w:t>mise à jour des sch</w:t>
            </w:r>
            <w:r w:rsidRPr="008C018F">
              <w:rPr>
                <w:rFonts w:ascii="Calibri" w:hAnsi="Calibri" w:cs="Calibri"/>
                <w:sz w:val="24"/>
                <w:szCs w:val="24"/>
              </w:rPr>
              <w:t>émas électrique en fonction des modifications</w:t>
            </w:r>
          </w:p>
          <w:p w:rsidR="002B3708" w:rsidRPr="00F47C3A" w:rsidRDefault="002B3708" w:rsidP="008C018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mise à jour de la documentation technique</w:t>
            </w:r>
          </w:p>
          <w:p w:rsidR="008C018F" w:rsidRPr="00F47C3A" w:rsidRDefault="008C018F" w:rsidP="008C018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C018F">
              <w:rPr>
                <w:rFonts w:ascii="Calibri" w:hAnsi="Calibri" w:cs="Calibri"/>
                <w:sz w:val="24"/>
                <w:szCs w:val="24"/>
              </w:rPr>
              <w:t xml:space="preserve">L'installation </w:t>
            </w:r>
            <w:r w:rsidRPr="00F47C3A">
              <w:rPr>
                <w:rFonts w:ascii="Calibri" w:hAnsi="Calibri" w:cs="Calibri"/>
                <w:sz w:val="24"/>
                <w:szCs w:val="24"/>
              </w:rPr>
              <w:t xml:space="preserve">et </w:t>
            </w:r>
            <w:r w:rsidRPr="008C018F">
              <w:rPr>
                <w:rFonts w:ascii="Calibri" w:hAnsi="Calibri" w:cs="Calibri"/>
                <w:sz w:val="24"/>
                <w:szCs w:val="24"/>
              </w:rPr>
              <w:t xml:space="preserve">le câblage des </w:t>
            </w:r>
            <w:r w:rsidRPr="00F47C3A">
              <w:rPr>
                <w:rFonts w:ascii="Calibri" w:hAnsi="Calibri" w:cs="Calibri"/>
                <w:sz w:val="24"/>
                <w:szCs w:val="24"/>
              </w:rPr>
              <w:t xml:space="preserve"> automate</w:t>
            </w:r>
            <w:r w:rsidRPr="008C018F">
              <w:rPr>
                <w:rFonts w:ascii="Calibri" w:hAnsi="Calibri" w:cs="Calibri"/>
                <w:sz w:val="24"/>
                <w:szCs w:val="24"/>
              </w:rPr>
              <w:t xml:space="preserve">s, des </w:t>
            </w:r>
            <w:r w:rsidRPr="00F47C3A">
              <w:rPr>
                <w:rFonts w:ascii="Calibri" w:hAnsi="Calibri" w:cs="Calibri"/>
                <w:sz w:val="24"/>
                <w:szCs w:val="24"/>
              </w:rPr>
              <w:t>afficheur</w:t>
            </w:r>
            <w:r w:rsidRPr="008C018F">
              <w:rPr>
                <w:rFonts w:ascii="Calibri" w:hAnsi="Calibri" w:cs="Calibri"/>
                <w:sz w:val="24"/>
                <w:szCs w:val="24"/>
              </w:rPr>
              <w:t>s</w:t>
            </w:r>
            <w:r w:rsidRPr="00F47C3A">
              <w:rPr>
                <w:rFonts w:ascii="Calibri" w:hAnsi="Calibri" w:cs="Calibri"/>
                <w:sz w:val="24"/>
                <w:szCs w:val="24"/>
              </w:rPr>
              <w:t xml:space="preserve"> que </w:t>
            </w:r>
            <w:r w:rsidRPr="008C018F">
              <w:rPr>
                <w:rFonts w:ascii="Calibri" w:hAnsi="Calibri" w:cs="Calibri"/>
                <w:sz w:val="24"/>
                <w:szCs w:val="24"/>
              </w:rPr>
              <w:t>et du réseau</w:t>
            </w:r>
          </w:p>
          <w:p w:rsidR="008C018F" w:rsidRPr="00F47C3A" w:rsidRDefault="008C018F" w:rsidP="008C018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C018F">
              <w:rPr>
                <w:rFonts w:ascii="Calibri" w:hAnsi="Calibri" w:cs="Calibri"/>
                <w:sz w:val="24"/>
                <w:szCs w:val="24"/>
              </w:rPr>
              <w:t xml:space="preserve">Le </w:t>
            </w:r>
            <w:r w:rsidRPr="00F47C3A">
              <w:rPr>
                <w:rFonts w:ascii="Calibri" w:hAnsi="Calibri" w:cs="Calibri"/>
                <w:sz w:val="24"/>
                <w:szCs w:val="24"/>
              </w:rPr>
              <w:t>paramétrage de la nouvelle configuration automate et de l’afficheur.</w:t>
            </w:r>
          </w:p>
          <w:p w:rsidR="008C018F" w:rsidRPr="00F47C3A" w:rsidRDefault="008C018F" w:rsidP="008C018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47C3A">
              <w:rPr>
                <w:rFonts w:ascii="Calibri" w:hAnsi="Calibri" w:cs="Calibri"/>
                <w:sz w:val="24"/>
                <w:szCs w:val="24"/>
              </w:rPr>
              <w:t>Le</w:t>
            </w:r>
            <w:r w:rsidRPr="008C018F">
              <w:rPr>
                <w:rFonts w:ascii="Calibri" w:hAnsi="Calibri" w:cs="Calibri"/>
                <w:sz w:val="24"/>
                <w:szCs w:val="24"/>
              </w:rPr>
              <w:t>s</w:t>
            </w:r>
            <w:r w:rsidRPr="00F47C3A">
              <w:rPr>
                <w:rFonts w:ascii="Calibri" w:hAnsi="Calibri" w:cs="Calibri"/>
                <w:sz w:val="24"/>
                <w:szCs w:val="24"/>
              </w:rPr>
              <w:t xml:space="preserve"> programme</w:t>
            </w:r>
            <w:r w:rsidRPr="008C018F">
              <w:rPr>
                <w:rFonts w:ascii="Calibri" w:hAnsi="Calibri" w:cs="Calibri"/>
                <w:sz w:val="24"/>
                <w:szCs w:val="24"/>
              </w:rPr>
              <w:t>s</w:t>
            </w:r>
            <w:r w:rsidRPr="00F47C3A">
              <w:rPr>
                <w:rFonts w:ascii="Calibri" w:hAnsi="Calibri" w:cs="Calibri"/>
                <w:sz w:val="24"/>
                <w:szCs w:val="24"/>
              </w:rPr>
              <w:t xml:space="preserve"> ser</w:t>
            </w:r>
            <w:r w:rsidRPr="008C018F">
              <w:rPr>
                <w:rFonts w:ascii="Calibri" w:hAnsi="Calibri" w:cs="Calibri"/>
                <w:sz w:val="24"/>
                <w:szCs w:val="24"/>
              </w:rPr>
              <w:t>ont</w:t>
            </w:r>
            <w:r w:rsidRPr="00F47C3A">
              <w:rPr>
                <w:rFonts w:ascii="Calibri" w:hAnsi="Calibri" w:cs="Calibri"/>
                <w:sz w:val="24"/>
                <w:szCs w:val="24"/>
              </w:rPr>
              <w:t xml:space="preserve"> repris à l’identique à l’exception des adaptations nécessaires à la</w:t>
            </w:r>
            <w:r w:rsidRPr="008C01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47C3A">
              <w:rPr>
                <w:rFonts w:ascii="Calibri" w:hAnsi="Calibri" w:cs="Calibri"/>
                <w:sz w:val="24"/>
                <w:szCs w:val="24"/>
              </w:rPr>
              <w:t>transposition du programme de l’automate actuel vers le nouveau.</w:t>
            </w:r>
          </w:p>
          <w:p w:rsidR="008C018F" w:rsidRPr="00F47C3A" w:rsidRDefault="008C018F" w:rsidP="008C018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47C3A">
              <w:rPr>
                <w:rFonts w:ascii="Calibri" w:hAnsi="Calibri" w:cs="Calibri"/>
                <w:sz w:val="24"/>
                <w:szCs w:val="24"/>
              </w:rPr>
              <w:t>Les programme des afficheurs seront repris en conservant les fonctionnalités mais réadapté</w:t>
            </w:r>
            <w:r w:rsidRPr="008C01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47C3A">
              <w:rPr>
                <w:rFonts w:ascii="Calibri" w:hAnsi="Calibri" w:cs="Calibri"/>
                <w:sz w:val="24"/>
                <w:szCs w:val="24"/>
              </w:rPr>
              <w:t>car il n’y pas de correspondance directe entre les matériels des anciennes générations et</w:t>
            </w:r>
          </w:p>
          <w:p w:rsidR="008C018F" w:rsidRPr="00F47C3A" w:rsidRDefault="008C018F" w:rsidP="008C018F">
            <w:pPr>
              <w:pStyle w:val="Paragraphedeliste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47C3A">
              <w:rPr>
                <w:rFonts w:ascii="Calibri" w:hAnsi="Calibri" w:cs="Calibri"/>
                <w:sz w:val="24"/>
                <w:szCs w:val="24"/>
              </w:rPr>
              <w:t>ceux de la nouvelle.</w:t>
            </w:r>
          </w:p>
          <w:p w:rsidR="008C018F" w:rsidRPr="002F4013" w:rsidRDefault="008C018F" w:rsidP="008C018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C018F">
              <w:rPr>
                <w:rFonts w:ascii="Calibri" w:hAnsi="Calibri" w:cs="Calibri"/>
                <w:sz w:val="24"/>
                <w:szCs w:val="24"/>
              </w:rPr>
              <w:t xml:space="preserve">La </w:t>
            </w:r>
            <w:r w:rsidRPr="00F47C3A">
              <w:rPr>
                <w:rFonts w:ascii="Calibri" w:hAnsi="Calibri" w:cs="Calibri"/>
                <w:sz w:val="24"/>
                <w:szCs w:val="24"/>
              </w:rPr>
              <w:t>mise en service d</w:t>
            </w:r>
            <w:r w:rsidRPr="008C018F">
              <w:rPr>
                <w:rFonts w:ascii="Calibri" w:hAnsi="Calibri" w:cs="Calibri"/>
                <w:sz w:val="24"/>
                <w:szCs w:val="24"/>
              </w:rPr>
              <w:t>es</w:t>
            </w:r>
            <w:r w:rsidRPr="00F47C3A">
              <w:rPr>
                <w:rFonts w:ascii="Calibri" w:hAnsi="Calibri" w:cs="Calibri"/>
                <w:sz w:val="24"/>
                <w:szCs w:val="24"/>
              </w:rPr>
              <w:t xml:space="preserve"> système</w:t>
            </w:r>
            <w:r w:rsidRPr="008C018F">
              <w:rPr>
                <w:rFonts w:ascii="Calibri" w:hAnsi="Calibri" w:cs="Calibri"/>
                <w:sz w:val="24"/>
                <w:szCs w:val="24"/>
              </w:rPr>
              <w:t>s</w:t>
            </w:r>
            <w:r w:rsidRPr="00F47C3A">
              <w:rPr>
                <w:rFonts w:ascii="Calibri" w:hAnsi="Calibri" w:cs="Calibri"/>
                <w:sz w:val="24"/>
                <w:szCs w:val="24"/>
              </w:rPr>
              <w:t xml:space="preserve">, accompagné </w:t>
            </w:r>
            <w:r w:rsidRPr="008C018F">
              <w:rPr>
                <w:rFonts w:ascii="Calibri" w:hAnsi="Calibri" w:cs="Calibri"/>
                <w:sz w:val="24"/>
                <w:szCs w:val="24"/>
              </w:rPr>
              <w:t>des enseignants de la filière maintenance</w:t>
            </w:r>
            <w:r w:rsidRPr="00F47C3A">
              <w:rPr>
                <w:rFonts w:ascii="CIDFont+F1" w:hAnsi="CIDFont+F1" w:cs="CIDFont+F1"/>
                <w:color w:val="000000"/>
              </w:rPr>
              <w:t xml:space="preserve"> </w:t>
            </w:r>
          </w:p>
          <w:p w:rsidR="002F4013" w:rsidRPr="008C018F" w:rsidRDefault="002F4013" w:rsidP="008C018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IDFont+F1" w:hAnsi="CIDFont+F1" w:cs="CIDFont+F1"/>
                <w:color w:val="000000"/>
              </w:rPr>
              <w:t>Une journée de formation encadrée</w:t>
            </w:r>
          </w:p>
        </w:tc>
      </w:tr>
    </w:tbl>
    <w:p w:rsidR="00944C02" w:rsidRDefault="00944C02" w:rsidP="009A7D62"/>
    <w:p w:rsidR="008C018F" w:rsidRDefault="008C018F" w:rsidP="009A7D62"/>
    <w:sectPr w:rsidR="008C018F" w:rsidSect="00156731">
      <w:headerReference w:type="default" r:id="rId10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D8" w:rsidRDefault="00F479D8" w:rsidP="00683DE2">
      <w:pPr>
        <w:spacing w:after="0" w:line="240" w:lineRule="auto"/>
      </w:pPr>
      <w:r>
        <w:separator/>
      </w:r>
    </w:p>
  </w:endnote>
  <w:endnote w:type="continuationSeparator" w:id="1">
    <w:p w:rsidR="00F479D8" w:rsidRDefault="00F479D8" w:rsidP="0068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D8" w:rsidRDefault="00F479D8" w:rsidP="00683DE2">
      <w:pPr>
        <w:spacing w:after="0" w:line="240" w:lineRule="auto"/>
      </w:pPr>
      <w:r>
        <w:separator/>
      </w:r>
    </w:p>
  </w:footnote>
  <w:footnote w:type="continuationSeparator" w:id="1">
    <w:p w:rsidR="00F479D8" w:rsidRDefault="00F479D8" w:rsidP="0068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E2" w:rsidRPr="00683DE2" w:rsidRDefault="00683DE2" w:rsidP="00944C0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54791" cy="762000"/>
          <wp:effectExtent l="19050" t="0" r="2509" b="0"/>
          <wp:docPr id="1" name="Image 1" descr="Résultat de recherche d'images pour &quot;logo marian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mariann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59" cy="762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A7B"/>
    <w:multiLevelType w:val="hybridMultilevel"/>
    <w:tmpl w:val="FC90E8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63F1"/>
    <w:multiLevelType w:val="hybridMultilevel"/>
    <w:tmpl w:val="B184A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CF2E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072A"/>
    <w:multiLevelType w:val="hybridMultilevel"/>
    <w:tmpl w:val="F19E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51B6"/>
    <w:multiLevelType w:val="hybridMultilevel"/>
    <w:tmpl w:val="75D28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CF2E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E36B1"/>
    <w:multiLevelType w:val="hybridMultilevel"/>
    <w:tmpl w:val="B0AC3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E15DE"/>
    <w:multiLevelType w:val="hybridMultilevel"/>
    <w:tmpl w:val="0F4AC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DE2"/>
    <w:rsid w:val="00001D35"/>
    <w:rsid w:val="000109EE"/>
    <w:rsid w:val="00014366"/>
    <w:rsid w:val="00046482"/>
    <w:rsid w:val="00090553"/>
    <w:rsid w:val="00156731"/>
    <w:rsid w:val="001D6ECA"/>
    <w:rsid w:val="002763F2"/>
    <w:rsid w:val="0028480E"/>
    <w:rsid w:val="002B3708"/>
    <w:rsid w:val="002C27FC"/>
    <w:rsid w:val="002F1355"/>
    <w:rsid w:val="002F4013"/>
    <w:rsid w:val="0031719B"/>
    <w:rsid w:val="004B7148"/>
    <w:rsid w:val="005B0975"/>
    <w:rsid w:val="00683DE2"/>
    <w:rsid w:val="007559B6"/>
    <w:rsid w:val="0083724D"/>
    <w:rsid w:val="00840673"/>
    <w:rsid w:val="008C018F"/>
    <w:rsid w:val="008C3388"/>
    <w:rsid w:val="00911ACF"/>
    <w:rsid w:val="009136F5"/>
    <w:rsid w:val="00944C02"/>
    <w:rsid w:val="00956DDB"/>
    <w:rsid w:val="009A7D62"/>
    <w:rsid w:val="00B52710"/>
    <w:rsid w:val="00BA1413"/>
    <w:rsid w:val="00BD2FAB"/>
    <w:rsid w:val="00BD7EC1"/>
    <w:rsid w:val="00CA651F"/>
    <w:rsid w:val="00D87966"/>
    <w:rsid w:val="00DA22D3"/>
    <w:rsid w:val="00E420D6"/>
    <w:rsid w:val="00EA39A6"/>
    <w:rsid w:val="00F4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DE2"/>
  </w:style>
  <w:style w:type="paragraph" w:styleId="Pieddepage">
    <w:name w:val="footer"/>
    <w:basedOn w:val="Normal"/>
    <w:link w:val="PieddepageCar"/>
    <w:uiPriority w:val="99"/>
    <w:semiHidden/>
    <w:unhideWhenUsed/>
    <w:rsid w:val="0068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3DE2"/>
  </w:style>
  <w:style w:type="paragraph" w:styleId="Textedebulles">
    <w:name w:val="Balloon Text"/>
    <w:basedOn w:val="Normal"/>
    <w:link w:val="TextedebullesCar"/>
    <w:uiPriority w:val="99"/>
    <w:semiHidden/>
    <w:unhideWhenUsed/>
    <w:rsid w:val="0068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338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travaux1</dc:creator>
  <cp:lastModifiedBy>travaux2</cp:lastModifiedBy>
  <cp:revision>3</cp:revision>
  <cp:lastPrinted>2018-06-06T09:37:00Z</cp:lastPrinted>
  <dcterms:created xsi:type="dcterms:W3CDTF">2018-06-08T08:57:00Z</dcterms:created>
  <dcterms:modified xsi:type="dcterms:W3CDTF">2018-06-08T08:58:00Z</dcterms:modified>
</cp:coreProperties>
</file>