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F" w:rsidRPr="00275FD9" w:rsidRDefault="00DE7EDF" w:rsidP="00DE7EDF">
      <w:pPr>
        <w:spacing w:after="0" w:line="240" w:lineRule="auto"/>
      </w:pPr>
      <w:r>
        <w:rPr>
          <w:b/>
          <w:bCs/>
        </w:rPr>
        <w:t>Lycée Martin Luther King</w:t>
      </w:r>
      <w:r w:rsidRPr="00275FD9">
        <w:rPr>
          <w:b/>
          <w:bCs/>
        </w:rPr>
        <w:tab/>
      </w:r>
      <w:r w:rsidRPr="00275FD9">
        <w:rPr>
          <w:b/>
          <w:bCs/>
        </w:rPr>
        <w:tab/>
      </w:r>
      <w:r w:rsidRPr="00275FD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5FD9">
        <w:rPr>
          <w:b/>
          <w:bCs/>
        </w:rPr>
        <w:tab/>
      </w:r>
      <w:r w:rsidRPr="00275FD9">
        <w:rPr>
          <w:b/>
          <w:bCs/>
        </w:rPr>
        <w:tab/>
      </w:r>
      <w:r w:rsidR="00406926">
        <w:rPr>
          <w:b/>
          <w:bCs/>
        </w:rPr>
        <w:t>Document 1</w:t>
      </w:r>
    </w:p>
    <w:p w:rsidR="00DE7EDF" w:rsidRDefault="00DE7EDF" w:rsidP="00DE7EDF">
      <w:pPr>
        <w:spacing w:after="0" w:line="240" w:lineRule="auto"/>
      </w:pPr>
      <w:r>
        <w:t>21, avenue du Général de Gaulle</w:t>
      </w:r>
    </w:p>
    <w:p w:rsidR="00DE7EDF" w:rsidRDefault="00DE7EDF" w:rsidP="00DE7EDF">
      <w:pPr>
        <w:spacing w:after="0" w:line="240" w:lineRule="auto"/>
      </w:pPr>
      <w:r>
        <w:t>77600 BUSSY SAINT GEORGES</w:t>
      </w:r>
    </w:p>
    <w:p w:rsidR="00DE7EDF" w:rsidRDefault="00DE7EDF" w:rsidP="00DE7EDF">
      <w:pPr>
        <w:spacing w:before="120" w:after="120"/>
        <w:jc w:val="center"/>
        <w:rPr>
          <w:rFonts w:ascii="Century" w:hAnsi="Century"/>
          <w:b/>
          <w:spacing w:val="20"/>
          <w:sz w:val="28"/>
          <w:szCs w:val="28"/>
        </w:rPr>
      </w:pPr>
    </w:p>
    <w:p w:rsidR="00DE7EDF" w:rsidRPr="006F2329" w:rsidRDefault="00DE7EDF" w:rsidP="00DE7EDF">
      <w:pPr>
        <w:spacing w:before="120" w:after="120"/>
        <w:jc w:val="center"/>
        <w:rPr>
          <w:rFonts w:ascii="Century" w:hAnsi="Century"/>
          <w:b/>
          <w:spacing w:val="20"/>
          <w:sz w:val="28"/>
          <w:szCs w:val="28"/>
        </w:rPr>
      </w:pPr>
      <w:r w:rsidRPr="006F2329">
        <w:rPr>
          <w:rFonts w:ascii="Century" w:hAnsi="Century"/>
          <w:b/>
          <w:spacing w:val="20"/>
          <w:sz w:val="28"/>
          <w:szCs w:val="28"/>
        </w:rPr>
        <w:t>FICHE PROJET DE VOYAGE</w:t>
      </w:r>
      <w:r w:rsidR="00B33E2D">
        <w:rPr>
          <w:rFonts w:ascii="Century" w:hAnsi="Century"/>
          <w:b/>
          <w:spacing w:val="20"/>
          <w:sz w:val="28"/>
          <w:szCs w:val="28"/>
        </w:rPr>
        <w:t xml:space="preserve"> VIENNE 2019 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E7EDF" w:rsidRPr="006F2329" w:rsidTr="00B33E2D">
        <w:tc>
          <w:tcPr>
            <w:tcW w:w="10206" w:type="dxa"/>
            <w:shd w:val="pct25" w:color="auto" w:fill="auto"/>
          </w:tcPr>
          <w:p w:rsidR="00DE7EDF" w:rsidRPr="006F2329" w:rsidRDefault="00DE7EDF" w:rsidP="00B33E2D">
            <w:pPr>
              <w:spacing w:before="60" w:after="60" w:line="240" w:lineRule="auto"/>
              <w:jc w:val="center"/>
              <w:rPr>
                <w:rFonts w:ascii="Century" w:eastAsia="SimSun" w:hAnsi="Century"/>
                <w:b/>
                <w:sz w:val="20"/>
                <w:szCs w:val="20"/>
              </w:rPr>
            </w:pPr>
            <w:r w:rsidRPr="006F2329">
              <w:rPr>
                <w:rFonts w:ascii="Century" w:eastAsia="SimSun" w:hAnsi="Century"/>
                <w:b/>
                <w:sz w:val="20"/>
                <w:szCs w:val="20"/>
              </w:rPr>
              <w:t>PROFESSEURS ACCOMPAGNATEURS (à confirmer)</w:t>
            </w:r>
          </w:p>
        </w:tc>
      </w:tr>
      <w:tr w:rsidR="00DE7EDF" w:rsidRPr="006F2329" w:rsidTr="00B33E2D">
        <w:tc>
          <w:tcPr>
            <w:tcW w:w="10206" w:type="dxa"/>
            <w:vAlign w:val="center"/>
          </w:tcPr>
          <w:p w:rsidR="00DE7EDF" w:rsidRPr="006F2329" w:rsidRDefault="00DE7EDF" w:rsidP="00B33E2D">
            <w:pPr>
              <w:spacing w:after="120" w:line="240" w:lineRule="auto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Nom du chef de projet :</w:t>
            </w:r>
            <w:r w:rsidR="00B33E2D">
              <w:rPr>
                <w:rFonts w:ascii="Century" w:eastAsia="SimSun" w:hAnsi="Century"/>
              </w:rPr>
              <w:t xml:space="preserve"> </w:t>
            </w:r>
          </w:p>
          <w:p w:rsidR="00DE7EDF" w:rsidRPr="006F2329" w:rsidRDefault="00DE7EDF" w:rsidP="00B33E2D">
            <w:pPr>
              <w:tabs>
                <w:tab w:val="left" w:leader="dot" w:pos="4536"/>
                <w:tab w:val="left" w:leader="dot" w:pos="9915"/>
              </w:tabs>
              <w:spacing w:after="0" w:line="240" w:lineRule="auto"/>
              <w:ind w:right="-75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Nom :</w:t>
            </w:r>
            <w:r w:rsidR="002268D1">
              <w:rPr>
                <w:rFonts w:ascii="Century" w:eastAsia="SimSun" w:hAnsi="Century"/>
              </w:rPr>
              <w:t xml:space="preserve"> Philippe Saint-Gaudens</w:t>
            </w:r>
            <w:r w:rsidRPr="006F2329">
              <w:rPr>
                <w:rFonts w:ascii="Century" w:eastAsia="SimSun" w:hAnsi="Century"/>
              </w:rPr>
              <w:tab/>
              <w:t xml:space="preserve">Discipline : </w:t>
            </w:r>
            <w:r w:rsidR="002268D1">
              <w:rPr>
                <w:rFonts w:ascii="Century" w:eastAsia="SimSun" w:hAnsi="Century"/>
              </w:rPr>
              <w:t>Allemand</w:t>
            </w:r>
            <w:r w:rsidRPr="006F2329">
              <w:rPr>
                <w:rFonts w:ascii="Century" w:eastAsia="SimSun" w:hAnsi="Century"/>
              </w:rPr>
              <w:tab/>
            </w:r>
          </w:p>
        </w:tc>
      </w:tr>
      <w:tr w:rsidR="00DE7EDF" w:rsidRPr="006F2329" w:rsidTr="00B33E2D">
        <w:tc>
          <w:tcPr>
            <w:tcW w:w="10206" w:type="dxa"/>
            <w:vAlign w:val="center"/>
          </w:tcPr>
          <w:p w:rsidR="00DE7EDF" w:rsidRPr="006F2329" w:rsidRDefault="00DE7EDF" w:rsidP="00B33E2D">
            <w:pPr>
              <w:spacing w:after="120" w:line="240" w:lineRule="auto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N</w:t>
            </w:r>
            <w:r w:rsidR="00B33E2D">
              <w:rPr>
                <w:rFonts w:ascii="Century" w:eastAsia="SimSun" w:hAnsi="Century"/>
              </w:rPr>
              <w:t>ombre</w:t>
            </w:r>
            <w:r w:rsidRPr="006F2329">
              <w:rPr>
                <w:rFonts w:ascii="Century" w:eastAsia="SimSun" w:hAnsi="Century"/>
              </w:rPr>
              <w:t xml:space="preserve"> des accompagnateurs :</w:t>
            </w:r>
            <w:r w:rsidR="00B33E2D">
              <w:rPr>
                <w:rFonts w:ascii="Century" w:eastAsia="SimSun" w:hAnsi="Century"/>
              </w:rPr>
              <w:t xml:space="preserve"> 4</w:t>
            </w:r>
          </w:p>
        </w:tc>
      </w:tr>
    </w:tbl>
    <w:p w:rsidR="00DE7EDF" w:rsidRPr="006F2329" w:rsidRDefault="00DE7EDF" w:rsidP="00DE7EDF">
      <w:pPr>
        <w:spacing w:after="0" w:line="240" w:lineRule="auto"/>
        <w:rPr>
          <w:rFonts w:ascii="Century" w:hAnsi="Century"/>
          <w:sz w:val="16"/>
          <w:szCs w:val="16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E7EDF" w:rsidRPr="006F2329" w:rsidTr="00B33E2D">
        <w:tc>
          <w:tcPr>
            <w:tcW w:w="9212" w:type="dxa"/>
            <w:shd w:val="pct25" w:color="auto" w:fill="auto"/>
          </w:tcPr>
          <w:p w:rsidR="00DE7EDF" w:rsidRPr="006F2329" w:rsidRDefault="00DE7EDF" w:rsidP="00B33E2D">
            <w:pPr>
              <w:spacing w:before="60" w:after="60" w:line="240" w:lineRule="auto"/>
              <w:jc w:val="center"/>
              <w:rPr>
                <w:rFonts w:ascii="Century" w:eastAsia="SimSun" w:hAnsi="Century"/>
                <w:b/>
                <w:sz w:val="20"/>
                <w:szCs w:val="20"/>
              </w:rPr>
            </w:pPr>
            <w:r w:rsidRPr="006F2329">
              <w:rPr>
                <w:rFonts w:ascii="Century" w:eastAsia="SimSun" w:hAnsi="Century"/>
                <w:b/>
                <w:sz w:val="20"/>
                <w:szCs w:val="20"/>
              </w:rPr>
              <w:t>CONSTITUTION DU GROUPE</w:t>
            </w:r>
          </w:p>
        </w:tc>
      </w:tr>
      <w:tr w:rsidR="00DE7EDF" w:rsidRPr="006F2329" w:rsidTr="00B33E2D">
        <w:tc>
          <w:tcPr>
            <w:tcW w:w="9212" w:type="dxa"/>
            <w:vAlign w:val="center"/>
          </w:tcPr>
          <w:p w:rsidR="00DE7EDF" w:rsidRPr="006F2329" w:rsidRDefault="00DE7EDF" w:rsidP="00B33E2D">
            <w:pPr>
              <w:spacing w:after="120" w:line="240" w:lineRule="auto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Nombre d’élèves :</w:t>
            </w:r>
            <w:r w:rsidR="002268D1">
              <w:rPr>
                <w:rFonts w:ascii="Century" w:eastAsia="SimSun" w:hAnsi="Century"/>
              </w:rPr>
              <w:t xml:space="preserve"> 49</w:t>
            </w:r>
          </w:p>
          <w:p w:rsidR="00DE7EDF" w:rsidRPr="006F2329" w:rsidRDefault="00DE7EDF" w:rsidP="00B33E2D">
            <w:pPr>
              <w:spacing w:after="120" w:line="240" w:lineRule="auto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Divisions concernées :</w:t>
            </w:r>
            <w:r w:rsidR="002268D1">
              <w:rPr>
                <w:rFonts w:ascii="Century" w:eastAsia="SimSun" w:hAnsi="Century"/>
              </w:rPr>
              <w:t xml:space="preserve"> Terminales + Premières</w:t>
            </w:r>
          </w:p>
          <w:p w:rsidR="00DE7EDF" w:rsidRPr="006F2329" w:rsidRDefault="00DE7EDF" w:rsidP="00B33E2D">
            <w:pPr>
              <w:spacing w:after="120" w:line="240" w:lineRule="auto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>Spécificités :</w:t>
            </w:r>
            <w:r w:rsidR="002268D1">
              <w:rPr>
                <w:rFonts w:ascii="Century" w:eastAsia="SimSun" w:hAnsi="Century"/>
              </w:rPr>
              <w:t xml:space="preserve"> Élèves germanistes</w:t>
            </w:r>
          </w:p>
        </w:tc>
      </w:tr>
    </w:tbl>
    <w:p w:rsidR="00DE7EDF" w:rsidRPr="006F2329" w:rsidRDefault="00DE7EDF" w:rsidP="00DE7EDF">
      <w:pPr>
        <w:spacing w:after="0" w:line="240" w:lineRule="auto"/>
        <w:rPr>
          <w:rFonts w:ascii="Century" w:hAnsi="Century"/>
          <w:sz w:val="16"/>
          <w:szCs w:val="16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E7EDF" w:rsidRPr="006F2329" w:rsidTr="00B33E2D">
        <w:tc>
          <w:tcPr>
            <w:tcW w:w="9212" w:type="dxa"/>
            <w:shd w:val="pct25" w:color="auto" w:fill="auto"/>
          </w:tcPr>
          <w:p w:rsidR="00DE7EDF" w:rsidRPr="006F2329" w:rsidRDefault="00DE7EDF" w:rsidP="00B33E2D">
            <w:pPr>
              <w:spacing w:before="60" w:after="60" w:line="240" w:lineRule="auto"/>
              <w:jc w:val="center"/>
              <w:rPr>
                <w:rFonts w:ascii="Century" w:eastAsia="SimSun" w:hAnsi="Century"/>
                <w:b/>
                <w:sz w:val="20"/>
                <w:szCs w:val="20"/>
              </w:rPr>
            </w:pPr>
            <w:r w:rsidRPr="006F2329">
              <w:rPr>
                <w:rFonts w:ascii="Century" w:eastAsia="SimSun" w:hAnsi="Century"/>
                <w:b/>
                <w:sz w:val="20"/>
                <w:szCs w:val="20"/>
              </w:rPr>
              <w:t>DATES PRÉVUES</w:t>
            </w:r>
          </w:p>
        </w:tc>
      </w:tr>
      <w:tr w:rsidR="00DE7EDF" w:rsidRPr="006F2329" w:rsidTr="00B33E2D">
        <w:tc>
          <w:tcPr>
            <w:tcW w:w="9212" w:type="dxa"/>
          </w:tcPr>
          <w:p w:rsidR="00DE7EDF" w:rsidRPr="006F2329" w:rsidRDefault="00DE7EDF" w:rsidP="00B33E2D">
            <w:pPr>
              <w:tabs>
                <w:tab w:val="left" w:leader="dot" w:pos="4536"/>
                <w:tab w:val="left" w:leader="dot" w:pos="9915"/>
              </w:tabs>
              <w:spacing w:before="240" w:after="120" w:line="240" w:lineRule="auto"/>
              <w:ind w:right="-74"/>
              <w:rPr>
                <w:rFonts w:ascii="Century" w:eastAsia="SimSun" w:hAnsi="Century"/>
              </w:rPr>
            </w:pPr>
            <w:r w:rsidRPr="006F2329">
              <w:rPr>
                <w:rFonts w:ascii="Century" w:eastAsia="SimSun" w:hAnsi="Century"/>
              </w:rPr>
              <w:t xml:space="preserve">Départ : </w:t>
            </w:r>
            <w:r w:rsidR="002268D1">
              <w:rPr>
                <w:rFonts w:ascii="Century" w:eastAsia="SimSun" w:hAnsi="Century"/>
              </w:rPr>
              <w:t>Lundi 15/04/2019</w:t>
            </w:r>
            <w:r w:rsidRPr="006F2329">
              <w:rPr>
                <w:rFonts w:ascii="Century" w:eastAsia="SimSun" w:hAnsi="Century"/>
              </w:rPr>
              <w:tab/>
              <w:t xml:space="preserve"> Retour : </w:t>
            </w:r>
            <w:r w:rsidR="002268D1">
              <w:rPr>
                <w:rFonts w:ascii="Century" w:eastAsia="SimSun" w:hAnsi="Century"/>
              </w:rPr>
              <w:t>Samedi 20/04/2019</w:t>
            </w:r>
            <w:r w:rsidRPr="006F2329">
              <w:rPr>
                <w:rFonts w:ascii="Century" w:eastAsia="SimSun" w:hAnsi="Century"/>
              </w:rPr>
              <w:tab/>
            </w:r>
          </w:p>
        </w:tc>
      </w:tr>
    </w:tbl>
    <w:p w:rsidR="00DE7EDF" w:rsidRPr="006F2329" w:rsidRDefault="00DE7EDF" w:rsidP="00DE7EDF">
      <w:pPr>
        <w:spacing w:after="0" w:line="240" w:lineRule="auto"/>
        <w:rPr>
          <w:rFonts w:ascii="Century" w:hAnsi="Century"/>
          <w:sz w:val="16"/>
          <w:szCs w:val="16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sz w:val="16"/>
          <w:szCs w:val="16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Default="00DE7EDF" w:rsidP="00DE7ED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000099"/>
          <w:szCs w:val="24"/>
        </w:rPr>
      </w:pPr>
      <w:r>
        <w:rPr>
          <w:rFonts w:ascii="Century" w:hAnsi="Century"/>
          <w:color w:val="000099"/>
          <w:szCs w:val="24"/>
        </w:rPr>
        <w:t>FICHE PROJET ET PROGRAMME</w:t>
      </w:r>
    </w:p>
    <w:p w:rsidR="00DE7EDF" w:rsidRPr="006F2329" w:rsidRDefault="00DE7EDF" w:rsidP="00DE7ED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000099"/>
          <w:szCs w:val="24"/>
        </w:rPr>
      </w:pPr>
      <w:r>
        <w:rPr>
          <w:rFonts w:ascii="Century" w:hAnsi="Century"/>
          <w:color w:val="000099"/>
          <w:szCs w:val="24"/>
        </w:rPr>
        <w:t>« INTITULE »</w:t>
      </w:r>
    </w:p>
    <w:p w:rsidR="00DE7EDF" w:rsidRPr="006F2329" w:rsidRDefault="00DE7EDF" w:rsidP="00DE7ED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000099"/>
          <w:szCs w:val="24"/>
        </w:rPr>
      </w:pPr>
      <w:r w:rsidRPr="006F2329">
        <w:rPr>
          <w:rFonts w:ascii="Century" w:hAnsi="Century"/>
          <w:color w:val="000099"/>
          <w:szCs w:val="24"/>
        </w:rPr>
        <w:t xml:space="preserve"> (</w:t>
      </w:r>
      <w:proofErr w:type="gramStart"/>
      <w:r w:rsidRPr="006F2329">
        <w:rPr>
          <w:rFonts w:ascii="Century" w:hAnsi="Century"/>
          <w:color w:val="000099"/>
          <w:szCs w:val="24"/>
        </w:rPr>
        <w:t>permet</w:t>
      </w:r>
      <w:proofErr w:type="gramEnd"/>
      <w:r w:rsidRPr="006F2329">
        <w:rPr>
          <w:rFonts w:ascii="Century" w:hAnsi="Century"/>
          <w:color w:val="000099"/>
          <w:szCs w:val="24"/>
        </w:rPr>
        <w:t xml:space="preserve"> de déterminer le cahier des charges)</w:t>
      </w:r>
    </w:p>
    <w:p w:rsidR="00DE7EDF" w:rsidRPr="006F2329" w:rsidRDefault="00DE7EDF" w:rsidP="00DE7EDF">
      <w:pPr>
        <w:rPr>
          <w:rFonts w:ascii="Century" w:hAnsi="Century"/>
        </w:rPr>
      </w:pPr>
    </w:p>
    <w:p w:rsidR="00DE7EDF" w:rsidRPr="006F2329" w:rsidRDefault="00DE7EDF" w:rsidP="00DE7EDF">
      <w:pPr>
        <w:pStyle w:val="Titre1"/>
        <w:spacing w:before="0" w:line="240" w:lineRule="auto"/>
        <w:rPr>
          <w:rFonts w:ascii="Century" w:hAnsi="Century"/>
          <w:color w:val="000099"/>
          <w:szCs w:val="24"/>
          <w:u w:val="single"/>
        </w:rPr>
      </w:pPr>
      <w:r w:rsidRPr="006F2329">
        <w:rPr>
          <w:rFonts w:ascii="Century" w:hAnsi="Century"/>
          <w:color w:val="000099"/>
          <w:szCs w:val="24"/>
          <w:u w:val="single"/>
        </w:rPr>
        <w:t>1- Nature de l’action</w:t>
      </w:r>
    </w:p>
    <w:p w:rsidR="00DE7EDF" w:rsidRPr="006F2329" w:rsidRDefault="00DE7EDF" w:rsidP="00DE7EDF">
      <w:pPr>
        <w:spacing w:after="0" w:line="240" w:lineRule="auto"/>
        <w:rPr>
          <w:rFonts w:ascii="Century" w:hAnsi="Century"/>
          <w:szCs w:val="24"/>
        </w:rPr>
      </w:pPr>
      <w:r w:rsidRPr="006F2329">
        <w:rPr>
          <w:rFonts w:ascii="Century" w:hAnsi="Century"/>
          <w:szCs w:val="24"/>
        </w:rPr>
        <w:t xml:space="preserve">Voyage d’étude consacré à </w:t>
      </w:r>
      <w:r w:rsidR="002268D1">
        <w:rPr>
          <w:rFonts w:ascii="Century" w:hAnsi="Century"/>
          <w:szCs w:val="24"/>
        </w:rPr>
        <w:t>VOYAGE LINGUISTIQUE ET CULTUREL À VIENNE (Autriche)</w:t>
      </w:r>
    </w:p>
    <w:p w:rsidR="00DE7EDF" w:rsidRDefault="00DE7EDF" w:rsidP="00DE7EDF">
      <w:pPr>
        <w:spacing w:after="0" w:line="240" w:lineRule="auto"/>
        <w:rPr>
          <w:rFonts w:ascii="Century" w:hAnsi="Century"/>
          <w:szCs w:val="24"/>
        </w:rPr>
      </w:pPr>
    </w:p>
    <w:p w:rsidR="002268D1" w:rsidRPr="006F2329" w:rsidRDefault="002268D1" w:rsidP="00DE7EDF">
      <w:pPr>
        <w:spacing w:after="0" w:line="240" w:lineRule="auto"/>
        <w:rPr>
          <w:rFonts w:ascii="Century" w:hAnsi="Century"/>
          <w:szCs w:val="24"/>
        </w:rPr>
      </w:pPr>
    </w:p>
    <w:p w:rsidR="00DE7EDF" w:rsidRPr="006F2329" w:rsidRDefault="00DE7EDF" w:rsidP="00DE7EDF">
      <w:pPr>
        <w:pStyle w:val="Sous-titre"/>
        <w:rPr>
          <w:rFonts w:ascii="Century" w:hAnsi="Century"/>
          <w:color w:val="000099"/>
          <w:sz w:val="28"/>
          <w:szCs w:val="28"/>
          <w:u w:val="single"/>
        </w:rPr>
      </w:pPr>
      <w:r w:rsidRPr="006F2329">
        <w:rPr>
          <w:rFonts w:ascii="Century" w:hAnsi="Century"/>
          <w:color w:val="000099"/>
          <w:sz w:val="28"/>
          <w:szCs w:val="28"/>
          <w:u w:val="single"/>
        </w:rPr>
        <w:t>2- Acteurs du projet</w:t>
      </w:r>
    </w:p>
    <w:p w:rsidR="00DE7EDF" w:rsidRDefault="002268D1" w:rsidP="00DE7EDF">
      <w:pPr>
        <w:pStyle w:val="Sous-titre"/>
        <w:rPr>
          <w:rFonts w:ascii="Century" w:hAnsi="Century"/>
          <w:b w:val="0"/>
          <w:szCs w:val="24"/>
        </w:rPr>
      </w:pPr>
      <w:r w:rsidRPr="002268D1">
        <w:rPr>
          <w:rFonts w:ascii="Century" w:hAnsi="Century"/>
          <w:b w:val="0"/>
          <w:szCs w:val="24"/>
        </w:rPr>
        <w:t>Professeur d’allemand</w:t>
      </w:r>
    </w:p>
    <w:p w:rsidR="002268D1" w:rsidRPr="002268D1" w:rsidRDefault="002268D1" w:rsidP="00DE7EDF">
      <w:pPr>
        <w:pStyle w:val="Sous-titre"/>
        <w:rPr>
          <w:rFonts w:ascii="Century" w:hAnsi="Century"/>
          <w:b w:val="0"/>
          <w:szCs w:val="24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szCs w:val="24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b/>
          <w:color w:val="000099"/>
          <w:sz w:val="28"/>
          <w:szCs w:val="28"/>
          <w:u w:val="single"/>
        </w:rPr>
      </w:pPr>
      <w:r w:rsidRPr="006F2329">
        <w:rPr>
          <w:rFonts w:ascii="Century" w:hAnsi="Century"/>
          <w:b/>
          <w:color w:val="000099"/>
          <w:sz w:val="28"/>
          <w:szCs w:val="28"/>
          <w:u w:val="single"/>
        </w:rPr>
        <w:t>3- Public visé par le projet</w:t>
      </w:r>
    </w:p>
    <w:p w:rsidR="002268D1" w:rsidRPr="006F2329" w:rsidRDefault="002268D1" w:rsidP="00DE7EDF">
      <w:pPr>
        <w:spacing w:after="0" w:line="240" w:lineRule="auto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Élèves de Terminales en priorité + Premières</w:t>
      </w:r>
    </w:p>
    <w:p w:rsidR="00DE7EDF" w:rsidRDefault="00DE7EDF" w:rsidP="00DE7EDF">
      <w:pPr>
        <w:spacing w:after="0" w:line="240" w:lineRule="auto"/>
        <w:rPr>
          <w:rFonts w:ascii="Century" w:hAnsi="Century"/>
          <w:szCs w:val="24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szCs w:val="24"/>
        </w:rPr>
      </w:pPr>
    </w:p>
    <w:p w:rsidR="00DE7EDF" w:rsidRDefault="00DE7EDF" w:rsidP="00DE7EDF">
      <w:pPr>
        <w:pStyle w:val="Titre1"/>
        <w:spacing w:before="0" w:line="240" w:lineRule="auto"/>
        <w:rPr>
          <w:rFonts w:ascii="Century" w:hAnsi="Century"/>
          <w:color w:val="000099"/>
          <w:szCs w:val="24"/>
          <w:u w:val="single"/>
        </w:rPr>
      </w:pPr>
      <w:r w:rsidRPr="006F2329">
        <w:rPr>
          <w:rFonts w:ascii="Century" w:hAnsi="Century"/>
          <w:color w:val="000099"/>
          <w:szCs w:val="24"/>
          <w:u w:val="single"/>
        </w:rPr>
        <w:t>4- Objectifs généraux</w:t>
      </w:r>
    </w:p>
    <w:p w:rsidR="00FE5ADC" w:rsidRPr="002268D1" w:rsidRDefault="002268D1" w:rsidP="002268D1">
      <w:r>
        <w:t>Découverte d’un pays de langue allemande (l’Autriche) et de sa capitale.</w:t>
      </w:r>
    </w:p>
    <w:p w:rsidR="00DE7EDF" w:rsidRPr="006F2329" w:rsidRDefault="00DE7EDF" w:rsidP="00DE7EDF">
      <w:pPr>
        <w:spacing w:after="0" w:line="240" w:lineRule="auto"/>
        <w:rPr>
          <w:rFonts w:ascii="Century" w:hAnsi="Century"/>
          <w:szCs w:val="24"/>
        </w:rPr>
      </w:pPr>
    </w:p>
    <w:p w:rsidR="00DE7EDF" w:rsidRPr="00DE7EDF" w:rsidRDefault="00DE7EDF" w:rsidP="00DE7EDF">
      <w:pPr>
        <w:spacing w:after="0" w:line="240" w:lineRule="auto"/>
        <w:rPr>
          <w:rFonts w:ascii="Century" w:hAnsi="Century"/>
          <w:b/>
          <w:color w:val="000099"/>
          <w:sz w:val="28"/>
          <w:szCs w:val="28"/>
          <w:u w:val="single"/>
        </w:rPr>
      </w:pPr>
      <w:r w:rsidRPr="00DE7EDF">
        <w:rPr>
          <w:rFonts w:ascii="Century" w:hAnsi="Century"/>
          <w:b/>
          <w:color w:val="000099"/>
          <w:sz w:val="28"/>
          <w:szCs w:val="28"/>
          <w:u w:val="single"/>
        </w:rPr>
        <w:t>5- Objectifs pédagogiques</w:t>
      </w:r>
    </w:p>
    <w:p w:rsidR="00DE7EDF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Default="002268D1" w:rsidP="002268D1">
      <w:pPr>
        <w:pStyle w:val="Paragraphedeliste"/>
        <w:numPr>
          <w:ilvl w:val="0"/>
          <w:numId w:val="2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Pratique de la langue allemande (</w:t>
      </w:r>
      <w:r w:rsidR="00034DD4">
        <w:rPr>
          <w:rFonts w:ascii="Century" w:hAnsi="Century"/>
          <w:sz w:val="20"/>
          <w:szCs w:val="20"/>
        </w:rPr>
        <w:t>les élèves étant hébergés dans des familles autrichiennes).</w:t>
      </w:r>
    </w:p>
    <w:p w:rsidR="00034DD4" w:rsidRDefault="00034DD4" w:rsidP="002268D1">
      <w:pPr>
        <w:pStyle w:val="Paragraphedeliste"/>
        <w:numPr>
          <w:ilvl w:val="0"/>
          <w:numId w:val="2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Sensibilisation à l’histoire de l’Empire austro-hongrois.</w:t>
      </w:r>
    </w:p>
    <w:p w:rsidR="00034DD4" w:rsidRDefault="00034DD4" w:rsidP="002268D1">
      <w:pPr>
        <w:pStyle w:val="Paragraphedeliste"/>
        <w:numPr>
          <w:ilvl w:val="0"/>
          <w:numId w:val="2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lastRenderedPageBreak/>
        <w:t>Découverte de la culture viennoise : architecture et art baroque et Sécession / musique et opéra / Freud et la psychanalyse / cuisine.</w:t>
      </w:r>
    </w:p>
    <w:p w:rsidR="00034DD4" w:rsidRPr="002268D1" w:rsidRDefault="00034DD4" w:rsidP="002268D1">
      <w:pPr>
        <w:pStyle w:val="Paragraphedeliste"/>
        <w:numPr>
          <w:ilvl w:val="0"/>
          <w:numId w:val="2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Les visites seront mises en rapport avec les notions inscrites au programme du cycle terminal : Mythes et Héros (« </w:t>
      </w:r>
      <w:r w:rsidR="001D38B1">
        <w:rPr>
          <w:rFonts w:ascii="Century" w:hAnsi="Century"/>
          <w:sz w:val="20"/>
          <w:szCs w:val="20"/>
        </w:rPr>
        <w:t>Le M</w:t>
      </w:r>
      <w:r>
        <w:rPr>
          <w:rFonts w:ascii="Century" w:hAnsi="Century"/>
          <w:sz w:val="20"/>
          <w:szCs w:val="20"/>
        </w:rPr>
        <w:t>ythe de Vienne »), Espaces et Échanges (</w:t>
      </w:r>
      <w:r w:rsidR="001D38B1">
        <w:rPr>
          <w:rFonts w:ascii="Century" w:hAnsi="Century"/>
          <w:sz w:val="20"/>
          <w:szCs w:val="20"/>
        </w:rPr>
        <w:t>« Vienne, une capitale cosmopolite »), Lieux et Formes du Pouvoir (« L’Empire austro-hongrois »), L’Idée de Progrès  (« Vienne, une capitale pionnière : urbanisme et écologie »).</w:t>
      </w:r>
    </w:p>
    <w:p w:rsidR="00DE7EDF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Pr="006B3E28" w:rsidRDefault="004A4715" w:rsidP="00DE7EDF">
      <w:pPr>
        <w:spacing w:after="0" w:line="240" w:lineRule="auto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P</w:t>
      </w:r>
      <w:r w:rsidR="006B3E28" w:rsidRPr="006B3E28">
        <w:rPr>
          <w:rFonts w:ascii="Century" w:hAnsi="Century"/>
          <w:b/>
          <w:sz w:val="20"/>
          <w:szCs w:val="20"/>
          <w:u w:val="single"/>
        </w:rPr>
        <w:t>rogramme</w:t>
      </w:r>
    </w:p>
    <w:p w:rsidR="00DE7EDF" w:rsidRPr="006F2329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Pr="006F2329" w:rsidRDefault="00DE7EDF" w:rsidP="00DE7EDF">
      <w:pPr>
        <w:spacing w:after="0" w:line="240" w:lineRule="auto"/>
        <w:rPr>
          <w:rFonts w:ascii="Century" w:hAnsi="Century"/>
          <w:sz w:val="20"/>
          <w:szCs w:val="20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b/>
          <w:color w:val="0070C0"/>
          <w:sz w:val="20"/>
          <w:szCs w:val="20"/>
          <w:u w:val="single"/>
        </w:rPr>
      </w:pPr>
    </w:p>
    <w:p w:rsidR="00DE7EDF" w:rsidRPr="006F2329" w:rsidRDefault="001D38B1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Black"/>
          <w:b/>
          <w:color w:val="0070C0"/>
          <w:sz w:val="20"/>
          <w:szCs w:val="20"/>
          <w:u w:val="single"/>
        </w:rPr>
      </w:pPr>
      <w:r>
        <w:rPr>
          <w:rFonts w:ascii="Century" w:hAnsi="Century" w:cs="DINOT-Medium"/>
          <w:b/>
          <w:color w:val="0070C0"/>
          <w:sz w:val="20"/>
          <w:szCs w:val="20"/>
          <w:u w:val="single"/>
        </w:rPr>
        <w:t>JOUR 1</w:t>
      </w:r>
      <w:r w:rsidR="004A20E9" w:rsidRPr="004A20E9">
        <w:rPr>
          <w:rFonts w:ascii="Century" w:hAnsi="Century" w:cs="DINOT-Medium"/>
          <w:sz w:val="20"/>
          <w:szCs w:val="20"/>
        </w:rPr>
        <w:t>Voyage en autocar</w:t>
      </w:r>
      <w:r w:rsidR="002D6839">
        <w:rPr>
          <w:rFonts w:ascii="Century" w:hAnsi="Century" w:cs="DINOT-Medium"/>
          <w:sz w:val="20"/>
          <w:szCs w:val="20"/>
        </w:rPr>
        <w:t xml:space="preserve">, départ vers 14h </w:t>
      </w:r>
      <w:r w:rsidR="004A20E9" w:rsidRPr="004A20E9">
        <w:rPr>
          <w:rFonts w:ascii="Century" w:hAnsi="Century" w:cs="DINOT-Medium"/>
          <w:sz w:val="20"/>
          <w:szCs w:val="20"/>
        </w:rPr>
        <w:t xml:space="preserve"> (</w:t>
      </w:r>
      <w:r w:rsidR="004A20E9" w:rsidRPr="004A20E9">
        <w:rPr>
          <w:rFonts w:ascii="Century" w:hAnsi="Century" w:cs="DINOT-Medium"/>
          <w:sz w:val="20"/>
          <w:szCs w:val="20"/>
          <w:u w:val="single"/>
        </w:rPr>
        <w:t>après-midi + nuit</w:t>
      </w:r>
      <w:r w:rsidR="004A20E9" w:rsidRPr="004A20E9">
        <w:rPr>
          <w:rFonts w:ascii="Century" w:hAnsi="Century" w:cs="DINOT-Medium"/>
          <w:sz w:val="20"/>
          <w:szCs w:val="20"/>
        </w:rPr>
        <w:t>).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color w:val="4A9CC5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color w:val="4A9CC5"/>
          <w:sz w:val="20"/>
          <w:szCs w:val="20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 w:rsidRPr="006F2329">
        <w:rPr>
          <w:rFonts w:ascii="Century" w:hAnsi="Century" w:cs="DINOT-Medium"/>
          <w:b/>
          <w:color w:val="0070C0"/>
          <w:sz w:val="20"/>
          <w:szCs w:val="20"/>
          <w:u w:val="single"/>
        </w:rPr>
        <w:t xml:space="preserve">JOUR 2 </w:t>
      </w:r>
      <w:r w:rsidR="004A20E9" w:rsidRPr="004A20E9">
        <w:rPr>
          <w:rFonts w:cs="Calibri"/>
          <w:color w:val="000000"/>
          <w:u w:val="single"/>
          <w:shd w:val="clear" w:color="auto" w:fill="FDFDFD"/>
        </w:rPr>
        <w:t>Matin</w:t>
      </w:r>
      <w:r w:rsidR="004A20E9">
        <w:rPr>
          <w:rFonts w:cs="Calibri"/>
          <w:color w:val="000000"/>
          <w:shd w:val="clear" w:color="auto" w:fill="FDFDFD"/>
        </w:rPr>
        <w:t> : Visite guidée à pied du centre-ville de Vienne.</w:t>
      </w:r>
      <w:r w:rsidR="004A20E9">
        <w:rPr>
          <w:rFonts w:cs="Calibri"/>
          <w:color w:val="000000"/>
        </w:rPr>
        <w:br/>
      </w:r>
      <w:r w:rsidR="004A20E9" w:rsidRPr="004A20E9">
        <w:rPr>
          <w:rFonts w:cs="Calibri"/>
          <w:color w:val="000000"/>
          <w:u w:val="single"/>
          <w:shd w:val="clear" w:color="auto" w:fill="FDFDFD"/>
        </w:rPr>
        <w:t>Après-midi</w:t>
      </w:r>
      <w:r w:rsidR="004A20E9">
        <w:rPr>
          <w:rFonts w:cs="Calibri"/>
          <w:color w:val="000000"/>
          <w:shd w:val="clear" w:color="auto" w:fill="FDFDFD"/>
        </w:rPr>
        <w:t> : Visite guidée de l'Opéra + découverte du Ring et de ses monuments.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Pr="004A20E9" w:rsidRDefault="00DE7EDF" w:rsidP="004A2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 w:rsidRPr="006F2329">
        <w:rPr>
          <w:rFonts w:ascii="Century" w:hAnsi="Century" w:cs="DINOT-Medium"/>
          <w:b/>
          <w:color w:val="0070C0"/>
          <w:sz w:val="20"/>
          <w:szCs w:val="20"/>
          <w:u w:val="single"/>
        </w:rPr>
        <w:t xml:space="preserve">JOUR 3 </w:t>
      </w:r>
      <w:r w:rsidR="004A20E9" w:rsidRPr="004A20E9">
        <w:rPr>
          <w:rFonts w:cs="Calibri"/>
          <w:color w:val="000000"/>
          <w:u w:val="single"/>
          <w:shd w:val="clear" w:color="auto" w:fill="FDFDFD"/>
        </w:rPr>
        <w:t>Matin</w:t>
      </w:r>
      <w:r w:rsidR="004A20E9">
        <w:rPr>
          <w:rFonts w:cs="Calibri"/>
          <w:color w:val="000000"/>
          <w:shd w:val="clear" w:color="auto" w:fill="FDFDFD"/>
        </w:rPr>
        <w:t> : Visite du château et du parc de Schönbrunn.</w:t>
      </w:r>
      <w:r w:rsidR="004A20E9">
        <w:rPr>
          <w:rFonts w:cs="Calibri"/>
          <w:color w:val="000000"/>
        </w:rPr>
        <w:br/>
      </w:r>
      <w:r w:rsidR="004A20E9">
        <w:rPr>
          <w:rFonts w:cs="Calibri"/>
          <w:color w:val="000000"/>
          <w:u w:val="single"/>
          <w:shd w:val="clear" w:color="auto" w:fill="FDFDFD"/>
        </w:rPr>
        <w:t>Après-midi</w:t>
      </w:r>
      <w:r w:rsidR="004A20E9">
        <w:rPr>
          <w:rFonts w:cs="Calibri"/>
          <w:color w:val="000000"/>
          <w:shd w:val="clear" w:color="auto" w:fill="FDFDFD"/>
        </w:rPr>
        <w:t xml:space="preserve"> : Visite de la </w:t>
      </w:r>
      <w:proofErr w:type="spellStart"/>
      <w:r w:rsidR="004A20E9">
        <w:rPr>
          <w:rFonts w:cs="Calibri"/>
          <w:color w:val="000000"/>
          <w:shd w:val="clear" w:color="auto" w:fill="FDFDFD"/>
        </w:rPr>
        <w:t>Karlskirche</w:t>
      </w:r>
      <w:proofErr w:type="spellEnd"/>
      <w:r w:rsidR="004A20E9">
        <w:rPr>
          <w:rFonts w:cs="Calibri"/>
          <w:color w:val="000000"/>
          <w:shd w:val="clear" w:color="auto" w:fill="FDFDFD"/>
        </w:rPr>
        <w:t xml:space="preserve"> (église baroque).</w:t>
      </w:r>
      <w:r w:rsidR="004A20E9">
        <w:rPr>
          <w:rFonts w:cs="Calibri"/>
          <w:color w:val="000000"/>
        </w:rPr>
        <w:br/>
      </w:r>
      <w:r w:rsidR="004A20E9">
        <w:rPr>
          <w:rFonts w:cs="Calibri"/>
          <w:color w:val="000000"/>
          <w:shd w:val="clear" w:color="auto" w:fill="FDFDFD"/>
        </w:rPr>
        <w:t xml:space="preserve">                                           Goûter viennois.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4A20E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hd w:val="clear" w:color="auto" w:fill="FDFDFD"/>
        </w:rPr>
      </w:pPr>
      <w:r w:rsidRPr="006F2329">
        <w:rPr>
          <w:rFonts w:ascii="Century" w:hAnsi="Century" w:cs="DINOT-Medium"/>
          <w:b/>
          <w:color w:val="0070C0"/>
          <w:sz w:val="20"/>
          <w:szCs w:val="20"/>
          <w:u w:val="single"/>
        </w:rPr>
        <w:t xml:space="preserve">JOUR 4 </w:t>
      </w:r>
      <w:r w:rsidR="004A20E9" w:rsidRPr="004A20E9">
        <w:rPr>
          <w:rFonts w:cs="Calibri"/>
          <w:color w:val="000000"/>
          <w:u w:val="single"/>
          <w:shd w:val="clear" w:color="auto" w:fill="FDFDFD"/>
        </w:rPr>
        <w:t>Matin</w:t>
      </w:r>
      <w:r w:rsidR="004A20E9">
        <w:rPr>
          <w:rFonts w:cs="Calibri"/>
          <w:color w:val="000000"/>
          <w:shd w:val="clear" w:color="auto" w:fill="FDFDFD"/>
        </w:rPr>
        <w:t xml:space="preserve"> : Visite guidée du </w:t>
      </w:r>
      <w:proofErr w:type="spellStart"/>
      <w:r w:rsidR="004A20E9">
        <w:rPr>
          <w:rFonts w:cs="Calibri"/>
          <w:color w:val="000000"/>
          <w:shd w:val="clear" w:color="auto" w:fill="FDFDFD"/>
        </w:rPr>
        <w:t>Leopold</w:t>
      </w:r>
      <w:proofErr w:type="spellEnd"/>
      <w:r w:rsidR="004A20E9">
        <w:rPr>
          <w:rFonts w:cs="Calibri"/>
          <w:color w:val="000000"/>
          <w:shd w:val="clear" w:color="auto" w:fill="FDFDFD"/>
        </w:rPr>
        <w:t xml:space="preserve"> </w:t>
      </w:r>
      <w:proofErr w:type="spellStart"/>
      <w:r w:rsidR="004A20E9">
        <w:rPr>
          <w:rFonts w:cs="Calibri"/>
          <w:color w:val="000000"/>
          <w:shd w:val="clear" w:color="auto" w:fill="FDFDFD"/>
        </w:rPr>
        <w:t>Museum</w:t>
      </w:r>
      <w:proofErr w:type="spellEnd"/>
      <w:r w:rsidR="004A20E9">
        <w:rPr>
          <w:rFonts w:cs="Calibri"/>
          <w:color w:val="000000"/>
          <w:shd w:val="clear" w:color="auto" w:fill="FDFDFD"/>
        </w:rPr>
        <w:t xml:space="preserve"> (Klimt, Schiele, artistes de la Sécession).</w:t>
      </w:r>
      <w:r w:rsidR="004A20E9">
        <w:rPr>
          <w:rFonts w:cs="Calibri"/>
          <w:color w:val="000000"/>
        </w:rPr>
        <w:br/>
      </w:r>
      <w:r w:rsidR="004A20E9" w:rsidRPr="004A20E9">
        <w:rPr>
          <w:rFonts w:cs="Calibri"/>
          <w:color w:val="000000"/>
          <w:u w:val="single"/>
          <w:shd w:val="clear" w:color="auto" w:fill="FDFDFD"/>
        </w:rPr>
        <w:t>Après-midi</w:t>
      </w:r>
      <w:r w:rsidR="004A20E9">
        <w:rPr>
          <w:rFonts w:cs="Calibri"/>
          <w:color w:val="000000"/>
          <w:shd w:val="clear" w:color="auto" w:fill="FDFDFD"/>
        </w:rPr>
        <w:t xml:space="preserve"> : Maison et musée de l’architecte </w:t>
      </w:r>
      <w:proofErr w:type="spellStart"/>
      <w:r w:rsidR="004A20E9">
        <w:rPr>
          <w:rFonts w:cs="Calibri"/>
          <w:color w:val="000000"/>
          <w:shd w:val="clear" w:color="auto" w:fill="FDFDFD"/>
        </w:rPr>
        <w:t>Friedensreich</w:t>
      </w:r>
      <w:proofErr w:type="spellEnd"/>
      <w:r w:rsidR="004A20E9">
        <w:rPr>
          <w:rFonts w:cs="Calibri"/>
          <w:color w:val="000000"/>
          <w:shd w:val="clear" w:color="auto" w:fill="FDFDFD"/>
        </w:rPr>
        <w:t xml:space="preserve"> Hundertwasser.</w:t>
      </w:r>
    </w:p>
    <w:p w:rsidR="00DE7EDF" w:rsidRPr="004A20E9" w:rsidRDefault="004A20E9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>
        <w:rPr>
          <w:rFonts w:cs="Calibri"/>
          <w:color w:val="000000"/>
          <w:shd w:val="clear" w:color="auto" w:fill="FDFDFD"/>
        </w:rPr>
        <w:t xml:space="preserve">                                           Arrêt au Prater.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Pr="00B55D43" w:rsidRDefault="00DE7EDF" w:rsidP="00B5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 w:rsidRPr="006F2329">
        <w:rPr>
          <w:rFonts w:ascii="Century" w:hAnsi="Century" w:cs="DINOT-Medium"/>
          <w:b/>
          <w:color w:val="0070C0"/>
          <w:sz w:val="20"/>
          <w:szCs w:val="20"/>
          <w:u w:val="single"/>
        </w:rPr>
        <w:t xml:space="preserve">JOUR 5 </w:t>
      </w:r>
      <w:r w:rsidR="00B55D43" w:rsidRPr="00B55D43">
        <w:rPr>
          <w:rFonts w:cs="Calibri"/>
          <w:color w:val="000000"/>
          <w:u w:val="single"/>
          <w:shd w:val="clear" w:color="auto" w:fill="FDFDFD"/>
        </w:rPr>
        <w:t>Matin</w:t>
      </w:r>
      <w:r w:rsidR="00B55D43">
        <w:rPr>
          <w:rFonts w:cs="Calibri"/>
          <w:color w:val="000000"/>
          <w:shd w:val="clear" w:color="auto" w:fill="FDFDFD"/>
        </w:rPr>
        <w:t xml:space="preserve"> : Visites de la </w:t>
      </w:r>
      <w:proofErr w:type="spellStart"/>
      <w:r w:rsidR="00B55D43">
        <w:rPr>
          <w:rFonts w:cs="Calibri"/>
          <w:color w:val="000000"/>
          <w:shd w:val="clear" w:color="auto" w:fill="FDFDFD"/>
        </w:rPr>
        <w:t>Prunksaal</w:t>
      </w:r>
      <w:proofErr w:type="spellEnd"/>
      <w:r w:rsidR="00B55D43">
        <w:rPr>
          <w:rFonts w:cs="Calibri"/>
          <w:color w:val="000000"/>
          <w:shd w:val="clear" w:color="auto" w:fill="FDFDFD"/>
        </w:rPr>
        <w:t xml:space="preserve"> (</w:t>
      </w:r>
      <w:proofErr w:type="spellStart"/>
      <w:r w:rsidR="00B55D43">
        <w:rPr>
          <w:rFonts w:cs="Calibri"/>
          <w:color w:val="000000"/>
          <w:shd w:val="clear" w:color="auto" w:fill="FDFDFD"/>
        </w:rPr>
        <w:t>ÖsterreichischeStaatsbibliothek</w:t>
      </w:r>
      <w:proofErr w:type="spellEnd"/>
      <w:r w:rsidR="00B55D43">
        <w:rPr>
          <w:rFonts w:cs="Calibri"/>
          <w:color w:val="000000"/>
          <w:shd w:val="clear" w:color="auto" w:fill="FDFDFD"/>
        </w:rPr>
        <w:t xml:space="preserve">) et de la </w:t>
      </w:r>
      <w:proofErr w:type="spellStart"/>
      <w:r w:rsidR="00B55D43">
        <w:rPr>
          <w:rFonts w:cs="Calibri"/>
          <w:color w:val="000000"/>
          <w:shd w:val="clear" w:color="auto" w:fill="FDFDFD"/>
        </w:rPr>
        <w:t>Kapuzinergruft</w:t>
      </w:r>
      <w:proofErr w:type="spellEnd"/>
      <w:r w:rsidR="00B55D43">
        <w:rPr>
          <w:rFonts w:cs="Calibri"/>
          <w:color w:val="000000"/>
          <w:shd w:val="clear" w:color="auto" w:fill="FDFDFD"/>
        </w:rPr>
        <w:t xml:space="preserve">.                                                             </w:t>
      </w:r>
      <w:r w:rsidR="00B55D43">
        <w:rPr>
          <w:rFonts w:cs="Calibri"/>
          <w:color w:val="000000"/>
        </w:rPr>
        <w:br/>
      </w:r>
      <w:r w:rsidR="00B55D43">
        <w:rPr>
          <w:rFonts w:cs="Calibri"/>
          <w:color w:val="000000"/>
          <w:shd w:val="clear" w:color="auto" w:fill="FDFDFD"/>
        </w:rPr>
        <w:t xml:space="preserve">                   Après-midi libre.</w:t>
      </w:r>
    </w:p>
    <w:p w:rsidR="00DE7EDF" w:rsidRDefault="00B55D43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>
        <w:rPr>
          <w:rFonts w:ascii="Century" w:hAnsi="Century" w:cs="DINOT-Regular"/>
          <w:color w:val="000000"/>
          <w:sz w:val="20"/>
          <w:szCs w:val="20"/>
        </w:rPr>
        <w:tab/>
      </w:r>
      <w:r w:rsidR="006A1469">
        <w:rPr>
          <w:rFonts w:ascii="Century" w:hAnsi="Century" w:cs="DINOT-Regular"/>
          <w:color w:val="000000"/>
          <w:sz w:val="20"/>
          <w:szCs w:val="20"/>
        </w:rPr>
        <w:t xml:space="preserve">  Voyage retour à partir de 20h après dîner au restaurant.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Regular"/>
          <w:color w:val="000000"/>
          <w:sz w:val="20"/>
          <w:szCs w:val="20"/>
        </w:rPr>
      </w:pPr>
      <w:r w:rsidRPr="006F2329">
        <w:rPr>
          <w:rFonts w:ascii="Century" w:hAnsi="Century" w:cs="DINOT-Medium"/>
          <w:b/>
          <w:color w:val="0070C0"/>
          <w:sz w:val="20"/>
          <w:szCs w:val="20"/>
          <w:u w:val="single"/>
        </w:rPr>
        <w:t>JOUR 6</w:t>
      </w:r>
      <w:r w:rsidR="004A4715">
        <w:rPr>
          <w:rFonts w:ascii="Century" w:hAnsi="Century" w:cs="DINOT-Medium"/>
          <w:b/>
          <w:color w:val="0070C0"/>
          <w:sz w:val="20"/>
          <w:szCs w:val="20"/>
          <w:u w:val="single"/>
        </w:rPr>
        <w:t xml:space="preserve"> </w:t>
      </w:r>
      <w:r w:rsidR="00B55D43" w:rsidRPr="00B55D43">
        <w:rPr>
          <w:rFonts w:ascii="Century" w:hAnsi="Century" w:cs="DINOT-Medium"/>
          <w:sz w:val="20"/>
          <w:szCs w:val="20"/>
        </w:rPr>
        <w:t>Retour à Bussy-Saint-Georg</w:t>
      </w:r>
      <w:r w:rsidR="00B55D43">
        <w:rPr>
          <w:rFonts w:ascii="Century" w:hAnsi="Century" w:cs="DINOT-Medium"/>
          <w:sz w:val="20"/>
          <w:szCs w:val="20"/>
        </w:rPr>
        <w:t>es (vers 12h00).</w:t>
      </w: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color w:val="4A9CC5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color w:val="4A9CC5"/>
          <w:sz w:val="20"/>
          <w:szCs w:val="20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color w:val="4A9CC5"/>
          <w:sz w:val="20"/>
          <w:szCs w:val="20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b/>
          <w:color w:val="0070C0"/>
          <w:sz w:val="20"/>
          <w:szCs w:val="20"/>
          <w:u w:val="single"/>
        </w:rPr>
      </w:pPr>
    </w:p>
    <w:p w:rsidR="00DE7EDF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DINOT-Medium"/>
          <w:b/>
          <w:color w:val="0070C0"/>
          <w:sz w:val="20"/>
          <w:szCs w:val="20"/>
          <w:u w:val="single"/>
        </w:rPr>
      </w:pPr>
    </w:p>
    <w:p w:rsidR="00DE7EDF" w:rsidRPr="006F2329" w:rsidRDefault="00DE7EDF" w:rsidP="00DE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Arial"/>
          <w:color w:val="444444"/>
          <w:sz w:val="20"/>
          <w:szCs w:val="20"/>
          <w:lang w:eastAsia="fr-FR"/>
        </w:rPr>
      </w:pPr>
    </w:p>
    <w:p w:rsidR="000D10FD" w:rsidRDefault="0006013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-2.25pt;margin-top:45.25pt;width:459.15pt;height:13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">
            <v:textbox>
              <w:txbxContent>
                <w:p w:rsidR="00B33E2D" w:rsidRDefault="00B33E2D" w:rsidP="002D6839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bookmarkStart w:id="0" w:name="_GoBack"/>
                  <w:r>
                    <w:t>Transport en autocar (voyages aller et retour + visites).</w:t>
                  </w:r>
                </w:p>
                <w:p w:rsidR="00B33E2D" w:rsidRDefault="00B33E2D" w:rsidP="002D6839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Hébergement en familles.</w:t>
                  </w:r>
                </w:p>
                <w:p w:rsidR="00B33E2D" w:rsidRDefault="00B33E2D" w:rsidP="002D6839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Repas fourni par les familles d’accueil à partir du dîner du jour 2 jusqu’au déjeuner du jour 5 ; dîner au restaurant le jour 5.</w:t>
                  </w:r>
                </w:p>
                <w:p w:rsidR="00B33E2D" w:rsidRDefault="00B33E2D" w:rsidP="002D6839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Les petits déjeuners des jours 2 et 6 sont libres, ainsi que le dîner du jour 1 et le déjeuner du jour 2.</w:t>
                  </w:r>
                  <w:bookmarkEnd w:id="0"/>
                </w:p>
                <w:p w:rsidR="004A4715" w:rsidRPr="004A4715" w:rsidRDefault="004A4715" w:rsidP="002D6839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4A4715">
                    <w:rPr>
                      <w:b/>
                      <w:u w:val="single"/>
                    </w:rPr>
                    <w:t>Assurance annulation de groupe à inclure obligatoire au devis</w:t>
                  </w:r>
                </w:p>
                <w:p w:rsidR="004A4715" w:rsidRDefault="004A4715" w:rsidP="004A4715"/>
                <w:p w:rsidR="004A4715" w:rsidRDefault="004A4715" w:rsidP="004A4715"/>
              </w:txbxContent>
            </v:textbox>
          </v:shape>
        </w:pict>
      </w:r>
    </w:p>
    <w:sectPr w:rsidR="000D10FD" w:rsidSect="00DE7E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O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2D77EF3"/>
    <w:multiLevelType w:val="hybridMultilevel"/>
    <w:tmpl w:val="96AA9652"/>
    <w:lvl w:ilvl="0" w:tplc="13760156">
      <w:start w:val="5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2EFD"/>
    <w:multiLevelType w:val="hybridMultilevel"/>
    <w:tmpl w:val="5D9E03BC"/>
    <w:lvl w:ilvl="0" w:tplc="13841C1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7FB9"/>
    <w:multiLevelType w:val="multilevel"/>
    <w:tmpl w:val="44B2DF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EDF"/>
    <w:rsid w:val="00034DD4"/>
    <w:rsid w:val="0006013D"/>
    <w:rsid w:val="000D10FD"/>
    <w:rsid w:val="001D38B1"/>
    <w:rsid w:val="002268D1"/>
    <w:rsid w:val="002D6839"/>
    <w:rsid w:val="00406926"/>
    <w:rsid w:val="004A20E9"/>
    <w:rsid w:val="004A4715"/>
    <w:rsid w:val="005A4727"/>
    <w:rsid w:val="006A1469"/>
    <w:rsid w:val="006B3E28"/>
    <w:rsid w:val="007F76EB"/>
    <w:rsid w:val="0089348E"/>
    <w:rsid w:val="00B33E2D"/>
    <w:rsid w:val="00B55D43"/>
    <w:rsid w:val="00CE1A32"/>
    <w:rsid w:val="00DE7EDF"/>
    <w:rsid w:val="00E56A2A"/>
    <w:rsid w:val="00F108A0"/>
    <w:rsid w:val="00F12847"/>
    <w:rsid w:val="00FE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DF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E7E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7E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E7E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DE7EDF"/>
    <w:pPr>
      <w:spacing w:after="0" w:line="240" w:lineRule="auto"/>
      <w:jc w:val="center"/>
    </w:pPr>
    <w:rPr>
      <w:rFonts w:ascii="Times" w:hAnsi="Times"/>
      <w:b/>
      <w:sz w:val="24"/>
      <w:szCs w:val="20"/>
    </w:rPr>
  </w:style>
  <w:style w:type="character" w:customStyle="1" w:styleId="TitreCar">
    <w:name w:val="Titre Car"/>
    <w:basedOn w:val="Policepardfaut"/>
    <w:link w:val="Titre"/>
    <w:rsid w:val="00DE7EDF"/>
    <w:rPr>
      <w:rFonts w:ascii="Times" w:eastAsia="Times New Roman" w:hAnsi="Times" w:cs="Times New Roman"/>
      <w:b/>
      <w:sz w:val="24"/>
      <w:szCs w:val="20"/>
    </w:rPr>
  </w:style>
  <w:style w:type="paragraph" w:styleId="Sous-titre">
    <w:name w:val="Subtitle"/>
    <w:basedOn w:val="Normal"/>
    <w:link w:val="Sous-titreCar"/>
    <w:qFormat/>
    <w:rsid w:val="00DE7EDF"/>
    <w:pPr>
      <w:spacing w:after="0" w:line="240" w:lineRule="auto"/>
    </w:pPr>
    <w:rPr>
      <w:rFonts w:ascii="Times" w:hAnsi="Times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DE7EDF"/>
    <w:rPr>
      <w:rFonts w:ascii="Times" w:eastAsia="Times New Roman" w:hAnsi="Times" w:cs="Times New Roman"/>
      <w:b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2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5</cp:revision>
  <dcterms:created xsi:type="dcterms:W3CDTF">2018-06-11T09:33:00Z</dcterms:created>
  <dcterms:modified xsi:type="dcterms:W3CDTF">2018-07-06T06:44:00Z</dcterms:modified>
</cp:coreProperties>
</file>