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EA" w:rsidRDefault="00F23BEA" w:rsidP="00F23BE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TABLEAU BESOINS VOYAGE SCOLAIRE </w:t>
      </w:r>
      <w:r w:rsidR="00877D8A">
        <w:rPr>
          <w:rFonts w:ascii="Arial" w:hAnsi="Arial" w:cs="Arial"/>
          <w:b/>
          <w:sz w:val="44"/>
          <w:szCs w:val="44"/>
        </w:rPr>
        <w:t>Espagne – LOT 6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DESTINATION DU VOYAGE : </w:t>
      </w:r>
      <w:r w:rsidR="00743E76">
        <w:rPr>
          <w:rFonts w:ascii="Arial" w:hAnsi="Arial" w:cs="Arial"/>
          <w:sz w:val="24"/>
          <w:szCs w:val="24"/>
        </w:rPr>
        <w:t>ESPAGNE, Barcelone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DATES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p w:rsidR="00F23BEA" w:rsidRPr="00F23BEA" w:rsidRDefault="00672990" w:rsidP="00F23BE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</w:t>
      </w:r>
      <w:r w:rsidR="00743E76">
        <w:rPr>
          <w:rFonts w:ascii="Arial" w:hAnsi="Arial" w:cs="Arial"/>
          <w:sz w:val="24"/>
          <w:szCs w:val="24"/>
        </w:rPr>
        <w:t xml:space="preserve">14 </w:t>
      </w:r>
      <w:r>
        <w:rPr>
          <w:rFonts w:ascii="Arial" w:hAnsi="Arial" w:cs="Arial"/>
          <w:sz w:val="24"/>
          <w:szCs w:val="24"/>
        </w:rPr>
        <w:t xml:space="preserve">au 19 </w:t>
      </w:r>
      <w:r w:rsidR="00743E76">
        <w:rPr>
          <w:rFonts w:ascii="Arial" w:hAnsi="Arial" w:cs="Arial"/>
          <w:sz w:val="24"/>
          <w:szCs w:val="24"/>
        </w:rPr>
        <w:t>avril 2019</w:t>
      </w:r>
      <w:r>
        <w:rPr>
          <w:rFonts w:ascii="Arial" w:hAnsi="Arial" w:cs="Arial"/>
          <w:sz w:val="24"/>
          <w:szCs w:val="24"/>
        </w:rPr>
        <w:t xml:space="preserve"> (choix 1) ou du 7 au 12 avril 2019 (choix 2)</w:t>
      </w:r>
      <w:r w:rsidR="00743E76">
        <w:rPr>
          <w:rFonts w:ascii="Arial" w:hAnsi="Arial" w:cs="Arial"/>
          <w:sz w:val="24"/>
          <w:szCs w:val="24"/>
        </w:rPr>
        <w:t>.</w:t>
      </w:r>
    </w:p>
    <w:p w:rsidR="00F23BEA" w:rsidRP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Pr="00877D8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7D8A">
        <w:rPr>
          <w:rFonts w:ascii="Arial" w:hAnsi="Arial" w:cs="Arial"/>
          <w:b/>
          <w:sz w:val="24"/>
          <w:szCs w:val="24"/>
          <w:lang w:val="en-US"/>
        </w:rPr>
        <w:t>CLASSE(S) CONCERNEE(S</w:t>
      </w:r>
      <w:proofErr w:type="gramStart"/>
      <w:r w:rsidRPr="00877D8A">
        <w:rPr>
          <w:rFonts w:ascii="Arial" w:hAnsi="Arial" w:cs="Arial"/>
          <w:b/>
          <w:sz w:val="24"/>
          <w:szCs w:val="24"/>
          <w:lang w:val="en-US"/>
        </w:rPr>
        <w:t>) :</w:t>
      </w:r>
      <w:proofErr w:type="gramEnd"/>
      <w:r w:rsidRPr="00877D8A">
        <w:rPr>
          <w:rFonts w:ascii="Arial" w:hAnsi="Arial" w:cs="Arial"/>
          <w:sz w:val="24"/>
          <w:szCs w:val="24"/>
          <w:lang w:val="en-US"/>
        </w:rPr>
        <w:t xml:space="preserve"> </w:t>
      </w:r>
      <w:r w:rsidR="009F0ED2" w:rsidRPr="00877D8A">
        <w:rPr>
          <w:rFonts w:ascii="Arial" w:hAnsi="Arial" w:cs="Arial"/>
          <w:sz w:val="24"/>
          <w:szCs w:val="24"/>
          <w:lang w:val="en-US"/>
        </w:rPr>
        <w:t>3</w:t>
      </w:r>
      <w:r w:rsidR="009F0ED2" w:rsidRPr="00877D8A">
        <w:rPr>
          <w:rFonts w:ascii="Arial" w:hAnsi="Arial" w:cs="Arial"/>
          <w:sz w:val="24"/>
          <w:szCs w:val="24"/>
          <w:vertAlign w:val="superscript"/>
          <w:lang w:val="en-US"/>
        </w:rPr>
        <w:t>ème</w:t>
      </w:r>
      <w:r w:rsidR="009F0ED2" w:rsidRPr="00877D8A">
        <w:rPr>
          <w:rFonts w:ascii="Arial" w:hAnsi="Arial" w:cs="Arial"/>
          <w:sz w:val="24"/>
          <w:szCs w:val="24"/>
          <w:lang w:val="en-US"/>
        </w:rPr>
        <w:t xml:space="preserve"> </w:t>
      </w:r>
      <w:r w:rsidR="00877D8A" w:rsidRPr="00877D8A">
        <w:rPr>
          <w:rFonts w:ascii="Arial" w:hAnsi="Arial" w:cs="Arial"/>
          <w:sz w:val="24"/>
          <w:szCs w:val="24"/>
          <w:lang w:val="en-US"/>
        </w:rPr>
        <w:t>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D’ELEVES : </w:t>
      </w:r>
      <w:r w:rsidR="00743E76">
        <w:rPr>
          <w:rFonts w:ascii="Arial" w:hAnsi="Arial" w:cs="Arial"/>
          <w:sz w:val="24"/>
          <w:szCs w:val="24"/>
        </w:rPr>
        <w:t>40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PROFESSEUR RESPONSABLE : </w:t>
      </w:r>
      <w:r w:rsidR="009F0ED2">
        <w:rPr>
          <w:rFonts w:ascii="Arial" w:hAnsi="Arial" w:cs="Arial"/>
          <w:sz w:val="24"/>
          <w:szCs w:val="24"/>
        </w:rPr>
        <w:t xml:space="preserve">Madame </w:t>
      </w:r>
      <w:r w:rsidR="00877D8A">
        <w:rPr>
          <w:rFonts w:ascii="Arial" w:hAnsi="Arial" w:cs="Arial"/>
          <w:sz w:val="24"/>
          <w:szCs w:val="24"/>
        </w:rPr>
        <w:t>LE CARRE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ACCOMPAGNATEURS :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</w:t>
      </w:r>
      <w:r w:rsidR="009F0ED2">
        <w:rPr>
          <w:rFonts w:ascii="Arial" w:hAnsi="Arial" w:cs="Arial"/>
          <w:sz w:val="24"/>
          <w:szCs w:val="24"/>
        </w:rPr>
        <w:t xml:space="preserve">Madame </w:t>
      </w:r>
      <w:r w:rsidR="00877D8A">
        <w:rPr>
          <w:rFonts w:ascii="Arial" w:hAnsi="Arial" w:cs="Arial"/>
          <w:sz w:val="24"/>
          <w:szCs w:val="24"/>
        </w:rPr>
        <w:t>LE CARRE</w:t>
      </w:r>
      <w:r w:rsidR="009F0ED2">
        <w:rPr>
          <w:rFonts w:ascii="Arial" w:hAnsi="Arial" w:cs="Arial"/>
          <w:sz w:val="24"/>
          <w:szCs w:val="24"/>
        </w:rPr>
        <w:t>, professeur responsable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743E76">
        <w:rPr>
          <w:rFonts w:ascii="Arial" w:hAnsi="Arial" w:cs="Arial"/>
          <w:sz w:val="24"/>
          <w:szCs w:val="24"/>
        </w:rPr>
        <w:t>Madame CASTIN</w:t>
      </w:r>
    </w:p>
    <w:p w:rsidR="00F23BEA" w:rsidRDefault="00F23BEA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</w:t>
      </w:r>
      <w:r w:rsidR="00743E76">
        <w:rPr>
          <w:rFonts w:ascii="Arial" w:hAnsi="Arial" w:cs="Arial"/>
          <w:sz w:val="24"/>
          <w:szCs w:val="24"/>
        </w:rPr>
        <w:t>Madame WERLE</w:t>
      </w:r>
    </w:p>
    <w:p w:rsidR="009F0ED2" w:rsidRDefault="009F0ED2" w:rsidP="00F23BE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</w:t>
      </w:r>
      <w:r w:rsidR="00743E76">
        <w:rPr>
          <w:rFonts w:ascii="Arial" w:hAnsi="Arial" w:cs="Arial"/>
          <w:sz w:val="24"/>
          <w:szCs w:val="24"/>
        </w:rPr>
        <w:t>Monsieur PEAN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TRAJET A/R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Avion : </w:t>
      </w:r>
      <w:r w:rsidRPr="00743E76">
        <w:rPr>
          <w:rFonts w:ascii="Arial" w:hAnsi="Arial" w:cs="Arial"/>
          <w:strike/>
          <w:sz w:val="24"/>
          <w:szCs w:val="24"/>
        </w:rPr>
        <w:sym w:font="Wingdings 2" w:char="F02A"/>
      </w:r>
      <w:r w:rsidRPr="00743E76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 w:rsidRPr="00877D8A">
        <w:rPr>
          <w:rFonts w:ascii="Arial" w:hAnsi="Arial" w:cs="Arial"/>
          <w:sz w:val="24"/>
          <w:szCs w:val="24"/>
        </w:rPr>
        <w:sym w:font="Wingdings 2" w:char="F02A"/>
      </w:r>
      <w:r w:rsidRPr="00877D8A">
        <w:rPr>
          <w:rFonts w:ascii="Arial" w:hAnsi="Arial" w:cs="Arial"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 :  </w:t>
      </w:r>
      <w:r w:rsidRPr="00743E76">
        <w:rPr>
          <w:rFonts w:ascii="Arial" w:hAnsi="Arial" w:cs="Arial"/>
          <w:strike/>
          <w:sz w:val="24"/>
          <w:szCs w:val="24"/>
        </w:rPr>
        <w:sym w:font="Wingdings 2" w:char="F02A"/>
      </w:r>
      <w:r w:rsidRPr="00743E76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 :    </w:t>
      </w:r>
      <w:r w:rsidRPr="00877D8A">
        <w:rPr>
          <w:rFonts w:ascii="Arial" w:hAnsi="Arial" w:cs="Arial"/>
          <w:sz w:val="24"/>
          <w:szCs w:val="24"/>
        </w:rPr>
        <w:sym w:font="Wingdings 2" w:char="F02A"/>
      </w:r>
      <w:r w:rsidRPr="00877D8A">
        <w:rPr>
          <w:rFonts w:ascii="Arial" w:hAnsi="Arial" w:cs="Arial"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 w:rsidRPr="00743E76">
        <w:rPr>
          <w:rFonts w:ascii="Arial" w:hAnsi="Arial" w:cs="Arial"/>
          <w:strike/>
          <w:sz w:val="24"/>
          <w:szCs w:val="24"/>
        </w:rPr>
        <w:sym w:font="Wingdings 2" w:char="F02A"/>
      </w:r>
      <w:r w:rsidRPr="00743E76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Pr="007355D2" w:rsidRDefault="007355D2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355D2">
        <w:rPr>
          <w:rFonts w:ascii="Arial" w:hAnsi="Arial" w:cs="Arial"/>
          <w:i/>
          <w:sz w:val="24"/>
          <w:szCs w:val="24"/>
        </w:rPr>
        <w:t>Précisions :</w:t>
      </w:r>
    </w:p>
    <w:p w:rsidR="007355D2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pour la durée du séjour à Barcelone et pour le trajet A/R.</w:t>
      </w:r>
    </w:p>
    <w:p w:rsid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672990">
        <w:rPr>
          <w:rFonts w:ascii="Arial" w:hAnsi="Arial" w:cs="Arial"/>
          <w:sz w:val="24"/>
          <w:szCs w:val="24"/>
        </w:rPr>
        <w:t xml:space="preserve">7 ou le </w:t>
      </w:r>
      <w:r>
        <w:rPr>
          <w:rFonts w:ascii="Arial" w:hAnsi="Arial" w:cs="Arial"/>
          <w:sz w:val="24"/>
          <w:szCs w:val="24"/>
        </w:rPr>
        <w:t>14 avril : St Germain En Laye/Barcelone.</w:t>
      </w:r>
    </w:p>
    <w:p w:rsid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672990">
        <w:rPr>
          <w:rFonts w:ascii="Arial" w:hAnsi="Arial" w:cs="Arial"/>
          <w:sz w:val="24"/>
          <w:szCs w:val="24"/>
        </w:rPr>
        <w:t xml:space="preserve">12 ou 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19 avril : Barcelone/St Germain En Laye</w:t>
      </w:r>
    </w:p>
    <w:p w:rsidR="00CB019C" w:rsidRDefault="00CB019C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 de nuit et par autoroute pour les 2 trajets. Le chauffeur prend en charge les frais de carburant, péages et de parking.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HEBERGEMENT :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Hôtel :                           </w:t>
      </w:r>
      <w:r w:rsidRPr="00743E76">
        <w:rPr>
          <w:rFonts w:ascii="Arial" w:hAnsi="Arial" w:cs="Arial"/>
          <w:strike/>
          <w:sz w:val="24"/>
          <w:szCs w:val="24"/>
        </w:rPr>
        <w:sym w:font="Wingdings 2" w:char="F02A"/>
      </w:r>
      <w:r w:rsidRPr="00743E76">
        <w:rPr>
          <w:rFonts w:ascii="Arial" w:hAnsi="Arial" w:cs="Arial"/>
          <w:strike/>
          <w:sz w:val="24"/>
          <w:szCs w:val="24"/>
        </w:rPr>
        <w:t xml:space="preserve"> oui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Auberge de jeunesse : </w:t>
      </w:r>
      <w:r w:rsidR="00743E76">
        <w:rPr>
          <w:rFonts w:ascii="Arial" w:hAnsi="Arial" w:cs="Arial"/>
          <w:sz w:val="24"/>
          <w:szCs w:val="24"/>
        </w:rPr>
        <w:t xml:space="preserve">  </w:t>
      </w:r>
      <w:r w:rsidRPr="00743E76">
        <w:rPr>
          <w:rFonts w:ascii="Arial" w:hAnsi="Arial" w:cs="Arial"/>
          <w:strike/>
          <w:sz w:val="24"/>
          <w:szCs w:val="24"/>
        </w:rPr>
        <w:sym w:font="Wingdings 2" w:char="F02A"/>
      </w:r>
      <w:r w:rsidRPr="00743E76">
        <w:rPr>
          <w:rFonts w:ascii="Arial" w:hAnsi="Arial" w:cs="Arial"/>
          <w:strike/>
          <w:sz w:val="24"/>
          <w:szCs w:val="24"/>
        </w:rPr>
        <w:t xml:space="preserve"> oui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non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F23BEA" w:rsidRDefault="00F23BEA" w:rsidP="00F23B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Familles :                      </w:t>
      </w:r>
      <w:r>
        <w:rPr>
          <w:rFonts w:ascii="Arial" w:hAnsi="Arial" w:cs="Arial"/>
          <w:sz w:val="24"/>
          <w:szCs w:val="24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oui </w:t>
      </w:r>
      <w:r w:rsidRPr="00743E76">
        <w:rPr>
          <w:rFonts w:ascii="Arial" w:hAnsi="Arial" w:cs="Arial"/>
          <w:strike/>
          <w:sz w:val="24"/>
          <w:szCs w:val="24"/>
        </w:rPr>
        <w:sym w:font="Wingdings 2" w:char="F02A"/>
      </w:r>
      <w:r w:rsidRPr="00743E76">
        <w:rPr>
          <w:rFonts w:ascii="Arial" w:hAnsi="Arial" w:cs="Arial"/>
          <w:strike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 xml:space="preserve"> </w:t>
      </w:r>
      <w:r w:rsidR="007355D2">
        <w:rPr>
          <w:rFonts w:ascii="Arial" w:hAnsi="Arial" w:cs="Arial"/>
          <w:i/>
          <w:sz w:val="20"/>
          <w:szCs w:val="20"/>
        </w:rPr>
        <w:t>barrer</w:t>
      </w:r>
      <w:r w:rsidRPr="00666659">
        <w:rPr>
          <w:rFonts w:ascii="Arial" w:hAnsi="Arial" w:cs="Arial"/>
          <w:i/>
          <w:sz w:val="20"/>
          <w:szCs w:val="20"/>
        </w:rPr>
        <w:t xml:space="preserve"> la case </w:t>
      </w:r>
      <w:r w:rsidR="007355D2">
        <w:rPr>
          <w:rFonts w:ascii="Arial" w:hAnsi="Arial" w:cs="Arial"/>
          <w:i/>
          <w:sz w:val="20"/>
          <w:szCs w:val="20"/>
        </w:rPr>
        <w:t>in</w:t>
      </w:r>
      <w:r w:rsidRPr="00666659">
        <w:rPr>
          <w:rFonts w:ascii="Arial" w:hAnsi="Arial" w:cs="Arial"/>
          <w:i/>
          <w:sz w:val="20"/>
          <w:szCs w:val="20"/>
        </w:rPr>
        <w:t>utile</w:t>
      </w:r>
    </w:p>
    <w:p w:rsidR="007355D2" w:rsidRDefault="00743E76" w:rsidP="00F23BE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Précisions :</w:t>
      </w:r>
    </w:p>
    <w:p w:rsidR="00743E76" w:rsidRP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3E76">
        <w:rPr>
          <w:rFonts w:ascii="Arial" w:hAnsi="Arial" w:cs="Arial"/>
          <w:sz w:val="24"/>
          <w:szCs w:val="24"/>
          <w:u w:val="single"/>
        </w:rPr>
        <w:t>Repas fournis par les familles :</w:t>
      </w:r>
    </w:p>
    <w:p w:rsid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 déjeuner : jours 3, 4 et 5.</w:t>
      </w:r>
    </w:p>
    <w:p w:rsid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Déjeuner sous forme de paniers repas : jours 3, 4 et 5.</w:t>
      </w:r>
    </w:p>
    <w:p w:rsid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Dîner sous forme de paniers repas : jour 5.</w:t>
      </w:r>
    </w:p>
    <w:p w:rsid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Dîner </w:t>
      </w:r>
      <w:r w:rsidR="0063378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dans les familles</w:t>
      </w:r>
      <w:r w:rsidR="0063378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 : jours 2 et 4 (pas pour le jour 3 si repas </w:t>
      </w:r>
      <w:proofErr w:type="gramStart"/>
      <w:r>
        <w:rPr>
          <w:rFonts w:ascii="Arial" w:hAnsi="Arial" w:cs="Arial"/>
          <w:sz w:val="24"/>
          <w:szCs w:val="24"/>
        </w:rPr>
        <w:t>tapas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743E76" w:rsidRP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43E76">
        <w:rPr>
          <w:rFonts w:ascii="Arial" w:hAnsi="Arial" w:cs="Arial"/>
          <w:sz w:val="24"/>
          <w:szCs w:val="24"/>
          <w:u w:val="single"/>
        </w:rPr>
        <w:t>Accompagnement des élèves :</w:t>
      </w:r>
    </w:p>
    <w:p w:rsid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Matin (jours 3, 4 et 5) et soir (jours 2, 3 et 4) les familles accompagnent les élèves au point de rencontre.</w:t>
      </w:r>
    </w:p>
    <w:p w:rsidR="00743E76" w:rsidRPr="00743E76" w:rsidRDefault="00743E76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VISITES</w:t>
      </w:r>
      <w:proofErr w:type="gramEnd"/>
      <w:r>
        <w:rPr>
          <w:rFonts w:ascii="Arial" w:hAnsi="Arial" w:cs="Arial"/>
          <w:b/>
          <w:sz w:val="24"/>
          <w:szCs w:val="24"/>
        </w:rPr>
        <w:t>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946"/>
        <w:gridCol w:w="4820"/>
      </w:tblGrid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Jour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Visites souhaitées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EA" w:rsidRDefault="00F23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Divers à préciser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633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Départ de St Germain En Laye. Route de nuit (autoroute).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633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Matin : découverte à pieds de la ville (pas de guide). Midi : déjeuner en cafétéria (*). Après-midi : balade en mer à bord d’une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Golondrina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6337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(*) Déjeuner en cafétéria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 – centre commercial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Maremagnum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937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Matin : marché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Boqueria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(pas de guide). Matin :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Sagrada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Familia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(visite pédagogique). Après-midi : Parc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(pas de guide). Soir : dîner dans un bar à tapas.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937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Matin : Théâtre musée Dali de Figueras (visite guidée). Après-midi : excursion à Tossa de Mar (pas de guide).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BEA" w:rsidTr="006666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jour : …</w:t>
            </w:r>
          </w:p>
          <w:p w:rsidR="00F23BEA" w:rsidRDefault="00F23B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937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Matin : Pueblo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espanol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Après-midi : gymkhana (rallye) dans le quartier gothique (avec animateur). Après-midi 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Chocolate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churros (*).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EA" w:rsidRDefault="009373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(*) </w:t>
            </w:r>
            <w:r w:rsidR="00CB019C">
              <w:rPr>
                <w:rFonts w:ascii="Arial" w:hAnsi="Arial" w:cs="Arial"/>
                <w:sz w:val="24"/>
                <w:szCs w:val="24"/>
              </w:rPr>
              <w:t xml:space="preserve">Après midi 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Chocolate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churros Café Moka (La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Rambla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 Soirée : départ de Barcelone. Route de nuit (autoroute).</w:t>
            </w:r>
          </w:p>
        </w:tc>
      </w:tr>
    </w:tbl>
    <w:p w:rsidR="00F23BEA" w:rsidRDefault="00F23BEA" w:rsidP="00F23B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6659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SOMME A NE PAS DEPASSER PAR PARTICIPANT (assurances comprises) : </w:t>
      </w:r>
      <w:r w:rsidR="0093739D">
        <w:rPr>
          <w:rFonts w:ascii="Arial" w:hAnsi="Arial" w:cs="Arial"/>
          <w:b/>
          <w:sz w:val="24"/>
          <w:szCs w:val="24"/>
        </w:rPr>
        <w:t>430.00</w:t>
      </w:r>
      <w:r>
        <w:rPr>
          <w:rFonts w:ascii="Arial" w:hAnsi="Arial" w:cs="Arial"/>
          <w:b/>
          <w:sz w:val="24"/>
          <w:szCs w:val="24"/>
        </w:rPr>
        <w:t xml:space="preserve"> €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3BEA" w:rsidRDefault="00F23BEA" w:rsidP="00F23B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L’offre </w:t>
      </w:r>
      <w:r w:rsidR="00666659">
        <w:rPr>
          <w:rFonts w:ascii="Arial" w:hAnsi="Arial" w:cs="Arial"/>
          <w:sz w:val="24"/>
          <w:szCs w:val="24"/>
        </w:rPr>
        <w:t>doit proposer</w:t>
      </w:r>
      <w:r>
        <w:rPr>
          <w:rFonts w:ascii="Arial" w:hAnsi="Arial" w:cs="Arial"/>
          <w:sz w:val="24"/>
          <w:szCs w:val="24"/>
        </w:rPr>
        <w:t xml:space="preserve"> une assurance voyage multirisque groupe comprenant : assistance rapatriement, annulation séjour (dont attentat), interruption séjour, bagages, individuelle accident, responsabilité civile.</w:t>
      </w:r>
      <w:r w:rsidR="00666659">
        <w:rPr>
          <w:rFonts w:ascii="Arial" w:hAnsi="Arial" w:cs="Arial"/>
          <w:sz w:val="24"/>
          <w:szCs w:val="24"/>
        </w:rPr>
        <w:t xml:space="preserve"> Les détails et les tarifs de cette assurance sont à joindre à la proposition commerciale.</w:t>
      </w:r>
    </w:p>
    <w:sectPr w:rsidR="00F23BEA" w:rsidSect="00F2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C21"/>
    <w:multiLevelType w:val="hybridMultilevel"/>
    <w:tmpl w:val="F18C4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C1BF1"/>
    <w:multiLevelType w:val="hybridMultilevel"/>
    <w:tmpl w:val="528E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5E94"/>
    <w:multiLevelType w:val="hybridMultilevel"/>
    <w:tmpl w:val="4EA47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00C9D"/>
    <w:multiLevelType w:val="hybridMultilevel"/>
    <w:tmpl w:val="290AC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EA"/>
    <w:rsid w:val="00633786"/>
    <w:rsid w:val="00666659"/>
    <w:rsid w:val="00672990"/>
    <w:rsid w:val="007355D2"/>
    <w:rsid w:val="00743E76"/>
    <w:rsid w:val="007A6856"/>
    <w:rsid w:val="00877D8A"/>
    <w:rsid w:val="0093739D"/>
    <w:rsid w:val="009D70A3"/>
    <w:rsid w:val="009F0ED2"/>
    <w:rsid w:val="00A6518A"/>
    <w:rsid w:val="00CB019C"/>
    <w:rsid w:val="00F0268A"/>
    <w:rsid w:val="00F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B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3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76EC-93EE-42B1-90CD-F9136D6B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Besson</cp:lastModifiedBy>
  <cp:revision>12</cp:revision>
  <cp:lastPrinted>2018-07-05T09:33:00Z</cp:lastPrinted>
  <dcterms:created xsi:type="dcterms:W3CDTF">2017-05-23T13:03:00Z</dcterms:created>
  <dcterms:modified xsi:type="dcterms:W3CDTF">2018-07-05T09:35:00Z</dcterms:modified>
</cp:coreProperties>
</file>