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A7" w:rsidRPr="00981D76" w:rsidRDefault="00FF16A7">
      <w:pPr>
        <w:jc w:val="center"/>
        <w:rPr>
          <w:b/>
          <w:sz w:val="24"/>
        </w:rPr>
      </w:pPr>
      <w:r w:rsidRPr="00981D76">
        <w:rPr>
          <w:b/>
          <w:sz w:val="24"/>
        </w:rPr>
        <w:t xml:space="preserve">RAPPORT </w:t>
      </w:r>
      <w:r w:rsidR="00B8581C">
        <w:rPr>
          <w:b/>
          <w:sz w:val="24"/>
        </w:rPr>
        <w:t>D’ANALYSE</w:t>
      </w:r>
    </w:p>
    <w:p w:rsidR="00FF16A7" w:rsidRPr="00A4710E" w:rsidRDefault="00FF16A7">
      <w:pPr>
        <w:jc w:val="center"/>
        <w:rPr>
          <w:b/>
          <w:color w:val="FF0000"/>
          <w:sz w:val="24"/>
          <w:u w:val="single"/>
        </w:rPr>
      </w:pPr>
      <w:r w:rsidRPr="00A4710E">
        <w:rPr>
          <w:b/>
          <w:color w:val="FF0000"/>
          <w:sz w:val="24"/>
          <w:u w:val="single"/>
        </w:rPr>
        <w:t>M</w:t>
      </w:r>
      <w:r w:rsidR="00520316" w:rsidRPr="00A4710E">
        <w:rPr>
          <w:b/>
          <w:color w:val="FF0000"/>
          <w:sz w:val="24"/>
          <w:u w:val="single"/>
        </w:rPr>
        <w:t xml:space="preserve">PA </w:t>
      </w:r>
      <w:r w:rsidR="00A4710E" w:rsidRPr="00A4710E">
        <w:rPr>
          <w:b/>
          <w:color w:val="FF0000"/>
          <w:sz w:val="24"/>
          <w:u w:val="single"/>
        </w:rPr>
        <w:t>1</w:t>
      </w:r>
      <w:r w:rsidR="005A04C2">
        <w:rPr>
          <w:b/>
          <w:color w:val="FF0000"/>
          <w:sz w:val="24"/>
          <w:u w:val="single"/>
        </w:rPr>
        <w:t>8</w:t>
      </w:r>
      <w:r w:rsidR="00475144" w:rsidRPr="00A4710E">
        <w:rPr>
          <w:b/>
          <w:color w:val="FF0000"/>
          <w:sz w:val="24"/>
          <w:u w:val="single"/>
        </w:rPr>
        <w:t>-0</w:t>
      </w:r>
      <w:r w:rsidR="005A04C2">
        <w:rPr>
          <w:b/>
          <w:color w:val="FF0000"/>
          <w:sz w:val="24"/>
          <w:u w:val="single"/>
        </w:rPr>
        <w:t>1</w:t>
      </w:r>
      <w:r w:rsidR="00A4710E" w:rsidRPr="00A4710E">
        <w:rPr>
          <w:b/>
          <w:color w:val="FF0000"/>
          <w:sz w:val="24"/>
          <w:u w:val="single"/>
        </w:rPr>
        <w:t xml:space="preserve"> </w:t>
      </w:r>
      <w:r w:rsidR="00B8581C" w:rsidRPr="00A4710E">
        <w:rPr>
          <w:b/>
          <w:color w:val="FF0000"/>
          <w:sz w:val="24"/>
          <w:u w:val="single"/>
        </w:rPr>
        <w:t xml:space="preserve"> </w:t>
      </w:r>
      <w:r w:rsidR="00A4710E" w:rsidRPr="00A4710E">
        <w:rPr>
          <w:b/>
          <w:color w:val="FF0000"/>
          <w:sz w:val="24"/>
          <w:u w:val="single"/>
        </w:rPr>
        <w:t>COL</w:t>
      </w:r>
      <w:r w:rsidR="005A04C2">
        <w:rPr>
          <w:b/>
          <w:color w:val="FF0000"/>
          <w:sz w:val="24"/>
          <w:u w:val="single"/>
        </w:rPr>
        <w:t xml:space="preserve"> </w:t>
      </w:r>
      <w:proofErr w:type="spellStart"/>
      <w:r w:rsidR="005A04C2">
        <w:rPr>
          <w:b/>
          <w:color w:val="FF0000"/>
          <w:sz w:val="24"/>
          <w:u w:val="single"/>
        </w:rPr>
        <w:t>pablo</w:t>
      </w:r>
      <w:proofErr w:type="spellEnd"/>
      <w:r w:rsidR="005A04C2">
        <w:rPr>
          <w:b/>
          <w:color w:val="FF0000"/>
          <w:sz w:val="24"/>
          <w:u w:val="single"/>
        </w:rPr>
        <w:t xml:space="preserve"> </w:t>
      </w:r>
      <w:proofErr w:type="spellStart"/>
      <w:r w:rsidR="005A04C2">
        <w:rPr>
          <w:b/>
          <w:color w:val="FF0000"/>
          <w:sz w:val="24"/>
          <w:u w:val="single"/>
        </w:rPr>
        <w:t>neruda</w:t>
      </w:r>
      <w:proofErr w:type="spellEnd"/>
    </w:p>
    <w:p w:rsidR="00FF16A7" w:rsidRPr="00981D76" w:rsidRDefault="00FF16A7">
      <w:pPr>
        <w:jc w:val="center"/>
        <w:rPr>
          <w:sz w:val="24"/>
        </w:rPr>
      </w:pPr>
    </w:p>
    <w:p w:rsidR="00FF16A7" w:rsidRPr="00981D76" w:rsidRDefault="00475144" w:rsidP="00475144">
      <w:pPr>
        <w:jc w:val="center"/>
        <w:rPr>
          <w:sz w:val="24"/>
        </w:rPr>
      </w:pPr>
      <w:r>
        <w:rPr>
          <w:sz w:val="24"/>
        </w:rPr>
        <w:sym w:font="Wingdings" w:char="F099"/>
      </w:r>
      <w:r>
        <w:rPr>
          <w:sz w:val="24"/>
        </w:rPr>
        <w:sym w:font="Wingdings" w:char="F099"/>
      </w:r>
      <w:r>
        <w:rPr>
          <w:sz w:val="24"/>
        </w:rPr>
        <w:sym w:font="Wingdings" w:char="F099"/>
      </w:r>
      <w:r>
        <w:rPr>
          <w:sz w:val="24"/>
        </w:rPr>
        <w:sym w:font="Wingdings" w:char="F099"/>
      </w:r>
      <w:r>
        <w:rPr>
          <w:sz w:val="24"/>
        </w:rPr>
        <w:sym w:font="Wingdings" w:char="F099"/>
      </w:r>
      <w:r>
        <w:rPr>
          <w:sz w:val="24"/>
        </w:rPr>
        <w:sym w:font="Wingdings" w:char="F099"/>
      </w:r>
    </w:p>
    <w:p w:rsidR="00FF16A7" w:rsidRDefault="00FF16A7">
      <w:pPr>
        <w:jc w:val="both"/>
      </w:pPr>
    </w:p>
    <w:p w:rsidR="006D745E" w:rsidRDefault="006D745E">
      <w:pPr>
        <w:jc w:val="both"/>
      </w:pPr>
    </w:p>
    <w:p w:rsidR="006D745E" w:rsidRPr="00981D76" w:rsidRDefault="006D745E">
      <w:pPr>
        <w:jc w:val="both"/>
      </w:pPr>
    </w:p>
    <w:p w:rsidR="00FF16A7" w:rsidRPr="00475144" w:rsidRDefault="00FF16A7">
      <w:pPr>
        <w:pStyle w:val="Titre1"/>
        <w:rPr>
          <w:szCs w:val="22"/>
        </w:rPr>
      </w:pPr>
      <w:r w:rsidRPr="00475144">
        <w:rPr>
          <w:szCs w:val="22"/>
        </w:rPr>
        <w:t xml:space="preserve">I - </w:t>
      </w:r>
      <w:r w:rsidRPr="00475144">
        <w:rPr>
          <w:smallCaps/>
          <w:szCs w:val="22"/>
          <w:u w:val="dash"/>
        </w:rPr>
        <w:t>nature et étendue des besoins à satisfaire</w:t>
      </w:r>
    </w:p>
    <w:p w:rsidR="00FF16A7" w:rsidRPr="00475144" w:rsidRDefault="00FF16A7">
      <w:pPr>
        <w:jc w:val="both"/>
        <w:rPr>
          <w:b/>
          <w:sz w:val="22"/>
          <w:szCs w:val="22"/>
        </w:rPr>
      </w:pPr>
    </w:p>
    <w:p w:rsidR="00FF16A7" w:rsidRPr="00424159" w:rsidRDefault="00FF16A7">
      <w:pPr>
        <w:pStyle w:val="Titre2"/>
        <w:ind w:left="567"/>
        <w:rPr>
          <w:b/>
          <w:i w:val="0"/>
          <w:szCs w:val="22"/>
        </w:rPr>
      </w:pPr>
      <w:r w:rsidRPr="00475144">
        <w:rPr>
          <w:b/>
          <w:i w:val="0"/>
          <w:szCs w:val="22"/>
        </w:rPr>
        <w:t xml:space="preserve">1.1 - </w:t>
      </w:r>
      <w:r w:rsidRPr="00475144">
        <w:rPr>
          <w:b/>
          <w:i w:val="0"/>
          <w:szCs w:val="22"/>
          <w:u w:val="single"/>
        </w:rPr>
        <w:t>Objet du marché</w:t>
      </w:r>
      <w:r w:rsidR="00424159">
        <w:rPr>
          <w:b/>
          <w:i w:val="0"/>
          <w:szCs w:val="22"/>
        </w:rPr>
        <w:t> :</w:t>
      </w:r>
    </w:p>
    <w:p w:rsidR="00FF16A7" w:rsidRPr="00475144" w:rsidRDefault="00FF16A7">
      <w:pPr>
        <w:rPr>
          <w:sz w:val="22"/>
          <w:szCs w:val="22"/>
        </w:rPr>
      </w:pPr>
    </w:p>
    <w:p w:rsidR="00B8581C" w:rsidRDefault="00A4710E" w:rsidP="00B8581C">
      <w:pPr>
        <w:jc w:val="center"/>
        <w:rPr>
          <w:rFonts w:ascii="Bookman Old Style" w:hAnsi="Bookman Old Style"/>
          <w:b/>
          <w:i/>
        </w:rPr>
      </w:pPr>
      <w:r w:rsidRPr="00A4710E">
        <w:rPr>
          <w:rFonts w:ascii="Bookman Old Style" w:hAnsi="Bookman Old Style"/>
          <w:b/>
          <w:i/>
        </w:rPr>
        <w:t>FOURNITURES DE MATERIELS DE GRANDES CUISINES</w:t>
      </w:r>
      <w:r>
        <w:rPr>
          <w:rFonts w:ascii="Bookman Old Style" w:hAnsi="Bookman Old Style"/>
          <w:b/>
          <w:i/>
        </w:rPr>
        <w:t xml:space="preserve"> POUR LE</w:t>
      </w:r>
    </w:p>
    <w:p w:rsidR="00A4710E" w:rsidRPr="00A4710E" w:rsidRDefault="00A4710E" w:rsidP="00B8581C">
      <w:pPr>
        <w:jc w:val="center"/>
        <w:rPr>
          <w:b/>
          <w:iCs/>
          <w:color w:val="FF0000"/>
        </w:rPr>
      </w:pPr>
      <w:r w:rsidRPr="00A4710E">
        <w:rPr>
          <w:rFonts w:ascii="Bookman Old Style" w:hAnsi="Bookman Old Style"/>
          <w:b/>
          <w:i/>
          <w:color w:val="FF0000"/>
        </w:rPr>
        <w:t>COLLEGE</w:t>
      </w:r>
      <w:r w:rsidR="005A04C2">
        <w:rPr>
          <w:rFonts w:ascii="Bookman Old Style" w:hAnsi="Bookman Old Style"/>
          <w:b/>
          <w:i/>
          <w:color w:val="FF0000"/>
        </w:rPr>
        <w:t xml:space="preserve"> </w:t>
      </w:r>
      <w:proofErr w:type="spellStart"/>
      <w:r w:rsidR="005A04C2">
        <w:rPr>
          <w:rFonts w:ascii="Bookman Old Style" w:hAnsi="Bookman Old Style"/>
          <w:b/>
          <w:i/>
          <w:color w:val="FF0000"/>
        </w:rPr>
        <w:t>pablo</w:t>
      </w:r>
      <w:proofErr w:type="spellEnd"/>
      <w:r w:rsidR="005A04C2">
        <w:rPr>
          <w:rFonts w:ascii="Bookman Old Style" w:hAnsi="Bookman Old Style"/>
          <w:b/>
          <w:i/>
          <w:color w:val="FF0000"/>
        </w:rPr>
        <w:t xml:space="preserve"> </w:t>
      </w:r>
      <w:proofErr w:type="spellStart"/>
      <w:r w:rsidR="005A04C2">
        <w:rPr>
          <w:rFonts w:ascii="Bookman Old Style" w:hAnsi="Bookman Old Style"/>
          <w:b/>
          <w:i/>
          <w:color w:val="FF0000"/>
        </w:rPr>
        <w:t>neruda</w:t>
      </w:r>
      <w:proofErr w:type="spellEnd"/>
    </w:p>
    <w:p w:rsidR="00FF16A7" w:rsidRPr="00475144" w:rsidRDefault="00FF16A7">
      <w:pPr>
        <w:ind w:left="567"/>
        <w:jc w:val="both"/>
        <w:rPr>
          <w:color w:val="3366FF"/>
          <w:sz w:val="22"/>
          <w:szCs w:val="22"/>
        </w:rPr>
      </w:pPr>
    </w:p>
    <w:p w:rsidR="00FF16A7" w:rsidRPr="00475144" w:rsidRDefault="00FF16A7">
      <w:pPr>
        <w:pStyle w:val="Retraitcorpsdetexte"/>
        <w:ind w:left="567"/>
        <w:rPr>
          <w:b/>
          <w:szCs w:val="22"/>
        </w:rPr>
      </w:pPr>
      <w:r w:rsidRPr="00475144">
        <w:rPr>
          <w:b/>
          <w:szCs w:val="22"/>
        </w:rPr>
        <w:t xml:space="preserve">1.2 - </w:t>
      </w:r>
      <w:r w:rsidRPr="00475144">
        <w:rPr>
          <w:b/>
          <w:szCs w:val="22"/>
          <w:u w:val="single"/>
        </w:rPr>
        <w:t>Nature des prestations et allotissement</w:t>
      </w:r>
      <w:r w:rsidRPr="00475144">
        <w:rPr>
          <w:b/>
          <w:szCs w:val="22"/>
        </w:rPr>
        <w:t xml:space="preserve"> : </w:t>
      </w:r>
    </w:p>
    <w:p w:rsidR="00475144" w:rsidRDefault="00475144" w:rsidP="00475144">
      <w:pPr>
        <w:ind w:firstLine="1418"/>
        <w:rPr>
          <w:sz w:val="22"/>
          <w:szCs w:val="22"/>
        </w:rPr>
      </w:pPr>
    </w:p>
    <w:p w:rsidR="00A4710E" w:rsidRDefault="00A4710E" w:rsidP="00A4710E">
      <w:pPr>
        <w:rPr>
          <w:sz w:val="22"/>
          <w:szCs w:val="22"/>
        </w:rPr>
      </w:pPr>
      <w:r w:rsidRPr="004243E9">
        <w:t xml:space="preserve">MARCHE PUBLIC DE </w:t>
      </w:r>
      <w:r>
        <w:t>FOURNITURE</w:t>
      </w:r>
    </w:p>
    <w:p w:rsidR="00A4710E" w:rsidRDefault="00A4710E" w:rsidP="00A4710E">
      <w:pPr>
        <w:rPr>
          <w:sz w:val="22"/>
          <w:szCs w:val="22"/>
        </w:rPr>
      </w:pPr>
    </w:p>
    <w:p w:rsidR="00A4710E" w:rsidRPr="0061031F" w:rsidRDefault="00A4710E" w:rsidP="00A4710E">
      <w:pPr>
        <w:rPr>
          <w:b/>
          <w:i/>
          <w:sz w:val="22"/>
          <w:szCs w:val="22"/>
        </w:rPr>
      </w:pPr>
      <w:r w:rsidRPr="0061031F">
        <w:rPr>
          <w:b/>
          <w:i/>
          <w:sz w:val="22"/>
          <w:szCs w:val="22"/>
        </w:rPr>
        <w:t>LOT UNIQUE : FOURNITURES DE MATERIELS DE GRANDES CUISINES</w:t>
      </w:r>
    </w:p>
    <w:p w:rsidR="00A4710E" w:rsidRDefault="00A4710E" w:rsidP="00475144">
      <w:pPr>
        <w:ind w:firstLine="1418"/>
        <w:rPr>
          <w:sz w:val="22"/>
          <w:szCs w:val="22"/>
        </w:rPr>
      </w:pPr>
    </w:p>
    <w:p w:rsidR="00FF16A7" w:rsidRPr="00475144" w:rsidRDefault="00FF16A7" w:rsidP="00475144">
      <w:pPr>
        <w:pStyle w:val="Titre2"/>
        <w:ind w:left="567"/>
        <w:rPr>
          <w:b/>
          <w:i w:val="0"/>
          <w:szCs w:val="22"/>
        </w:rPr>
      </w:pPr>
      <w:r w:rsidRPr="00475144">
        <w:rPr>
          <w:b/>
          <w:i w:val="0"/>
          <w:szCs w:val="22"/>
        </w:rPr>
        <w:t xml:space="preserve">1.3 - </w:t>
      </w:r>
      <w:r w:rsidRPr="00475144">
        <w:rPr>
          <w:b/>
          <w:i w:val="0"/>
          <w:szCs w:val="22"/>
          <w:u w:val="single"/>
        </w:rPr>
        <w:t>Estimation T</w:t>
      </w:r>
      <w:r w:rsidR="00475144">
        <w:rPr>
          <w:b/>
          <w:i w:val="0"/>
          <w:szCs w:val="22"/>
          <w:u w:val="single"/>
        </w:rPr>
        <w:t>.</w:t>
      </w:r>
      <w:r w:rsidRPr="00475144">
        <w:rPr>
          <w:b/>
          <w:i w:val="0"/>
          <w:szCs w:val="22"/>
          <w:u w:val="single"/>
        </w:rPr>
        <w:t>T</w:t>
      </w:r>
      <w:r w:rsidR="00475144">
        <w:rPr>
          <w:b/>
          <w:i w:val="0"/>
          <w:szCs w:val="22"/>
          <w:u w:val="single"/>
        </w:rPr>
        <w:t>.</w:t>
      </w:r>
      <w:r w:rsidRPr="00475144">
        <w:rPr>
          <w:b/>
          <w:i w:val="0"/>
          <w:szCs w:val="22"/>
          <w:u w:val="single"/>
        </w:rPr>
        <w:t>C</w:t>
      </w:r>
      <w:r w:rsidR="00475144">
        <w:rPr>
          <w:b/>
          <w:i w:val="0"/>
          <w:szCs w:val="22"/>
          <w:u w:val="single"/>
        </w:rPr>
        <w:t>.</w:t>
      </w:r>
      <w:r w:rsidRPr="00475144">
        <w:rPr>
          <w:b/>
          <w:i w:val="0"/>
          <w:szCs w:val="22"/>
          <w:u w:val="single"/>
        </w:rPr>
        <w:t xml:space="preserve"> de</w:t>
      </w:r>
      <w:r w:rsidR="00475144">
        <w:rPr>
          <w:b/>
          <w:i w:val="0"/>
          <w:szCs w:val="22"/>
          <w:u w:val="single"/>
        </w:rPr>
        <w:t xml:space="preserve"> la </w:t>
      </w:r>
      <w:r w:rsidRPr="00475144">
        <w:rPr>
          <w:b/>
          <w:i w:val="0"/>
          <w:szCs w:val="22"/>
          <w:u w:val="single"/>
        </w:rPr>
        <w:t>prestation</w:t>
      </w:r>
      <w:r w:rsidRPr="00475144">
        <w:rPr>
          <w:b/>
          <w:i w:val="0"/>
          <w:szCs w:val="22"/>
        </w:rPr>
        <w:t xml:space="preserve"> </w:t>
      </w:r>
    </w:p>
    <w:p w:rsidR="00475144" w:rsidRDefault="00475144" w:rsidP="00475144">
      <w:pPr>
        <w:pStyle w:val="Retraitcorpsdetexte"/>
        <w:ind w:left="0" w:firstLine="1418"/>
        <w:rPr>
          <w:szCs w:val="22"/>
        </w:rPr>
      </w:pPr>
    </w:p>
    <w:p w:rsidR="00FF16A7" w:rsidRPr="00912896" w:rsidRDefault="00FF16A7" w:rsidP="00475144">
      <w:pPr>
        <w:pStyle w:val="Retraitcorpsdetexte"/>
        <w:ind w:left="0" w:firstLine="1418"/>
        <w:rPr>
          <w:color w:val="FF0000"/>
          <w:szCs w:val="22"/>
        </w:rPr>
      </w:pPr>
      <w:r w:rsidRPr="00912896">
        <w:rPr>
          <w:color w:val="FF0000"/>
          <w:szCs w:val="22"/>
        </w:rPr>
        <w:t>Prix limite</w:t>
      </w:r>
      <w:r w:rsidR="00475144" w:rsidRPr="00912896">
        <w:rPr>
          <w:color w:val="FF0000"/>
          <w:szCs w:val="22"/>
        </w:rPr>
        <w:t> </w:t>
      </w:r>
      <w:proofErr w:type="gramStart"/>
      <w:r w:rsidR="00475144" w:rsidRPr="00912896">
        <w:rPr>
          <w:color w:val="FF0000"/>
          <w:szCs w:val="22"/>
        </w:rPr>
        <w:t>:</w:t>
      </w:r>
      <w:r w:rsidR="00642387">
        <w:rPr>
          <w:color w:val="FF0000"/>
          <w:szCs w:val="22"/>
        </w:rPr>
        <w:t>51000</w:t>
      </w:r>
      <w:proofErr w:type="gramEnd"/>
      <w:r w:rsidR="00912896" w:rsidRPr="00912896">
        <w:rPr>
          <w:color w:val="FF0000"/>
          <w:szCs w:val="22"/>
        </w:rPr>
        <w:t xml:space="preserve"> </w:t>
      </w:r>
      <w:r w:rsidRPr="00912896">
        <w:rPr>
          <w:color w:val="FF0000"/>
          <w:szCs w:val="22"/>
        </w:rPr>
        <w:t>€ T</w:t>
      </w:r>
      <w:r w:rsidR="00475144" w:rsidRPr="00912896">
        <w:rPr>
          <w:color w:val="FF0000"/>
          <w:szCs w:val="22"/>
        </w:rPr>
        <w:t>.</w:t>
      </w:r>
      <w:r w:rsidRPr="00912896">
        <w:rPr>
          <w:color w:val="FF0000"/>
          <w:szCs w:val="22"/>
        </w:rPr>
        <w:t>T</w:t>
      </w:r>
      <w:r w:rsidR="00475144" w:rsidRPr="00912896">
        <w:rPr>
          <w:color w:val="FF0000"/>
          <w:szCs w:val="22"/>
        </w:rPr>
        <w:t>.</w:t>
      </w:r>
      <w:r w:rsidRPr="00912896">
        <w:rPr>
          <w:color w:val="FF0000"/>
          <w:szCs w:val="22"/>
        </w:rPr>
        <w:t>C</w:t>
      </w:r>
      <w:r w:rsidR="00475144" w:rsidRPr="00912896">
        <w:rPr>
          <w:color w:val="FF0000"/>
          <w:szCs w:val="22"/>
        </w:rPr>
        <w:t>.</w:t>
      </w:r>
    </w:p>
    <w:p w:rsidR="00FF16A7" w:rsidRPr="00475144" w:rsidRDefault="00FF16A7">
      <w:pPr>
        <w:ind w:left="567"/>
        <w:jc w:val="both"/>
        <w:rPr>
          <w:sz w:val="22"/>
          <w:szCs w:val="22"/>
        </w:rPr>
      </w:pPr>
    </w:p>
    <w:p w:rsidR="00FF16A7" w:rsidRPr="00475144" w:rsidRDefault="00FF16A7">
      <w:pPr>
        <w:pStyle w:val="Titre2"/>
        <w:ind w:left="567"/>
        <w:rPr>
          <w:b/>
          <w:i w:val="0"/>
          <w:szCs w:val="22"/>
        </w:rPr>
      </w:pPr>
      <w:r w:rsidRPr="00475144">
        <w:rPr>
          <w:b/>
          <w:i w:val="0"/>
          <w:szCs w:val="22"/>
        </w:rPr>
        <w:t xml:space="preserve">1.4 - </w:t>
      </w:r>
      <w:r w:rsidRPr="00475144">
        <w:rPr>
          <w:b/>
          <w:i w:val="0"/>
          <w:szCs w:val="22"/>
          <w:u w:val="single"/>
        </w:rPr>
        <w:t>Dérogations aux normes et spécifications techniques</w:t>
      </w:r>
    </w:p>
    <w:p w:rsidR="00475144" w:rsidRDefault="00475144" w:rsidP="00475144">
      <w:pPr>
        <w:pStyle w:val="Titre3"/>
        <w:ind w:firstLine="1418"/>
        <w:rPr>
          <w:i w:val="0"/>
          <w:szCs w:val="22"/>
        </w:rPr>
      </w:pPr>
    </w:p>
    <w:p w:rsidR="00FF16A7" w:rsidRPr="00912896" w:rsidRDefault="00FF16A7" w:rsidP="00475144">
      <w:pPr>
        <w:pStyle w:val="Titre3"/>
        <w:ind w:firstLine="1418"/>
        <w:rPr>
          <w:i w:val="0"/>
          <w:color w:val="FF0000"/>
          <w:szCs w:val="22"/>
        </w:rPr>
      </w:pPr>
      <w:r w:rsidRPr="00912896">
        <w:rPr>
          <w:i w:val="0"/>
          <w:color w:val="FF0000"/>
          <w:szCs w:val="22"/>
        </w:rPr>
        <w:t>Néant</w:t>
      </w:r>
    </w:p>
    <w:p w:rsidR="00FF16A7" w:rsidRDefault="00FF16A7">
      <w:pPr>
        <w:ind w:left="567"/>
        <w:jc w:val="both"/>
        <w:rPr>
          <w:sz w:val="22"/>
          <w:szCs w:val="22"/>
        </w:rPr>
      </w:pPr>
    </w:p>
    <w:p w:rsidR="006D745E" w:rsidRPr="00475144" w:rsidRDefault="006D745E">
      <w:pPr>
        <w:ind w:left="567"/>
        <w:jc w:val="both"/>
        <w:rPr>
          <w:sz w:val="22"/>
          <w:szCs w:val="22"/>
        </w:rPr>
      </w:pPr>
    </w:p>
    <w:p w:rsidR="00FF16A7" w:rsidRPr="00475144" w:rsidRDefault="00FF16A7">
      <w:pPr>
        <w:pStyle w:val="Titre1"/>
        <w:rPr>
          <w:szCs w:val="22"/>
        </w:rPr>
      </w:pPr>
      <w:r w:rsidRPr="00475144">
        <w:rPr>
          <w:szCs w:val="22"/>
        </w:rPr>
        <w:t xml:space="preserve">II. </w:t>
      </w:r>
      <w:r w:rsidRPr="00475144">
        <w:rPr>
          <w:smallCaps/>
          <w:szCs w:val="22"/>
          <w:u w:val="dash"/>
        </w:rPr>
        <w:t>economie générale du marché –prix</w:t>
      </w:r>
      <w:r w:rsidRPr="00475144">
        <w:rPr>
          <w:szCs w:val="22"/>
        </w:rPr>
        <w:t xml:space="preserve"> </w:t>
      </w:r>
    </w:p>
    <w:p w:rsidR="00FF16A7" w:rsidRPr="00475144" w:rsidRDefault="00FF16A7">
      <w:pPr>
        <w:rPr>
          <w:sz w:val="22"/>
          <w:szCs w:val="22"/>
        </w:rPr>
      </w:pPr>
    </w:p>
    <w:p w:rsidR="00FF16A7" w:rsidRPr="00475144" w:rsidRDefault="00FF16A7">
      <w:pPr>
        <w:ind w:left="567"/>
        <w:jc w:val="both"/>
        <w:rPr>
          <w:b/>
          <w:sz w:val="22"/>
          <w:szCs w:val="22"/>
        </w:rPr>
      </w:pPr>
      <w:r w:rsidRPr="00475144">
        <w:rPr>
          <w:b/>
          <w:sz w:val="22"/>
          <w:szCs w:val="22"/>
        </w:rPr>
        <w:t xml:space="preserve">2.1 - </w:t>
      </w:r>
      <w:r w:rsidRPr="00475144">
        <w:rPr>
          <w:b/>
          <w:sz w:val="22"/>
          <w:szCs w:val="22"/>
          <w:u w:val="single"/>
        </w:rPr>
        <w:t>Modalités de règlement</w:t>
      </w:r>
    </w:p>
    <w:p w:rsidR="00FF16A7" w:rsidRPr="00475144" w:rsidRDefault="00FF16A7" w:rsidP="00475144">
      <w:pPr>
        <w:ind w:firstLine="1418"/>
        <w:jc w:val="both"/>
        <w:rPr>
          <w:sz w:val="22"/>
          <w:szCs w:val="22"/>
        </w:rPr>
      </w:pPr>
      <w:r w:rsidRPr="00475144">
        <w:rPr>
          <w:sz w:val="22"/>
          <w:szCs w:val="22"/>
        </w:rPr>
        <w:t>Les prestations seront réglées par application :</w:t>
      </w:r>
    </w:p>
    <w:p w:rsidR="00FF16A7" w:rsidRPr="002A2FD0" w:rsidRDefault="00FF16A7" w:rsidP="00475144">
      <w:pPr>
        <w:ind w:firstLine="1418"/>
        <w:jc w:val="both"/>
        <w:rPr>
          <w:iCs/>
          <w:sz w:val="22"/>
          <w:szCs w:val="22"/>
        </w:rPr>
      </w:pPr>
      <w:r w:rsidRPr="002A2FD0">
        <w:rPr>
          <w:iCs/>
          <w:sz w:val="22"/>
          <w:szCs w:val="22"/>
        </w:rPr>
        <w:t>- des prix forfaitaires</w:t>
      </w:r>
    </w:p>
    <w:p w:rsidR="00FF16A7" w:rsidRPr="00475144" w:rsidRDefault="00FF16A7">
      <w:pPr>
        <w:ind w:left="567"/>
        <w:jc w:val="both"/>
        <w:rPr>
          <w:i/>
          <w:color w:val="3366FF"/>
          <w:sz w:val="22"/>
          <w:szCs w:val="22"/>
        </w:rPr>
      </w:pPr>
    </w:p>
    <w:p w:rsidR="00FF16A7" w:rsidRPr="00475144" w:rsidRDefault="00FF16A7">
      <w:pPr>
        <w:ind w:left="567"/>
        <w:jc w:val="both"/>
        <w:rPr>
          <w:b/>
          <w:sz w:val="22"/>
          <w:szCs w:val="22"/>
        </w:rPr>
      </w:pPr>
      <w:r w:rsidRPr="00475144">
        <w:rPr>
          <w:b/>
          <w:sz w:val="22"/>
          <w:szCs w:val="22"/>
        </w:rPr>
        <w:t xml:space="preserve">2.2 - </w:t>
      </w:r>
      <w:r w:rsidRPr="00475144">
        <w:rPr>
          <w:b/>
          <w:sz w:val="22"/>
          <w:szCs w:val="22"/>
          <w:u w:val="single"/>
        </w:rPr>
        <w:t>Variation des prix</w:t>
      </w:r>
    </w:p>
    <w:p w:rsidR="00FF16A7" w:rsidRPr="00475144" w:rsidRDefault="00FF16A7" w:rsidP="00475144">
      <w:pPr>
        <w:ind w:firstLine="1418"/>
        <w:jc w:val="both"/>
        <w:rPr>
          <w:sz w:val="22"/>
          <w:szCs w:val="22"/>
        </w:rPr>
      </w:pPr>
      <w:r w:rsidRPr="00475144">
        <w:rPr>
          <w:sz w:val="22"/>
          <w:szCs w:val="22"/>
        </w:rPr>
        <w:t xml:space="preserve">Les prix </w:t>
      </w:r>
      <w:r w:rsidR="00912896">
        <w:rPr>
          <w:sz w:val="22"/>
          <w:szCs w:val="22"/>
        </w:rPr>
        <w:t xml:space="preserve">ne </w:t>
      </w:r>
      <w:r w:rsidRPr="00475144">
        <w:rPr>
          <w:sz w:val="22"/>
          <w:szCs w:val="22"/>
        </w:rPr>
        <w:t xml:space="preserve">sont </w:t>
      </w:r>
      <w:r w:rsidR="00912896">
        <w:rPr>
          <w:sz w:val="22"/>
          <w:szCs w:val="22"/>
        </w:rPr>
        <w:t xml:space="preserve">pas </w:t>
      </w:r>
      <w:r w:rsidRPr="00475144">
        <w:rPr>
          <w:sz w:val="22"/>
          <w:szCs w:val="22"/>
        </w:rPr>
        <w:t>révisables</w:t>
      </w:r>
    </w:p>
    <w:p w:rsidR="00FF16A7" w:rsidRDefault="00FF16A7" w:rsidP="00B55849">
      <w:pPr>
        <w:rPr>
          <w:sz w:val="22"/>
          <w:szCs w:val="22"/>
        </w:rPr>
      </w:pPr>
    </w:p>
    <w:p w:rsidR="006D745E" w:rsidRPr="00475144" w:rsidRDefault="006D745E" w:rsidP="00B55849">
      <w:pPr>
        <w:rPr>
          <w:sz w:val="22"/>
          <w:szCs w:val="22"/>
        </w:rPr>
      </w:pPr>
    </w:p>
    <w:p w:rsidR="00FF16A7" w:rsidRPr="00475144" w:rsidRDefault="00FF16A7">
      <w:pPr>
        <w:pStyle w:val="Titre1"/>
        <w:rPr>
          <w:szCs w:val="22"/>
        </w:rPr>
      </w:pPr>
      <w:r w:rsidRPr="00475144">
        <w:rPr>
          <w:szCs w:val="22"/>
        </w:rPr>
        <w:t xml:space="preserve">III. </w:t>
      </w:r>
      <w:r w:rsidRPr="00475144">
        <w:rPr>
          <w:smallCaps/>
          <w:szCs w:val="22"/>
          <w:u w:val="dash"/>
        </w:rPr>
        <w:t>mode de passation</w:t>
      </w:r>
      <w:r w:rsidRPr="00475144">
        <w:rPr>
          <w:szCs w:val="22"/>
        </w:rPr>
        <w:t xml:space="preserve"> </w:t>
      </w:r>
    </w:p>
    <w:p w:rsidR="00475144" w:rsidRDefault="00475144" w:rsidP="00475144">
      <w:pPr>
        <w:pStyle w:val="Retraitcorpsdetexte2"/>
        <w:ind w:firstLine="1418"/>
        <w:rPr>
          <w:szCs w:val="22"/>
        </w:rPr>
      </w:pPr>
    </w:p>
    <w:p w:rsidR="00FF16A7" w:rsidRPr="00475144" w:rsidRDefault="00FF16A7" w:rsidP="00964C95">
      <w:pPr>
        <w:pStyle w:val="Retraitcorpsdetexte2"/>
        <w:ind w:firstLine="1418"/>
        <w:rPr>
          <w:szCs w:val="22"/>
        </w:rPr>
      </w:pPr>
      <w:r w:rsidRPr="00475144">
        <w:rPr>
          <w:szCs w:val="22"/>
        </w:rPr>
        <w:t xml:space="preserve">Compte tenu de l’estimation des prestations ci-dessus mentionnée, le </w:t>
      </w:r>
      <w:r w:rsidR="006D5A53">
        <w:rPr>
          <w:szCs w:val="22"/>
        </w:rPr>
        <w:t>M</w:t>
      </w:r>
      <w:r w:rsidRPr="00475144">
        <w:rPr>
          <w:szCs w:val="22"/>
        </w:rPr>
        <w:t xml:space="preserve">arché </w:t>
      </w:r>
      <w:r w:rsidR="006D5A53" w:rsidRPr="004243E9">
        <w:rPr>
          <w:szCs w:val="22"/>
        </w:rPr>
        <w:t xml:space="preserve">à Procédure Adaptée </w:t>
      </w:r>
      <w:r w:rsidRPr="00475144">
        <w:rPr>
          <w:szCs w:val="22"/>
        </w:rPr>
        <w:t>est passé en application de</w:t>
      </w:r>
      <w:r w:rsidR="00912896">
        <w:rPr>
          <w:szCs w:val="22"/>
        </w:rPr>
        <w:t xml:space="preserve">s </w:t>
      </w:r>
      <w:r w:rsidR="00912896" w:rsidRPr="004243E9">
        <w:rPr>
          <w:szCs w:val="22"/>
        </w:rPr>
        <w:t>Article</w:t>
      </w:r>
      <w:r w:rsidR="00912896">
        <w:rPr>
          <w:szCs w:val="22"/>
        </w:rPr>
        <w:t>s</w:t>
      </w:r>
      <w:r w:rsidR="00912896" w:rsidRPr="004243E9">
        <w:rPr>
          <w:szCs w:val="22"/>
        </w:rPr>
        <w:t xml:space="preserve"> 2</w:t>
      </w:r>
      <w:r w:rsidR="00912896">
        <w:rPr>
          <w:szCs w:val="22"/>
        </w:rPr>
        <w:t>7 &amp; 34</w:t>
      </w:r>
      <w:r w:rsidR="00912896" w:rsidRPr="004243E9">
        <w:rPr>
          <w:szCs w:val="22"/>
        </w:rPr>
        <w:t xml:space="preserve"> du </w:t>
      </w:r>
      <w:r w:rsidR="00912896">
        <w:rPr>
          <w:szCs w:val="22"/>
        </w:rPr>
        <w:t>Décret 2016-360 du 25 mars 2016</w:t>
      </w:r>
      <w:r w:rsidRPr="00475144">
        <w:rPr>
          <w:szCs w:val="22"/>
        </w:rPr>
        <w:t>.</w:t>
      </w:r>
    </w:p>
    <w:p w:rsidR="00FF16A7" w:rsidRDefault="00FF16A7">
      <w:pPr>
        <w:jc w:val="both"/>
        <w:rPr>
          <w:sz w:val="22"/>
          <w:szCs w:val="22"/>
        </w:rPr>
      </w:pPr>
    </w:p>
    <w:p w:rsidR="006D745E" w:rsidRPr="00475144" w:rsidRDefault="006D745E">
      <w:pPr>
        <w:jc w:val="both"/>
        <w:rPr>
          <w:sz w:val="22"/>
          <w:szCs w:val="22"/>
        </w:rPr>
      </w:pPr>
    </w:p>
    <w:p w:rsidR="00FF16A7" w:rsidRPr="00475144" w:rsidRDefault="00FF16A7">
      <w:pPr>
        <w:pStyle w:val="Titre1"/>
        <w:rPr>
          <w:szCs w:val="22"/>
        </w:rPr>
      </w:pPr>
      <w:r w:rsidRPr="00475144">
        <w:rPr>
          <w:szCs w:val="22"/>
        </w:rPr>
        <w:t xml:space="preserve">IV. </w:t>
      </w:r>
      <w:r w:rsidRPr="00475144">
        <w:rPr>
          <w:smallCaps/>
          <w:szCs w:val="22"/>
          <w:u w:val="dash"/>
        </w:rPr>
        <w:t xml:space="preserve"> déroulement de la procédure</w:t>
      </w:r>
    </w:p>
    <w:p w:rsidR="00FF16A7" w:rsidRPr="00475144" w:rsidRDefault="00FF16A7">
      <w:pPr>
        <w:ind w:left="567"/>
        <w:jc w:val="both"/>
        <w:rPr>
          <w:sz w:val="22"/>
          <w:szCs w:val="22"/>
        </w:rPr>
      </w:pPr>
    </w:p>
    <w:p w:rsidR="00FF16A7" w:rsidRDefault="00FF16A7">
      <w:pPr>
        <w:ind w:left="567"/>
        <w:jc w:val="both"/>
        <w:rPr>
          <w:b/>
          <w:sz w:val="22"/>
          <w:szCs w:val="22"/>
          <w:u w:val="single"/>
        </w:rPr>
      </w:pPr>
      <w:r w:rsidRPr="00475144">
        <w:rPr>
          <w:b/>
          <w:sz w:val="22"/>
          <w:szCs w:val="22"/>
          <w:u w:val="single"/>
        </w:rPr>
        <w:t>Avis d’Appel Public à la Concurrence</w:t>
      </w:r>
    </w:p>
    <w:p w:rsidR="00475144" w:rsidRPr="00475144" w:rsidRDefault="00475144">
      <w:pPr>
        <w:ind w:left="567"/>
        <w:jc w:val="both"/>
        <w:rPr>
          <w:b/>
          <w:sz w:val="22"/>
          <w:szCs w:val="22"/>
        </w:rPr>
      </w:pPr>
    </w:p>
    <w:p w:rsidR="006D5A53" w:rsidRDefault="00AF16EE" w:rsidP="002A2FD0">
      <w:pPr>
        <w:numPr>
          <w:ilvl w:val="0"/>
          <w:numId w:val="5"/>
        </w:numPr>
        <w:tabs>
          <w:tab w:val="clear" w:pos="360"/>
        </w:tabs>
        <w:ind w:left="0" w:firstLine="1418"/>
        <w:jc w:val="both"/>
        <w:rPr>
          <w:color w:val="FF0000"/>
          <w:sz w:val="22"/>
          <w:szCs w:val="22"/>
        </w:rPr>
      </w:pPr>
      <w:r w:rsidRPr="006D5A53">
        <w:rPr>
          <w:color w:val="FF0000"/>
          <w:sz w:val="22"/>
          <w:szCs w:val="22"/>
          <w:u w:val="single"/>
        </w:rPr>
        <w:t>Organe de publicité</w:t>
      </w:r>
      <w:r w:rsidRPr="006D5A53">
        <w:rPr>
          <w:color w:val="FF0000"/>
          <w:sz w:val="22"/>
          <w:szCs w:val="22"/>
        </w:rPr>
        <w:t xml:space="preserve"> : </w:t>
      </w:r>
      <w:proofErr w:type="spellStart"/>
      <w:r w:rsidR="0047150F">
        <w:rPr>
          <w:color w:val="FF0000"/>
          <w:sz w:val="22"/>
          <w:szCs w:val="22"/>
        </w:rPr>
        <w:t>aji</w:t>
      </w:r>
      <w:proofErr w:type="spellEnd"/>
      <w:r w:rsidR="0047150F">
        <w:rPr>
          <w:color w:val="FF0000"/>
          <w:sz w:val="22"/>
          <w:szCs w:val="22"/>
        </w:rPr>
        <w:t xml:space="preserve"> intendance</w:t>
      </w:r>
    </w:p>
    <w:p w:rsidR="00FF16A7" w:rsidRPr="006D5A53" w:rsidRDefault="00FF16A7" w:rsidP="002A2FD0">
      <w:pPr>
        <w:numPr>
          <w:ilvl w:val="0"/>
          <w:numId w:val="5"/>
        </w:numPr>
        <w:tabs>
          <w:tab w:val="clear" w:pos="360"/>
        </w:tabs>
        <w:ind w:left="0" w:firstLine="1418"/>
        <w:jc w:val="both"/>
        <w:rPr>
          <w:color w:val="FF0000"/>
          <w:sz w:val="22"/>
          <w:szCs w:val="22"/>
        </w:rPr>
      </w:pPr>
      <w:r w:rsidRPr="006D5A53">
        <w:rPr>
          <w:color w:val="FF0000"/>
          <w:sz w:val="22"/>
          <w:szCs w:val="22"/>
          <w:u w:val="single"/>
        </w:rPr>
        <w:t>Date d’envoi</w:t>
      </w:r>
      <w:r w:rsidRPr="006D5A53">
        <w:rPr>
          <w:color w:val="FF0000"/>
          <w:sz w:val="22"/>
          <w:szCs w:val="22"/>
        </w:rPr>
        <w:t xml:space="preserve"> : </w:t>
      </w:r>
      <w:r w:rsidR="00FF785F">
        <w:rPr>
          <w:color w:val="FF0000"/>
          <w:sz w:val="22"/>
          <w:szCs w:val="22"/>
        </w:rPr>
        <w:t>19 mai 2018</w:t>
      </w:r>
      <w:bookmarkStart w:id="0" w:name="_GoBack"/>
      <w:bookmarkEnd w:id="0"/>
    </w:p>
    <w:p w:rsidR="00FF16A7" w:rsidRPr="006D5A53" w:rsidRDefault="00FF16A7" w:rsidP="00475144">
      <w:pPr>
        <w:numPr>
          <w:ilvl w:val="0"/>
          <w:numId w:val="5"/>
        </w:numPr>
        <w:tabs>
          <w:tab w:val="clear" w:pos="360"/>
        </w:tabs>
        <w:ind w:left="0" w:firstLine="1418"/>
        <w:jc w:val="both"/>
        <w:rPr>
          <w:color w:val="FF0000"/>
          <w:sz w:val="22"/>
          <w:szCs w:val="22"/>
        </w:rPr>
      </w:pPr>
      <w:r w:rsidRPr="006D5A53">
        <w:rPr>
          <w:color w:val="FF0000"/>
          <w:sz w:val="22"/>
          <w:szCs w:val="22"/>
          <w:u w:val="single"/>
        </w:rPr>
        <w:t>Date limite de remise des offres</w:t>
      </w:r>
      <w:r w:rsidRPr="006D5A53">
        <w:rPr>
          <w:color w:val="FF0000"/>
          <w:sz w:val="22"/>
          <w:szCs w:val="22"/>
        </w:rPr>
        <w:t xml:space="preserve"> : </w:t>
      </w:r>
      <w:r w:rsidR="00FF785F">
        <w:rPr>
          <w:color w:val="FF0000"/>
          <w:sz w:val="22"/>
          <w:szCs w:val="22"/>
        </w:rPr>
        <w:t>31 mai 2018</w:t>
      </w:r>
    </w:p>
    <w:p w:rsidR="0030073D" w:rsidRPr="00475144" w:rsidRDefault="0030073D">
      <w:pPr>
        <w:rPr>
          <w:sz w:val="22"/>
          <w:szCs w:val="22"/>
        </w:rPr>
      </w:pPr>
    </w:p>
    <w:p w:rsidR="00FF16A7" w:rsidRDefault="00FF16A7">
      <w:pPr>
        <w:rPr>
          <w:sz w:val="22"/>
          <w:szCs w:val="22"/>
        </w:rPr>
      </w:pPr>
    </w:p>
    <w:p w:rsidR="006D745E" w:rsidRDefault="006D745E">
      <w:pPr>
        <w:rPr>
          <w:sz w:val="22"/>
          <w:szCs w:val="22"/>
        </w:rPr>
      </w:pPr>
    </w:p>
    <w:p w:rsidR="006D745E" w:rsidRDefault="006D745E">
      <w:pPr>
        <w:rPr>
          <w:sz w:val="22"/>
          <w:szCs w:val="22"/>
        </w:rPr>
      </w:pPr>
    </w:p>
    <w:p w:rsidR="00FF16A7" w:rsidRPr="00475144" w:rsidRDefault="00FF16A7">
      <w:pPr>
        <w:pStyle w:val="Titre1"/>
        <w:rPr>
          <w:szCs w:val="22"/>
        </w:rPr>
      </w:pPr>
      <w:r w:rsidRPr="00475144">
        <w:rPr>
          <w:szCs w:val="22"/>
        </w:rPr>
        <w:lastRenderedPageBreak/>
        <w:t xml:space="preserve">V. </w:t>
      </w:r>
      <w:r w:rsidRPr="006D745E">
        <w:rPr>
          <w:smallCaps/>
          <w:szCs w:val="22"/>
          <w:u w:val="dash"/>
        </w:rPr>
        <w:t>analyse des CANDIDATURES</w:t>
      </w:r>
    </w:p>
    <w:p w:rsidR="00FF16A7" w:rsidRPr="006D745E" w:rsidRDefault="00FF16A7">
      <w:pPr>
        <w:jc w:val="both"/>
        <w:rPr>
          <w:sz w:val="22"/>
          <w:szCs w:val="22"/>
        </w:rPr>
      </w:pPr>
    </w:p>
    <w:p w:rsidR="00FF16A7" w:rsidRPr="00475144" w:rsidRDefault="00FF16A7">
      <w:pPr>
        <w:ind w:left="567"/>
        <w:jc w:val="both"/>
        <w:rPr>
          <w:b/>
          <w:sz w:val="22"/>
          <w:szCs w:val="22"/>
        </w:rPr>
      </w:pPr>
      <w:r w:rsidRPr="00475144">
        <w:rPr>
          <w:b/>
          <w:sz w:val="22"/>
          <w:szCs w:val="22"/>
        </w:rPr>
        <w:t xml:space="preserve">5.1 - </w:t>
      </w:r>
      <w:r w:rsidRPr="00475144">
        <w:rPr>
          <w:b/>
          <w:sz w:val="22"/>
          <w:szCs w:val="22"/>
          <w:u w:val="single"/>
        </w:rPr>
        <w:t>Critères de sélection</w:t>
      </w:r>
    </w:p>
    <w:p w:rsidR="00FF16A7" w:rsidRPr="00475144" w:rsidRDefault="00FF16A7">
      <w:pPr>
        <w:ind w:left="567"/>
        <w:jc w:val="both"/>
        <w:rPr>
          <w:sz w:val="22"/>
          <w:szCs w:val="22"/>
        </w:rPr>
      </w:pPr>
    </w:p>
    <w:p w:rsidR="00FF16A7" w:rsidRDefault="00FF16A7" w:rsidP="00475144">
      <w:pPr>
        <w:ind w:firstLine="1418"/>
        <w:jc w:val="both"/>
        <w:rPr>
          <w:sz w:val="22"/>
          <w:szCs w:val="22"/>
        </w:rPr>
      </w:pPr>
      <w:r w:rsidRPr="00475144">
        <w:rPr>
          <w:sz w:val="22"/>
          <w:szCs w:val="22"/>
        </w:rPr>
        <w:t>Les critères de sélection des offres prévus au Règlement de Consultation sont :</w:t>
      </w:r>
    </w:p>
    <w:p w:rsidR="00964C95" w:rsidRPr="00475144" w:rsidRDefault="00F55073" w:rsidP="00475144">
      <w:pPr>
        <w:ind w:firstLine="1418"/>
        <w:jc w:val="both"/>
        <w:rPr>
          <w:sz w:val="22"/>
          <w:szCs w:val="22"/>
        </w:rPr>
      </w:pPr>
      <w:r>
        <w:t>1-</w:t>
      </w:r>
      <w:r w:rsidR="006D745E" w:rsidRPr="00C50624">
        <w:t>Valeur technique de l'offre</w:t>
      </w:r>
      <w:r w:rsidR="006D745E">
        <w:t xml:space="preserve"> </w:t>
      </w:r>
      <w:r w:rsidR="006D745E" w:rsidRPr="00475144">
        <w:rPr>
          <w:sz w:val="22"/>
          <w:szCs w:val="22"/>
        </w:rPr>
        <w:t>(pondération</w:t>
      </w:r>
      <w:r w:rsidR="006D745E">
        <w:rPr>
          <w:sz w:val="22"/>
          <w:szCs w:val="22"/>
        </w:rPr>
        <w:t> : 5</w:t>
      </w:r>
      <w:r w:rsidR="006D745E" w:rsidRPr="00475144">
        <w:rPr>
          <w:sz w:val="22"/>
          <w:szCs w:val="22"/>
        </w:rPr>
        <w:t>0 %)</w:t>
      </w:r>
    </w:p>
    <w:p w:rsidR="00FF16A7" w:rsidRPr="00F55073" w:rsidRDefault="006D745E">
      <w:pPr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55073" w:rsidRPr="00F55073">
        <w:rPr>
          <w:sz w:val="22"/>
          <w:szCs w:val="22"/>
        </w:rPr>
        <w:t>2-</w:t>
      </w:r>
      <w:r w:rsidRPr="00F55073">
        <w:t xml:space="preserve">Délais de commande et de livraison </w:t>
      </w:r>
      <w:r w:rsidRPr="00F55073">
        <w:rPr>
          <w:sz w:val="22"/>
          <w:szCs w:val="22"/>
        </w:rPr>
        <w:t>(pondération : 25 %)</w:t>
      </w:r>
    </w:p>
    <w:p w:rsidR="006D745E" w:rsidRPr="00F55073" w:rsidRDefault="006D745E">
      <w:pPr>
        <w:ind w:left="567"/>
        <w:jc w:val="both"/>
        <w:rPr>
          <w:sz w:val="22"/>
          <w:szCs w:val="22"/>
        </w:rPr>
      </w:pPr>
      <w:r w:rsidRPr="00F55073">
        <w:rPr>
          <w:sz w:val="22"/>
          <w:szCs w:val="22"/>
        </w:rPr>
        <w:tab/>
      </w:r>
      <w:r w:rsidRPr="00F55073">
        <w:rPr>
          <w:sz w:val="22"/>
          <w:szCs w:val="22"/>
        </w:rPr>
        <w:tab/>
      </w:r>
      <w:r w:rsidR="00F55073" w:rsidRPr="00F55073">
        <w:rPr>
          <w:sz w:val="22"/>
          <w:szCs w:val="22"/>
        </w:rPr>
        <w:t>3-</w:t>
      </w:r>
      <w:r w:rsidRPr="00F55073">
        <w:t xml:space="preserve">Prix </w:t>
      </w:r>
      <w:r w:rsidRPr="00F55073">
        <w:rPr>
          <w:sz w:val="22"/>
          <w:szCs w:val="22"/>
        </w:rPr>
        <w:t>(pondération : 25 %)</w:t>
      </w:r>
    </w:p>
    <w:p w:rsidR="006D745E" w:rsidRPr="00475144" w:rsidRDefault="006D745E">
      <w:pPr>
        <w:ind w:left="567"/>
        <w:jc w:val="both"/>
        <w:rPr>
          <w:b/>
          <w:sz w:val="22"/>
          <w:szCs w:val="22"/>
        </w:rPr>
      </w:pPr>
    </w:p>
    <w:p w:rsidR="00FF16A7" w:rsidRPr="00475144" w:rsidRDefault="00FF16A7">
      <w:pPr>
        <w:ind w:left="567"/>
        <w:jc w:val="both"/>
        <w:rPr>
          <w:b/>
          <w:i/>
          <w:sz w:val="22"/>
          <w:szCs w:val="22"/>
        </w:rPr>
      </w:pPr>
      <w:r w:rsidRPr="00475144">
        <w:rPr>
          <w:b/>
          <w:sz w:val="22"/>
          <w:szCs w:val="22"/>
        </w:rPr>
        <w:t xml:space="preserve">5.2 – </w:t>
      </w:r>
      <w:r w:rsidRPr="00475144">
        <w:rPr>
          <w:b/>
          <w:sz w:val="22"/>
          <w:szCs w:val="22"/>
          <w:u w:val="single"/>
        </w:rPr>
        <w:t>Classement des offres</w:t>
      </w:r>
    </w:p>
    <w:p w:rsidR="005D33A0" w:rsidRDefault="005D33A0" w:rsidP="00475144">
      <w:pPr>
        <w:ind w:firstLine="1418"/>
        <w:jc w:val="both"/>
        <w:rPr>
          <w:sz w:val="22"/>
          <w:szCs w:val="22"/>
        </w:rPr>
      </w:pPr>
    </w:p>
    <w:p w:rsidR="00FF16A7" w:rsidRPr="00475144" w:rsidRDefault="00FF16A7" w:rsidP="00475144">
      <w:pPr>
        <w:ind w:firstLine="1418"/>
        <w:jc w:val="both"/>
        <w:rPr>
          <w:sz w:val="22"/>
          <w:szCs w:val="22"/>
        </w:rPr>
      </w:pPr>
      <w:r w:rsidRPr="00475144">
        <w:rPr>
          <w:sz w:val="22"/>
          <w:szCs w:val="22"/>
        </w:rPr>
        <w:t>L’analyse détaillée des offres fait l’objet de l’annexe au présent rapport, laquelle aboutit au classement final ci-après.</w:t>
      </w:r>
    </w:p>
    <w:p w:rsidR="00FF16A7" w:rsidRPr="00475144" w:rsidRDefault="00FF16A7">
      <w:pPr>
        <w:ind w:left="567"/>
        <w:jc w:val="both"/>
        <w:rPr>
          <w:sz w:val="22"/>
          <w:szCs w:val="22"/>
        </w:rPr>
      </w:pPr>
    </w:p>
    <w:p w:rsidR="00FF16A7" w:rsidRPr="00475144" w:rsidRDefault="00FF16A7">
      <w:pPr>
        <w:ind w:left="1134"/>
        <w:jc w:val="both"/>
        <w:rPr>
          <w:b/>
          <w:i/>
          <w:sz w:val="22"/>
          <w:szCs w:val="22"/>
          <w:u w:val="single"/>
        </w:rPr>
      </w:pPr>
      <w:r w:rsidRPr="00475144">
        <w:rPr>
          <w:b/>
          <w:i/>
          <w:sz w:val="22"/>
          <w:szCs w:val="22"/>
          <w:u w:val="single"/>
        </w:rPr>
        <w:t>5.2.1 – Conformité des offres de base</w:t>
      </w:r>
    </w:p>
    <w:p w:rsidR="005D33A0" w:rsidRDefault="005D33A0" w:rsidP="00475144">
      <w:pPr>
        <w:ind w:firstLine="1418"/>
        <w:jc w:val="both"/>
        <w:rPr>
          <w:sz w:val="22"/>
          <w:szCs w:val="22"/>
        </w:rPr>
      </w:pPr>
    </w:p>
    <w:p w:rsidR="00FF16A7" w:rsidRPr="00475144" w:rsidRDefault="00FF16A7" w:rsidP="00475144">
      <w:pPr>
        <w:ind w:firstLine="1418"/>
        <w:jc w:val="both"/>
        <w:rPr>
          <w:sz w:val="22"/>
          <w:szCs w:val="22"/>
        </w:rPr>
      </w:pPr>
      <w:r w:rsidRPr="00DD1C01">
        <w:rPr>
          <w:color w:val="FF0000"/>
          <w:sz w:val="22"/>
          <w:szCs w:val="22"/>
        </w:rPr>
        <w:t>Toutes les offres de base reprises ci-dessous ont été déclarées recevables</w:t>
      </w:r>
      <w:r w:rsidRPr="00475144">
        <w:rPr>
          <w:sz w:val="22"/>
          <w:szCs w:val="22"/>
        </w:rPr>
        <w:t>.</w:t>
      </w:r>
    </w:p>
    <w:p w:rsidR="00FF16A7" w:rsidRPr="00475144" w:rsidRDefault="00FF16A7">
      <w:pPr>
        <w:ind w:left="1134"/>
        <w:jc w:val="both"/>
        <w:rPr>
          <w:sz w:val="22"/>
          <w:szCs w:val="22"/>
        </w:rPr>
      </w:pPr>
    </w:p>
    <w:p w:rsidR="00FF16A7" w:rsidRPr="00475144" w:rsidRDefault="00FF16A7">
      <w:pPr>
        <w:ind w:left="1134"/>
        <w:jc w:val="both"/>
        <w:rPr>
          <w:b/>
          <w:i/>
          <w:sz w:val="22"/>
          <w:szCs w:val="22"/>
          <w:u w:val="single"/>
        </w:rPr>
      </w:pPr>
      <w:r w:rsidRPr="00475144">
        <w:rPr>
          <w:b/>
          <w:i/>
          <w:sz w:val="22"/>
          <w:szCs w:val="22"/>
          <w:u w:val="single"/>
        </w:rPr>
        <w:t>5.2.2 – Classement des offres de base</w:t>
      </w:r>
      <w:r w:rsidR="001F5DF0" w:rsidRPr="00475144">
        <w:rPr>
          <w:b/>
          <w:i/>
          <w:sz w:val="22"/>
          <w:szCs w:val="22"/>
          <w:u w:val="single"/>
        </w:rPr>
        <w:t xml:space="preserve"> avant analyse</w:t>
      </w:r>
    </w:p>
    <w:p w:rsidR="005D33A0" w:rsidRDefault="005D33A0" w:rsidP="00475144">
      <w:pPr>
        <w:ind w:firstLine="1418"/>
        <w:jc w:val="both"/>
        <w:rPr>
          <w:sz w:val="22"/>
          <w:szCs w:val="22"/>
        </w:rPr>
      </w:pPr>
    </w:p>
    <w:p w:rsidR="00FF16A7" w:rsidRPr="00475144" w:rsidRDefault="001F5DF0" w:rsidP="00475144">
      <w:pPr>
        <w:ind w:firstLine="1418"/>
        <w:jc w:val="both"/>
        <w:rPr>
          <w:sz w:val="22"/>
          <w:szCs w:val="22"/>
        </w:rPr>
      </w:pPr>
      <w:r w:rsidRPr="00475144">
        <w:rPr>
          <w:sz w:val="22"/>
          <w:szCs w:val="22"/>
        </w:rPr>
        <w:t>Après ouverture des plis</w:t>
      </w:r>
      <w:r w:rsidR="00FF16A7" w:rsidRPr="00475144">
        <w:rPr>
          <w:sz w:val="22"/>
          <w:szCs w:val="22"/>
        </w:rPr>
        <w:t>, le classement des offres s’établit comme suit :</w:t>
      </w:r>
    </w:p>
    <w:p w:rsidR="00FF16A7" w:rsidRPr="009531A7" w:rsidRDefault="00FF16A7">
      <w:pPr>
        <w:ind w:left="1134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85"/>
        <w:gridCol w:w="2224"/>
        <w:gridCol w:w="2224"/>
      </w:tblGrid>
      <w:tr w:rsidR="00FF16A7" w:rsidRPr="00475144" w:rsidTr="005D33A0">
        <w:trPr>
          <w:trHeight w:val="28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FF16A7" w:rsidRPr="009553F8" w:rsidRDefault="00FF16A7">
            <w:pPr>
              <w:pStyle w:val="Titre8"/>
              <w:rPr>
                <w:color w:val="auto"/>
                <w:szCs w:val="22"/>
              </w:rPr>
            </w:pPr>
            <w:r w:rsidRPr="009553F8">
              <w:rPr>
                <w:color w:val="auto"/>
                <w:szCs w:val="22"/>
              </w:rPr>
              <w:t>N°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16A7" w:rsidRPr="009553F8" w:rsidRDefault="00FF16A7" w:rsidP="00DD1C01">
            <w:pPr>
              <w:jc w:val="center"/>
              <w:rPr>
                <w:b/>
                <w:sz w:val="22"/>
                <w:szCs w:val="22"/>
              </w:rPr>
            </w:pPr>
            <w:r w:rsidRPr="009553F8">
              <w:rPr>
                <w:b/>
                <w:sz w:val="22"/>
                <w:szCs w:val="22"/>
              </w:rPr>
              <w:t>Nom d</w:t>
            </w:r>
            <w:r w:rsidR="00DD1C01" w:rsidRPr="009553F8">
              <w:rPr>
                <w:b/>
                <w:sz w:val="22"/>
                <w:szCs w:val="22"/>
              </w:rPr>
              <w:t>u</w:t>
            </w:r>
            <w:r w:rsidRPr="009553F8">
              <w:rPr>
                <w:b/>
                <w:sz w:val="22"/>
                <w:szCs w:val="22"/>
              </w:rPr>
              <w:t xml:space="preserve"> </w:t>
            </w:r>
            <w:r w:rsidR="00DD1C01" w:rsidRPr="009553F8">
              <w:rPr>
                <w:b/>
                <w:sz w:val="22"/>
                <w:szCs w:val="22"/>
              </w:rPr>
              <w:t>Fournisseur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F16A7" w:rsidRPr="009553F8" w:rsidRDefault="00FF16A7">
            <w:pPr>
              <w:jc w:val="center"/>
              <w:rPr>
                <w:b/>
                <w:sz w:val="22"/>
                <w:szCs w:val="22"/>
              </w:rPr>
            </w:pPr>
            <w:r w:rsidRPr="009553F8">
              <w:rPr>
                <w:b/>
                <w:sz w:val="22"/>
                <w:szCs w:val="22"/>
              </w:rPr>
              <w:t>Montant en € HT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D33A0" w:rsidRPr="009553F8" w:rsidRDefault="00FF16A7">
            <w:pPr>
              <w:jc w:val="center"/>
              <w:rPr>
                <w:b/>
                <w:sz w:val="22"/>
                <w:szCs w:val="22"/>
              </w:rPr>
            </w:pPr>
            <w:r w:rsidRPr="009553F8">
              <w:rPr>
                <w:b/>
                <w:sz w:val="22"/>
                <w:szCs w:val="22"/>
              </w:rPr>
              <w:t>Montant</w:t>
            </w:r>
          </w:p>
          <w:p w:rsidR="00FF16A7" w:rsidRPr="009553F8" w:rsidRDefault="002A2FD0" w:rsidP="002A2FD0">
            <w:pPr>
              <w:jc w:val="center"/>
              <w:rPr>
                <w:b/>
                <w:sz w:val="22"/>
                <w:szCs w:val="22"/>
              </w:rPr>
            </w:pPr>
            <w:r w:rsidRPr="009553F8">
              <w:rPr>
                <w:b/>
                <w:sz w:val="22"/>
                <w:szCs w:val="22"/>
              </w:rPr>
              <w:t xml:space="preserve">en € </w:t>
            </w:r>
            <w:r w:rsidR="00FF16A7" w:rsidRPr="009553F8">
              <w:rPr>
                <w:b/>
                <w:sz w:val="22"/>
                <w:szCs w:val="22"/>
              </w:rPr>
              <w:t>TTC</w:t>
            </w:r>
          </w:p>
        </w:tc>
      </w:tr>
      <w:tr w:rsidR="00B63AEE" w:rsidRPr="00475144" w:rsidTr="002A2FD0">
        <w:trPr>
          <w:trHeight w:val="454"/>
          <w:jc w:val="center"/>
        </w:trPr>
        <w:tc>
          <w:tcPr>
            <w:tcW w:w="465" w:type="dxa"/>
            <w:vAlign w:val="center"/>
          </w:tcPr>
          <w:p w:rsidR="00B63AEE" w:rsidRPr="00B3009B" w:rsidRDefault="00B63AEE">
            <w:pPr>
              <w:jc w:val="center"/>
              <w:rPr>
                <w:color w:val="FF0000"/>
                <w:sz w:val="22"/>
                <w:szCs w:val="22"/>
              </w:rPr>
            </w:pPr>
            <w:r w:rsidRPr="00B300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63AEE" w:rsidRPr="00DD1C01" w:rsidRDefault="00B63AE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63AEE" w:rsidRPr="00DD1C01" w:rsidRDefault="00B63AEE" w:rsidP="002A2F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63AEE" w:rsidRPr="00DD1C01" w:rsidRDefault="00B63AEE" w:rsidP="002A2F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63AEE" w:rsidRPr="00475144" w:rsidTr="002A2FD0">
        <w:trPr>
          <w:trHeight w:val="454"/>
          <w:jc w:val="center"/>
        </w:trPr>
        <w:tc>
          <w:tcPr>
            <w:tcW w:w="465" w:type="dxa"/>
            <w:vAlign w:val="center"/>
          </w:tcPr>
          <w:p w:rsidR="00B63AEE" w:rsidRPr="00B3009B" w:rsidRDefault="00B63AEE">
            <w:pPr>
              <w:jc w:val="center"/>
              <w:rPr>
                <w:color w:val="FF0000"/>
                <w:sz w:val="22"/>
                <w:szCs w:val="22"/>
              </w:rPr>
            </w:pPr>
            <w:r w:rsidRPr="00B3009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B63AEE" w:rsidRPr="00DD1C01" w:rsidRDefault="00B63AE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63AEE" w:rsidRPr="00DD1C01" w:rsidRDefault="00B63AEE" w:rsidP="002A2F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63AEE" w:rsidRPr="00DD1C01" w:rsidRDefault="00B63AEE" w:rsidP="002A2F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63AEE" w:rsidRPr="00475144" w:rsidTr="002A2FD0">
        <w:trPr>
          <w:trHeight w:val="454"/>
          <w:jc w:val="center"/>
        </w:trPr>
        <w:tc>
          <w:tcPr>
            <w:tcW w:w="465" w:type="dxa"/>
            <w:vAlign w:val="center"/>
          </w:tcPr>
          <w:p w:rsidR="00B63AEE" w:rsidRPr="00B3009B" w:rsidRDefault="00B63AEE">
            <w:pPr>
              <w:jc w:val="center"/>
              <w:rPr>
                <w:color w:val="FF0000"/>
                <w:sz w:val="22"/>
                <w:szCs w:val="22"/>
              </w:rPr>
            </w:pPr>
            <w:r w:rsidRPr="00B3009B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B63AEE" w:rsidRPr="00DD1C01" w:rsidRDefault="00B63AE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63AEE" w:rsidRPr="00DD1C01" w:rsidRDefault="00B63AEE" w:rsidP="002A2F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B63AEE" w:rsidRPr="00DD1C01" w:rsidRDefault="00B63AEE" w:rsidP="002A2F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497631" w:rsidRPr="00475144" w:rsidRDefault="00497631" w:rsidP="00497631">
      <w:pPr>
        <w:jc w:val="both"/>
        <w:rPr>
          <w:sz w:val="22"/>
          <w:szCs w:val="22"/>
        </w:rPr>
      </w:pPr>
    </w:p>
    <w:p w:rsidR="00FF16A7" w:rsidRPr="00475144" w:rsidRDefault="00FF16A7">
      <w:pPr>
        <w:ind w:left="1134"/>
        <w:jc w:val="both"/>
        <w:rPr>
          <w:b/>
          <w:i/>
          <w:sz w:val="22"/>
          <w:szCs w:val="22"/>
          <w:u w:val="single"/>
        </w:rPr>
      </w:pPr>
      <w:r w:rsidRPr="00475144">
        <w:rPr>
          <w:b/>
          <w:i/>
          <w:sz w:val="22"/>
          <w:szCs w:val="22"/>
          <w:u w:val="single"/>
        </w:rPr>
        <w:t>5.2.3 – Classement des variantes</w:t>
      </w:r>
    </w:p>
    <w:p w:rsidR="005D33A0" w:rsidRDefault="005D33A0" w:rsidP="00475144">
      <w:pPr>
        <w:pStyle w:val="Titre1"/>
        <w:ind w:firstLine="1418"/>
        <w:rPr>
          <w:b w:val="0"/>
          <w:szCs w:val="22"/>
        </w:rPr>
      </w:pPr>
    </w:p>
    <w:p w:rsidR="00FF16A7" w:rsidRPr="00475144" w:rsidRDefault="00FF16A7" w:rsidP="00475144">
      <w:pPr>
        <w:pStyle w:val="Titre1"/>
        <w:ind w:firstLine="1418"/>
        <w:rPr>
          <w:b w:val="0"/>
          <w:szCs w:val="22"/>
        </w:rPr>
      </w:pPr>
      <w:r w:rsidRPr="00475144">
        <w:rPr>
          <w:b w:val="0"/>
          <w:szCs w:val="22"/>
        </w:rPr>
        <w:t>Sans objet</w:t>
      </w:r>
    </w:p>
    <w:p w:rsidR="00FF16A7" w:rsidRPr="00475144" w:rsidRDefault="00FF16A7">
      <w:pPr>
        <w:pStyle w:val="Titre1"/>
        <w:ind w:left="1134"/>
        <w:rPr>
          <w:szCs w:val="22"/>
        </w:rPr>
      </w:pPr>
    </w:p>
    <w:p w:rsidR="00FF16A7" w:rsidRPr="00475144" w:rsidRDefault="00FF16A7">
      <w:pPr>
        <w:ind w:left="1134"/>
        <w:jc w:val="both"/>
        <w:rPr>
          <w:b/>
          <w:i/>
          <w:sz w:val="22"/>
          <w:szCs w:val="22"/>
          <w:u w:val="single"/>
        </w:rPr>
      </w:pPr>
      <w:r w:rsidRPr="00475144">
        <w:rPr>
          <w:b/>
          <w:i/>
          <w:sz w:val="22"/>
          <w:szCs w:val="22"/>
          <w:u w:val="single"/>
        </w:rPr>
        <w:t>5.2.4 – Classement des options</w:t>
      </w:r>
    </w:p>
    <w:p w:rsidR="005D33A0" w:rsidRDefault="005D33A0" w:rsidP="00475144">
      <w:pPr>
        <w:pStyle w:val="Titre1"/>
        <w:ind w:firstLine="1418"/>
        <w:rPr>
          <w:b w:val="0"/>
          <w:szCs w:val="22"/>
        </w:rPr>
      </w:pPr>
    </w:p>
    <w:p w:rsidR="00FF16A7" w:rsidRPr="00475144" w:rsidRDefault="00FF16A7" w:rsidP="00475144">
      <w:pPr>
        <w:pStyle w:val="Titre1"/>
        <w:ind w:firstLine="1418"/>
        <w:rPr>
          <w:b w:val="0"/>
          <w:szCs w:val="22"/>
        </w:rPr>
      </w:pPr>
      <w:r w:rsidRPr="00475144">
        <w:rPr>
          <w:b w:val="0"/>
          <w:szCs w:val="22"/>
        </w:rPr>
        <w:t>Sans objet</w:t>
      </w:r>
    </w:p>
    <w:p w:rsidR="00FF16A7" w:rsidRDefault="00FF16A7">
      <w:pPr>
        <w:ind w:left="1134"/>
        <w:jc w:val="both"/>
        <w:rPr>
          <w:sz w:val="22"/>
          <w:szCs w:val="22"/>
        </w:rPr>
      </w:pPr>
    </w:p>
    <w:p w:rsidR="00FF16A7" w:rsidRPr="00475144" w:rsidRDefault="00FF16A7">
      <w:pPr>
        <w:ind w:left="1134"/>
        <w:jc w:val="both"/>
        <w:rPr>
          <w:b/>
          <w:i/>
          <w:sz w:val="22"/>
          <w:szCs w:val="22"/>
          <w:u w:val="single"/>
        </w:rPr>
      </w:pPr>
      <w:r w:rsidRPr="00475144">
        <w:rPr>
          <w:b/>
          <w:i/>
          <w:sz w:val="22"/>
          <w:szCs w:val="22"/>
          <w:u w:val="single"/>
        </w:rPr>
        <w:t xml:space="preserve">5.2.5 – </w:t>
      </w:r>
      <w:r w:rsidR="001F5DF0" w:rsidRPr="00475144">
        <w:rPr>
          <w:b/>
          <w:i/>
          <w:sz w:val="22"/>
          <w:szCs w:val="22"/>
          <w:u w:val="single"/>
        </w:rPr>
        <w:t xml:space="preserve">Analyse détaillé </w:t>
      </w:r>
    </w:p>
    <w:p w:rsidR="001F5DF0" w:rsidRDefault="001F5DF0">
      <w:pPr>
        <w:ind w:left="1134"/>
        <w:jc w:val="both"/>
        <w:rPr>
          <w:sz w:val="22"/>
          <w:szCs w:val="22"/>
        </w:rPr>
      </w:pPr>
    </w:p>
    <w:p w:rsidR="009531A7" w:rsidRPr="00475144" w:rsidRDefault="009531A7" w:rsidP="009531A7">
      <w:pPr>
        <w:ind w:left="1134"/>
        <w:jc w:val="both"/>
        <w:rPr>
          <w:sz w:val="22"/>
          <w:szCs w:val="22"/>
        </w:rPr>
      </w:pPr>
      <w:r w:rsidRPr="00475144">
        <w:rPr>
          <w:sz w:val="22"/>
          <w:szCs w:val="22"/>
        </w:rPr>
        <w:tab/>
      </w:r>
      <w:r w:rsidRPr="00475144">
        <w:rPr>
          <w:b/>
          <w:i/>
          <w:sz w:val="22"/>
          <w:szCs w:val="22"/>
          <w:u w:val="single"/>
        </w:rPr>
        <w:t>5.2.5.</w:t>
      </w:r>
      <w:r w:rsidR="00CC1E39">
        <w:rPr>
          <w:b/>
          <w:i/>
          <w:sz w:val="22"/>
          <w:szCs w:val="22"/>
          <w:u w:val="single"/>
        </w:rPr>
        <w:t>1</w:t>
      </w:r>
      <w:r w:rsidRPr="00475144">
        <w:rPr>
          <w:b/>
          <w:i/>
          <w:sz w:val="22"/>
          <w:szCs w:val="22"/>
          <w:u w:val="single"/>
        </w:rPr>
        <w:t>–Critère n°</w:t>
      </w:r>
      <w:r>
        <w:rPr>
          <w:b/>
          <w:i/>
          <w:sz w:val="22"/>
          <w:szCs w:val="22"/>
          <w:u w:val="single"/>
        </w:rPr>
        <w:t xml:space="preserve"> 1</w:t>
      </w:r>
      <w:r w:rsidRPr="00475144">
        <w:rPr>
          <w:b/>
          <w:i/>
          <w:sz w:val="22"/>
          <w:szCs w:val="22"/>
          <w:u w:val="single"/>
        </w:rPr>
        <w:t xml:space="preserve"> : </w:t>
      </w:r>
      <w:r>
        <w:rPr>
          <w:b/>
          <w:i/>
          <w:sz w:val="22"/>
          <w:szCs w:val="22"/>
          <w:u w:val="single"/>
        </w:rPr>
        <w:t>la v</w:t>
      </w:r>
      <w:r w:rsidRPr="00475144">
        <w:rPr>
          <w:b/>
          <w:i/>
          <w:sz w:val="22"/>
          <w:szCs w:val="22"/>
          <w:u w:val="single"/>
        </w:rPr>
        <w:t>aleur technique (</w:t>
      </w:r>
      <w:r>
        <w:rPr>
          <w:b/>
          <w:i/>
          <w:sz w:val="22"/>
          <w:szCs w:val="22"/>
          <w:u w:val="single"/>
        </w:rPr>
        <w:t>5</w:t>
      </w:r>
      <w:r w:rsidRPr="00475144">
        <w:rPr>
          <w:b/>
          <w:i/>
          <w:sz w:val="22"/>
          <w:szCs w:val="22"/>
          <w:u w:val="single"/>
        </w:rPr>
        <w:t>0 %)</w:t>
      </w:r>
    </w:p>
    <w:p w:rsidR="009531A7" w:rsidRPr="00475144" w:rsidRDefault="009531A7" w:rsidP="009531A7">
      <w:pPr>
        <w:ind w:left="1134"/>
        <w:jc w:val="both"/>
        <w:rPr>
          <w:sz w:val="22"/>
          <w:szCs w:val="22"/>
        </w:rPr>
      </w:pPr>
    </w:p>
    <w:p w:rsidR="009531A7" w:rsidRPr="00AF65C1" w:rsidRDefault="009531A7" w:rsidP="009531A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50624">
        <w:rPr>
          <w:b/>
          <w:bCs/>
        </w:rPr>
        <w:t xml:space="preserve">Sous-critère n°1 : </w:t>
      </w:r>
      <w:r w:rsidRPr="00AF65C1">
        <w:rPr>
          <w:rFonts w:ascii="Arial" w:hAnsi="Arial" w:cs="Arial"/>
          <w:i/>
          <w:sz w:val="18"/>
          <w:szCs w:val="18"/>
          <w:u w:val="single"/>
        </w:rPr>
        <w:t>Coût de fonctionnement du matériel (consommation fluides, produits, etc.)</w:t>
      </w:r>
      <w:r w:rsidRPr="00AF65C1">
        <w:rPr>
          <w:color w:val="000000"/>
          <w:sz w:val="18"/>
          <w:szCs w:val="18"/>
        </w:rPr>
        <w:t xml:space="preserve"> (25 points)</w:t>
      </w:r>
    </w:p>
    <w:p w:rsidR="009531A7" w:rsidRPr="00AF65C1" w:rsidRDefault="009531A7" w:rsidP="009531A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50624">
        <w:rPr>
          <w:b/>
          <w:bCs/>
        </w:rPr>
        <w:t xml:space="preserve">Sous-critère n°2 : </w:t>
      </w:r>
      <w:r w:rsidRPr="00AF65C1">
        <w:rPr>
          <w:rFonts w:ascii="Arial" w:hAnsi="Arial" w:cs="Arial"/>
          <w:i/>
          <w:sz w:val="18"/>
          <w:szCs w:val="18"/>
          <w:u w:val="single"/>
        </w:rPr>
        <w:t>Délai d’intervention en cas de panne</w:t>
      </w:r>
      <w:r w:rsidRPr="00AF65C1">
        <w:rPr>
          <w:b/>
          <w:bCs/>
          <w:color w:val="000000"/>
          <w:sz w:val="18"/>
          <w:szCs w:val="18"/>
          <w:u w:val="single"/>
        </w:rPr>
        <w:t xml:space="preserve"> </w:t>
      </w:r>
      <w:r w:rsidRPr="00AF65C1">
        <w:rPr>
          <w:color w:val="000000"/>
          <w:sz w:val="18"/>
          <w:szCs w:val="18"/>
        </w:rPr>
        <w:t>(15 points)</w:t>
      </w:r>
    </w:p>
    <w:p w:rsidR="009531A7" w:rsidRPr="00AF65C1" w:rsidRDefault="009531A7" w:rsidP="009531A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50624">
        <w:rPr>
          <w:b/>
          <w:bCs/>
        </w:rPr>
        <w:t xml:space="preserve">Sous-critère n°3 : </w:t>
      </w:r>
      <w:r w:rsidRPr="00AF65C1">
        <w:rPr>
          <w:rFonts w:ascii="Arial" w:hAnsi="Arial" w:cs="Arial"/>
          <w:i/>
          <w:sz w:val="18"/>
          <w:szCs w:val="18"/>
          <w:u w:val="single"/>
        </w:rPr>
        <w:t>Fiches techniques avec éléments de puissance</w:t>
      </w:r>
      <w:r w:rsidRPr="00AF65C1">
        <w:rPr>
          <w:b/>
          <w:bCs/>
          <w:color w:val="000000"/>
          <w:sz w:val="18"/>
          <w:szCs w:val="18"/>
          <w:u w:val="single"/>
        </w:rPr>
        <w:t xml:space="preserve"> </w:t>
      </w:r>
      <w:r w:rsidRPr="00AF65C1">
        <w:rPr>
          <w:color w:val="000000"/>
          <w:sz w:val="18"/>
          <w:szCs w:val="18"/>
        </w:rPr>
        <w:t>(10 points)</w:t>
      </w:r>
    </w:p>
    <w:p w:rsidR="009531A7" w:rsidRDefault="009531A7" w:rsidP="009531A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  <w:u w:val="single"/>
        </w:rPr>
      </w:pPr>
      <w:r w:rsidRPr="00A94607">
        <w:rPr>
          <w:b/>
          <w:bCs/>
          <w:color w:val="FF0000"/>
          <w:sz w:val="22"/>
          <w:szCs w:val="22"/>
          <w:u w:val="single"/>
        </w:rPr>
        <w:t>1. </w:t>
      </w:r>
      <w:proofErr w:type="gramStart"/>
      <w:r w:rsidRPr="00A94607">
        <w:rPr>
          <w:b/>
          <w:bCs/>
          <w:color w:val="FF0000"/>
          <w:sz w:val="22"/>
          <w:szCs w:val="22"/>
          <w:u w:val="single"/>
        </w:rPr>
        <w:t>:Entreprise</w:t>
      </w:r>
      <w:proofErr w:type="gramEnd"/>
      <w:r w:rsidRPr="00A94607">
        <w:rPr>
          <w:b/>
          <w:bCs/>
          <w:color w:val="FF0000"/>
          <w:sz w:val="22"/>
          <w:szCs w:val="22"/>
          <w:u w:val="single"/>
        </w:rPr>
        <w:t xml:space="preserve">        </w:t>
      </w: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b/>
          <w:bCs/>
          <w:color w:val="FF0000"/>
          <w:sz w:val="22"/>
          <w:szCs w:val="22"/>
          <w:u w:val="single"/>
        </w:rPr>
        <w:t>Critère n° 1</w:t>
      </w:r>
      <w:r w:rsidRPr="00A94607">
        <w:rPr>
          <w:color w:val="FF0000"/>
          <w:sz w:val="22"/>
          <w:szCs w:val="22"/>
        </w:rPr>
        <w:t xml:space="preserve"> :</w:t>
      </w:r>
      <w:r w:rsidRPr="00A94607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Coût de fonctionnement du matériel (consommation fluides, produits, etc.)</w:t>
      </w:r>
      <w:r w:rsidRPr="00A94607">
        <w:rPr>
          <w:color w:val="FF0000"/>
          <w:sz w:val="22"/>
          <w:szCs w:val="22"/>
        </w:rPr>
        <w:t xml:space="preserve"> (</w:t>
      </w:r>
      <w:proofErr w:type="gramStart"/>
      <w:r w:rsidRPr="00A94607">
        <w:rPr>
          <w:color w:val="FF0000"/>
          <w:sz w:val="22"/>
          <w:szCs w:val="22"/>
        </w:rPr>
        <w:t>note</w:t>
      </w:r>
      <w:proofErr w:type="gramEnd"/>
      <w:r w:rsidRPr="00A94607">
        <w:rPr>
          <w:color w:val="FF0000"/>
          <w:sz w:val="22"/>
          <w:szCs w:val="22"/>
        </w:rPr>
        <w:t>:   /25)</w:t>
      </w: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color w:val="FF0000"/>
          <w:sz w:val="22"/>
          <w:szCs w:val="22"/>
        </w:rPr>
        <w:t>Analyse :</w:t>
      </w: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b/>
          <w:bCs/>
          <w:color w:val="FF0000"/>
          <w:sz w:val="22"/>
          <w:szCs w:val="22"/>
          <w:u w:val="single"/>
        </w:rPr>
        <w:lastRenderedPageBreak/>
        <w:t>Critère n° 2</w:t>
      </w:r>
      <w:r w:rsidRPr="00A94607">
        <w:rPr>
          <w:color w:val="FF0000"/>
          <w:sz w:val="22"/>
          <w:szCs w:val="22"/>
        </w:rPr>
        <w:t xml:space="preserve"> :</w:t>
      </w:r>
      <w:r w:rsidRPr="00A94607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Délai d’intervention en cas de panne</w:t>
      </w:r>
      <w:r w:rsidRPr="00A94607">
        <w:rPr>
          <w:color w:val="FF0000"/>
          <w:sz w:val="22"/>
          <w:szCs w:val="22"/>
        </w:rPr>
        <w:t xml:space="preserve"> (note :   /15)</w:t>
      </w: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color w:val="FF0000"/>
          <w:sz w:val="22"/>
          <w:szCs w:val="22"/>
        </w:rPr>
        <w:t>Analyse :</w:t>
      </w: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b/>
          <w:bCs/>
          <w:color w:val="FF0000"/>
          <w:sz w:val="22"/>
          <w:szCs w:val="22"/>
          <w:u w:val="single"/>
        </w:rPr>
        <w:t>Critère n° 3</w:t>
      </w:r>
      <w:r w:rsidRPr="00A94607">
        <w:rPr>
          <w:color w:val="FF0000"/>
          <w:sz w:val="22"/>
          <w:szCs w:val="22"/>
        </w:rPr>
        <w:t xml:space="preserve"> :</w:t>
      </w:r>
      <w:r w:rsidRPr="00A94607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Fiches techniques avec éléments de puissance</w:t>
      </w:r>
      <w:r w:rsidRPr="00A94607">
        <w:rPr>
          <w:color w:val="FF0000"/>
          <w:sz w:val="22"/>
          <w:szCs w:val="22"/>
        </w:rPr>
        <w:t xml:space="preserve"> (note :   /10)</w:t>
      </w: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color w:val="FF0000"/>
          <w:sz w:val="22"/>
          <w:szCs w:val="22"/>
        </w:rPr>
        <w:t>Analyse :</w:t>
      </w: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  <w:u w:val="single"/>
        </w:rPr>
      </w:pPr>
      <w:r w:rsidRPr="00A94607">
        <w:rPr>
          <w:b/>
          <w:bCs/>
          <w:color w:val="FF0000"/>
          <w:sz w:val="22"/>
          <w:szCs w:val="22"/>
          <w:u w:val="single"/>
        </w:rPr>
        <w:t>2.</w:t>
      </w:r>
      <w:r w:rsidRPr="00A94607">
        <w:rPr>
          <w:b/>
          <w:bCs/>
          <w:color w:val="FF0000"/>
          <w:sz w:val="22"/>
          <w:szCs w:val="22"/>
        </w:rPr>
        <w:t> :</w:t>
      </w:r>
      <w:r w:rsidRPr="00A94607">
        <w:rPr>
          <w:b/>
          <w:bCs/>
          <w:color w:val="FF0000"/>
          <w:sz w:val="22"/>
          <w:szCs w:val="22"/>
          <w:u w:val="single"/>
        </w:rPr>
        <w:t xml:space="preserve"> Entreprise        </w:t>
      </w: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b/>
          <w:bCs/>
          <w:color w:val="FF0000"/>
          <w:sz w:val="22"/>
          <w:szCs w:val="22"/>
          <w:u w:val="single"/>
        </w:rPr>
        <w:t>Critère n° 1</w:t>
      </w:r>
      <w:r w:rsidRPr="00A94607">
        <w:rPr>
          <w:color w:val="FF0000"/>
          <w:sz w:val="22"/>
          <w:szCs w:val="22"/>
        </w:rPr>
        <w:t xml:space="preserve"> :</w:t>
      </w:r>
      <w:r w:rsidRPr="00A94607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Coût de fonctionnement du matériel (consommation fluides, produits, etc.)</w:t>
      </w:r>
      <w:r w:rsidRPr="00A94607">
        <w:rPr>
          <w:color w:val="FF0000"/>
          <w:sz w:val="22"/>
          <w:szCs w:val="22"/>
        </w:rPr>
        <w:t xml:space="preserve"> (</w:t>
      </w:r>
      <w:proofErr w:type="gramStart"/>
      <w:r w:rsidRPr="00A94607">
        <w:rPr>
          <w:color w:val="FF0000"/>
          <w:sz w:val="22"/>
          <w:szCs w:val="22"/>
        </w:rPr>
        <w:t>note</w:t>
      </w:r>
      <w:proofErr w:type="gramEnd"/>
      <w:r w:rsidRPr="00A94607">
        <w:rPr>
          <w:color w:val="FF0000"/>
          <w:sz w:val="22"/>
          <w:szCs w:val="22"/>
        </w:rPr>
        <w:t> :   /25)</w:t>
      </w: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color w:val="FF0000"/>
          <w:sz w:val="22"/>
          <w:szCs w:val="22"/>
        </w:rPr>
        <w:t>Analyse :</w:t>
      </w: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b/>
          <w:bCs/>
          <w:color w:val="FF0000"/>
          <w:sz w:val="22"/>
          <w:szCs w:val="22"/>
          <w:u w:val="single"/>
        </w:rPr>
        <w:t>Critère n° 2</w:t>
      </w:r>
      <w:r w:rsidRPr="00A94607">
        <w:rPr>
          <w:color w:val="FF0000"/>
          <w:sz w:val="22"/>
          <w:szCs w:val="22"/>
        </w:rPr>
        <w:t xml:space="preserve"> :</w:t>
      </w:r>
      <w:r w:rsidRPr="00A94607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Délai d’intervention en cas de panne</w:t>
      </w:r>
      <w:r w:rsidRPr="00A94607">
        <w:rPr>
          <w:color w:val="FF0000"/>
          <w:sz w:val="22"/>
          <w:szCs w:val="22"/>
        </w:rPr>
        <w:t xml:space="preserve"> (note :   /15)</w:t>
      </w: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color w:val="FF0000"/>
          <w:sz w:val="22"/>
          <w:szCs w:val="22"/>
        </w:rPr>
        <w:t>Analyse :</w:t>
      </w: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b/>
          <w:bCs/>
          <w:color w:val="FF0000"/>
          <w:sz w:val="22"/>
          <w:szCs w:val="22"/>
          <w:u w:val="single"/>
        </w:rPr>
        <w:t>Critère n° 3</w:t>
      </w:r>
      <w:r w:rsidRPr="00A94607">
        <w:rPr>
          <w:color w:val="FF0000"/>
          <w:sz w:val="22"/>
          <w:szCs w:val="22"/>
        </w:rPr>
        <w:t xml:space="preserve"> :</w:t>
      </w:r>
      <w:r w:rsidRPr="00A94607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Fiches techniques avec éléments de puissance</w:t>
      </w:r>
      <w:r w:rsidRPr="00A94607">
        <w:rPr>
          <w:color w:val="FF0000"/>
          <w:sz w:val="22"/>
          <w:szCs w:val="22"/>
        </w:rPr>
        <w:t xml:space="preserve"> (note :   /10)</w:t>
      </w: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color w:val="FF0000"/>
          <w:sz w:val="22"/>
          <w:szCs w:val="22"/>
        </w:rPr>
        <w:t>Analyse :</w:t>
      </w: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  <w:u w:val="single"/>
        </w:rPr>
      </w:pPr>
      <w:r w:rsidRPr="00A94607">
        <w:rPr>
          <w:b/>
          <w:bCs/>
          <w:color w:val="FF0000"/>
          <w:sz w:val="22"/>
          <w:szCs w:val="22"/>
          <w:u w:val="single"/>
        </w:rPr>
        <w:t>3.</w:t>
      </w:r>
      <w:r w:rsidRPr="00A94607">
        <w:rPr>
          <w:b/>
          <w:bCs/>
          <w:color w:val="FF0000"/>
          <w:sz w:val="22"/>
          <w:szCs w:val="22"/>
        </w:rPr>
        <w:t> :</w:t>
      </w:r>
      <w:r w:rsidRPr="00A94607">
        <w:rPr>
          <w:b/>
          <w:bCs/>
          <w:color w:val="FF0000"/>
          <w:sz w:val="22"/>
          <w:szCs w:val="22"/>
          <w:u w:val="single"/>
        </w:rPr>
        <w:t xml:space="preserve"> Entreprise        </w:t>
      </w: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b/>
          <w:bCs/>
          <w:color w:val="FF0000"/>
          <w:sz w:val="22"/>
          <w:szCs w:val="22"/>
          <w:u w:val="single"/>
        </w:rPr>
        <w:t>Critère n° 1</w:t>
      </w:r>
      <w:r w:rsidRPr="00A94607">
        <w:rPr>
          <w:color w:val="FF0000"/>
          <w:sz w:val="22"/>
          <w:szCs w:val="22"/>
        </w:rPr>
        <w:t xml:space="preserve"> :</w:t>
      </w:r>
      <w:r w:rsidRPr="00A94607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Coût de fonctionnement du matériel (consommation fluides, produits, etc.)</w:t>
      </w:r>
      <w:r w:rsidRPr="00A94607">
        <w:rPr>
          <w:color w:val="FF0000"/>
          <w:sz w:val="22"/>
          <w:szCs w:val="22"/>
        </w:rPr>
        <w:t xml:space="preserve"> </w:t>
      </w:r>
      <w:r w:rsidRPr="00A94607">
        <w:rPr>
          <w:b/>
          <w:bCs/>
          <w:color w:val="FF0000"/>
        </w:rPr>
        <w:t xml:space="preserve"> </w:t>
      </w:r>
      <w:r w:rsidRPr="00A94607">
        <w:rPr>
          <w:color w:val="FF0000"/>
          <w:sz w:val="22"/>
          <w:szCs w:val="22"/>
        </w:rPr>
        <w:t>(</w:t>
      </w:r>
      <w:proofErr w:type="gramStart"/>
      <w:r w:rsidRPr="00A94607">
        <w:rPr>
          <w:color w:val="FF0000"/>
          <w:sz w:val="22"/>
          <w:szCs w:val="22"/>
        </w:rPr>
        <w:t>note</w:t>
      </w:r>
      <w:proofErr w:type="gramEnd"/>
      <w:r w:rsidRPr="00A94607">
        <w:rPr>
          <w:color w:val="FF0000"/>
          <w:sz w:val="22"/>
          <w:szCs w:val="22"/>
        </w:rPr>
        <w:t> :   /25)</w:t>
      </w: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color w:val="FF0000"/>
          <w:sz w:val="22"/>
          <w:szCs w:val="22"/>
        </w:rPr>
        <w:t>Analyse :</w:t>
      </w: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b/>
          <w:bCs/>
          <w:color w:val="FF0000"/>
          <w:sz w:val="22"/>
          <w:szCs w:val="22"/>
          <w:u w:val="single"/>
        </w:rPr>
        <w:t>Critère n° 2</w:t>
      </w:r>
      <w:r w:rsidRPr="00A94607">
        <w:rPr>
          <w:color w:val="FF0000"/>
          <w:sz w:val="22"/>
          <w:szCs w:val="22"/>
        </w:rPr>
        <w:t xml:space="preserve"> :</w:t>
      </w:r>
      <w:r w:rsidRPr="00A94607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Délai d’intervention en cas de panne</w:t>
      </w:r>
      <w:r w:rsidRPr="00A94607">
        <w:rPr>
          <w:color w:val="FF0000"/>
          <w:sz w:val="22"/>
          <w:szCs w:val="22"/>
        </w:rPr>
        <w:t xml:space="preserve"> (note :   /15)</w:t>
      </w: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color w:val="FF0000"/>
          <w:sz w:val="22"/>
          <w:szCs w:val="22"/>
        </w:rPr>
        <w:t>Analyse :</w:t>
      </w: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94607">
        <w:rPr>
          <w:b/>
          <w:bCs/>
          <w:color w:val="FF0000"/>
          <w:sz w:val="22"/>
          <w:szCs w:val="22"/>
          <w:u w:val="single"/>
        </w:rPr>
        <w:t>Critère n° 3</w:t>
      </w:r>
      <w:r w:rsidRPr="00A94607">
        <w:rPr>
          <w:color w:val="FF0000"/>
          <w:sz w:val="22"/>
          <w:szCs w:val="22"/>
        </w:rPr>
        <w:t xml:space="preserve"> :</w:t>
      </w:r>
      <w:r w:rsidRPr="00A94607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Fiches techniques avec éléments de puissance</w:t>
      </w:r>
      <w:r w:rsidRPr="00A94607">
        <w:rPr>
          <w:color w:val="FF0000"/>
          <w:sz w:val="22"/>
          <w:szCs w:val="22"/>
        </w:rPr>
        <w:t xml:space="preserve"> (note :   /10)</w:t>
      </w:r>
    </w:p>
    <w:p w:rsidR="009531A7" w:rsidRPr="00A94607" w:rsidRDefault="009531A7" w:rsidP="009531A7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94607">
        <w:rPr>
          <w:color w:val="FF0000"/>
          <w:sz w:val="22"/>
          <w:szCs w:val="22"/>
        </w:rPr>
        <w:t>Analyse :</w:t>
      </w:r>
    </w:p>
    <w:p w:rsidR="009531A7" w:rsidRPr="00A94607" w:rsidRDefault="009531A7" w:rsidP="009531A7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9531A7" w:rsidRPr="00B200E2" w:rsidRDefault="009531A7" w:rsidP="009531A7">
      <w:pPr>
        <w:jc w:val="both"/>
        <w:rPr>
          <w:b/>
          <w:i/>
          <w:sz w:val="22"/>
          <w:szCs w:val="22"/>
        </w:rPr>
      </w:pPr>
      <w:r w:rsidRPr="00B200E2">
        <w:rPr>
          <w:b/>
          <w:i/>
          <w:sz w:val="22"/>
          <w:szCs w:val="22"/>
        </w:rPr>
        <w:lastRenderedPageBreak/>
        <w:t>D’où le classement suivant</w:t>
      </w:r>
      <w:r w:rsidR="00EA09FA">
        <w:rPr>
          <w:b/>
          <w:i/>
          <w:sz w:val="22"/>
          <w:szCs w:val="22"/>
        </w:rPr>
        <w:t xml:space="preserve"> avec</w:t>
      </w:r>
      <w:r w:rsidRPr="00B200E2">
        <w:rPr>
          <w:b/>
          <w:i/>
          <w:sz w:val="22"/>
          <w:szCs w:val="22"/>
        </w:rPr>
        <w:t xml:space="preserve"> le critère valeur technique :</w:t>
      </w:r>
    </w:p>
    <w:p w:rsidR="009531A7" w:rsidRPr="00CA12BC" w:rsidRDefault="009531A7" w:rsidP="009531A7">
      <w:pPr>
        <w:ind w:left="1134"/>
        <w:jc w:val="both"/>
        <w:rPr>
          <w:sz w:val="22"/>
          <w:szCs w:val="22"/>
        </w:rPr>
      </w:pPr>
    </w:p>
    <w:tbl>
      <w:tblPr>
        <w:tblW w:w="7864" w:type="dxa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2084"/>
        <w:gridCol w:w="1431"/>
        <w:gridCol w:w="1221"/>
        <w:gridCol w:w="1107"/>
        <w:gridCol w:w="1350"/>
      </w:tblGrid>
      <w:tr w:rsidR="009531A7" w:rsidRPr="00A94607" w:rsidTr="00D93DE1">
        <w:trPr>
          <w:trHeight w:val="780"/>
        </w:trPr>
        <w:tc>
          <w:tcPr>
            <w:tcW w:w="671" w:type="dxa"/>
            <w:shd w:val="clear" w:color="auto" w:fill="auto"/>
            <w:vAlign w:val="center"/>
          </w:tcPr>
          <w:p w:rsidR="009531A7" w:rsidRPr="009531A7" w:rsidRDefault="009531A7" w:rsidP="00CC1E39">
            <w:pPr>
              <w:jc w:val="center"/>
              <w:rPr>
                <w:bCs/>
                <w:i/>
                <w:sz w:val="22"/>
                <w:szCs w:val="22"/>
              </w:rPr>
            </w:pPr>
            <w:r w:rsidRPr="009531A7">
              <w:rPr>
                <w:bCs/>
                <w:i/>
                <w:sz w:val="22"/>
                <w:szCs w:val="22"/>
              </w:rPr>
              <w:t>N°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531A7" w:rsidRPr="009531A7" w:rsidRDefault="009531A7" w:rsidP="00397AD7">
            <w:pPr>
              <w:jc w:val="center"/>
              <w:rPr>
                <w:bCs/>
                <w:i/>
                <w:sz w:val="22"/>
                <w:szCs w:val="22"/>
              </w:rPr>
            </w:pPr>
            <w:r w:rsidRPr="009531A7">
              <w:rPr>
                <w:bCs/>
                <w:i/>
                <w:sz w:val="22"/>
                <w:szCs w:val="22"/>
              </w:rPr>
              <w:t xml:space="preserve">Nom du </w:t>
            </w:r>
            <w:r w:rsidR="00397AD7">
              <w:rPr>
                <w:bCs/>
                <w:i/>
                <w:sz w:val="22"/>
                <w:szCs w:val="22"/>
              </w:rPr>
              <w:t>F</w:t>
            </w:r>
            <w:r w:rsidRPr="009531A7">
              <w:rPr>
                <w:bCs/>
                <w:i/>
                <w:sz w:val="22"/>
                <w:szCs w:val="22"/>
              </w:rPr>
              <w:t>ournisseur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531A7" w:rsidRDefault="009531A7" w:rsidP="00397A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31A7">
              <w:rPr>
                <w:rFonts w:ascii="Arial" w:hAnsi="Arial" w:cs="Arial"/>
                <w:i/>
                <w:sz w:val="18"/>
                <w:szCs w:val="18"/>
              </w:rPr>
              <w:t xml:space="preserve">Coût de </w:t>
            </w:r>
            <w:r w:rsidR="00397AD7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9531A7">
              <w:rPr>
                <w:rFonts w:ascii="Arial" w:hAnsi="Arial" w:cs="Arial"/>
                <w:i/>
                <w:sz w:val="18"/>
                <w:szCs w:val="18"/>
              </w:rPr>
              <w:t>onctionnement</w:t>
            </w:r>
          </w:p>
          <w:p w:rsidR="00D93DE1" w:rsidRPr="009531A7" w:rsidRDefault="00D93DE1" w:rsidP="00397A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Note sur 25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531A7" w:rsidRDefault="009531A7" w:rsidP="00397A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31A7">
              <w:rPr>
                <w:rFonts w:ascii="Arial" w:hAnsi="Arial" w:cs="Arial"/>
                <w:i/>
                <w:sz w:val="18"/>
                <w:szCs w:val="18"/>
              </w:rPr>
              <w:t>Délai d’</w:t>
            </w:r>
            <w:r w:rsidR="00397AD7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9531A7">
              <w:rPr>
                <w:rFonts w:ascii="Arial" w:hAnsi="Arial" w:cs="Arial"/>
                <w:i/>
                <w:sz w:val="18"/>
                <w:szCs w:val="18"/>
              </w:rPr>
              <w:t>ntervention</w:t>
            </w:r>
          </w:p>
          <w:p w:rsidR="00D93DE1" w:rsidRPr="009531A7" w:rsidRDefault="00D93DE1" w:rsidP="00397A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Note sur 15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531A7" w:rsidRDefault="009531A7" w:rsidP="00397A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31A7">
              <w:rPr>
                <w:rFonts w:ascii="Arial" w:hAnsi="Arial" w:cs="Arial"/>
                <w:i/>
                <w:sz w:val="18"/>
                <w:szCs w:val="18"/>
              </w:rPr>
              <w:t xml:space="preserve">Fiches </w:t>
            </w:r>
            <w:r w:rsidR="00397AD7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9531A7">
              <w:rPr>
                <w:rFonts w:ascii="Arial" w:hAnsi="Arial" w:cs="Arial"/>
                <w:i/>
                <w:sz w:val="18"/>
                <w:szCs w:val="18"/>
              </w:rPr>
              <w:t>echniques</w:t>
            </w:r>
          </w:p>
          <w:p w:rsidR="00D93DE1" w:rsidRPr="009531A7" w:rsidRDefault="00D93DE1" w:rsidP="00397A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Note sur 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531A7" w:rsidRDefault="009531A7" w:rsidP="00CC1E39">
            <w:pPr>
              <w:jc w:val="center"/>
              <w:rPr>
                <w:i/>
                <w:sz w:val="22"/>
                <w:szCs w:val="22"/>
              </w:rPr>
            </w:pPr>
            <w:r w:rsidRPr="009531A7">
              <w:rPr>
                <w:i/>
                <w:sz w:val="22"/>
                <w:szCs w:val="22"/>
              </w:rPr>
              <w:t>Points Critère valeur technique</w:t>
            </w:r>
          </w:p>
          <w:p w:rsidR="00D93DE1" w:rsidRPr="009531A7" w:rsidRDefault="0047552B" w:rsidP="00CC1E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Note sur 50</w:t>
            </w:r>
          </w:p>
        </w:tc>
      </w:tr>
      <w:tr w:rsidR="009531A7" w:rsidRPr="00A94607" w:rsidTr="00D93DE1">
        <w:trPr>
          <w:trHeight w:val="454"/>
        </w:trPr>
        <w:tc>
          <w:tcPr>
            <w:tcW w:w="671" w:type="dxa"/>
            <w:shd w:val="clear" w:color="auto" w:fill="auto"/>
            <w:vAlign w:val="center"/>
          </w:tcPr>
          <w:p w:rsidR="009531A7" w:rsidRPr="00B3009B" w:rsidRDefault="009531A7" w:rsidP="00CC1E39">
            <w:pPr>
              <w:jc w:val="center"/>
              <w:rPr>
                <w:color w:val="FF0000"/>
                <w:sz w:val="22"/>
                <w:szCs w:val="22"/>
              </w:rPr>
            </w:pPr>
            <w:r w:rsidRPr="00B300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531A7" w:rsidRPr="00A94607" w:rsidRDefault="009531A7" w:rsidP="00CC1E39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531A7" w:rsidRPr="00A94607" w:rsidRDefault="009531A7" w:rsidP="00CC1E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9531A7" w:rsidRPr="00A94607" w:rsidRDefault="009531A7" w:rsidP="00CC1E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531A7" w:rsidRPr="00A94607" w:rsidRDefault="009531A7" w:rsidP="00CC1E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531A7" w:rsidRPr="00A94607" w:rsidRDefault="009531A7" w:rsidP="00CC1E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531A7" w:rsidRPr="00A94607" w:rsidTr="00D93DE1">
        <w:trPr>
          <w:trHeight w:val="454"/>
        </w:trPr>
        <w:tc>
          <w:tcPr>
            <w:tcW w:w="671" w:type="dxa"/>
            <w:shd w:val="clear" w:color="auto" w:fill="auto"/>
            <w:vAlign w:val="center"/>
          </w:tcPr>
          <w:p w:rsidR="009531A7" w:rsidRPr="00B3009B" w:rsidRDefault="009531A7" w:rsidP="00CC1E39">
            <w:pPr>
              <w:jc w:val="center"/>
              <w:rPr>
                <w:color w:val="FF0000"/>
                <w:sz w:val="22"/>
                <w:szCs w:val="22"/>
              </w:rPr>
            </w:pPr>
            <w:r w:rsidRPr="00B3009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531A7" w:rsidRPr="00A94607" w:rsidRDefault="009531A7" w:rsidP="00CC1E39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531A7" w:rsidRPr="00A94607" w:rsidRDefault="009531A7" w:rsidP="00CC1E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9531A7" w:rsidRPr="00A94607" w:rsidRDefault="009531A7" w:rsidP="00CC1E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531A7" w:rsidRPr="00A94607" w:rsidRDefault="009531A7" w:rsidP="00CC1E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531A7" w:rsidRPr="00A94607" w:rsidRDefault="009531A7" w:rsidP="00CC1E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531A7" w:rsidRPr="00A94607" w:rsidTr="00D93DE1">
        <w:trPr>
          <w:trHeight w:val="454"/>
        </w:trPr>
        <w:tc>
          <w:tcPr>
            <w:tcW w:w="671" w:type="dxa"/>
            <w:shd w:val="clear" w:color="auto" w:fill="auto"/>
            <w:vAlign w:val="center"/>
          </w:tcPr>
          <w:p w:rsidR="009531A7" w:rsidRPr="00B3009B" w:rsidRDefault="009531A7" w:rsidP="00CC1E39">
            <w:pPr>
              <w:jc w:val="center"/>
              <w:rPr>
                <w:color w:val="FF0000"/>
                <w:sz w:val="22"/>
                <w:szCs w:val="22"/>
              </w:rPr>
            </w:pPr>
            <w:r w:rsidRPr="00B3009B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531A7" w:rsidRPr="00A94607" w:rsidRDefault="009531A7" w:rsidP="00CC1E39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531A7" w:rsidRPr="00A94607" w:rsidRDefault="009531A7" w:rsidP="00CC1E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9531A7" w:rsidRPr="00A94607" w:rsidRDefault="009531A7" w:rsidP="00CC1E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531A7" w:rsidRPr="00A94607" w:rsidRDefault="009531A7" w:rsidP="00CC1E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531A7" w:rsidRPr="00A94607" w:rsidRDefault="009531A7" w:rsidP="00CC1E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9531A7" w:rsidRPr="0025576B" w:rsidRDefault="009531A7" w:rsidP="009531A7">
      <w:pPr>
        <w:ind w:left="1134"/>
        <w:jc w:val="both"/>
        <w:rPr>
          <w:sz w:val="22"/>
          <w:szCs w:val="22"/>
        </w:rPr>
      </w:pPr>
    </w:p>
    <w:p w:rsidR="009531A7" w:rsidRPr="0025576B" w:rsidRDefault="009531A7" w:rsidP="009531A7">
      <w:pPr>
        <w:ind w:left="1134"/>
        <w:jc w:val="both"/>
        <w:rPr>
          <w:sz w:val="22"/>
          <w:szCs w:val="22"/>
        </w:rPr>
      </w:pPr>
    </w:p>
    <w:p w:rsidR="009531A7" w:rsidRPr="0025576B" w:rsidRDefault="009531A7" w:rsidP="009531A7">
      <w:pPr>
        <w:ind w:left="1134"/>
        <w:jc w:val="both"/>
        <w:rPr>
          <w:sz w:val="22"/>
          <w:szCs w:val="22"/>
        </w:rPr>
      </w:pPr>
      <w:r w:rsidRPr="0025576B">
        <w:rPr>
          <w:sz w:val="22"/>
          <w:szCs w:val="22"/>
        </w:rPr>
        <w:tab/>
      </w:r>
      <w:r w:rsidRPr="0025576B">
        <w:rPr>
          <w:b/>
          <w:i/>
          <w:sz w:val="22"/>
          <w:szCs w:val="22"/>
          <w:u w:val="single"/>
        </w:rPr>
        <w:t>5.2.5.</w:t>
      </w:r>
      <w:r w:rsidR="00CC1E39">
        <w:rPr>
          <w:b/>
          <w:i/>
          <w:sz w:val="22"/>
          <w:szCs w:val="22"/>
          <w:u w:val="single"/>
        </w:rPr>
        <w:t>2</w:t>
      </w:r>
      <w:r w:rsidRPr="0025576B">
        <w:rPr>
          <w:b/>
          <w:i/>
          <w:sz w:val="22"/>
          <w:szCs w:val="22"/>
          <w:u w:val="single"/>
        </w:rPr>
        <w:t xml:space="preserve">–Critère n° 2 : </w:t>
      </w:r>
      <w:r w:rsidRPr="0025576B">
        <w:rPr>
          <w:b/>
          <w:i/>
          <w:u w:val="single"/>
        </w:rPr>
        <w:t>Délais de commande et de livraison</w:t>
      </w:r>
      <w:r w:rsidRPr="0025576B">
        <w:rPr>
          <w:b/>
          <w:i/>
          <w:sz w:val="22"/>
          <w:szCs w:val="22"/>
          <w:u w:val="single"/>
        </w:rPr>
        <w:t xml:space="preserve"> (25 %)</w:t>
      </w:r>
    </w:p>
    <w:p w:rsidR="009531A7" w:rsidRPr="0025576B" w:rsidRDefault="009531A7" w:rsidP="009531A7">
      <w:pPr>
        <w:ind w:left="1134"/>
        <w:jc w:val="both"/>
        <w:rPr>
          <w:sz w:val="22"/>
          <w:szCs w:val="22"/>
        </w:rPr>
      </w:pPr>
    </w:p>
    <w:p w:rsidR="009531A7" w:rsidRPr="0025576B" w:rsidRDefault="009531A7" w:rsidP="009531A7">
      <w:pPr>
        <w:ind w:left="1134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25576B">
        <w:rPr>
          <w:rFonts w:ascii="Arial" w:hAnsi="Arial" w:cs="Arial"/>
          <w:bCs/>
          <w:i/>
          <w:sz w:val="18"/>
          <w:szCs w:val="18"/>
          <w:u w:val="single"/>
        </w:rPr>
        <w:t>Prise en compte de tous les éléments repris ci-dessus à l’article 5.2.5.</w:t>
      </w:r>
      <w:r w:rsidR="00CC1E39">
        <w:rPr>
          <w:rFonts w:ascii="Arial" w:hAnsi="Arial" w:cs="Arial"/>
          <w:bCs/>
          <w:i/>
          <w:sz w:val="18"/>
          <w:szCs w:val="18"/>
          <w:u w:val="single"/>
        </w:rPr>
        <w:t>1</w:t>
      </w:r>
      <w:r w:rsidRPr="0025576B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  <w:r w:rsidRPr="0025576B">
        <w:rPr>
          <w:rFonts w:ascii="Arial" w:hAnsi="Arial" w:cs="Arial"/>
          <w:sz w:val="18"/>
          <w:szCs w:val="18"/>
        </w:rPr>
        <w:t>(25 points)</w:t>
      </w:r>
    </w:p>
    <w:p w:rsidR="009531A7" w:rsidRPr="0025576B" w:rsidRDefault="009531A7" w:rsidP="009531A7">
      <w:pPr>
        <w:ind w:left="1134"/>
        <w:jc w:val="both"/>
        <w:rPr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  <w:u w:val="single"/>
        </w:rPr>
      </w:pPr>
      <w:r w:rsidRPr="00A94607">
        <w:rPr>
          <w:b/>
          <w:bCs/>
          <w:color w:val="FF0000"/>
          <w:sz w:val="22"/>
          <w:szCs w:val="22"/>
          <w:u w:val="single"/>
        </w:rPr>
        <w:t>1. </w:t>
      </w:r>
      <w:proofErr w:type="gramStart"/>
      <w:r w:rsidRPr="00A94607">
        <w:rPr>
          <w:b/>
          <w:bCs/>
          <w:color w:val="FF0000"/>
          <w:sz w:val="22"/>
          <w:szCs w:val="22"/>
          <w:u w:val="single"/>
        </w:rPr>
        <w:t>:Entreprise</w:t>
      </w:r>
      <w:proofErr w:type="gramEnd"/>
      <w:r w:rsidRPr="00A94607">
        <w:rPr>
          <w:b/>
          <w:bCs/>
          <w:color w:val="FF0000"/>
          <w:sz w:val="22"/>
          <w:szCs w:val="22"/>
          <w:u w:val="single"/>
        </w:rPr>
        <w:t xml:space="preserve">        </w:t>
      </w: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  <w:u w:val="single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color w:val="FF0000"/>
          <w:sz w:val="22"/>
          <w:szCs w:val="22"/>
        </w:rPr>
        <w:t>Analyse :</w:t>
      </w:r>
      <w:r w:rsidR="00B200E2" w:rsidRPr="00B200E2">
        <w:rPr>
          <w:color w:val="FF0000"/>
          <w:sz w:val="22"/>
          <w:szCs w:val="22"/>
        </w:rPr>
        <w:t xml:space="preserve"> </w:t>
      </w:r>
      <w:r w:rsidR="00B200E2" w:rsidRPr="00A94607">
        <w:rPr>
          <w:color w:val="FF0000"/>
          <w:sz w:val="22"/>
          <w:szCs w:val="22"/>
        </w:rPr>
        <w:t>(note :   /</w:t>
      </w:r>
      <w:r w:rsidR="00B200E2">
        <w:rPr>
          <w:color w:val="FF0000"/>
          <w:sz w:val="22"/>
          <w:szCs w:val="22"/>
        </w:rPr>
        <w:t>25</w:t>
      </w:r>
      <w:r w:rsidR="00B200E2" w:rsidRPr="00A94607">
        <w:rPr>
          <w:color w:val="FF0000"/>
          <w:sz w:val="22"/>
          <w:szCs w:val="22"/>
        </w:rPr>
        <w:t>)</w:t>
      </w: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  <w:u w:val="single"/>
        </w:rPr>
      </w:pPr>
      <w:r w:rsidRPr="00A94607">
        <w:rPr>
          <w:b/>
          <w:bCs/>
          <w:color w:val="FF0000"/>
          <w:sz w:val="22"/>
          <w:szCs w:val="22"/>
          <w:u w:val="single"/>
        </w:rPr>
        <w:t>2.</w:t>
      </w:r>
      <w:r w:rsidRPr="00A94607">
        <w:rPr>
          <w:b/>
          <w:bCs/>
          <w:color w:val="FF0000"/>
          <w:sz w:val="22"/>
          <w:szCs w:val="22"/>
        </w:rPr>
        <w:t> :</w:t>
      </w:r>
      <w:r w:rsidRPr="00A94607">
        <w:rPr>
          <w:b/>
          <w:bCs/>
          <w:color w:val="FF0000"/>
          <w:sz w:val="22"/>
          <w:szCs w:val="22"/>
          <w:u w:val="single"/>
        </w:rPr>
        <w:t xml:space="preserve"> Entreprise        </w:t>
      </w: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color w:val="FF0000"/>
          <w:sz w:val="22"/>
          <w:szCs w:val="22"/>
        </w:rPr>
        <w:t>Analyse :</w:t>
      </w:r>
      <w:r w:rsidR="00B200E2" w:rsidRPr="00B200E2">
        <w:rPr>
          <w:color w:val="FF0000"/>
          <w:sz w:val="22"/>
          <w:szCs w:val="22"/>
        </w:rPr>
        <w:t xml:space="preserve"> </w:t>
      </w:r>
      <w:r w:rsidR="00B200E2" w:rsidRPr="00A94607">
        <w:rPr>
          <w:color w:val="FF0000"/>
          <w:sz w:val="22"/>
          <w:szCs w:val="22"/>
        </w:rPr>
        <w:t>(note :   /</w:t>
      </w:r>
      <w:r w:rsidR="00B200E2">
        <w:rPr>
          <w:color w:val="FF0000"/>
          <w:sz w:val="22"/>
          <w:szCs w:val="22"/>
        </w:rPr>
        <w:t>25</w:t>
      </w:r>
      <w:r w:rsidR="00B200E2" w:rsidRPr="00A94607">
        <w:rPr>
          <w:color w:val="FF0000"/>
          <w:sz w:val="22"/>
          <w:szCs w:val="22"/>
        </w:rPr>
        <w:t>)</w:t>
      </w: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  <w:u w:val="single"/>
        </w:rPr>
      </w:pPr>
      <w:r w:rsidRPr="00A94607">
        <w:rPr>
          <w:b/>
          <w:bCs/>
          <w:color w:val="FF0000"/>
          <w:sz w:val="22"/>
          <w:szCs w:val="22"/>
          <w:u w:val="single"/>
        </w:rPr>
        <w:t>3.</w:t>
      </w:r>
      <w:r w:rsidRPr="00A94607">
        <w:rPr>
          <w:b/>
          <w:bCs/>
          <w:color w:val="FF0000"/>
          <w:sz w:val="22"/>
          <w:szCs w:val="22"/>
        </w:rPr>
        <w:t> :</w:t>
      </w:r>
      <w:r w:rsidRPr="00A94607">
        <w:rPr>
          <w:b/>
          <w:bCs/>
          <w:color w:val="FF0000"/>
          <w:sz w:val="22"/>
          <w:szCs w:val="22"/>
          <w:u w:val="single"/>
        </w:rPr>
        <w:t xml:space="preserve"> Entreprise        </w:t>
      </w:r>
    </w:p>
    <w:p w:rsidR="009531A7" w:rsidRPr="00A94607" w:rsidRDefault="009531A7" w:rsidP="009531A7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9531A7" w:rsidRPr="00A9460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94607">
        <w:rPr>
          <w:color w:val="FF0000"/>
          <w:sz w:val="22"/>
          <w:szCs w:val="22"/>
        </w:rPr>
        <w:t>Analyse :</w:t>
      </w:r>
      <w:r w:rsidR="00B200E2" w:rsidRPr="00B200E2">
        <w:rPr>
          <w:color w:val="FF0000"/>
          <w:sz w:val="22"/>
          <w:szCs w:val="22"/>
        </w:rPr>
        <w:t xml:space="preserve"> </w:t>
      </w:r>
      <w:r w:rsidR="00B200E2" w:rsidRPr="00A94607">
        <w:rPr>
          <w:color w:val="FF0000"/>
          <w:sz w:val="22"/>
          <w:szCs w:val="22"/>
        </w:rPr>
        <w:t>(note :   /</w:t>
      </w:r>
      <w:r w:rsidR="00B200E2">
        <w:rPr>
          <w:color w:val="FF0000"/>
          <w:sz w:val="22"/>
          <w:szCs w:val="22"/>
        </w:rPr>
        <w:t>25</w:t>
      </w:r>
      <w:r w:rsidR="00B200E2" w:rsidRPr="00A94607">
        <w:rPr>
          <w:color w:val="FF0000"/>
          <w:sz w:val="22"/>
          <w:szCs w:val="22"/>
        </w:rPr>
        <w:t>)</w:t>
      </w: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Default="009531A7" w:rsidP="009531A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531A7" w:rsidRPr="00B200E2" w:rsidRDefault="00CC1E39" w:rsidP="009531A7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B200E2">
        <w:rPr>
          <w:b/>
          <w:i/>
          <w:sz w:val="22"/>
          <w:szCs w:val="22"/>
        </w:rPr>
        <w:t xml:space="preserve">D’où le classement suivant </w:t>
      </w:r>
      <w:r w:rsidR="00D93DE1">
        <w:rPr>
          <w:b/>
          <w:i/>
          <w:sz w:val="22"/>
          <w:szCs w:val="22"/>
        </w:rPr>
        <w:t xml:space="preserve">avec </w:t>
      </w:r>
      <w:r w:rsidRPr="00B200E2">
        <w:rPr>
          <w:b/>
          <w:i/>
          <w:sz w:val="22"/>
          <w:szCs w:val="22"/>
        </w:rPr>
        <w:t>le critère d</w:t>
      </w:r>
      <w:r w:rsidRPr="00B200E2">
        <w:rPr>
          <w:b/>
          <w:i/>
        </w:rPr>
        <w:t>élais de commande et de livraison</w:t>
      </w:r>
      <w:r w:rsidRPr="00B200E2">
        <w:rPr>
          <w:b/>
          <w:i/>
          <w:sz w:val="22"/>
          <w:szCs w:val="22"/>
        </w:rPr>
        <w:t>:</w:t>
      </w:r>
    </w:p>
    <w:p w:rsidR="009531A7" w:rsidRDefault="009531A7" w:rsidP="009531A7">
      <w:pPr>
        <w:ind w:left="1134"/>
        <w:jc w:val="both"/>
        <w:rPr>
          <w:sz w:val="22"/>
          <w:szCs w:val="22"/>
        </w:rPr>
      </w:pPr>
    </w:p>
    <w:p w:rsidR="00B200E2" w:rsidRDefault="00B200E2" w:rsidP="00B200E2">
      <w:pPr>
        <w:ind w:left="1134"/>
        <w:rPr>
          <w:sz w:val="22"/>
          <w:szCs w:val="22"/>
        </w:rPr>
      </w:pPr>
    </w:p>
    <w:tbl>
      <w:tblPr>
        <w:tblW w:w="3941" w:type="dxa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2084"/>
        <w:gridCol w:w="1186"/>
      </w:tblGrid>
      <w:tr w:rsidR="00B200E2" w:rsidRPr="009531A7" w:rsidTr="00B200E2">
        <w:trPr>
          <w:trHeight w:val="780"/>
        </w:trPr>
        <w:tc>
          <w:tcPr>
            <w:tcW w:w="671" w:type="dxa"/>
            <w:shd w:val="clear" w:color="auto" w:fill="auto"/>
            <w:vAlign w:val="center"/>
          </w:tcPr>
          <w:p w:rsidR="00B200E2" w:rsidRPr="009531A7" w:rsidRDefault="00B200E2" w:rsidP="00B200E2">
            <w:pPr>
              <w:jc w:val="center"/>
              <w:rPr>
                <w:bCs/>
                <w:i/>
                <w:sz w:val="22"/>
                <w:szCs w:val="22"/>
              </w:rPr>
            </w:pPr>
            <w:r w:rsidRPr="009531A7">
              <w:rPr>
                <w:bCs/>
                <w:i/>
                <w:sz w:val="22"/>
                <w:szCs w:val="22"/>
              </w:rPr>
              <w:t>N°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B200E2" w:rsidRPr="009531A7" w:rsidRDefault="00B200E2" w:rsidP="00B200E2">
            <w:pPr>
              <w:jc w:val="center"/>
              <w:rPr>
                <w:bCs/>
                <w:i/>
                <w:sz w:val="22"/>
                <w:szCs w:val="22"/>
              </w:rPr>
            </w:pPr>
            <w:r w:rsidRPr="009531A7">
              <w:rPr>
                <w:bCs/>
                <w:i/>
                <w:sz w:val="22"/>
                <w:szCs w:val="22"/>
              </w:rPr>
              <w:t xml:space="preserve">Nom du </w:t>
            </w:r>
            <w:r>
              <w:rPr>
                <w:bCs/>
                <w:i/>
                <w:sz w:val="22"/>
                <w:szCs w:val="22"/>
              </w:rPr>
              <w:t>F</w:t>
            </w:r>
            <w:r w:rsidRPr="009531A7">
              <w:rPr>
                <w:bCs/>
                <w:i/>
                <w:sz w:val="22"/>
                <w:szCs w:val="22"/>
              </w:rPr>
              <w:t>ournisseur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200E2" w:rsidRDefault="00B200E2" w:rsidP="00B200E2">
            <w:pPr>
              <w:jc w:val="center"/>
              <w:rPr>
                <w:i/>
                <w:sz w:val="22"/>
                <w:szCs w:val="22"/>
              </w:rPr>
            </w:pPr>
            <w:r w:rsidRPr="009531A7">
              <w:rPr>
                <w:i/>
                <w:sz w:val="22"/>
                <w:szCs w:val="22"/>
              </w:rPr>
              <w:t>Points Critère</w:t>
            </w:r>
            <w:r>
              <w:rPr>
                <w:i/>
                <w:sz w:val="22"/>
                <w:szCs w:val="22"/>
              </w:rPr>
              <w:t xml:space="preserve"> délai de commande</w:t>
            </w:r>
          </w:p>
          <w:p w:rsidR="005F2D44" w:rsidRPr="009531A7" w:rsidRDefault="005F2D44" w:rsidP="00B200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Note sur 25</w:t>
            </w:r>
          </w:p>
        </w:tc>
      </w:tr>
      <w:tr w:rsidR="00B200E2" w:rsidRPr="00A94607" w:rsidTr="00B200E2">
        <w:trPr>
          <w:trHeight w:val="454"/>
        </w:trPr>
        <w:tc>
          <w:tcPr>
            <w:tcW w:w="671" w:type="dxa"/>
            <w:shd w:val="clear" w:color="auto" w:fill="auto"/>
            <w:vAlign w:val="center"/>
          </w:tcPr>
          <w:p w:rsidR="00B200E2" w:rsidRPr="00B3009B" w:rsidRDefault="00B200E2" w:rsidP="00B200E2">
            <w:pPr>
              <w:jc w:val="center"/>
              <w:rPr>
                <w:color w:val="FF0000"/>
                <w:sz w:val="22"/>
                <w:szCs w:val="22"/>
              </w:rPr>
            </w:pPr>
            <w:r w:rsidRPr="00B300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B200E2" w:rsidRPr="00A94607" w:rsidRDefault="00B200E2" w:rsidP="00B200E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B200E2" w:rsidRPr="00A94607" w:rsidRDefault="00B200E2" w:rsidP="00B200E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200E2" w:rsidRPr="00A94607" w:rsidTr="00B200E2">
        <w:trPr>
          <w:trHeight w:val="454"/>
        </w:trPr>
        <w:tc>
          <w:tcPr>
            <w:tcW w:w="671" w:type="dxa"/>
            <w:shd w:val="clear" w:color="auto" w:fill="auto"/>
            <w:vAlign w:val="center"/>
          </w:tcPr>
          <w:p w:rsidR="00B200E2" w:rsidRPr="00B3009B" w:rsidRDefault="00B200E2" w:rsidP="00B200E2">
            <w:pPr>
              <w:jc w:val="center"/>
              <w:rPr>
                <w:color w:val="FF0000"/>
                <w:sz w:val="22"/>
                <w:szCs w:val="22"/>
              </w:rPr>
            </w:pPr>
            <w:r w:rsidRPr="00B3009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B200E2" w:rsidRPr="00A94607" w:rsidRDefault="00B200E2" w:rsidP="00B200E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B200E2" w:rsidRPr="00A94607" w:rsidRDefault="00B200E2" w:rsidP="00B200E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200E2" w:rsidRPr="00A94607" w:rsidTr="00B200E2">
        <w:trPr>
          <w:trHeight w:val="454"/>
        </w:trPr>
        <w:tc>
          <w:tcPr>
            <w:tcW w:w="671" w:type="dxa"/>
            <w:shd w:val="clear" w:color="auto" w:fill="auto"/>
            <w:vAlign w:val="center"/>
          </w:tcPr>
          <w:p w:rsidR="00B200E2" w:rsidRPr="00B3009B" w:rsidRDefault="00B200E2" w:rsidP="00B200E2">
            <w:pPr>
              <w:jc w:val="center"/>
              <w:rPr>
                <w:color w:val="FF0000"/>
                <w:sz w:val="22"/>
                <w:szCs w:val="22"/>
              </w:rPr>
            </w:pPr>
            <w:r w:rsidRPr="00B3009B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B200E2" w:rsidRPr="00A94607" w:rsidRDefault="00B200E2" w:rsidP="00B200E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B200E2" w:rsidRPr="00A94607" w:rsidRDefault="00B200E2" w:rsidP="00B200E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B200E2" w:rsidRDefault="00B200E2" w:rsidP="009531A7">
      <w:pPr>
        <w:ind w:left="1134"/>
        <w:jc w:val="both"/>
        <w:rPr>
          <w:sz w:val="22"/>
          <w:szCs w:val="22"/>
        </w:rPr>
      </w:pPr>
    </w:p>
    <w:p w:rsidR="00B200E2" w:rsidRDefault="00B200E2" w:rsidP="009531A7">
      <w:pPr>
        <w:ind w:left="1134"/>
        <w:jc w:val="both"/>
        <w:rPr>
          <w:sz w:val="22"/>
          <w:szCs w:val="22"/>
        </w:rPr>
      </w:pPr>
    </w:p>
    <w:p w:rsidR="009F4AB4" w:rsidRDefault="009F4AB4" w:rsidP="009531A7">
      <w:pPr>
        <w:ind w:left="1134"/>
        <w:jc w:val="both"/>
        <w:rPr>
          <w:sz w:val="22"/>
          <w:szCs w:val="22"/>
        </w:rPr>
      </w:pPr>
    </w:p>
    <w:p w:rsidR="009F4AB4" w:rsidRDefault="009F4AB4" w:rsidP="009531A7">
      <w:pPr>
        <w:ind w:left="1134"/>
        <w:jc w:val="both"/>
        <w:rPr>
          <w:sz w:val="22"/>
          <w:szCs w:val="22"/>
        </w:rPr>
      </w:pPr>
    </w:p>
    <w:p w:rsidR="00B200E2" w:rsidRDefault="00B200E2" w:rsidP="009531A7">
      <w:pPr>
        <w:ind w:left="1134"/>
        <w:jc w:val="both"/>
        <w:rPr>
          <w:sz w:val="22"/>
          <w:szCs w:val="22"/>
        </w:rPr>
      </w:pPr>
    </w:p>
    <w:p w:rsidR="00B200E2" w:rsidRDefault="00B200E2" w:rsidP="009531A7">
      <w:pPr>
        <w:ind w:left="1134"/>
        <w:jc w:val="both"/>
        <w:rPr>
          <w:sz w:val="22"/>
          <w:szCs w:val="22"/>
        </w:rPr>
      </w:pPr>
    </w:p>
    <w:p w:rsidR="00B200E2" w:rsidRPr="00323C17" w:rsidRDefault="00B200E2" w:rsidP="009531A7">
      <w:pPr>
        <w:ind w:left="1134"/>
        <w:jc w:val="both"/>
        <w:rPr>
          <w:sz w:val="22"/>
          <w:szCs w:val="22"/>
        </w:rPr>
      </w:pPr>
    </w:p>
    <w:p w:rsidR="001F5DF0" w:rsidRDefault="001F5DF0" w:rsidP="00C16B97">
      <w:pPr>
        <w:ind w:left="1134"/>
        <w:jc w:val="both"/>
        <w:rPr>
          <w:b/>
          <w:i/>
          <w:sz w:val="22"/>
          <w:szCs w:val="22"/>
          <w:u w:val="single"/>
        </w:rPr>
      </w:pPr>
      <w:r w:rsidRPr="00475144">
        <w:rPr>
          <w:sz w:val="22"/>
          <w:szCs w:val="22"/>
        </w:rPr>
        <w:tab/>
      </w:r>
      <w:r w:rsidRPr="00475144">
        <w:rPr>
          <w:b/>
          <w:i/>
          <w:sz w:val="22"/>
          <w:szCs w:val="22"/>
          <w:u w:val="single"/>
        </w:rPr>
        <w:t>5.2.5.1–</w:t>
      </w:r>
      <w:r w:rsidR="00B63AEE" w:rsidRPr="00475144">
        <w:rPr>
          <w:b/>
          <w:i/>
          <w:sz w:val="22"/>
          <w:szCs w:val="22"/>
          <w:u w:val="single"/>
        </w:rPr>
        <w:t>Critère n°</w:t>
      </w:r>
      <w:r w:rsidR="00B07E08">
        <w:rPr>
          <w:b/>
          <w:i/>
          <w:sz w:val="22"/>
          <w:szCs w:val="22"/>
          <w:u w:val="single"/>
        </w:rPr>
        <w:t>3</w:t>
      </w:r>
      <w:r w:rsidR="00B63AEE" w:rsidRPr="00475144">
        <w:rPr>
          <w:b/>
          <w:i/>
          <w:sz w:val="22"/>
          <w:szCs w:val="22"/>
          <w:u w:val="single"/>
        </w:rPr>
        <w:t> :</w:t>
      </w:r>
      <w:r w:rsidRPr="00475144">
        <w:rPr>
          <w:b/>
          <w:i/>
          <w:sz w:val="22"/>
          <w:szCs w:val="22"/>
          <w:u w:val="single"/>
        </w:rPr>
        <w:t xml:space="preserve"> </w:t>
      </w:r>
      <w:r w:rsidR="00C16B97">
        <w:rPr>
          <w:b/>
          <w:i/>
          <w:sz w:val="22"/>
          <w:szCs w:val="22"/>
          <w:u w:val="single"/>
        </w:rPr>
        <w:t>le p</w:t>
      </w:r>
      <w:r w:rsidRPr="00475144">
        <w:rPr>
          <w:b/>
          <w:i/>
          <w:sz w:val="22"/>
          <w:szCs w:val="22"/>
          <w:u w:val="single"/>
        </w:rPr>
        <w:t>rix</w:t>
      </w:r>
      <w:r w:rsidR="00B63AEE" w:rsidRPr="00475144">
        <w:rPr>
          <w:b/>
          <w:i/>
          <w:sz w:val="22"/>
          <w:szCs w:val="22"/>
          <w:u w:val="single"/>
        </w:rPr>
        <w:t xml:space="preserve"> (</w:t>
      </w:r>
      <w:r w:rsidR="00B07E08">
        <w:rPr>
          <w:b/>
          <w:i/>
          <w:sz w:val="22"/>
          <w:szCs w:val="22"/>
          <w:u w:val="single"/>
        </w:rPr>
        <w:t>25</w:t>
      </w:r>
      <w:r w:rsidR="00B63AEE" w:rsidRPr="00475144">
        <w:rPr>
          <w:b/>
          <w:i/>
          <w:sz w:val="22"/>
          <w:szCs w:val="22"/>
          <w:u w:val="single"/>
        </w:rPr>
        <w:t xml:space="preserve"> %)</w:t>
      </w:r>
    </w:p>
    <w:p w:rsidR="00924C23" w:rsidRPr="00475144" w:rsidRDefault="00924C23" w:rsidP="00C16B97">
      <w:pPr>
        <w:ind w:left="1134"/>
        <w:jc w:val="both"/>
        <w:rPr>
          <w:sz w:val="22"/>
          <w:szCs w:val="22"/>
        </w:rPr>
      </w:pPr>
    </w:p>
    <w:p w:rsidR="00B63AEE" w:rsidRDefault="00B63AEE" w:rsidP="00475144">
      <w:pPr>
        <w:pStyle w:val="DCENormal"/>
        <w:ind w:firstLine="1418"/>
        <w:rPr>
          <w:sz w:val="22"/>
          <w:szCs w:val="22"/>
        </w:rPr>
      </w:pPr>
      <w:r w:rsidRPr="005D33A0">
        <w:rPr>
          <w:sz w:val="22"/>
          <w:szCs w:val="22"/>
        </w:rPr>
        <w:t>L’offre économiquement la plus avantageuse pour l</w:t>
      </w:r>
      <w:r w:rsidR="00F55073">
        <w:rPr>
          <w:sz w:val="22"/>
          <w:szCs w:val="22"/>
        </w:rPr>
        <w:t>’Acheteur Public</w:t>
      </w:r>
      <w:r w:rsidRPr="005D33A0">
        <w:rPr>
          <w:sz w:val="22"/>
          <w:szCs w:val="22"/>
        </w:rPr>
        <w:t xml:space="preserve"> (en € T.T.C.) se verra attribuer la note maximale de </w:t>
      </w:r>
      <w:r w:rsidR="00B07E08">
        <w:rPr>
          <w:sz w:val="22"/>
          <w:szCs w:val="22"/>
        </w:rPr>
        <w:t>25</w:t>
      </w:r>
      <w:r w:rsidRPr="005D33A0">
        <w:rPr>
          <w:sz w:val="22"/>
          <w:szCs w:val="22"/>
        </w:rPr>
        <w:t>. Les autres offres se verront attribuer une note suivant la formule ci-dessous (note arrondie à 2 décimales : si la 3</w:t>
      </w:r>
      <w:r w:rsidRPr="005D33A0">
        <w:rPr>
          <w:sz w:val="22"/>
          <w:szCs w:val="22"/>
          <w:vertAlign w:val="superscript"/>
        </w:rPr>
        <w:t>ème</w:t>
      </w:r>
      <w:r w:rsidRPr="005D33A0">
        <w:rPr>
          <w:sz w:val="22"/>
          <w:szCs w:val="22"/>
        </w:rPr>
        <w:t xml:space="preserve"> décimale est inférieure à 5, l’arrondi s’effectue au centième inférieur, si la 3</w:t>
      </w:r>
      <w:r w:rsidRPr="005D33A0">
        <w:rPr>
          <w:sz w:val="22"/>
          <w:szCs w:val="22"/>
          <w:vertAlign w:val="superscript"/>
        </w:rPr>
        <w:t>ème</w:t>
      </w:r>
      <w:r w:rsidRPr="005D33A0">
        <w:rPr>
          <w:sz w:val="22"/>
          <w:szCs w:val="22"/>
        </w:rPr>
        <w:t xml:space="preserve"> décimale est supérieure ou égale à 5 l’arrondi s’effectue au centième supérieur) :</w:t>
      </w:r>
    </w:p>
    <w:p w:rsidR="005D33A0" w:rsidRDefault="005D33A0" w:rsidP="00475144">
      <w:pPr>
        <w:pStyle w:val="DCENormal"/>
        <w:ind w:firstLine="1418"/>
        <w:rPr>
          <w:sz w:val="22"/>
          <w:szCs w:val="22"/>
        </w:rPr>
      </w:pPr>
    </w:p>
    <w:p w:rsidR="005D33A0" w:rsidRDefault="005D33A0" w:rsidP="005D33A0">
      <w:pPr>
        <w:pStyle w:val="DCENormal"/>
        <w:ind w:firstLine="1418"/>
        <w:rPr>
          <w:sz w:val="22"/>
          <w:szCs w:val="22"/>
          <w:u w:val="single"/>
        </w:rPr>
      </w:pPr>
      <w:r>
        <w:rPr>
          <w:sz w:val="22"/>
          <w:szCs w:val="22"/>
        </w:rPr>
        <w:t>Note attribuée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 w:rsidR="00B07E08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ab/>
        <w:t>avec K =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</w:t>
      </w:r>
      <w:r w:rsidR="00C16B97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Offre du candidat</w:t>
      </w:r>
      <w:r>
        <w:rPr>
          <w:sz w:val="22"/>
          <w:szCs w:val="22"/>
          <w:u w:val="single"/>
        </w:rPr>
        <w:tab/>
      </w:r>
    </w:p>
    <w:p w:rsidR="005D33A0" w:rsidRDefault="005D33A0" w:rsidP="00475144">
      <w:pPr>
        <w:pStyle w:val="DCENormal"/>
        <w:ind w:firstLine="141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Offre économiquement</w:t>
      </w:r>
    </w:p>
    <w:p w:rsidR="005D33A0" w:rsidRPr="005D33A0" w:rsidRDefault="005D33A0" w:rsidP="005D33A0">
      <w:pPr>
        <w:pStyle w:val="DCENormal"/>
        <w:ind w:firstLine="141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plus avantageuse</w:t>
      </w:r>
    </w:p>
    <w:p w:rsidR="00E665E2" w:rsidRDefault="00E665E2" w:rsidP="00133E4E">
      <w:pPr>
        <w:pStyle w:val="DCENormal"/>
        <w:ind w:firstLine="1418"/>
        <w:rPr>
          <w:i/>
          <w:iCs/>
          <w:sz w:val="22"/>
          <w:szCs w:val="22"/>
        </w:rPr>
      </w:pPr>
    </w:p>
    <w:p w:rsidR="009F4AB4" w:rsidRDefault="009F4AB4" w:rsidP="00133E4E">
      <w:pPr>
        <w:pStyle w:val="DCENormal"/>
        <w:ind w:firstLine="1418"/>
        <w:rPr>
          <w:i/>
          <w:iCs/>
          <w:sz w:val="22"/>
          <w:szCs w:val="22"/>
        </w:rPr>
      </w:pPr>
    </w:p>
    <w:p w:rsidR="00133E4E" w:rsidRDefault="00B07E08" w:rsidP="00133E4E">
      <w:pPr>
        <w:pStyle w:val="DCENormal"/>
        <w:ind w:firstLine="1418"/>
        <w:rPr>
          <w:color w:val="FF0000"/>
          <w:sz w:val="22"/>
          <w:szCs w:val="22"/>
        </w:rPr>
      </w:pPr>
      <w:r w:rsidRPr="00B07E08">
        <w:rPr>
          <w:color w:val="FF0000"/>
          <w:sz w:val="22"/>
          <w:szCs w:val="22"/>
        </w:rPr>
        <w:t>Analyse des offres :</w:t>
      </w:r>
    </w:p>
    <w:p w:rsidR="00B07E08" w:rsidRDefault="00B07E08" w:rsidP="00133E4E">
      <w:pPr>
        <w:pStyle w:val="DCENormal"/>
        <w:ind w:firstLine="1418"/>
        <w:rPr>
          <w:color w:val="FF0000"/>
          <w:sz w:val="22"/>
          <w:szCs w:val="22"/>
        </w:rPr>
      </w:pPr>
    </w:p>
    <w:p w:rsidR="00B200E2" w:rsidRPr="00A94607" w:rsidRDefault="00B200E2" w:rsidP="00B200E2">
      <w:pPr>
        <w:autoSpaceDE w:val="0"/>
        <w:autoSpaceDN w:val="0"/>
        <w:adjustRightInd w:val="0"/>
        <w:ind w:left="1418"/>
        <w:rPr>
          <w:b/>
          <w:bCs/>
          <w:color w:val="FF0000"/>
          <w:sz w:val="22"/>
          <w:szCs w:val="22"/>
          <w:u w:val="single"/>
        </w:rPr>
      </w:pPr>
      <w:r w:rsidRPr="00A94607">
        <w:rPr>
          <w:b/>
          <w:bCs/>
          <w:color w:val="FF0000"/>
          <w:sz w:val="22"/>
          <w:szCs w:val="22"/>
          <w:u w:val="single"/>
        </w:rPr>
        <w:t>1. </w:t>
      </w:r>
      <w:proofErr w:type="gramStart"/>
      <w:r w:rsidRPr="00A94607">
        <w:rPr>
          <w:b/>
          <w:bCs/>
          <w:color w:val="FF0000"/>
          <w:sz w:val="22"/>
          <w:szCs w:val="22"/>
          <w:u w:val="single"/>
        </w:rPr>
        <w:t>:Entreprise</w:t>
      </w:r>
      <w:proofErr w:type="gramEnd"/>
      <w:r w:rsidRPr="00A94607">
        <w:rPr>
          <w:b/>
          <w:bCs/>
          <w:color w:val="FF0000"/>
          <w:sz w:val="22"/>
          <w:szCs w:val="22"/>
          <w:u w:val="single"/>
        </w:rPr>
        <w:t xml:space="preserve">        </w:t>
      </w:r>
    </w:p>
    <w:p w:rsidR="00B07E08" w:rsidRDefault="00B07E08" w:rsidP="00133E4E">
      <w:pPr>
        <w:pStyle w:val="DCENormal"/>
        <w:ind w:firstLine="1418"/>
        <w:rPr>
          <w:color w:val="FF0000"/>
          <w:sz w:val="22"/>
          <w:szCs w:val="22"/>
        </w:rPr>
      </w:pPr>
    </w:p>
    <w:p w:rsidR="00B07E08" w:rsidRDefault="00B07E08" w:rsidP="00133E4E">
      <w:pPr>
        <w:pStyle w:val="DCENormal"/>
        <w:ind w:firstLine="1418"/>
        <w:rPr>
          <w:color w:val="FF0000"/>
          <w:sz w:val="22"/>
          <w:szCs w:val="22"/>
        </w:rPr>
      </w:pPr>
    </w:p>
    <w:p w:rsidR="009F4AB4" w:rsidRDefault="009F4AB4" w:rsidP="00133E4E">
      <w:pPr>
        <w:pStyle w:val="DCENormal"/>
        <w:ind w:firstLine="1418"/>
        <w:rPr>
          <w:color w:val="FF0000"/>
          <w:sz w:val="22"/>
          <w:szCs w:val="22"/>
        </w:rPr>
      </w:pPr>
    </w:p>
    <w:p w:rsidR="009F4AB4" w:rsidRDefault="009F4AB4" w:rsidP="00133E4E">
      <w:pPr>
        <w:pStyle w:val="DCENormal"/>
        <w:ind w:firstLine="1418"/>
        <w:rPr>
          <w:color w:val="FF0000"/>
          <w:sz w:val="22"/>
          <w:szCs w:val="22"/>
        </w:rPr>
      </w:pPr>
    </w:p>
    <w:p w:rsidR="00B200E2" w:rsidRPr="00A94607" w:rsidRDefault="00B200E2" w:rsidP="00B200E2">
      <w:pPr>
        <w:autoSpaceDE w:val="0"/>
        <w:autoSpaceDN w:val="0"/>
        <w:adjustRightInd w:val="0"/>
        <w:ind w:left="1418"/>
        <w:rPr>
          <w:b/>
          <w:bCs/>
          <w:color w:val="FF0000"/>
          <w:sz w:val="22"/>
          <w:szCs w:val="22"/>
          <w:u w:val="single"/>
        </w:rPr>
      </w:pPr>
      <w:r w:rsidRPr="00A94607">
        <w:rPr>
          <w:b/>
          <w:bCs/>
          <w:color w:val="FF0000"/>
          <w:sz w:val="22"/>
          <w:szCs w:val="22"/>
          <w:u w:val="single"/>
        </w:rPr>
        <w:t>2.</w:t>
      </w:r>
      <w:r w:rsidRPr="00A94607">
        <w:rPr>
          <w:b/>
          <w:bCs/>
          <w:color w:val="FF0000"/>
          <w:sz w:val="22"/>
          <w:szCs w:val="22"/>
        </w:rPr>
        <w:t> :</w:t>
      </w:r>
      <w:r w:rsidRPr="00A94607">
        <w:rPr>
          <w:b/>
          <w:bCs/>
          <w:color w:val="FF0000"/>
          <w:sz w:val="22"/>
          <w:szCs w:val="22"/>
          <w:u w:val="single"/>
        </w:rPr>
        <w:t xml:space="preserve"> Entreprise        </w:t>
      </w:r>
    </w:p>
    <w:p w:rsidR="00B200E2" w:rsidRDefault="00B200E2" w:rsidP="00133E4E">
      <w:pPr>
        <w:pStyle w:val="DCENormal"/>
        <w:ind w:firstLine="1418"/>
        <w:rPr>
          <w:color w:val="FF0000"/>
          <w:sz w:val="22"/>
          <w:szCs w:val="22"/>
        </w:rPr>
      </w:pPr>
    </w:p>
    <w:p w:rsidR="00B200E2" w:rsidRDefault="00B200E2" w:rsidP="00133E4E">
      <w:pPr>
        <w:pStyle w:val="DCENormal"/>
        <w:ind w:firstLine="1418"/>
        <w:rPr>
          <w:color w:val="FF0000"/>
          <w:sz w:val="22"/>
          <w:szCs w:val="22"/>
        </w:rPr>
      </w:pPr>
    </w:p>
    <w:p w:rsidR="009F4AB4" w:rsidRDefault="009F4AB4" w:rsidP="00133E4E">
      <w:pPr>
        <w:pStyle w:val="DCENormal"/>
        <w:ind w:firstLine="1418"/>
        <w:rPr>
          <w:color w:val="FF0000"/>
          <w:sz w:val="22"/>
          <w:szCs w:val="22"/>
        </w:rPr>
      </w:pPr>
    </w:p>
    <w:p w:rsidR="009F4AB4" w:rsidRDefault="009F4AB4" w:rsidP="00133E4E">
      <w:pPr>
        <w:pStyle w:val="DCENormal"/>
        <w:ind w:firstLine="1418"/>
        <w:rPr>
          <w:color w:val="FF0000"/>
          <w:sz w:val="22"/>
          <w:szCs w:val="22"/>
        </w:rPr>
      </w:pPr>
    </w:p>
    <w:p w:rsidR="00B200E2" w:rsidRPr="00A94607" w:rsidRDefault="00B200E2" w:rsidP="00B200E2">
      <w:pPr>
        <w:autoSpaceDE w:val="0"/>
        <w:autoSpaceDN w:val="0"/>
        <w:adjustRightInd w:val="0"/>
        <w:ind w:left="1418"/>
        <w:rPr>
          <w:b/>
          <w:bCs/>
          <w:color w:val="FF0000"/>
          <w:sz w:val="22"/>
          <w:szCs w:val="22"/>
          <w:u w:val="single"/>
        </w:rPr>
      </w:pPr>
      <w:r w:rsidRPr="00A94607">
        <w:rPr>
          <w:b/>
          <w:bCs/>
          <w:color w:val="FF0000"/>
          <w:sz w:val="22"/>
          <w:szCs w:val="22"/>
          <w:u w:val="single"/>
        </w:rPr>
        <w:t>3.</w:t>
      </w:r>
      <w:r w:rsidRPr="00A94607">
        <w:rPr>
          <w:b/>
          <w:bCs/>
          <w:color w:val="FF0000"/>
          <w:sz w:val="22"/>
          <w:szCs w:val="22"/>
        </w:rPr>
        <w:t> :</w:t>
      </w:r>
      <w:r w:rsidRPr="00A94607">
        <w:rPr>
          <w:b/>
          <w:bCs/>
          <w:color w:val="FF0000"/>
          <w:sz w:val="22"/>
          <w:szCs w:val="22"/>
          <w:u w:val="single"/>
        </w:rPr>
        <w:t xml:space="preserve"> Entreprise        </w:t>
      </w:r>
    </w:p>
    <w:p w:rsidR="00B200E2" w:rsidRDefault="00B200E2" w:rsidP="00133E4E">
      <w:pPr>
        <w:pStyle w:val="DCENormal"/>
        <w:ind w:firstLine="1418"/>
        <w:rPr>
          <w:color w:val="FF0000"/>
          <w:sz w:val="22"/>
          <w:szCs w:val="22"/>
        </w:rPr>
      </w:pPr>
    </w:p>
    <w:p w:rsidR="00B200E2" w:rsidRDefault="00B200E2" w:rsidP="00133E4E">
      <w:pPr>
        <w:pStyle w:val="DCENormal"/>
        <w:ind w:firstLine="1418"/>
        <w:rPr>
          <w:color w:val="FF0000"/>
          <w:sz w:val="22"/>
          <w:szCs w:val="22"/>
        </w:rPr>
      </w:pPr>
    </w:p>
    <w:p w:rsidR="009F4AB4" w:rsidRDefault="009F4AB4" w:rsidP="00133E4E">
      <w:pPr>
        <w:pStyle w:val="DCENormal"/>
        <w:ind w:firstLine="1418"/>
        <w:rPr>
          <w:color w:val="FF0000"/>
          <w:sz w:val="22"/>
          <w:szCs w:val="22"/>
        </w:rPr>
      </w:pPr>
    </w:p>
    <w:p w:rsidR="009F4AB4" w:rsidRDefault="009F4AB4" w:rsidP="00133E4E">
      <w:pPr>
        <w:pStyle w:val="DCENormal"/>
        <w:ind w:firstLine="1418"/>
        <w:rPr>
          <w:color w:val="FF0000"/>
          <w:sz w:val="22"/>
          <w:szCs w:val="22"/>
        </w:rPr>
      </w:pPr>
    </w:p>
    <w:p w:rsidR="009F4AB4" w:rsidRDefault="009F4AB4" w:rsidP="00133E4E">
      <w:pPr>
        <w:pStyle w:val="DCENormal"/>
        <w:ind w:firstLine="1418"/>
        <w:rPr>
          <w:color w:val="FF0000"/>
          <w:sz w:val="22"/>
          <w:szCs w:val="22"/>
        </w:rPr>
      </w:pPr>
    </w:p>
    <w:p w:rsidR="00294BE4" w:rsidRDefault="00294BE4" w:rsidP="00B200E2">
      <w:pPr>
        <w:pStyle w:val="DCENormal"/>
        <w:ind w:left="1418"/>
        <w:rPr>
          <w:color w:val="FF0000"/>
          <w:sz w:val="22"/>
          <w:szCs w:val="22"/>
        </w:rPr>
      </w:pPr>
      <w:r w:rsidRPr="00B07E08">
        <w:rPr>
          <w:color w:val="FF0000"/>
          <w:sz w:val="22"/>
          <w:szCs w:val="22"/>
        </w:rPr>
        <w:t>Après analyse, il est proposé de déclarer l’offre d</w:t>
      </w:r>
      <w:r w:rsidR="00B07E08" w:rsidRPr="00B07E08">
        <w:rPr>
          <w:color w:val="FF0000"/>
          <w:sz w:val="22"/>
          <w:szCs w:val="22"/>
        </w:rPr>
        <w:t>u fournisseur</w:t>
      </w:r>
      <w:r w:rsidRPr="00B07E08">
        <w:rPr>
          <w:color w:val="FF0000"/>
          <w:sz w:val="22"/>
          <w:szCs w:val="22"/>
        </w:rPr>
        <w:t xml:space="preserve"> </w:t>
      </w:r>
      <w:r w:rsidR="00B07E08" w:rsidRPr="00B07E08">
        <w:rPr>
          <w:color w:val="FF0000"/>
          <w:sz w:val="22"/>
          <w:szCs w:val="22"/>
        </w:rPr>
        <w:t xml:space="preserve">                       </w:t>
      </w:r>
      <w:r w:rsidRPr="00B07E08">
        <w:rPr>
          <w:color w:val="FF0000"/>
          <w:sz w:val="22"/>
          <w:szCs w:val="22"/>
        </w:rPr>
        <w:t xml:space="preserve">non conforme pour les raisons suivantes : </w:t>
      </w:r>
    </w:p>
    <w:p w:rsidR="00B200E2" w:rsidRDefault="00B200E2" w:rsidP="00B200E2">
      <w:pPr>
        <w:pStyle w:val="DCENormal"/>
        <w:ind w:left="1418"/>
        <w:rPr>
          <w:color w:val="FF0000"/>
          <w:sz w:val="22"/>
          <w:szCs w:val="22"/>
        </w:rPr>
      </w:pPr>
    </w:p>
    <w:p w:rsidR="00B200E2" w:rsidRDefault="00B200E2" w:rsidP="00B200E2">
      <w:pPr>
        <w:pStyle w:val="DCENormal"/>
        <w:ind w:left="1418"/>
        <w:rPr>
          <w:color w:val="FF0000"/>
          <w:sz w:val="22"/>
          <w:szCs w:val="22"/>
        </w:rPr>
      </w:pPr>
    </w:p>
    <w:p w:rsidR="009F4AB4" w:rsidRPr="00B07E08" w:rsidRDefault="009F4AB4" w:rsidP="00B200E2">
      <w:pPr>
        <w:pStyle w:val="DCENormal"/>
        <w:ind w:left="1418"/>
        <w:rPr>
          <w:color w:val="FF0000"/>
          <w:sz w:val="22"/>
          <w:szCs w:val="22"/>
        </w:rPr>
      </w:pPr>
    </w:p>
    <w:p w:rsidR="00294BE4" w:rsidRPr="00B07E08" w:rsidRDefault="00294BE4" w:rsidP="00294BE4">
      <w:pPr>
        <w:pStyle w:val="DCENormal"/>
        <w:ind w:firstLine="1418"/>
        <w:rPr>
          <w:color w:val="FF0000"/>
          <w:sz w:val="22"/>
          <w:szCs w:val="22"/>
        </w:rPr>
      </w:pPr>
      <w:r w:rsidRPr="00B07E08">
        <w:rPr>
          <w:color w:val="FF0000"/>
          <w:sz w:val="22"/>
          <w:szCs w:val="22"/>
        </w:rPr>
        <w:t>L’Offre d</w:t>
      </w:r>
      <w:r w:rsidR="00B200E2">
        <w:rPr>
          <w:color w:val="FF0000"/>
          <w:sz w:val="22"/>
          <w:szCs w:val="22"/>
        </w:rPr>
        <w:t>es</w:t>
      </w:r>
      <w:r w:rsidR="00B07E08" w:rsidRPr="00B07E08">
        <w:rPr>
          <w:color w:val="FF0000"/>
          <w:sz w:val="22"/>
          <w:szCs w:val="22"/>
        </w:rPr>
        <w:t xml:space="preserve"> fournisseur</w:t>
      </w:r>
      <w:r w:rsidR="00B200E2">
        <w:rPr>
          <w:color w:val="FF0000"/>
          <w:sz w:val="22"/>
          <w:szCs w:val="22"/>
        </w:rPr>
        <w:t>s</w:t>
      </w:r>
      <w:r w:rsidR="00B07E08" w:rsidRPr="00B07E08">
        <w:rPr>
          <w:color w:val="FF0000"/>
          <w:sz w:val="22"/>
          <w:szCs w:val="22"/>
        </w:rPr>
        <w:t xml:space="preserve">                         </w:t>
      </w:r>
      <w:r w:rsidRPr="00B07E08">
        <w:rPr>
          <w:color w:val="FF0000"/>
          <w:sz w:val="22"/>
          <w:szCs w:val="22"/>
        </w:rPr>
        <w:t xml:space="preserve"> </w:t>
      </w:r>
      <w:r w:rsidR="00B200E2">
        <w:rPr>
          <w:color w:val="FF0000"/>
          <w:sz w:val="22"/>
          <w:szCs w:val="22"/>
        </w:rPr>
        <w:t>sont</w:t>
      </w:r>
      <w:r w:rsidRPr="00B07E08">
        <w:rPr>
          <w:color w:val="FF0000"/>
          <w:sz w:val="22"/>
          <w:szCs w:val="22"/>
        </w:rPr>
        <w:t xml:space="preserve"> </w:t>
      </w:r>
      <w:r w:rsidR="00B07E08" w:rsidRPr="00B07E08">
        <w:rPr>
          <w:color w:val="FF0000"/>
          <w:sz w:val="22"/>
          <w:szCs w:val="22"/>
        </w:rPr>
        <w:t>conforme au CCTP                             .</w:t>
      </w:r>
    </w:p>
    <w:p w:rsidR="00133E4E" w:rsidRDefault="00133E4E" w:rsidP="00133E4E">
      <w:pPr>
        <w:pStyle w:val="DCENormal"/>
        <w:rPr>
          <w:sz w:val="22"/>
          <w:szCs w:val="22"/>
        </w:rPr>
      </w:pPr>
    </w:p>
    <w:p w:rsidR="009F4AB4" w:rsidRPr="00133E4E" w:rsidRDefault="009F4AB4" w:rsidP="00133E4E">
      <w:pPr>
        <w:pStyle w:val="DCENormal"/>
        <w:rPr>
          <w:sz w:val="22"/>
          <w:szCs w:val="22"/>
        </w:rPr>
      </w:pPr>
    </w:p>
    <w:tbl>
      <w:tblPr>
        <w:tblpPr w:leftFromText="141" w:rightFromText="141" w:vertAnchor="text" w:horzAnchor="page" w:tblpX="3252" w:tblpY="656"/>
        <w:tblW w:w="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1954"/>
        <w:gridCol w:w="1241"/>
        <w:gridCol w:w="1241"/>
        <w:gridCol w:w="1220"/>
      </w:tblGrid>
      <w:tr w:rsidR="00294BE4" w:rsidRPr="00475144" w:rsidTr="005D33A0">
        <w:trPr>
          <w:trHeight w:val="406"/>
        </w:trPr>
        <w:tc>
          <w:tcPr>
            <w:tcW w:w="849" w:type="dxa"/>
            <w:shd w:val="clear" w:color="auto" w:fill="auto"/>
            <w:vAlign w:val="center"/>
          </w:tcPr>
          <w:p w:rsidR="00E665E2" w:rsidRPr="00CA12BC" w:rsidRDefault="00E665E2" w:rsidP="00E665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A12BC">
              <w:rPr>
                <w:b/>
                <w:bCs/>
                <w:i/>
                <w:sz w:val="22"/>
                <w:szCs w:val="22"/>
              </w:rPr>
              <w:t>N°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665E2" w:rsidRPr="00CA12BC" w:rsidRDefault="00E665E2" w:rsidP="00A9460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A12BC">
              <w:rPr>
                <w:b/>
                <w:bCs/>
                <w:i/>
                <w:sz w:val="22"/>
                <w:szCs w:val="22"/>
              </w:rPr>
              <w:t>Nom d</w:t>
            </w:r>
            <w:r w:rsidR="00924C23" w:rsidRPr="00CA12BC">
              <w:rPr>
                <w:b/>
                <w:bCs/>
                <w:i/>
                <w:sz w:val="22"/>
                <w:szCs w:val="22"/>
              </w:rPr>
              <w:t>u</w:t>
            </w:r>
            <w:r w:rsidRPr="00CA12BC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94607" w:rsidRPr="00CA12BC">
              <w:rPr>
                <w:b/>
                <w:bCs/>
                <w:i/>
                <w:sz w:val="22"/>
                <w:szCs w:val="22"/>
              </w:rPr>
              <w:t>F</w:t>
            </w:r>
            <w:r w:rsidR="00924C23" w:rsidRPr="00CA12BC">
              <w:rPr>
                <w:b/>
                <w:bCs/>
                <w:i/>
                <w:sz w:val="22"/>
                <w:szCs w:val="22"/>
              </w:rPr>
              <w:t>ournisseur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665E2" w:rsidRPr="00CA12BC" w:rsidRDefault="00E665E2" w:rsidP="00E665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A12BC">
              <w:rPr>
                <w:b/>
                <w:bCs/>
                <w:i/>
                <w:sz w:val="22"/>
                <w:szCs w:val="22"/>
              </w:rPr>
              <w:t>Montant en €uros HT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665E2" w:rsidRPr="00CA12BC" w:rsidRDefault="00E665E2" w:rsidP="00E665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A12BC">
              <w:rPr>
                <w:b/>
                <w:bCs/>
                <w:i/>
                <w:sz w:val="22"/>
                <w:szCs w:val="22"/>
              </w:rPr>
              <w:t>Montant en €uros TTC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665E2" w:rsidRDefault="00E665E2" w:rsidP="00E665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A12BC">
              <w:rPr>
                <w:b/>
                <w:bCs/>
                <w:i/>
                <w:sz w:val="22"/>
                <w:szCs w:val="22"/>
              </w:rPr>
              <w:t>Points Critère Prix</w:t>
            </w:r>
          </w:p>
          <w:p w:rsidR="000E68B1" w:rsidRPr="00CA12BC" w:rsidRDefault="000E68B1" w:rsidP="00E665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Note sur 25</w:t>
            </w:r>
          </w:p>
        </w:tc>
      </w:tr>
      <w:tr w:rsidR="00294BE4" w:rsidRPr="00475144" w:rsidTr="005D33A0">
        <w:trPr>
          <w:trHeight w:val="270"/>
        </w:trPr>
        <w:tc>
          <w:tcPr>
            <w:tcW w:w="849" w:type="dxa"/>
            <w:shd w:val="clear" w:color="auto" w:fill="auto"/>
            <w:vAlign w:val="center"/>
          </w:tcPr>
          <w:p w:rsidR="008A475C" w:rsidRPr="00B3009B" w:rsidRDefault="008A475C" w:rsidP="00223413">
            <w:pPr>
              <w:jc w:val="center"/>
              <w:rPr>
                <w:color w:val="FF0000"/>
                <w:sz w:val="22"/>
                <w:szCs w:val="22"/>
              </w:rPr>
            </w:pPr>
            <w:r w:rsidRPr="00B300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A475C" w:rsidRPr="00F55073" w:rsidRDefault="008A475C" w:rsidP="002234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A475C" w:rsidRPr="00F55073" w:rsidRDefault="008A475C" w:rsidP="00294BE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A475C" w:rsidRPr="00F55073" w:rsidRDefault="008A475C" w:rsidP="00294BE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A475C" w:rsidRPr="00F55073" w:rsidRDefault="008A475C" w:rsidP="00294BE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94BE4" w:rsidRPr="00475144" w:rsidTr="005D33A0">
        <w:trPr>
          <w:trHeight w:val="270"/>
        </w:trPr>
        <w:tc>
          <w:tcPr>
            <w:tcW w:w="849" w:type="dxa"/>
            <w:shd w:val="clear" w:color="auto" w:fill="auto"/>
            <w:vAlign w:val="center"/>
          </w:tcPr>
          <w:p w:rsidR="008A475C" w:rsidRPr="00B3009B" w:rsidRDefault="008A475C" w:rsidP="00223413">
            <w:pPr>
              <w:jc w:val="center"/>
              <w:rPr>
                <w:color w:val="FF0000"/>
                <w:sz w:val="22"/>
                <w:szCs w:val="22"/>
              </w:rPr>
            </w:pPr>
            <w:r w:rsidRPr="00B3009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A475C" w:rsidRPr="00F55073" w:rsidRDefault="008A475C" w:rsidP="002234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A475C" w:rsidRPr="00F55073" w:rsidRDefault="008A475C" w:rsidP="00294BE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A475C" w:rsidRPr="00F55073" w:rsidRDefault="008A475C" w:rsidP="00294BE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A475C" w:rsidRPr="00F55073" w:rsidRDefault="008A475C" w:rsidP="00294BE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94BE4" w:rsidRPr="00475144" w:rsidTr="00312B56">
        <w:trPr>
          <w:trHeight w:val="270"/>
        </w:trPr>
        <w:tc>
          <w:tcPr>
            <w:tcW w:w="849" w:type="dxa"/>
            <w:shd w:val="clear" w:color="auto" w:fill="auto"/>
            <w:vAlign w:val="center"/>
          </w:tcPr>
          <w:p w:rsidR="00294BE4" w:rsidRPr="00B3009B" w:rsidRDefault="00294BE4" w:rsidP="00223413">
            <w:pPr>
              <w:jc w:val="center"/>
              <w:rPr>
                <w:color w:val="FF0000"/>
                <w:sz w:val="22"/>
                <w:szCs w:val="22"/>
              </w:rPr>
            </w:pPr>
            <w:r w:rsidRPr="00B3009B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94BE4" w:rsidRPr="00F55073" w:rsidRDefault="00294BE4" w:rsidP="002234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294BE4" w:rsidRPr="00F55073" w:rsidRDefault="00964C95" w:rsidP="00924C23">
            <w:pPr>
              <w:jc w:val="center"/>
              <w:rPr>
                <w:color w:val="FF0000"/>
                <w:sz w:val="22"/>
                <w:szCs w:val="22"/>
              </w:rPr>
            </w:pPr>
            <w:r w:rsidRPr="00F55073">
              <w:rPr>
                <w:color w:val="FF0000"/>
                <w:sz w:val="22"/>
                <w:szCs w:val="22"/>
              </w:rPr>
              <w:t>irrégulière</w:t>
            </w:r>
          </w:p>
        </w:tc>
      </w:tr>
    </w:tbl>
    <w:p w:rsidR="001F5DF0" w:rsidRPr="00475144" w:rsidRDefault="00B07E08" w:rsidP="00C16B97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65E2" w:rsidRPr="00475144">
        <w:rPr>
          <w:sz w:val="22"/>
          <w:szCs w:val="22"/>
        </w:rPr>
        <w:t xml:space="preserve">’où le classement suivant </w:t>
      </w:r>
      <w:r w:rsidR="005C3D3C">
        <w:rPr>
          <w:sz w:val="22"/>
          <w:szCs w:val="22"/>
        </w:rPr>
        <w:t xml:space="preserve">avec </w:t>
      </w:r>
      <w:r w:rsidR="00E665E2" w:rsidRPr="00475144">
        <w:rPr>
          <w:sz w:val="22"/>
          <w:szCs w:val="22"/>
        </w:rPr>
        <w:t>le critère prix :</w:t>
      </w:r>
    </w:p>
    <w:p w:rsidR="00E665E2" w:rsidRPr="00475144" w:rsidRDefault="00E665E2">
      <w:pPr>
        <w:ind w:left="1134"/>
        <w:jc w:val="both"/>
        <w:rPr>
          <w:sz w:val="22"/>
          <w:szCs w:val="22"/>
        </w:rPr>
      </w:pPr>
    </w:p>
    <w:p w:rsidR="001F5DF0" w:rsidRPr="00475144" w:rsidRDefault="001F5DF0">
      <w:pPr>
        <w:ind w:left="1134"/>
        <w:jc w:val="both"/>
        <w:rPr>
          <w:sz w:val="22"/>
          <w:szCs w:val="22"/>
        </w:rPr>
      </w:pPr>
    </w:p>
    <w:p w:rsidR="00E665E2" w:rsidRPr="00475144" w:rsidRDefault="00E665E2">
      <w:pPr>
        <w:ind w:left="1134"/>
        <w:jc w:val="both"/>
        <w:rPr>
          <w:sz w:val="22"/>
          <w:szCs w:val="22"/>
        </w:rPr>
      </w:pPr>
    </w:p>
    <w:p w:rsidR="00E665E2" w:rsidRPr="00475144" w:rsidRDefault="00E665E2">
      <w:pPr>
        <w:ind w:left="1134"/>
        <w:jc w:val="both"/>
        <w:rPr>
          <w:sz w:val="22"/>
          <w:szCs w:val="22"/>
        </w:rPr>
      </w:pPr>
    </w:p>
    <w:p w:rsidR="00E665E2" w:rsidRPr="00475144" w:rsidRDefault="00E665E2">
      <w:pPr>
        <w:ind w:left="1134"/>
        <w:jc w:val="both"/>
        <w:rPr>
          <w:sz w:val="22"/>
          <w:szCs w:val="22"/>
        </w:rPr>
      </w:pPr>
    </w:p>
    <w:p w:rsidR="00E665E2" w:rsidRPr="00475144" w:rsidRDefault="00E665E2">
      <w:pPr>
        <w:ind w:left="1134"/>
        <w:jc w:val="both"/>
        <w:rPr>
          <w:sz w:val="22"/>
          <w:szCs w:val="22"/>
        </w:rPr>
      </w:pPr>
    </w:p>
    <w:p w:rsidR="00E665E2" w:rsidRPr="00475144" w:rsidRDefault="00E665E2">
      <w:pPr>
        <w:ind w:left="1134"/>
        <w:jc w:val="both"/>
        <w:rPr>
          <w:sz w:val="22"/>
          <w:szCs w:val="22"/>
        </w:rPr>
      </w:pPr>
    </w:p>
    <w:p w:rsidR="00E665E2" w:rsidRPr="00475144" w:rsidRDefault="00E665E2">
      <w:pPr>
        <w:ind w:left="1134"/>
        <w:jc w:val="both"/>
        <w:rPr>
          <w:sz w:val="22"/>
          <w:szCs w:val="22"/>
        </w:rPr>
      </w:pPr>
    </w:p>
    <w:p w:rsidR="00E665E2" w:rsidRPr="00475144" w:rsidRDefault="00E665E2">
      <w:pPr>
        <w:ind w:left="1134"/>
        <w:jc w:val="both"/>
        <w:rPr>
          <w:sz w:val="22"/>
          <w:szCs w:val="22"/>
        </w:rPr>
      </w:pPr>
    </w:p>
    <w:p w:rsidR="005D33A0" w:rsidRDefault="005D33A0" w:rsidP="00B205EF">
      <w:pPr>
        <w:ind w:left="1134"/>
        <w:jc w:val="both"/>
        <w:rPr>
          <w:sz w:val="22"/>
          <w:szCs w:val="22"/>
        </w:rPr>
      </w:pPr>
    </w:p>
    <w:p w:rsidR="009F4AB4" w:rsidRDefault="009F4AB4" w:rsidP="00B205EF">
      <w:pPr>
        <w:ind w:left="1134"/>
        <w:jc w:val="both"/>
        <w:rPr>
          <w:sz w:val="22"/>
          <w:szCs w:val="22"/>
        </w:rPr>
      </w:pPr>
    </w:p>
    <w:p w:rsidR="009F4AB4" w:rsidRDefault="009F4AB4" w:rsidP="00B205EF">
      <w:pPr>
        <w:ind w:left="1134"/>
        <w:jc w:val="both"/>
        <w:rPr>
          <w:sz w:val="22"/>
          <w:szCs w:val="22"/>
        </w:rPr>
      </w:pPr>
    </w:p>
    <w:p w:rsidR="009F4AB4" w:rsidRDefault="009F4AB4" w:rsidP="00B205EF">
      <w:pPr>
        <w:ind w:left="1134"/>
        <w:jc w:val="both"/>
        <w:rPr>
          <w:sz w:val="22"/>
          <w:szCs w:val="22"/>
        </w:rPr>
      </w:pPr>
    </w:p>
    <w:p w:rsidR="009F4AB4" w:rsidRDefault="009F4AB4" w:rsidP="00B205EF">
      <w:pPr>
        <w:ind w:left="1134"/>
        <w:jc w:val="both"/>
        <w:rPr>
          <w:sz w:val="22"/>
          <w:szCs w:val="22"/>
        </w:rPr>
      </w:pPr>
    </w:p>
    <w:p w:rsidR="009F4AB4" w:rsidRDefault="009F4AB4" w:rsidP="00B205EF">
      <w:pPr>
        <w:ind w:left="1134"/>
        <w:jc w:val="both"/>
        <w:rPr>
          <w:sz w:val="22"/>
          <w:szCs w:val="22"/>
        </w:rPr>
      </w:pPr>
    </w:p>
    <w:p w:rsidR="009F4AB4" w:rsidRDefault="009F4AB4" w:rsidP="00B205EF">
      <w:pPr>
        <w:ind w:left="1134"/>
        <w:jc w:val="both"/>
        <w:rPr>
          <w:sz w:val="22"/>
          <w:szCs w:val="22"/>
        </w:rPr>
      </w:pPr>
    </w:p>
    <w:p w:rsidR="009F4AB4" w:rsidRDefault="009F4AB4" w:rsidP="00B205EF">
      <w:pPr>
        <w:ind w:left="1134"/>
        <w:jc w:val="both"/>
        <w:rPr>
          <w:sz w:val="22"/>
          <w:szCs w:val="22"/>
        </w:rPr>
      </w:pPr>
    </w:p>
    <w:p w:rsidR="009F4AB4" w:rsidRDefault="009F4AB4" w:rsidP="00B205EF">
      <w:pPr>
        <w:ind w:left="1134"/>
        <w:jc w:val="both"/>
        <w:rPr>
          <w:sz w:val="22"/>
          <w:szCs w:val="22"/>
        </w:rPr>
      </w:pPr>
    </w:p>
    <w:p w:rsidR="009F4AB4" w:rsidRDefault="009F4AB4" w:rsidP="00B205EF">
      <w:pPr>
        <w:ind w:left="1134"/>
        <w:jc w:val="both"/>
        <w:rPr>
          <w:sz w:val="22"/>
          <w:szCs w:val="22"/>
        </w:rPr>
      </w:pPr>
    </w:p>
    <w:p w:rsidR="00323C17" w:rsidRDefault="00323C17" w:rsidP="00323C17">
      <w:pPr>
        <w:autoSpaceDE w:val="0"/>
        <w:autoSpaceDN w:val="0"/>
        <w:adjustRightInd w:val="0"/>
        <w:ind w:left="1134"/>
        <w:rPr>
          <w:b/>
          <w:i/>
          <w:sz w:val="22"/>
          <w:szCs w:val="22"/>
          <w:u w:val="single"/>
        </w:rPr>
      </w:pPr>
      <w:r w:rsidRPr="00475144">
        <w:rPr>
          <w:b/>
          <w:i/>
          <w:sz w:val="22"/>
          <w:szCs w:val="22"/>
          <w:u w:val="single"/>
        </w:rPr>
        <w:t>5.2.</w:t>
      </w:r>
      <w:r>
        <w:rPr>
          <w:b/>
          <w:i/>
          <w:sz w:val="22"/>
          <w:szCs w:val="22"/>
          <w:u w:val="single"/>
        </w:rPr>
        <w:t>6</w:t>
      </w:r>
      <w:r w:rsidRPr="00475144">
        <w:rPr>
          <w:b/>
          <w:i/>
          <w:sz w:val="22"/>
          <w:szCs w:val="22"/>
          <w:u w:val="single"/>
        </w:rPr>
        <w:t xml:space="preserve"> – </w:t>
      </w:r>
      <w:r>
        <w:rPr>
          <w:b/>
          <w:i/>
          <w:sz w:val="22"/>
          <w:szCs w:val="22"/>
          <w:u w:val="single"/>
        </w:rPr>
        <w:t>C</w:t>
      </w:r>
      <w:r w:rsidRPr="00475144">
        <w:rPr>
          <w:b/>
          <w:i/>
          <w:sz w:val="22"/>
          <w:szCs w:val="22"/>
          <w:u w:val="single"/>
        </w:rPr>
        <w:t>lassement fin</w:t>
      </w:r>
      <w:r>
        <w:rPr>
          <w:b/>
          <w:i/>
          <w:sz w:val="22"/>
          <w:szCs w:val="22"/>
          <w:u w:val="single"/>
        </w:rPr>
        <w:t>al</w:t>
      </w:r>
    </w:p>
    <w:p w:rsidR="00BE7061" w:rsidRPr="00323C17" w:rsidRDefault="00BE7061" w:rsidP="00323C17">
      <w:pPr>
        <w:autoSpaceDE w:val="0"/>
        <w:autoSpaceDN w:val="0"/>
        <w:adjustRightInd w:val="0"/>
        <w:ind w:left="1134"/>
        <w:rPr>
          <w:sz w:val="22"/>
          <w:szCs w:val="22"/>
        </w:rPr>
      </w:pPr>
    </w:p>
    <w:p w:rsidR="00323C17" w:rsidRPr="00323C17" w:rsidRDefault="00323C17" w:rsidP="0025576B">
      <w:pPr>
        <w:autoSpaceDE w:val="0"/>
        <w:autoSpaceDN w:val="0"/>
        <w:adjustRightInd w:val="0"/>
        <w:rPr>
          <w:sz w:val="22"/>
          <w:szCs w:val="22"/>
        </w:rPr>
      </w:pPr>
    </w:p>
    <w:p w:rsidR="00FF16A7" w:rsidRDefault="00FF16A7" w:rsidP="00475144">
      <w:pPr>
        <w:ind w:firstLine="1419"/>
        <w:jc w:val="both"/>
        <w:rPr>
          <w:sz w:val="22"/>
          <w:szCs w:val="22"/>
        </w:rPr>
      </w:pPr>
      <w:r w:rsidRPr="00323C17">
        <w:rPr>
          <w:sz w:val="22"/>
          <w:szCs w:val="22"/>
        </w:rPr>
        <w:t>Compte-tenu des différentes offres de base reprises ci-dessus, et après analyse, le classement final est proposé comme suit :</w:t>
      </w:r>
    </w:p>
    <w:p w:rsidR="00BE7061" w:rsidRPr="00323C17" w:rsidRDefault="00BE7061" w:rsidP="00475144">
      <w:pPr>
        <w:ind w:firstLine="1419"/>
        <w:jc w:val="both"/>
        <w:rPr>
          <w:sz w:val="22"/>
          <w:szCs w:val="22"/>
        </w:rPr>
      </w:pPr>
    </w:p>
    <w:p w:rsidR="00E47A3C" w:rsidRPr="00323C17" w:rsidRDefault="00E47A3C">
      <w:pPr>
        <w:ind w:left="1134"/>
        <w:jc w:val="both"/>
        <w:rPr>
          <w:sz w:val="22"/>
          <w:szCs w:val="22"/>
        </w:rPr>
      </w:pPr>
    </w:p>
    <w:tbl>
      <w:tblPr>
        <w:tblW w:w="1016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1"/>
        <w:gridCol w:w="2624"/>
        <w:gridCol w:w="10"/>
        <w:gridCol w:w="1317"/>
        <w:gridCol w:w="27"/>
        <w:gridCol w:w="1311"/>
        <w:gridCol w:w="33"/>
        <w:gridCol w:w="926"/>
        <w:gridCol w:w="1033"/>
        <w:gridCol w:w="824"/>
        <w:gridCol w:w="1382"/>
      </w:tblGrid>
      <w:tr w:rsidR="009B40C6" w:rsidRPr="00A94607" w:rsidTr="000E68B1">
        <w:trPr>
          <w:trHeight w:val="765"/>
          <w:jc w:val="center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0C6" w:rsidRPr="00A94607" w:rsidRDefault="009B40C6" w:rsidP="00E47A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C6" w:rsidRPr="00A94607" w:rsidRDefault="009B40C6" w:rsidP="00E47A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323C17" w:rsidRDefault="009B40C6" w:rsidP="001B500C">
            <w:pPr>
              <w:jc w:val="center"/>
              <w:rPr>
                <w:i/>
                <w:sz w:val="22"/>
                <w:szCs w:val="22"/>
              </w:rPr>
            </w:pPr>
            <w:r w:rsidRPr="00323C17">
              <w:rPr>
                <w:i/>
                <w:sz w:val="22"/>
                <w:szCs w:val="22"/>
              </w:rPr>
              <w:t xml:space="preserve">Valeur </w:t>
            </w:r>
            <w:r w:rsidR="001B500C" w:rsidRPr="00323C17">
              <w:rPr>
                <w:i/>
                <w:sz w:val="22"/>
                <w:szCs w:val="22"/>
              </w:rPr>
              <w:t>T</w:t>
            </w:r>
            <w:r w:rsidRPr="00323C17">
              <w:rPr>
                <w:i/>
                <w:sz w:val="22"/>
                <w:szCs w:val="22"/>
              </w:rPr>
              <w:t xml:space="preserve">echnique </w:t>
            </w:r>
            <w:r w:rsidRPr="00323C17">
              <w:rPr>
                <w:i/>
                <w:sz w:val="16"/>
                <w:szCs w:val="16"/>
              </w:rPr>
              <w:t>(Pondération : 50)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323C17" w:rsidRDefault="001B500C" w:rsidP="00E47A3C">
            <w:pPr>
              <w:jc w:val="center"/>
              <w:rPr>
                <w:i/>
                <w:sz w:val="22"/>
                <w:szCs w:val="22"/>
              </w:rPr>
            </w:pPr>
            <w:r w:rsidRPr="00323C17">
              <w:rPr>
                <w:i/>
              </w:rPr>
              <w:t>Délais de Commande et de Livraison</w:t>
            </w:r>
          </w:p>
          <w:p w:rsidR="009B40C6" w:rsidRPr="00323C17" w:rsidRDefault="009B40C6" w:rsidP="009B40C6">
            <w:pPr>
              <w:jc w:val="center"/>
              <w:rPr>
                <w:i/>
                <w:sz w:val="22"/>
                <w:szCs w:val="22"/>
              </w:rPr>
            </w:pPr>
            <w:r w:rsidRPr="00323C17">
              <w:rPr>
                <w:i/>
                <w:sz w:val="16"/>
                <w:szCs w:val="16"/>
              </w:rPr>
              <w:t>(Pondération : 25)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323C17" w:rsidRDefault="009B40C6" w:rsidP="001B500C">
            <w:pPr>
              <w:jc w:val="center"/>
              <w:rPr>
                <w:i/>
                <w:sz w:val="22"/>
                <w:szCs w:val="22"/>
              </w:rPr>
            </w:pPr>
            <w:r w:rsidRPr="00323C17">
              <w:rPr>
                <w:i/>
                <w:sz w:val="22"/>
                <w:szCs w:val="22"/>
              </w:rPr>
              <w:t xml:space="preserve">Prix des </w:t>
            </w:r>
            <w:r w:rsidR="001B500C" w:rsidRPr="00323C17">
              <w:rPr>
                <w:i/>
                <w:sz w:val="22"/>
                <w:szCs w:val="22"/>
              </w:rPr>
              <w:t>P</w:t>
            </w:r>
            <w:r w:rsidRPr="00323C17">
              <w:rPr>
                <w:i/>
                <w:sz w:val="22"/>
                <w:szCs w:val="22"/>
              </w:rPr>
              <w:t xml:space="preserve">restations </w:t>
            </w:r>
            <w:r w:rsidRPr="00323C17">
              <w:rPr>
                <w:i/>
                <w:sz w:val="16"/>
                <w:szCs w:val="16"/>
              </w:rPr>
              <w:t>(Pondération : 25)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0C6" w:rsidRPr="00323C17" w:rsidRDefault="009B40C6" w:rsidP="00E47A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0C6" w:rsidRPr="00A94607" w:rsidTr="000E68B1">
        <w:trPr>
          <w:trHeight w:val="78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323C17" w:rsidRDefault="009B40C6" w:rsidP="00E47A3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C17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323C17" w:rsidRDefault="009B40C6" w:rsidP="00A94607">
            <w:pPr>
              <w:jc w:val="center"/>
              <w:rPr>
                <w:b/>
                <w:bCs/>
                <w:sz w:val="22"/>
                <w:szCs w:val="22"/>
              </w:rPr>
            </w:pPr>
            <w:r w:rsidRPr="00323C17">
              <w:rPr>
                <w:b/>
                <w:bCs/>
                <w:sz w:val="22"/>
                <w:szCs w:val="22"/>
              </w:rPr>
              <w:t>Nom du Fournisseur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323C17" w:rsidRDefault="009B40C6" w:rsidP="00E47A3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C17">
              <w:rPr>
                <w:b/>
                <w:bCs/>
                <w:sz w:val="22"/>
                <w:szCs w:val="22"/>
              </w:rPr>
              <w:t>Points Critère Valeur Technique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323C17" w:rsidRDefault="009B40C6" w:rsidP="00E47A3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C17">
              <w:rPr>
                <w:b/>
                <w:bCs/>
                <w:sz w:val="22"/>
                <w:szCs w:val="22"/>
              </w:rPr>
              <w:t>Points Critère Valeur Technique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323C17" w:rsidRDefault="009B40C6" w:rsidP="00280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3C17">
              <w:rPr>
                <w:b/>
                <w:bCs/>
                <w:sz w:val="22"/>
                <w:szCs w:val="22"/>
              </w:rPr>
              <w:t>Montant en € HT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C6" w:rsidRPr="00323C17" w:rsidRDefault="009B40C6" w:rsidP="00280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3C17">
              <w:rPr>
                <w:b/>
                <w:bCs/>
                <w:sz w:val="22"/>
                <w:szCs w:val="22"/>
              </w:rPr>
              <w:t xml:space="preserve">Montant en € </w:t>
            </w:r>
            <w:r w:rsidR="00280247" w:rsidRPr="00323C17">
              <w:rPr>
                <w:b/>
                <w:bCs/>
                <w:sz w:val="22"/>
                <w:szCs w:val="22"/>
              </w:rPr>
              <w:t>T</w:t>
            </w:r>
            <w:r w:rsidRPr="00323C17">
              <w:rPr>
                <w:b/>
                <w:bCs/>
                <w:sz w:val="22"/>
                <w:szCs w:val="22"/>
              </w:rPr>
              <w:t>TC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323C17" w:rsidRDefault="009B40C6" w:rsidP="0022341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C17">
              <w:rPr>
                <w:b/>
                <w:bCs/>
                <w:sz w:val="22"/>
                <w:szCs w:val="22"/>
              </w:rPr>
              <w:t>Points Critère Prix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Default="009B40C6" w:rsidP="00280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3C17">
              <w:rPr>
                <w:b/>
                <w:bCs/>
                <w:sz w:val="22"/>
                <w:szCs w:val="22"/>
              </w:rPr>
              <w:t>Total Points suivant les trois critères</w:t>
            </w:r>
          </w:p>
          <w:p w:rsidR="000E68B1" w:rsidRPr="00323C17" w:rsidRDefault="000E68B1" w:rsidP="00280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 sur 100</w:t>
            </w:r>
          </w:p>
        </w:tc>
      </w:tr>
      <w:tr w:rsidR="009B40C6" w:rsidRPr="00A94607" w:rsidTr="000E68B1">
        <w:trPr>
          <w:trHeight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B3009B" w:rsidRDefault="009B40C6" w:rsidP="00304945">
            <w:pPr>
              <w:jc w:val="center"/>
              <w:rPr>
                <w:color w:val="FF0000"/>
                <w:sz w:val="22"/>
                <w:szCs w:val="22"/>
              </w:rPr>
            </w:pPr>
            <w:r w:rsidRPr="00B300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A94607" w:rsidRDefault="009B40C6" w:rsidP="003049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B40C6" w:rsidRPr="00A94607" w:rsidTr="000E68B1">
        <w:trPr>
          <w:trHeight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B3009B" w:rsidRDefault="009B40C6" w:rsidP="00304945">
            <w:pPr>
              <w:jc w:val="center"/>
              <w:rPr>
                <w:color w:val="FF0000"/>
                <w:sz w:val="22"/>
                <w:szCs w:val="22"/>
              </w:rPr>
            </w:pPr>
            <w:r w:rsidRPr="00B3009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A94607" w:rsidRDefault="009B40C6" w:rsidP="003049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B40C6" w:rsidRPr="00A94607" w:rsidTr="000E68B1">
        <w:trPr>
          <w:trHeight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B3009B" w:rsidRDefault="009B40C6" w:rsidP="00304945">
            <w:pPr>
              <w:jc w:val="center"/>
              <w:rPr>
                <w:color w:val="FF0000"/>
                <w:sz w:val="22"/>
                <w:szCs w:val="22"/>
              </w:rPr>
            </w:pPr>
            <w:r w:rsidRPr="00B3009B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A94607" w:rsidRDefault="009B40C6" w:rsidP="003049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A94607" w:rsidRDefault="009B40C6" w:rsidP="004B36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E47A3C" w:rsidRPr="00323C17" w:rsidRDefault="00E47A3C">
      <w:pPr>
        <w:ind w:left="1134"/>
        <w:jc w:val="both"/>
        <w:rPr>
          <w:b/>
          <w:i/>
          <w:sz w:val="22"/>
          <w:szCs w:val="22"/>
          <w:u w:val="single"/>
        </w:rPr>
      </w:pPr>
    </w:p>
    <w:p w:rsidR="00280247" w:rsidRPr="00323C17" w:rsidRDefault="00280247">
      <w:pPr>
        <w:ind w:left="1134"/>
        <w:jc w:val="both"/>
        <w:rPr>
          <w:b/>
          <w:i/>
          <w:sz w:val="22"/>
          <w:szCs w:val="22"/>
          <w:u w:val="single"/>
        </w:rPr>
      </w:pPr>
    </w:p>
    <w:p w:rsidR="00280247" w:rsidRPr="00323C17" w:rsidRDefault="00280247">
      <w:pPr>
        <w:ind w:left="1134"/>
        <w:jc w:val="both"/>
        <w:rPr>
          <w:b/>
          <w:i/>
          <w:sz w:val="22"/>
          <w:szCs w:val="22"/>
          <w:u w:val="single"/>
        </w:rPr>
      </w:pPr>
    </w:p>
    <w:p w:rsidR="00FF16A7" w:rsidRPr="00475144" w:rsidRDefault="00FF16A7">
      <w:pPr>
        <w:ind w:left="1134"/>
        <w:jc w:val="both"/>
        <w:rPr>
          <w:b/>
          <w:i/>
          <w:sz w:val="22"/>
          <w:szCs w:val="22"/>
          <w:u w:val="single"/>
        </w:rPr>
      </w:pPr>
      <w:r w:rsidRPr="00475144">
        <w:rPr>
          <w:b/>
          <w:i/>
          <w:sz w:val="22"/>
          <w:szCs w:val="22"/>
          <w:u w:val="single"/>
        </w:rPr>
        <w:t>5.2.</w:t>
      </w:r>
      <w:r w:rsidR="00323C17">
        <w:rPr>
          <w:b/>
          <w:i/>
          <w:sz w:val="22"/>
          <w:szCs w:val="22"/>
          <w:u w:val="single"/>
        </w:rPr>
        <w:t>7</w:t>
      </w:r>
      <w:r w:rsidRPr="00475144">
        <w:rPr>
          <w:b/>
          <w:i/>
          <w:sz w:val="22"/>
          <w:szCs w:val="22"/>
          <w:u w:val="single"/>
        </w:rPr>
        <w:t xml:space="preserve"> – Pièces fiscales et sociales</w:t>
      </w:r>
    </w:p>
    <w:p w:rsidR="004B36E3" w:rsidRDefault="004B36E3" w:rsidP="00475144">
      <w:pPr>
        <w:ind w:firstLine="1419"/>
        <w:jc w:val="both"/>
        <w:rPr>
          <w:sz w:val="22"/>
          <w:szCs w:val="22"/>
        </w:rPr>
      </w:pPr>
    </w:p>
    <w:p w:rsidR="00FF16A7" w:rsidRPr="00323C17" w:rsidRDefault="00FF16A7" w:rsidP="00475144">
      <w:pPr>
        <w:ind w:firstLine="1419"/>
        <w:jc w:val="both"/>
        <w:rPr>
          <w:color w:val="FF0000"/>
          <w:sz w:val="22"/>
          <w:szCs w:val="22"/>
        </w:rPr>
      </w:pPr>
      <w:r w:rsidRPr="00323C17">
        <w:rPr>
          <w:color w:val="FF0000"/>
          <w:sz w:val="22"/>
          <w:szCs w:val="22"/>
        </w:rPr>
        <w:t>Toutes ces entreprises ont fourni leurs pièces fiscales et sociales.</w:t>
      </w:r>
    </w:p>
    <w:p w:rsidR="00FF16A7" w:rsidRDefault="00FF16A7">
      <w:pPr>
        <w:rPr>
          <w:sz w:val="22"/>
          <w:szCs w:val="22"/>
        </w:rPr>
      </w:pPr>
    </w:p>
    <w:p w:rsidR="00323C17" w:rsidRDefault="00323C17">
      <w:pPr>
        <w:rPr>
          <w:sz w:val="22"/>
          <w:szCs w:val="22"/>
        </w:rPr>
      </w:pPr>
    </w:p>
    <w:p w:rsidR="00323C17" w:rsidRDefault="00323C17">
      <w:pPr>
        <w:rPr>
          <w:sz w:val="22"/>
          <w:szCs w:val="22"/>
        </w:rPr>
      </w:pPr>
    </w:p>
    <w:p w:rsidR="00BE7061" w:rsidRDefault="00BE7061">
      <w:pPr>
        <w:rPr>
          <w:sz w:val="22"/>
          <w:szCs w:val="22"/>
        </w:rPr>
      </w:pPr>
    </w:p>
    <w:p w:rsidR="00BE7061" w:rsidRDefault="00BE7061">
      <w:pPr>
        <w:rPr>
          <w:sz w:val="22"/>
          <w:szCs w:val="22"/>
        </w:rPr>
      </w:pPr>
    </w:p>
    <w:p w:rsidR="00BE7061" w:rsidRDefault="00BE7061">
      <w:pPr>
        <w:rPr>
          <w:sz w:val="22"/>
          <w:szCs w:val="22"/>
        </w:rPr>
      </w:pPr>
    </w:p>
    <w:p w:rsidR="00BE7061" w:rsidRPr="00475144" w:rsidRDefault="00BE7061">
      <w:pPr>
        <w:rPr>
          <w:sz w:val="22"/>
          <w:szCs w:val="22"/>
        </w:rPr>
      </w:pPr>
    </w:p>
    <w:p w:rsidR="00814EF3" w:rsidRPr="00BE7061" w:rsidRDefault="00323C17">
      <w:pPr>
        <w:rPr>
          <w:color w:val="FF0000"/>
          <w:sz w:val="22"/>
          <w:szCs w:val="22"/>
        </w:rPr>
      </w:pPr>
      <w:r w:rsidRPr="00BE7061">
        <w:rPr>
          <w:color w:val="FF0000"/>
          <w:sz w:val="22"/>
          <w:szCs w:val="22"/>
        </w:rPr>
        <w:t xml:space="preserve">L’Acheteur Public du Collège            </w:t>
      </w:r>
      <w:r w:rsidR="00BE7061">
        <w:rPr>
          <w:color w:val="FF0000"/>
          <w:sz w:val="22"/>
          <w:szCs w:val="22"/>
        </w:rPr>
        <w:tab/>
      </w:r>
      <w:r w:rsidR="00BE7061">
        <w:rPr>
          <w:color w:val="FF0000"/>
          <w:sz w:val="22"/>
          <w:szCs w:val="22"/>
        </w:rPr>
        <w:tab/>
      </w:r>
      <w:r w:rsidR="00BE7061">
        <w:rPr>
          <w:color w:val="FF0000"/>
          <w:sz w:val="22"/>
          <w:szCs w:val="22"/>
        </w:rPr>
        <w:tab/>
      </w:r>
      <w:r w:rsidR="00BE7061">
        <w:rPr>
          <w:color w:val="FF0000"/>
          <w:sz w:val="22"/>
          <w:szCs w:val="22"/>
        </w:rPr>
        <w:tab/>
        <w:t xml:space="preserve">L’Agent Comptable du             </w:t>
      </w:r>
    </w:p>
    <w:p w:rsidR="00814EF3" w:rsidRPr="00BE7061" w:rsidRDefault="00814EF3">
      <w:pPr>
        <w:rPr>
          <w:color w:val="FF0000"/>
          <w:sz w:val="22"/>
          <w:szCs w:val="22"/>
        </w:rPr>
      </w:pPr>
    </w:p>
    <w:p w:rsidR="00323C17" w:rsidRPr="00BE7061" w:rsidRDefault="00323C17">
      <w:pPr>
        <w:rPr>
          <w:color w:val="FF0000"/>
          <w:sz w:val="22"/>
          <w:szCs w:val="22"/>
        </w:rPr>
      </w:pPr>
    </w:p>
    <w:p w:rsidR="00323C17" w:rsidRPr="00BE7061" w:rsidRDefault="00BE7061">
      <w:pPr>
        <w:rPr>
          <w:color w:val="FF0000"/>
          <w:sz w:val="22"/>
          <w:szCs w:val="22"/>
        </w:rPr>
      </w:pPr>
      <w:r w:rsidRPr="00BE7061">
        <w:rPr>
          <w:color w:val="FF0000"/>
          <w:sz w:val="22"/>
          <w:szCs w:val="22"/>
        </w:rPr>
        <w:t xml:space="preserve">Mme ou M.                         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BE7061">
        <w:rPr>
          <w:color w:val="FF0000"/>
          <w:sz w:val="22"/>
          <w:szCs w:val="22"/>
        </w:rPr>
        <w:t xml:space="preserve">Mme ou M.                       </w:t>
      </w:r>
    </w:p>
    <w:sectPr w:rsidR="00323C17" w:rsidRPr="00BE7061" w:rsidSect="00964C95">
      <w:footerReference w:type="even" r:id="rId9"/>
      <w:footerReference w:type="default" r:id="rId10"/>
      <w:pgSz w:w="11906" w:h="16838" w:code="9"/>
      <w:pgMar w:top="1134" w:right="1134" w:bottom="1134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39" w:rsidRDefault="00824E39">
      <w:r>
        <w:separator/>
      </w:r>
    </w:p>
  </w:endnote>
  <w:endnote w:type="continuationSeparator" w:id="0">
    <w:p w:rsidR="00824E39" w:rsidRDefault="0082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E2" w:rsidRDefault="0037313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200E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200E2">
      <w:rPr>
        <w:rStyle w:val="Numrodepage"/>
        <w:noProof/>
      </w:rPr>
      <w:t>3</w:t>
    </w:r>
    <w:r>
      <w:rPr>
        <w:rStyle w:val="Numrodepage"/>
      </w:rPr>
      <w:fldChar w:fldCharType="end"/>
    </w:r>
  </w:p>
  <w:p w:rsidR="00B200E2" w:rsidRDefault="00B200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E2" w:rsidRDefault="00B200E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39" w:rsidRDefault="00824E39">
      <w:r>
        <w:separator/>
      </w:r>
    </w:p>
  </w:footnote>
  <w:footnote w:type="continuationSeparator" w:id="0">
    <w:p w:rsidR="00824E39" w:rsidRDefault="0082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BF0"/>
    <w:multiLevelType w:val="multilevel"/>
    <w:tmpl w:val="F4DA10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C632A0"/>
    <w:multiLevelType w:val="singleLevel"/>
    <w:tmpl w:val="C2B2AE2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CE13430"/>
    <w:multiLevelType w:val="multilevel"/>
    <w:tmpl w:val="852C4C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  <w:b/>
        <w:u w:val="none"/>
      </w:rPr>
    </w:lvl>
  </w:abstractNum>
  <w:abstractNum w:abstractNumId="3">
    <w:nsid w:val="0D03577F"/>
    <w:multiLevelType w:val="singleLevel"/>
    <w:tmpl w:val="AABCA1F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0121886"/>
    <w:multiLevelType w:val="singleLevel"/>
    <w:tmpl w:val="070C930C"/>
    <w:lvl w:ilvl="0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hint="default"/>
      </w:rPr>
    </w:lvl>
  </w:abstractNum>
  <w:abstractNum w:abstractNumId="5">
    <w:nsid w:val="21DC25B7"/>
    <w:multiLevelType w:val="singleLevel"/>
    <w:tmpl w:val="AABCA1F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58D4800"/>
    <w:multiLevelType w:val="singleLevel"/>
    <w:tmpl w:val="E1CE51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842FF1"/>
    <w:multiLevelType w:val="singleLevel"/>
    <w:tmpl w:val="AABCA1F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CFE105E"/>
    <w:multiLevelType w:val="singleLevel"/>
    <w:tmpl w:val="700022E2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F835475"/>
    <w:multiLevelType w:val="singleLevel"/>
    <w:tmpl w:val="47D06EC8"/>
    <w:lvl w:ilvl="0">
      <w:start w:val="3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4"/>
      </w:rPr>
    </w:lvl>
  </w:abstractNum>
  <w:abstractNum w:abstractNumId="10">
    <w:nsid w:val="462C3C7A"/>
    <w:multiLevelType w:val="singleLevel"/>
    <w:tmpl w:val="700022E2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516FA7"/>
    <w:multiLevelType w:val="singleLevel"/>
    <w:tmpl w:val="AABCA1F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CAF1965"/>
    <w:multiLevelType w:val="singleLevel"/>
    <w:tmpl w:val="F47AAEE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2"/>
      </w:rPr>
    </w:lvl>
  </w:abstractNum>
  <w:abstractNum w:abstractNumId="13">
    <w:nsid w:val="4DB30863"/>
    <w:multiLevelType w:val="singleLevel"/>
    <w:tmpl w:val="AABCA1F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1894E3D"/>
    <w:multiLevelType w:val="singleLevel"/>
    <w:tmpl w:val="47D06EC8"/>
    <w:lvl w:ilvl="0">
      <w:start w:val="3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4"/>
      </w:rPr>
    </w:lvl>
  </w:abstractNum>
  <w:abstractNum w:abstractNumId="15">
    <w:nsid w:val="59B0078A"/>
    <w:multiLevelType w:val="singleLevel"/>
    <w:tmpl w:val="040C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0E5B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E147421"/>
    <w:multiLevelType w:val="singleLevel"/>
    <w:tmpl w:val="D3B2D30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E4E1B45"/>
    <w:multiLevelType w:val="singleLevel"/>
    <w:tmpl w:val="47D06EC8"/>
    <w:lvl w:ilvl="0">
      <w:start w:val="3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4"/>
      </w:rPr>
    </w:lvl>
  </w:abstractNum>
  <w:abstractNum w:abstractNumId="19">
    <w:nsid w:val="5EA77E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24171F"/>
    <w:multiLevelType w:val="singleLevel"/>
    <w:tmpl w:val="700022E2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C67049E"/>
    <w:multiLevelType w:val="singleLevel"/>
    <w:tmpl w:val="700022E2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D800D63"/>
    <w:multiLevelType w:val="singleLevel"/>
    <w:tmpl w:val="AABCA1F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FA904DB"/>
    <w:multiLevelType w:val="hybridMultilevel"/>
    <w:tmpl w:val="01323D66"/>
    <w:lvl w:ilvl="0" w:tplc="58122E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2"/>
  </w:num>
  <w:num w:numId="6">
    <w:abstractNumId w:val="13"/>
  </w:num>
  <w:num w:numId="7">
    <w:abstractNumId w:val="19"/>
  </w:num>
  <w:num w:numId="8">
    <w:abstractNumId w:val="7"/>
  </w:num>
  <w:num w:numId="9">
    <w:abstractNumId w:val="16"/>
  </w:num>
  <w:num w:numId="10">
    <w:abstractNumId w:val="11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21"/>
  </w:num>
  <w:num w:numId="16">
    <w:abstractNumId w:val="10"/>
  </w:num>
  <w:num w:numId="17">
    <w:abstractNumId w:val="20"/>
  </w:num>
  <w:num w:numId="18">
    <w:abstractNumId w:val="8"/>
  </w:num>
  <w:num w:numId="19">
    <w:abstractNumId w:val="2"/>
  </w:num>
  <w:num w:numId="20">
    <w:abstractNumId w:val="4"/>
  </w:num>
  <w:num w:numId="21">
    <w:abstractNumId w:val="15"/>
  </w:num>
  <w:num w:numId="22">
    <w:abstractNumId w:val="1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76"/>
    <w:rsid w:val="000248DB"/>
    <w:rsid w:val="000544CC"/>
    <w:rsid w:val="00094BA3"/>
    <w:rsid w:val="000E68B1"/>
    <w:rsid w:val="00116BE5"/>
    <w:rsid w:val="00123FB4"/>
    <w:rsid w:val="00133E4E"/>
    <w:rsid w:val="00145442"/>
    <w:rsid w:val="00185606"/>
    <w:rsid w:val="001B500C"/>
    <w:rsid w:val="001C0ECD"/>
    <w:rsid w:val="001F5DF0"/>
    <w:rsid w:val="002028EA"/>
    <w:rsid w:val="00222C7C"/>
    <w:rsid w:val="00223413"/>
    <w:rsid w:val="0025576B"/>
    <w:rsid w:val="002704B1"/>
    <w:rsid w:val="00275DC8"/>
    <w:rsid w:val="00280247"/>
    <w:rsid w:val="00294BE4"/>
    <w:rsid w:val="002A2FD0"/>
    <w:rsid w:val="002F5680"/>
    <w:rsid w:val="0030073D"/>
    <w:rsid w:val="00304945"/>
    <w:rsid w:val="00312B56"/>
    <w:rsid w:val="003135E0"/>
    <w:rsid w:val="00323C17"/>
    <w:rsid w:val="00373138"/>
    <w:rsid w:val="00393C5F"/>
    <w:rsid w:val="00397AD7"/>
    <w:rsid w:val="003C4C8D"/>
    <w:rsid w:val="003E272E"/>
    <w:rsid w:val="003E45F7"/>
    <w:rsid w:val="004169AA"/>
    <w:rsid w:val="0042052C"/>
    <w:rsid w:val="00424159"/>
    <w:rsid w:val="00432211"/>
    <w:rsid w:val="00434F27"/>
    <w:rsid w:val="0044219E"/>
    <w:rsid w:val="00453026"/>
    <w:rsid w:val="0047150F"/>
    <w:rsid w:val="00475144"/>
    <w:rsid w:val="0047552B"/>
    <w:rsid w:val="004948B9"/>
    <w:rsid w:val="00497631"/>
    <w:rsid w:val="004B1DF9"/>
    <w:rsid w:val="004B36E3"/>
    <w:rsid w:val="00505A0A"/>
    <w:rsid w:val="0051215C"/>
    <w:rsid w:val="00520316"/>
    <w:rsid w:val="00562B57"/>
    <w:rsid w:val="00577440"/>
    <w:rsid w:val="00595179"/>
    <w:rsid w:val="00597BE8"/>
    <w:rsid w:val="005A04C2"/>
    <w:rsid w:val="005B0D89"/>
    <w:rsid w:val="005C3D3C"/>
    <w:rsid w:val="005D33A0"/>
    <w:rsid w:val="005E2A0C"/>
    <w:rsid w:val="005F2D44"/>
    <w:rsid w:val="006154B6"/>
    <w:rsid w:val="00642387"/>
    <w:rsid w:val="00647E43"/>
    <w:rsid w:val="006531D6"/>
    <w:rsid w:val="00657EDF"/>
    <w:rsid w:val="006B0E0C"/>
    <w:rsid w:val="006C3FE0"/>
    <w:rsid w:val="006D3165"/>
    <w:rsid w:val="006D5488"/>
    <w:rsid w:val="006D5A53"/>
    <w:rsid w:val="006D745E"/>
    <w:rsid w:val="0076622E"/>
    <w:rsid w:val="0077666C"/>
    <w:rsid w:val="00783AF1"/>
    <w:rsid w:val="007C4306"/>
    <w:rsid w:val="007F25E7"/>
    <w:rsid w:val="00814EF3"/>
    <w:rsid w:val="00824E39"/>
    <w:rsid w:val="0085690C"/>
    <w:rsid w:val="008866D8"/>
    <w:rsid w:val="008A475C"/>
    <w:rsid w:val="008F484F"/>
    <w:rsid w:val="008F6EF3"/>
    <w:rsid w:val="00912140"/>
    <w:rsid w:val="00912896"/>
    <w:rsid w:val="00924C23"/>
    <w:rsid w:val="009447E4"/>
    <w:rsid w:val="009531A7"/>
    <w:rsid w:val="009553F8"/>
    <w:rsid w:val="00955E19"/>
    <w:rsid w:val="00964C95"/>
    <w:rsid w:val="00976CD3"/>
    <w:rsid w:val="00981D76"/>
    <w:rsid w:val="009B40C6"/>
    <w:rsid w:val="009F3652"/>
    <w:rsid w:val="009F4AB4"/>
    <w:rsid w:val="00A40346"/>
    <w:rsid w:val="00A45EA9"/>
    <w:rsid w:val="00A4710E"/>
    <w:rsid w:val="00A52885"/>
    <w:rsid w:val="00A537FE"/>
    <w:rsid w:val="00A701A8"/>
    <w:rsid w:val="00A845C9"/>
    <w:rsid w:val="00A94607"/>
    <w:rsid w:val="00A94F91"/>
    <w:rsid w:val="00AC595B"/>
    <w:rsid w:val="00AE4978"/>
    <w:rsid w:val="00AF16EE"/>
    <w:rsid w:val="00AF65C1"/>
    <w:rsid w:val="00AF74DE"/>
    <w:rsid w:val="00B06003"/>
    <w:rsid w:val="00B07E08"/>
    <w:rsid w:val="00B14D15"/>
    <w:rsid w:val="00B200E2"/>
    <w:rsid w:val="00B205EF"/>
    <w:rsid w:val="00B3009B"/>
    <w:rsid w:val="00B55849"/>
    <w:rsid w:val="00B63AEE"/>
    <w:rsid w:val="00B75E70"/>
    <w:rsid w:val="00B8581C"/>
    <w:rsid w:val="00BA2318"/>
    <w:rsid w:val="00BB007C"/>
    <w:rsid w:val="00BD3095"/>
    <w:rsid w:val="00BE7061"/>
    <w:rsid w:val="00C11867"/>
    <w:rsid w:val="00C12E2D"/>
    <w:rsid w:val="00C16B97"/>
    <w:rsid w:val="00C201BB"/>
    <w:rsid w:val="00C50D2B"/>
    <w:rsid w:val="00C7477C"/>
    <w:rsid w:val="00C86C18"/>
    <w:rsid w:val="00CA12BC"/>
    <w:rsid w:val="00CA743D"/>
    <w:rsid w:val="00CB6124"/>
    <w:rsid w:val="00CC1E39"/>
    <w:rsid w:val="00D303FE"/>
    <w:rsid w:val="00D43148"/>
    <w:rsid w:val="00D64E2C"/>
    <w:rsid w:val="00D90EDE"/>
    <w:rsid w:val="00D93DE1"/>
    <w:rsid w:val="00DD00B6"/>
    <w:rsid w:val="00DD1C01"/>
    <w:rsid w:val="00DD591E"/>
    <w:rsid w:val="00E13AE7"/>
    <w:rsid w:val="00E36270"/>
    <w:rsid w:val="00E36F11"/>
    <w:rsid w:val="00E47A3C"/>
    <w:rsid w:val="00E64F1F"/>
    <w:rsid w:val="00E665E2"/>
    <w:rsid w:val="00E84A1C"/>
    <w:rsid w:val="00E86489"/>
    <w:rsid w:val="00E87344"/>
    <w:rsid w:val="00EA09FA"/>
    <w:rsid w:val="00EC78B8"/>
    <w:rsid w:val="00EE29FB"/>
    <w:rsid w:val="00EE722B"/>
    <w:rsid w:val="00F2318D"/>
    <w:rsid w:val="00F3382B"/>
    <w:rsid w:val="00F55073"/>
    <w:rsid w:val="00F80942"/>
    <w:rsid w:val="00F81D1D"/>
    <w:rsid w:val="00F91CC3"/>
    <w:rsid w:val="00FC427B"/>
    <w:rsid w:val="00FE663C"/>
    <w:rsid w:val="00FF16A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22E"/>
  </w:style>
  <w:style w:type="paragraph" w:styleId="Titre1">
    <w:name w:val="heading 1"/>
    <w:basedOn w:val="Normal"/>
    <w:next w:val="Normal"/>
    <w:qFormat/>
    <w:rsid w:val="0076622E"/>
    <w:pPr>
      <w:keepNext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76622E"/>
    <w:pPr>
      <w:keepNext/>
      <w:jc w:val="both"/>
      <w:outlineLvl w:val="1"/>
    </w:pPr>
    <w:rPr>
      <w:i/>
      <w:sz w:val="22"/>
    </w:rPr>
  </w:style>
  <w:style w:type="paragraph" w:styleId="Titre3">
    <w:name w:val="heading 3"/>
    <w:basedOn w:val="Normal"/>
    <w:next w:val="Normal"/>
    <w:qFormat/>
    <w:rsid w:val="0076622E"/>
    <w:pPr>
      <w:keepNext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76622E"/>
    <w:pPr>
      <w:keepNext/>
      <w:jc w:val="both"/>
      <w:outlineLvl w:val="3"/>
    </w:pPr>
    <w:rPr>
      <w:b/>
      <w:smallCaps/>
      <w:sz w:val="24"/>
    </w:rPr>
  </w:style>
  <w:style w:type="paragraph" w:styleId="Titre5">
    <w:name w:val="heading 5"/>
    <w:basedOn w:val="Normal"/>
    <w:next w:val="Normal"/>
    <w:qFormat/>
    <w:rsid w:val="0076622E"/>
    <w:pPr>
      <w:keepNext/>
      <w:ind w:left="1416"/>
      <w:jc w:val="both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76622E"/>
    <w:pPr>
      <w:keepNext/>
      <w:jc w:val="both"/>
      <w:outlineLvl w:val="5"/>
    </w:pPr>
    <w:rPr>
      <w:rFonts w:ascii="Arial" w:hAnsi="Arial"/>
      <w:b/>
      <w:i/>
      <w:sz w:val="16"/>
    </w:rPr>
  </w:style>
  <w:style w:type="paragraph" w:styleId="Titre7">
    <w:name w:val="heading 7"/>
    <w:basedOn w:val="Normal"/>
    <w:next w:val="Normal"/>
    <w:qFormat/>
    <w:rsid w:val="0076622E"/>
    <w:pPr>
      <w:keepNext/>
      <w:jc w:val="center"/>
      <w:outlineLvl w:val="6"/>
    </w:pPr>
    <w:rPr>
      <w:b/>
      <w:caps/>
      <w:sz w:val="24"/>
    </w:rPr>
  </w:style>
  <w:style w:type="paragraph" w:styleId="Titre8">
    <w:name w:val="heading 8"/>
    <w:basedOn w:val="Normal"/>
    <w:next w:val="Normal"/>
    <w:qFormat/>
    <w:rsid w:val="0076622E"/>
    <w:pPr>
      <w:keepNext/>
      <w:jc w:val="center"/>
      <w:outlineLvl w:val="7"/>
    </w:pPr>
    <w:rPr>
      <w:b/>
      <w:color w:val="000000"/>
      <w:sz w:val="22"/>
    </w:rPr>
  </w:style>
  <w:style w:type="paragraph" w:styleId="Titre9">
    <w:name w:val="heading 9"/>
    <w:basedOn w:val="Normal"/>
    <w:next w:val="Normal"/>
    <w:qFormat/>
    <w:rsid w:val="0076622E"/>
    <w:pPr>
      <w:keepNext/>
      <w:ind w:left="1134"/>
      <w:jc w:val="both"/>
      <w:outlineLvl w:val="8"/>
    </w:pPr>
    <w:rPr>
      <w:b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6622E"/>
    <w:pPr>
      <w:ind w:left="708"/>
      <w:jc w:val="both"/>
    </w:pPr>
    <w:rPr>
      <w:sz w:val="22"/>
    </w:rPr>
  </w:style>
  <w:style w:type="paragraph" w:styleId="Retraitcorpsdetexte2">
    <w:name w:val="Body Text Indent 2"/>
    <w:basedOn w:val="Normal"/>
    <w:rsid w:val="0076622E"/>
    <w:pPr>
      <w:ind w:firstLine="1416"/>
      <w:jc w:val="both"/>
    </w:pPr>
    <w:rPr>
      <w:sz w:val="22"/>
    </w:rPr>
  </w:style>
  <w:style w:type="paragraph" w:styleId="Retraitcorpsdetexte3">
    <w:name w:val="Body Text Indent 3"/>
    <w:basedOn w:val="Normal"/>
    <w:rsid w:val="0076622E"/>
    <w:pPr>
      <w:ind w:firstLine="1418"/>
      <w:jc w:val="both"/>
    </w:pPr>
    <w:rPr>
      <w:sz w:val="22"/>
    </w:rPr>
  </w:style>
  <w:style w:type="paragraph" w:styleId="Pieddepage">
    <w:name w:val="footer"/>
    <w:basedOn w:val="Normal"/>
    <w:rsid w:val="007662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6622E"/>
  </w:style>
  <w:style w:type="paragraph" w:styleId="En-tte">
    <w:name w:val="header"/>
    <w:basedOn w:val="Normal"/>
    <w:rsid w:val="0076622E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76622E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76622E"/>
    <w:pPr>
      <w:jc w:val="both"/>
    </w:pPr>
    <w:rPr>
      <w:sz w:val="22"/>
    </w:rPr>
  </w:style>
  <w:style w:type="paragraph" w:customStyle="1" w:styleId="RedaliaNormal">
    <w:name w:val="Redalia : Normal"/>
    <w:basedOn w:val="Normal"/>
    <w:rsid w:val="003E45F7"/>
    <w:pPr>
      <w:widowControl w:val="0"/>
      <w:tabs>
        <w:tab w:val="left" w:leader="dot" w:pos="8505"/>
      </w:tabs>
      <w:spacing w:before="40"/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sid w:val="00453026"/>
    <w:rPr>
      <w:rFonts w:ascii="Tahoma" w:hAnsi="Tahoma" w:cs="Tahoma"/>
      <w:sz w:val="16"/>
      <w:szCs w:val="16"/>
    </w:rPr>
  </w:style>
  <w:style w:type="paragraph" w:customStyle="1" w:styleId="Texte1">
    <w:name w:val="Texte 1"/>
    <w:basedOn w:val="Normal"/>
    <w:rsid w:val="00B8581C"/>
    <w:pPr>
      <w:jc w:val="both"/>
    </w:pPr>
    <w:rPr>
      <w:sz w:val="22"/>
      <w:szCs w:val="22"/>
    </w:rPr>
  </w:style>
  <w:style w:type="paragraph" w:customStyle="1" w:styleId="Titredetableau">
    <w:name w:val="Titre de tableau"/>
    <w:basedOn w:val="Normal"/>
    <w:rsid w:val="00B63AEE"/>
    <w:pPr>
      <w:widowControl w:val="0"/>
      <w:jc w:val="center"/>
    </w:pPr>
    <w:rPr>
      <w:b/>
      <w:bCs/>
      <w:sz w:val="22"/>
      <w:szCs w:val="22"/>
    </w:rPr>
  </w:style>
  <w:style w:type="paragraph" w:customStyle="1" w:styleId="DCENormal">
    <w:name w:val="DCE Normal"/>
    <w:basedOn w:val="Normal"/>
    <w:rsid w:val="00B63AEE"/>
    <w:pPr>
      <w:widowControl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22E"/>
  </w:style>
  <w:style w:type="paragraph" w:styleId="Titre1">
    <w:name w:val="heading 1"/>
    <w:basedOn w:val="Normal"/>
    <w:next w:val="Normal"/>
    <w:qFormat/>
    <w:rsid w:val="0076622E"/>
    <w:pPr>
      <w:keepNext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76622E"/>
    <w:pPr>
      <w:keepNext/>
      <w:jc w:val="both"/>
      <w:outlineLvl w:val="1"/>
    </w:pPr>
    <w:rPr>
      <w:i/>
      <w:sz w:val="22"/>
    </w:rPr>
  </w:style>
  <w:style w:type="paragraph" w:styleId="Titre3">
    <w:name w:val="heading 3"/>
    <w:basedOn w:val="Normal"/>
    <w:next w:val="Normal"/>
    <w:qFormat/>
    <w:rsid w:val="0076622E"/>
    <w:pPr>
      <w:keepNext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76622E"/>
    <w:pPr>
      <w:keepNext/>
      <w:jc w:val="both"/>
      <w:outlineLvl w:val="3"/>
    </w:pPr>
    <w:rPr>
      <w:b/>
      <w:smallCaps/>
      <w:sz w:val="24"/>
    </w:rPr>
  </w:style>
  <w:style w:type="paragraph" w:styleId="Titre5">
    <w:name w:val="heading 5"/>
    <w:basedOn w:val="Normal"/>
    <w:next w:val="Normal"/>
    <w:qFormat/>
    <w:rsid w:val="0076622E"/>
    <w:pPr>
      <w:keepNext/>
      <w:ind w:left="1416"/>
      <w:jc w:val="both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76622E"/>
    <w:pPr>
      <w:keepNext/>
      <w:jc w:val="both"/>
      <w:outlineLvl w:val="5"/>
    </w:pPr>
    <w:rPr>
      <w:rFonts w:ascii="Arial" w:hAnsi="Arial"/>
      <w:b/>
      <w:i/>
      <w:sz w:val="16"/>
    </w:rPr>
  </w:style>
  <w:style w:type="paragraph" w:styleId="Titre7">
    <w:name w:val="heading 7"/>
    <w:basedOn w:val="Normal"/>
    <w:next w:val="Normal"/>
    <w:qFormat/>
    <w:rsid w:val="0076622E"/>
    <w:pPr>
      <w:keepNext/>
      <w:jc w:val="center"/>
      <w:outlineLvl w:val="6"/>
    </w:pPr>
    <w:rPr>
      <w:b/>
      <w:caps/>
      <w:sz w:val="24"/>
    </w:rPr>
  </w:style>
  <w:style w:type="paragraph" w:styleId="Titre8">
    <w:name w:val="heading 8"/>
    <w:basedOn w:val="Normal"/>
    <w:next w:val="Normal"/>
    <w:qFormat/>
    <w:rsid w:val="0076622E"/>
    <w:pPr>
      <w:keepNext/>
      <w:jc w:val="center"/>
      <w:outlineLvl w:val="7"/>
    </w:pPr>
    <w:rPr>
      <w:b/>
      <w:color w:val="000000"/>
      <w:sz w:val="22"/>
    </w:rPr>
  </w:style>
  <w:style w:type="paragraph" w:styleId="Titre9">
    <w:name w:val="heading 9"/>
    <w:basedOn w:val="Normal"/>
    <w:next w:val="Normal"/>
    <w:qFormat/>
    <w:rsid w:val="0076622E"/>
    <w:pPr>
      <w:keepNext/>
      <w:ind w:left="1134"/>
      <w:jc w:val="both"/>
      <w:outlineLvl w:val="8"/>
    </w:pPr>
    <w:rPr>
      <w:b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6622E"/>
    <w:pPr>
      <w:ind w:left="708"/>
      <w:jc w:val="both"/>
    </w:pPr>
    <w:rPr>
      <w:sz w:val="22"/>
    </w:rPr>
  </w:style>
  <w:style w:type="paragraph" w:styleId="Retraitcorpsdetexte2">
    <w:name w:val="Body Text Indent 2"/>
    <w:basedOn w:val="Normal"/>
    <w:rsid w:val="0076622E"/>
    <w:pPr>
      <w:ind w:firstLine="1416"/>
      <w:jc w:val="both"/>
    </w:pPr>
    <w:rPr>
      <w:sz w:val="22"/>
    </w:rPr>
  </w:style>
  <w:style w:type="paragraph" w:styleId="Retraitcorpsdetexte3">
    <w:name w:val="Body Text Indent 3"/>
    <w:basedOn w:val="Normal"/>
    <w:rsid w:val="0076622E"/>
    <w:pPr>
      <w:ind w:firstLine="1418"/>
      <w:jc w:val="both"/>
    </w:pPr>
    <w:rPr>
      <w:sz w:val="22"/>
    </w:rPr>
  </w:style>
  <w:style w:type="paragraph" w:styleId="Pieddepage">
    <w:name w:val="footer"/>
    <w:basedOn w:val="Normal"/>
    <w:rsid w:val="007662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6622E"/>
  </w:style>
  <w:style w:type="paragraph" w:styleId="En-tte">
    <w:name w:val="header"/>
    <w:basedOn w:val="Normal"/>
    <w:rsid w:val="0076622E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76622E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76622E"/>
    <w:pPr>
      <w:jc w:val="both"/>
    </w:pPr>
    <w:rPr>
      <w:sz w:val="22"/>
    </w:rPr>
  </w:style>
  <w:style w:type="paragraph" w:customStyle="1" w:styleId="RedaliaNormal">
    <w:name w:val="Redalia : Normal"/>
    <w:basedOn w:val="Normal"/>
    <w:rsid w:val="003E45F7"/>
    <w:pPr>
      <w:widowControl w:val="0"/>
      <w:tabs>
        <w:tab w:val="left" w:leader="dot" w:pos="8505"/>
      </w:tabs>
      <w:spacing w:before="40"/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sid w:val="00453026"/>
    <w:rPr>
      <w:rFonts w:ascii="Tahoma" w:hAnsi="Tahoma" w:cs="Tahoma"/>
      <w:sz w:val="16"/>
      <w:szCs w:val="16"/>
    </w:rPr>
  </w:style>
  <w:style w:type="paragraph" w:customStyle="1" w:styleId="Texte1">
    <w:name w:val="Texte 1"/>
    <w:basedOn w:val="Normal"/>
    <w:rsid w:val="00B8581C"/>
    <w:pPr>
      <w:jc w:val="both"/>
    </w:pPr>
    <w:rPr>
      <w:sz w:val="22"/>
      <w:szCs w:val="22"/>
    </w:rPr>
  </w:style>
  <w:style w:type="paragraph" w:customStyle="1" w:styleId="Titredetableau">
    <w:name w:val="Titre de tableau"/>
    <w:basedOn w:val="Normal"/>
    <w:rsid w:val="00B63AEE"/>
    <w:pPr>
      <w:widowControl w:val="0"/>
      <w:jc w:val="center"/>
    </w:pPr>
    <w:rPr>
      <w:b/>
      <w:bCs/>
      <w:sz w:val="22"/>
      <w:szCs w:val="22"/>
    </w:rPr>
  </w:style>
  <w:style w:type="paragraph" w:customStyle="1" w:styleId="DCENormal">
    <w:name w:val="DCE Normal"/>
    <w:basedOn w:val="Normal"/>
    <w:rsid w:val="00B63AEE"/>
    <w:pPr>
      <w:widowControl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7F9EB-A2D1-4C68-9FB8-D73EC478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présentation (cadre type AOO)</vt:lpstr>
    </vt:vector>
  </TitlesOfParts>
  <Company>Pas-de-Calais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présentation (cadre type AOO)</dc:title>
  <dc:creator>intendant</dc:creator>
  <cp:lastModifiedBy>intendant</cp:lastModifiedBy>
  <cp:revision>6</cp:revision>
  <cp:lastPrinted>2016-12-22T10:49:00Z</cp:lastPrinted>
  <dcterms:created xsi:type="dcterms:W3CDTF">2018-04-10T10:08:00Z</dcterms:created>
  <dcterms:modified xsi:type="dcterms:W3CDTF">2018-04-19T08:42:00Z</dcterms:modified>
</cp:coreProperties>
</file>