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DC" w:rsidRDefault="00D426DC">
      <w:pPr>
        <w:pStyle w:val="Titre"/>
      </w:pPr>
    </w:p>
    <w:p w:rsidR="00D426DC" w:rsidRDefault="00D426DC">
      <w:pPr>
        <w:pStyle w:val="Titre"/>
        <w:rPr>
          <w:sz w:val="32"/>
        </w:rPr>
      </w:pPr>
      <w:r>
        <w:rPr>
          <w:sz w:val="32"/>
        </w:rPr>
        <w:t>MODELE DE MEMOIRE TECHNIQUE</w:t>
      </w:r>
    </w:p>
    <w:p w:rsidR="00D426DC" w:rsidRDefault="00D426DC">
      <w:pPr>
        <w:jc w:val="center"/>
        <w:rPr>
          <w:u w:val="single"/>
        </w:rPr>
      </w:pPr>
      <w:r>
        <w:rPr>
          <w:u w:val="single"/>
        </w:rPr>
        <w:t>___________________________________</w:t>
      </w:r>
    </w:p>
    <w:p w:rsidR="00D426DC" w:rsidRDefault="00D426DC"/>
    <w:p w:rsidR="00087762" w:rsidRDefault="00087762"/>
    <w:p w:rsidR="00087762" w:rsidRPr="00087762" w:rsidRDefault="00087762" w:rsidP="006F0CE8">
      <w:pPr>
        <w:pStyle w:val="Tableau10gche"/>
        <w:ind w:firstLine="540"/>
        <w:jc w:val="center"/>
        <w:rPr>
          <w:b/>
          <w:sz w:val="24"/>
          <w:szCs w:val="24"/>
          <w:u w:val="single"/>
        </w:rPr>
      </w:pPr>
      <w:r w:rsidRPr="00087762">
        <w:rPr>
          <w:b/>
          <w:sz w:val="24"/>
          <w:szCs w:val="24"/>
          <w:u w:val="single"/>
        </w:rPr>
        <w:t>Critère n°1 : Valeur Technique</w:t>
      </w:r>
    </w:p>
    <w:p w:rsidR="00D426DC" w:rsidRDefault="00D426DC"/>
    <w:p w:rsidR="00D426DC" w:rsidRPr="00087762" w:rsidRDefault="00087762">
      <w:pPr>
        <w:rPr>
          <w:sz w:val="22"/>
          <w:szCs w:val="22"/>
        </w:rPr>
      </w:pPr>
      <w:r w:rsidRPr="00C50624">
        <w:rPr>
          <w:b/>
          <w:bCs/>
        </w:rPr>
        <w:t xml:space="preserve">Sous-critère n°1  </w:t>
      </w:r>
      <w:r w:rsidRPr="00087762">
        <w:rPr>
          <w:rFonts w:ascii="Arial" w:hAnsi="Arial" w:cs="Arial"/>
          <w:i/>
          <w:sz w:val="22"/>
          <w:szCs w:val="22"/>
          <w:u w:val="single"/>
        </w:rPr>
        <w:t>Coût de fonctionnement du matériel</w:t>
      </w:r>
      <w:r w:rsidR="009D6DD8">
        <w:rPr>
          <w:rFonts w:ascii="Arial" w:hAnsi="Arial" w:cs="Arial"/>
          <w:i/>
          <w:sz w:val="22"/>
          <w:szCs w:val="22"/>
          <w:u w:val="single"/>
        </w:rPr>
        <w:t> </w:t>
      </w:r>
      <w:proofErr w:type="gramStart"/>
      <w:r w:rsidR="009D6DD8">
        <w:rPr>
          <w:rFonts w:ascii="Arial" w:hAnsi="Arial" w:cs="Arial"/>
          <w:i/>
          <w:sz w:val="22"/>
          <w:szCs w:val="22"/>
          <w:u w:val="single"/>
        </w:rPr>
        <w:t>( pour</w:t>
      </w:r>
      <w:proofErr w:type="gramEnd"/>
      <w:r w:rsidR="009D6DD8">
        <w:rPr>
          <w:rFonts w:ascii="Arial" w:hAnsi="Arial" w:cs="Arial"/>
          <w:i/>
          <w:sz w:val="22"/>
          <w:szCs w:val="22"/>
          <w:u w:val="single"/>
        </w:rPr>
        <w:t xml:space="preserve"> les fours, les laves vaisselles, les …:</w:t>
      </w:r>
    </w:p>
    <w:p w:rsidR="009D6DD8" w:rsidRDefault="009D6DD8">
      <w:r>
        <w:t>- Consommation d’eau sur un cycle de fonctionnement :</w:t>
      </w:r>
    </w:p>
    <w:p w:rsidR="0074799A" w:rsidRDefault="009D6DD8">
      <w:r>
        <w:t xml:space="preserve">- Consommation en </w:t>
      </w:r>
      <w:proofErr w:type="spellStart"/>
      <w:r>
        <w:t>Kwatt</w:t>
      </w:r>
      <w:proofErr w:type="spellEnd"/>
      <w:r>
        <w:t>/H (électrique ou équivalent gaz):</w:t>
      </w:r>
    </w:p>
    <w:p w:rsidR="009D6DD8" w:rsidRDefault="009D6DD8">
      <w:r>
        <w:t>- Consommation de produits (type produits de nettoyage)</w:t>
      </w:r>
    </w:p>
    <w:p w:rsidR="009D6DD8" w:rsidRDefault="009D6DD8">
      <w:r>
        <w:t>- Coût HT et hors pose d’achat d’une ou des cartes électroniques de pilotage :</w:t>
      </w:r>
    </w:p>
    <w:p w:rsidR="009D6DD8" w:rsidRDefault="009D6DD8">
      <w:r>
        <w:t>- Coût HT et hors pose d’un moteur :</w:t>
      </w:r>
    </w:p>
    <w:p w:rsidR="009D6DD8" w:rsidRDefault="009D6DD8">
      <w:r>
        <w:t>- Coût HT et hors pose de pièces détachées d’</w:t>
      </w:r>
      <w:r w:rsidR="00835139">
        <w:t>usure normale (</w:t>
      </w:r>
      <w:r>
        <w:t>à lister unitairement) :</w:t>
      </w:r>
    </w:p>
    <w:p w:rsidR="00D426DC" w:rsidRDefault="00D426DC"/>
    <w:p w:rsidR="00FA5627" w:rsidRDefault="00FA5627"/>
    <w:p w:rsidR="00D426DC" w:rsidRDefault="00D426DC"/>
    <w:p w:rsidR="00D426DC" w:rsidRDefault="00D426DC"/>
    <w:p w:rsidR="00D426DC" w:rsidRDefault="00D426DC"/>
    <w:p w:rsidR="00D426DC" w:rsidRDefault="00087762">
      <w:pPr>
        <w:rPr>
          <w:b/>
          <w:bCs/>
          <w:u w:val="single"/>
        </w:rPr>
      </w:pPr>
      <w:r w:rsidRPr="00C50624">
        <w:rPr>
          <w:b/>
          <w:bCs/>
        </w:rPr>
        <w:t xml:space="preserve">Sous-critère n°2 : </w:t>
      </w:r>
      <w:r w:rsidRPr="00087762">
        <w:rPr>
          <w:rFonts w:ascii="Arial" w:hAnsi="Arial" w:cs="Arial"/>
          <w:i/>
          <w:sz w:val="22"/>
          <w:szCs w:val="22"/>
          <w:u w:val="single"/>
        </w:rPr>
        <w:t>Délai d’intervention en cas de panne</w:t>
      </w:r>
    </w:p>
    <w:p w:rsidR="00D426DC" w:rsidRDefault="00D426DC">
      <w:pPr>
        <w:rPr>
          <w:b/>
          <w:bCs/>
          <w:u w:val="single"/>
        </w:rPr>
      </w:pPr>
    </w:p>
    <w:p w:rsidR="00D426DC" w:rsidRDefault="00D426DC">
      <w:pPr>
        <w:rPr>
          <w:b/>
          <w:bCs/>
          <w:u w:val="single"/>
        </w:rPr>
      </w:pPr>
    </w:p>
    <w:p w:rsidR="00FA5627" w:rsidRDefault="00FA5627">
      <w:pPr>
        <w:rPr>
          <w:b/>
          <w:bCs/>
          <w:u w:val="single"/>
        </w:rPr>
      </w:pPr>
    </w:p>
    <w:p w:rsidR="0074799A" w:rsidRDefault="0074799A">
      <w:pPr>
        <w:rPr>
          <w:b/>
          <w:bCs/>
          <w:u w:val="single"/>
        </w:rPr>
      </w:pPr>
    </w:p>
    <w:p w:rsidR="00D426DC" w:rsidRDefault="00D426DC">
      <w:pPr>
        <w:rPr>
          <w:b/>
          <w:bCs/>
          <w:u w:val="single"/>
        </w:rPr>
      </w:pPr>
    </w:p>
    <w:p w:rsidR="00D426DC" w:rsidRDefault="00D426DC">
      <w:pPr>
        <w:rPr>
          <w:b/>
          <w:bCs/>
          <w:u w:val="single"/>
        </w:rPr>
      </w:pPr>
    </w:p>
    <w:p w:rsidR="00D426DC" w:rsidRDefault="00D426DC">
      <w:pPr>
        <w:rPr>
          <w:b/>
          <w:bCs/>
          <w:u w:val="single"/>
        </w:rPr>
      </w:pPr>
    </w:p>
    <w:p w:rsidR="00D426DC" w:rsidRDefault="00087762">
      <w:pPr>
        <w:rPr>
          <w:b/>
          <w:bCs/>
          <w:u w:val="single"/>
        </w:rPr>
      </w:pPr>
      <w:r w:rsidRPr="00C50624">
        <w:rPr>
          <w:b/>
          <w:bCs/>
        </w:rPr>
        <w:t xml:space="preserve">Sous-critère n°3 : </w:t>
      </w:r>
      <w:r w:rsidRPr="00087762">
        <w:rPr>
          <w:rFonts w:ascii="Arial" w:hAnsi="Arial" w:cs="Arial"/>
          <w:i/>
          <w:sz w:val="22"/>
          <w:szCs w:val="22"/>
          <w:u w:val="single"/>
        </w:rPr>
        <w:t>Fiches techniques avec éléments de puissance</w:t>
      </w:r>
    </w:p>
    <w:p w:rsidR="00D426DC" w:rsidRDefault="00D426DC"/>
    <w:p w:rsidR="00D426DC" w:rsidRDefault="00D426DC"/>
    <w:p w:rsidR="00D426DC" w:rsidRDefault="00D426DC"/>
    <w:p w:rsidR="00D426DC" w:rsidRDefault="00D426DC"/>
    <w:p w:rsidR="0074799A" w:rsidRDefault="0074799A"/>
    <w:p w:rsidR="006F0CE8" w:rsidRDefault="006F0CE8"/>
    <w:p w:rsidR="006F0CE8" w:rsidRPr="006F0CE8" w:rsidRDefault="006F0CE8" w:rsidP="006F0CE8">
      <w:pPr>
        <w:pStyle w:val="Tableau10gche"/>
        <w:ind w:firstLine="540"/>
        <w:jc w:val="center"/>
        <w:rPr>
          <w:b/>
          <w:sz w:val="24"/>
          <w:szCs w:val="24"/>
          <w:u w:val="single"/>
        </w:rPr>
      </w:pPr>
      <w:r w:rsidRPr="006F0CE8">
        <w:rPr>
          <w:b/>
          <w:sz w:val="24"/>
          <w:szCs w:val="24"/>
          <w:u w:val="single"/>
        </w:rPr>
        <w:t>Critère n°2 : Délais de commande et de livraison</w:t>
      </w:r>
    </w:p>
    <w:p w:rsidR="00D426DC" w:rsidRDefault="00D426DC" w:rsidP="006F0CE8">
      <w:pPr>
        <w:jc w:val="center"/>
      </w:pPr>
    </w:p>
    <w:p w:rsidR="00D426DC" w:rsidRDefault="00D426DC"/>
    <w:p w:rsidR="00D426DC" w:rsidRDefault="00D426DC"/>
    <w:p w:rsidR="00D426DC" w:rsidRDefault="00D426DC"/>
    <w:p w:rsidR="00D426DC" w:rsidRDefault="00D426DC"/>
    <w:p w:rsidR="0074799A" w:rsidRDefault="0074799A"/>
    <w:p w:rsidR="00D426DC" w:rsidRDefault="00D426DC"/>
    <w:p w:rsidR="00D426DC" w:rsidRDefault="00D426DC"/>
    <w:p w:rsidR="00FA5627" w:rsidRDefault="00FA5627"/>
    <w:p w:rsidR="00D426DC" w:rsidRDefault="00D426DC"/>
    <w:p w:rsidR="006F0CE8" w:rsidRDefault="006F0CE8"/>
    <w:p w:rsidR="00580238" w:rsidRDefault="00580238"/>
    <w:p w:rsidR="00580238" w:rsidRDefault="00580238"/>
    <w:p w:rsidR="006F0CE8" w:rsidRDefault="006F0CE8"/>
    <w:p w:rsidR="00D426DC" w:rsidRDefault="00D426DC">
      <w:pPr>
        <w:pStyle w:val="Corpsdetexte"/>
        <w:jc w:val="center"/>
      </w:pPr>
      <w:r>
        <w:lastRenderedPageBreak/>
        <w:t>Ce modèle est un exemple non exhaustif et non limitatif des rubriques sur lesquelles l</w:t>
      </w:r>
      <w:r w:rsidR="006F0CE8">
        <w:t>’Acheteur Public</w:t>
      </w:r>
      <w:r>
        <w:t xml:space="preserve"> souhaite avoir des précisions de la part des </w:t>
      </w:r>
      <w:r w:rsidR="006F0CE8">
        <w:t>fournisseurs</w:t>
      </w:r>
      <w:r>
        <w:t xml:space="preserve">. </w:t>
      </w:r>
    </w:p>
    <w:p w:rsidR="00D426DC" w:rsidRDefault="00D426DC">
      <w:pPr>
        <w:jc w:val="center"/>
        <w:rPr>
          <w:sz w:val="20"/>
        </w:rPr>
      </w:pPr>
    </w:p>
    <w:p w:rsidR="00D426DC" w:rsidRDefault="00D426DC">
      <w:pPr>
        <w:pStyle w:val="Corpsdetexte2"/>
      </w:pPr>
      <w:r>
        <w:t xml:space="preserve">Les </w:t>
      </w:r>
      <w:r w:rsidR="006F0CE8">
        <w:t xml:space="preserve">fournisseurs </w:t>
      </w:r>
      <w:r>
        <w:t xml:space="preserve"> peuvent compléter et rendre le modèle ci-joint ou établir leur propre mémoire technique suivant les informations qu’ils souhaitent y faire figurer.</w:t>
      </w:r>
    </w:p>
    <w:sectPr w:rsidR="00D426DC" w:rsidSect="00A774E1">
      <w:pgSz w:w="11906" w:h="16838" w:code="9"/>
      <w:pgMar w:top="1418" w:right="1418" w:bottom="1418" w:left="1418" w:header="709" w:footer="709" w:gutter="0"/>
      <w:paperSrc w:first="1" w:other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E87"/>
    <w:rsid w:val="00087762"/>
    <w:rsid w:val="00173E87"/>
    <w:rsid w:val="001A43AA"/>
    <w:rsid w:val="001F3584"/>
    <w:rsid w:val="004E4A05"/>
    <w:rsid w:val="00580238"/>
    <w:rsid w:val="005A28AF"/>
    <w:rsid w:val="005C1D66"/>
    <w:rsid w:val="005E7C27"/>
    <w:rsid w:val="00640667"/>
    <w:rsid w:val="006F0CE8"/>
    <w:rsid w:val="0074799A"/>
    <w:rsid w:val="00835139"/>
    <w:rsid w:val="008A4AF5"/>
    <w:rsid w:val="00982714"/>
    <w:rsid w:val="009A77E2"/>
    <w:rsid w:val="009D6DD8"/>
    <w:rsid w:val="00A774E1"/>
    <w:rsid w:val="00C14816"/>
    <w:rsid w:val="00D426DC"/>
    <w:rsid w:val="00E25F30"/>
    <w:rsid w:val="00FA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2714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82714"/>
    <w:pPr>
      <w:jc w:val="center"/>
    </w:pPr>
    <w:rPr>
      <w:b/>
      <w:bCs/>
      <w:sz w:val="28"/>
    </w:rPr>
  </w:style>
  <w:style w:type="paragraph" w:styleId="Corpsdetexte">
    <w:name w:val="Body Text"/>
    <w:basedOn w:val="Normal"/>
    <w:rsid w:val="00982714"/>
    <w:rPr>
      <w:sz w:val="20"/>
    </w:rPr>
  </w:style>
  <w:style w:type="paragraph" w:styleId="Corpsdetexte2">
    <w:name w:val="Body Text 2"/>
    <w:basedOn w:val="Normal"/>
    <w:rsid w:val="00982714"/>
    <w:pPr>
      <w:jc w:val="center"/>
    </w:pPr>
    <w:rPr>
      <w:sz w:val="20"/>
    </w:rPr>
  </w:style>
  <w:style w:type="paragraph" w:customStyle="1" w:styleId="Tableau10gche">
    <w:name w:val="Tableau 10 gche"/>
    <w:basedOn w:val="Normal"/>
    <w:rsid w:val="00087762"/>
    <w:pPr>
      <w:widowControl w:val="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165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MODELE DE MEMOIRE TECHNIQUE</vt:lpstr>
    </vt:vector>
  </TitlesOfParts>
  <Company>mairie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MODELE DE MEMOIRE TECHNIQUE</dc:title>
  <dc:subject/>
  <dc:creator>Mesotten</dc:creator>
  <cp:keywords/>
  <dc:description/>
  <cp:lastModifiedBy>delaere dominique</cp:lastModifiedBy>
  <cp:revision>18</cp:revision>
  <cp:lastPrinted>2007-11-21T15:31:00Z</cp:lastPrinted>
  <dcterms:created xsi:type="dcterms:W3CDTF">2003-04-29T09:02:00Z</dcterms:created>
  <dcterms:modified xsi:type="dcterms:W3CDTF">2017-01-03T12:20:00Z</dcterms:modified>
</cp:coreProperties>
</file>