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FBE" w:rsidRDefault="00BE070A">
      <w:r>
        <w:rPr>
          <w:noProof/>
          <w:lang w:eastAsia="fr-FR"/>
        </w:rPr>
        <w:drawing>
          <wp:anchor distT="0" distB="0" distL="0" distR="0" simplePos="0" relativeHeight="3" behindDoc="0" locked="0" layoutInCell="0" allowOverlap="1">
            <wp:simplePos x="0" y="0"/>
            <wp:positionH relativeFrom="margin">
              <wp:posOffset>-268605</wp:posOffset>
            </wp:positionH>
            <wp:positionV relativeFrom="margin">
              <wp:posOffset>-286385</wp:posOffset>
            </wp:positionV>
            <wp:extent cx="3510280" cy="1166495"/>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6"/>
                    <a:stretch>
                      <a:fillRect/>
                    </a:stretch>
                  </pic:blipFill>
                  <pic:spPr bwMode="auto">
                    <a:xfrm>
                      <a:off x="0" y="0"/>
                      <a:ext cx="3510280" cy="1166495"/>
                    </a:xfrm>
                    <a:prstGeom prst="rect">
                      <a:avLst/>
                    </a:prstGeom>
                  </pic:spPr>
                </pic:pic>
              </a:graphicData>
            </a:graphic>
          </wp:anchor>
        </w:drawing>
      </w:r>
    </w:p>
    <w:p w:rsidR="00190FBE" w:rsidRDefault="00190FBE"/>
    <w:p w:rsidR="00190FBE" w:rsidRDefault="00190FBE"/>
    <w:p w:rsidR="00190FBE" w:rsidRDefault="00190FBE"/>
    <w:p w:rsidR="00190FBE" w:rsidRDefault="00190FBE"/>
    <w:p w:rsidR="00190FBE" w:rsidRDefault="00190FBE">
      <w:pPr>
        <w:rPr>
          <w:b/>
          <w:bCs/>
        </w:rPr>
      </w:pPr>
    </w:p>
    <w:p w:rsidR="00190FBE" w:rsidRDefault="00190FBE">
      <w:pPr>
        <w:rPr>
          <w:b/>
          <w:sz w:val="24"/>
          <w:szCs w:val="24"/>
        </w:rPr>
      </w:pPr>
    </w:p>
    <w:p w:rsidR="00190FBE" w:rsidRDefault="00BE070A">
      <w:pPr>
        <w:jc w:val="center"/>
        <w:rPr>
          <w:b/>
          <w:i/>
          <w:sz w:val="24"/>
          <w:szCs w:val="24"/>
        </w:rPr>
      </w:pPr>
      <w:r>
        <w:rPr>
          <w:b/>
          <w:sz w:val="24"/>
          <w:szCs w:val="24"/>
        </w:rPr>
        <w:t>MARCHÉ PUBLIC A PROCÉDURE ADAPTÉE</w:t>
      </w:r>
      <w:r>
        <w:rPr>
          <w:b/>
          <w:i/>
          <w:sz w:val="24"/>
          <w:szCs w:val="24"/>
        </w:rPr>
        <w:t xml:space="preserve"> </w:t>
      </w:r>
    </w:p>
    <w:p w:rsidR="00190FBE" w:rsidRDefault="00190FBE">
      <w:pPr>
        <w:jc w:val="center"/>
        <w:rPr>
          <w:b/>
          <w:sz w:val="24"/>
          <w:szCs w:val="24"/>
        </w:rPr>
      </w:pPr>
    </w:p>
    <w:p w:rsidR="00190FBE" w:rsidRDefault="00BE070A">
      <w:pPr>
        <w:jc w:val="center"/>
        <w:rPr>
          <w:b/>
          <w:sz w:val="24"/>
          <w:szCs w:val="24"/>
        </w:rPr>
      </w:pPr>
      <w:r>
        <w:rPr>
          <w:b/>
          <w:sz w:val="24"/>
          <w:szCs w:val="24"/>
        </w:rPr>
        <w:t xml:space="preserve"> </w:t>
      </w:r>
      <w:r w:rsidR="00FE4598">
        <w:rPr>
          <w:b/>
          <w:sz w:val="24"/>
          <w:szCs w:val="24"/>
        </w:rPr>
        <w:t>SORTIE</w:t>
      </w:r>
      <w:r>
        <w:rPr>
          <w:b/>
          <w:sz w:val="24"/>
          <w:szCs w:val="24"/>
        </w:rPr>
        <w:t xml:space="preserve"> SCOLAIRE</w:t>
      </w:r>
    </w:p>
    <w:p w:rsidR="00190FBE" w:rsidRDefault="00190FBE">
      <w:pPr>
        <w:jc w:val="center"/>
        <w:rPr>
          <w:b/>
          <w:sz w:val="24"/>
          <w:szCs w:val="24"/>
        </w:rPr>
      </w:pPr>
    </w:p>
    <w:p w:rsidR="00190FBE" w:rsidRDefault="00A162A1">
      <w:pPr>
        <w:keepNext/>
        <w:jc w:val="center"/>
        <w:outlineLvl w:val="4"/>
        <w:rPr>
          <w:b/>
          <w:sz w:val="24"/>
          <w:szCs w:val="24"/>
        </w:rPr>
      </w:pPr>
      <w:r>
        <w:rPr>
          <w:b/>
          <w:sz w:val="24"/>
          <w:szCs w:val="24"/>
        </w:rPr>
        <w:t>Année scolaire 2024-2025</w:t>
      </w:r>
    </w:p>
    <w:p w:rsidR="00190FBE" w:rsidRDefault="00190FBE">
      <w:pPr>
        <w:jc w:val="center"/>
        <w:rPr>
          <w:b/>
          <w:i/>
          <w:szCs w:val="24"/>
        </w:rPr>
      </w:pPr>
    </w:p>
    <w:p w:rsidR="00190FBE" w:rsidRDefault="00190FBE">
      <w:pPr>
        <w:jc w:val="center"/>
        <w:rPr>
          <w:b/>
          <w:i/>
          <w:szCs w:val="24"/>
        </w:rPr>
      </w:pPr>
    </w:p>
    <w:p w:rsidR="00190FBE" w:rsidRDefault="00190FBE">
      <w:pPr>
        <w:jc w:val="center"/>
        <w:rPr>
          <w:b/>
          <w:i/>
          <w:szCs w:val="24"/>
        </w:rPr>
      </w:pPr>
    </w:p>
    <w:p w:rsidR="00190FBE" w:rsidRDefault="00BE070A">
      <w:pPr>
        <w:keepNext/>
        <w:pBdr>
          <w:top w:val="single" w:sz="4" w:space="1" w:color="000000"/>
          <w:left w:val="single" w:sz="4" w:space="1" w:color="000000"/>
          <w:bottom w:val="single" w:sz="4" w:space="1" w:color="000000"/>
          <w:right w:val="single" w:sz="4" w:space="4" w:color="000000"/>
        </w:pBdr>
        <w:shd w:val="pct10" w:color="auto" w:fill="auto"/>
        <w:tabs>
          <w:tab w:val="left" w:pos="2552"/>
        </w:tabs>
        <w:spacing w:before="240" w:after="60"/>
        <w:outlineLvl w:val="0"/>
        <w:rPr>
          <w:b/>
          <w:bCs/>
          <w:kern w:val="2"/>
          <w:sz w:val="28"/>
          <w:szCs w:val="32"/>
        </w:rPr>
      </w:pPr>
      <w:r>
        <w:rPr>
          <w:b/>
          <w:bCs/>
          <w:kern w:val="2"/>
          <w:sz w:val="32"/>
          <w:szCs w:val="32"/>
        </w:rPr>
        <w:t>IDENTIFIANTS</w:t>
      </w:r>
    </w:p>
    <w:p w:rsidR="00190FBE" w:rsidRDefault="00190FBE">
      <w:pPr>
        <w:rPr>
          <w:b/>
          <w:szCs w:val="24"/>
          <w:u w:val="single"/>
        </w:rPr>
      </w:pPr>
    </w:p>
    <w:p w:rsidR="00190FBE" w:rsidRDefault="00BE070A">
      <w:pPr>
        <w:widowControl/>
        <w:numPr>
          <w:ilvl w:val="0"/>
          <w:numId w:val="6"/>
        </w:numPr>
        <w:rPr>
          <w:b/>
          <w:szCs w:val="24"/>
        </w:rPr>
      </w:pPr>
      <w:r>
        <w:rPr>
          <w:b/>
          <w:szCs w:val="24"/>
        </w:rPr>
        <w:t>La collectivité</w:t>
      </w:r>
    </w:p>
    <w:p w:rsidR="00190FBE" w:rsidRDefault="00190FBE">
      <w:pPr>
        <w:rPr>
          <w:b/>
          <w:szCs w:val="24"/>
          <w:u w:val="single"/>
        </w:rPr>
      </w:pPr>
    </w:p>
    <w:p w:rsidR="00190FBE" w:rsidRDefault="00BE070A">
      <w:pPr>
        <w:pBdr>
          <w:top w:val="single" w:sz="6" w:space="1" w:color="000000"/>
          <w:left w:val="single" w:sz="6" w:space="0" w:color="000000"/>
          <w:bottom w:val="single" w:sz="6" w:space="1" w:color="000000"/>
          <w:right w:val="single" w:sz="6" w:space="1" w:color="000000"/>
        </w:pBdr>
        <w:ind w:left="540"/>
        <w:rPr>
          <w:b/>
          <w:szCs w:val="24"/>
        </w:rPr>
      </w:pPr>
      <w:r>
        <w:rPr>
          <w:szCs w:val="24"/>
        </w:rPr>
        <w:t xml:space="preserve">Pouvoir adjudicateur : </w:t>
      </w:r>
      <w:r w:rsidR="004121F0">
        <w:rPr>
          <w:b/>
          <w:szCs w:val="24"/>
        </w:rPr>
        <w:t>Lycée Simone Weil</w:t>
      </w:r>
    </w:p>
    <w:p w:rsidR="00190FBE" w:rsidRDefault="00BE070A">
      <w:pPr>
        <w:pBdr>
          <w:top w:val="single" w:sz="6" w:space="1" w:color="000000"/>
          <w:left w:val="single" w:sz="6" w:space="0" w:color="000000"/>
          <w:bottom w:val="single" w:sz="6" w:space="1" w:color="000000"/>
          <w:right w:val="single" w:sz="6" w:space="1" w:color="000000"/>
        </w:pBdr>
        <w:ind w:left="540"/>
        <w:rPr>
          <w:b/>
          <w:szCs w:val="24"/>
        </w:rPr>
      </w:pPr>
      <w:r>
        <w:rPr>
          <w:b/>
          <w:szCs w:val="24"/>
        </w:rPr>
        <w:t xml:space="preserve">      </w:t>
      </w:r>
      <w:r w:rsidR="004121F0">
        <w:rPr>
          <w:b/>
          <w:szCs w:val="24"/>
        </w:rPr>
        <w:t xml:space="preserve">                         22 boulevard Marechal Joffre</w:t>
      </w:r>
    </w:p>
    <w:p w:rsidR="00190FBE" w:rsidRDefault="00BE070A">
      <w:pPr>
        <w:pBdr>
          <w:top w:val="single" w:sz="6" w:space="1" w:color="000000"/>
          <w:left w:val="single" w:sz="6" w:space="0" w:color="000000"/>
          <w:bottom w:val="single" w:sz="6" w:space="1" w:color="000000"/>
          <w:right w:val="single" w:sz="6" w:space="1" w:color="000000"/>
        </w:pBdr>
        <w:ind w:left="540"/>
        <w:rPr>
          <w:b/>
          <w:szCs w:val="24"/>
        </w:rPr>
      </w:pPr>
      <w:r>
        <w:rPr>
          <w:b/>
          <w:szCs w:val="24"/>
        </w:rPr>
        <w:t xml:space="preserve">                               43</w:t>
      </w:r>
      <w:r w:rsidR="004121F0">
        <w:rPr>
          <w:b/>
          <w:szCs w:val="24"/>
        </w:rPr>
        <w:t>000</w:t>
      </w:r>
      <w:r>
        <w:rPr>
          <w:b/>
          <w:szCs w:val="24"/>
        </w:rPr>
        <w:t xml:space="preserve"> </w:t>
      </w:r>
      <w:r w:rsidR="004121F0">
        <w:rPr>
          <w:b/>
          <w:szCs w:val="24"/>
        </w:rPr>
        <w:t>Le Puy-en-Velay</w:t>
      </w:r>
    </w:p>
    <w:p w:rsidR="00190FBE" w:rsidRDefault="00190FBE">
      <w:pPr>
        <w:pBdr>
          <w:top w:val="single" w:sz="6" w:space="1" w:color="000000"/>
          <w:left w:val="single" w:sz="6" w:space="0" w:color="000000"/>
          <w:bottom w:val="single" w:sz="6" w:space="1" w:color="000000"/>
          <w:right w:val="single" w:sz="6" w:space="1" w:color="000000"/>
        </w:pBdr>
        <w:ind w:left="540"/>
        <w:rPr>
          <w:szCs w:val="24"/>
        </w:rPr>
      </w:pPr>
    </w:p>
    <w:p w:rsidR="00190FBE" w:rsidRDefault="00BE070A">
      <w:pPr>
        <w:pBdr>
          <w:top w:val="single" w:sz="6" w:space="1" w:color="000000"/>
          <w:left w:val="single" w:sz="6" w:space="0" w:color="000000"/>
          <w:bottom w:val="single" w:sz="6" w:space="1" w:color="000000"/>
          <w:right w:val="single" w:sz="6" w:space="1" w:color="000000"/>
        </w:pBdr>
        <w:ind w:left="540"/>
        <w:rPr>
          <w:szCs w:val="24"/>
        </w:rPr>
      </w:pPr>
      <w:r>
        <w:rPr>
          <w:szCs w:val="24"/>
        </w:rPr>
        <w:t xml:space="preserve">Représenté par : </w:t>
      </w:r>
      <w:r>
        <w:rPr>
          <w:b/>
          <w:szCs w:val="24"/>
        </w:rPr>
        <w:t>M</w:t>
      </w:r>
      <w:r w:rsidR="004121F0">
        <w:rPr>
          <w:b/>
          <w:szCs w:val="24"/>
        </w:rPr>
        <w:t>me</w:t>
      </w:r>
      <w:r>
        <w:rPr>
          <w:b/>
          <w:szCs w:val="24"/>
        </w:rPr>
        <w:t>,</w:t>
      </w:r>
      <w:r w:rsidR="004121F0">
        <w:rPr>
          <w:b/>
          <w:szCs w:val="24"/>
        </w:rPr>
        <w:t xml:space="preserve"> </w:t>
      </w:r>
      <w:proofErr w:type="spellStart"/>
      <w:r w:rsidR="004121F0">
        <w:rPr>
          <w:b/>
          <w:szCs w:val="24"/>
        </w:rPr>
        <w:t>Sauvan-Graindorge</w:t>
      </w:r>
      <w:proofErr w:type="spellEnd"/>
      <w:r w:rsidR="004121F0">
        <w:rPr>
          <w:b/>
          <w:szCs w:val="24"/>
        </w:rPr>
        <w:t>,</w:t>
      </w:r>
      <w:r>
        <w:rPr>
          <w:b/>
          <w:szCs w:val="24"/>
        </w:rPr>
        <w:t xml:space="preserve"> chef d’établissement</w:t>
      </w:r>
    </w:p>
    <w:p w:rsidR="00190FBE" w:rsidRDefault="00190FBE">
      <w:pPr>
        <w:pBdr>
          <w:top w:val="single" w:sz="6" w:space="1" w:color="000000"/>
          <w:left w:val="single" w:sz="6" w:space="0" w:color="000000"/>
          <w:bottom w:val="single" w:sz="6" w:space="1" w:color="000000"/>
          <w:right w:val="single" w:sz="6" w:space="1" w:color="000000"/>
        </w:pBdr>
        <w:ind w:left="540"/>
        <w:rPr>
          <w:szCs w:val="24"/>
        </w:rPr>
      </w:pPr>
    </w:p>
    <w:p w:rsidR="00190FBE" w:rsidRDefault="00BE070A">
      <w:pPr>
        <w:pBdr>
          <w:top w:val="single" w:sz="6" w:space="1" w:color="000000"/>
          <w:left w:val="single" w:sz="6" w:space="0" w:color="000000"/>
          <w:bottom w:val="single" w:sz="6" w:space="1" w:color="000000"/>
          <w:right w:val="single" w:sz="6" w:space="1" w:color="000000"/>
        </w:pBdr>
        <w:ind w:left="540"/>
        <w:rPr>
          <w:szCs w:val="24"/>
        </w:rPr>
      </w:pPr>
      <w:r>
        <w:rPr>
          <w:szCs w:val="24"/>
        </w:rPr>
        <w:t>Comptable assignataire des paiements : Agent Comptable du Lycée Simone Weil – 43000 LE PUY EN VELAY</w:t>
      </w:r>
    </w:p>
    <w:p w:rsidR="00190FBE" w:rsidRDefault="00190FBE">
      <w:pPr>
        <w:pBdr>
          <w:top w:val="single" w:sz="6" w:space="1" w:color="000000"/>
          <w:left w:val="single" w:sz="6" w:space="0" w:color="000000"/>
          <w:bottom w:val="single" w:sz="6" w:space="1" w:color="000000"/>
          <w:right w:val="single" w:sz="6" w:space="1" w:color="000000"/>
        </w:pBdr>
        <w:ind w:left="540"/>
        <w:rPr>
          <w:szCs w:val="24"/>
        </w:rPr>
      </w:pPr>
    </w:p>
    <w:p w:rsidR="00190FBE" w:rsidRDefault="0015464E" w:rsidP="0015464E">
      <w:pPr>
        <w:tabs>
          <w:tab w:val="left" w:pos="6330"/>
        </w:tabs>
        <w:rPr>
          <w:b/>
          <w:szCs w:val="24"/>
          <w:u w:val="single"/>
        </w:rPr>
      </w:pPr>
      <w:r>
        <w:rPr>
          <w:b/>
          <w:szCs w:val="24"/>
          <w:u w:val="single"/>
        </w:rPr>
        <w:tab/>
      </w:r>
    </w:p>
    <w:p w:rsidR="00190FBE" w:rsidRDefault="0053273F">
      <w:pPr>
        <w:widowControl/>
        <w:numPr>
          <w:ilvl w:val="0"/>
          <w:numId w:val="6"/>
        </w:numPr>
        <w:rPr>
          <w:b/>
          <w:szCs w:val="24"/>
        </w:rPr>
      </w:pPr>
      <w:r>
        <w:rPr>
          <w:b/>
          <w:szCs w:val="24"/>
        </w:rPr>
        <w:t>Marché n°2023/09</w:t>
      </w:r>
    </w:p>
    <w:p w:rsidR="00190FBE" w:rsidRDefault="00BE070A">
      <w:pPr>
        <w:keepNext/>
        <w:tabs>
          <w:tab w:val="left" w:pos="540"/>
        </w:tabs>
        <w:spacing w:before="240" w:after="60"/>
        <w:ind w:left="540"/>
        <w:outlineLvl w:val="1"/>
        <w:rPr>
          <w:bCs/>
          <w:iCs/>
        </w:rPr>
      </w:pPr>
      <w:r>
        <w:rPr>
          <w:noProof/>
          <w:lang w:eastAsia="fr-FR"/>
        </w:rPr>
        <w:drawing>
          <wp:inline distT="0" distB="0" distL="0" distR="0">
            <wp:extent cx="247650" cy="247650"/>
            <wp:effectExtent l="0" t="0" r="0" b="0"/>
            <wp:docPr id="2" name="Image 21" descr="atten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1" descr="attention2"/>
                    <pic:cNvPicPr>
                      <a:picLocks noChangeAspect="1" noChangeArrowheads="1"/>
                    </pic:cNvPicPr>
                  </pic:nvPicPr>
                  <pic:blipFill>
                    <a:blip r:embed="rId7"/>
                    <a:stretch>
                      <a:fillRect/>
                    </a:stretch>
                  </pic:blipFill>
                  <pic:spPr bwMode="auto">
                    <a:xfrm>
                      <a:off x="0" y="0"/>
                      <a:ext cx="247650" cy="247650"/>
                    </a:xfrm>
                    <a:prstGeom prst="rect">
                      <a:avLst/>
                    </a:prstGeom>
                  </pic:spPr>
                </pic:pic>
              </a:graphicData>
            </a:graphic>
          </wp:inline>
        </w:drawing>
      </w:r>
      <w:r>
        <w:rPr>
          <w:bCs/>
          <w:iCs/>
          <w:color w:val="0000FF"/>
        </w:rPr>
        <w:t>En guise de conclusion du marché, le chef d’établissement ne signera que l’acte d’engagement, aucun document émanant du candidat ne sera signé.</w:t>
      </w:r>
    </w:p>
    <w:p w:rsidR="00190FBE" w:rsidRDefault="00190FBE">
      <w:pPr>
        <w:rPr>
          <w:szCs w:val="24"/>
        </w:rPr>
      </w:pPr>
    </w:p>
    <w:p w:rsidR="00190FBE" w:rsidRDefault="00BE070A">
      <w:pPr>
        <w:widowControl/>
        <w:numPr>
          <w:ilvl w:val="0"/>
          <w:numId w:val="6"/>
        </w:numPr>
        <w:rPr>
          <w:b/>
          <w:szCs w:val="24"/>
        </w:rPr>
      </w:pPr>
      <w:r>
        <w:rPr>
          <w:b/>
          <w:szCs w:val="24"/>
        </w:rPr>
        <w:t xml:space="preserve">Objet du </w:t>
      </w:r>
      <w:r w:rsidR="009F6C9D">
        <w:rPr>
          <w:b/>
          <w:szCs w:val="24"/>
        </w:rPr>
        <w:t>marché :</w:t>
      </w:r>
      <w:r>
        <w:rPr>
          <w:b/>
          <w:szCs w:val="24"/>
        </w:rPr>
        <w:t xml:space="preserve"> </w:t>
      </w:r>
      <w:r w:rsidR="00A162A1">
        <w:rPr>
          <w:b/>
          <w:szCs w:val="24"/>
        </w:rPr>
        <w:t>SORTIE</w:t>
      </w:r>
      <w:r>
        <w:rPr>
          <w:b/>
          <w:szCs w:val="24"/>
        </w:rPr>
        <w:t xml:space="preserve"> SCOLAIRE</w:t>
      </w:r>
    </w:p>
    <w:p w:rsidR="00190FBE" w:rsidRDefault="00190FBE">
      <w:pPr>
        <w:ind w:left="720"/>
        <w:rPr>
          <w:b/>
          <w:szCs w:val="24"/>
          <w:u w:val="single"/>
        </w:rPr>
      </w:pPr>
    </w:p>
    <w:p w:rsidR="00190FBE" w:rsidRDefault="00190FBE">
      <w:pPr>
        <w:pBdr>
          <w:top w:val="single" w:sz="4" w:space="1" w:color="000000"/>
          <w:left w:val="single" w:sz="4" w:space="0" w:color="000000"/>
          <w:bottom w:val="single" w:sz="4" w:space="1" w:color="000000"/>
          <w:right w:val="single" w:sz="4" w:space="4" w:color="000000"/>
        </w:pBdr>
        <w:tabs>
          <w:tab w:val="left" w:pos="8931"/>
        </w:tabs>
        <w:ind w:left="540"/>
        <w:rPr>
          <w:b/>
        </w:rPr>
      </w:pPr>
    </w:p>
    <w:p w:rsidR="00190FBE" w:rsidRDefault="00190FBE">
      <w:pPr>
        <w:pBdr>
          <w:top w:val="single" w:sz="4" w:space="1" w:color="000000"/>
          <w:left w:val="single" w:sz="4" w:space="0" w:color="000000"/>
          <w:bottom w:val="single" w:sz="4" w:space="1" w:color="000000"/>
          <w:right w:val="single" w:sz="4" w:space="4" w:color="000000"/>
        </w:pBdr>
        <w:tabs>
          <w:tab w:val="left" w:pos="8931"/>
        </w:tabs>
        <w:ind w:left="540"/>
        <w:rPr>
          <w:b/>
        </w:rPr>
      </w:pPr>
    </w:p>
    <w:p w:rsidR="00190FBE" w:rsidRPr="00CC04F0" w:rsidRDefault="00A162A1" w:rsidP="00CC04F0">
      <w:pPr>
        <w:pStyle w:val="Paragraphedeliste"/>
        <w:numPr>
          <w:ilvl w:val="0"/>
          <w:numId w:val="8"/>
        </w:numPr>
        <w:pBdr>
          <w:top w:val="single" w:sz="4" w:space="1" w:color="000000"/>
          <w:left w:val="single" w:sz="4" w:space="0" w:color="000000"/>
          <w:bottom w:val="single" w:sz="4" w:space="1" w:color="000000"/>
          <w:right w:val="single" w:sz="4" w:space="4" w:color="000000"/>
        </w:pBdr>
        <w:tabs>
          <w:tab w:val="left" w:pos="8931"/>
        </w:tabs>
        <w:rPr>
          <w:b/>
        </w:rPr>
      </w:pPr>
      <w:r>
        <w:rPr>
          <w:b/>
        </w:rPr>
        <w:t xml:space="preserve">Sortie scolaire à </w:t>
      </w:r>
      <w:proofErr w:type="spellStart"/>
      <w:r>
        <w:rPr>
          <w:b/>
        </w:rPr>
        <w:t>Auversup</w:t>
      </w:r>
      <w:proofErr w:type="spellEnd"/>
      <w:r>
        <w:rPr>
          <w:b/>
        </w:rPr>
        <w:t xml:space="preserve"> à la Grande Halle d’Auvergne le jeudi 16 janvier 2025 pour </w:t>
      </w:r>
      <w:r w:rsidR="003F5438">
        <w:rPr>
          <w:b/>
        </w:rPr>
        <w:t xml:space="preserve">environ </w:t>
      </w:r>
      <w:r>
        <w:rPr>
          <w:b/>
        </w:rPr>
        <w:t>340 élèves et 13 accompagnateurs</w:t>
      </w:r>
      <w:r w:rsidR="009F6C9D" w:rsidRPr="00CC04F0">
        <w:rPr>
          <w:b/>
        </w:rPr>
        <w:t>.</w:t>
      </w:r>
      <w:r w:rsidR="00703F20">
        <w:rPr>
          <w:b/>
        </w:rPr>
        <w:t xml:space="preserve"> L’effectif sera précisé 8 jours à l’avance.</w:t>
      </w:r>
      <w:r w:rsidR="009F6C9D" w:rsidRPr="00CC04F0">
        <w:rPr>
          <w:b/>
        </w:rPr>
        <w:t xml:space="preserve"> (Voir article 9)</w:t>
      </w:r>
    </w:p>
    <w:p w:rsidR="00190FBE" w:rsidRDefault="00190FBE">
      <w:pPr>
        <w:pBdr>
          <w:top w:val="single" w:sz="4" w:space="1" w:color="000000"/>
          <w:left w:val="single" w:sz="4" w:space="0" w:color="000000"/>
          <w:bottom w:val="single" w:sz="4" w:space="1" w:color="000000"/>
          <w:right w:val="single" w:sz="4" w:space="4" w:color="000000"/>
        </w:pBdr>
        <w:tabs>
          <w:tab w:val="left" w:pos="8931"/>
        </w:tabs>
        <w:ind w:left="540"/>
        <w:rPr>
          <w:b/>
        </w:rPr>
      </w:pPr>
    </w:p>
    <w:p w:rsidR="00190FBE" w:rsidRDefault="00BE070A">
      <w:pPr>
        <w:keepNext/>
        <w:pBdr>
          <w:top w:val="single" w:sz="4" w:space="1" w:color="000000"/>
          <w:left w:val="single" w:sz="4" w:space="1" w:color="000000"/>
          <w:bottom w:val="single" w:sz="4" w:space="1" w:color="000000"/>
          <w:right w:val="single" w:sz="4" w:space="4" w:color="000000"/>
        </w:pBdr>
        <w:shd w:val="pct10" w:color="auto" w:fill="auto"/>
        <w:tabs>
          <w:tab w:val="left" w:pos="2552"/>
        </w:tabs>
        <w:spacing w:before="240" w:after="60"/>
        <w:outlineLvl w:val="0"/>
        <w:rPr>
          <w:b/>
          <w:bCs/>
          <w:kern w:val="2"/>
          <w:sz w:val="28"/>
          <w:szCs w:val="32"/>
        </w:rPr>
      </w:pPr>
      <w:r>
        <w:rPr>
          <w:b/>
          <w:bCs/>
          <w:kern w:val="2"/>
          <w:sz w:val="32"/>
          <w:szCs w:val="32"/>
        </w:rPr>
        <w:lastRenderedPageBreak/>
        <w:t>MODE DE PASSATION DU MARCHE</w:t>
      </w:r>
    </w:p>
    <w:p w:rsidR="00190FBE" w:rsidRDefault="00BE070A">
      <w:pPr>
        <w:keepNext/>
        <w:tabs>
          <w:tab w:val="left" w:pos="1701"/>
        </w:tabs>
        <w:spacing w:before="240" w:after="60"/>
        <w:outlineLvl w:val="1"/>
        <w:rPr>
          <w:b/>
          <w:bCs/>
          <w:iCs/>
        </w:rPr>
      </w:pPr>
      <w:r>
        <w:t>Procédure adaptée conformément à l’article R2131-12 du code de la commande publique.</w:t>
      </w:r>
    </w:p>
    <w:p w:rsidR="00190FBE" w:rsidRDefault="00190FBE">
      <w:pPr>
        <w:keepNext/>
        <w:tabs>
          <w:tab w:val="left" w:pos="1701"/>
        </w:tabs>
        <w:spacing w:before="240" w:after="60"/>
        <w:outlineLvl w:val="1"/>
        <w:rPr>
          <w:b/>
          <w:bCs/>
          <w:iCs/>
        </w:rPr>
      </w:pPr>
    </w:p>
    <w:p w:rsidR="00190FBE" w:rsidRDefault="00BE070A">
      <w:pPr>
        <w:keepNext/>
        <w:pBdr>
          <w:top w:val="single" w:sz="4" w:space="1" w:color="000000"/>
          <w:left w:val="single" w:sz="4" w:space="1" w:color="000000"/>
          <w:bottom w:val="single" w:sz="4" w:space="1" w:color="000000"/>
          <w:right w:val="single" w:sz="4" w:space="4" w:color="000000"/>
        </w:pBdr>
        <w:shd w:val="pct10" w:color="auto" w:fill="auto"/>
        <w:tabs>
          <w:tab w:val="left" w:pos="2552"/>
        </w:tabs>
        <w:spacing w:before="240" w:after="60"/>
        <w:outlineLvl w:val="0"/>
        <w:rPr>
          <w:b/>
          <w:bCs/>
          <w:kern w:val="2"/>
          <w:sz w:val="28"/>
          <w:szCs w:val="32"/>
        </w:rPr>
      </w:pPr>
      <w:r>
        <w:rPr>
          <w:b/>
          <w:bCs/>
          <w:kern w:val="2"/>
          <w:sz w:val="32"/>
          <w:szCs w:val="32"/>
        </w:rPr>
        <w:t>RÈGLEMENT DE CONSULTATION</w:t>
      </w:r>
    </w:p>
    <w:p w:rsidR="00190FBE" w:rsidRDefault="00BE070A">
      <w:pPr>
        <w:keepNext/>
        <w:tabs>
          <w:tab w:val="left" w:pos="1701"/>
        </w:tabs>
        <w:spacing w:before="240" w:after="60"/>
        <w:outlineLvl w:val="1"/>
        <w:rPr>
          <w:bCs/>
          <w:iCs/>
        </w:rPr>
      </w:pPr>
      <w:r>
        <w:rPr>
          <w:b/>
          <w:bCs/>
          <w:iCs/>
        </w:rPr>
        <w:t>A - Date et heure limites de dépôt des offres :</w:t>
      </w:r>
      <w:r>
        <w:rPr>
          <w:bCs/>
          <w:iCs/>
        </w:rPr>
        <w:t xml:space="preserve">  </w:t>
      </w:r>
    </w:p>
    <w:p w:rsidR="00190FBE" w:rsidRDefault="00BE070A">
      <w:pPr>
        <w:keepNext/>
        <w:tabs>
          <w:tab w:val="left" w:pos="1701"/>
          <w:tab w:val="left" w:pos="2793"/>
        </w:tabs>
        <w:spacing w:before="240" w:after="60"/>
        <w:jc w:val="center"/>
        <w:outlineLvl w:val="1"/>
        <w:rPr>
          <w:b/>
          <w:bCs/>
          <w:i/>
          <w:iCs/>
          <w:u w:val="single"/>
        </w:rPr>
      </w:pPr>
      <w:r>
        <w:rPr>
          <w:b/>
          <w:bCs/>
          <w:i/>
          <w:iCs/>
          <w:u w:val="single"/>
        </w:rPr>
        <w:t xml:space="preserve">Le </w:t>
      </w:r>
      <w:r w:rsidR="003F5438">
        <w:rPr>
          <w:b/>
          <w:bCs/>
          <w:i/>
          <w:iCs/>
          <w:u w:val="single"/>
        </w:rPr>
        <w:t>4</w:t>
      </w:r>
      <w:r w:rsidR="004121F0">
        <w:rPr>
          <w:b/>
          <w:bCs/>
          <w:i/>
          <w:iCs/>
          <w:u w:val="single"/>
        </w:rPr>
        <w:t xml:space="preserve"> </w:t>
      </w:r>
      <w:r w:rsidR="003F5438">
        <w:rPr>
          <w:b/>
          <w:bCs/>
          <w:i/>
          <w:iCs/>
          <w:u w:val="single"/>
        </w:rPr>
        <w:t>novembre 2024</w:t>
      </w:r>
      <w:r>
        <w:rPr>
          <w:b/>
          <w:bCs/>
          <w:i/>
          <w:iCs/>
          <w:u w:val="single"/>
        </w:rPr>
        <w:t xml:space="preserve"> à 12 h 00.</w:t>
      </w:r>
    </w:p>
    <w:p w:rsidR="00190FBE" w:rsidRDefault="00BE070A">
      <w:pPr>
        <w:keepNext/>
        <w:tabs>
          <w:tab w:val="left" w:pos="1701"/>
          <w:tab w:val="left" w:pos="2793"/>
        </w:tabs>
        <w:spacing w:before="240" w:after="60"/>
        <w:outlineLvl w:val="1"/>
        <w:rPr>
          <w:b/>
          <w:bCs/>
          <w:i/>
          <w:iCs/>
        </w:rPr>
      </w:pPr>
      <w:r>
        <w:rPr>
          <w:b/>
          <w:bCs/>
          <w:iCs/>
        </w:rPr>
        <w:t>B</w:t>
      </w:r>
      <w:r>
        <w:rPr>
          <w:b/>
          <w:bCs/>
          <w:i/>
          <w:iCs/>
        </w:rPr>
        <w:t xml:space="preserve"> </w:t>
      </w:r>
      <w:r>
        <w:rPr>
          <w:b/>
          <w:bCs/>
          <w:iCs/>
        </w:rPr>
        <w:t>-  Modalités d’envoi</w:t>
      </w:r>
    </w:p>
    <w:p w:rsidR="00190FBE" w:rsidRDefault="00190FBE">
      <w:pPr>
        <w:textAlignment w:val="baseline"/>
      </w:pPr>
    </w:p>
    <w:p w:rsidR="00190FBE" w:rsidRDefault="00BE070A">
      <w:pPr>
        <w:textAlignment w:val="baseline"/>
      </w:pPr>
      <w:r>
        <w:t>Par voie dématérialisée : sur la plateforme de l’AJI</w:t>
      </w:r>
    </w:p>
    <w:p w:rsidR="00190FBE" w:rsidRDefault="00190FBE">
      <w:pPr>
        <w:textAlignment w:val="baseline"/>
      </w:pPr>
    </w:p>
    <w:p w:rsidR="00190FBE" w:rsidRDefault="00BE070A">
      <w:pPr>
        <w:rPr>
          <w:b/>
          <w:color w:val="000000"/>
          <w:szCs w:val="24"/>
        </w:rPr>
      </w:pPr>
      <w:r>
        <w:rPr>
          <w:b/>
          <w:color w:val="000000"/>
          <w:szCs w:val="24"/>
        </w:rPr>
        <w:t>C – Durée de validité de l’offre</w:t>
      </w:r>
    </w:p>
    <w:p w:rsidR="00190FBE" w:rsidRDefault="00190FBE">
      <w:pPr>
        <w:rPr>
          <w:color w:val="000000"/>
          <w:szCs w:val="24"/>
        </w:rPr>
      </w:pPr>
    </w:p>
    <w:p w:rsidR="00190FBE" w:rsidRDefault="00BE070A">
      <w:pPr>
        <w:rPr>
          <w:color w:val="000000"/>
          <w:szCs w:val="24"/>
        </w:rPr>
      </w:pPr>
      <w:r>
        <w:rPr>
          <w:color w:val="000000"/>
          <w:szCs w:val="24"/>
        </w:rPr>
        <w:t xml:space="preserve">Le candidat maintient son offre pour la période considérée. </w:t>
      </w:r>
    </w:p>
    <w:p w:rsidR="00190FBE" w:rsidRDefault="00190FBE">
      <w:pPr>
        <w:textAlignment w:val="baseline"/>
      </w:pPr>
    </w:p>
    <w:p w:rsidR="00190FBE" w:rsidRDefault="00BE070A">
      <w:pPr>
        <w:keepNext/>
        <w:tabs>
          <w:tab w:val="left" w:pos="1134"/>
          <w:tab w:val="left" w:pos="1701"/>
        </w:tabs>
        <w:spacing w:before="240" w:after="240"/>
        <w:textAlignment w:val="baseline"/>
        <w:rPr>
          <w:b/>
          <w:bCs/>
          <w:szCs w:val="24"/>
        </w:rPr>
      </w:pPr>
      <w:r>
        <w:rPr>
          <w:b/>
          <w:bCs/>
          <w:szCs w:val="24"/>
          <w:lang w:val="nl-NL"/>
        </w:rPr>
        <w:t xml:space="preserve">D - </w:t>
      </w:r>
    </w:p>
    <w:p w:rsidR="00190FBE" w:rsidRDefault="00BE070A">
      <w:pPr>
        <w:rPr>
          <w:szCs w:val="23"/>
        </w:rPr>
      </w:pPr>
      <w:r>
        <w:rPr>
          <w:szCs w:val="23"/>
          <w:u w:val="single"/>
        </w:rPr>
        <w:t>Méthode de classement des critères de jugement</w:t>
      </w:r>
      <w:r>
        <w:rPr>
          <w:szCs w:val="23"/>
        </w:rPr>
        <w:t xml:space="preserve"> : </w:t>
      </w:r>
    </w:p>
    <w:p w:rsidR="00190FBE" w:rsidRDefault="00190FBE">
      <w:pPr>
        <w:rPr>
          <w:szCs w:val="23"/>
        </w:rPr>
      </w:pPr>
    </w:p>
    <w:p w:rsidR="00190FBE" w:rsidRDefault="00BE070A">
      <w:pPr>
        <w:rPr>
          <w:szCs w:val="24"/>
        </w:rPr>
      </w:pPr>
      <w:r>
        <w:rPr>
          <w:szCs w:val="23"/>
        </w:rPr>
        <w:t xml:space="preserve">Critère prix des </w:t>
      </w:r>
      <w:r w:rsidR="00DB6853">
        <w:rPr>
          <w:szCs w:val="23"/>
        </w:rPr>
        <w:t>prestations :</w:t>
      </w:r>
      <w:r>
        <w:rPr>
          <w:szCs w:val="23"/>
        </w:rPr>
        <w:t xml:space="preserve"> 50%</w:t>
      </w:r>
      <w:r>
        <w:rPr>
          <w:szCs w:val="24"/>
        </w:rPr>
        <w:t xml:space="preserve"> </w:t>
      </w:r>
    </w:p>
    <w:p w:rsidR="00190FBE" w:rsidRDefault="00BE070A">
      <w:pPr>
        <w:rPr>
          <w:color w:val="000000"/>
          <w:szCs w:val="24"/>
        </w:rPr>
      </w:pPr>
      <w:r>
        <w:rPr>
          <w:color w:val="000000"/>
          <w:szCs w:val="24"/>
        </w:rPr>
        <w:t>Qualité des prestations proposées : 50%</w:t>
      </w:r>
    </w:p>
    <w:p w:rsidR="00190FBE" w:rsidRDefault="00190FBE">
      <w:pPr>
        <w:rPr>
          <w:color w:val="000000"/>
          <w:szCs w:val="24"/>
        </w:rPr>
      </w:pPr>
    </w:p>
    <w:p w:rsidR="00190FBE" w:rsidRDefault="00190FBE">
      <w:pPr>
        <w:rPr>
          <w:color w:val="000000"/>
          <w:szCs w:val="24"/>
        </w:rPr>
      </w:pPr>
    </w:p>
    <w:p w:rsidR="00190FBE" w:rsidRDefault="00BE070A">
      <w:pPr>
        <w:rPr>
          <w:b/>
          <w:color w:val="000000"/>
          <w:szCs w:val="24"/>
        </w:rPr>
      </w:pPr>
      <w:r>
        <w:rPr>
          <w:b/>
          <w:color w:val="000000"/>
          <w:szCs w:val="24"/>
        </w:rPr>
        <w:t>E – Négociation</w:t>
      </w:r>
    </w:p>
    <w:p w:rsidR="00190FBE" w:rsidRDefault="00190FBE">
      <w:pPr>
        <w:rPr>
          <w:color w:val="000000"/>
          <w:szCs w:val="24"/>
        </w:rPr>
      </w:pPr>
    </w:p>
    <w:p w:rsidR="00190FBE" w:rsidRDefault="00BE070A">
      <w:pPr>
        <w:rPr>
          <w:color w:val="000000"/>
          <w:szCs w:val="24"/>
        </w:rPr>
      </w:pPr>
      <w:r>
        <w:rPr>
          <w:color w:val="000000"/>
          <w:szCs w:val="24"/>
        </w:rPr>
        <w:t>Le pouvoir adjudicateur se réserve la possibilité de négocier avec les prestataires.</w:t>
      </w:r>
    </w:p>
    <w:p w:rsidR="00190FBE" w:rsidRDefault="00190FBE">
      <w:pPr>
        <w:rPr>
          <w:b/>
          <w:sz w:val="12"/>
          <w:szCs w:val="12"/>
        </w:rPr>
      </w:pPr>
    </w:p>
    <w:p w:rsidR="00190FBE" w:rsidRDefault="00BE070A">
      <w:pPr>
        <w:keepNext/>
        <w:tabs>
          <w:tab w:val="left" w:pos="1701"/>
          <w:tab w:val="left" w:pos="2793"/>
        </w:tabs>
        <w:spacing w:before="240" w:after="60"/>
        <w:outlineLvl w:val="1"/>
        <w:rPr>
          <w:b/>
          <w:bCs/>
          <w:iCs/>
        </w:rPr>
      </w:pPr>
      <w:r>
        <w:rPr>
          <w:b/>
          <w:bCs/>
          <w:iCs/>
        </w:rPr>
        <w:t>F - Coordonnées pour les demandes de renseignements :</w:t>
      </w:r>
    </w:p>
    <w:p w:rsidR="00190FBE" w:rsidRDefault="00BE070A">
      <w:pPr>
        <w:rPr>
          <w:sz w:val="12"/>
          <w:szCs w:val="12"/>
        </w:rPr>
      </w:pPr>
      <w:r>
        <w:rPr>
          <w:b/>
          <w:i/>
        </w:rPr>
        <w:t xml:space="preserve"> </w:t>
      </w:r>
    </w:p>
    <w:p w:rsidR="00190FBE" w:rsidRDefault="00BE070A">
      <w:pPr>
        <w:tabs>
          <w:tab w:val="left" w:pos="567"/>
        </w:tabs>
        <w:ind w:right="-896"/>
      </w:pPr>
      <w:r>
        <w:t>M</w:t>
      </w:r>
      <w:r w:rsidR="00311835">
        <w:t>me Christelle GRANGEON</w:t>
      </w:r>
      <w:r>
        <w:t>, gestionnaire</w:t>
      </w:r>
      <w:r>
        <w:tab/>
        <w:t>Tel. 04.71</w:t>
      </w:r>
      <w:r w:rsidR="00311835">
        <w:t>.05.66.66</w:t>
      </w:r>
    </w:p>
    <w:p w:rsidR="00190FBE" w:rsidRDefault="00BE070A">
      <w:pPr>
        <w:tabs>
          <w:tab w:val="left" w:pos="567"/>
        </w:tabs>
        <w:ind w:right="-896"/>
      </w:pPr>
      <w:r>
        <w:tab/>
      </w:r>
      <w:r>
        <w:tab/>
      </w:r>
    </w:p>
    <w:p w:rsidR="00190FBE" w:rsidRDefault="00BE070A">
      <w:pPr>
        <w:ind w:left="709"/>
        <w:rPr>
          <w:bCs/>
          <w:color w:val="0000FF"/>
          <w:szCs w:val="24"/>
          <w:u w:val="single"/>
          <w:lang w:val="nl-NL"/>
        </w:rPr>
      </w:pPr>
      <w:r>
        <w:tab/>
      </w:r>
      <w:r>
        <w:tab/>
      </w:r>
      <w:r>
        <w:tab/>
      </w:r>
      <w:r>
        <w:tab/>
        <w:t xml:space="preserve">Email : </w:t>
      </w:r>
      <w:hyperlink r:id="rId8" w:history="1">
        <w:r w:rsidR="00311835" w:rsidRPr="001177C0">
          <w:rPr>
            <w:rStyle w:val="Lienhypertexte"/>
            <w:bCs/>
            <w:szCs w:val="24"/>
            <w:lang w:val="nl-NL"/>
          </w:rPr>
          <w:t>int.0430021P@ac-clermont.fr</w:t>
        </w:r>
      </w:hyperlink>
    </w:p>
    <w:p w:rsidR="00190FBE" w:rsidRDefault="00190FBE">
      <w:pPr>
        <w:ind w:left="709"/>
        <w:rPr>
          <w:bCs/>
          <w:color w:val="0000FF"/>
          <w:szCs w:val="24"/>
          <w:u w:val="single"/>
          <w:lang w:val="nl-NL"/>
        </w:rPr>
      </w:pPr>
    </w:p>
    <w:p w:rsidR="00190FBE" w:rsidRDefault="00190FBE">
      <w:pPr>
        <w:tabs>
          <w:tab w:val="left" w:pos="567"/>
        </w:tabs>
      </w:pPr>
    </w:p>
    <w:p w:rsidR="00190FBE" w:rsidRDefault="00BE070A">
      <w:pPr>
        <w:rPr>
          <w:b/>
          <w:bCs/>
          <w:iCs/>
          <w:color w:val="000000"/>
        </w:rPr>
      </w:pPr>
      <w:r>
        <w:rPr>
          <w:b/>
          <w:bCs/>
          <w:color w:val="000000"/>
        </w:rPr>
        <w:t xml:space="preserve">G - </w:t>
      </w:r>
      <w:r>
        <w:rPr>
          <w:b/>
          <w:bCs/>
          <w:iCs/>
          <w:color w:val="000000"/>
        </w:rPr>
        <w:t xml:space="preserve">Variantes </w:t>
      </w:r>
    </w:p>
    <w:p w:rsidR="00190FBE" w:rsidRDefault="00190FBE">
      <w:pPr>
        <w:rPr>
          <w:color w:val="000000"/>
        </w:rPr>
      </w:pPr>
    </w:p>
    <w:p w:rsidR="00190FBE" w:rsidRDefault="00BE070A">
      <w:pPr>
        <w:rPr>
          <w:color w:val="000000"/>
        </w:rPr>
      </w:pPr>
      <w:r>
        <w:rPr>
          <w:color w:val="000000"/>
        </w:rPr>
        <w:t xml:space="preserve">Les variantes sont acceptées après réponse à l’offre de base, à condition qu’elles ne bouleversent pas exagérément le déroulement du séjour. </w:t>
      </w:r>
    </w:p>
    <w:p w:rsidR="00190FBE" w:rsidRDefault="00BE070A">
      <w:pPr>
        <w:tabs>
          <w:tab w:val="left" w:pos="567"/>
        </w:tabs>
        <w:rPr>
          <w:color w:val="000000"/>
        </w:rPr>
      </w:pPr>
      <w:r>
        <w:rPr>
          <w:color w:val="000000"/>
        </w:rPr>
        <w:t>Elles devront apparaître sur un document annexe.</w:t>
      </w:r>
    </w:p>
    <w:p w:rsidR="00190FBE" w:rsidRDefault="00190FBE">
      <w:pPr>
        <w:tabs>
          <w:tab w:val="left" w:pos="567"/>
        </w:tabs>
        <w:rPr>
          <w:color w:val="000000"/>
        </w:rPr>
      </w:pPr>
    </w:p>
    <w:p w:rsidR="00190FBE" w:rsidRDefault="00190FBE">
      <w:pPr>
        <w:tabs>
          <w:tab w:val="left" w:pos="567"/>
        </w:tabs>
        <w:rPr>
          <w:color w:val="000000"/>
        </w:rPr>
      </w:pPr>
    </w:p>
    <w:p w:rsidR="00190FBE" w:rsidRDefault="00190FBE">
      <w:pPr>
        <w:tabs>
          <w:tab w:val="left" w:pos="567"/>
        </w:tabs>
        <w:rPr>
          <w:color w:val="000000"/>
        </w:rPr>
      </w:pPr>
    </w:p>
    <w:p w:rsidR="00190FBE" w:rsidRDefault="00190FBE">
      <w:pPr>
        <w:tabs>
          <w:tab w:val="left" w:pos="567"/>
        </w:tabs>
        <w:rPr>
          <w:color w:val="000000"/>
        </w:rPr>
      </w:pPr>
    </w:p>
    <w:p w:rsidR="00DB6853" w:rsidRDefault="00DB6853">
      <w:pPr>
        <w:tabs>
          <w:tab w:val="left" w:pos="567"/>
        </w:tabs>
        <w:rPr>
          <w:color w:val="000000"/>
        </w:rPr>
      </w:pPr>
    </w:p>
    <w:p w:rsidR="00DB6853" w:rsidRDefault="00DB6853">
      <w:pPr>
        <w:tabs>
          <w:tab w:val="left" w:pos="567"/>
        </w:tabs>
        <w:rPr>
          <w:color w:val="000000"/>
        </w:rPr>
      </w:pPr>
    </w:p>
    <w:p w:rsidR="00190FBE" w:rsidRDefault="00190FBE">
      <w:pPr>
        <w:tabs>
          <w:tab w:val="left" w:pos="567"/>
        </w:tabs>
      </w:pPr>
    </w:p>
    <w:p w:rsidR="00190FBE" w:rsidRDefault="00BE070A">
      <w:pPr>
        <w:keepNext/>
        <w:pBdr>
          <w:top w:val="single" w:sz="4" w:space="1" w:color="000000"/>
          <w:left w:val="single" w:sz="4" w:space="1" w:color="000000"/>
          <w:bottom w:val="single" w:sz="4" w:space="1" w:color="000000"/>
          <w:right w:val="single" w:sz="4" w:space="4" w:color="000000"/>
        </w:pBdr>
        <w:shd w:val="pct10" w:color="auto" w:fill="auto"/>
        <w:tabs>
          <w:tab w:val="left" w:pos="2552"/>
        </w:tabs>
        <w:spacing w:before="240" w:after="60"/>
        <w:outlineLvl w:val="0"/>
        <w:rPr>
          <w:b/>
          <w:bCs/>
          <w:kern w:val="2"/>
          <w:sz w:val="28"/>
          <w:szCs w:val="32"/>
        </w:rPr>
      </w:pPr>
      <w:r>
        <w:rPr>
          <w:b/>
          <w:bCs/>
          <w:kern w:val="2"/>
          <w:sz w:val="32"/>
          <w:szCs w:val="32"/>
        </w:rPr>
        <w:lastRenderedPageBreak/>
        <w:t>CAHIER DES CLAUSES ADMINISTRATIVES ET TECHNIQUES PARTICULIERES</w:t>
      </w:r>
    </w:p>
    <w:p w:rsidR="00190FBE" w:rsidRDefault="00190FBE">
      <w:pPr>
        <w:tabs>
          <w:tab w:val="left" w:pos="1440"/>
        </w:tabs>
        <w:ind w:right="-1076"/>
      </w:pPr>
    </w:p>
    <w:p w:rsidR="00190FBE" w:rsidRDefault="00BE070A">
      <w:pPr>
        <w:keepNext/>
        <w:spacing w:before="240" w:after="120"/>
        <w:outlineLvl w:val="2"/>
        <w:rPr>
          <w:b/>
          <w:bCs/>
          <w:u w:val="single"/>
        </w:rPr>
      </w:pPr>
      <w:r>
        <w:rPr>
          <w:b/>
          <w:bCs/>
          <w:u w:val="single"/>
        </w:rPr>
        <w:t>Article 1 : Objet de la consultation</w:t>
      </w:r>
    </w:p>
    <w:p w:rsidR="00190FBE" w:rsidRDefault="00BE070A">
      <w:pPr>
        <w:snapToGrid w:val="0"/>
        <w:rPr>
          <w:color w:val="000000"/>
        </w:rPr>
      </w:pPr>
      <w:r>
        <w:rPr>
          <w:color w:val="000000"/>
        </w:rPr>
        <w:t>Le présent marché a</w:t>
      </w:r>
      <w:r w:rsidR="005B1278">
        <w:rPr>
          <w:color w:val="000000"/>
        </w:rPr>
        <w:t xml:space="preserve"> pour objet l’organisation d’une sortie </w:t>
      </w:r>
      <w:r w:rsidR="00CC04F0">
        <w:rPr>
          <w:color w:val="000000"/>
        </w:rPr>
        <w:t>scolaire</w:t>
      </w:r>
      <w:r>
        <w:rPr>
          <w:color w:val="000000"/>
        </w:rPr>
        <w:t>.</w:t>
      </w:r>
    </w:p>
    <w:p w:rsidR="00190FBE" w:rsidRDefault="00BE070A">
      <w:pPr>
        <w:keepNext/>
        <w:spacing w:before="240" w:after="120"/>
        <w:outlineLvl w:val="2"/>
        <w:rPr>
          <w:b/>
          <w:bCs/>
          <w:color w:val="000000"/>
          <w:u w:val="single"/>
        </w:rPr>
      </w:pPr>
      <w:r>
        <w:rPr>
          <w:b/>
          <w:bCs/>
          <w:color w:val="000000"/>
          <w:u w:val="single"/>
        </w:rPr>
        <w:t>Article 2 : Allotissement</w:t>
      </w:r>
    </w:p>
    <w:p w:rsidR="00190FBE" w:rsidRDefault="00311835">
      <w:r>
        <w:t>Le marché comporte 1 lot</w:t>
      </w:r>
      <w:r w:rsidR="00BE070A">
        <w:t> :</w:t>
      </w:r>
    </w:p>
    <w:p w:rsidR="00190FBE" w:rsidRDefault="00A162A1">
      <w:pPr>
        <w:widowControl/>
        <w:numPr>
          <w:ilvl w:val="0"/>
          <w:numId w:val="4"/>
        </w:numPr>
        <w:rPr>
          <w:color w:val="000000"/>
        </w:rPr>
      </w:pPr>
      <w:r>
        <w:t xml:space="preserve">Lot 1 : transport pour la sortie scolaire à </w:t>
      </w:r>
      <w:proofErr w:type="spellStart"/>
      <w:r>
        <w:t>Auversup</w:t>
      </w:r>
      <w:proofErr w:type="spellEnd"/>
      <w:r>
        <w:t>.</w:t>
      </w:r>
    </w:p>
    <w:p w:rsidR="00190FBE" w:rsidRDefault="00190FBE">
      <w:pPr>
        <w:widowControl/>
        <w:ind w:left="720"/>
        <w:rPr>
          <w:color w:val="000000"/>
        </w:rPr>
      </w:pPr>
    </w:p>
    <w:p w:rsidR="00190FBE" w:rsidRDefault="00BE070A">
      <w:pPr>
        <w:keepNext/>
        <w:spacing w:before="240" w:after="120"/>
        <w:outlineLvl w:val="2"/>
        <w:rPr>
          <w:b/>
          <w:bCs/>
          <w:u w:val="single"/>
        </w:rPr>
      </w:pPr>
      <w:r>
        <w:rPr>
          <w:b/>
          <w:bCs/>
          <w:u w:val="single"/>
        </w:rPr>
        <w:t>Article 3 : Durée du marché</w:t>
      </w:r>
    </w:p>
    <w:p w:rsidR="00190FBE" w:rsidRDefault="00BE070A">
      <w:pPr>
        <w:ind w:right="-356"/>
      </w:pPr>
      <w:r>
        <w:t>Sans objet.</w:t>
      </w:r>
    </w:p>
    <w:p w:rsidR="00190FBE" w:rsidRDefault="00BE070A">
      <w:pPr>
        <w:keepNext/>
        <w:tabs>
          <w:tab w:val="left" w:pos="1724"/>
        </w:tabs>
        <w:spacing w:before="240" w:after="120"/>
        <w:textAlignment w:val="baseline"/>
        <w:outlineLvl w:val="2"/>
        <w:rPr>
          <w:b/>
          <w:bCs/>
          <w:u w:val="single"/>
        </w:rPr>
      </w:pPr>
      <w:r>
        <w:rPr>
          <w:b/>
          <w:bCs/>
          <w:u w:val="single"/>
        </w:rPr>
        <w:t xml:space="preserve">Article 4 : Détail des prestations et des prix </w:t>
      </w:r>
    </w:p>
    <w:p w:rsidR="003F5438" w:rsidRPr="003F5438" w:rsidRDefault="003F5438" w:rsidP="003F5438">
      <w:pPr>
        <w:pStyle w:val="NormalWeb"/>
        <w:jc w:val="both"/>
        <w:rPr>
          <w:rFonts w:ascii="Arial" w:hAnsi="Arial" w:cs="Arial"/>
          <w:sz w:val="22"/>
        </w:rPr>
      </w:pPr>
      <w:r>
        <w:rPr>
          <w:rFonts w:ascii="Arial" w:hAnsi="Arial" w:cs="Arial"/>
          <w:sz w:val="22"/>
        </w:rPr>
        <w:t>Demande de transport d’environ</w:t>
      </w:r>
      <w:r w:rsidRPr="003F5438">
        <w:rPr>
          <w:rFonts w:ascii="Arial" w:hAnsi="Arial" w:cs="Arial"/>
          <w:sz w:val="22"/>
        </w:rPr>
        <w:t xml:space="preserve"> 340 élèves et </w:t>
      </w:r>
      <w:r>
        <w:rPr>
          <w:rFonts w:ascii="Arial" w:hAnsi="Arial" w:cs="Arial"/>
          <w:sz w:val="22"/>
        </w:rPr>
        <w:t xml:space="preserve">de </w:t>
      </w:r>
      <w:r w:rsidRPr="003F5438">
        <w:rPr>
          <w:rFonts w:ascii="Arial" w:hAnsi="Arial" w:cs="Arial"/>
          <w:sz w:val="22"/>
        </w:rPr>
        <w:t xml:space="preserve">13 accompagnateurs au départ du Lycée Simone Weil au Puy-en-Velay à 8h, à destination de la Grande Halle d'Auvergne, </w:t>
      </w:r>
      <w:proofErr w:type="spellStart"/>
      <w:r w:rsidRPr="003F5438">
        <w:rPr>
          <w:rFonts w:ascii="Arial" w:hAnsi="Arial" w:cs="Arial"/>
          <w:sz w:val="22"/>
        </w:rPr>
        <w:t>Au</w:t>
      </w:r>
      <w:r w:rsidR="005B1278">
        <w:rPr>
          <w:rFonts w:ascii="Arial" w:hAnsi="Arial" w:cs="Arial"/>
          <w:sz w:val="22"/>
        </w:rPr>
        <w:t>versup</w:t>
      </w:r>
      <w:proofErr w:type="spellEnd"/>
      <w:r w:rsidR="005B1278">
        <w:rPr>
          <w:rFonts w:ascii="Arial" w:hAnsi="Arial" w:cs="Arial"/>
          <w:sz w:val="22"/>
        </w:rPr>
        <w:t>. Le retour est prévu à 18</w:t>
      </w:r>
      <w:r w:rsidRPr="003F5438">
        <w:rPr>
          <w:rFonts w:ascii="Arial" w:hAnsi="Arial" w:cs="Arial"/>
          <w:sz w:val="22"/>
        </w:rPr>
        <w:t>h, également au Lycée Simone Weil.</w:t>
      </w:r>
    </w:p>
    <w:p w:rsidR="003F5438" w:rsidRPr="003F5438" w:rsidRDefault="003F5438" w:rsidP="003F5438">
      <w:pPr>
        <w:pStyle w:val="NormalWeb"/>
        <w:rPr>
          <w:rFonts w:ascii="Arial" w:hAnsi="Arial" w:cs="Arial"/>
          <w:sz w:val="22"/>
        </w:rPr>
      </w:pPr>
      <w:r w:rsidRPr="003F5438">
        <w:rPr>
          <w:rFonts w:ascii="Arial" w:hAnsi="Arial" w:cs="Arial"/>
          <w:sz w:val="22"/>
        </w:rPr>
        <w:t>Nous estimons avoir besoin de 6 bus, mais ce nombre peut être ajusté en fonction de la capacité de chaque véhicule.</w:t>
      </w:r>
      <w:r w:rsidR="00703F20">
        <w:rPr>
          <w:rFonts w:ascii="Arial" w:hAnsi="Arial" w:cs="Arial"/>
          <w:sz w:val="22"/>
        </w:rPr>
        <w:t xml:space="preserve"> L’effectif sera confirmé 8 jours à l’avance.</w:t>
      </w:r>
      <w:bookmarkStart w:id="0" w:name="_GoBack"/>
      <w:bookmarkEnd w:id="0"/>
    </w:p>
    <w:p w:rsidR="00335D19" w:rsidRDefault="00335D19"/>
    <w:p w:rsidR="00190FBE" w:rsidRDefault="00BE070A">
      <w:pPr>
        <w:rPr>
          <w:bCs/>
          <w:u w:val="single"/>
        </w:rPr>
      </w:pPr>
      <w:r>
        <w:rPr>
          <w:b/>
          <w:bCs/>
          <w:u w:val="single"/>
        </w:rPr>
        <w:t>Lot 1 - Transport :</w:t>
      </w:r>
    </w:p>
    <w:p w:rsidR="00190FBE" w:rsidRDefault="00BE070A">
      <w:pPr>
        <w:widowControl/>
        <w:numPr>
          <w:ilvl w:val="0"/>
          <w:numId w:val="5"/>
        </w:numPr>
        <w:jc w:val="both"/>
        <w:rPr>
          <w:bCs/>
        </w:rPr>
      </w:pPr>
      <w:r>
        <w:rPr>
          <w:bCs/>
        </w:rPr>
        <w:t>Le transport s’effectuera en car confort Grand Tourisme affrété auprès des compagnies de transport habilitées et justifiant d’une autorisation d’exercer la profession de transporteur public routier de personnes.</w:t>
      </w:r>
    </w:p>
    <w:p w:rsidR="00190FBE" w:rsidRDefault="00BE070A">
      <w:pPr>
        <w:widowControl/>
        <w:numPr>
          <w:ilvl w:val="0"/>
          <w:numId w:val="5"/>
        </w:numPr>
        <w:jc w:val="both"/>
        <w:rPr>
          <w:bCs/>
        </w:rPr>
      </w:pPr>
      <w:r>
        <w:rPr>
          <w:bCs/>
        </w:rPr>
        <w:t>Le prestataire s’engagera à prendre les mesures nécessaires en cas d’ennuis mécaniques pour que l’immobilisation ne dépasse pas cinq heures sous peine de pénalités de 200,00 euros par heure supplémentaire.</w:t>
      </w:r>
    </w:p>
    <w:p w:rsidR="00190FBE" w:rsidRDefault="00190FBE">
      <w:pPr>
        <w:widowControl/>
        <w:ind w:left="720"/>
        <w:jc w:val="both"/>
        <w:rPr>
          <w:bCs/>
        </w:rPr>
      </w:pPr>
    </w:p>
    <w:p w:rsidR="00190FBE" w:rsidRPr="003F5438" w:rsidRDefault="00BE070A" w:rsidP="006109DD">
      <w:pPr>
        <w:widowControl/>
        <w:numPr>
          <w:ilvl w:val="0"/>
          <w:numId w:val="5"/>
        </w:numPr>
        <w:jc w:val="both"/>
        <w:rPr>
          <w:b/>
          <w:bCs/>
        </w:rPr>
      </w:pPr>
      <w:r>
        <w:t xml:space="preserve">Le transport aura lieu entre </w:t>
      </w:r>
      <w:r w:rsidR="009F6C9D">
        <w:t>lycée</w:t>
      </w:r>
      <w:r>
        <w:t xml:space="preserve"> </w:t>
      </w:r>
      <w:r w:rsidR="00CC04F0">
        <w:t>du Puy-en-Velay</w:t>
      </w:r>
      <w:r>
        <w:t xml:space="preserve"> et </w:t>
      </w:r>
      <w:r w:rsidR="003F5438">
        <w:t>la Grande Halle d’Auvergne,</w:t>
      </w:r>
      <w:r>
        <w:t xml:space="preserve"> aller et retour (en début et fin de séjour)</w:t>
      </w:r>
      <w:r w:rsidR="00CC04F0">
        <w:t xml:space="preserve">. </w:t>
      </w:r>
    </w:p>
    <w:p w:rsidR="003F5438" w:rsidRPr="003F5438" w:rsidRDefault="003F5438" w:rsidP="003F5438">
      <w:pPr>
        <w:widowControl/>
        <w:jc w:val="both"/>
        <w:rPr>
          <w:b/>
          <w:bCs/>
        </w:rPr>
      </w:pPr>
    </w:p>
    <w:p w:rsidR="00190FBE" w:rsidRPr="003F5438" w:rsidRDefault="009F6C9D" w:rsidP="00D4443E">
      <w:pPr>
        <w:widowControl/>
        <w:numPr>
          <w:ilvl w:val="0"/>
          <w:numId w:val="5"/>
        </w:numPr>
        <w:jc w:val="both"/>
        <w:rPr>
          <w:b/>
          <w:bCs/>
        </w:rPr>
      </w:pPr>
      <w:r w:rsidRPr="003F5438">
        <w:rPr>
          <w:b/>
          <w:bCs/>
        </w:rPr>
        <w:t xml:space="preserve">Départ </w:t>
      </w:r>
      <w:r w:rsidR="003F5438" w:rsidRPr="003F5438">
        <w:rPr>
          <w:b/>
          <w:bCs/>
        </w:rPr>
        <w:t>jeud</w:t>
      </w:r>
      <w:r w:rsidR="00E8278E" w:rsidRPr="003F5438">
        <w:rPr>
          <w:b/>
          <w:bCs/>
        </w:rPr>
        <w:t>i</w:t>
      </w:r>
      <w:r w:rsidRPr="003F5438">
        <w:rPr>
          <w:b/>
          <w:bCs/>
        </w:rPr>
        <w:t xml:space="preserve"> </w:t>
      </w:r>
      <w:r w:rsidR="003F5438" w:rsidRPr="003F5438">
        <w:rPr>
          <w:b/>
          <w:bCs/>
        </w:rPr>
        <w:t>16</w:t>
      </w:r>
      <w:r w:rsidRPr="003F5438">
        <w:rPr>
          <w:b/>
          <w:bCs/>
        </w:rPr>
        <w:t xml:space="preserve"> </w:t>
      </w:r>
      <w:r w:rsidR="00E8278E" w:rsidRPr="003F5438">
        <w:rPr>
          <w:b/>
          <w:bCs/>
        </w:rPr>
        <w:t>j</w:t>
      </w:r>
      <w:r w:rsidR="003F5438" w:rsidRPr="003F5438">
        <w:rPr>
          <w:b/>
          <w:bCs/>
        </w:rPr>
        <w:t>anvier à 8</w:t>
      </w:r>
      <w:r w:rsidRPr="003F5438">
        <w:rPr>
          <w:b/>
          <w:bCs/>
        </w:rPr>
        <w:t>h</w:t>
      </w:r>
      <w:r w:rsidR="00E8278E" w:rsidRPr="003F5438">
        <w:rPr>
          <w:b/>
          <w:bCs/>
        </w:rPr>
        <w:t xml:space="preserve"> </w:t>
      </w:r>
      <w:r w:rsidRPr="003F5438">
        <w:rPr>
          <w:b/>
          <w:bCs/>
        </w:rPr>
        <w:t xml:space="preserve">et retour le </w:t>
      </w:r>
      <w:r w:rsidR="003F5438" w:rsidRPr="003F5438">
        <w:rPr>
          <w:b/>
          <w:bCs/>
        </w:rPr>
        <w:t>16</w:t>
      </w:r>
      <w:r w:rsidRPr="003F5438">
        <w:rPr>
          <w:b/>
          <w:bCs/>
        </w:rPr>
        <w:t xml:space="preserve"> </w:t>
      </w:r>
      <w:r w:rsidR="003F5438" w:rsidRPr="003F5438">
        <w:rPr>
          <w:b/>
          <w:bCs/>
        </w:rPr>
        <w:t>janvier</w:t>
      </w:r>
      <w:r w:rsidR="00E8278E" w:rsidRPr="003F5438">
        <w:rPr>
          <w:b/>
          <w:bCs/>
        </w:rPr>
        <w:t xml:space="preserve"> </w:t>
      </w:r>
      <w:r w:rsidR="005B1278">
        <w:rPr>
          <w:b/>
          <w:bCs/>
        </w:rPr>
        <w:t>à 18</w:t>
      </w:r>
      <w:r w:rsidR="003F5438">
        <w:rPr>
          <w:b/>
          <w:bCs/>
        </w:rPr>
        <w:t>h.</w:t>
      </w:r>
    </w:p>
    <w:p w:rsidR="00190FBE" w:rsidRDefault="00190FBE">
      <w:pPr>
        <w:rPr>
          <w:bCs/>
        </w:rPr>
      </w:pPr>
    </w:p>
    <w:p w:rsidR="00190FBE" w:rsidRDefault="00190FBE">
      <w:pPr>
        <w:rPr>
          <w:bCs/>
        </w:rPr>
      </w:pPr>
    </w:p>
    <w:p w:rsidR="00190FBE" w:rsidRDefault="00BE070A">
      <w:pPr>
        <w:pStyle w:val="Default"/>
        <w:jc w:val="both"/>
        <w:rPr>
          <w:rFonts w:ascii="Arial" w:hAnsi="Arial" w:cs="Arial"/>
          <w:sz w:val="22"/>
        </w:rPr>
      </w:pPr>
      <w:r>
        <w:rPr>
          <w:rFonts w:ascii="Arial" w:hAnsi="Arial" w:cs="Arial"/>
          <w:sz w:val="22"/>
        </w:rPr>
        <w:t>Les gratuités et/ou remises pour les accompagnateurs ne sont pas acceptées et devront être répercutées au prix global.</w:t>
      </w:r>
    </w:p>
    <w:p w:rsidR="00190FBE" w:rsidRDefault="00190FBE">
      <w:pPr>
        <w:pStyle w:val="Default"/>
        <w:jc w:val="both"/>
        <w:rPr>
          <w:rFonts w:ascii="Arial" w:hAnsi="Arial" w:cs="Arial"/>
          <w:sz w:val="22"/>
        </w:rPr>
      </w:pPr>
    </w:p>
    <w:p w:rsidR="00190FBE" w:rsidRDefault="00BE070A">
      <w:pPr>
        <w:pStyle w:val="Default"/>
        <w:jc w:val="both"/>
        <w:rPr>
          <w:rFonts w:ascii="Arial" w:hAnsi="Arial" w:cs="Arial"/>
          <w:sz w:val="22"/>
        </w:rPr>
      </w:pPr>
      <w:r>
        <w:rPr>
          <w:rFonts w:ascii="Arial" w:hAnsi="Arial" w:cs="Arial"/>
          <w:sz w:val="22"/>
        </w:rPr>
        <w:t>Aucune rémunération complémentaire ne pourra être versée au titulaire pour la réalisation des prestations définies dans le présent cahier des charges ; sauf accord préalable du lycée suite à des circonstances exceptionnelles.</w:t>
      </w:r>
    </w:p>
    <w:p w:rsidR="00190FBE" w:rsidRDefault="00190FBE"/>
    <w:p w:rsidR="00190FBE" w:rsidRDefault="00190FBE">
      <w:pPr>
        <w:ind w:left="705"/>
        <w:rPr>
          <w:b/>
          <w:u w:val="single"/>
        </w:rPr>
      </w:pPr>
    </w:p>
    <w:p w:rsidR="00190FBE" w:rsidRDefault="00BE070A">
      <w:pPr>
        <w:ind w:left="705"/>
        <w:rPr>
          <w:b/>
          <w:u w:val="single"/>
        </w:rPr>
      </w:pPr>
      <w:r>
        <w:rPr>
          <w:b/>
          <w:u w:val="single"/>
        </w:rPr>
        <w:t>Descriptif et détail du marché </w:t>
      </w:r>
      <w:r>
        <w:rPr>
          <w:b/>
        </w:rPr>
        <w:t>:</w:t>
      </w:r>
      <w:r>
        <w:rPr>
          <w:b/>
          <w:u w:val="single"/>
        </w:rPr>
        <w:t xml:space="preserve"> </w:t>
      </w:r>
    </w:p>
    <w:p w:rsidR="00190FBE" w:rsidRDefault="00190FBE">
      <w:pPr>
        <w:ind w:left="705"/>
      </w:pPr>
    </w:p>
    <w:p w:rsidR="00190FBE" w:rsidRDefault="009F6C9D">
      <w:pPr>
        <w:snapToGrid w:val="0"/>
      </w:pPr>
      <w:r>
        <w:t>Néant.</w:t>
      </w:r>
    </w:p>
    <w:p w:rsidR="00190FBE" w:rsidRDefault="00BE070A">
      <w:pPr>
        <w:keepNext/>
        <w:tabs>
          <w:tab w:val="left" w:pos="1724"/>
        </w:tabs>
        <w:spacing w:before="240" w:after="120"/>
        <w:textAlignment w:val="baseline"/>
        <w:outlineLvl w:val="2"/>
        <w:rPr>
          <w:b/>
          <w:bCs/>
          <w:u w:val="single"/>
        </w:rPr>
      </w:pPr>
      <w:r>
        <w:rPr>
          <w:b/>
          <w:bCs/>
          <w:u w:val="single"/>
        </w:rPr>
        <w:lastRenderedPageBreak/>
        <w:t>Article 5 : Exécution du marché</w:t>
      </w:r>
    </w:p>
    <w:p w:rsidR="00190FBE" w:rsidRDefault="00BE070A">
      <w:r>
        <w:t>Le présent marché est régi par le Cahier des clauses administratives générales : fournitures courantes et services (Arrêté du 19 janvier 2009).</w:t>
      </w:r>
    </w:p>
    <w:p w:rsidR="00190FBE" w:rsidRDefault="00BE070A">
      <w:pPr>
        <w:keepNext/>
        <w:tabs>
          <w:tab w:val="left" w:pos="1724"/>
        </w:tabs>
        <w:spacing w:before="240" w:after="120"/>
        <w:textAlignment w:val="baseline"/>
        <w:outlineLvl w:val="2"/>
        <w:rPr>
          <w:b/>
          <w:bCs/>
          <w:u w:val="single"/>
        </w:rPr>
      </w:pPr>
      <w:r>
        <w:rPr>
          <w:b/>
          <w:bCs/>
          <w:u w:val="single"/>
        </w:rPr>
        <w:t>Article 6 : Pièces constitutives du marché</w:t>
      </w:r>
    </w:p>
    <w:p w:rsidR="00190FBE" w:rsidRDefault="00BE070A">
      <w:pPr>
        <w:spacing w:before="120"/>
        <w:textAlignment w:val="baseline"/>
      </w:pPr>
      <w:r>
        <w:t>Le marché est constitué par les documents contractuels ci-dessous :</w:t>
      </w:r>
    </w:p>
    <w:p w:rsidR="00190FBE" w:rsidRDefault="00BE070A">
      <w:pPr>
        <w:widowControl/>
        <w:numPr>
          <w:ilvl w:val="0"/>
          <w:numId w:val="1"/>
        </w:numPr>
        <w:spacing w:before="120"/>
        <w:ind w:firstLine="0"/>
        <w:textAlignment w:val="baseline"/>
      </w:pPr>
      <w:r>
        <w:t>Le présent document valant Acte d’Engagement et Cahier des Clauses Particulières</w:t>
      </w:r>
    </w:p>
    <w:p w:rsidR="00190FBE" w:rsidRDefault="00190FBE">
      <w:pPr>
        <w:spacing w:before="120"/>
        <w:ind w:left="1417"/>
        <w:textAlignment w:val="baseline"/>
      </w:pPr>
    </w:p>
    <w:p w:rsidR="00190FBE" w:rsidRDefault="00BE070A">
      <w:pPr>
        <w:keepNext/>
        <w:tabs>
          <w:tab w:val="left" w:pos="1724"/>
        </w:tabs>
        <w:spacing w:before="240" w:after="120"/>
        <w:ind w:left="567" w:hanging="567"/>
        <w:textAlignment w:val="baseline"/>
        <w:outlineLvl w:val="2"/>
        <w:rPr>
          <w:b/>
          <w:bCs/>
          <w:u w:val="single"/>
        </w:rPr>
      </w:pPr>
      <w:r>
        <w:rPr>
          <w:b/>
          <w:bCs/>
          <w:u w:val="single"/>
        </w:rPr>
        <w:t>Article 7 : Garanties</w:t>
      </w:r>
    </w:p>
    <w:p w:rsidR="00190FBE" w:rsidRDefault="00BE070A">
      <w:pPr>
        <w:spacing w:before="120"/>
        <w:textAlignment w:val="baseline"/>
      </w:pPr>
      <w:r>
        <w:t>Sans objet.</w:t>
      </w:r>
    </w:p>
    <w:p w:rsidR="00190FBE" w:rsidRDefault="00190FBE">
      <w:pPr>
        <w:spacing w:before="120"/>
        <w:textAlignment w:val="baseline"/>
      </w:pPr>
    </w:p>
    <w:p w:rsidR="00190FBE" w:rsidRDefault="00BE070A">
      <w:pPr>
        <w:keepNext/>
        <w:tabs>
          <w:tab w:val="left" w:pos="1724"/>
        </w:tabs>
        <w:spacing w:before="240" w:after="120"/>
        <w:textAlignment w:val="baseline"/>
        <w:outlineLvl w:val="2"/>
        <w:rPr>
          <w:b/>
          <w:bCs/>
          <w:u w:val="single"/>
        </w:rPr>
      </w:pPr>
      <w:r>
        <w:rPr>
          <w:b/>
          <w:bCs/>
          <w:u w:val="single"/>
        </w:rPr>
        <w:t>Article 8 : Avance forfaitaire</w:t>
      </w:r>
    </w:p>
    <w:p w:rsidR="00190FBE" w:rsidRDefault="00BE070A">
      <w:pPr>
        <w:spacing w:before="120"/>
        <w:textAlignment w:val="baseline"/>
      </w:pPr>
      <w:r>
        <w:t>Sans objet.</w:t>
      </w:r>
    </w:p>
    <w:p w:rsidR="00190FBE" w:rsidRDefault="00190FBE">
      <w:pPr>
        <w:spacing w:before="120"/>
        <w:textAlignment w:val="baseline"/>
      </w:pPr>
    </w:p>
    <w:p w:rsidR="00190FBE" w:rsidRDefault="00BE070A">
      <w:pPr>
        <w:keepNext/>
        <w:tabs>
          <w:tab w:val="left" w:pos="1724"/>
        </w:tabs>
        <w:spacing w:before="240" w:after="120"/>
        <w:textAlignment w:val="baseline"/>
        <w:outlineLvl w:val="2"/>
        <w:rPr>
          <w:b/>
          <w:bCs/>
          <w:u w:val="single"/>
        </w:rPr>
      </w:pPr>
      <w:r>
        <w:rPr>
          <w:b/>
          <w:bCs/>
          <w:u w:val="single"/>
        </w:rPr>
        <w:t>Article 9 : Prix et rythme des paiements</w:t>
      </w:r>
    </w:p>
    <w:p w:rsidR="00190FBE" w:rsidRDefault="00BE070A">
      <w:pPr>
        <w:keepNext/>
        <w:widowControl/>
        <w:numPr>
          <w:ilvl w:val="0"/>
          <w:numId w:val="3"/>
        </w:numPr>
        <w:spacing w:before="240" w:after="120"/>
        <w:textAlignment w:val="baseline"/>
        <w:outlineLvl w:val="3"/>
        <w:rPr>
          <w:b/>
          <w:bCs/>
        </w:rPr>
      </w:pPr>
      <w:r>
        <w:rPr>
          <w:b/>
          <w:bCs/>
        </w:rPr>
        <w:t>Nature des prix</w:t>
      </w:r>
    </w:p>
    <w:p w:rsidR="00190FBE" w:rsidRDefault="00BE070A">
      <w:pPr>
        <w:tabs>
          <w:tab w:val="left" w:pos="0"/>
        </w:tabs>
        <w:spacing w:before="120"/>
        <w:textAlignment w:val="baseline"/>
      </w:pPr>
      <w:r>
        <w:t>Les prix sont unitaires.</w:t>
      </w:r>
    </w:p>
    <w:p w:rsidR="00190FBE" w:rsidRDefault="00BE070A">
      <w:pPr>
        <w:keepNext/>
        <w:widowControl/>
        <w:numPr>
          <w:ilvl w:val="0"/>
          <w:numId w:val="3"/>
        </w:numPr>
        <w:spacing w:before="240" w:after="120"/>
        <w:textAlignment w:val="baseline"/>
        <w:outlineLvl w:val="3"/>
        <w:rPr>
          <w:b/>
          <w:bCs/>
        </w:rPr>
      </w:pPr>
      <w:r>
        <w:rPr>
          <w:b/>
          <w:bCs/>
        </w:rPr>
        <w:t>Forme des prix</w:t>
      </w:r>
    </w:p>
    <w:p w:rsidR="00190FBE" w:rsidRDefault="00BE070A">
      <w:pPr>
        <w:tabs>
          <w:tab w:val="left" w:pos="360"/>
        </w:tabs>
        <w:spacing w:before="120"/>
        <w:rPr>
          <w:color w:val="000000"/>
        </w:rPr>
      </w:pPr>
      <w:r>
        <w:rPr>
          <w:color w:val="000000"/>
        </w:rPr>
        <w:t>Les prix sont fermes. La réponse au marché sera mentionnée en prix HT et TTC, en chiffres et en lettres. Le taux de TVA devra être indiqué.</w:t>
      </w:r>
    </w:p>
    <w:p w:rsidR="00190FBE" w:rsidRDefault="00BE070A">
      <w:pPr>
        <w:tabs>
          <w:tab w:val="left" w:pos="360"/>
        </w:tabs>
        <w:spacing w:before="120"/>
        <w:rPr>
          <w:color w:val="000000"/>
        </w:rPr>
      </w:pPr>
      <w:r>
        <w:rPr>
          <w:color w:val="000000"/>
        </w:rPr>
        <w:t>Le prix du voyage scolaire comprendra impérativement :</w:t>
      </w:r>
    </w:p>
    <w:p w:rsidR="00190FBE" w:rsidRDefault="009F6C9D">
      <w:pPr>
        <w:widowControl/>
        <w:spacing w:before="120"/>
        <w:ind w:left="720"/>
        <w:jc w:val="both"/>
        <w:rPr>
          <w:color w:val="000000"/>
        </w:rPr>
      </w:pPr>
      <w:r>
        <w:rPr>
          <w:color w:val="000000"/>
        </w:rPr>
        <w:t>Voir article 1.</w:t>
      </w:r>
    </w:p>
    <w:p w:rsidR="00190FBE" w:rsidRDefault="00BE070A" w:rsidP="00B73833">
      <w:pPr>
        <w:spacing w:before="120"/>
        <w:ind w:left="708"/>
        <w:rPr>
          <w:b/>
          <w:color w:val="000000"/>
        </w:rPr>
      </w:pPr>
      <w:r>
        <w:rPr>
          <w:b/>
          <w:color w:val="000000"/>
        </w:rPr>
        <w:t xml:space="preserve">Le versement par le prestataire d’une somme en espèces, ou la mise à disposition de cartes de paiement pré chargées pour les dépenses sur place ne seront pas acceptés Le </w:t>
      </w:r>
      <w:r w:rsidR="00B73833">
        <w:rPr>
          <w:b/>
          <w:color w:val="000000"/>
        </w:rPr>
        <w:t>lycée</w:t>
      </w:r>
      <w:r>
        <w:rPr>
          <w:b/>
          <w:color w:val="000000"/>
        </w:rPr>
        <w:t xml:space="preserve"> se charge de procurer une régie d’avance aux accompagnateurs en tant que de besoin. </w:t>
      </w:r>
    </w:p>
    <w:p w:rsidR="00190FBE" w:rsidRDefault="00BE070A">
      <w:pPr>
        <w:spacing w:before="120"/>
        <w:rPr>
          <w:b/>
          <w:color w:val="000000"/>
        </w:rPr>
      </w:pPr>
      <w:r>
        <w:rPr>
          <w:b/>
          <w:color w:val="000000"/>
        </w:rPr>
        <w:t>L’offre devra permettre de déterminer le coût total par participant (y compris les accompagnateurs) et détaillera les coûts par postes de dépense.</w:t>
      </w:r>
    </w:p>
    <w:p w:rsidR="00190FBE" w:rsidRDefault="00190FBE">
      <w:pPr>
        <w:spacing w:before="120"/>
        <w:rPr>
          <w:b/>
          <w:color w:val="000000"/>
        </w:rPr>
      </w:pPr>
    </w:p>
    <w:p w:rsidR="00190FBE" w:rsidRDefault="00190FBE">
      <w:pPr>
        <w:spacing w:before="120"/>
        <w:rPr>
          <w:b/>
          <w:color w:val="000000"/>
        </w:rPr>
      </w:pPr>
    </w:p>
    <w:p w:rsidR="00190FBE" w:rsidRDefault="00BE070A">
      <w:pPr>
        <w:keepNext/>
        <w:widowControl/>
        <w:numPr>
          <w:ilvl w:val="0"/>
          <w:numId w:val="3"/>
        </w:numPr>
        <w:spacing w:before="240" w:after="120"/>
        <w:textAlignment w:val="baseline"/>
        <w:outlineLvl w:val="2"/>
        <w:rPr>
          <w:b/>
          <w:bCs/>
        </w:rPr>
      </w:pPr>
      <w:r>
        <w:rPr>
          <w:b/>
          <w:bCs/>
        </w:rPr>
        <w:t>Mode de règlement</w:t>
      </w:r>
    </w:p>
    <w:p w:rsidR="00190FBE" w:rsidRDefault="00190FBE"/>
    <w:p w:rsidR="00190FBE" w:rsidRDefault="00BE070A">
      <w:pPr>
        <w:snapToGrid w:val="0"/>
      </w:pPr>
      <w:r>
        <w:t>Dans les limites prévues par la circulaire MEN 97-193 du 11/09/1997 des acomptes pourront être versés au prestataire.</w:t>
      </w:r>
    </w:p>
    <w:p w:rsidR="00190FBE" w:rsidRDefault="00BE070A">
      <w:pPr>
        <w:spacing w:before="120"/>
        <w:textAlignment w:val="baseline"/>
      </w:pPr>
      <w:r>
        <w:t>Le mode de règlement proposé par la collectivité est le virement au compte.</w:t>
      </w:r>
    </w:p>
    <w:p w:rsidR="00190FBE" w:rsidRDefault="00BE070A">
      <w:pPr>
        <w:spacing w:before="120"/>
        <w:textAlignment w:val="baseline"/>
      </w:pPr>
      <w:r>
        <w:t>Le délai global de paiement est fixé à 30 jours, sous réserve qu’aucune anomalie ne soit relevée lors de la vérification, et le défaut de paiement dans les délais prévus fait courir de plein droit, et sans autre formalité, des intérêts moratoires au bénéfice du titulaire ou du sous-traitant payé directement.</w:t>
      </w:r>
    </w:p>
    <w:p w:rsidR="00190FBE" w:rsidRDefault="00BE070A">
      <w:pPr>
        <w:spacing w:before="120"/>
        <w:textAlignment w:val="baseline"/>
      </w:pPr>
      <w:r>
        <w:lastRenderedPageBreak/>
        <w:t>Conformément au Décret N° 2002-232 du 21 Février 2002, le taux des intérêts moratoires est celui de l'intérêt légal en vigueur à la date à laquelle les intérêts moratoires ont commencé à courir, augmenté de deux points.</w:t>
      </w:r>
    </w:p>
    <w:p w:rsidR="00190FBE" w:rsidRDefault="00BE070A">
      <w:pPr>
        <w:keepNext/>
        <w:tabs>
          <w:tab w:val="left" w:pos="1724"/>
        </w:tabs>
        <w:spacing w:before="240" w:after="120"/>
        <w:textAlignment w:val="baseline"/>
        <w:outlineLvl w:val="2"/>
        <w:rPr>
          <w:b/>
          <w:bCs/>
          <w:u w:val="single"/>
        </w:rPr>
      </w:pPr>
      <w:r>
        <w:rPr>
          <w:b/>
          <w:bCs/>
          <w:u w:val="single"/>
        </w:rPr>
        <w:t>Article 10 : Pénalités de retard</w:t>
      </w:r>
    </w:p>
    <w:p w:rsidR="00190FBE" w:rsidRDefault="00BE070A">
      <w:pPr>
        <w:spacing w:before="120"/>
        <w:textAlignment w:val="baseline"/>
      </w:pPr>
      <w:r>
        <w:t>Lorsque le délai contractuel d’exécution est dépassé par le fait du titulaire, celui-ci encourt, par jour de retard et sans mise en demeure préalable, des pénalités calculées au moyen de la formule figurant à l’article au CCAG FCS.</w:t>
      </w:r>
    </w:p>
    <w:p w:rsidR="00190FBE" w:rsidRDefault="00BE070A">
      <w:pPr>
        <w:keepNext/>
        <w:tabs>
          <w:tab w:val="left" w:pos="1724"/>
        </w:tabs>
        <w:spacing w:before="240" w:after="120"/>
        <w:ind w:left="567" w:hanging="567"/>
        <w:textAlignment w:val="baseline"/>
        <w:outlineLvl w:val="2"/>
        <w:rPr>
          <w:b/>
          <w:bCs/>
          <w:u w:val="single"/>
        </w:rPr>
      </w:pPr>
      <w:r>
        <w:rPr>
          <w:b/>
          <w:bCs/>
          <w:u w:val="single"/>
        </w:rPr>
        <w:t>Article 11 : Conditions de résiliation</w:t>
      </w:r>
    </w:p>
    <w:p w:rsidR="00190FBE" w:rsidRDefault="00BE070A">
      <w:pPr>
        <w:spacing w:before="120"/>
        <w:textAlignment w:val="baseline"/>
      </w:pPr>
      <w:r>
        <w:t xml:space="preserve">La personne publique pourra procéder à la résiliation du marché en cas d’inexactitude des renseignements prévus à l’article 47 du Code des Marchés Publics ainsi que dans les conditions prévues aux articles 93 et 98 du Code des marchés Publics. </w:t>
      </w:r>
    </w:p>
    <w:p w:rsidR="00190FBE" w:rsidRDefault="00190FBE">
      <w:pPr>
        <w:spacing w:before="120"/>
        <w:textAlignment w:val="baseline"/>
      </w:pPr>
    </w:p>
    <w:p w:rsidR="00190FBE" w:rsidRDefault="00BE070A">
      <w:pPr>
        <w:keepNext/>
        <w:tabs>
          <w:tab w:val="left" w:pos="1724"/>
        </w:tabs>
        <w:spacing w:before="240" w:after="120"/>
        <w:ind w:left="567" w:hanging="567"/>
        <w:textAlignment w:val="baseline"/>
        <w:outlineLvl w:val="2"/>
        <w:rPr>
          <w:b/>
          <w:bCs/>
          <w:u w:val="single"/>
        </w:rPr>
      </w:pPr>
      <w:r>
        <w:rPr>
          <w:b/>
          <w:bCs/>
          <w:u w:val="single"/>
        </w:rPr>
        <w:t>Article 12 : Litiges</w:t>
      </w:r>
    </w:p>
    <w:p w:rsidR="00190FBE" w:rsidRDefault="00BE070A">
      <w:pPr>
        <w:spacing w:before="120"/>
        <w:textAlignment w:val="baseline"/>
      </w:pPr>
      <w:r>
        <w:t xml:space="preserve">Tout différend survenant à l’occasion du marché devra être porté à la connaissance du pouvoir adjudicateur ou de la personne responsable du suivi de l’exécution du marché préalablement à la mise en œuvre de la procédure contentieuse. Le présent document est établi en un seul exemplaire original, conservé par l’établissement. En cas de litige seul cet exemplaire fait foi. </w:t>
      </w:r>
    </w:p>
    <w:p w:rsidR="00190FBE" w:rsidRDefault="00190FBE">
      <w:pPr>
        <w:spacing w:before="120"/>
        <w:textAlignment w:val="baseline"/>
      </w:pPr>
    </w:p>
    <w:p w:rsidR="00190FBE" w:rsidRDefault="00190FBE">
      <w:pPr>
        <w:spacing w:before="120"/>
        <w:textAlignment w:val="baseline"/>
      </w:pPr>
    </w:p>
    <w:p w:rsidR="00190FBE" w:rsidRDefault="00BE070A">
      <w:pPr>
        <w:keepNext/>
        <w:pBdr>
          <w:top w:val="single" w:sz="4" w:space="1" w:color="000000"/>
          <w:left w:val="single" w:sz="4" w:space="1" w:color="000000"/>
          <w:bottom w:val="single" w:sz="4" w:space="1" w:color="000000"/>
          <w:right w:val="single" w:sz="4" w:space="4" w:color="000000"/>
        </w:pBdr>
        <w:shd w:val="pct15" w:color="auto" w:fill="auto"/>
        <w:tabs>
          <w:tab w:val="left" w:pos="1800"/>
        </w:tabs>
        <w:spacing w:before="480" w:after="120"/>
        <w:ind w:left="708" w:hanging="708"/>
        <w:textAlignment w:val="baseline"/>
        <w:outlineLvl w:val="0"/>
        <w:rPr>
          <w:b/>
          <w:bCs/>
          <w:kern w:val="2"/>
          <w:sz w:val="28"/>
          <w:szCs w:val="32"/>
        </w:rPr>
      </w:pPr>
      <w:r>
        <w:rPr>
          <w:b/>
          <w:bCs/>
          <w:kern w:val="2"/>
          <w:sz w:val="28"/>
          <w:szCs w:val="32"/>
        </w:rPr>
        <w:t>Déclaration du titulaire ou du candidat</w:t>
      </w:r>
    </w:p>
    <w:p w:rsidR="00190FBE" w:rsidRDefault="00BE070A">
      <w:pPr>
        <w:spacing w:before="120"/>
        <w:textAlignment w:val="baseline"/>
      </w:pPr>
      <w:r>
        <w:t>Le candidat affirme sous peine de résiliation de plein droit de son marché, ou de sa mise en régie, à ses torts exclusifs ou ce ceux de la société qu’il représente, qu’il ne tombe pas sous le coup de l’interdic</w:t>
      </w:r>
      <w:r w:rsidR="00C232D0">
        <w:t xml:space="preserve">tion découlant de l’article 44 </w:t>
      </w:r>
      <w:r>
        <w:t xml:space="preserve">du Code des Marchés Publics </w:t>
      </w:r>
    </w:p>
    <w:p w:rsidR="00190FBE" w:rsidRDefault="00190FBE">
      <w:pPr>
        <w:spacing w:before="120"/>
        <w:textAlignment w:val="baseline"/>
      </w:pPr>
    </w:p>
    <w:p w:rsidR="00190FBE" w:rsidRDefault="00BE070A">
      <w:pPr>
        <w:spacing w:before="120"/>
        <w:textAlignment w:val="baseline"/>
      </w:pPr>
      <w:r>
        <w:t>Le candidat atteste sur l’honneur :</w:t>
      </w:r>
    </w:p>
    <w:p w:rsidR="00190FBE" w:rsidRDefault="00BE070A">
      <w:pPr>
        <w:spacing w:before="120"/>
        <w:textAlignment w:val="baseline"/>
      </w:pPr>
      <w:r>
        <w:t xml:space="preserve">- que le travail sera réalisé par des salariés recrutés régulièrement au regard du Code du Travail. </w:t>
      </w:r>
    </w:p>
    <w:p w:rsidR="00190FBE" w:rsidRDefault="00BE070A">
      <w:pPr>
        <w:textAlignment w:val="baseline"/>
      </w:pPr>
      <w:r>
        <w:t>- qu’il est en règle au regard de la législation sur les travailleurs handicapés (article 43 du CMP).</w:t>
      </w:r>
    </w:p>
    <w:p w:rsidR="00190FBE" w:rsidRDefault="00BE070A">
      <w:pPr>
        <w:tabs>
          <w:tab w:val="left" w:pos="1080"/>
        </w:tabs>
      </w:pPr>
      <w:r>
        <w:t>- qu’il a satisfait à ses obligations fiscales ou sociales.</w:t>
      </w:r>
    </w:p>
    <w:p w:rsidR="00190FBE" w:rsidRDefault="00190FBE">
      <w:pPr>
        <w:tabs>
          <w:tab w:val="left" w:pos="1080"/>
        </w:tabs>
        <w:rPr>
          <w:i/>
        </w:rPr>
      </w:pPr>
    </w:p>
    <w:p w:rsidR="00190FBE" w:rsidRDefault="00BE070A">
      <w:pPr>
        <w:tabs>
          <w:tab w:val="left" w:pos="1080"/>
        </w:tabs>
        <w:spacing w:before="120"/>
        <w:textAlignment w:val="baseline"/>
      </w:pPr>
      <w:r>
        <w:t>Les attestations ou certificats des organismes sociaux et fiscaux devront être remis au plus tard dans un délai de dix jours après demande du collège. Si le candidat ne peut produire ces documents dans le délai imparti, l’offre est rejetée et la candidature éliminée.</w:t>
      </w:r>
    </w:p>
    <w:p w:rsidR="00190FBE" w:rsidRDefault="00190FBE">
      <w:pPr>
        <w:spacing w:before="120"/>
        <w:ind w:left="1134"/>
        <w:textAlignment w:val="baseline"/>
      </w:pPr>
    </w:p>
    <w:p w:rsidR="00190FBE" w:rsidRDefault="00BE070A">
      <w:pPr>
        <w:ind w:left="1134"/>
        <w:textAlignment w:val="baseline"/>
      </w:pPr>
      <w:r>
        <w:t>Origine des fournitures :</w:t>
      </w:r>
    </w:p>
    <w:p w:rsidR="00190FBE" w:rsidRDefault="00BE070A">
      <w:pPr>
        <w:tabs>
          <w:tab w:val="left" w:pos="0"/>
          <w:tab w:val="left" w:pos="1701"/>
          <w:tab w:val="left" w:pos="2268"/>
        </w:tabs>
        <w:spacing w:before="120"/>
        <w:ind w:left="1134"/>
        <w:textAlignment w:val="baseline"/>
      </w:pPr>
      <w:r>
        <w:t xml:space="preserve"> </w:t>
      </w:r>
      <w:r>
        <w:tab/>
      </w:r>
      <w:r>
        <w:fldChar w:fldCharType="begin">
          <w:ffData>
            <w:name w:val=""/>
            <w:enabled/>
            <w:calcOnExit w:val="0"/>
            <w:checkBox>
              <w:sizeAuto/>
              <w:default w:val="0"/>
            </w:checkBox>
          </w:ffData>
        </w:fldChar>
      </w:r>
      <w:r>
        <w:instrText>FORMCHECKBOX</w:instrText>
      </w:r>
      <w:r w:rsidR="00703F20">
        <w:fldChar w:fldCharType="separate"/>
      </w:r>
      <w:bookmarkStart w:id="1" w:name="__Fieldmark__167_1298164568"/>
      <w:bookmarkEnd w:id="1"/>
      <w:r>
        <w:fldChar w:fldCharType="end"/>
      </w:r>
      <w:bookmarkStart w:id="2" w:name="__Fieldmark__177_948009217"/>
      <w:bookmarkStart w:id="3" w:name="__Fieldmark__5326_1636439584"/>
      <w:bookmarkStart w:id="4" w:name="__Fieldmark__282_891976438"/>
      <w:bookmarkStart w:id="5" w:name="__Fieldmark__183_1342322832"/>
      <w:bookmarkStart w:id="6" w:name="__Fieldmark__163_1208409246"/>
      <w:bookmarkStart w:id="7" w:name="__Fieldmark__164_1643789144"/>
      <w:bookmarkEnd w:id="2"/>
      <w:bookmarkEnd w:id="3"/>
      <w:bookmarkEnd w:id="4"/>
      <w:bookmarkEnd w:id="5"/>
      <w:bookmarkEnd w:id="6"/>
      <w:bookmarkEnd w:id="7"/>
      <w:r>
        <w:tab/>
        <w:t>Pays de l’Union Européenne (France comprise)</w:t>
      </w:r>
    </w:p>
    <w:p w:rsidR="00190FBE" w:rsidRDefault="00BE070A">
      <w:pPr>
        <w:tabs>
          <w:tab w:val="left" w:pos="2268"/>
        </w:tabs>
        <w:spacing w:before="120"/>
        <w:ind w:left="1701"/>
        <w:textAlignment w:val="baseline"/>
      </w:pPr>
      <w:r>
        <w:fldChar w:fldCharType="begin">
          <w:ffData>
            <w:name w:val=""/>
            <w:enabled/>
            <w:calcOnExit w:val="0"/>
            <w:checkBox>
              <w:sizeAuto/>
              <w:default w:val="0"/>
            </w:checkBox>
          </w:ffData>
        </w:fldChar>
      </w:r>
      <w:r>
        <w:instrText>FORMCHECKBOX</w:instrText>
      </w:r>
      <w:r w:rsidR="00703F20">
        <w:fldChar w:fldCharType="separate"/>
      </w:r>
      <w:bookmarkStart w:id="8" w:name="__Fieldmark__191_1298164568"/>
      <w:bookmarkEnd w:id="8"/>
      <w:r>
        <w:fldChar w:fldCharType="end"/>
      </w:r>
      <w:bookmarkStart w:id="9" w:name="__Fieldmark__195_948009217"/>
      <w:bookmarkStart w:id="10" w:name="__Fieldmark__5338_1636439584"/>
      <w:bookmarkStart w:id="11" w:name="__Fieldmark__287_891976438"/>
      <w:bookmarkStart w:id="12" w:name="__Fieldmark__192_1342322832"/>
      <w:bookmarkStart w:id="13" w:name="__Fieldmark__178_1208409246"/>
      <w:bookmarkStart w:id="14" w:name="__Fieldmark__185_1643789144"/>
      <w:bookmarkEnd w:id="9"/>
      <w:bookmarkEnd w:id="10"/>
      <w:bookmarkEnd w:id="11"/>
      <w:bookmarkEnd w:id="12"/>
      <w:bookmarkEnd w:id="13"/>
      <w:bookmarkEnd w:id="14"/>
      <w:r>
        <w:tab/>
        <w:t>Pays membre de l’OMC</w:t>
      </w:r>
    </w:p>
    <w:p w:rsidR="00190FBE" w:rsidRDefault="00BE070A">
      <w:pPr>
        <w:tabs>
          <w:tab w:val="left" w:pos="2268"/>
        </w:tabs>
        <w:spacing w:before="120"/>
        <w:ind w:left="1701"/>
        <w:textAlignment w:val="baseline"/>
      </w:pPr>
      <w:r>
        <w:fldChar w:fldCharType="begin">
          <w:ffData>
            <w:name w:val=""/>
            <w:enabled/>
            <w:calcOnExit w:val="0"/>
            <w:checkBox>
              <w:sizeAuto/>
              <w:default w:val="0"/>
            </w:checkBox>
          </w:ffData>
        </w:fldChar>
      </w:r>
      <w:r>
        <w:instrText>FORMCHECKBOX</w:instrText>
      </w:r>
      <w:r w:rsidR="00703F20">
        <w:fldChar w:fldCharType="separate"/>
      </w:r>
      <w:bookmarkStart w:id="15" w:name="__Fieldmark__215_1298164568"/>
      <w:bookmarkEnd w:id="15"/>
      <w:r>
        <w:fldChar w:fldCharType="end"/>
      </w:r>
      <w:bookmarkStart w:id="16" w:name="__Fieldmark__213_948009217"/>
      <w:bookmarkStart w:id="17" w:name="__Fieldmark__5350_1636439584"/>
      <w:bookmarkStart w:id="18" w:name="__Fieldmark__292_891976438"/>
      <w:bookmarkStart w:id="19" w:name="__Fieldmark__201_1342322832"/>
      <w:bookmarkStart w:id="20" w:name="__Fieldmark__193_1208409246"/>
      <w:bookmarkStart w:id="21" w:name="__Fieldmark__206_1643789144"/>
      <w:bookmarkEnd w:id="16"/>
      <w:bookmarkEnd w:id="17"/>
      <w:bookmarkEnd w:id="18"/>
      <w:bookmarkEnd w:id="19"/>
      <w:bookmarkEnd w:id="20"/>
      <w:bookmarkEnd w:id="21"/>
      <w:r>
        <w:tab/>
        <w:t>Autres</w:t>
      </w:r>
    </w:p>
    <w:p w:rsidR="00190FBE" w:rsidRDefault="00190FBE">
      <w:pPr>
        <w:tabs>
          <w:tab w:val="left" w:pos="2268"/>
        </w:tabs>
        <w:spacing w:before="120"/>
        <w:ind w:left="1701"/>
        <w:textAlignment w:val="baseline"/>
      </w:pPr>
    </w:p>
    <w:p w:rsidR="00190FBE" w:rsidRDefault="00190FBE" w:rsidP="00DB6853">
      <w:pPr>
        <w:tabs>
          <w:tab w:val="left" w:pos="2268"/>
        </w:tabs>
        <w:spacing w:before="120"/>
        <w:textAlignment w:val="baseline"/>
      </w:pPr>
    </w:p>
    <w:p w:rsidR="00190FBE" w:rsidRDefault="00BE070A">
      <w:pPr>
        <w:keepNext/>
        <w:pBdr>
          <w:top w:val="single" w:sz="4" w:space="1" w:color="000000"/>
          <w:left w:val="single" w:sz="4" w:space="0" w:color="000000"/>
          <w:bottom w:val="single" w:sz="4" w:space="1" w:color="000000"/>
          <w:right w:val="single" w:sz="4" w:space="4" w:color="000000"/>
        </w:pBdr>
        <w:shd w:val="pct15" w:color="auto" w:fill="auto"/>
        <w:tabs>
          <w:tab w:val="left" w:pos="1800"/>
        </w:tabs>
        <w:spacing w:before="120" w:after="120"/>
        <w:ind w:left="709" w:hanging="709"/>
        <w:textAlignment w:val="baseline"/>
        <w:outlineLvl w:val="0"/>
        <w:rPr>
          <w:b/>
          <w:bCs/>
          <w:kern w:val="2"/>
          <w:sz w:val="28"/>
          <w:szCs w:val="32"/>
        </w:rPr>
      </w:pPr>
      <w:r>
        <w:rPr>
          <w:b/>
          <w:bCs/>
          <w:kern w:val="2"/>
          <w:sz w:val="28"/>
          <w:szCs w:val="32"/>
        </w:rPr>
        <w:lastRenderedPageBreak/>
        <w:t xml:space="preserve">ACTE D’ENGAGEMENT DU CANDIDAT </w:t>
      </w:r>
    </w:p>
    <w:p w:rsidR="00190FBE" w:rsidRDefault="00190FBE">
      <w:pPr>
        <w:rPr>
          <w:szCs w:val="24"/>
        </w:rPr>
      </w:pPr>
    </w:p>
    <w:p w:rsidR="00190FBE" w:rsidRDefault="00190FBE">
      <w:pPr>
        <w:rPr>
          <w:szCs w:val="24"/>
        </w:rPr>
      </w:pPr>
    </w:p>
    <w:p w:rsidR="00190FBE" w:rsidRDefault="00BE070A">
      <w:pPr>
        <w:rPr>
          <w:sz w:val="24"/>
          <w:szCs w:val="24"/>
        </w:rPr>
      </w:pPr>
      <w:r>
        <w:rPr>
          <w:sz w:val="24"/>
          <w:szCs w:val="24"/>
        </w:rPr>
        <w:t>Je soussigné (nom, prénom) :</w:t>
      </w:r>
    </w:p>
    <w:p w:rsidR="00190FBE" w:rsidRDefault="00190FBE">
      <w:pPr>
        <w:rPr>
          <w:sz w:val="24"/>
          <w:szCs w:val="24"/>
        </w:rPr>
      </w:pPr>
    </w:p>
    <w:p w:rsidR="00190FBE" w:rsidRDefault="00190FBE">
      <w:pPr>
        <w:rPr>
          <w:sz w:val="24"/>
          <w:szCs w:val="24"/>
        </w:rPr>
      </w:pPr>
    </w:p>
    <w:p w:rsidR="00190FBE" w:rsidRDefault="00190FBE">
      <w:pPr>
        <w:rPr>
          <w:sz w:val="24"/>
          <w:szCs w:val="24"/>
        </w:rPr>
      </w:pPr>
    </w:p>
    <w:p w:rsidR="00190FBE" w:rsidRDefault="00BE070A">
      <w:pPr>
        <w:rPr>
          <w:sz w:val="24"/>
          <w:szCs w:val="24"/>
        </w:rPr>
      </w:pPr>
      <w:proofErr w:type="gramStart"/>
      <w:r>
        <w:rPr>
          <w:sz w:val="24"/>
          <w:szCs w:val="24"/>
        </w:rPr>
        <w:t>agissant</w:t>
      </w:r>
      <w:proofErr w:type="gramEnd"/>
      <w:r>
        <w:rPr>
          <w:sz w:val="24"/>
          <w:szCs w:val="24"/>
        </w:rPr>
        <w:t xml:space="preserve"> au nom et pour le compte de:</w:t>
      </w:r>
    </w:p>
    <w:p w:rsidR="00190FBE" w:rsidRDefault="00BE070A">
      <w:pPr>
        <w:rPr>
          <w:sz w:val="24"/>
          <w:szCs w:val="24"/>
        </w:rPr>
      </w:pPr>
      <w:r>
        <w:rPr>
          <w:sz w:val="24"/>
          <w:szCs w:val="24"/>
        </w:rPr>
        <w:t>(</w:t>
      </w:r>
      <w:proofErr w:type="gramStart"/>
      <w:r>
        <w:rPr>
          <w:sz w:val="24"/>
          <w:szCs w:val="24"/>
        </w:rPr>
        <w:t>intitulé</w:t>
      </w:r>
      <w:proofErr w:type="gramEnd"/>
      <w:r>
        <w:rPr>
          <w:sz w:val="24"/>
          <w:szCs w:val="24"/>
        </w:rPr>
        <w:t xml:space="preserve"> complet et forme juridique de la société)</w:t>
      </w:r>
    </w:p>
    <w:p w:rsidR="00190FBE" w:rsidRDefault="00190FBE">
      <w:pPr>
        <w:rPr>
          <w:sz w:val="24"/>
          <w:szCs w:val="24"/>
        </w:rPr>
      </w:pPr>
    </w:p>
    <w:p w:rsidR="00190FBE" w:rsidRDefault="00190FBE">
      <w:pPr>
        <w:rPr>
          <w:sz w:val="24"/>
          <w:szCs w:val="24"/>
        </w:rPr>
      </w:pPr>
    </w:p>
    <w:p w:rsidR="00190FBE" w:rsidRDefault="00BE070A">
      <w:pPr>
        <w:rPr>
          <w:sz w:val="24"/>
          <w:szCs w:val="24"/>
        </w:rPr>
      </w:pPr>
      <w:proofErr w:type="gramStart"/>
      <w:r>
        <w:rPr>
          <w:sz w:val="24"/>
          <w:szCs w:val="24"/>
        </w:rPr>
        <w:t>domicilié</w:t>
      </w:r>
      <w:proofErr w:type="gramEnd"/>
      <w:r>
        <w:rPr>
          <w:sz w:val="24"/>
          <w:szCs w:val="24"/>
        </w:rPr>
        <w:t xml:space="preserve"> :</w:t>
      </w:r>
    </w:p>
    <w:p w:rsidR="00190FBE" w:rsidRDefault="00190FBE">
      <w:pPr>
        <w:rPr>
          <w:sz w:val="24"/>
          <w:szCs w:val="24"/>
        </w:rPr>
      </w:pPr>
    </w:p>
    <w:p w:rsidR="00190FBE" w:rsidRDefault="00190FBE">
      <w:pPr>
        <w:rPr>
          <w:sz w:val="24"/>
          <w:szCs w:val="24"/>
        </w:rPr>
      </w:pPr>
    </w:p>
    <w:p w:rsidR="00190FBE" w:rsidRDefault="00BE070A">
      <w:pPr>
        <w:rPr>
          <w:sz w:val="24"/>
          <w:szCs w:val="24"/>
        </w:rPr>
      </w:pPr>
      <w:proofErr w:type="gramStart"/>
      <w:r>
        <w:rPr>
          <w:sz w:val="24"/>
          <w:szCs w:val="24"/>
        </w:rPr>
        <w:t>n</w:t>
      </w:r>
      <w:proofErr w:type="gramEnd"/>
      <w:r>
        <w:rPr>
          <w:sz w:val="24"/>
          <w:szCs w:val="24"/>
        </w:rPr>
        <w:t>° de téléphone :</w:t>
      </w:r>
    </w:p>
    <w:p w:rsidR="00190FBE" w:rsidRDefault="00BE070A">
      <w:pPr>
        <w:rPr>
          <w:sz w:val="24"/>
          <w:szCs w:val="24"/>
        </w:rPr>
      </w:pPr>
      <w:r>
        <w:rPr>
          <w:sz w:val="24"/>
          <w:szCs w:val="24"/>
        </w:rPr>
        <w:t>E-mail :</w:t>
      </w:r>
    </w:p>
    <w:p w:rsidR="00190FBE" w:rsidRDefault="00190FBE">
      <w:pPr>
        <w:rPr>
          <w:sz w:val="24"/>
          <w:szCs w:val="24"/>
        </w:rPr>
      </w:pPr>
    </w:p>
    <w:p w:rsidR="00190FBE" w:rsidRDefault="00190FBE">
      <w:pPr>
        <w:rPr>
          <w:sz w:val="24"/>
          <w:szCs w:val="24"/>
        </w:rPr>
      </w:pPr>
    </w:p>
    <w:p w:rsidR="00190FBE" w:rsidRDefault="00BE070A">
      <w:pPr>
        <w:rPr>
          <w:sz w:val="24"/>
          <w:szCs w:val="24"/>
        </w:rPr>
      </w:pPr>
      <w:proofErr w:type="gramStart"/>
      <w:r>
        <w:rPr>
          <w:sz w:val="24"/>
          <w:szCs w:val="24"/>
        </w:rPr>
        <w:t>ayant</w:t>
      </w:r>
      <w:proofErr w:type="gramEnd"/>
      <w:r>
        <w:rPr>
          <w:sz w:val="24"/>
          <w:szCs w:val="24"/>
        </w:rPr>
        <w:t xml:space="preserve"> son siège social à :</w:t>
      </w:r>
    </w:p>
    <w:p w:rsidR="00190FBE" w:rsidRDefault="00BE070A">
      <w:pPr>
        <w:spacing w:after="120"/>
        <w:rPr>
          <w:sz w:val="24"/>
          <w:szCs w:val="24"/>
        </w:rPr>
      </w:pPr>
      <w:r>
        <w:rPr>
          <w:sz w:val="24"/>
          <w:szCs w:val="24"/>
        </w:rPr>
        <w:t>(</w:t>
      </w:r>
      <w:proofErr w:type="gramStart"/>
      <w:r>
        <w:rPr>
          <w:sz w:val="24"/>
          <w:szCs w:val="24"/>
        </w:rPr>
        <w:t>adresse</w:t>
      </w:r>
      <w:proofErr w:type="gramEnd"/>
      <w:r>
        <w:rPr>
          <w:sz w:val="24"/>
          <w:szCs w:val="24"/>
        </w:rPr>
        <w:t xml:space="preserve"> complète et n° de téléphone)</w:t>
      </w:r>
    </w:p>
    <w:p w:rsidR="00190FBE" w:rsidRDefault="00190FBE">
      <w:pPr>
        <w:rPr>
          <w:sz w:val="24"/>
          <w:szCs w:val="24"/>
        </w:rPr>
      </w:pPr>
    </w:p>
    <w:p w:rsidR="00190FBE" w:rsidRDefault="00190FBE">
      <w:pPr>
        <w:rPr>
          <w:sz w:val="24"/>
          <w:szCs w:val="24"/>
        </w:rPr>
      </w:pPr>
    </w:p>
    <w:p w:rsidR="00190FBE" w:rsidRDefault="00190FBE">
      <w:pPr>
        <w:rPr>
          <w:sz w:val="24"/>
          <w:szCs w:val="24"/>
        </w:rPr>
      </w:pPr>
    </w:p>
    <w:p w:rsidR="00190FBE" w:rsidRDefault="00BE070A">
      <w:r>
        <w:t>Immatriculation à l’INSEE :</w:t>
      </w:r>
    </w:p>
    <w:p w:rsidR="00190FBE" w:rsidRDefault="00190FBE"/>
    <w:p w:rsidR="00190FBE" w:rsidRDefault="00BE070A">
      <w:r>
        <w:tab/>
        <w:t>- n° d’identité d’entreprise (SIREN 9 chiffres) :</w:t>
      </w:r>
    </w:p>
    <w:p w:rsidR="00190FBE" w:rsidRDefault="00190FBE"/>
    <w:p w:rsidR="00190FBE" w:rsidRDefault="00BE070A">
      <w:r>
        <w:tab/>
        <w:t>- code d’activité économique principale (APE) :</w:t>
      </w:r>
    </w:p>
    <w:p w:rsidR="00190FBE" w:rsidRDefault="00BE070A">
      <w:r>
        <w:tab/>
        <w:t xml:space="preserve">- numéro d’inscription au registre du </w:t>
      </w:r>
      <w:proofErr w:type="gramStart"/>
      <w:r>
        <w:t>commerce:</w:t>
      </w:r>
      <w:proofErr w:type="gramEnd"/>
    </w:p>
    <w:p w:rsidR="00190FBE" w:rsidRDefault="00190FBE"/>
    <w:p w:rsidR="00190FBE" w:rsidRDefault="00BE070A">
      <w:r>
        <w:tab/>
        <w:t xml:space="preserve">- Après avoir pris connaissance du présent document, </w:t>
      </w:r>
      <w:r>
        <w:rPr>
          <w:b/>
        </w:rPr>
        <w:t>que je déclare accepter sans modifications ni réserves</w:t>
      </w:r>
      <w:r>
        <w:t>.</w:t>
      </w:r>
    </w:p>
    <w:p w:rsidR="00190FBE" w:rsidRDefault="00BE070A">
      <w:r>
        <w:tab/>
      </w:r>
    </w:p>
    <w:p w:rsidR="00190FBE" w:rsidRDefault="00190FBE"/>
    <w:p w:rsidR="00190FBE" w:rsidRDefault="00BE070A">
      <w:r>
        <w:rPr>
          <w:b/>
        </w:rPr>
        <w:t>1°) M’engage</w:t>
      </w:r>
      <w:r>
        <w:t xml:space="preserve">, conformément aux stipulations du présent document, à exécuter les prestations demandées, objet du marché, dans les </w:t>
      </w:r>
      <w:proofErr w:type="gramStart"/>
      <w:r>
        <w:t>conditions  indiqué</w:t>
      </w:r>
      <w:proofErr w:type="gramEnd"/>
      <w:r>
        <w:t xml:space="preserve"> ci-dessus.</w:t>
      </w:r>
    </w:p>
    <w:p w:rsidR="00190FBE" w:rsidRDefault="00190FBE"/>
    <w:p w:rsidR="00190FBE" w:rsidRDefault="00BE070A">
      <w:pPr>
        <w:jc w:val="center"/>
        <w:rPr>
          <w:b/>
        </w:rPr>
      </w:pPr>
      <w:r>
        <w:rPr>
          <w:b/>
        </w:rPr>
        <w:t>Prix :</w:t>
      </w:r>
    </w:p>
    <w:p w:rsidR="00190FBE" w:rsidRDefault="00190FBE"/>
    <w:p w:rsidR="00190FBE" w:rsidRDefault="00BE070A">
      <w:pPr>
        <w:widowControl/>
        <w:numPr>
          <w:ilvl w:val="0"/>
          <w:numId w:val="2"/>
        </w:numPr>
        <w:tabs>
          <w:tab w:val="left" w:pos="360"/>
        </w:tabs>
        <w:ind w:left="0" w:firstLine="0"/>
      </w:pPr>
      <w:r>
        <w:rPr>
          <w:b/>
          <w:u w:val="single"/>
        </w:rPr>
        <w:t xml:space="preserve">Voir devis </w:t>
      </w:r>
    </w:p>
    <w:p w:rsidR="00190FBE" w:rsidRDefault="00190FBE"/>
    <w:p w:rsidR="00190FBE" w:rsidRDefault="00BE070A">
      <w:pPr>
        <w:spacing w:after="120"/>
        <w:rPr>
          <w:bCs/>
        </w:rPr>
      </w:pPr>
      <w:r>
        <w:tab/>
      </w:r>
      <w:r>
        <w:rPr>
          <w:bCs/>
        </w:rPr>
        <w:t>Mon offre m’engage pour la période considérée.</w:t>
      </w:r>
    </w:p>
    <w:p w:rsidR="00190FBE" w:rsidRDefault="00190FBE">
      <w:pPr>
        <w:spacing w:after="120"/>
        <w:rPr>
          <w:b/>
        </w:rPr>
      </w:pPr>
    </w:p>
    <w:p w:rsidR="00190FBE" w:rsidRDefault="00BE070A">
      <w:pPr>
        <w:spacing w:after="120"/>
      </w:pPr>
      <w:r>
        <w:rPr>
          <w:b/>
        </w:rPr>
        <w:t>2°)</w:t>
      </w:r>
      <w:r>
        <w:t xml:space="preserve"> </w:t>
      </w:r>
      <w:r>
        <w:rPr>
          <w:b/>
        </w:rPr>
        <w:t>Affirme</w:t>
      </w:r>
      <w:r>
        <w:t xml:space="preserve"> sous peine de résiliation de plein droit du marché, ou de sa mise en régie, à mes torts exclusifs, ou aux torts exclusifs de la société pour laquelle j’interviens, que je ne tombe pas ou que ladite société ne tombe pas sous le coup de l’interdiction découlant de l’article 50 modifié de la loi n° 52-401 du 14 avril 1952. </w:t>
      </w:r>
    </w:p>
    <w:p w:rsidR="00190FBE" w:rsidRDefault="00190FBE">
      <w:pPr>
        <w:rPr>
          <w:sz w:val="24"/>
          <w:szCs w:val="24"/>
        </w:rPr>
      </w:pPr>
    </w:p>
    <w:p w:rsidR="00190FBE" w:rsidRDefault="00190FBE">
      <w:pPr>
        <w:rPr>
          <w:sz w:val="24"/>
          <w:szCs w:val="24"/>
        </w:rPr>
      </w:pPr>
    </w:p>
    <w:p w:rsidR="00190FBE" w:rsidRDefault="00190FBE">
      <w:pPr>
        <w:rPr>
          <w:sz w:val="24"/>
          <w:szCs w:val="24"/>
        </w:rPr>
      </w:pPr>
    </w:p>
    <w:p w:rsidR="00190FBE" w:rsidRDefault="00BE070A">
      <w:r>
        <w:rPr>
          <w:b/>
          <w:sz w:val="24"/>
          <w:szCs w:val="24"/>
        </w:rPr>
        <w:lastRenderedPageBreak/>
        <w:t>3°)</w:t>
      </w:r>
      <w:r>
        <w:rPr>
          <w:sz w:val="24"/>
          <w:szCs w:val="24"/>
        </w:rPr>
        <w:t xml:space="preserve"> </w:t>
      </w:r>
      <w:r>
        <w:rPr>
          <w:b/>
        </w:rPr>
        <w:t>Demande</w:t>
      </w:r>
      <w:r>
        <w:t xml:space="preserve"> que l’administration règle les sommes dues au titre du présent marché en faisant porter le montant au crédit du compte suivant :</w:t>
      </w:r>
    </w:p>
    <w:p w:rsidR="00190FBE" w:rsidRDefault="00190FBE"/>
    <w:tbl>
      <w:tblPr>
        <w:tblW w:w="9000" w:type="dxa"/>
        <w:tblInd w:w="212" w:type="dxa"/>
        <w:tblLayout w:type="fixed"/>
        <w:tblCellMar>
          <w:left w:w="70" w:type="dxa"/>
          <w:right w:w="70" w:type="dxa"/>
        </w:tblCellMar>
        <w:tblLook w:val="0000" w:firstRow="0" w:lastRow="0" w:firstColumn="0" w:lastColumn="0" w:noHBand="0" w:noVBand="0"/>
      </w:tblPr>
      <w:tblGrid>
        <w:gridCol w:w="9000"/>
      </w:tblGrid>
      <w:tr w:rsidR="00190FBE">
        <w:tc>
          <w:tcPr>
            <w:tcW w:w="9000" w:type="dxa"/>
            <w:tcBorders>
              <w:top w:val="single" w:sz="6" w:space="0" w:color="000000"/>
              <w:left w:val="single" w:sz="6" w:space="0" w:color="000000"/>
              <w:right w:val="single" w:sz="6" w:space="0" w:color="000000"/>
            </w:tcBorders>
          </w:tcPr>
          <w:p w:rsidR="00190FBE" w:rsidRDefault="00BE070A">
            <w:pPr>
              <w:rPr>
                <w:sz w:val="24"/>
                <w:szCs w:val="24"/>
              </w:rPr>
            </w:pPr>
            <w:r>
              <w:rPr>
                <w:sz w:val="24"/>
                <w:szCs w:val="24"/>
              </w:rPr>
              <w:t>Bénéficiaire :</w:t>
            </w:r>
          </w:p>
        </w:tc>
      </w:tr>
      <w:tr w:rsidR="00190FBE">
        <w:tc>
          <w:tcPr>
            <w:tcW w:w="9000" w:type="dxa"/>
            <w:tcBorders>
              <w:left w:val="single" w:sz="6" w:space="0" w:color="000000"/>
              <w:right w:val="single" w:sz="6" w:space="0" w:color="000000"/>
            </w:tcBorders>
          </w:tcPr>
          <w:p w:rsidR="00190FBE" w:rsidRDefault="00190FBE">
            <w:pPr>
              <w:rPr>
                <w:sz w:val="24"/>
                <w:szCs w:val="24"/>
              </w:rPr>
            </w:pPr>
          </w:p>
        </w:tc>
      </w:tr>
      <w:tr w:rsidR="00190FBE">
        <w:tc>
          <w:tcPr>
            <w:tcW w:w="9000" w:type="dxa"/>
            <w:tcBorders>
              <w:left w:val="single" w:sz="6" w:space="0" w:color="000000"/>
              <w:right w:val="single" w:sz="6" w:space="0" w:color="000000"/>
            </w:tcBorders>
          </w:tcPr>
          <w:p w:rsidR="00190FBE" w:rsidRDefault="00BE070A">
            <w:pPr>
              <w:rPr>
                <w:sz w:val="24"/>
                <w:szCs w:val="24"/>
              </w:rPr>
            </w:pPr>
            <w:r>
              <w:rPr>
                <w:sz w:val="24"/>
                <w:szCs w:val="24"/>
              </w:rPr>
              <w:t>Etablissement tenant le compte du bénéficiaire :</w:t>
            </w:r>
          </w:p>
        </w:tc>
      </w:tr>
      <w:tr w:rsidR="00190FBE">
        <w:tc>
          <w:tcPr>
            <w:tcW w:w="9000" w:type="dxa"/>
            <w:tcBorders>
              <w:left w:val="single" w:sz="6" w:space="0" w:color="000000"/>
              <w:right w:val="single" w:sz="6" w:space="0" w:color="000000"/>
            </w:tcBorders>
          </w:tcPr>
          <w:p w:rsidR="00190FBE" w:rsidRDefault="00190FBE">
            <w:pPr>
              <w:rPr>
                <w:sz w:val="24"/>
                <w:szCs w:val="24"/>
              </w:rPr>
            </w:pPr>
          </w:p>
        </w:tc>
      </w:tr>
      <w:tr w:rsidR="00190FBE">
        <w:tc>
          <w:tcPr>
            <w:tcW w:w="9000" w:type="dxa"/>
            <w:tcBorders>
              <w:left w:val="single" w:sz="6" w:space="0" w:color="000000"/>
              <w:right w:val="single" w:sz="6" w:space="0" w:color="000000"/>
            </w:tcBorders>
          </w:tcPr>
          <w:p w:rsidR="00190FBE" w:rsidRDefault="00BE070A">
            <w:pPr>
              <w:rPr>
                <w:sz w:val="24"/>
                <w:szCs w:val="24"/>
              </w:rPr>
            </w:pPr>
            <w:r>
              <w:rPr>
                <w:sz w:val="24"/>
                <w:szCs w:val="24"/>
              </w:rPr>
              <w:t>Code établissement :</w:t>
            </w:r>
          </w:p>
        </w:tc>
      </w:tr>
      <w:tr w:rsidR="00190FBE">
        <w:tc>
          <w:tcPr>
            <w:tcW w:w="9000" w:type="dxa"/>
            <w:tcBorders>
              <w:left w:val="single" w:sz="6" w:space="0" w:color="000000"/>
              <w:right w:val="single" w:sz="6" w:space="0" w:color="000000"/>
            </w:tcBorders>
          </w:tcPr>
          <w:p w:rsidR="00190FBE" w:rsidRDefault="00190FBE">
            <w:pPr>
              <w:rPr>
                <w:sz w:val="24"/>
                <w:szCs w:val="24"/>
              </w:rPr>
            </w:pPr>
          </w:p>
        </w:tc>
      </w:tr>
      <w:tr w:rsidR="00190FBE">
        <w:tc>
          <w:tcPr>
            <w:tcW w:w="9000" w:type="dxa"/>
            <w:tcBorders>
              <w:left w:val="single" w:sz="6" w:space="0" w:color="000000"/>
              <w:right w:val="single" w:sz="6" w:space="0" w:color="000000"/>
            </w:tcBorders>
          </w:tcPr>
          <w:p w:rsidR="00190FBE" w:rsidRDefault="00BE070A">
            <w:pPr>
              <w:rPr>
                <w:sz w:val="24"/>
                <w:szCs w:val="24"/>
              </w:rPr>
            </w:pPr>
            <w:r>
              <w:rPr>
                <w:sz w:val="24"/>
                <w:szCs w:val="24"/>
              </w:rPr>
              <w:t>Code guichet</w:t>
            </w:r>
          </w:p>
        </w:tc>
      </w:tr>
      <w:tr w:rsidR="00190FBE">
        <w:tc>
          <w:tcPr>
            <w:tcW w:w="9000" w:type="dxa"/>
            <w:tcBorders>
              <w:left w:val="single" w:sz="6" w:space="0" w:color="000000"/>
              <w:right w:val="single" w:sz="6" w:space="0" w:color="000000"/>
            </w:tcBorders>
          </w:tcPr>
          <w:p w:rsidR="00190FBE" w:rsidRDefault="00190FBE">
            <w:pPr>
              <w:rPr>
                <w:sz w:val="24"/>
                <w:szCs w:val="24"/>
              </w:rPr>
            </w:pPr>
          </w:p>
        </w:tc>
      </w:tr>
      <w:tr w:rsidR="00190FBE">
        <w:tc>
          <w:tcPr>
            <w:tcW w:w="9000" w:type="dxa"/>
            <w:tcBorders>
              <w:left w:val="single" w:sz="6" w:space="0" w:color="000000"/>
              <w:right w:val="single" w:sz="6" w:space="0" w:color="000000"/>
            </w:tcBorders>
          </w:tcPr>
          <w:p w:rsidR="00190FBE" w:rsidRDefault="00BE070A">
            <w:pPr>
              <w:rPr>
                <w:sz w:val="24"/>
                <w:szCs w:val="24"/>
              </w:rPr>
            </w:pPr>
            <w:r>
              <w:rPr>
                <w:sz w:val="24"/>
                <w:szCs w:val="24"/>
              </w:rPr>
              <w:t>Numéro du compte :</w:t>
            </w:r>
          </w:p>
        </w:tc>
      </w:tr>
      <w:tr w:rsidR="00190FBE">
        <w:tc>
          <w:tcPr>
            <w:tcW w:w="9000" w:type="dxa"/>
            <w:tcBorders>
              <w:left w:val="single" w:sz="6" w:space="0" w:color="000000"/>
              <w:right w:val="single" w:sz="6" w:space="0" w:color="000000"/>
            </w:tcBorders>
          </w:tcPr>
          <w:p w:rsidR="00190FBE" w:rsidRDefault="00190FBE">
            <w:pPr>
              <w:rPr>
                <w:sz w:val="24"/>
                <w:szCs w:val="24"/>
              </w:rPr>
            </w:pPr>
          </w:p>
        </w:tc>
      </w:tr>
      <w:tr w:rsidR="00190FBE">
        <w:tc>
          <w:tcPr>
            <w:tcW w:w="9000" w:type="dxa"/>
            <w:tcBorders>
              <w:left w:val="single" w:sz="6" w:space="0" w:color="000000"/>
              <w:right w:val="single" w:sz="6" w:space="0" w:color="000000"/>
            </w:tcBorders>
          </w:tcPr>
          <w:p w:rsidR="00190FBE" w:rsidRDefault="00BE070A">
            <w:pPr>
              <w:rPr>
                <w:sz w:val="24"/>
                <w:szCs w:val="24"/>
              </w:rPr>
            </w:pPr>
            <w:r>
              <w:rPr>
                <w:sz w:val="24"/>
                <w:szCs w:val="24"/>
              </w:rPr>
              <w:t>Clé R.I.B. :</w:t>
            </w:r>
          </w:p>
        </w:tc>
      </w:tr>
      <w:tr w:rsidR="00190FBE">
        <w:tc>
          <w:tcPr>
            <w:tcW w:w="9000" w:type="dxa"/>
            <w:tcBorders>
              <w:left w:val="single" w:sz="6" w:space="0" w:color="000000"/>
              <w:bottom w:val="single" w:sz="6" w:space="0" w:color="000000"/>
              <w:right w:val="single" w:sz="6" w:space="0" w:color="000000"/>
            </w:tcBorders>
          </w:tcPr>
          <w:p w:rsidR="00190FBE" w:rsidRDefault="00190FBE">
            <w:pPr>
              <w:rPr>
                <w:sz w:val="24"/>
                <w:szCs w:val="24"/>
              </w:rPr>
            </w:pPr>
          </w:p>
        </w:tc>
      </w:tr>
    </w:tbl>
    <w:p w:rsidR="00190FBE" w:rsidRDefault="00190FBE">
      <w:pPr>
        <w:rPr>
          <w:szCs w:val="24"/>
        </w:rPr>
      </w:pPr>
    </w:p>
    <w:p w:rsidR="00190FBE" w:rsidRDefault="00BE070A">
      <w:pPr>
        <w:keepNext/>
        <w:spacing w:before="240" w:after="60"/>
        <w:outlineLvl w:val="3"/>
        <w:rPr>
          <w:b/>
          <w:bCs/>
          <w:sz w:val="28"/>
          <w:szCs w:val="28"/>
        </w:rPr>
      </w:pPr>
      <w:r>
        <w:rPr>
          <w:b/>
          <w:bCs/>
          <w:sz w:val="28"/>
          <w:szCs w:val="28"/>
        </w:rPr>
        <w:t>JOINDRE UN RIB ORIGINAL</w:t>
      </w:r>
    </w:p>
    <w:p w:rsidR="00190FBE" w:rsidRDefault="00190FBE">
      <w:pPr>
        <w:rPr>
          <w:szCs w:val="24"/>
        </w:rPr>
      </w:pPr>
    </w:p>
    <w:p w:rsidR="00190FBE" w:rsidRDefault="00190FBE">
      <w:pPr>
        <w:rPr>
          <w:szCs w:val="24"/>
        </w:rPr>
      </w:pPr>
    </w:p>
    <w:p w:rsidR="00190FBE" w:rsidRDefault="00190FBE">
      <w:pPr>
        <w:rPr>
          <w:szCs w:val="24"/>
        </w:rPr>
      </w:pPr>
    </w:p>
    <w:p w:rsidR="00190FBE" w:rsidRDefault="00190FBE">
      <w:pPr>
        <w:rPr>
          <w:szCs w:val="24"/>
        </w:rPr>
      </w:pPr>
    </w:p>
    <w:p w:rsidR="00190FBE" w:rsidRDefault="00190FBE">
      <w:pPr>
        <w:rPr>
          <w:sz w:val="24"/>
          <w:szCs w:val="24"/>
        </w:rPr>
      </w:pPr>
    </w:p>
    <w:p w:rsidR="00190FBE" w:rsidRDefault="00BE070A">
      <w:pPr>
        <w:keepNext/>
        <w:spacing w:before="240" w:after="60"/>
        <w:outlineLvl w:val="1"/>
        <w:rPr>
          <w:b/>
          <w:bCs/>
          <w:i/>
          <w:iCs/>
          <w:sz w:val="28"/>
          <w:szCs w:val="28"/>
        </w:rPr>
      </w:pPr>
      <w:r>
        <w:rPr>
          <w:b/>
          <w:bCs/>
          <w:i/>
          <w:iCs/>
          <w:sz w:val="28"/>
          <w:szCs w:val="28"/>
        </w:rPr>
        <w:t xml:space="preserve">A                                      </w:t>
      </w:r>
      <w:proofErr w:type="gramStart"/>
      <w:r>
        <w:rPr>
          <w:b/>
          <w:bCs/>
          <w:i/>
          <w:iCs/>
          <w:sz w:val="28"/>
          <w:szCs w:val="28"/>
        </w:rPr>
        <w:t xml:space="preserve">  ,</w:t>
      </w:r>
      <w:proofErr w:type="gramEnd"/>
      <w:r>
        <w:rPr>
          <w:b/>
          <w:bCs/>
          <w:i/>
          <w:iCs/>
          <w:sz w:val="28"/>
          <w:szCs w:val="28"/>
        </w:rPr>
        <w:t xml:space="preserve"> le </w:t>
      </w:r>
    </w:p>
    <w:p w:rsidR="00190FBE" w:rsidRDefault="00190FBE">
      <w:pPr>
        <w:rPr>
          <w:sz w:val="24"/>
          <w:szCs w:val="24"/>
        </w:rPr>
      </w:pPr>
    </w:p>
    <w:p w:rsidR="00190FBE" w:rsidRDefault="00190FBE">
      <w:pPr>
        <w:rPr>
          <w:sz w:val="24"/>
          <w:szCs w:val="24"/>
        </w:rPr>
      </w:pPr>
    </w:p>
    <w:p w:rsidR="00190FBE" w:rsidRDefault="00BE070A">
      <w:pPr>
        <w:ind w:firstLine="708"/>
        <w:rPr>
          <w:b/>
          <w:sz w:val="24"/>
          <w:szCs w:val="24"/>
        </w:rPr>
      </w:pPr>
      <w:r>
        <w:rPr>
          <w:b/>
          <w:sz w:val="24"/>
          <w:szCs w:val="24"/>
        </w:rPr>
        <w:t>Le candidat,</w:t>
      </w:r>
      <w:r>
        <w:rPr>
          <w:b/>
          <w:sz w:val="24"/>
          <w:szCs w:val="24"/>
        </w:rPr>
        <w:tab/>
        <w:t xml:space="preserve"> Nom :</w:t>
      </w:r>
    </w:p>
    <w:p w:rsidR="00190FBE" w:rsidRDefault="00190FBE">
      <w:pPr>
        <w:rPr>
          <w:b/>
          <w:sz w:val="24"/>
          <w:szCs w:val="24"/>
        </w:rPr>
      </w:pPr>
    </w:p>
    <w:p w:rsidR="00190FBE" w:rsidRDefault="00190FBE">
      <w:pPr>
        <w:rPr>
          <w:b/>
          <w:sz w:val="24"/>
          <w:szCs w:val="24"/>
        </w:rPr>
      </w:pPr>
    </w:p>
    <w:p w:rsidR="00190FBE" w:rsidRDefault="00BE070A">
      <w:pPr>
        <w:ind w:firstLine="708"/>
        <w:rPr>
          <w:b/>
          <w:sz w:val="24"/>
          <w:szCs w:val="24"/>
        </w:rPr>
      </w:pPr>
      <w:r>
        <w:rPr>
          <w:b/>
          <w:sz w:val="24"/>
          <w:szCs w:val="24"/>
        </w:rPr>
        <w:t>Signature</w:t>
      </w:r>
      <w:r>
        <w:rPr>
          <w:sz w:val="24"/>
          <w:szCs w:val="24"/>
        </w:rPr>
        <w:t xml:space="preserve"> (précédée de la mention “ Lu et approuvé ”) et </w:t>
      </w:r>
      <w:r>
        <w:rPr>
          <w:b/>
          <w:sz w:val="24"/>
          <w:szCs w:val="24"/>
        </w:rPr>
        <w:t>cachet de la</w:t>
      </w:r>
      <w:r>
        <w:rPr>
          <w:sz w:val="24"/>
          <w:szCs w:val="24"/>
        </w:rPr>
        <w:t xml:space="preserve"> </w:t>
      </w:r>
      <w:r>
        <w:rPr>
          <w:b/>
          <w:sz w:val="24"/>
          <w:szCs w:val="24"/>
        </w:rPr>
        <w:t>société</w:t>
      </w:r>
    </w:p>
    <w:p w:rsidR="00190FBE" w:rsidRDefault="00190FBE">
      <w:pPr>
        <w:ind w:firstLine="708"/>
        <w:rPr>
          <w:b/>
          <w:sz w:val="24"/>
          <w:szCs w:val="24"/>
        </w:rPr>
      </w:pPr>
    </w:p>
    <w:p w:rsidR="00190FBE" w:rsidRDefault="00190FBE">
      <w:pPr>
        <w:ind w:firstLine="708"/>
        <w:rPr>
          <w:b/>
          <w:sz w:val="24"/>
          <w:szCs w:val="24"/>
        </w:rPr>
      </w:pPr>
    </w:p>
    <w:p w:rsidR="00190FBE" w:rsidRDefault="00190FBE">
      <w:pPr>
        <w:ind w:firstLine="708"/>
        <w:rPr>
          <w:b/>
          <w:sz w:val="24"/>
          <w:szCs w:val="24"/>
        </w:rPr>
      </w:pPr>
    </w:p>
    <w:p w:rsidR="00190FBE" w:rsidRDefault="00190FBE">
      <w:pPr>
        <w:ind w:firstLine="708"/>
        <w:rPr>
          <w:b/>
          <w:sz w:val="24"/>
          <w:szCs w:val="24"/>
        </w:rPr>
      </w:pPr>
    </w:p>
    <w:p w:rsidR="00190FBE" w:rsidRDefault="00190FBE">
      <w:pPr>
        <w:ind w:firstLine="708"/>
        <w:rPr>
          <w:b/>
          <w:sz w:val="24"/>
          <w:szCs w:val="24"/>
        </w:rPr>
      </w:pPr>
    </w:p>
    <w:p w:rsidR="00190FBE" w:rsidRDefault="00190FBE">
      <w:pPr>
        <w:ind w:firstLine="708"/>
        <w:rPr>
          <w:b/>
          <w:sz w:val="24"/>
          <w:szCs w:val="24"/>
        </w:rPr>
      </w:pPr>
    </w:p>
    <w:p w:rsidR="00190FBE" w:rsidRDefault="00190FBE">
      <w:pPr>
        <w:ind w:firstLine="708"/>
        <w:rPr>
          <w:b/>
          <w:sz w:val="24"/>
          <w:szCs w:val="24"/>
        </w:rPr>
      </w:pPr>
    </w:p>
    <w:p w:rsidR="00190FBE" w:rsidRDefault="00190FBE">
      <w:pPr>
        <w:ind w:firstLine="708"/>
        <w:rPr>
          <w:b/>
          <w:sz w:val="24"/>
          <w:szCs w:val="24"/>
        </w:rPr>
      </w:pPr>
    </w:p>
    <w:p w:rsidR="00190FBE" w:rsidRDefault="00190FBE">
      <w:pPr>
        <w:ind w:firstLine="708"/>
        <w:rPr>
          <w:b/>
          <w:sz w:val="24"/>
          <w:szCs w:val="24"/>
        </w:rPr>
      </w:pPr>
    </w:p>
    <w:p w:rsidR="00190FBE" w:rsidRDefault="00190FBE">
      <w:pPr>
        <w:ind w:firstLine="708"/>
        <w:rPr>
          <w:b/>
          <w:sz w:val="24"/>
          <w:szCs w:val="24"/>
        </w:rPr>
      </w:pPr>
    </w:p>
    <w:p w:rsidR="00190FBE" w:rsidRDefault="00190FBE">
      <w:pPr>
        <w:ind w:firstLine="708"/>
        <w:rPr>
          <w:b/>
          <w:sz w:val="24"/>
          <w:szCs w:val="24"/>
        </w:rPr>
      </w:pPr>
    </w:p>
    <w:p w:rsidR="00190FBE" w:rsidRDefault="00190FBE">
      <w:pPr>
        <w:ind w:firstLine="708"/>
        <w:rPr>
          <w:b/>
          <w:sz w:val="24"/>
          <w:szCs w:val="24"/>
        </w:rPr>
      </w:pPr>
    </w:p>
    <w:p w:rsidR="00190FBE" w:rsidRDefault="00190FBE">
      <w:pPr>
        <w:ind w:firstLine="708"/>
        <w:rPr>
          <w:b/>
          <w:sz w:val="24"/>
          <w:szCs w:val="24"/>
        </w:rPr>
      </w:pPr>
    </w:p>
    <w:p w:rsidR="00190FBE" w:rsidRDefault="00190FBE">
      <w:pPr>
        <w:ind w:firstLine="708"/>
        <w:rPr>
          <w:b/>
          <w:sz w:val="24"/>
          <w:szCs w:val="24"/>
        </w:rPr>
      </w:pPr>
    </w:p>
    <w:p w:rsidR="00190FBE" w:rsidRDefault="00190FBE">
      <w:pPr>
        <w:ind w:firstLine="708"/>
        <w:rPr>
          <w:b/>
          <w:sz w:val="24"/>
          <w:szCs w:val="24"/>
        </w:rPr>
      </w:pPr>
    </w:p>
    <w:p w:rsidR="00190FBE" w:rsidRDefault="00190FBE">
      <w:pPr>
        <w:ind w:firstLine="708"/>
        <w:rPr>
          <w:b/>
          <w:sz w:val="24"/>
          <w:szCs w:val="24"/>
        </w:rPr>
      </w:pPr>
    </w:p>
    <w:p w:rsidR="00190FBE" w:rsidRDefault="00190FBE">
      <w:pPr>
        <w:ind w:firstLine="708"/>
        <w:rPr>
          <w:b/>
          <w:sz w:val="24"/>
          <w:szCs w:val="24"/>
        </w:rPr>
      </w:pPr>
    </w:p>
    <w:tbl>
      <w:tblPr>
        <w:tblW w:w="9210" w:type="dxa"/>
        <w:tblLayout w:type="fixed"/>
        <w:tblCellMar>
          <w:left w:w="70" w:type="dxa"/>
          <w:right w:w="70" w:type="dxa"/>
        </w:tblCellMar>
        <w:tblLook w:val="0000" w:firstRow="0" w:lastRow="0" w:firstColumn="0" w:lastColumn="0" w:noHBand="0" w:noVBand="0"/>
      </w:tblPr>
      <w:tblGrid>
        <w:gridCol w:w="2338"/>
        <w:gridCol w:w="4750"/>
        <w:gridCol w:w="2122"/>
      </w:tblGrid>
      <w:tr w:rsidR="00190FBE">
        <w:tc>
          <w:tcPr>
            <w:tcW w:w="2338" w:type="dxa"/>
          </w:tcPr>
          <w:p w:rsidR="00190FBE" w:rsidRDefault="00190FBE">
            <w:pPr>
              <w:rPr>
                <w:szCs w:val="24"/>
              </w:rPr>
            </w:pPr>
          </w:p>
        </w:tc>
        <w:tc>
          <w:tcPr>
            <w:tcW w:w="4750" w:type="dxa"/>
            <w:tcBorders>
              <w:top w:val="single" w:sz="6" w:space="0" w:color="000000"/>
              <w:left w:val="single" w:sz="6" w:space="0" w:color="000000"/>
              <w:bottom w:val="single" w:sz="6" w:space="0" w:color="000000"/>
              <w:right w:val="single" w:sz="6" w:space="0" w:color="000000"/>
            </w:tcBorders>
          </w:tcPr>
          <w:p w:rsidR="00190FBE" w:rsidRDefault="00BE070A">
            <w:pPr>
              <w:jc w:val="center"/>
              <w:rPr>
                <w:szCs w:val="24"/>
              </w:rPr>
            </w:pPr>
            <w:r>
              <w:rPr>
                <w:szCs w:val="24"/>
              </w:rPr>
              <w:t>Est acceptée la présente offre pour valoir acte d'engagement (voir devis) :</w:t>
            </w:r>
          </w:p>
          <w:p w:rsidR="00190FBE" w:rsidRDefault="00190FBE">
            <w:pPr>
              <w:jc w:val="center"/>
              <w:rPr>
                <w:szCs w:val="24"/>
              </w:rPr>
            </w:pPr>
          </w:p>
          <w:p w:rsidR="00190FBE" w:rsidRDefault="00BE070A">
            <w:pPr>
              <w:rPr>
                <w:szCs w:val="24"/>
              </w:rPr>
            </w:pPr>
            <w:proofErr w:type="gramStart"/>
            <w:r>
              <w:rPr>
                <w:szCs w:val="24"/>
              </w:rPr>
              <w:t>à</w:t>
            </w:r>
            <w:proofErr w:type="gramEnd"/>
            <w:r>
              <w:rPr>
                <w:szCs w:val="24"/>
              </w:rPr>
              <w:t xml:space="preserve"> :</w:t>
            </w:r>
          </w:p>
          <w:p w:rsidR="00190FBE" w:rsidRDefault="00190FBE">
            <w:pPr>
              <w:rPr>
                <w:szCs w:val="24"/>
              </w:rPr>
            </w:pPr>
          </w:p>
          <w:p w:rsidR="00190FBE" w:rsidRDefault="00190FBE">
            <w:pPr>
              <w:jc w:val="center"/>
              <w:rPr>
                <w:szCs w:val="24"/>
              </w:rPr>
            </w:pPr>
          </w:p>
          <w:p w:rsidR="00190FBE" w:rsidRDefault="00BE070A">
            <w:pPr>
              <w:rPr>
                <w:szCs w:val="24"/>
              </w:rPr>
            </w:pPr>
            <w:proofErr w:type="gramStart"/>
            <w:r>
              <w:rPr>
                <w:szCs w:val="24"/>
              </w:rPr>
              <w:t>le</w:t>
            </w:r>
            <w:proofErr w:type="gramEnd"/>
            <w:r>
              <w:rPr>
                <w:szCs w:val="24"/>
              </w:rPr>
              <w:t xml:space="preserve"> :</w:t>
            </w:r>
          </w:p>
          <w:p w:rsidR="00190FBE" w:rsidRDefault="00190FBE">
            <w:pPr>
              <w:rPr>
                <w:szCs w:val="24"/>
              </w:rPr>
            </w:pPr>
          </w:p>
          <w:p w:rsidR="00190FBE" w:rsidRDefault="0015464E">
            <w:pPr>
              <w:jc w:val="center"/>
              <w:rPr>
                <w:szCs w:val="24"/>
              </w:rPr>
            </w:pPr>
            <w:r>
              <w:rPr>
                <w:i/>
                <w:szCs w:val="24"/>
              </w:rPr>
              <w:t>Le</w:t>
            </w:r>
            <w:r w:rsidR="00BE070A">
              <w:rPr>
                <w:i/>
                <w:szCs w:val="24"/>
              </w:rPr>
              <w:t xml:space="preserve"> Pouvoir Adjudicateur</w:t>
            </w:r>
          </w:p>
          <w:p w:rsidR="00190FBE" w:rsidRDefault="0015464E">
            <w:pPr>
              <w:jc w:val="center"/>
              <w:rPr>
                <w:szCs w:val="24"/>
              </w:rPr>
            </w:pPr>
            <w:r>
              <w:rPr>
                <w:szCs w:val="24"/>
              </w:rPr>
              <w:t>Madame la Proviseure</w:t>
            </w:r>
          </w:p>
          <w:p w:rsidR="00190FBE" w:rsidRDefault="00190FBE">
            <w:pPr>
              <w:jc w:val="center"/>
              <w:rPr>
                <w:szCs w:val="24"/>
              </w:rPr>
            </w:pPr>
          </w:p>
          <w:p w:rsidR="00190FBE" w:rsidRDefault="00190FBE">
            <w:pPr>
              <w:jc w:val="center"/>
              <w:rPr>
                <w:szCs w:val="24"/>
              </w:rPr>
            </w:pPr>
          </w:p>
          <w:p w:rsidR="00190FBE" w:rsidRDefault="00190FBE">
            <w:pPr>
              <w:jc w:val="center"/>
              <w:rPr>
                <w:szCs w:val="24"/>
              </w:rPr>
            </w:pPr>
          </w:p>
          <w:p w:rsidR="00190FBE" w:rsidRDefault="00BE070A">
            <w:pPr>
              <w:jc w:val="center"/>
              <w:rPr>
                <w:szCs w:val="24"/>
              </w:rPr>
            </w:pPr>
            <w:r>
              <w:rPr>
                <w:szCs w:val="24"/>
              </w:rPr>
              <w:t>Mme. Sauvan-Graindorge</w:t>
            </w:r>
          </w:p>
          <w:p w:rsidR="00190FBE" w:rsidRDefault="00190FBE">
            <w:pPr>
              <w:jc w:val="center"/>
              <w:rPr>
                <w:szCs w:val="24"/>
              </w:rPr>
            </w:pPr>
          </w:p>
          <w:p w:rsidR="00190FBE" w:rsidRDefault="00190FBE">
            <w:pPr>
              <w:jc w:val="center"/>
              <w:rPr>
                <w:szCs w:val="24"/>
              </w:rPr>
            </w:pPr>
          </w:p>
        </w:tc>
        <w:tc>
          <w:tcPr>
            <w:tcW w:w="2122" w:type="dxa"/>
          </w:tcPr>
          <w:p w:rsidR="00190FBE" w:rsidRDefault="00190FBE">
            <w:pPr>
              <w:rPr>
                <w:szCs w:val="24"/>
              </w:rPr>
            </w:pPr>
          </w:p>
        </w:tc>
      </w:tr>
    </w:tbl>
    <w:p w:rsidR="00190FBE" w:rsidRDefault="00190FBE">
      <w:pPr>
        <w:rPr>
          <w:szCs w:val="24"/>
        </w:rPr>
      </w:pPr>
    </w:p>
    <w:p w:rsidR="00190FBE" w:rsidRDefault="00BE070A">
      <w:pPr>
        <w:rPr>
          <w:szCs w:val="24"/>
        </w:rPr>
      </w:pPr>
      <w:r>
        <w:rPr>
          <w:szCs w:val="24"/>
          <w:u w:val="single"/>
        </w:rPr>
        <w:t>Notification du marché</w:t>
      </w:r>
      <w:r>
        <w:rPr>
          <w:szCs w:val="24"/>
        </w:rPr>
        <w:t xml:space="preserve"> :</w:t>
      </w:r>
    </w:p>
    <w:p w:rsidR="00190FBE" w:rsidRDefault="00190FBE">
      <w:pPr>
        <w:rPr>
          <w:szCs w:val="24"/>
        </w:rPr>
      </w:pPr>
    </w:p>
    <w:p w:rsidR="00190FBE" w:rsidRDefault="00BE070A">
      <w:pPr>
        <w:rPr>
          <w:szCs w:val="24"/>
        </w:rPr>
      </w:pPr>
      <w:r>
        <w:rPr>
          <w:szCs w:val="24"/>
        </w:rPr>
        <w:tab/>
        <w:t>La notification transforme le projet de marché en marché et le candidat en titulaire.</w:t>
      </w:r>
    </w:p>
    <w:p w:rsidR="00190FBE" w:rsidRDefault="00BE070A">
      <w:pPr>
        <w:rPr>
          <w:szCs w:val="24"/>
        </w:rPr>
      </w:pPr>
      <w:r>
        <w:rPr>
          <w:szCs w:val="24"/>
        </w:rPr>
        <w:tab/>
        <w:t>Cette remise peut être opérée par lettre recommandée avec accusé de réception.</w:t>
      </w:r>
    </w:p>
    <w:p w:rsidR="00190FBE" w:rsidRDefault="00BE070A">
      <w:pPr>
        <w:ind w:left="708"/>
        <w:rPr>
          <w:szCs w:val="24"/>
        </w:rPr>
      </w:pPr>
      <w:r>
        <w:rPr>
          <w:szCs w:val="24"/>
        </w:rPr>
        <w:t>Dans ce cas, la date d'effet du marché est la date portée sur l'avis de réception postal.</w:t>
      </w:r>
    </w:p>
    <w:p w:rsidR="00190FBE" w:rsidRDefault="00BE070A">
      <w:pPr>
        <w:rPr>
          <w:szCs w:val="24"/>
        </w:rPr>
      </w:pPr>
      <w:r>
        <w:rPr>
          <w:szCs w:val="24"/>
        </w:rPr>
        <w:tab/>
        <w:t>En cas de remise contre récépissé, le titulaire signera la formule ci-dessous :</w:t>
      </w:r>
    </w:p>
    <w:p w:rsidR="00190FBE" w:rsidRDefault="00190FBE">
      <w:pPr>
        <w:rPr>
          <w:szCs w:val="24"/>
        </w:rPr>
      </w:pPr>
    </w:p>
    <w:p w:rsidR="00190FBE" w:rsidRDefault="00190FBE">
      <w:pPr>
        <w:rPr>
          <w:szCs w:val="24"/>
        </w:rPr>
      </w:pPr>
    </w:p>
    <w:p w:rsidR="00190FBE" w:rsidRDefault="00BE070A">
      <w:pPr>
        <w:jc w:val="center"/>
        <w:rPr>
          <w:szCs w:val="24"/>
        </w:rPr>
      </w:pPr>
      <w:r>
        <w:rPr>
          <w:szCs w:val="24"/>
        </w:rPr>
        <w:t>RECU A TITRE DE NOTIFICATION,</w:t>
      </w:r>
    </w:p>
    <w:p w:rsidR="00190FBE" w:rsidRDefault="00190FBE">
      <w:pPr>
        <w:jc w:val="center"/>
        <w:rPr>
          <w:szCs w:val="24"/>
        </w:rPr>
      </w:pPr>
    </w:p>
    <w:p w:rsidR="00190FBE" w:rsidRDefault="00BE070A">
      <w:pPr>
        <w:jc w:val="center"/>
        <w:rPr>
          <w:szCs w:val="24"/>
        </w:rPr>
      </w:pPr>
      <w:r>
        <w:rPr>
          <w:szCs w:val="24"/>
        </w:rPr>
        <w:t>UNE COPIE CERTIFIEE CONFORME DU PRESENT MARCHE.</w:t>
      </w:r>
    </w:p>
    <w:p w:rsidR="00190FBE" w:rsidRDefault="00190FBE">
      <w:pPr>
        <w:rPr>
          <w:szCs w:val="24"/>
        </w:rPr>
      </w:pPr>
    </w:p>
    <w:p w:rsidR="00190FBE" w:rsidRDefault="00190FBE">
      <w:pPr>
        <w:rPr>
          <w:szCs w:val="24"/>
        </w:rPr>
      </w:pPr>
    </w:p>
    <w:p w:rsidR="00190FBE" w:rsidRDefault="00BE070A">
      <w:pPr>
        <w:rPr>
          <w:szCs w:val="24"/>
        </w:rPr>
      </w:pPr>
      <w:r>
        <w:rPr>
          <w:szCs w:val="24"/>
        </w:rPr>
        <w:tab/>
      </w:r>
      <w:r>
        <w:rPr>
          <w:szCs w:val="24"/>
        </w:rPr>
        <w:tab/>
      </w:r>
      <w:r>
        <w:rPr>
          <w:szCs w:val="24"/>
        </w:rPr>
        <w:tab/>
      </w:r>
      <w:r>
        <w:rPr>
          <w:szCs w:val="24"/>
        </w:rPr>
        <w:tab/>
      </w:r>
      <w:r>
        <w:rPr>
          <w:szCs w:val="24"/>
        </w:rPr>
        <w:tab/>
      </w:r>
      <w:r>
        <w:rPr>
          <w:szCs w:val="24"/>
        </w:rPr>
        <w:tab/>
        <w:t xml:space="preserve">A                                   </w:t>
      </w:r>
      <w:proofErr w:type="gramStart"/>
      <w:r>
        <w:rPr>
          <w:szCs w:val="24"/>
        </w:rPr>
        <w:t xml:space="preserve">  ,</w:t>
      </w:r>
      <w:proofErr w:type="gramEnd"/>
      <w:r>
        <w:rPr>
          <w:szCs w:val="24"/>
        </w:rPr>
        <w:t xml:space="preserve"> le</w:t>
      </w:r>
    </w:p>
    <w:p w:rsidR="00190FBE" w:rsidRDefault="00190FBE">
      <w:pPr>
        <w:rPr>
          <w:szCs w:val="24"/>
        </w:rPr>
      </w:pPr>
    </w:p>
    <w:p w:rsidR="00190FBE" w:rsidRDefault="00190FBE">
      <w:pPr>
        <w:rPr>
          <w:szCs w:val="24"/>
        </w:rPr>
      </w:pPr>
    </w:p>
    <w:p w:rsidR="00190FBE" w:rsidRDefault="00BE070A">
      <w:pPr>
        <w:rPr>
          <w:sz w:val="24"/>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Le Titulaire</w:t>
      </w:r>
    </w:p>
    <w:p w:rsidR="00190FBE" w:rsidRDefault="00190FBE"/>
    <w:p w:rsidR="00190FBE" w:rsidRDefault="00190FBE"/>
    <w:p w:rsidR="00190FBE" w:rsidRDefault="00190FBE">
      <w:pPr>
        <w:jc w:val="both"/>
        <w:rPr>
          <w:sz w:val="18"/>
          <w:szCs w:val="18"/>
        </w:rPr>
      </w:pPr>
    </w:p>
    <w:p w:rsidR="00190FBE" w:rsidRDefault="00190FBE">
      <w:pPr>
        <w:jc w:val="both"/>
        <w:rPr>
          <w:sz w:val="18"/>
          <w:szCs w:val="18"/>
        </w:rPr>
      </w:pPr>
    </w:p>
    <w:p w:rsidR="00190FBE" w:rsidRDefault="00190FBE">
      <w:pPr>
        <w:jc w:val="both"/>
        <w:rPr>
          <w:sz w:val="18"/>
          <w:szCs w:val="18"/>
        </w:rPr>
      </w:pPr>
    </w:p>
    <w:p w:rsidR="00190FBE" w:rsidRDefault="00190FBE">
      <w:pPr>
        <w:jc w:val="both"/>
        <w:rPr>
          <w:sz w:val="18"/>
          <w:szCs w:val="18"/>
        </w:rPr>
      </w:pPr>
    </w:p>
    <w:p w:rsidR="00190FBE" w:rsidRDefault="00190FBE">
      <w:pPr>
        <w:jc w:val="both"/>
        <w:rPr>
          <w:sz w:val="18"/>
          <w:szCs w:val="18"/>
        </w:rPr>
      </w:pPr>
    </w:p>
    <w:p w:rsidR="00190FBE" w:rsidRDefault="00190FBE">
      <w:pPr>
        <w:jc w:val="both"/>
        <w:rPr>
          <w:sz w:val="18"/>
          <w:szCs w:val="18"/>
        </w:rPr>
      </w:pPr>
    </w:p>
    <w:p w:rsidR="00190FBE" w:rsidRDefault="00190FBE">
      <w:pPr>
        <w:jc w:val="both"/>
        <w:rPr>
          <w:sz w:val="18"/>
          <w:szCs w:val="18"/>
        </w:rPr>
      </w:pPr>
    </w:p>
    <w:p w:rsidR="00190FBE" w:rsidRDefault="00190FBE">
      <w:pPr>
        <w:jc w:val="both"/>
        <w:rPr>
          <w:sz w:val="18"/>
          <w:szCs w:val="18"/>
        </w:rPr>
      </w:pPr>
    </w:p>
    <w:p w:rsidR="00190FBE" w:rsidRDefault="00190FBE">
      <w:pPr>
        <w:jc w:val="both"/>
        <w:rPr>
          <w:sz w:val="18"/>
          <w:szCs w:val="18"/>
        </w:rPr>
      </w:pPr>
    </w:p>
    <w:p w:rsidR="00190FBE" w:rsidRDefault="00190FBE">
      <w:pPr>
        <w:jc w:val="both"/>
        <w:rPr>
          <w:sz w:val="18"/>
          <w:szCs w:val="18"/>
        </w:rPr>
      </w:pPr>
    </w:p>
    <w:p w:rsidR="00190FBE" w:rsidRDefault="00190FBE">
      <w:pPr>
        <w:jc w:val="both"/>
        <w:rPr>
          <w:sz w:val="18"/>
          <w:szCs w:val="18"/>
        </w:rPr>
      </w:pPr>
    </w:p>
    <w:p w:rsidR="00190FBE" w:rsidRDefault="00190FBE">
      <w:pPr>
        <w:jc w:val="both"/>
        <w:rPr>
          <w:sz w:val="18"/>
          <w:szCs w:val="18"/>
        </w:rPr>
      </w:pPr>
    </w:p>
    <w:p w:rsidR="00190FBE" w:rsidRDefault="00190FBE">
      <w:pPr>
        <w:jc w:val="both"/>
        <w:rPr>
          <w:sz w:val="18"/>
          <w:szCs w:val="18"/>
        </w:rPr>
      </w:pPr>
    </w:p>
    <w:p w:rsidR="00190FBE" w:rsidRDefault="00190FBE">
      <w:pPr>
        <w:jc w:val="both"/>
        <w:rPr>
          <w:sz w:val="18"/>
          <w:szCs w:val="18"/>
        </w:rPr>
      </w:pPr>
    </w:p>
    <w:p w:rsidR="00190FBE" w:rsidRDefault="00190FBE">
      <w:pPr>
        <w:jc w:val="both"/>
        <w:rPr>
          <w:sz w:val="18"/>
          <w:szCs w:val="18"/>
        </w:rPr>
      </w:pPr>
    </w:p>
    <w:p w:rsidR="00190FBE" w:rsidRDefault="00190FBE">
      <w:pPr>
        <w:jc w:val="both"/>
        <w:rPr>
          <w:sz w:val="18"/>
          <w:szCs w:val="18"/>
        </w:rPr>
      </w:pPr>
    </w:p>
    <w:p w:rsidR="00190FBE" w:rsidRDefault="00190FBE">
      <w:pPr>
        <w:jc w:val="both"/>
        <w:rPr>
          <w:sz w:val="18"/>
          <w:szCs w:val="18"/>
        </w:rPr>
      </w:pPr>
    </w:p>
    <w:p w:rsidR="00190FBE" w:rsidRDefault="00BE070A">
      <w:pPr>
        <w:jc w:val="both"/>
        <w:rPr>
          <w:sz w:val="18"/>
          <w:szCs w:val="18"/>
        </w:rPr>
      </w:pPr>
      <w:r>
        <w:rPr>
          <w:noProof/>
          <w:lang w:eastAsia="fr-FR"/>
        </w:rPr>
        <w:drawing>
          <wp:anchor distT="0" distB="0" distL="0" distR="0" simplePos="0" relativeHeight="4" behindDoc="0" locked="0" layoutInCell="0" allowOverlap="1">
            <wp:simplePos x="0" y="0"/>
            <wp:positionH relativeFrom="column">
              <wp:posOffset>53975</wp:posOffset>
            </wp:positionH>
            <wp:positionV relativeFrom="paragraph">
              <wp:posOffset>167640</wp:posOffset>
            </wp:positionV>
            <wp:extent cx="2883535" cy="1115060"/>
            <wp:effectExtent l="0" t="0" r="0" b="0"/>
            <wp:wrapNone/>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6"/>
                    <a:stretch>
                      <a:fillRect/>
                    </a:stretch>
                  </pic:blipFill>
                  <pic:spPr bwMode="auto">
                    <a:xfrm>
                      <a:off x="0" y="0"/>
                      <a:ext cx="2883535" cy="1115060"/>
                    </a:xfrm>
                    <a:prstGeom prst="rect">
                      <a:avLst/>
                    </a:prstGeom>
                  </pic:spPr>
                </pic:pic>
              </a:graphicData>
            </a:graphic>
          </wp:anchor>
        </w:drawing>
      </w:r>
    </w:p>
    <w:sectPr w:rsidR="00190FBE">
      <w:pgSz w:w="11906" w:h="16838"/>
      <w:pgMar w:top="1417" w:right="1417" w:bottom="1417" w:left="993"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05EC"/>
    <w:multiLevelType w:val="multilevel"/>
    <w:tmpl w:val="A3F09616"/>
    <w:lvl w:ilvl="0">
      <w:start w:val="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E8026AD"/>
    <w:multiLevelType w:val="multilevel"/>
    <w:tmpl w:val="CD0E51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608066B"/>
    <w:multiLevelType w:val="multilevel"/>
    <w:tmpl w:val="E09AFEB8"/>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96603F8"/>
    <w:multiLevelType w:val="multilevel"/>
    <w:tmpl w:val="E612D974"/>
    <w:lvl w:ilvl="0">
      <w:start w:val="1"/>
      <w:numFmt w:val="bullet"/>
      <w:lvlText w:val=""/>
      <w:lvlJc w:val="left"/>
      <w:pPr>
        <w:tabs>
          <w:tab w:val="num" w:pos="0"/>
        </w:tabs>
        <w:ind w:left="1417"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C4779FA"/>
    <w:multiLevelType w:val="multilevel"/>
    <w:tmpl w:val="61B868FC"/>
    <w:lvl w:ilvl="0">
      <w:start w:val="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25B67DD"/>
    <w:multiLevelType w:val="multilevel"/>
    <w:tmpl w:val="87EA8968"/>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2"/>
      <w:numFmt w:val="bullet"/>
      <w:lvlText w:val="-"/>
      <w:lvlJc w:val="left"/>
      <w:pPr>
        <w:tabs>
          <w:tab w:val="num" w:pos="1800"/>
        </w:tabs>
        <w:ind w:left="1800" w:hanging="360"/>
      </w:pPr>
      <w:rPr>
        <w:rFonts w:ascii="Times New Roman" w:hAnsi="Times New Roman" w:cs="Times New Roman"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7F8D0BE7"/>
    <w:multiLevelType w:val="multilevel"/>
    <w:tmpl w:val="BDA6F86A"/>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7F924B4F"/>
    <w:multiLevelType w:val="hybridMultilevel"/>
    <w:tmpl w:val="91A00B78"/>
    <w:lvl w:ilvl="0" w:tplc="7C9CE5DA">
      <w:numFmt w:val="bullet"/>
      <w:lvlText w:val="-"/>
      <w:lvlJc w:val="left"/>
      <w:pPr>
        <w:ind w:left="900" w:hanging="360"/>
      </w:pPr>
      <w:rPr>
        <w:rFonts w:ascii="Arial" w:eastAsia="Arial" w:hAnsi="Arial" w:cs="Aria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0"/>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BE"/>
    <w:rsid w:val="0015464E"/>
    <w:rsid w:val="00190FBE"/>
    <w:rsid w:val="00311835"/>
    <w:rsid w:val="00335D19"/>
    <w:rsid w:val="003F5438"/>
    <w:rsid w:val="004121F0"/>
    <w:rsid w:val="0053273F"/>
    <w:rsid w:val="005B1278"/>
    <w:rsid w:val="00703F20"/>
    <w:rsid w:val="007934C5"/>
    <w:rsid w:val="008454BC"/>
    <w:rsid w:val="009D234A"/>
    <w:rsid w:val="009F6C9D"/>
    <w:rsid w:val="00A162A1"/>
    <w:rsid w:val="00B40E9A"/>
    <w:rsid w:val="00B73833"/>
    <w:rsid w:val="00BE070A"/>
    <w:rsid w:val="00C232D0"/>
    <w:rsid w:val="00CC04F0"/>
    <w:rsid w:val="00DB6853"/>
    <w:rsid w:val="00E8278E"/>
    <w:rsid w:val="00FE459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022B7"/>
  <w15:docId w15:val="{56A7F2D0-46EE-4520-9DE3-118EA2A1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fr-FR" w:eastAsia="fr-FR" w:bidi="ar-SA"/>
      </w:rPr>
    </w:rPrDefault>
    <w:pPrDefault>
      <w:pPr>
        <w:suppressAutoHyphens/>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AC0"/>
    <w:pPr>
      <w:widowControl w:val="0"/>
    </w:pPr>
    <w:rPr>
      <w:sz w:val="22"/>
      <w:szCs w:val="22"/>
      <w:lang w:eastAsia="en-US"/>
    </w:rPr>
  </w:style>
  <w:style w:type="paragraph" w:styleId="Titre1">
    <w:name w:val="heading 1"/>
    <w:basedOn w:val="Normal"/>
    <w:next w:val="Normal"/>
    <w:link w:val="Titre1Car"/>
    <w:uiPriority w:val="9"/>
    <w:qFormat/>
    <w:rsid w:val="00762B4E"/>
    <w:pPr>
      <w:keepNext/>
      <w:keepLines/>
      <w:widowControl/>
      <w:spacing w:before="480"/>
      <w:outlineLvl w:val="0"/>
    </w:pPr>
    <w:rPr>
      <w:rFonts w:asciiTheme="majorHAnsi" w:eastAsiaTheme="majorEastAsia" w:hAnsiTheme="majorHAnsi" w:cstheme="majorBidi"/>
      <w:b/>
      <w:bCs/>
      <w:color w:val="365F91" w:themeColor="accent1" w:themeShade="BF"/>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rpsdetexteCar">
    <w:name w:val="Corps de texte Car"/>
    <w:link w:val="Corpsdetexte"/>
    <w:uiPriority w:val="1"/>
    <w:qFormat/>
    <w:rsid w:val="00762B4E"/>
    <w:rPr>
      <w:sz w:val="20"/>
      <w:lang w:val="fr-FR"/>
    </w:rPr>
  </w:style>
  <w:style w:type="character" w:styleId="lev">
    <w:name w:val="Strong"/>
    <w:uiPriority w:val="22"/>
    <w:qFormat/>
    <w:rsid w:val="00762B4E"/>
    <w:rPr>
      <w:b/>
      <w:bCs/>
    </w:rPr>
  </w:style>
  <w:style w:type="character" w:customStyle="1" w:styleId="ObjetCar">
    <w:name w:val="Objet Car"/>
    <w:link w:val="Objet"/>
    <w:qFormat/>
    <w:rsid w:val="00762B4E"/>
    <w:rPr>
      <w:b/>
      <w:color w:val="231F20"/>
      <w:szCs w:val="22"/>
      <w:lang w:eastAsia="en-US"/>
    </w:rPr>
  </w:style>
  <w:style w:type="character" w:customStyle="1" w:styleId="Titre1Car">
    <w:name w:val="Titre 1 Car"/>
    <w:basedOn w:val="Policepardfaut"/>
    <w:link w:val="Titre1"/>
    <w:uiPriority w:val="9"/>
    <w:qFormat/>
    <w:rsid w:val="00762B4E"/>
    <w:rPr>
      <w:rFonts w:asciiTheme="majorHAnsi" w:eastAsiaTheme="majorEastAsia" w:hAnsiTheme="majorHAnsi" w:cstheme="majorBidi"/>
      <w:b/>
      <w:bCs/>
      <w:color w:val="365F91" w:themeColor="accent1" w:themeShade="BF"/>
      <w:sz w:val="28"/>
      <w:szCs w:val="28"/>
    </w:rPr>
  </w:style>
  <w:style w:type="character" w:customStyle="1" w:styleId="SignatCar">
    <w:name w:val="Signat Car"/>
    <w:link w:val="Signat"/>
    <w:qFormat/>
    <w:rsid w:val="00762B4E"/>
    <w:rPr>
      <w:b/>
      <w:bCs/>
      <w:color w:val="000000"/>
      <w:sz w:val="16"/>
      <w:szCs w:val="24"/>
      <w:u w:val="single"/>
      <w:lang w:eastAsia="en-US"/>
    </w:rPr>
  </w:style>
  <w:style w:type="character" w:customStyle="1" w:styleId="Sous-titre1Car">
    <w:name w:val="Sous-titre1 Car"/>
    <w:qFormat/>
    <w:rsid w:val="00762B4E"/>
    <w:rPr>
      <w:b/>
      <w:bCs/>
      <w:sz w:val="16"/>
      <w:szCs w:val="16"/>
      <w:lang w:eastAsia="en-US"/>
    </w:rPr>
  </w:style>
  <w:style w:type="character" w:customStyle="1" w:styleId="Sous-titre2Car">
    <w:name w:val="Sous-titre 2 Car"/>
    <w:qFormat/>
    <w:rsid w:val="00762B4E"/>
    <w:rPr>
      <w:sz w:val="16"/>
      <w:szCs w:val="16"/>
      <w:lang w:eastAsia="en-US"/>
    </w:rPr>
  </w:style>
  <w:style w:type="character" w:customStyle="1" w:styleId="Titre1demapageCar">
    <w:name w:val="Titre 1 de ma page Car"/>
    <w:link w:val="Titre1demapage"/>
    <w:qFormat/>
    <w:rsid w:val="00762B4E"/>
    <w:rPr>
      <w:b/>
      <w:bCs/>
      <w:szCs w:val="22"/>
      <w:lang w:eastAsia="en-US"/>
    </w:rPr>
  </w:style>
  <w:style w:type="character" w:customStyle="1" w:styleId="Titre2demapageCar">
    <w:name w:val="Titre 2 de ma page Car"/>
    <w:link w:val="Titre2demapage"/>
    <w:qFormat/>
    <w:rsid w:val="00762B4E"/>
    <w:rPr>
      <w:b/>
      <w:bCs/>
      <w:sz w:val="16"/>
      <w:szCs w:val="16"/>
      <w:lang w:eastAsia="en-US"/>
    </w:rPr>
  </w:style>
  <w:style w:type="character" w:customStyle="1" w:styleId="Titre3demapageCar">
    <w:name w:val="Titre 3 de ma page Car"/>
    <w:link w:val="Titre3demapage"/>
    <w:qFormat/>
    <w:rsid w:val="00762B4E"/>
    <w:rPr>
      <w:sz w:val="16"/>
      <w:szCs w:val="16"/>
      <w:lang w:eastAsia="en-US"/>
    </w:rPr>
  </w:style>
  <w:style w:type="character" w:customStyle="1" w:styleId="Date2Car">
    <w:name w:val="Date 2 Car"/>
    <w:link w:val="Date2"/>
    <w:qFormat/>
    <w:rsid w:val="00762B4E"/>
    <w:rPr>
      <w:color w:val="231F20"/>
      <w:sz w:val="16"/>
      <w:szCs w:val="22"/>
      <w:lang w:eastAsia="en-US"/>
    </w:rPr>
  </w:style>
  <w:style w:type="character" w:customStyle="1" w:styleId="Date1Car">
    <w:name w:val="Date 1 Car"/>
    <w:link w:val="Date1"/>
    <w:qFormat/>
    <w:rsid w:val="00762B4E"/>
    <w:rPr>
      <w:szCs w:val="22"/>
      <w:lang w:eastAsia="en-US"/>
    </w:rPr>
  </w:style>
  <w:style w:type="character" w:customStyle="1" w:styleId="En-tteCar">
    <w:name w:val="En-tête Car"/>
    <w:basedOn w:val="Policepardfaut"/>
    <w:uiPriority w:val="99"/>
    <w:semiHidden/>
    <w:qFormat/>
    <w:rsid w:val="00762B4E"/>
  </w:style>
  <w:style w:type="character" w:customStyle="1" w:styleId="ServiceInfoHeaderCar">
    <w:name w:val="Service Info Header Car"/>
    <w:link w:val="ServiceInfoHeader"/>
    <w:qFormat/>
    <w:rsid w:val="00762B4E"/>
    <w:rPr>
      <w:b/>
      <w:bCs/>
      <w:sz w:val="24"/>
      <w:szCs w:val="24"/>
      <w:lang w:val="en-US" w:eastAsia="en-US"/>
    </w:rPr>
  </w:style>
  <w:style w:type="character" w:customStyle="1" w:styleId="PieddePageCar">
    <w:name w:val="Pied de Page Car"/>
    <w:link w:val="PieddePage"/>
    <w:qFormat/>
    <w:rsid w:val="00762B4E"/>
    <w:rPr>
      <w:color w:val="939598"/>
      <w:sz w:val="14"/>
      <w:szCs w:val="22"/>
      <w:lang w:eastAsia="en-US"/>
    </w:rPr>
  </w:style>
  <w:style w:type="character" w:customStyle="1" w:styleId="IntituleDirecteurCar">
    <w:name w:val="Intitule Directeur Car"/>
    <w:link w:val="IntituleDirecteur"/>
    <w:qFormat/>
    <w:rsid w:val="00762B4E"/>
    <w:rPr>
      <w:b/>
      <w:bCs/>
      <w:sz w:val="24"/>
      <w:szCs w:val="24"/>
      <w:lang w:eastAsia="en-US"/>
    </w:rPr>
  </w:style>
  <w:style w:type="character" w:customStyle="1" w:styleId="TitrecentralCar">
    <w:name w:val="Titre central Car"/>
    <w:link w:val="Titrecentral"/>
    <w:qFormat/>
    <w:rsid w:val="00762B4E"/>
    <w:rPr>
      <w:b/>
      <w:bCs/>
      <w:sz w:val="24"/>
      <w:szCs w:val="24"/>
      <w:u w:val="single"/>
      <w:lang w:eastAsia="en-US"/>
    </w:rPr>
  </w:style>
  <w:style w:type="character" w:customStyle="1" w:styleId="IntituldirectionCar">
    <w:name w:val="Intitulé direction Car"/>
    <w:link w:val="Intituldirection"/>
    <w:qFormat/>
    <w:rsid w:val="00762B4E"/>
    <w:rPr>
      <w:b/>
      <w:bCs/>
      <w:sz w:val="24"/>
      <w:szCs w:val="24"/>
      <w:lang w:val="en-US" w:eastAsia="en-US"/>
    </w:rPr>
  </w:style>
  <w:style w:type="character" w:customStyle="1" w:styleId="LienInternet">
    <w:name w:val="Lien Internet"/>
    <w:uiPriority w:val="99"/>
    <w:unhideWhenUsed/>
    <w:rsid w:val="00A26AC0"/>
    <w:rPr>
      <w:color w:val="5770BE"/>
      <w:u w:val="single"/>
    </w:rPr>
  </w:style>
  <w:style w:type="character" w:customStyle="1" w:styleId="TextedebullesCar">
    <w:name w:val="Texte de bulles Car"/>
    <w:basedOn w:val="Policepardfaut"/>
    <w:link w:val="Textedebulles"/>
    <w:uiPriority w:val="99"/>
    <w:semiHidden/>
    <w:qFormat/>
    <w:rsid w:val="00756B19"/>
    <w:rPr>
      <w:rFonts w:ascii="Tahoma" w:hAnsi="Tahoma" w:cs="Tahoma"/>
      <w:sz w:val="16"/>
      <w:szCs w:val="16"/>
      <w:lang w:val="en-US" w:eastAsia="en-US"/>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
    <w:uiPriority w:val="1"/>
    <w:qFormat/>
    <w:rsid w:val="00762B4E"/>
    <w:pPr>
      <w:spacing w:line="276" w:lineRule="auto"/>
    </w:pPr>
    <w:rPr>
      <w:sz w:val="20"/>
      <w:szCs w:val="20"/>
      <w:lang w:eastAsia="fr-FR"/>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Objet">
    <w:name w:val="Objet"/>
    <w:basedOn w:val="Corpsdetexte"/>
    <w:next w:val="Corpsdetexte"/>
    <w:link w:val="ObjetCar"/>
    <w:qFormat/>
    <w:rsid w:val="00762B4E"/>
    <w:pPr>
      <w:spacing w:before="103" w:line="242" w:lineRule="exact"/>
    </w:pPr>
    <w:rPr>
      <w:b/>
      <w:color w:val="231F20"/>
      <w:szCs w:val="22"/>
      <w:lang w:eastAsia="en-US"/>
    </w:rPr>
  </w:style>
  <w:style w:type="paragraph" w:customStyle="1" w:styleId="Signat">
    <w:name w:val="Signat"/>
    <w:basedOn w:val="Titre1"/>
    <w:next w:val="Corpsdetexte"/>
    <w:link w:val="SignatCar"/>
    <w:qFormat/>
    <w:rsid w:val="00762B4E"/>
    <w:pPr>
      <w:keepNext w:val="0"/>
      <w:keepLines w:val="0"/>
      <w:widowControl w:val="0"/>
      <w:spacing w:before="0"/>
      <w:jc w:val="right"/>
      <w:outlineLvl w:val="9"/>
    </w:pPr>
    <w:rPr>
      <w:rFonts w:ascii="Arial" w:eastAsia="Arial" w:hAnsi="Arial" w:cs="Arial"/>
      <w:color w:val="000000"/>
      <w:sz w:val="16"/>
      <w:szCs w:val="24"/>
      <w:u w:val="single"/>
      <w:lang w:eastAsia="en-US"/>
    </w:rPr>
  </w:style>
  <w:style w:type="paragraph" w:customStyle="1" w:styleId="Sous-titre1">
    <w:name w:val="Sous-titre1"/>
    <w:basedOn w:val="Normal"/>
    <w:next w:val="Corpsdetexte"/>
    <w:qFormat/>
    <w:rsid w:val="00762B4E"/>
    <w:pPr>
      <w:jc w:val="center"/>
    </w:pPr>
    <w:rPr>
      <w:b/>
      <w:bCs/>
      <w:sz w:val="16"/>
      <w:szCs w:val="16"/>
    </w:rPr>
  </w:style>
  <w:style w:type="paragraph" w:customStyle="1" w:styleId="Sous-titre2">
    <w:name w:val="Sous-titre 2"/>
    <w:basedOn w:val="Sous-titre1"/>
    <w:next w:val="Corpsdetexte"/>
    <w:qFormat/>
    <w:rsid w:val="00762B4E"/>
    <w:rPr>
      <w:b w:val="0"/>
      <w:bCs w:val="0"/>
    </w:rPr>
  </w:style>
  <w:style w:type="paragraph" w:customStyle="1" w:styleId="Titre1demapage">
    <w:name w:val="Titre 1 de ma page"/>
    <w:basedOn w:val="Corpsdetexte"/>
    <w:next w:val="Corpsdetexte"/>
    <w:link w:val="Titre1demapageCar"/>
    <w:qFormat/>
    <w:rsid w:val="00762B4E"/>
    <w:pPr>
      <w:spacing w:before="1"/>
    </w:pPr>
    <w:rPr>
      <w:b/>
      <w:bCs/>
      <w:szCs w:val="22"/>
      <w:lang w:eastAsia="en-US"/>
    </w:rPr>
  </w:style>
  <w:style w:type="paragraph" w:customStyle="1" w:styleId="Titre2demapage">
    <w:name w:val="Titre 2 de ma page"/>
    <w:basedOn w:val="Titre1demapage"/>
    <w:next w:val="Corpsdetexte"/>
    <w:link w:val="Titre2demapageCar"/>
    <w:qFormat/>
    <w:rsid w:val="00762B4E"/>
    <w:rPr>
      <w:sz w:val="16"/>
      <w:szCs w:val="16"/>
    </w:rPr>
  </w:style>
  <w:style w:type="paragraph" w:customStyle="1" w:styleId="Titre3demapage">
    <w:name w:val="Titre 3 de ma page"/>
    <w:basedOn w:val="Titre2demapage"/>
    <w:next w:val="Corpsdetexte"/>
    <w:link w:val="Titre3demapageCar"/>
    <w:qFormat/>
    <w:rsid w:val="00762B4E"/>
    <w:rPr>
      <w:b w:val="0"/>
      <w:bCs w:val="0"/>
    </w:rPr>
  </w:style>
  <w:style w:type="paragraph" w:customStyle="1" w:styleId="Date2">
    <w:name w:val="Date 2"/>
    <w:basedOn w:val="Normal"/>
    <w:next w:val="Corpsdetexte"/>
    <w:link w:val="Date2Car"/>
    <w:qFormat/>
    <w:rsid w:val="00762B4E"/>
    <w:pPr>
      <w:spacing w:before="139"/>
      <w:jc w:val="right"/>
    </w:pPr>
    <w:rPr>
      <w:color w:val="231F20"/>
      <w:sz w:val="16"/>
    </w:rPr>
  </w:style>
  <w:style w:type="paragraph" w:customStyle="1" w:styleId="Date1">
    <w:name w:val="Date 1"/>
    <w:basedOn w:val="Corpsdetexte"/>
    <w:next w:val="Corpsdetexte"/>
    <w:link w:val="Date1Car"/>
    <w:qFormat/>
    <w:rsid w:val="00762B4E"/>
    <w:rPr>
      <w:szCs w:val="22"/>
      <w:lang w:eastAsia="en-US"/>
    </w:rPr>
  </w:style>
  <w:style w:type="paragraph" w:customStyle="1" w:styleId="ServiceInfoHeader">
    <w:name w:val="Service Info Header"/>
    <w:basedOn w:val="Normal"/>
    <w:link w:val="ServiceInfoHeaderCar"/>
    <w:qFormat/>
    <w:rsid w:val="00762B4E"/>
    <w:pPr>
      <w:tabs>
        <w:tab w:val="right" w:pos="9026"/>
      </w:tabs>
      <w:jc w:val="right"/>
    </w:pPr>
    <w:rPr>
      <w:b/>
      <w:bCs/>
      <w:sz w:val="24"/>
      <w:szCs w:val="24"/>
    </w:rPr>
  </w:style>
  <w:style w:type="paragraph" w:customStyle="1" w:styleId="En-tteetpieddepage">
    <w:name w:val="En-tête et pied de page"/>
    <w:basedOn w:val="Normal"/>
    <w:qFormat/>
  </w:style>
  <w:style w:type="paragraph" w:styleId="En-tte">
    <w:name w:val="header"/>
    <w:next w:val="Corpsdetexte"/>
    <w:uiPriority w:val="99"/>
    <w:semiHidden/>
    <w:unhideWhenUsed/>
    <w:rsid w:val="00762B4E"/>
    <w:pPr>
      <w:tabs>
        <w:tab w:val="center" w:pos="4536"/>
        <w:tab w:val="right" w:pos="9072"/>
      </w:tabs>
    </w:pPr>
  </w:style>
  <w:style w:type="paragraph" w:customStyle="1" w:styleId="PieddePage">
    <w:name w:val="Pied de Page"/>
    <w:basedOn w:val="Normal"/>
    <w:link w:val="PieddePageCar"/>
    <w:qFormat/>
    <w:rsid w:val="00762B4E"/>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762B4E"/>
    <w:rPr>
      <w:b/>
      <w:bCs/>
      <w:sz w:val="24"/>
      <w:szCs w:val="24"/>
      <w:lang w:eastAsia="en-US"/>
    </w:rPr>
  </w:style>
  <w:style w:type="paragraph" w:customStyle="1" w:styleId="Titrecentral">
    <w:name w:val="Titre central"/>
    <w:basedOn w:val="Titre1"/>
    <w:next w:val="Corpsdetexte"/>
    <w:link w:val="TitrecentralCar"/>
    <w:qFormat/>
    <w:rsid w:val="00762B4E"/>
    <w:pPr>
      <w:keepNext w:val="0"/>
      <w:keepLines w:val="0"/>
      <w:widowControl w:val="0"/>
      <w:spacing w:before="0"/>
      <w:outlineLvl w:val="9"/>
    </w:pPr>
    <w:rPr>
      <w:rFonts w:ascii="Arial" w:eastAsia="Arial" w:hAnsi="Arial" w:cs="Arial"/>
      <w:color w:val="auto"/>
      <w:sz w:val="24"/>
      <w:szCs w:val="24"/>
      <w:u w:val="single"/>
      <w:lang w:eastAsia="en-US"/>
    </w:rPr>
  </w:style>
  <w:style w:type="paragraph" w:customStyle="1" w:styleId="Texte-Adresseligne1">
    <w:name w:val="Texte - Adresse ligne 1"/>
    <w:basedOn w:val="Normal"/>
    <w:qFormat/>
    <w:rsid w:val="00762B4E"/>
    <w:pPr>
      <w:widowControl/>
      <w:spacing w:line="192" w:lineRule="atLeast"/>
    </w:pPr>
    <w:rPr>
      <w:rFonts w:cs="Times New Roman"/>
      <w:sz w:val="16"/>
      <w:szCs w:val="20"/>
    </w:rPr>
  </w:style>
  <w:style w:type="paragraph" w:customStyle="1" w:styleId="Texte-Adresseligne2">
    <w:name w:val="Texte - Adresse ligne 2"/>
    <w:basedOn w:val="Texte-Adresseligne1"/>
    <w:qFormat/>
    <w:rsid w:val="00762B4E"/>
  </w:style>
  <w:style w:type="paragraph" w:customStyle="1" w:styleId="Texte-Tl">
    <w:name w:val="Texte - Tél."/>
    <w:basedOn w:val="Texte-Adresseligne1"/>
    <w:qFormat/>
    <w:rsid w:val="00762B4E"/>
  </w:style>
  <w:style w:type="paragraph" w:customStyle="1" w:styleId="Intituldirection">
    <w:name w:val="Intitulé direction"/>
    <w:basedOn w:val="En-tte"/>
    <w:next w:val="Corpsdetexte"/>
    <w:link w:val="IntituldirectionCar"/>
    <w:qFormat/>
    <w:rsid w:val="00762B4E"/>
    <w:pPr>
      <w:widowControl w:val="0"/>
      <w:tabs>
        <w:tab w:val="clear" w:pos="4536"/>
        <w:tab w:val="clear" w:pos="9072"/>
        <w:tab w:val="right" w:pos="9026"/>
      </w:tabs>
      <w:jc w:val="right"/>
    </w:pPr>
    <w:rPr>
      <w:b/>
      <w:bCs/>
      <w:sz w:val="24"/>
      <w:szCs w:val="24"/>
      <w:lang w:val="en-US" w:eastAsia="en-US"/>
    </w:rPr>
  </w:style>
  <w:style w:type="paragraph" w:customStyle="1" w:styleId="Cartable">
    <w:name w:val="Cartable"/>
    <w:basedOn w:val="Normal"/>
    <w:qFormat/>
    <w:rsid w:val="00762B4E"/>
    <w:pPr>
      <w:widowControl/>
      <w:spacing w:after="200" w:line="480" w:lineRule="auto"/>
      <w:jc w:val="both"/>
    </w:pPr>
    <w:rPr>
      <w:rFonts w:ascii="Comic Sans MS" w:eastAsia="Calibri" w:hAnsi="Comic Sans MS"/>
      <w:spacing w:val="20"/>
      <w:sz w:val="30"/>
    </w:rPr>
  </w:style>
  <w:style w:type="paragraph" w:customStyle="1" w:styleId="Default">
    <w:name w:val="Default"/>
    <w:qFormat/>
    <w:rsid w:val="00756B19"/>
    <w:pPr>
      <w:widowControl w:val="0"/>
    </w:pPr>
    <w:rPr>
      <w:rFonts w:ascii="Times New Roman" w:eastAsia="Times New Roman" w:hAnsi="Times New Roman" w:cs="Times New Roman"/>
      <w:color w:val="000000"/>
      <w:sz w:val="24"/>
      <w:szCs w:val="24"/>
    </w:rPr>
  </w:style>
  <w:style w:type="paragraph" w:styleId="Textedebulles">
    <w:name w:val="Balloon Text"/>
    <w:basedOn w:val="Normal"/>
    <w:link w:val="TextedebullesCar"/>
    <w:uiPriority w:val="99"/>
    <w:semiHidden/>
    <w:unhideWhenUsed/>
    <w:qFormat/>
    <w:rsid w:val="00756B19"/>
    <w:rPr>
      <w:rFonts w:ascii="Tahoma" w:hAnsi="Tahoma" w:cs="Tahoma"/>
      <w:sz w:val="16"/>
      <w:szCs w:val="16"/>
    </w:rPr>
  </w:style>
  <w:style w:type="table" w:styleId="Grilledutableau">
    <w:name w:val="Table Grid"/>
    <w:basedOn w:val="TableauNormal"/>
    <w:uiPriority w:val="59"/>
    <w:rsid w:val="00C274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311835"/>
    <w:rPr>
      <w:color w:val="0000FF" w:themeColor="hyperlink"/>
      <w:u w:val="single"/>
    </w:rPr>
  </w:style>
  <w:style w:type="paragraph" w:styleId="Paragraphedeliste">
    <w:name w:val="List Paragraph"/>
    <w:basedOn w:val="Normal"/>
    <w:uiPriority w:val="34"/>
    <w:rsid w:val="00CC04F0"/>
    <w:pPr>
      <w:ind w:left="720"/>
      <w:contextualSpacing/>
    </w:pPr>
  </w:style>
  <w:style w:type="paragraph" w:styleId="NormalWeb">
    <w:name w:val="Normal (Web)"/>
    <w:basedOn w:val="Normal"/>
    <w:uiPriority w:val="99"/>
    <w:semiHidden/>
    <w:unhideWhenUsed/>
    <w:rsid w:val="003F5438"/>
    <w:pPr>
      <w:widowControl/>
      <w:suppressAutoHyphens w:val="0"/>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38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0430021P@ac-clermont.f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CC6A6-102F-4FA1-AF8B-2E49A422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1520</Words>
  <Characters>8362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Collège</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sbernard1</dc:creator>
  <dc:description/>
  <cp:lastModifiedBy>intendance8</cp:lastModifiedBy>
  <cp:revision>6</cp:revision>
  <cp:lastPrinted>2024-10-14T14:53:00Z</cp:lastPrinted>
  <dcterms:created xsi:type="dcterms:W3CDTF">2024-10-14T14:25:00Z</dcterms:created>
  <dcterms:modified xsi:type="dcterms:W3CDTF">2024-10-18T09:26:00Z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