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80C8F" w:rsidRPr="00980C8F" w:rsidRDefault="001523BC" w:rsidP="00980C8F">
      <w:pPr>
        <w:spacing w:line="0" w:lineRule="atLeast"/>
        <w:jc w:val="center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noProof/>
          <w:color w:val="00000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-69215</wp:posOffset>
                </wp:positionV>
                <wp:extent cx="4668520" cy="1178560"/>
                <wp:effectExtent l="5715" t="6985" r="1206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1178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11A33" id="AutoShape 2" o:spid="_x0000_s1026" style="position:absolute;margin-left:41.7pt;margin-top:-5.45pt;width:367.6pt;height:9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" filled="f"/>
            </w:pict>
          </mc:Fallback>
        </mc:AlternateContent>
      </w:r>
      <w:r w:rsidR="00980C8F"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MARCHÉ PUBLIC DE FOURNITURES COURANTES ET DE SERVICES</w:t>
      </w:r>
    </w:p>
    <w:p w:rsidR="00E541D8" w:rsidRDefault="00E541D8" w:rsidP="00E541D8">
      <w:pPr>
        <w:spacing w:line="0" w:lineRule="atLeast"/>
        <w:jc w:val="center"/>
        <w:rPr>
          <w:rFonts w:ascii="Times New Roman" w:eastAsia="Arial" w:hAnsi="Times New Roman" w:cs="Times New Roman"/>
          <w:b/>
          <w:color w:val="0070C0"/>
          <w:sz w:val="20"/>
          <w:lang w:val="fr-FR"/>
        </w:rPr>
      </w:pPr>
      <w:r w:rsidRPr="00E541D8">
        <w:rPr>
          <w:rFonts w:ascii="Times New Roman" w:eastAsia="Arial" w:hAnsi="Times New Roman" w:cs="Times New Roman"/>
          <w:b/>
          <w:color w:val="0070C0"/>
          <w:sz w:val="20"/>
          <w:lang w:val="fr-FR"/>
        </w:rPr>
        <w:t>MAPA n°0</w:t>
      </w:r>
      <w:r w:rsidR="00356C88">
        <w:rPr>
          <w:rFonts w:ascii="Times New Roman" w:eastAsia="Arial" w:hAnsi="Times New Roman" w:cs="Times New Roman"/>
          <w:b/>
          <w:color w:val="0070C0"/>
          <w:sz w:val="20"/>
          <w:lang w:val="fr-FR"/>
        </w:rPr>
        <w:t>3</w:t>
      </w:r>
      <w:r w:rsidRPr="00E541D8">
        <w:rPr>
          <w:rFonts w:ascii="Times New Roman" w:eastAsia="Arial" w:hAnsi="Times New Roman" w:cs="Times New Roman"/>
          <w:b/>
          <w:color w:val="0070C0"/>
          <w:sz w:val="20"/>
          <w:lang w:val="fr-FR"/>
        </w:rPr>
        <w:t>-202</w:t>
      </w:r>
      <w:r w:rsidR="00120B85">
        <w:rPr>
          <w:rFonts w:ascii="Times New Roman" w:eastAsia="Arial" w:hAnsi="Times New Roman" w:cs="Times New Roman"/>
          <w:b/>
          <w:color w:val="0070C0"/>
          <w:sz w:val="20"/>
          <w:lang w:val="fr-FR"/>
        </w:rPr>
        <w:t>4</w:t>
      </w:r>
    </w:p>
    <w:p w:rsidR="00F31D77" w:rsidRPr="00E541D8" w:rsidRDefault="00F31D77" w:rsidP="00E541D8">
      <w:pPr>
        <w:spacing w:line="0" w:lineRule="atLeast"/>
        <w:jc w:val="center"/>
        <w:rPr>
          <w:rFonts w:ascii="Times New Roman" w:eastAsia="Arial" w:hAnsi="Times New Roman" w:cs="Times New Roman"/>
          <w:b/>
          <w:color w:val="0070C0"/>
          <w:sz w:val="20"/>
          <w:lang w:val="fr-FR"/>
        </w:rPr>
      </w:pPr>
    </w:p>
    <w:p w:rsidR="00980C8F" w:rsidRPr="00980C8F" w:rsidRDefault="00980C8F" w:rsidP="00980C8F">
      <w:pPr>
        <w:spacing w:line="240" w:lineRule="exact"/>
        <w:jc w:val="center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VOYAGE SCOLAIRE</w:t>
      </w:r>
      <w:r w:rsidR="002E0E44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EN ESPAGNE </w:t>
      </w:r>
      <w:r w:rsidR="00F31D77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du </w:t>
      </w:r>
      <w:r w:rsidR="00356C88">
        <w:rPr>
          <w:rFonts w:ascii="Times New Roman" w:eastAsia="Arial" w:hAnsi="Times New Roman" w:cs="Times New Roman"/>
          <w:color w:val="000000"/>
          <w:sz w:val="20"/>
          <w:lang w:val="fr-FR"/>
        </w:rPr>
        <w:t>26 avril</w:t>
      </w:r>
      <w:r w:rsidR="00F31D77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au </w:t>
      </w:r>
      <w:r w:rsidR="00356C88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8 mai </w:t>
      </w:r>
      <w:r w:rsidR="00F31D77">
        <w:rPr>
          <w:rFonts w:ascii="Times New Roman" w:eastAsia="Arial" w:hAnsi="Times New Roman" w:cs="Times New Roman"/>
          <w:color w:val="000000"/>
          <w:sz w:val="20"/>
          <w:lang w:val="fr-FR"/>
        </w:rPr>
        <w:t>202</w:t>
      </w:r>
      <w:r w:rsidR="00356C88">
        <w:rPr>
          <w:rFonts w:ascii="Times New Roman" w:eastAsia="Arial" w:hAnsi="Times New Roman" w:cs="Times New Roman"/>
          <w:color w:val="000000"/>
          <w:sz w:val="20"/>
          <w:lang w:val="fr-FR"/>
        </w:rPr>
        <w:t>5</w:t>
      </w:r>
    </w:p>
    <w:p w:rsidR="00980C8F" w:rsidRPr="00980C8F" w:rsidRDefault="00980C8F" w:rsidP="00980C8F">
      <w:pPr>
        <w:spacing w:line="24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980C8F" w:rsidRDefault="00980C8F" w:rsidP="00B51274">
      <w:pPr>
        <w:spacing w:line="240" w:lineRule="exac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B51274" w:rsidRPr="00980C8F" w:rsidRDefault="00980C8F" w:rsidP="00B51274">
      <w:pPr>
        <w:spacing w:line="0" w:lineRule="atLeast"/>
        <w:jc w:val="center"/>
        <w:rPr>
          <w:rFonts w:ascii="Times New Roman" w:eastAsia="Arial" w:hAnsi="Times New Roman" w:cs="Times New Roman"/>
          <w:b/>
          <w:color w:val="000000"/>
          <w:sz w:val="22"/>
          <w:szCs w:val="18"/>
          <w:lang w:val="fr-FR"/>
        </w:rPr>
      </w:pPr>
      <w:r w:rsidRPr="00980C8F">
        <w:rPr>
          <w:rFonts w:ascii="Times New Roman" w:eastAsia="Arial" w:hAnsi="Times New Roman" w:cs="Times New Roman"/>
          <w:b/>
          <w:color w:val="000000"/>
          <w:sz w:val="22"/>
          <w:szCs w:val="18"/>
          <w:lang w:val="fr-FR"/>
        </w:rPr>
        <w:t>ACTE D</w:t>
      </w:r>
      <w:r w:rsidRPr="00980C8F">
        <w:rPr>
          <w:rFonts w:ascii="Times New Roman" w:eastAsia="Arial" w:hAnsi="Times New Roman" w:cs="Times New Roman"/>
          <w:b/>
          <w:color w:val="000000"/>
          <w:sz w:val="16"/>
          <w:szCs w:val="12"/>
          <w:lang w:val="fr-FR"/>
        </w:rPr>
        <w:t>’</w:t>
      </w:r>
      <w:r w:rsidRPr="00980C8F">
        <w:rPr>
          <w:rFonts w:ascii="Times New Roman" w:eastAsia="Arial" w:hAnsi="Times New Roman" w:cs="Times New Roman"/>
          <w:b/>
          <w:color w:val="000000"/>
          <w:sz w:val="22"/>
          <w:szCs w:val="18"/>
          <w:lang w:val="fr-FR"/>
        </w:rPr>
        <w:t>ENGAGEMENT</w:t>
      </w:r>
      <w:r w:rsidR="00EC034D">
        <w:rPr>
          <w:rFonts w:ascii="Times New Roman" w:eastAsia="Arial" w:hAnsi="Times New Roman" w:cs="Times New Roman"/>
          <w:b/>
          <w:color w:val="000000"/>
          <w:sz w:val="22"/>
          <w:szCs w:val="18"/>
          <w:lang w:val="fr-FR"/>
        </w:rPr>
        <w:t xml:space="preserve"> POUR </w:t>
      </w:r>
      <w:r w:rsidR="00DF218E">
        <w:rPr>
          <w:rFonts w:ascii="Times New Roman" w:eastAsia="Arial" w:hAnsi="Times New Roman" w:cs="Times New Roman"/>
          <w:b/>
          <w:color w:val="000000"/>
          <w:sz w:val="22"/>
          <w:szCs w:val="18"/>
          <w:lang w:val="fr-FR"/>
        </w:rPr>
        <w:t xml:space="preserve">LE </w:t>
      </w:r>
      <w:r w:rsidR="00EC034D">
        <w:rPr>
          <w:rFonts w:ascii="Times New Roman" w:eastAsia="Arial" w:hAnsi="Times New Roman" w:cs="Times New Roman"/>
          <w:b/>
          <w:color w:val="000000"/>
          <w:sz w:val="22"/>
          <w:szCs w:val="18"/>
          <w:lang w:val="fr-FR"/>
        </w:rPr>
        <w:t xml:space="preserve">LOT N°1- </w:t>
      </w:r>
      <w:r w:rsidR="00EC034D" w:rsidRPr="008F0DAA">
        <w:rPr>
          <w:rFonts w:ascii="Times New Roman" w:eastAsia="Arial" w:hAnsi="Times New Roman" w:cs="Times New Roman"/>
          <w:b/>
          <w:color w:val="000000"/>
          <w:sz w:val="22"/>
          <w:szCs w:val="18"/>
          <w:highlight w:val="yellow"/>
          <w:lang w:val="fr-FR"/>
        </w:rPr>
        <w:t>Transport aérien</w:t>
      </w:r>
    </w:p>
    <w:p w:rsidR="006D2147" w:rsidRPr="00980C8F" w:rsidRDefault="006D2147">
      <w:pPr>
        <w:rPr>
          <w:sz w:val="20"/>
          <w:lang w:val="fr-FR"/>
        </w:rPr>
      </w:pPr>
    </w:p>
    <w:p w:rsidR="0077711D" w:rsidRDefault="0077711D" w:rsidP="00980C8F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6204D1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color w:val="FF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Le présent acte d'engagement comporte </w:t>
      </w:r>
      <w:r w:rsidR="006649A4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3 pages </w:t>
      </w:r>
      <w:r w:rsidR="006649A4" w:rsidRPr="00846D66">
        <w:rPr>
          <w:rFonts w:ascii="Times New Roman" w:eastAsia="Arial" w:hAnsi="Times New Roman" w:cs="Times New Roman"/>
          <w:sz w:val="20"/>
          <w:lang w:val="fr-FR"/>
        </w:rPr>
        <w:t>numérotées de 1 à 3</w:t>
      </w:r>
      <w:r w:rsidR="00B51274" w:rsidRPr="00846D66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="00B51274" w:rsidRPr="00DF218E">
        <w:rPr>
          <w:rFonts w:ascii="Times New Roman" w:eastAsia="Arial" w:hAnsi="Times New Roman" w:cs="Times New Roman"/>
          <w:sz w:val="20"/>
          <w:lang w:val="fr-FR"/>
        </w:rPr>
        <w:t>et une annexe</w:t>
      </w:r>
      <w:r w:rsidR="00F41EC8" w:rsidRPr="00DF218E">
        <w:rPr>
          <w:rFonts w:ascii="Times New Roman" w:eastAsia="Arial" w:hAnsi="Times New Roman" w:cs="Times New Roman"/>
          <w:sz w:val="20"/>
          <w:lang w:val="fr-FR"/>
        </w:rPr>
        <w:t xml:space="preserve"> financière</w:t>
      </w:r>
      <w:r w:rsidRPr="006204D1">
        <w:rPr>
          <w:rFonts w:ascii="Times New Roman" w:eastAsia="Arial" w:hAnsi="Times New Roman" w:cs="Times New Roman"/>
          <w:color w:val="FF0000"/>
          <w:sz w:val="20"/>
          <w:lang w:val="fr-FR"/>
        </w:rPr>
        <w:t>.</w:t>
      </w:r>
    </w:p>
    <w:p w:rsidR="00980C8F" w:rsidRPr="006204D1" w:rsidRDefault="00980C8F">
      <w:pPr>
        <w:rPr>
          <w:color w:val="FF0000"/>
          <w:sz w:val="20"/>
          <w:lang w:val="fr-FR"/>
        </w:rPr>
      </w:pPr>
    </w:p>
    <w:p w:rsidR="00B51274" w:rsidRDefault="00B51274" w:rsidP="00980C8F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980C8F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NOM DU CANDIDAT :</w:t>
      </w:r>
    </w:p>
    <w:p w:rsidR="00980C8F" w:rsidRDefault="00980C8F">
      <w:pPr>
        <w:rPr>
          <w:sz w:val="20"/>
          <w:lang w:val="fr-FR"/>
        </w:rPr>
      </w:pPr>
    </w:p>
    <w:p w:rsidR="00B51274" w:rsidRPr="00980C8F" w:rsidRDefault="00B51274">
      <w:pPr>
        <w:rPr>
          <w:sz w:val="20"/>
          <w:lang w:val="fr-FR"/>
        </w:rPr>
      </w:pPr>
    </w:p>
    <w:p w:rsidR="00980C8F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i/>
          <w:color w:val="000000"/>
          <w:sz w:val="20"/>
          <w:u w:val="single"/>
          <w:lang w:val="fr-FR"/>
        </w:rPr>
      </w:pPr>
      <w:r w:rsidRPr="0077711D">
        <w:rPr>
          <w:rFonts w:ascii="Times New Roman" w:eastAsia="Arial" w:hAnsi="Times New Roman" w:cs="Times New Roman"/>
          <w:b/>
          <w:i/>
          <w:color w:val="000000"/>
          <w:sz w:val="20"/>
          <w:highlight w:val="lightGray"/>
          <w:u w:val="single"/>
          <w:lang w:val="fr-FR"/>
        </w:rPr>
        <w:t>Article 1 : identifiants</w:t>
      </w:r>
    </w:p>
    <w:p w:rsidR="0077711D" w:rsidRPr="00980C8F" w:rsidRDefault="0077711D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i/>
          <w:color w:val="000000"/>
          <w:sz w:val="20"/>
          <w:u w:val="single"/>
          <w:lang w:val="fr-FR"/>
        </w:rPr>
      </w:pPr>
    </w:p>
    <w:p w:rsidR="00980C8F" w:rsidRPr="0077711D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</w:pPr>
      <w:r w:rsidRPr="0077711D"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  <w:t>1.1. Objet du marché</w:t>
      </w:r>
    </w:p>
    <w:p w:rsidR="00980C8F" w:rsidRPr="00980C8F" w:rsidRDefault="00980C8F">
      <w:pPr>
        <w:rPr>
          <w:sz w:val="20"/>
          <w:lang w:val="fr-FR"/>
        </w:rPr>
      </w:pPr>
    </w:p>
    <w:p w:rsidR="00E33824" w:rsidRDefault="00980C8F" w:rsidP="00AD142B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Le </w:t>
      </w:r>
      <w:r w:rsidR="0077711D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collège Juliette Dodu 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s</w:t>
      </w:r>
      <w:r w:rsidR="00DF218E">
        <w:rPr>
          <w:rFonts w:ascii="Times New Roman" w:eastAsia="Arial" w:hAnsi="Times New Roman" w:cs="Times New Roman"/>
          <w:color w:val="000000"/>
          <w:sz w:val="20"/>
          <w:lang w:val="fr-FR"/>
        </w:rPr>
        <w:t>o</w:t>
      </w:r>
      <w:r w:rsidR="007B070A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uhaite passer un marché de </w:t>
      </w:r>
      <w:r w:rsidR="00DF218E" w:rsidRPr="00DF218E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transport aérien</w:t>
      </w:r>
      <w:r w:rsidR="00DF218E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</w:t>
      </w:r>
      <w:r w:rsidR="007B070A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pour </w:t>
      </w:r>
      <w:r w:rsidR="00DF218E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un 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voyage</w:t>
      </w:r>
      <w:r w:rsidR="00AD142B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scolaire</w:t>
      </w:r>
      <w:r w:rsidR="00AD142B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 - en </w:t>
      </w:r>
      <w:r w:rsidR="00745A7E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avril-mai </w:t>
      </w:r>
      <w:r w:rsidR="00AD142B">
        <w:rPr>
          <w:rFonts w:ascii="Times New Roman" w:eastAsia="Arial" w:hAnsi="Times New Roman" w:cs="Times New Roman"/>
          <w:color w:val="000000"/>
          <w:sz w:val="20"/>
          <w:lang w:val="fr-FR"/>
        </w:rPr>
        <w:t>202</w:t>
      </w:r>
      <w:r w:rsidR="00745A7E">
        <w:rPr>
          <w:rFonts w:ascii="Times New Roman" w:eastAsia="Arial" w:hAnsi="Times New Roman" w:cs="Times New Roman"/>
          <w:color w:val="000000"/>
          <w:sz w:val="20"/>
          <w:lang w:val="fr-FR"/>
        </w:rPr>
        <w:t>5</w:t>
      </w:r>
      <w:r w:rsidR="00AD142B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-  à destination de </w:t>
      </w:r>
      <w:r w:rsidR="00AD142B" w:rsidRPr="00E44291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l’</w:t>
      </w:r>
      <w:r w:rsidR="00625348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Espagne</w:t>
      </w:r>
      <w:r w:rsidR="006D6A0C">
        <w:rPr>
          <w:rFonts w:ascii="Times New Roman" w:eastAsia="Arial" w:hAnsi="Times New Roman" w:cs="Times New Roman"/>
          <w:color w:val="000000"/>
          <w:sz w:val="20"/>
          <w:lang w:val="fr-FR"/>
        </w:rPr>
        <w:t>.</w:t>
      </w:r>
      <w:r w:rsidR="00DF218E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</w:t>
      </w:r>
    </w:p>
    <w:p w:rsidR="00E33824" w:rsidRDefault="00E33824" w:rsidP="00AD142B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AD142B" w:rsidRPr="00980C8F" w:rsidRDefault="00AD142B" w:rsidP="00AD142B">
      <w:pPr>
        <w:spacing w:line="200" w:lineRule="exact"/>
        <w:jc w:val="left"/>
        <w:rPr>
          <w:sz w:val="20"/>
          <w:lang w:val="fr-FR"/>
        </w:rPr>
      </w:pPr>
    </w:p>
    <w:p w:rsidR="00980C8F" w:rsidRPr="0077711D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</w:pPr>
      <w:r w:rsidRPr="0077711D"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  <w:t>1.2. Pouvoir adjudicateur</w:t>
      </w:r>
    </w:p>
    <w:p w:rsidR="00980C8F" w:rsidRPr="00980C8F" w:rsidRDefault="00980C8F">
      <w:pPr>
        <w:rPr>
          <w:sz w:val="20"/>
          <w:lang w:val="fr-FR"/>
        </w:rPr>
      </w:pP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COLLEGE JULIETTE DODU </w:t>
      </w:r>
      <w:r w:rsidRPr="00980C8F">
        <w:rPr>
          <w:rFonts w:ascii="Times New Roman" w:eastAsia="Arial" w:hAnsi="Times New Roman" w:cs="Times New Roman"/>
          <w:sz w:val="20"/>
          <w:lang w:val="fr-FR"/>
        </w:rPr>
        <w:br/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Représenté par </w:t>
      </w:r>
      <w:r w:rsidR="00F6438B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M</w:t>
      </w:r>
      <w:r w:rsidR="00625348">
        <w:rPr>
          <w:rFonts w:ascii="Times New Roman" w:eastAsia="Arial" w:hAnsi="Times New Roman" w:cs="Times New Roman"/>
          <w:color w:val="000000"/>
          <w:sz w:val="20"/>
          <w:lang w:val="fr-FR"/>
        </w:rPr>
        <w:t>. Jean CARPIN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– Chef d’établissement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164, Rue Juliette Dodu 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97488 SAINT – DENIS CEDEX</w:t>
      </w:r>
    </w:p>
    <w:p w:rsidR="00980C8F" w:rsidRPr="00980C8F" w:rsidRDefault="00980C8F">
      <w:pPr>
        <w:rPr>
          <w:sz w:val="20"/>
          <w:lang w:val="fr-FR"/>
        </w:rPr>
      </w:pPr>
    </w:p>
    <w:p w:rsidR="00980C8F" w:rsidRPr="0077711D" w:rsidRDefault="00980C8F" w:rsidP="00980C8F">
      <w:pPr>
        <w:spacing w:line="210" w:lineRule="exact"/>
        <w:jc w:val="left"/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</w:pPr>
      <w:r w:rsidRPr="0077711D"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  <w:t>1.3. Représentant du Pouvoir Adjudicateur et personne habilitée à donner les renseignements prévus à l'article R 21 91 -59 du code de la commande publique auquel renvoie l'article R 2391 -28 du même code (nantissements ou cessions de créance)</w:t>
      </w:r>
    </w:p>
    <w:p w:rsidR="00980C8F" w:rsidRPr="00980C8F" w:rsidRDefault="00980C8F">
      <w:pPr>
        <w:rPr>
          <w:sz w:val="20"/>
          <w:lang w:val="fr-FR"/>
        </w:rPr>
      </w:pP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Mme J</w:t>
      </w:r>
      <w:r w:rsidR="00BB753E">
        <w:rPr>
          <w:rFonts w:ascii="Times New Roman" w:eastAsia="Arial" w:hAnsi="Times New Roman" w:cs="Times New Roman"/>
          <w:color w:val="000000"/>
          <w:sz w:val="20"/>
          <w:lang w:val="fr-FR"/>
        </w:rPr>
        <w:t>eannick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CREAC’H – Adjointe gestionnaire du collège Juliette DODU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164, Rue Juliette Dodu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97488 Saint – Denis CEDEX</w:t>
      </w:r>
    </w:p>
    <w:p w:rsid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sz w:val="20"/>
          <w:lang w:val="fr-FR"/>
        </w:rPr>
        <w:br/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Tel : 0262 20 </w:t>
      </w:r>
      <w:r w:rsidR="005B2181">
        <w:rPr>
          <w:rFonts w:ascii="Times New Roman" w:eastAsia="Arial" w:hAnsi="Times New Roman" w:cs="Times New Roman"/>
          <w:color w:val="000000"/>
          <w:sz w:val="20"/>
          <w:lang w:val="fr-FR"/>
        </w:rPr>
        <w:t>94 45</w:t>
      </w:r>
      <w:r w:rsidRPr="00980C8F">
        <w:rPr>
          <w:rFonts w:ascii="Times New Roman" w:eastAsia="Arial" w:hAnsi="Times New Roman" w:cs="Times New Roman"/>
          <w:sz w:val="20"/>
          <w:lang w:val="fr-FR"/>
        </w:rPr>
        <w:br/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Email : </w:t>
      </w:r>
      <w:hyperlink r:id="rId7" w:history="1">
        <w:r w:rsidR="00BB753E" w:rsidRPr="000C39FF">
          <w:rPr>
            <w:rStyle w:val="Lienhypertexte"/>
            <w:rFonts w:ascii="Times New Roman" w:eastAsia="Arial" w:hAnsi="Times New Roman" w:cs="Times New Roman"/>
            <w:sz w:val="20"/>
            <w:lang w:val="fr-FR"/>
          </w:rPr>
          <w:t>gestion.9740081v@ac-reunion.fr</w:t>
        </w:r>
      </w:hyperlink>
    </w:p>
    <w:p w:rsidR="00980C8F" w:rsidRPr="00980C8F" w:rsidRDefault="00980C8F">
      <w:pPr>
        <w:rPr>
          <w:sz w:val="20"/>
          <w:lang w:val="fr-FR"/>
        </w:rPr>
      </w:pPr>
    </w:p>
    <w:p w:rsidR="00980C8F" w:rsidRPr="0077711D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</w:pPr>
      <w:r w:rsidRPr="0077711D">
        <w:rPr>
          <w:rFonts w:ascii="Times New Roman" w:eastAsia="Arial" w:hAnsi="Times New Roman" w:cs="Times New Roman"/>
          <w:b/>
          <w:color w:val="0070C0"/>
          <w:sz w:val="20"/>
          <w:u w:val="single"/>
          <w:lang w:val="fr-FR"/>
        </w:rPr>
        <w:t>1.4. Comptable assignataire</w:t>
      </w:r>
    </w:p>
    <w:p w:rsidR="00980C8F" w:rsidRPr="0077711D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color w:val="0070C0"/>
          <w:sz w:val="20"/>
          <w:lang w:val="fr-FR"/>
        </w:rPr>
      </w:pP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Mme Marie – Christine RIFKI - l'Agent comptable du collège Juliette Dodu et situé au collège Bourbon 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189 rue Jean Chatel 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97400 Saint – Denis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sz w:val="20"/>
          <w:lang w:val="fr-FR"/>
        </w:rPr>
        <w:br/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Tel : 0262 90 45 50</w:t>
      </w:r>
      <w:r w:rsidRPr="00980C8F">
        <w:rPr>
          <w:rFonts w:ascii="Times New Roman" w:eastAsia="Arial" w:hAnsi="Times New Roman" w:cs="Times New Roman"/>
          <w:sz w:val="20"/>
          <w:lang w:val="fr-FR"/>
        </w:rPr>
        <w:br/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Email : </w:t>
      </w:r>
      <w:hyperlink r:id="rId8" w:history="1">
        <w:r w:rsidRPr="00980C8F">
          <w:rPr>
            <w:rStyle w:val="Lienhypertexte"/>
            <w:rFonts w:ascii="Times New Roman" w:eastAsia="Arial" w:hAnsi="Times New Roman" w:cs="Times New Roman"/>
            <w:sz w:val="20"/>
            <w:lang w:val="fr-FR"/>
          </w:rPr>
          <w:t>gestion.9740080u@ac-reunion.fr</w:t>
        </w:r>
      </w:hyperlink>
    </w:p>
    <w:p w:rsid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525241" w:rsidRPr="00980C8F" w:rsidRDefault="00525241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980C8F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b/>
          <w:i/>
          <w:color w:val="000000"/>
          <w:sz w:val="20"/>
          <w:u w:val="single"/>
          <w:lang w:val="fr-FR"/>
        </w:rPr>
      </w:pPr>
      <w:r w:rsidRPr="0077711D">
        <w:rPr>
          <w:rFonts w:ascii="Times New Roman" w:eastAsia="Arial" w:hAnsi="Times New Roman" w:cs="Times New Roman"/>
          <w:b/>
          <w:i/>
          <w:color w:val="000000"/>
          <w:sz w:val="20"/>
          <w:highlight w:val="lightGray"/>
          <w:u w:val="single"/>
          <w:lang w:val="fr-FR"/>
        </w:rPr>
        <w:t>Article 2 : engagement du candidat</w:t>
      </w:r>
    </w:p>
    <w:p w:rsidR="00980C8F" w:rsidRPr="00980C8F" w:rsidRDefault="00980C8F" w:rsidP="00980C8F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980C8F" w:rsidRDefault="00980C8F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Je soussigné(e) :</w:t>
      </w:r>
      <w:r w:rsidRPr="00980C8F">
        <w:rPr>
          <w:rFonts w:ascii="Times New Roman" w:eastAsia="Arial" w:hAnsi="Times New Roman" w:cs="Times New Roman"/>
          <w:sz w:val="20"/>
          <w:lang w:val="fr-FR"/>
        </w:rPr>
        <w:br/>
      </w:r>
    </w:p>
    <w:p w:rsidR="00980C8F" w:rsidRPr="00980C8F" w:rsidRDefault="00525241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color w:val="000000"/>
          <w:sz w:val="20"/>
          <w:lang w:val="fr-FR"/>
        </w:rPr>
        <w:t>a</w:t>
      </w:r>
      <w:r w:rsidR="00980C8F"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gissant au nom et pour le compte de : (intitulé complet et forme juridique de la société)</w:t>
      </w:r>
      <w:r w:rsidR="00980C8F" w:rsidRPr="00980C8F">
        <w:rPr>
          <w:rFonts w:ascii="Times New Roman" w:eastAsia="Arial" w:hAnsi="Times New Roman" w:cs="Times New Roman"/>
          <w:sz w:val="20"/>
          <w:lang w:val="fr-FR"/>
        </w:rPr>
        <w:br/>
      </w:r>
      <w:r w:rsidR="00980C8F"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domicilié : </w:t>
      </w:r>
    </w:p>
    <w:p w:rsidR="006D6A0C" w:rsidRDefault="00980C8F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</w:p>
    <w:p w:rsidR="00980C8F" w:rsidRPr="00980C8F" w:rsidRDefault="00525241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N° de téléphone </w:t>
      </w:r>
      <w:r w:rsidR="00980C8F"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: </w:t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                                                   </w:t>
      </w:r>
      <w:r w:rsidR="00980C8F"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E-mail : </w:t>
      </w:r>
      <w:r w:rsidR="00980C8F" w:rsidRPr="00980C8F">
        <w:rPr>
          <w:rFonts w:ascii="Times New Roman" w:eastAsia="Arial" w:hAnsi="Times New Roman" w:cs="Times New Roman"/>
          <w:sz w:val="20"/>
          <w:lang w:val="fr-FR"/>
        </w:rPr>
        <w:br/>
      </w:r>
    </w:p>
    <w:p w:rsidR="00525241" w:rsidRDefault="00980C8F" w:rsidP="00980C8F">
      <w:pPr>
        <w:spacing w:line="220" w:lineRule="exact"/>
        <w:jc w:val="left"/>
        <w:rPr>
          <w:rFonts w:ascii="Times New Roman" w:eastAsia="Arial" w:hAnsi="Times New Roman" w:cs="Times New Roman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Ayant son siège so</w:t>
      </w:r>
      <w:r w:rsidR="00525241">
        <w:rPr>
          <w:rFonts w:ascii="Times New Roman" w:eastAsia="Arial" w:hAnsi="Times New Roman" w:cs="Times New Roman"/>
          <w:color w:val="000000"/>
          <w:sz w:val="20"/>
          <w:lang w:val="fr-FR"/>
        </w:rPr>
        <w:t>cial à : (adresse complète et n°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de téléphone)</w:t>
      </w:r>
    </w:p>
    <w:p w:rsidR="00B51274" w:rsidRPr="00B51274" w:rsidRDefault="00B51274" w:rsidP="00980C8F">
      <w:pPr>
        <w:spacing w:line="220" w:lineRule="exact"/>
        <w:jc w:val="left"/>
        <w:rPr>
          <w:rFonts w:ascii="Times New Roman" w:eastAsia="Arial" w:hAnsi="Times New Roman" w:cs="Times New Roman"/>
          <w:sz w:val="20"/>
          <w:lang w:val="fr-FR"/>
        </w:rPr>
      </w:pPr>
    </w:p>
    <w:p w:rsidR="00980C8F" w:rsidRPr="00980C8F" w:rsidRDefault="00980C8F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lastRenderedPageBreak/>
        <w:t>Immatriculation à I'INSEE :</w:t>
      </w:r>
    </w:p>
    <w:p w:rsidR="00980C8F" w:rsidRPr="00980C8F" w:rsidRDefault="00980C8F" w:rsidP="00980C8F">
      <w:pPr>
        <w:pStyle w:val="Paragraphedeliste"/>
        <w:numPr>
          <w:ilvl w:val="0"/>
          <w:numId w:val="1"/>
        </w:num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N° d'</w:t>
      </w:r>
      <w:r w:rsidRPr="00980C8F">
        <w:rPr>
          <w:rFonts w:ascii="Times New Roman" w:eastAsia="Arial" w:hAnsi="Times New Roman" w:cs="Times New Roman"/>
          <w:color w:val="303030"/>
          <w:sz w:val="20"/>
          <w:lang w:val="fr-FR"/>
        </w:rPr>
        <w:t>i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dentité d'entreprise (SIREN 9 chiffres) : </w:t>
      </w:r>
    </w:p>
    <w:p w:rsidR="00980C8F" w:rsidRPr="00980C8F" w:rsidRDefault="00980C8F" w:rsidP="00980C8F">
      <w:pPr>
        <w:pStyle w:val="Paragraphedeliste"/>
        <w:numPr>
          <w:ilvl w:val="0"/>
          <w:numId w:val="1"/>
        </w:num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Code d'activité économ</w:t>
      </w:r>
      <w:r w:rsidRPr="00980C8F">
        <w:rPr>
          <w:rFonts w:ascii="Times New Roman" w:eastAsia="Arial" w:hAnsi="Times New Roman" w:cs="Times New Roman"/>
          <w:color w:val="050505"/>
          <w:sz w:val="20"/>
          <w:lang w:val="fr-FR"/>
        </w:rPr>
        <w:t>i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que princ</w:t>
      </w:r>
      <w:r w:rsidRPr="00980C8F">
        <w:rPr>
          <w:rFonts w:ascii="Times New Roman" w:eastAsia="Arial" w:hAnsi="Times New Roman" w:cs="Times New Roman"/>
          <w:color w:val="191919"/>
          <w:sz w:val="20"/>
          <w:lang w:val="fr-FR"/>
        </w:rPr>
        <w:t>i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pale (APE) : </w:t>
      </w:r>
    </w:p>
    <w:p w:rsidR="00980C8F" w:rsidRDefault="00980C8F" w:rsidP="00980C8F">
      <w:pPr>
        <w:pStyle w:val="Paragraphedeliste"/>
        <w:numPr>
          <w:ilvl w:val="0"/>
          <w:numId w:val="1"/>
        </w:num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980C8F">
        <w:rPr>
          <w:rFonts w:ascii="Times New Roman" w:eastAsia="Arial" w:hAnsi="Times New Roman" w:cs="Times New Roman"/>
          <w:color w:val="1C1C1C"/>
          <w:sz w:val="20"/>
          <w:lang w:val="fr-FR"/>
        </w:rPr>
        <w:t>N°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d'inscr</w:t>
      </w:r>
      <w:r w:rsidRPr="00980C8F">
        <w:rPr>
          <w:rFonts w:ascii="Times New Roman" w:eastAsia="Arial" w:hAnsi="Times New Roman" w:cs="Times New Roman"/>
          <w:color w:val="060606"/>
          <w:sz w:val="20"/>
          <w:lang w:val="fr-FR"/>
        </w:rPr>
        <w:t>i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ption au reg</w:t>
      </w:r>
      <w:r w:rsidRPr="00980C8F">
        <w:rPr>
          <w:rFonts w:ascii="Times New Roman" w:eastAsia="Arial" w:hAnsi="Times New Roman" w:cs="Times New Roman"/>
          <w:color w:val="060606"/>
          <w:sz w:val="20"/>
          <w:lang w:val="fr-FR"/>
        </w:rPr>
        <w:t>i</w:t>
      </w:r>
      <w:r w:rsidRPr="00980C8F">
        <w:rPr>
          <w:rFonts w:ascii="Times New Roman" w:eastAsia="Arial" w:hAnsi="Times New Roman" w:cs="Times New Roman"/>
          <w:color w:val="000000"/>
          <w:sz w:val="20"/>
          <w:lang w:val="fr-FR"/>
        </w:rPr>
        <w:t>stre du commerce :</w:t>
      </w:r>
    </w:p>
    <w:p w:rsidR="00980C8F" w:rsidRDefault="00980C8F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B51274" w:rsidRDefault="00B51274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0D5BE0" w:rsidRDefault="00980C8F" w:rsidP="00980C8F">
      <w:pPr>
        <w:pStyle w:val="Paragraphedeliste"/>
        <w:numPr>
          <w:ilvl w:val="0"/>
          <w:numId w:val="2"/>
        </w:numPr>
        <w:spacing w:line="19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Après avoir pris connaissance du Cahier des Clauses Particulières et des </w:t>
      </w:r>
      <w:r w:rsidR="00B51274">
        <w:rPr>
          <w:rFonts w:ascii="Times New Roman" w:eastAsia="Arial" w:hAnsi="Times New Roman" w:cs="Times New Roman"/>
          <w:color w:val="000000"/>
          <w:sz w:val="20"/>
          <w:lang w:val="fr-FR"/>
        </w:rPr>
        <w:t>documents qui y sont mentionnés</w:t>
      </w:r>
      <w:r w:rsidR="00A73D29">
        <w:rPr>
          <w:rFonts w:ascii="Times New Roman" w:eastAsia="Arial" w:hAnsi="Times New Roman" w:cs="Times New Roman"/>
          <w:color w:val="000000"/>
          <w:sz w:val="20"/>
          <w:lang w:val="fr-FR"/>
        </w:rPr>
        <w:t>,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que je déclare accepter </w:t>
      </w:r>
      <w:r w:rsidR="00B51274">
        <w:rPr>
          <w:rFonts w:ascii="Times New Roman" w:eastAsia="Arial" w:hAnsi="Times New Roman" w:cs="Times New Roman"/>
          <w:color w:val="000000"/>
          <w:sz w:val="20"/>
          <w:lang w:val="fr-FR"/>
        </w:rPr>
        <w:t>sans modifications ni réserves.</w:t>
      </w:r>
    </w:p>
    <w:p w:rsidR="00980C8F" w:rsidRPr="000D5BE0" w:rsidRDefault="00980C8F" w:rsidP="00980C8F">
      <w:pPr>
        <w:pStyle w:val="Paragraphedeliste"/>
        <w:spacing w:line="19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0D5BE0" w:rsidRDefault="00980C8F" w:rsidP="00980C8F">
      <w:pPr>
        <w:pStyle w:val="Paragraphedeliste"/>
        <w:numPr>
          <w:ilvl w:val="0"/>
          <w:numId w:val="2"/>
        </w:numPr>
        <w:spacing w:line="19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Après avoir établi les déclarations et fourni les certificats prévus aux articles R2143-6, R2143-7, R2143-8, </w:t>
      </w:r>
      <w:r w:rsidRPr="000D5BE0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R2143-9 et R2143-10 du code de la commande publique,</w:t>
      </w:r>
    </w:p>
    <w:p w:rsidR="00980C8F" w:rsidRPr="000D5BE0" w:rsidRDefault="00980C8F" w:rsidP="00980C8F">
      <w:pPr>
        <w:pStyle w:val="Paragraphedeliste"/>
        <w:spacing w:line="19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0D5BE0" w:rsidRDefault="00980C8F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980C8F" w:rsidRPr="003372BF" w:rsidRDefault="00980C8F" w:rsidP="00980C8F">
      <w:pPr>
        <w:pStyle w:val="Paragraphedeliste"/>
        <w:numPr>
          <w:ilvl w:val="0"/>
          <w:numId w:val="3"/>
        </w:numPr>
        <w:spacing w:line="21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M’engage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, conformément aux stipulations des documents visés ci-dessus, à exécuter les prestations</w:t>
      </w:r>
      <w:r w:rsidRPr="000D5BE0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demandées, objet du marché, au prix ci-dessous, dans les conditions défini</w:t>
      </w:r>
      <w:r w:rsidR="00B51274">
        <w:rPr>
          <w:rFonts w:ascii="Times New Roman" w:eastAsia="Arial" w:hAnsi="Times New Roman" w:cs="Times New Roman"/>
          <w:color w:val="000000"/>
          <w:sz w:val="20"/>
          <w:lang w:val="fr-FR"/>
        </w:rPr>
        <w:t>e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s dans l'annexe de l'acte</w:t>
      </w:r>
      <w:r w:rsidRPr="000D5BE0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d'engagement : </w:t>
      </w:r>
      <w:r w:rsidRPr="000D5BE0">
        <w:rPr>
          <w:rFonts w:ascii="Times New Roman" w:eastAsia="Arial" w:hAnsi="Times New Roman" w:cs="Times New Roman"/>
          <w:i/>
          <w:color w:val="000000"/>
          <w:sz w:val="20"/>
          <w:lang w:val="fr-FR"/>
        </w:rPr>
        <w:t>Voir devis voyagiste</w:t>
      </w:r>
      <w:r w:rsidRPr="000D5BE0">
        <w:rPr>
          <w:rFonts w:ascii="Times New Roman" w:eastAsia="Arial" w:hAnsi="Times New Roman" w:cs="Times New Roman"/>
          <w:i/>
          <w:color w:val="000000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i/>
          <w:color w:val="000000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Mon offre me lie pour la durée de validité des offres indiquée dans la lettre de consultation </w:t>
      </w:r>
      <w:r w:rsidRPr="003372BF">
        <w:rPr>
          <w:rFonts w:ascii="Times New Roman" w:eastAsia="Arial" w:hAnsi="Times New Roman" w:cs="Times New Roman"/>
          <w:sz w:val="20"/>
          <w:lang w:val="fr-FR"/>
        </w:rPr>
        <w:t>soit 60 jours.</w:t>
      </w:r>
      <w:r w:rsidR="002765E5" w:rsidRPr="003372BF">
        <w:rPr>
          <w:rFonts w:ascii="Times New Roman" w:eastAsia="Arial" w:hAnsi="Times New Roman" w:cs="Times New Roman"/>
          <w:sz w:val="20"/>
          <w:lang w:val="fr-FR"/>
        </w:rPr>
        <w:t xml:space="preserve"> </w:t>
      </w:r>
    </w:p>
    <w:p w:rsidR="003372BF" w:rsidRPr="003372BF" w:rsidRDefault="003372BF" w:rsidP="003372BF">
      <w:pPr>
        <w:pStyle w:val="Paragraphedeliste"/>
        <w:spacing w:line="210" w:lineRule="exact"/>
        <w:ind w:left="77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0D5BE0" w:rsidRDefault="00980C8F" w:rsidP="00980C8F">
      <w:pPr>
        <w:pStyle w:val="Paragraphedeliste"/>
        <w:numPr>
          <w:ilvl w:val="0"/>
          <w:numId w:val="3"/>
        </w:numPr>
        <w:spacing w:line="21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Affirme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sous peine de résiliation de plein droit du marché, ou de sa mise en régie, à mes torts exclusifs,</w:t>
      </w:r>
      <w:r w:rsidR="001E2EA7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ou aux torts exclusifs de la société pour laquelle j’interviens, que je ne tombe pas ou que ladite société</w:t>
      </w:r>
      <w:r w:rsidR="001E2EA7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ne tombe pas sous le coup de l'interdiction des articles L2141-1 à L2141-14 du Code de la commande</w:t>
      </w:r>
      <w:r w:rsidR="001E2EA7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publique</w:t>
      </w:r>
      <w:r w:rsidR="001E2EA7">
        <w:rPr>
          <w:rFonts w:ascii="Times New Roman" w:eastAsia="Arial" w:hAnsi="Times New Roman" w:cs="Times New Roman"/>
          <w:color w:val="000000"/>
          <w:sz w:val="20"/>
          <w:lang w:val="fr-FR"/>
        </w:rPr>
        <w:t>.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br/>
      </w:r>
    </w:p>
    <w:p w:rsidR="00980C8F" w:rsidRPr="000D5BE0" w:rsidRDefault="00980C8F" w:rsidP="00980C8F">
      <w:pPr>
        <w:pStyle w:val="Paragraphedeliste"/>
        <w:numPr>
          <w:ilvl w:val="0"/>
          <w:numId w:val="3"/>
        </w:numPr>
        <w:spacing w:line="21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Atteste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sur l'honneur être en règle au regard des articles L. 5212-1 à L. 5212-11 du Code du travail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 concernant l'emploi des travailleurs handicapés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br/>
      </w:r>
    </w:p>
    <w:p w:rsidR="00980C8F" w:rsidRPr="000D5BE0" w:rsidRDefault="00980C8F" w:rsidP="00980C8F">
      <w:pPr>
        <w:pStyle w:val="Paragraphedeliste"/>
        <w:numPr>
          <w:ilvl w:val="0"/>
          <w:numId w:val="3"/>
        </w:numPr>
        <w:spacing w:line="21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Demande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que l'administration règle les sommes dues au titre du présent marché en faisant porter le montant au crédit du compte suivant :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br/>
        <w:t>Bénéficiaire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Etablissement tenant le compte du bénéficiaire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Code banque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Code guichet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Numéro du compte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Clé R.I.B.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IBAN :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BIC :</w:t>
      </w:r>
    </w:p>
    <w:p w:rsidR="00980C8F" w:rsidRPr="000D5BE0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7"/>
          <w:lang w:val="fr-FR"/>
        </w:rPr>
      </w:pPr>
    </w:p>
    <w:p w:rsidR="00980C8F" w:rsidRPr="000D5BE0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7"/>
          <w:lang w:val="fr-FR"/>
        </w:rPr>
      </w:pPr>
    </w:p>
    <w:p w:rsidR="00980C8F" w:rsidRPr="000D5BE0" w:rsidRDefault="00980C8F" w:rsidP="00980C8F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À                       </w:t>
      </w:r>
      <w:r w:rsidR="00A05F58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                  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, le                 </w:t>
      </w:r>
    </w:p>
    <w:p w:rsidR="00980C8F" w:rsidRPr="000D5BE0" w:rsidRDefault="00980C8F" w:rsidP="00980C8F">
      <w:pPr>
        <w:spacing w:line="18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80C8F" w:rsidRPr="000D5BE0" w:rsidRDefault="00980C8F" w:rsidP="00980C8F">
      <w:pPr>
        <w:spacing w:line="18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A05F58" w:rsidRDefault="00A05F58" w:rsidP="00980C8F">
      <w:pPr>
        <w:spacing w:line="18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color w:val="000000"/>
          <w:sz w:val="20"/>
          <w:lang w:val="fr-FR"/>
        </w:rPr>
        <w:t>Nom :</w:t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="00980C8F"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Signature (précédée de la mention " Lu et approuvé ") </w:t>
      </w:r>
    </w:p>
    <w:p w:rsidR="00980C8F" w:rsidRPr="000D5BE0" w:rsidRDefault="00A05F58" w:rsidP="00A05F58">
      <w:pPr>
        <w:spacing w:line="180" w:lineRule="exact"/>
        <w:ind w:left="2832" w:firstLine="70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color w:val="000000"/>
          <w:sz w:val="20"/>
          <w:lang w:val="fr-FR"/>
        </w:rPr>
        <w:t>et cachet de la société</w:t>
      </w:r>
    </w:p>
    <w:p w:rsidR="00980C8F" w:rsidRPr="000D5BE0" w:rsidRDefault="00A05F58" w:rsidP="00A05F58">
      <w:pPr>
        <w:spacing w:line="180" w:lineRule="exac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  <w:r>
        <w:rPr>
          <w:rFonts w:ascii="Times New Roman" w:eastAsia="Arial" w:hAnsi="Times New Roman" w:cs="Times New Roman"/>
          <w:sz w:val="16"/>
          <w:szCs w:val="18"/>
          <w:lang w:val="fr-FR"/>
        </w:rPr>
        <w:t xml:space="preserve">                                                </w:t>
      </w:r>
      <w:r>
        <w:rPr>
          <w:rFonts w:ascii="Times New Roman" w:eastAsia="Arial" w:hAnsi="Times New Roman" w:cs="Times New Roman"/>
          <w:sz w:val="16"/>
          <w:szCs w:val="18"/>
          <w:lang w:val="fr-FR"/>
        </w:rPr>
        <w:tab/>
      </w:r>
      <w:r>
        <w:rPr>
          <w:rFonts w:ascii="Times New Roman" w:eastAsia="Arial" w:hAnsi="Times New Roman" w:cs="Times New Roman"/>
          <w:sz w:val="16"/>
          <w:szCs w:val="18"/>
          <w:lang w:val="fr-FR"/>
        </w:rPr>
        <w:tab/>
      </w:r>
      <w:r>
        <w:rPr>
          <w:rFonts w:ascii="Times New Roman" w:eastAsia="Arial" w:hAnsi="Times New Roman" w:cs="Times New Roman"/>
          <w:sz w:val="16"/>
          <w:szCs w:val="18"/>
          <w:lang w:val="fr-FR"/>
        </w:rPr>
        <w:tab/>
      </w:r>
      <w:r w:rsidR="00980C8F" w:rsidRPr="000D5BE0">
        <w:rPr>
          <w:rFonts w:ascii="Times New Roman" w:eastAsia="Arial" w:hAnsi="Times New Roman" w:cs="Times New Roman"/>
          <w:sz w:val="16"/>
          <w:szCs w:val="18"/>
          <w:lang w:val="fr-FR"/>
        </w:rPr>
        <w:br/>
      </w:r>
    </w:p>
    <w:p w:rsid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b/>
          <w:i/>
          <w:color w:val="000000"/>
          <w:sz w:val="20"/>
          <w:u w:val="single"/>
          <w:lang w:val="fr-FR"/>
        </w:rPr>
      </w:pPr>
      <w:r w:rsidRPr="00922B2E">
        <w:rPr>
          <w:rFonts w:ascii="Times New Roman" w:eastAsia="Arial" w:hAnsi="Times New Roman" w:cs="Times New Roman"/>
          <w:b/>
          <w:i/>
          <w:color w:val="000000"/>
          <w:sz w:val="20"/>
          <w:highlight w:val="lightGray"/>
          <w:u w:val="single"/>
          <w:lang w:val="fr-FR"/>
        </w:rPr>
        <w:t>Article 3 : acceptation de l’offre</w:t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922B2E" w:rsidRDefault="00922B2E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Est acceptée la présente offre pour valoir acte d'engagement. </w:t>
      </w:r>
      <w:r w:rsidRPr="000D5BE0">
        <w:rPr>
          <w:rFonts w:ascii="Times New Roman" w:eastAsia="Arial" w:hAnsi="Times New Roman" w:cs="Times New Roman"/>
          <w:i/>
          <w:color w:val="000000"/>
          <w:sz w:val="20"/>
          <w:lang w:val="fr-FR"/>
        </w:rPr>
        <w:t>Voir devis voyagiste</w:t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922B2E" w:rsidRDefault="00922B2E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À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  <w:t xml:space="preserve">, le </w:t>
      </w:r>
    </w:p>
    <w:p w:rsidR="000D7CAB" w:rsidRPr="000D5BE0" w:rsidRDefault="000D7CAB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F6438B" w:rsidRDefault="000D5BE0" w:rsidP="000D5BE0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Le Pouvoir Adjudicateur</w:t>
      </w:r>
    </w:p>
    <w:p w:rsidR="00922B2E" w:rsidRDefault="00922B2E" w:rsidP="000D5BE0">
      <w:pPr>
        <w:spacing w:line="20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7CAB" w:rsidRDefault="000D5BE0" w:rsidP="006D6A0C">
      <w:pPr>
        <w:spacing w:line="200" w:lineRule="exact"/>
        <w:jc w:val="left"/>
        <w:rPr>
          <w:rFonts w:ascii="Times New Roman" w:eastAsia="Arial" w:hAnsi="Times New Roman" w:cs="Times New Roman"/>
          <w:sz w:val="20"/>
          <w:lang w:val="fr-FR"/>
        </w:rPr>
      </w:pP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77711D">
        <w:rPr>
          <w:rFonts w:ascii="Times New Roman" w:eastAsia="Arial" w:hAnsi="Times New Roman" w:cs="Times New Roman"/>
          <w:sz w:val="20"/>
          <w:lang w:val="fr-FR"/>
        </w:rPr>
        <w:t>M</w:t>
      </w:r>
      <w:r w:rsidR="008D76C4">
        <w:rPr>
          <w:rFonts w:ascii="Times New Roman" w:eastAsia="Arial" w:hAnsi="Times New Roman" w:cs="Times New Roman"/>
          <w:sz w:val="20"/>
          <w:lang w:val="fr-FR"/>
        </w:rPr>
        <w:t>. Jean CARPIN</w:t>
      </w:r>
    </w:p>
    <w:p w:rsidR="006204D1" w:rsidRDefault="006204D1" w:rsidP="006D6A0C">
      <w:pPr>
        <w:spacing w:line="200" w:lineRule="exact"/>
        <w:jc w:val="left"/>
        <w:rPr>
          <w:rFonts w:ascii="Times New Roman" w:eastAsia="Arial" w:hAnsi="Times New Roman" w:cs="Times New Roman"/>
          <w:sz w:val="20"/>
          <w:lang w:val="fr-FR"/>
        </w:rPr>
      </w:pPr>
    </w:p>
    <w:p w:rsidR="006204D1" w:rsidRDefault="006204D1" w:rsidP="006D6A0C">
      <w:pPr>
        <w:spacing w:line="200" w:lineRule="exact"/>
        <w:jc w:val="left"/>
        <w:rPr>
          <w:rFonts w:ascii="Times New Roman" w:eastAsia="Arial" w:hAnsi="Times New Roman" w:cs="Times New Roman"/>
          <w:sz w:val="20"/>
          <w:lang w:val="fr-FR"/>
        </w:rPr>
      </w:pPr>
    </w:p>
    <w:p w:rsidR="006204D1" w:rsidRDefault="006204D1" w:rsidP="006D6A0C">
      <w:pPr>
        <w:spacing w:line="200" w:lineRule="exact"/>
        <w:jc w:val="left"/>
        <w:rPr>
          <w:rFonts w:ascii="Times New Roman" w:eastAsia="Arial" w:hAnsi="Times New Roman" w:cs="Times New Roman"/>
          <w:sz w:val="20"/>
          <w:lang w:val="fr-FR"/>
        </w:rPr>
      </w:pPr>
    </w:p>
    <w:p w:rsidR="006204D1" w:rsidRPr="006D6A0C" w:rsidRDefault="006204D1" w:rsidP="006D6A0C">
      <w:pPr>
        <w:spacing w:line="200" w:lineRule="exact"/>
        <w:jc w:val="left"/>
        <w:rPr>
          <w:rFonts w:ascii="Times New Roman" w:eastAsia="Arial" w:hAnsi="Times New Roman" w:cs="Times New Roman"/>
          <w:color w:val="FF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b/>
          <w:i/>
          <w:color w:val="000000"/>
          <w:sz w:val="20"/>
          <w:u w:val="single"/>
          <w:lang w:val="fr-FR"/>
        </w:rPr>
      </w:pPr>
      <w:r w:rsidRPr="00922B2E">
        <w:rPr>
          <w:rFonts w:ascii="Times New Roman" w:eastAsia="Arial" w:hAnsi="Times New Roman" w:cs="Times New Roman"/>
          <w:b/>
          <w:i/>
          <w:color w:val="000000"/>
          <w:sz w:val="20"/>
          <w:highlight w:val="lightGray"/>
          <w:u w:val="single"/>
          <w:lang w:val="fr-FR"/>
        </w:rPr>
        <w:lastRenderedPageBreak/>
        <w:t>Article 4 : notification du marché</w:t>
      </w:r>
    </w:p>
    <w:p w:rsidR="000D7CAB" w:rsidRDefault="000D7CAB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La notification transforme le projet de marché en marché et le candidat en opérateur économique.</w:t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Elle consiste en la remise d'une photocopie certifiée conforme du marché à l'opérateur économique. Cette</w:t>
      </w:r>
      <w:r w:rsidRPr="000D5BE0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remise peut être opérée par lettre recommandée avec accusé de réception. Dans ce cas, joindre au présent acte d'engagement l'avis de réception postal, daté et signé par l'opérateur économique.</w:t>
      </w:r>
    </w:p>
    <w:p w:rsidR="000D7CAB" w:rsidRDefault="000D7CAB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En cas de remise en main propre, l'opérateur économique s</w:t>
      </w:r>
      <w:r w:rsidRPr="000D5BE0">
        <w:rPr>
          <w:rFonts w:ascii="Times New Roman" w:eastAsia="Arial" w:hAnsi="Times New Roman" w:cs="Times New Roman"/>
          <w:color w:val="737373"/>
          <w:sz w:val="20"/>
          <w:lang w:val="fr-FR"/>
        </w:rPr>
        <w:t>i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gnera la formule ci-dessous :</w:t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« Reçu à titre de notification une cop</w:t>
      </w:r>
      <w:r w:rsidRPr="000D5BE0">
        <w:rPr>
          <w:rFonts w:ascii="Times New Roman" w:eastAsia="Arial" w:hAnsi="Times New Roman" w:cs="Times New Roman"/>
          <w:color w:val="7A7A7A"/>
          <w:sz w:val="20"/>
          <w:lang w:val="fr-FR"/>
        </w:rPr>
        <w:t>i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e conforme du présent marché »</w:t>
      </w:r>
    </w:p>
    <w:p w:rsidR="000D7CAB" w:rsidRPr="000D5BE0" w:rsidRDefault="000D7CAB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À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  <w:t xml:space="preserve">, le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7CAB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18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18"/>
          <w:lang w:val="fr-FR"/>
        </w:rPr>
        <w:tab/>
      </w:r>
      <w:r w:rsidR="007716E3">
        <w:rPr>
          <w:rFonts w:ascii="Times New Roman" w:eastAsia="Arial" w:hAnsi="Times New Roman" w:cs="Times New Roman"/>
          <w:color w:val="000000"/>
          <w:sz w:val="18"/>
          <w:lang w:val="fr-FR"/>
        </w:rPr>
        <w:t xml:space="preserve">              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Nom :</w:t>
      </w:r>
    </w:p>
    <w:p w:rsidR="000D7CAB" w:rsidRPr="000D5BE0" w:rsidRDefault="000D7CAB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="007716E3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            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Signature et cachet de la société :</w:t>
      </w:r>
    </w:p>
    <w:p w:rsid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1523BC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noProof/>
          <w:color w:val="000000"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756E6" wp14:editId="026D728D">
                <wp:simplePos x="0" y="0"/>
                <wp:positionH relativeFrom="column">
                  <wp:posOffset>-361950</wp:posOffset>
                </wp:positionH>
                <wp:positionV relativeFrom="paragraph">
                  <wp:posOffset>137795</wp:posOffset>
                </wp:positionV>
                <wp:extent cx="6441440" cy="6629400"/>
                <wp:effectExtent l="9525" t="13970" r="698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1440" cy="6629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4A56" id="Rectangle 3" o:spid="_x0000_s1026" style="position:absolute;margin-left:-28.5pt;margin-top:10.85pt;width:507.2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" filled="f">
                <v:stroke dashstyle="1 1" endcap="round"/>
              </v:rect>
            </w:pict>
          </mc:Fallback>
        </mc:AlternateContent>
      </w: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C826F5" w:rsidRDefault="000D5BE0" w:rsidP="000D5BE0">
      <w:pPr>
        <w:spacing w:line="0" w:lineRule="atLeast"/>
        <w:jc w:val="center"/>
        <w:rPr>
          <w:rFonts w:ascii="Times New Roman" w:eastAsia="Arial" w:hAnsi="Times New Roman" w:cs="Times New Roman"/>
          <w:b/>
          <w:color w:val="000000"/>
          <w:sz w:val="20"/>
          <w:lang w:val="fr-FR"/>
        </w:rPr>
      </w:pPr>
      <w:r w:rsidRPr="00C826F5">
        <w:rPr>
          <w:rFonts w:ascii="Times New Roman" w:eastAsia="Arial" w:hAnsi="Times New Roman" w:cs="Times New Roman"/>
          <w:b/>
          <w:color w:val="000000"/>
          <w:sz w:val="20"/>
          <w:lang w:val="fr-FR"/>
        </w:rPr>
        <w:t>CADRE POUR FORMULES DE NANTISSEMENT OU CESSION DE CREANCE</w:t>
      </w:r>
    </w:p>
    <w:p w:rsidR="000D5BE0" w:rsidRPr="00C826F5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b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21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Copie certifiée conforme à l'original délivrée en unique exemplaire pour être remise à l'établissement de</w:t>
      </w:r>
      <w:r w:rsidRPr="000D5BE0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crédit en cas de cession ou de nantissement de créance consenti conformément à la loi no81 -1 du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2 janvier 1981 modifiée facilitant le crédit aux entreprises</w:t>
      </w:r>
      <w:r w:rsidRPr="000D5BE0"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  <w:t>(2).</w:t>
      </w: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ind w:left="3540" w:firstLine="70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À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  <w:t xml:space="preserve">, le </w:t>
      </w:r>
    </w:p>
    <w:p w:rsidR="000D5BE0" w:rsidRPr="000D5BE0" w:rsidRDefault="000D5BE0" w:rsidP="000D5BE0">
      <w:pPr>
        <w:spacing w:line="0" w:lineRule="atLeast"/>
        <w:ind w:left="3540" w:firstLine="70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  <w:t xml:space="preserve">Le Pouvoir Adjudicateur </w:t>
      </w:r>
      <w:r w:rsidRPr="000D5BE0"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  <w:t>(3)</w:t>
      </w:r>
    </w:p>
    <w:p w:rsidR="00C826F5" w:rsidRDefault="00C826F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</w:p>
    <w:p w:rsidR="00C826F5" w:rsidRDefault="00C826F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</w:p>
    <w:p w:rsidR="000D5BE0" w:rsidRDefault="009D699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>
        <w:rPr>
          <w:rFonts w:ascii="Times New Roman" w:eastAsia="Arial" w:hAnsi="Times New Roman" w:cs="Times New Roman"/>
          <w:color w:val="000000"/>
          <w:sz w:val="20"/>
          <w:lang w:val="fr-FR"/>
        </w:rPr>
        <w:tab/>
        <w:t>M. Jean CARPIN</w:t>
      </w:r>
    </w:p>
    <w:p w:rsidR="009D6995" w:rsidRDefault="009D699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9D6995" w:rsidRPr="000D5BE0" w:rsidRDefault="009D699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À remplir si un sous-traitant bénéficiant du paiement direct est désigné en cours de marché.</w:t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Pr="000D5BE0" w:rsidRDefault="000D5BE0" w:rsidP="000D5BE0">
      <w:pPr>
        <w:spacing w:line="21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La part de prestations que l'opérateur économique n'envisage pas de confier à des sous-traitants</w:t>
      </w:r>
      <w:r w:rsidRPr="000D5BE0">
        <w:rPr>
          <w:rFonts w:ascii="Times New Roman" w:eastAsia="Arial" w:hAnsi="Times New Roman" w:cs="Times New Roman"/>
          <w:sz w:val="20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admis</w:t>
      </w:r>
      <w:r w:rsidRPr="000D5BE0">
        <w:rPr>
          <w:rFonts w:ascii="Times New Roman" w:eastAsia="Arial" w:hAnsi="Times New Roman" w:cs="Times New Roman"/>
          <w:sz w:val="20"/>
          <w:lang w:val="fr-FR"/>
        </w:rPr>
        <w:br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au paiement direct est ramenée à xxxxxxx € environ.</w:t>
      </w: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8"/>
          <w:lang w:val="fr-FR"/>
        </w:rPr>
      </w:pPr>
    </w:p>
    <w:p w:rsidR="000D5BE0" w:rsidRPr="000D5BE0" w:rsidRDefault="000D5BE0" w:rsidP="000D5BE0">
      <w:pPr>
        <w:spacing w:line="0" w:lineRule="atLeast"/>
        <w:ind w:left="3540" w:firstLine="70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À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  <w:t xml:space="preserve">, le </w:t>
      </w:r>
    </w:p>
    <w:p w:rsidR="000D5BE0" w:rsidRPr="000D5BE0" w:rsidRDefault="000D5BE0" w:rsidP="000D5BE0">
      <w:pPr>
        <w:spacing w:line="0" w:lineRule="atLeast"/>
        <w:ind w:left="3540" w:firstLine="70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ab/>
        <w:t xml:space="preserve">Le </w:t>
      </w:r>
      <w:r w:rsidR="007E06B2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représentant du </w:t>
      </w: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 xml:space="preserve">Pouvoir Adjudicateur </w:t>
      </w:r>
      <w:r w:rsidRPr="000D5BE0"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  <w:t>(3)</w:t>
      </w:r>
    </w:p>
    <w:p w:rsidR="00C826F5" w:rsidRDefault="00C826F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</w:p>
    <w:p w:rsidR="00C826F5" w:rsidRDefault="00C826F5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</w:p>
    <w:p w:rsidR="00F6438B" w:rsidRPr="000D5BE0" w:rsidRDefault="00F6438B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8"/>
          <w:lang w:val="fr-FR"/>
        </w:rPr>
      </w:pPr>
    </w:p>
    <w:p w:rsidR="000D5BE0" w:rsidRPr="000D5BE0" w:rsidRDefault="000D5BE0" w:rsidP="000D5BE0">
      <w:pPr>
        <w:spacing w:line="0" w:lineRule="atLeast"/>
        <w:ind w:left="3540" w:firstLine="708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20"/>
          <w:lang w:val="fr-FR"/>
        </w:rPr>
        <w:t>M</w:t>
      </w:r>
      <w:r w:rsidR="009D6995">
        <w:rPr>
          <w:rFonts w:ascii="Times New Roman" w:eastAsia="Arial" w:hAnsi="Times New Roman" w:cs="Times New Roman"/>
          <w:color w:val="000000"/>
          <w:sz w:val="20"/>
          <w:lang w:val="fr-FR"/>
        </w:rPr>
        <w:t>. Jean CARPIN</w:t>
      </w:r>
    </w:p>
    <w:p w:rsid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20"/>
          <w:lang w:val="fr-FR"/>
        </w:rPr>
      </w:pPr>
    </w:p>
    <w:p w:rsidR="000D5BE0" w:rsidRPr="000D5BE0" w:rsidRDefault="000D5BE0" w:rsidP="00980C8F">
      <w:pPr>
        <w:spacing w:line="220" w:lineRule="exact"/>
        <w:jc w:val="left"/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</w:pPr>
    </w:p>
    <w:p w:rsidR="000D5BE0" w:rsidRDefault="000D5BE0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(1) À remplir par l'administration en original sur une photocopie.</w:t>
      </w:r>
    </w:p>
    <w:p w:rsidR="00015D9A" w:rsidRPr="000D5BE0" w:rsidRDefault="00015D9A" w:rsidP="000D5BE0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</w:pPr>
    </w:p>
    <w:p w:rsidR="000D5BE0" w:rsidRDefault="000D5BE0" w:rsidP="000D5BE0">
      <w:pPr>
        <w:spacing w:line="170" w:lineRule="exact"/>
        <w:jc w:val="left"/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(2) À compléter en cas de cotraitance ou de sous-traitance par les mots : "... en ce qui concerne la partie des prestations</w:t>
      </w:r>
      <w:r w:rsidRPr="000D5BE0">
        <w:rPr>
          <w:rFonts w:ascii="Times New Roman" w:eastAsia="Arial" w:hAnsi="Times New Roman" w:cs="Times New Roman"/>
          <w:sz w:val="16"/>
          <w:szCs w:val="16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évaluées à ...</w:t>
      </w:r>
      <w:r w:rsidR="000511F9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...</w:t>
      </w:r>
      <w:r w:rsidRPr="000D5BE0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€ et devant être exécutées par... " (Nom du titulaire, du cotraitant ou du sous-traitant, chacun recevant</w:t>
      </w:r>
      <w:r w:rsidRPr="000D5BE0">
        <w:rPr>
          <w:rFonts w:ascii="Times New Roman" w:eastAsia="Arial" w:hAnsi="Times New Roman" w:cs="Times New Roman"/>
          <w:sz w:val="16"/>
          <w:szCs w:val="16"/>
          <w:lang w:val="fr-FR"/>
        </w:rPr>
        <w:t xml:space="preserve"> </w:t>
      </w:r>
      <w:r w:rsidRPr="000D5BE0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une photocopie comportant la formule d'exemplaire unique avec cantonnement à sa part).</w:t>
      </w:r>
    </w:p>
    <w:p w:rsidR="00015D9A" w:rsidRPr="000D5BE0" w:rsidRDefault="00015D9A" w:rsidP="000D5BE0">
      <w:pPr>
        <w:spacing w:line="170" w:lineRule="exact"/>
        <w:jc w:val="left"/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</w:pPr>
    </w:p>
    <w:p w:rsidR="000D5BE0" w:rsidRPr="000D7CAB" w:rsidRDefault="000D5BE0" w:rsidP="000D7CAB">
      <w:pPr>
        <w:spacing w:line="0" w:lineRule="atLeast"/>
        <w:jc w:val="left"/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</w:pPr>
      <w:r w:rsidRPr="000D5BE0">
        <w:rPr>
          <w:rFonts w:ascii="Times New Roman" w:eastAsia="Arial" w:hAnsi="Times New Roman" w:cs="Times New Roman"/>
          <w:color w:val="000000"/>
          <w:sz w:val="16"/>
          <w:szCs w:val="16"/>
          <w:lang w:val="fr-FR"/>
        </w:rPr>
        <w:t>(3) Date et signature originale.</w:t>
      </w:r>
    </w:p>
    <w:sectPr w:rsidR="000D5BE0" w:rsidRPr="000D7CAB" w:rsidSect="00980C8F">
      <w:footerReference w:type="default" r:id="rId9"/>
      <w:pgSz w:w="11906" w:h="16838" w:code="9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F5" w:rsidRDefault="004B2FF5" w:rsidP="00FB22C4">
      <w:r>
        <w:separator/>
      </w:r>
    </w:p>
  </w:endnote>
  <w:endnote w:type="continuationSeparator" w:id="0">
    <w:p w:rsidR="004B2FF5" w:rsidRDefault="004B2FF5" w:rsidP="00FB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368203"/>
      <w:docPartObj>
        <w:docPartGallery w:val="Page Numbers (Bottom of Page)"/>
        <w:docPartUnique/>
      </w:docPartObj>
    </w:sdtPr>
    <w:sdtEndPr/>
    <w:sdtContent>
      <w:p w:rsidR="00FB22C4" w:rsidRDefault="00FB22C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D8" w:rsidRPr="006869D8">
          <w:rPr>
            <w:noProof/>
            <w:lang w:val="fr-FR"/>
          </w:rPr>
          <w:t>2</w:t>
        </w:r>
        <w:r>
          <w:fldChar w:fldCharType="end"/>
        </w:r>
      </w:p>
    </w:sdtContent>
  </w:sdt>
  <w:p w:rsidR="00FB22C4" w:rsidRDefault="00FB22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F5" w:rsidRDefault="004B2FF5" w:rsidP="00FB22C4">
      <w:r>
        <w:separator/>
      </w:r>
    </w:p>
  </w:footnote>
  <w:footnote w:type="continuationSeparator" w:id="0">
    <w:p w:rsidR="004B2FF5" w:rsidRDefault="004B2FF5" w:rsidP="00FB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74DFC"/>
    <w:multiLevelType w:val="hybridMultilevel"/>
    <w:tmpl w:val="F1BC76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929D7"/>
    <w:multiLevelType w:val="hybridMultilevel"/>
    <w:tmpl w:val="AFAE1C96"/>
    <w:lvl w:ilvl="0" w:tplc="040C000F">
      <w:start w:val="1"/>
      <w:numFmt w:val="decimal"/>
      <w:lvlText w:val="%1."/>
      <w:lvlJc w:val="left"/>
      <w:pPr>
        <w:ind w:left="778" w:hanging="360"/>
      </w:p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63D82B60"/>
    <w:multiLevelType w:val="hybridMultilevel"/>
    <w:tmpl w:val="EBBE7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8F"/>
    <w:rsid w:val="00002CCC"/>
    <w:rsid w:val="00015D9A"/>
    <w:rsid w:val="000511F9"/>
    <w:rsid w:val="000D5BE0"/>
    <w:rsid w:val="000D7CAB"/>
    <w:rsid w:val="000E40C4"/>
    <w:rsid w:val="001106BA"/>
    <w:rsid w:val="00120B85"/>
    <w:rsid w:val="00124729"/>
    <w:rsid w:val="001523BC"/>
    <w:rsid w:val="001E2EA7"/>
    <w:rsid w:val="00233690"/>
    <w:rsid w:val="002765E5"/>
    <w:rsid w:val="002E0E44"/>
    <w:rsid w:val="003372BF"/>
    <w:rsid w:val="00356C88"/>
    <w:rsid w:val="003B1338"/>
    <w:rsid w:val="00411623"/>
    <w:rsid w:val="004B2FF5"/>
    <w:rsid w:val="00525241"/>
    <w:rsid w:val="00525264"/>
    <w:rsid w:val="005B2181"/>
    <w:rsid w:val="005E452E"/>
    <w:rsid w:val="00603318"/>
    <w:rsid w:val="006204D1"/>
    <w:rsid w:val="00625348"/>
    <w:rsid w:val="006649A4"/>
    <w:rsid w:val="006869D8"/>
    <w:rsid w:val="00693755"/>
    <w:rsid w:val="00694E22"/>
    <w:rsid w:val="006C511B"/>
    <w:rsid w:val="006D2147"/>
    <w:rsid w:val="006D6A0C"/>
    <w:rsid w:val="006F2625"/>
    <w:rsid w:val="00745A7E"/>
    <w:rsid w:val="007716E3"/>
    <w:rsid w:val="0077711D"/>
    <w:rsid w:val="007A50E3"/>
    <w:rsid w:val="007B070A"/>
    <w:rsid w:val="007E06B2"/>
    <w:rsid w:val="00846D66"/>
    <w:rsid w:val="008B6B0B"/>
    <w:rsid w:val="008C172F"/>
    <w:rsid w:val="008D149F"/>
    <w:rsid w:val="008D76C4"/>
    <w:rsid w:val="008F0DAA"/>
    <w:rsid w:val="00922B2E"/>
    <w:rsid w:val="00980C8F"/>
    <w:rsid w:val="00990FD6"/>
    <w:rsid w:val="00997811"/>
    <w:rsid w:val="009A44A3"/>
    <w:rsid w:val="009A6F61"/>
    <w:rsid w:val="009D6995"/>
    <w:rsid w:val="00A05F58"/>
    <w:rsid w:val="00A45011"/>
    <w:rsid w:val="00A73D29"/>
    <w:rsid w:val="00AD142B"/>
    <w:rsid w:val="00AF3735"/>
    <w:rsid w:val="00B51274"/>
    <w:rsid w:val="00BB753E"/>
    <w:rsid w:val="00C42FA8"/>
    <w:rsid w:val="00C826F5"/>
    <w:rsid w:val="00DE2205"/>
    <w:rsid w:val="00DF218E"/>
    <w:rsid w:val="00E33824"/>
    <w:rsid w:val="00E44291"/>
    <w:rsid w:val="00E541D8"/>
    <w:rsid w:val="00EC034D"/>
    <w:rsid w:val="00F03494"/>
    <w:rsid w:val="00F31D77"/>
    <w:rsid w:val="00F41EC8"/>
    <w:rsid w:val="00F545CF"/>
    <w:rsid w:val="00F6438B"/>
    <w:rsid w:val="00FB22C4"/>
    <w:rsid w:val="00FE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70124-88B2-4AF6-B81D-C8ABCAF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C8F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0C8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80C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22C4"/>
    <w:rPr>
      <w:rFonts w:eastAsiaTheme="minorEastAsia"/>
      <w:kern w:val="2"/>
      <w:sz w:val="21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FB2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22C4"/>
    <w:rPr>
      <w:rFonts w:eastAsiaTheme="minorEastAsia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.9740080u@ac-reunio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tion.9740081v@ac-reun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Juliette Dodu</Company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depense</dc:creator>
  <cp:lastModifiedBy>gestionnaire</cp:lastModifiedBy>
  <cp:revision>2</cp:revision>
  <cp:lastPrinted>2022-12-16T12:40:00Z</cp:lastPrinted>
  <dcterms:created xsi:type="dcterms:W3CDTF">2024-10-03T14:17:00Z</dcterms:created>
  <dcterms:modified xsi:type="dcterms:W3CDTF">2024-10-03T14:17:00Z</dcterms:modified>
</cp:coreProperties>
</file>