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688" w:rsidRDefault="002D66D0" w:rsidP="00F54688">
      <w:pPr>
        <w:tabs>
          <w:tab w:val="left" w:pos="1910"/>
          <w:tab w:val="left" w:pos="2268"/>
          <w:tab w:val="left" w:pos="10334"/>
        </w:tabs>
        <w:spacing w:after="0" w:line="240" w:lineRule="auto"/>
        <w:ind w:left="-426" w:right="229"/>
        <w:rPr>
          <w:rFonts w:ascii="Arial" w:hAnsi="Arial" w:cs="Arial"/>
          <w:b/>
          <w:color w:val="000000" w:themeColor="text1"/>
          <w:sz w:val="14"/>
          <w:szCs w:val="14"/>
        </w:rPr>
      </w:pPr>
      <w:r w:rsidRPr="006241EA">
        <w:rPr>
          <w:rFonts w:ascii="Arial" w:eastAsia="Times New Roman" w:hAnsi="Arial" w:cs="Arial"/>
          <w:noProof/>
          <w:sz w:val="20"/>
          <w:szCs w:val="20"/>
          <w:lang w:eastAsia="fr-FR"/>
        </w:rPr>
        <w:drawing>
          <wp:inline distT="0" distB="0" distL="0" distR="0">
            <wp:extent cx="3144482" cy="947943"/>
            <wp:effectExtent l="0" t="0" r="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pev_rf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4482" cy="947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71DB" w:rsidRPr="004C2892" w:rsidRDefault="001E63E6" w:rsidP="00F54688">
      <w:pPr>
        <w:tabs>
          <w:tab w:val="left" w:pos="1910"/>
          <w:tab w:val="left" w:pos="2268"/>
          <w:tab w:val="left" w:pos="10334"/>
        </w:tabs>
        <w:spacing w:after="0" w:line="240" w:lineRule="auto"/>
        <w:ind w:left="-284" w:right="229"/>
        <w:jc w:val="right"/>
        <w:rPr>
          <w:rFonts w:ascii="Marianne Medium" w:hAnsi="Marianne Medium"/>
          <w:b/>
        </w:rPr>
      </w:pPr>
      <w:r w:rsidRPr="004C2892">
        <w:rPr>
          <w:rFonts w:ascii="Marianne Medium" w:hAnsi="Marianne Medium"/>
          <w:b/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-163830</wp:posOffset>
            </wp:positionH>
            <wp:positionV relativeFrom="paragraph">
              <wp:posOffset>168910</wp:posOffset>
            </wp:positionV>
            <wp:extent cx="1457314" cy="971550"/>
            <wp:effectExtent l="0" t="0" r="0" b="0"/>
            <wp:wrapNone/>
            <wp:docPr id="120" name="Imag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enseignements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054"/>
                    <a:stretch/>
                  </pic:blipFill>
                  <pic:spPr bwMode="auto">
                    <a:xfrm>
                      <a:off x="0" y="0"/>
                      <a:ext cx="1457314" cy="971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F1009" w:rsidRDefault="007F1009" w:rsidP="00B371DB">
      <w:pPr>
        <w:tabs>
          <w:tab w:val="left" w:pos="1910"/>
          <w:tab w:val="left" w:pos="2268"/>
          <w:tab w:val="left" w:pos="10334"/>
        </w:tabs>
        <w:spacing w:after="0" w:line="240" w:lineRule="auto"/>
        <w:ind w:left="-993" w:right="229"/>
        <w:rPr>
          <w:rFonts w:ascii="Arial" w:hAnsi="Arial" w:cs="Arial"/>
          <w:b/>
          <w:color w:val="000000" w:themeColor="text1"/>
          <w:sz w:val="14"/>
          <w:szCs w:val="14"/>
        </w:rPr>
      </w:pPr>
    </w:p>
    <w:p w:rsidR="0006631C" w:rsidRDefault="0006631C" w:rsidP="007F1009">
      <w:pPr>
        <w:tabs>
          <w:tab w:val="left" w:pos="1910"/>
          <w:tab w:val="left" w:pos="2268"/>
          <w:tab w:val="left" w:pos="10334"/>
        </w:tabs>
        <w:spacing w:after="0" w:line="240" w:lineRule="auto"/>
        <w:ind w:right="229"/>
        <w:rPr>
          <w:rFonts w:ascii="Arial" w:hAnsi="Arial" w:cs="Arial"/>
          <w:b/>
          <w:color w:val="808080" w:themeColor="background1" w:themeShade="80"/>
          <w:sz w:val="14"/>
          <w:szCs w:val="14"/>
        </w:rPr>
      </w:pPr>
    </w:p>
    <w:p w:rsidR="001E63E6" w:rsidRDefault="001E63E6" w:rsidP="007F1009">
      <w:pPr>
        <w:tabs>
          <w:tab w:val="left" w:pos="1910"/>
          <w:tab w:val="left" w:pos="2268"/>
          <w:tab w:val="left" w:pos="10334"/>
        </w:tabs>
        <w:spacing w:after="0" w:line="240" w:lineRule="auto"/>
        <w:ind w:right="229"/>
        <w:rPr>
          <w:rFonts w:ascii="Arial" w:hAnsi="Arial" w:cs="Arial"/>
          <w:b/>
          <w:color w:val="808080" w:themeColor="background1" w:themeShade="80"/>
          <w:sz w:val="14"/>
          <w:szCs w:val="14"/>
        </w:rPr>
      </w:pPr>
    </w:p>
    <w:p w:rsidR="001E63E6" w:rsidRDefault="001E63E6" w:rsidP="007F1009">
      <w:pPr>
        <w:tabs>
          <w:tab w:val="left" w:pos="1910"/>
          <w:tab w:val="left" w:pos="2268"/>
          <w:tab w:val="left" w:pos="10334"/>
        </w:tabs>
        <w:spacing w:after="0" w:line="240" w:lineRule="auto"/>
        <w:ind w:right="229"/>
        <w:rPr>
          <w:rFonts w:ascii="Arial" w:hAnsi="Arial" w:cs="Arial"/>
          <w:b/>
          <w:color w:val="808080" w:themeColor="background1" w:themeShade="80"/>
          <w:sz w:val="14"/>
          <w:szCs w:val="14"/>
        </w:rPr>
      </w:pPr>
    </w:p>
    <w:p w:rsidR="001E63E6" w:rsidRDefault="001E63E6" w:rsidP="007F1009">
      <w:pPr>
        <w:tabs>
          <w:tab w:val="left" w:pos="1910"/>
          <w:tab w:val="left" w:pos="2268"/>
          <w:tab w:val="left" w:pos="10334"/>
        </w:tabs>
        <w:spacing w:after="0" w:line="240" w:lineRule="auto"/>
        <w:ind w:right="229"/>
        <w:rPr>
          <w:rFonts w:ascii="Arial" w:hAnsi="Arial" w:cs="Arial"/>
          <w:b/>
          <w:color w:val="808080" w:themeColor="background1" w:themeShade="80"/>
          <w:sz w:val="14"/>
          <w:szCs w:val="14"/>
        </w:rPr>
      </w:pPr>
    </w:p>
    <w:p w:rsidR="001E63E6" w:rsidRDefault="001E63E6" w:rsidP="007F1009">
      <w:pPr>
        <w:tabs>
          <w:tab w:val="left" w:pos="1910"/>
          <w:tab w:val="left" w:pos="2268"/>
          <w:tab w:val="left" w:pos="10334"/>
        </w:tabs>
        <w:spacing w:after="0" w:line="240" w:lineRule="auto"/>
        <w:ind w:right="229"/>
        <w:rPr>
          <w:rFonts w:ascii="Arial" w:hAnsi="Arial" w:cs="Arial"/>
          <w:b/>
          <w:color w:val="808080" w:themeColor="background1" w:themeShade="80"/>
          <w:sz w:val="14"/>
          <w:szCs w:val="14"/>
        </w:rPr>
      </w:pPr>
    </w:p>
    <w:p w:rsidR="001E63E6" w:rsidRDefault="001E63E6" w:rsidP="007F1009">
      <w:pPr>
        <w:tabs>
          <w:tab w:val="left" w:pos="1910"/>
          <w:tab w:val="left" w:pos="2268"/>
          <w:tab w:val="left" w:pos="10334"/>
        </w:tabs>
        <w:spacing w:after="0" w:line="240" w:lineRule="auto"/>
        <w:ind w:right="229"/>
        <w:rPr>
          <w:rFonts w:ascii="Arial" w:hAnsi="Arial" w:cs="Arial"/>
          <w:b/>
          <w:color w:val="808080" w:themeColor="background1" w:themeShade="80"/>
          <w:sz w:val="14"/>
          <w:szCs w:val="14"/>
        </w:rPr>
      </w:pPr>
    </w:p>
    <w:p w:rsidR="001E63E6" w:rsidRDefault="001E63E6" w:rsidP="007F1009">
      <w:pPr>
        <w:tabs>
          <w:tab w:val="left" w:pos="1910"/>
          <w:tab w:val="left" w:pos="2268"/>
          <w:tab w:val="left" w:pos="10334"/>
        </w:tabs>
        <w:spacing w:after="0" w:line="240" w:lineRule="auto"/>
        <w:ind w:right="229"/>
        <w:rPr>
          <w:rFonts w:ascii="Arial" w:hAnsi="Arial" w:cs="Arial"/>
          <w:b/>
          <w:color w:val="808080" w:themeColor="background1" w:themeShade="80"/>
          <w:sz w:val="14"/>
          <w:szCs w:val="14"/>
        </w:rPr>
      </w:pPr>
    </w:p>
    <w:p w:rsidR="001E63E6" w:rsidRDefault="001E63E6" w:rsidP="007F1009">
      <w:pPr>
        <w:tabs>
          <w:tab w:val="left" w:pos="1910"/>
          <w:tab w:val="left" w:pos="2268"/>
          <w:tab w:val="left" w:pos="10334"/>
        </w:tabs>
        <w:spacing w:after="0" w:line="240" w:lineRule="auto"/>
        <w:ind w:right="229"/>
        <w:rPr>
          <w:rFonts w:ascii="Arial" w:hAnsi="Arial" w:cs="Arial"/>
          <w:b/>
          <w:color w:val="808080" w:themeColor="background1" w:themeShade="80"/>
          <w:sz w:val="14"/>
          <w:szCs w:val="14"/>
        </w:rPr>
      </w:pPr>
    </w:p>
    <w:p w:rsidR="001E63E6" w:rsidRDefault="001E63E6" w:rsidP="007F1009">
      <w:pPr>
        <w:tabs>
          <w:tab w:val="left" w:pos="1910"/>
          <w:tab w:val="left" w:pos="2268"/>
          <w:tab w:val="left" w:pos="10334"/>
        </w:tabs>
        <w:spacing w:after="0" w:line="240" w:lineRule="auto"/>
        <w:ind w:right="229"/>
        <w:rPr>
          <w:rFonts w:ascii="Arial" w:hAnsi="Arial" w:cs="Arial"/>
          <w:b/>
          <w:color w:val="808080" w:themeColor="background1" w:themeShade="80"/>
          <w:sz w:val="14"/>
          <w:szCs w:val="14"/>
        </w:rPr>
      </w:pPr>
    </w:p>
    <w:p w:rsidR="00772D3E" w:rsidRPr="00B2378B" w:rsidRDefault="00772D3E" w:rsidP="00772D3E">
      <w:pPr>
        <w:tabs>
          <w:tab w:val="left" w:pos="1910"/>
          <w:tab w:val="left" w:pos="2268"/>
          <w:tab w:val="left" w:pos="10334"/>
        </w:tabs>
        <w:spacing w:after="0" w:line="240" w:lineRule="auto"/>
        <w:ind w:right="229"/>
        <w:rPr>
          <w:rFonts w:ascii="Arial" w:hAnsi="Arial" w:cs="Arial"/>
          <w:b/>
          <w:color w:val="000000" w:themeColor="text1"/>
          <w:sz w:val="14"/>
          <w:szCs w:val="14"/>
        </w:rPr>
      </w:pPr>
      <w:r w:rsidRPr="00B2378B">
        <w:rPr>
          <w:rFonts w:ascii="Arial" w:hAnsi="Arial" w:cs="Arial"/>
          <w:b/>
          <w:color w:val="000000" w:themeColor="text1"/>
          <w:sz w:val="14"/>
          <w:szCs w:val="14"/>
        </w:rPr>
        <w:t>DIRECTION</w:t>
      </w:r>
    </w:p>
    <w:p w:rsidR="00772D3E" w:rsidRDefault="00772D3E" w:rsidP="00772D3E">
      <w:pPr>
        <w:tabs>
          <w:tab w:val="left" w:pos="1910"/>
          <w:tab w:val="left" w:pos="2268"/>
          <w:tab w:val="left" w:pos="10334"/>
        </w:tabs>
        <w:spacing w:after="0" w:line="240" w:lineRule="auto"/>
        <w:ind w:right="229"/>
        <w:rPr>
          <w:rFonts w:ascii="Arial" w:hAnsi="Arial" w:cs="Arial"/>
          <w:color w:val="000000" w:themeColor="text1"/>
          <w:sz w:val="14"/>
          <w:szCs w:val="14"/>
        </w:rPr>
      </w:pPr>
      <w:r w:rsidRPr="00B2378B">
        <w:rPr>
          <w:rFonts w:ascii="Arial" w:hAnsi="Arial" w:cs="Arial"/>
          <w:color w:val="000000" w:themeColor="text1"/>
          <w:sz w:val="14"/>
          <w:szCs w:val="14"/>
        </w:rPr>
        <w:t>Affaire suivie par :</w:t>
      </w:r>
    </w:p>
    <w:p w:rsidR="001A3CC8" w:rsidRDefault="001A3CC8" w:rsidP="00772D3E">
      <w:pPr>
        <w:tabs>
          <w:tab w:val="left" w:pos="1910"/>
          <w:tab w:val="left" w:pos="2268"/>
          <w:tab w:val="left" w:pos="10334"/>
        </w:tabs>
        <w:spacing w:after="0" w:line="240" w:lineRule="auto"/>
        <w:ind w:right="229"/>
        <w:rPr>
          <w:rFonts w:ascii="Arial" w:hAnsi="Arial" w:cs="Arial"/>
          <w:color w:val="000000" w:themeColor="text1"/>
          <w:sz w:val="14"/>
          <w:szCs w:val="14"/>
        </w:rPr>
      </w:pPr>
      <w:r>
        <w:rPr>
          <w:rFonts w:ascii="Arial" w:hAnsi="Arial" w:cs="Arial"/>
          <w:color w:val="000000" w:themeColor="text1"/>
          <w:sz w:val="14"/>
          <w:szCs w:val="14"/>
        </w:rPr>
        <w:t>Philippe BARDEY</w:t>
      </w:r>
    </w:p>
    <w:p w:rsidR="001A3CC8" w:rsidRDefault="001A3CC8" w:rsidP="00772D3E">
      <w:pPr>
        <w:tabs>
          <w:tab w:val="left" w:pos="1910"/>
          <w:tab w:val="left" w:pos="2268"/>
          <w:tab w:val="left" w:pos="10334"/>
        </w:tabs>
        <w:spacing w:after="0" w:line="240" w:lineRule="auto"/>
        <w:ind w:right="229"/>
        <w:rPr>
          <w:rFonts w:ascii="Arial" w:hAnsi="Arial" w:cs="Arial"/>
          <w:color w:val="000000" w:themeColor="text1"/>
          <w:sz w:val="14"/>
          <w:szCs w:val="14"/>
        </w:rPr>
      </w:pPr>
      <w:r>
        <w:rPr>
          <w:rFonts w:ascii="Arial" w:hAnsi="Arial" w:cs="Arial"/>
          <w:color w:val="000000" w:themeColor="text1"/>
          <w:sz w:val="14"/>
          <w:szCs w:val="14"/>
        </w:rPr>
        <w:t>Gestionnaire Comptable</w:t>
      </w:r>
    </w:p>
    <w:p w:rsidR="001A3CC8" w:rsidRDefault="008A545C" w:rsidP="00772D3E">
      <w:pPr>
        <w:tabs>
          <w:tab w:val="left" w:pos="1910"/>
          <w:tab w:val="left" w:pos="2268"/>
          <w:tab w:val="left" w:pos="10334"/>
        </w:tabs>
        <w:spacing w:after="0" w:line="240" w:lineRule="auto"/>
        <w:ind w:right="229"/>
        <w:rPr>
          <w:rFonts w:ascii="Arial" w:hAnsi="Arial" w:cs="Arial"/>
          <w:color w:val="000000" w:themeColor="text1"/>
          <w:sz w:val="14"/>
          <w:szCs w:val="14"/>
        </w:rPr>
      </w:pPr>
      <w:hyperlink r:id="rId10" w:history="1">
        <w:r w:rsidR="001A3CC8" w:rsidRPr="006350F5">
          <w:rPr>
            <w:rStyle w:val="Lienhypertexte"/>
            <w:rFonts w:ascii="Arial" w:hAnsi="Arial" w:cs="Arial"/>
            <w:sz w:val="14"/>
            <w:szCs w:val="14"/>
          </w:rPr>
          <w:t>Philippe.bardey@ac-besancon.fr</w:t>
        </w:r>
      </w:hyperlink>
    </w:p>
    <w:p w:rsidR="001A3CC8" w:rsidRPr="00B2378B" w:rsidRDefault="001A3CC8" w:rsidP="00772D3E">
      <w:pPr>
        <w:tabs>
          <w:tab w:val="left" w:pos="1910"/>
          <w:tab w:val="left" w:pos="2268"/>
          <w:tab w:val="left" w:pos="10334"/>
        </w:tabs>
        <w:spacing w:after="0" w:line="240" w:lineRule="auto"/>
        <w:ind w:right="229"/>
        <w:rPr>
          <w:rFonts w:ascii="Arial" w:hAnsi="Arial" w:cs="Arial"/>
          <w:color w:val="000000" w:themeColor="text1"/>
          <w:sz w:val="14"/>
          <w:szCs w:val="14"/>
        </w:rPr>
      </w:pPr>
      <w:r>
        <w:rPr>
          <w:rFonts w:ascii="Arial" w:hAnsi="Arial" w:cs="Arial"/>
          <w:color w:val="000000" w:themeColor="text1"/>
          <w:sz w:val="14"/>
          <w:szCs w:val="14"/>
        </w:rPr>
        <w:t>03 84 90 16 01</w:t>
      </w:r>
    </w:p>
    <w:p w:rsidR="006241EA" w:rsidRPr="00B2378B" w:rsidRDefault="006241EA" w:rsidP="006241EA">
      <w:pPr>
        <w:tabs>
          <w:tab w:val="left" w:pos="1910"/>
          <w:tab w:val="left" w:pos="2268"/>
          <w:tab w:val="left" w:pos="10334"/>
        </w:tabs>
        <w:spacing w:after="0" w:line="240" w:lineRule="auto"/>
        <w:ind w:left="142" w:right="229"/>
        <w:rPr>
          <w:rFonts w:ascii="Arial" w:hAnsi="Arial" w:cs="Arial"/>
          <w:color w:val="000000" w:themeColor="text1"/>
          <w:sz w:val="14"/>
          <w:szCs w:val="14"/>
        </w:rPr>
      </w:pPr>
    </w:p>
    <w:p w:rsidR="002C5DED" w:rsidRPr="004C2892" w:rsidRDefault="00C77660" w:rsidP="00C77660">
      <w:pPr>
        <w:jc w:val="both"/>
        <w:rPr>
          <w:rFonts w:ascii="Marianne Medium" w:hAnsi="Marianne Medium" w:cs="Arial"/>
          <w:color w:val="000000" w:themeColor="text1"/>
          <w:sz w:val="20"/>
          <w:szCs w:val="20"/>
        </w:rPr>
      </w:pPr>
      <w:r>
        <w:rPr>
          <w:rFonts w:ascii="Marianne Medium" w:hAnsi="Marianne Medium" w:cs="Arial"/>
        </w:rPr>
        <w:t xml:space="preserve">  </w:t>
      </w:r>
    </w:p>
    <w:p w:rsidR="00F553E8" w:rsidRPr="00F553E8" w:rsidRDefault="00F13007" w:rsidP="00F553E8">
      <w:pPr>
        <w:jc w:val="center"/>
        <w:rPr>
          <w:rFonts w:ascii="Marianne Medium" w:eastAsia="SimSun" w:hAnsi="Marianne Medium" w:cs="Times New Roman"/>
          <w:b/>
          <w:sz w:val="40"/>
          <w:szCs w:val="40"/>
          <w:lang w:eastAsia="zh-CN"/>
        </w:rPr>
      </w:pPr>
      <w:r w:rsidRPr="004C2892">
        <w:rPr>
          <w:rFonts w:ascii="Marianne Medium" w:eastAsia="Times" w:hAnsi="Marianne Medium" w:cs="Arial"/>
          <w:sz w:val="20"/>
          <w:szCs w:val="20"/>
        </w:rPr>
        <w:tab/>
      </w:r>
      <w:r w:rsidRPr="004C2892">
        <w:rPr>
          <w:rFonts w:ascii="Marianne Medium" w:eastAsia="Times" w:hAnsi="Marianne Medium" w:cs="Arial"/>
          <w:sz w:val="20"/>
          <w:szCs w:val="20"/>
        </w:rPr>
        <w:tab/>
      </w:r>
      <w:r w:rsidRPr="004C2892">
        <w:rPr>
          <w:rFonts w:ascii="Marianne Medium" w:eastAsia="Times" w:hAnsi="Marianne Medium" w:cs="Arial"/>
          <w:sz w:val="20"/>
          <w:szCs w:val="20"/>
        </w:rPr>
        <w:tab/>
      </w:r>
      <w:r w:rsidR="00F553E8" w:rsidRPr="00F553E8">
        <w:rPr>
          <w:rFonts w:ascii="Marianne Medium" w:eastAsia="SimSun" w:hAnsi="Marianne Medium" w:cs="Times New Roman"/>
          <w:b/>
          <w:sz w:val="40"/>
          <w:szCs w:val="40"/>
          <w:lang w:eastAsia="zh-CN"/>
        </w:rPr>
        <w:t>LYCEE RAOUL FOLLEREAU</w:t>
      </w:r>
    </w:p>
    <w:p w:rsidR="00F553E8" w:rsidRPr="00F553E8" w:rsidRDefault="00F553E8" w:rsidP="00F553E8">
      <w:pPr>
        <w:spacing w:after="0" w:line="240" w:lineRule="auto"/>
        <w:jc w:val="center"/>
        <w:rPr>
          <w:rFonts w:ascii="Marianne Medium" w:eastAsia="SimSun" w:hAnsi="Marianne Medium" w:cs="Times New Roman"/>
          <w:sz w:val="24"/>
          <w:szCs w:val="24"/>
          <w:lang w:eastAsia="zh-CN"/>
        </w:rPr>
      </w:pPr>
    </w:p>
    <w:p w:rsidR="00F553E8" w:rsidRPr="00F553E8" w:rsidRDefault="00F553E8" w:rsidP="00F553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Marianne Medium" w:eastAsia="SimSun" w:hAnsi="Marianne Medium" w:cs="Times New Roman"/>
          <w:sz w:val="28"/>
          <w:szCs w:val="28"/>
          <w:lang w:eastAsia="zh-CN"/>
        </w:rPr>
      </w:pPr>
      <w:r w:rsidRPr="00F553E8">
        <w:rPr>
          <w:rFonts w:ascii="Marianne Medium" w:eastAsia="SimSun" w:hAnsi="Marianne Medium" w:cs="Times New Roman"/>
          <w:sz w:val="28"/>
          <w:szCs w:val="28"/>
          <w:lang w:eastAsia="zh-CN"/>
        </w:rPr>
        <w:t>REGLEMENT DE LA CONSULTATION</w:t>
      </w:r>
    </w:p>
    <w:p w:rsidR="00F553E8" w:rsidRPr="00F553E8" w:rsidRDefault="00F553E8" w:rsidP="00F553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Marianne Medium" w:eastAsia="SimSun" w:hAnsi="Marianne Medium" w:cs="Times New Roman"/>
          <w:sz w:val="28"/>
          <w:szCs w:val="28"/>
          <w:lang w:eastAsia="zh-CN"/>
        </w:rPr>
      </w:pPr>
      <w:r w:rsidRPr="00F553E8">
        <w:rPr>
          <w:rFonts w:ascii="Marianne Medium" w:eastAsia="SimSun" w:hAnsi="Marianne Medium" w:cs="Times New Roman"/>
          <w:sz w:val="28"/>
          <w:szCs w:val="28"/>
          <w:lang w:eastAsia="zh-CN"/>
        </w:rPr>
        <w:t>MARCHE A PROCEDURE ADAPTEE</w:t>
      </w:r>
    </w:p>
    <w:p w:rsidR="00F553E8" w:rsidRPr="00F553E8" w:rsidRDefault="00F553E8" w:rsidP="00F553E8">
      <w:pPr>
        <w:spacing w:after="0" w:line="240" w:lineRule="auto"/>
        <w:rPr>
          <w:rFonts w:ascii="Marianne Medium" w:eastAsia="SimSun" w:hAnsi="Marianne Medium" w:cs="Times New Roman"/>
          <w:b/>
          <w:u w:val="single"/>
          <w:lang w:eastAsia="zh-CN"/>
        </w:rPr>
      </w:pPr>
    </w:p>
    <w:p w:rsidR="00F553E8" w:rsidRPr="00F553E8" w:rsidRDefault="00F553E8" w:rsidP="00F553E8">
      <w:pPr>
        <w:spacing w:after="0" w:line="240" w:lineRule="auto"/>
        <w:rPr>
          <w:rFonts w:ascii="Marianne Medium" w:eastAsia="SimSun" w:hAnsi="Marianne Medium" w:cs="Times New Roman"/>
          <w:b/>
          <w:u w:val="single"/>
          <w:lang w:eastAsia="zh-CN"/>
        </w:rPr>
      </w:pPr>
      <w:r w:rsidRPr="00F553E8">
        <w:rPr>
          <w:rFonts w:ascii="Marianne Medium" w:eastAsia="SimSun" w:hAnsi="Marianne Medium" w:cs="Times New Roman"/>
          <w:b/>
          <w:u w:val="single"/>
          <w:lang w:eastAsia="zh-CN"/>
        </w:rPr>
        <w:t>1/ Identification du pouvoir adjudicateur :</w:t>
      </w:r>
    </w:p>
    <w:p w:rsidR="00F553E8" w:rsidRPr="00F553E8" w:rsidRDefault="00F553E8" w:rsidP="00F553E8">
      <w:pPr>
        <w:spacing w:after="0" w:line="240" w:lineRule="auto"/>
        <w:rPr>
          <w:rFonts w:ascii="Marianne Medium" w:eastAsia="SimSun" w:hAnsi="Marianne Medium" w:cs="Times New Roman"/>
          <w:lang w:eastAsia="zh-CN"/>
        </w:rPr>
      </w:pPr>
      <w:r w:rsidRPr="00F553E8">
        <w:rPr>
          <w:rFonts w:ascii="Marianne Medium" w:eastAsia="SimSun" w:hAnsi="Marianne Medium" w:cs="Times New Roman"/>
          <w:lang w:eastAsia="zh-CN"/>
        </w:rPr>
        <w:t>Organisme qui passe le marché :</w:t>
      </w:r>
    </w:p>
    <w:p w:rsidR="00F553E8" w:rsidRPr="00F553E8" w:rsidRDefault="00F553E8" w:rsidP="00F553E8">
      <w:pPr>
        <w:spacing w:after="0" w:line="240" w:lineRule="auto"/>
        <w:rPr>
          <w:rFonts w:ascii="Marianne Medium" w:eastAsia="SimSun" w:hAnsi="Marianne Medium" w:cs="Times New Roman"/>
          <w:lang w:eastAsia="zh-CN"/>
        </w:rPr>
      </w:pPr>
    </w:p>
    <w:p w:rsidR="00F553E8" w:rsidRPr="00F553E8" w:rsidRDefault="00F553E8" w:rsidP="00F553E8">
      <w:pPr>
        <w:spacing w:after="0" w:line="240" w:lineRule="auto"/>
        <w:rPr>
          <w:rFonts w:ascii="Marianne Medium" w:eastAsia="SimSun" w:hAnsi="Marianne Medium" w:cs="Times New Roman"/>
          <w:lang w:eastAsia="zh-CN"/>
        </w:rPr>
      </w:pPr>
      <w:proofErr w:type="gramStart"/>
      <w:r w:rsidRPr="00F553E8">
        <w:rPr>
          <w:rFonts w:ascii="Marianne Medium" w:eastAsia="SimSun" w:hAnsi="Marianne Medium" w:cs="Times New Roman"/>
          <w:lang w:eastAsia="zh-CN"/>
        </w:rPr>
        <w:t>LYCEE  RAOUL</w:t>
      </w:r>
      <w:proofErr w:type="gramEnd"/>
      <w:r w:rsidRPr="00F553E8">
        <w:rPr>
          <w:rFonts w:ascii="Marianne Medium" w:eastAsia="SimSun" w:hAnsi="Marianne Medium" w:cs="Times New Roman"/>
          <w:lang w:eastAsia="zh-CN"/>
        </w:rPr>
        <w:t xml:space="preserve"> FOLLEREAU</w:t>
      </w:r>
    </w:p>
    <w:p w:rsidR="00F553E8" w:rsidRPr="00F553E8" w:rsidRDefault="00F553E8" w:rsidP="00F553E8">
      <w:pPr>
        <w:spacing w:after="0" w:line="240" w:lineRule="auto"/>
        <w:rPr>
          <w:rFonts w:ascii="Marianne Medium" w:eastAsia="SimSun" w:hAnsi="Marianne Medium" w:cs="Times New Roman"/>
          <w:lang w:eastAsia="zh-CN"/>
        </w:rPr>
      </w:pPr>
      <w:r w:rsidRPr="00F553E8">
        <w:rPr>
          <w:rFonts w:ascii="Marianne Medium" w:eastAsia="SimSun" w:hAnsi="Marianne Medium" w:cs="Times New Roman"/>
          <w:lang w:eastAsia="zh-CN"/>
        </w:rPr>
        <w:t>3 RUE LOUIS MARCHAL</w:t>
      </w:r>
    </w:p>
    <w:p w:rsidR="00F553E8" w:rsidRPr="00F553E8" w:rsidRDefault="00F553E8" w:rsidP="00F553E8">
      <w:pPr>
        <w:spacing w:after="0" w:line="240" w:lineRule="auto"/>
        <w:rPr>
          <w:rFonts w:ascii="Marianne Medium" w:eastAsia="SimSun" w:hAnsi="Marianne Medium" w:cs="Times New Roman"/>
          <w:lang w:eastAsia="zh-CN"/>
        </w:rPr>
      </w:pPr>
      <w:r w:rsidRPr="00F553E8">
        <w:rPr>
          <w:rFonts w:ascii="Marianne Medium" w:eastAsia="SimSun" w:hAnsi="Marianne Medium" w:cs="Times New Roman"/>
          <w:lang w:eastAsia="zh-CN"/>
        </w:rPr>
        <w:t>90000 BELFORT</w:t>
      </w:r>
    </w:p>
    <w:p w:rsidR="00F553E8" w:rsidRPr="00F553E8" w:rsidRDefault="00F553E8" w:rsidP="00F553E8">
      <w:pPr>
        <w:spacing w:after="0" w:line="240" w:lineRule="auto"/>
        <w:rPr>
          <w:rFonts w:ascii="Marianne Medium" w:eastAsia="SimSun" w:hAnsi="Marianne Medium" w:cs="Times New Roman"/>
          <w:lang w:eastAsia="zh-CN"/>
        </w:rPr>
      </w:pPr>
      <w:r w:rsidRPr="00F553E8">
        <w:rPr>
          <w:rFonts w:ascii="Marianne Medium" w:eastAsia="SimSun" w:hAnsi="Marianne Medium" w:cs="Times New Roman"/>
          <w:lang w:eastAsia="zh-CN"/>
        </w:rPr>
        <w:t>Représenté par Monsieur Stéphane ARRU, le chef d’établissement.</w:t>
      </w:r>
    </w:p>
    <w:p w:rsidR="00F553E8" w:rsidRPr="00F553E8" w:rsidRDefault="00F553E8" w:rsidP="00F553E8">
      <w:pPr>
        <w:spacing w:after="0" w:line="240" w:lineRule="auto"/>
        <w:rPr>
          <w:rFonts w:ascii="Marianne Medium" w:eastAsia="SimSun" w:hAnsi="Marianne Medium" w:cs="Times New Roman"/>
          <w:lang w:eastAsia="zh-CN"/>
        </w:rPr>
      </w:pPr>
    </w:p>
    <w:p w:rsidR="00F553E8" w:rsidRDefault="00F553E8" w:rsidP="00F553E8">
      <w:pPr>
        <w:spacing w:after="0" w:line="240" w:lineRule="auto"/>
        <w:rPr>
          <w:rFonts w:ascii="Marianne Medium" w:eastAsia="SimSun" w:hAnsi="Marianne Medium" w:cs="Times New Roman"/>
          <w:b/>
          <w:u w:val="single"/>
          <w:lang w:eastAsia="zh-CN"/>
        </w:rPr>
      </w:pPr>
      <w:r w:rsidRPr="00F553E8">
        <w:rPr>
          <w:rFonts w:ascii="Marianne Medium" w:eastAsia="SimSun" w:hAnsi="Marianne Medium" w:cs="Times New Roman"/>
          <w:b/>
          <w:u w:val="single"/>
          <w:lang w:eastAsia="zh-CN"/>
        </w:rPr>
        <w:t>2/ Objet :</w:t>
      </w:r>
    </w:p>
    <w:p w:rsidR="00915E79" w:rsidRPr="00F553E8" w:rsidRDefault="00915E79" w:rsidP="00F553E8">
      <w:pPr>
        <w:spacing w:after="0" w:line="240" w:lineRule="auto"/>
        <w:rPr>
          <w:rFonts w:ascii="Marianne Medium" w:eastAsia="SimSun" w:hAnsi="Marianne Medium" w:cs="Times New Roman"/>
          <w:b/>
          <w:u w:val="single"/>
          <w:lang w:eastAsia="zh-CN"/>
        </w:rPr>
      </w:pPr>
    </w:p>
    <w:p w:rsidR="00915E79" w:rsidRDefault="00915E79" w:rsidP="00F553E8">
      <w:pPr>
        <w:spacing w:after="0" w:line="240" w:lineRule="auto"/>
        <w:rPr>
          <w:rFonts w:ascii="Marianne Medium" w:eastAsia="SimSun" w:hAnsi="Marianne Medium" w:cs="Times New Roman"/>
          <w:lang w:eastAsia="zh-CN"/>
        </w:rPr>
      </w:pPr>
      <w:r>
        <w:rPr>
          <w:rFonts w:ascii="Marianne Medium" w:eastAsia="SimSun" w:hAnsi="Marianne Medium" w:cs="Times New Roman"/>
          <w:lang w:eastAsia="zh-CN"/>
        </w:rPr>
        <w:t>Fourniture, installation et mise en service d’une machine d’essai de traction pour l’enseignement pour les filières chaudronnerie (BTS CRCI, et BAC PRO TCI et formation continue).</w:t>
      </w:r>
    </w:p>
    <w:p w:rsidR="00915E79" w:rsidRDefault="00915E79" w:rsidP="00F553E8">
      <w:pPr>
        <w:spacing w:after="0" w:line="240" w:lineRule="auto"/>
        <w:rPr>
          <w:rFonts w:ascii="Marianne Medium" w:eastAsia="SimSun" w:hAnsi="Marianne Medium" w:cs="Times New Roman"/>
          <w:lang w:eastAsia="zh-CN"/>
        </w:rPr>
      </w:pPr>
      <w:r>
        <w:rPr>
          <w:rFonts w:ascii="Marianne Medium" w:eastAsia="SimSun" w:hAnsi="Marianne Medium" w:cs="Times New Roman"/>
          <w:lang w:eastAsia="zh-CN"/>
        </w:rPr>
        <w:t>Voir Cahier des Clauses Techniques Particulières (CCTP)</w:t>
      </w:r>
      <w:r w:rsidR="008A545C">
        <w:rPr>
          <w:rFonts w:ascii="Marianne Medium" w:eastAsia="SimSun" w:hAnsi="Marianne Medium" w:cs="Times New Roman"/>
          <w:lang w:eastAsia="zh-CN"/>
        </w:rPr>
        <w:t>.</w:t>
      </w:r>
    </w:p>
    <w:p w:rsidR="008A545C" w:rsidRDefault="008A545C" w:rsidP="008A545C">
      <w:pPr>
        <w:spacing w:after="0" w:line="240" w:lineRule="auto"/>
        <w:rPr>
          <w:rFonts w:ascii="Monaco" w:hAnsi="Monaco"/>
          <w:color w:val="E83E8C"/>
          <w:shd w:val="clear" w:color="auto" w:fill="FFFFFF"/>
        </w:rPr>
      </w:pPr>
      <w:r>
        <w:rPr>
          <w:rFonts w:ascii="Marianne Medium" w:eastAsia="SimSun" w:hAnsi="Marianne Medium" w:cs="Times New Roman"/>
          <w:lang w:eastAsia="zh-CN"/>
        </w:rPr>
        <w:t>Lien de consultation du marché :</w:t>
      </w:r>
      <w:r w:rsidRPr="008A545C">
        <w:rPr>
          <w:rFonts w:ascii="Monaco" w:hAnsi="Monaco"/>
          <w:color w:val="E83E8C"/>
          <w:shd w:val="clear" w:color="auto" w:fill="FFFFFF"/>
        </w:rPr>
        <w:t xml:space="preserve"> </w:t>
      </w:r>
    </w:p>
    <w:p w:rsidR="00915E79" w:rsidRDefault="008A545C" w:rsidP="00F553E8">
      <w:pPr>
        <w:spacing w:after="0" w:line="240" w:lineRule="auto"/>
        <w:rPr>
          <w:rFonts w:ascii="Marianne Medium" w:eastAsia="SimSun" w:hAnsi="Marianne Medium" w:cs="Times New Roman"/>
          <w:lang w:eastAsia="zh-CN"/>
        </w:rPr>
      </w:pPr>
      <w:r>
        <w:rPr>
          <w:rFonts w:ascii="Monaco" w:hAnsi="Monaco"/>
          <w:color w:val="E83E8C"/>
          <w:shd w:val="clear" w:color="auto" w:fill="FFFFFF"/>
        </w:rPr>
        <w:t>https://mapa.aji-france.com/mapa/marche/140360/show</w:t>
      </w:r>
    </w:p>
    <w:p w:rsidR="00915E79" w:rsidRPr="00F553E8" w:rsidRDefault="00915E79" w:rsidP="00F553E8">
      <w:pPr>
        <w:spacing w:after="0" w:line="240" w:lineRule="auto"/>
        <w:rPr>
          <w:rFonts w:ascii="Marianne Medium" w:eastAsia="SimSun" w:hAnsi="Marianne Medium" w:cs="Times New Roman"/>
          <w:lang w:eastAsia="zh-CN"/>
        </w:rPr>
      </w:pPr>
    </w:p>
    <w:p w:rsidR="00F553E8" w:rsidRPr="00F553E8" w:rsidRDefault="00F553E8" w:rsidP="00F553E8">
      <w:pPr>
        <w:spacing w:after="0" w:line="240" w:lineRule="auto"/>
        <w:rPr>
          <w:rFonts w:ascii="Marianne Medium" w:eastAsia="SimSun" w:hAnsi="Marianne Medium" w:cs="Times New Roman"/>
          <w:b/>
          <w:u w:val="single"/>
          <w:lang w:eastAsia="zh-CN"/>
        </w:rPr>
      </w:pPr>
      <w:r w:rsidRPr="00F553E8">
        <w:rPr>
          <w:rFonts w:ascii="Marianne Medium" w:eastAsia="SimSun" w:hAnsi="Marianne Medium" w:cs="Times New Roman"/>
          <w:b/>
          <w:u w:val="single"/>
          <w:lang w:eastAsia="zh-CN"/>
        </w:rPr>
        <w:t>3/ Allotissement :</w:t>
      </w:r>
    </w:p>
    <w:p w:rsidR="00F553E8" w:rsidRPr="00F553E8" w:rsidRDefault="00F553E8" w:rsidP="00F553E8">
      <w:pPr>
        <w:spacing w:after="0" w:line="240" w:lineRule="auto"/>
        <w:rPr>
          <w:rFonts w:ascii="Marianne Medium" w:eastAsia="SimSun" w:hAnsi="Marianne Medium" w:cs="Times New Roman"/>
          <w:lang w:eastAsia="zh-CN"/>
        </w:rPr>
      </w:pPr>
      <w:r w:rsidRPr="00F553E8">
        <w:rPr>
          <w:rFonts w:ascii="Marianne Medium" w:eastAsia="SimSun" w:hAnsi="Marianne Medium" w:cs="Times New Roman"/>
          <w:lang w:eastAsia="zh-CN"/>
        </w:rPr>
        <w:t>Le marché est composé d’un lot unique.</w:t>
      </w:r>
    </w:p>
    <w:p w:rsidR="00F553E8" w:rsidRPr="00F553E8" w:rsidRDefault="00F553E8" w:rsidP="00F553E8">
      <w:pPr>
        <w:spacing w:after="0" w:line="240" w:lineRule="auto"/>
        <w:rPr>
          <w:rFonts w:ascii="Marianne Medium" w:eastAsia="SimSun" w:hAnsi="Marianne Medium" w:cs="Times New Roman"/>
          <w:lang w:eastAsia="zh-CN"/>
        </w:rPr>
      </w:pPr>
    </w:p>
    <w:p w:rsidR="00F553E8" w:rsidRPr="00F553E8" w:rsidRDefault="00915E79" w:rsidP="00F553E8">
      <w:pPr>
        <w:spacing w:after="0" w:line="240" w:lineRule="auto"/>
        <w:rPr>
          <w:rFonts w:ascii="Marianne Medium" w:eastAsia="SimSun" w:hAnsi="Marianne Medium" w:cs="Times New Roman"/>
          <w:b/>
          <w:u w:val="single"/>
          <w:lang w:eastAsia="zh-CN"/>
        </w:rPr>
      </w:pPr>
      <w:r>
        <w:rPr>
          <w:rFonts w:ascii="Marianne Medium" w:eastAsia="SimSun" w:hAnsi="Marianne Medium" w:cs="Times New Roman"/>
          <w:b/>
          <w:u w:val="single"/>
          <w:lang w:eastAsia="zh-CN"/>
        </w:rPr>
        <w:t>4</w:t>
      </w:r>
      <w:r w:rsidR="00F553E8" w:rsidRPr="00F553E8">
        <w:rPr>
          <w:rFonts w:ascii="Marianne Medium" w:eastAsia="SimSun" w:hAnsi="Marianne Medium" w:cs="Times New Roman"/>
          <w:b/>
          <w:u w:val="single"/>
          <w:lang w:eastAsia="zh-CN"/>
        </w:rPr>
        <w:t>/ Dossier d’offre :</w:t>
      </w:r>
    </w:p>
    <w:p w:rsidR="00F553E8" w:rsidRPr="00F553E8" w:rsidRDefault="00F553E8" w:rsidP="00F553E8">
      <w:pPr>
        <w:spacing w:after="0" w:line="240" w:lineRule="auto"/>
        <w:rPr>
          <w:rFonts w:ascii="Marianne Medium" w:eastAsia="SimSun" w:hAnsi="Marianne Medium" w:cs="Times New Roman"/>
          <w:lang w:eastAsia="zh-CN"/>
        </w:rPr>
      </w:pPr>
      <w:r w:rsidRPr="00F553E8">
        <w:rPr>
          <w:rFonts w:ascii="Marianne Medium" w:eastAsia="SimSun" w:hAnsi="Marianne Medium" w:cs="Times New Roman"/>
          <w:lang w:eastAsia="zh-CN"/>
        </w:rPr>
        <w:t>Le dossier remis par le candidat doit comporter :</w:t>
      </w:r>
    </w:p>
    <w:p w:rsidR="008A545C" w:rsidRDefault="00F553E8" w:rsidP="00F553E8">
      <w:pPr>
        <w:spacing w:after="0" w:line="240" w:lineRule="auto"/>
        <w:rPr>
          <w:rFonts w:ascii="Marianne Medium" w:eastAsia="SimSun" w:hAnsi="Marianne Medium" w:cs="Times New Roman"/>
          <w:lang w:eastAsia="zh-CN"/>
        </w:rPr>
      </w:pPr>
      <w:r w:rsidRPr="00F553E8">
        <w:rPr>
          <w:rFonts w:ascii="Marianne Medium" w:eastAsia="SimSun" w:hAnsi="Marianne Medium" w:cs="Times New Roman"/>
          <w:lang w:eastAsia="zh-CN"/>
        </w:rPr>
        <w:t>A/ Le présent règlement de consultation dûment complété et signé par la personne ha</w:t>
      </w:r>
      <w:r w:rsidR="00275470">
        <w:rPr>
          <w:rFonts w:ascii="Marianne Medium" w:eastAsia="SimSun" w:hAnsi="Marianne Medium" w:cs="Times New Roman"/>
          <w:lang w:eastAsia="zh-CN"/>
        </w:rPr>
        <w:t xml:space="preserve">bilitée au sein de l’entreprise et déposé sur la plateforme </w:t>
      </w:r>
      <w:proofErr w:type="spellStart"/>
      <w:r w:rsidR="00275470">
        <w:rPr>
          <w:rFonts w:ascii="Marianne Medium" w:eastAsia="SimSun" w:hAnsi="Marianne Medium" w:cs="Times New Roman"/>
          <w:lang w:eastAsia="zh-CN"/>
        </w:rPr>
        <w:t>aji</w:t>
      </w:r>
      <w:proofErr w:type="spellEnd"/>
      <w:r w:rsidR="00275470">
        <w:rPr>
          <w:rFonts w:ascii="Marianne Medium" w:eastAsia="SimSun" w:hAnsi="Marianne Medium" w:cs="Times New Roman"/>
          <w:lang w:eastAsia="zh-CN"/>
        </w:rPr>
        <w:t>-France.</w:t>
      </w:r>
      <w:r w:rsidR="009136DE">
        <w:rPr>
          <w:rFonts w:ascii="Marianne Medium" w:eastAsia="SimSun" w:hAnsi="Marianne Medium" w:cs="Times New Roman"/>
          <w:lang w:eastAsia="zh-CN"/>
        </w:rPr>
        <w:t xml:space="preserve"> </w:t>
      </w:r>
    </w:p>
    <w:p w:rsidR="001F1452" w:rsidRDefault="00FA3348" w:rsidP="001F1452">
      <w:pPr>
        <w:spacing w:after="0" w:line="240" w:lineRule="auto"/>
        <w:rPr>
          <w:rFonts w:ascii="Marianne Medium" w:eastAsia="SimSun" w:hAnsi="Marianne Medium" w:cs="Times New Roman"/>
          <w:lang w:eastAsia="zh-CN"/>
        </w:rPr>
      </w:pPr>
      <w:r>
        <w:rPr>
          <w:rFonts w:ascii="Marianne Medium" w:eastAsia="SimSun" w:hAnsi="Marianne Medium" w:cs="Times New Roman"/>
          <w:lang w:eastAsia="zh-CN"/>
        </w:rPr>
        <w:t xml:space="preserve">B/ Le </w:t>
      </w:r>
      <w:r w:rsidR="001F1452">
        <w:rPr>
          <w:rFonts w:ascii="Marianne Medium" w:eastAsia="SimSun" w:hAnsi="Marianne Medium" w:cs="Times New Roman"/>
          <w:lang w:eastAsia="zh-CN"/>
        </w:rPr>
        <w:t>Cahier des charges techniques particulières</w:t>
      </w:r>
      <w:r w:rsidR="001F1452" w:rsidRPr="001F1452">
        <w:rPr>
          <w:rFonts w:ascii="Marianne Medium" w:eastAsia="SimSun" w:hAnsi="Marianne Medium" w:cs="Times New Roman"/>
          <w:lang w:eastAsia="zh-CN"/>
        </w:rPr>
        <w:t xml:space="preserve"> </w:t>
      </w:r>
      <w:r w:rsidR="001F1452" w:rsidRPr="00F553E8">
        <w:rPr>
          <w:rFonts w:ascii="Marianne Medium" w:eastAsia="SimSun" w:hAnsi="Marianne Medium" w:cs="Times New Roman"/>
          <w:lang w:eastAsia="zh-CN"/>
        </w:rPr>
        <w:t>dûment complété et signé par la personne ha</w:t>
      </w:r>
      <w:r w:rsidR="001F1452">
        <w:rPr>
          <w:rFonts w:ascii="Marianne Medium" w:eastAsia="SimSun" w:hAnsi="Marianne Medium" w:cs="Times New Roman"/>
          <w:lang w:eastAsia="zh-CN"/>
        </w:rPr>
        <w:t xml:space="preserve">bilitée au sein de l’entreprise et déposé sur la plateforme </w:t>
      </w:r>
      <w:proofErr w:type="spellStart"/>
      <w:r w:rsidR="001F1452">
        <w:rPr>
          <w:rFonts w:ascii="Marianne Medium" w:eastAsia="SimSun" w:hAnsi="Marianne Medium" w:cs="Times New Roman"/>
          <w:lang w:eastAsia="zh-CN"/>
        </w:rPr>
        <w:t>aji</w:t>
      </w:r>
      <w:proofErr w:type="spellEnd"/>
      <w:r w:rsidR="001F1452">
        <w:rPr>
          <w:rFonts w:ascii="Marianne Medium" w:eastAsia="SimSun" w:hAnsi="Marianne Medium" w:cs="Times New Roman"/>
          <w:lang w:eastAsia="zh-CN"/>
        </w:rPr>
        <w:t>-</w:t>
      </w:r>
      <w:r w:rsidR="001F1452">
        <w:rPr>
          <w:rFonts w:ascii="Marianne Medium" w:eastAsia="SimSun" w:hAnsi="Marianne Medium" w:cs="Times New Roman"/>
          <w:lang w:eastAsia="zh-CN"/>
        </w:rPr>
        <w:t>France et tous les documents exigés par le CCTP.</w:t>
      </w:r>
      <w:r w:rsidR="001F1452">
        <w:rPr>
          <w:rFonts w:ascii="Marianne Medium" w:eastAsia="SimSun" w:hAnsi="Marianne Medium" w:cs="Times New Roman"/>
          <w:lang w:eastAsia="zh-CN"/>
        </w:rPr>
        <w:t xml:space="preserve"> </w:t>
      </w:r>
    </w:p>
    <w:p w:rsidR="001F1452" w:rsidRDefault="001F1452" w:rsidP="001F1452">
      <w:pPr>
        <w:spacing w:after="0" w:line="240" w:lineRule="auto"/>
        <w:rPr>
          <w:rFonts w:ascii="Marianne Medium" w:eastAsia="SimSun" w:hAnsi="Marianne Medium" w:cs="Times New Roman"/>
          <w:lang w:eastAsia="zh-CN"/>
        </w:rPr>
      </w:pPr>
      <w:r>
        <w:rPr>
          <w:rFonts w:ascii="Marianne Medium" w:eastAsia="SimSun" w:hAnsi="Marianne Medium" w:cs="Times New Roman"/>
          <w:lang w:eastAsia="zh-CN"/>
        </w:rPr>
        <w:t>C/ Un devis détaillé à fournir par le prestataire, qui vient en complément du CCTP</w:t>
      </w:r>
      <w:r w:rsidR="008A545C">
        <w:rPr>
          <w:rFonts w:ascii="Marianne Medium" w:eastAsia="SimSun" w:hAnsi="Marianne Medium" w:cs="Times New Roman"/>
          <w:lang w:eastAsia="zh-CN"/>
        </w:rPr>
        <w:t xml:space="preserve"> et déposé sur la plateforme </w:t>
      </w:r>
      <w:proofErr w:type="spellStart"/>
      <w:r w:rsidR="008A545C">
        <w:rPr>
          <w:rFonts w:ascii="Marianne Medium" w:eastAsia="SimSun" w:hAnsi="Marianne Medium" w:cs="Times New Roman"/>
          <w:lang w:eastAsia="zh-CN"/>
        </w:rPr>
        <w:t>aji</w:t>
      </w:r>
      <w:proofErr w:type="spellEnd"/>
      <w:r w:rsidR="008A545C">
        <w:rPr>
          <w:rFonts w:ascii="Marianne Medium" w:eastAsia="SimSun" w:hAnsi="Marianne Medium" w:cs="Times New Roman"/>
          <w:lang w:eastAsia="zh-CN"/>
        </w:rPr>
        <w:t>-France.</w:t>
      </w:r>
      <w:bookmarkStart w:id="0" w:name="_GoBack"/>
      <w:bookmarkEnd w:id="0"/>
    </w:p>
    <w:p w:rsidR="001F1452" w:rsidRDefault="001F1452" w:rsidP="001F1452">
      <w:pPr>
        <w:spacing w:after="0" w:line="240" w:lineRule="auto"/>
        <w:rPr>
          <w:rFonts w:ascii="Marianne Medium" w:eastAsia="SimSun" w:hAnsi="Marianne Medium" w:cs="Times New Roman"/>
          <w:lang w:eastAsia="zh-CN"/>
        </w:rPr>
      </w:pPr>
    </w:p>
    <w:p w:rsidR="001F1452" w:rsidRDefault="001F1452" w:rsidP="001F1452">
      <w:pPr>
        <w:spacing w:after="0" w:line="240" w:lineRule="auto"/>
        <w:rPr>
          <w:rFonts w:ascii="Marianne Medium" w:eastAsia="SimSun" w:hAnsi="Marianne Medium" w:cs="Times New Roman"/>
          <w:lang w:eastAsia="zh-CN"/>
        </w:rPr>
      </w:pPr>
    </w:p>
    <w:p w:rsidR="00915E79" w:rsidRDefault="001F1452" w:rsidP="00F553E8">
      <w:pPr>
        <w:spacing w:after="0" w:line="240" w:lineRule="auto"/>
        <w:rPr>
          <w:rFonts w:ascii="Marianne Medium" w:eastAsia="SimSun" w:hAnsi="Marianne Medium" w:cs="Times New Roman"/>
          <w:lang w:eastAsia="zh-CN"/>
        </w:rPr>
      </w:pPr>
      <w:r>
        <w:rPr>
          <w:rFonts w:ascii="Marianne Medium" w:eastAsia="SimSun" w:hAnsi="Marianne Medium" w:cs="Times New Roman"/>
          <w:lang w:eastAsia="zh-CN"/>
        </w:rPr>
        <w:t xml:space="preserve"> </w:t>
      </w:r>
    </w:p>
    <w:p w:rsidR="00F553E8" w:rsidRPr="00F553E8" w:rsidRDefault="00F553E8" w:rsidP="00F553E8">
      <w:pPr>
        <w:spacing w:after="0" w:line="240" w:lineRule="auto"/>
        <w:rPr>
          <w:rFonts w:ascii="Marianne Medium" w:eastAsia="SimSun" w:hAnsi="Marianne Medium" w:cs="Times New Roman"/>
          <w:lang w:eastAsia="zh-CN"/>
        </w:rPr>
      </w:pPr>
    </w:p>
    <w:p w:rsidR="001F1452" w:rsidRDefault="001F1452" w:rsidP="00F553E8">
      <w:pPr>
        <w:spacing w:after="0" w:line="240" w:lineRule="auto"/>
        <w:rPr>
          <w:rFonts w:ascii="Marianne Medium" w:eastAsia="SimSun" w:hAnsi="Marianne Medium" w:cs="Times New Roman"/>
          <w:b/>
          <w:u w:val="single"/>
          <w:lang w:eastAsia="zh-CN"/>
        </w:rPr>
      </w:pPr>
    </w:p>
    <w:p w:rsidR="001F1452" w:rsidRDefault="001F1452" w:rsidP="00F553E8">
      <w:pPr>
        <w:spacing w:after="0" w:line="240" w:lineRule="auto"/>
        <w:rPr>
          <w:rFonts w:ascii="Marianne Medium" w:eastAsia="SimSun" w:hAnsi="Marianne Medium" w:cs="Times New Roman"/>
          <w:b/>
          <w:u w:val="single"/>
          <w:lang w:eastAsia="zh-CN"/>
        </w:rPr>
      </w:pPr>
    </w:p>
    <w:p w:rsidR="001F1452" w:rsidRDefault="001F1452" w:rsidP="00F553E8">
      <w:pPr>
        <w:spacing w:after="0" w:line="240" w:lineRule="auto"/>
        <w:rPr>
          <w:rFonts w:ascii="Marianne Medium" w:eastAsia="SimSun" w:hAnsi="Marianne Medium" w:cs="Times New Roman"/>
          <w:b/>
          <w:u w:val="single"/>
          <w:lang w:eastAsia="zh-CN"/>
        </w:rPr>
      </w:pPr>
    </w:p>
    <w:p w:rsidR="001F1452" w:rsidRDefault="001F1452" w:rsidP="00F553E8">
      <w:pPr>
        <w:spacing w:after="0" w:line="240" w:lineRule="auto"/>
        <w:rPr>
          <w:rFonts w:ascii="Marianne Medium" w:eastAsia="SimSun" w:hAnsi="Marianne Medium" w:cs="Times New Roman"/>
          <w:b/>
          <w:u w:val="single"/>
          <w:lang w:eastAsia="zh-CN"/>
        </w:rPr>
      </w:pPr>
    </w:p>
    <w:p w:rsidR="00F553E8" w:rsidRDefault="001F1452" w:rsidP="00F553E8">
      <w:pPr>
        <w:spacing w:after="0" w:line="240" w:lineRule="auto"/>
        <w:rPr>
          <w:rFonts w:ascii="Marianne Medium" w:eastAsia="SimSun" w:hAnsi="Marianne Medium" w:cs="Times New Roman"/>
          <w:b/>
          <w:u w:val="single"/>
          <w:lang w:eastAsia="zh-CN"/>
        </w:rPr>
      </w:pPr>
      <w:r>
        <w:rPr>
          <w:rFonts w:ascii="Marianne Medium" w:eastAsia="SimSun" w:hAnsi="Marianne Medium" w:cs="Times New Roman"/>
          <w:b/>
          <w:u w:val="single"/>
          <w:lang w:eastAsia="zh-CN"/>
        </w:rPr>
        <w:t>5</w:t>
      </w:r>
      <w:r w:rsidR="00F553E8" w:rsidRPr="00F553E8">
        <w:rPr>
          <w:rFonts w:ascii="Marianne Medium" w:eastAsia="SimSun" w:hAnsi="Marianne Medium" w:cs="Times New Roman"/>
          <w:b/>
          <w:u w:val="single"/>
          <w:lang w:eastAsia="zh-CN"/>
        </w:rPr>
        <w:t>/ Pièces constitutives du marché :</w:t>
      </w:r>
    </w:p>
    <w:p w:rsidR="00EF1FAD" w:rsidRPr="00F553E8" w:rsidRDefault="00EF1FAD" w:rsidP="00F553E8">
      <w:pPr>
        <w:spacing w:after="0" w:line="240" w:lineRule="auto"/>
        <w:rPr>
          <w:rFonts w:ascii="Marianne Medium" w:eastAsia="SimSun" w:hAnsi="Marianne Medium" w:cs="Times New Roman"/>
          <w:lang w:eastAsia="zh-CN"/>
        </w:rPr>
      </w:pPr>
    </w:p>
    <w:p w:rsidR="00F553E8" w:rsidRDefault="00F553E8" w:rsidP="00F553E8">
      <w:pPr>
        <w:spacing w:after="0" w:line="240" w:lineRule="auto"/>
        <w:rPr>
          <w:rFonts w:ascii="Marianne Medium" w:eastAsia="SimSun" w:hAnsi="Marianne Medium" w:cs="Times New Roman"/>
          <w:lang w:eastAsia="zh-CN"/>
        </w:rPr>
      </w:pPr>
      <w:r w:rsidRPr="00F553E8">
        <w:rPr>
          <w:rFonts w:ascii="Marianne Medium" w:eastAsia="SimSun" w:hAnsi="Marianne Medium" w:cs="Times New Roman"/>
          <w:lang w:eastAsia="zh-CN"/>
        </w:rPr>
        <w:t>A/ Le présent règlement de consultation dûment complété et signé par la personne habilitée au sein de l’entreprise,</w:t>
      </w:r>
    </w:p>
    <w:p w:rsidR="008A545C" w:rsidRPr="00F553E8" w:rsidRDefault="008A545C" w:rsidP="00F553E8">
      <w:pPr>
        <w:spacing w:after="0" w:line="240" w:lineRule="auto"/>
        <w:rPr>
          <w:rFonts w:ascii="Marianne Medium" w:eastAsia="SimSun" w:hAnsi="Marianne Medium" w:cs="Times New Roman"/>
          <w:lang w:eastAsia="zh-CN"/>
        </w:rPr>
      </w:pPr>
      <w:r>
        <w:rPr>
          <w:rFonts w:ascii="Monaco" w:hAnsi="Monaco"/>
          <w:color w:val="E83E8C"/>
          <w:shd w:val="clear" w:color="auto" w:fill="FFFFFF"/>
        </w:rPr>
        <w:t>https://mapa.aji-france.com/mapa/marche/140360/show</w:t>
      </w:r>
    </w:p>
    <w:p w:rsidR="001F1452" w:rsidRDefault="00F553E8" w:rsidP="001F1452">
      <w:pPr>
        <w:spacing w:after="0" w:line="240" w:lineRule="auto"/>
        <w:rPr>
          <w:rFonts w:ascii="Marianne Medium" w:eastAsia="SimSun" w:hAnsi="Marianne Medium" w:cs="Times New Roman"/>
          <w:lang w:eastAsia="zh-CN"/>
        </w:rPr>
      </w:pPr>
      <w:r w:rsidRPr="00F553E8">
        <w:rPr>
          <w:rFonts w:ascii="Marianne Medium" w:eastAsia="SimSun" w:hAnsi="Marianne Medium" w:cs="Times New Roman"/>
          <w:lang w:eastAsia="zh-CN"/>
        </w:rPr>
        <w:t xml:space="preserve">B/ </w:t>
      </w:r>
      <w:r w:rsidR="001F1452">
        <w:rPr>
          <w:rFonts w:ascii="Marianne Medium" w:eastAsia="SimSun" w:hAnsi="Marianne Medium" w:cs="Times New Roman"/>
          <w:lang w:eastAsia="zh-CN"/>
        </w:rPr>
        <w:t>Le Cahier des charges techniques particulières</w:t>
      </w:r>
      <w:r w:rsidR="001F1452" w:rsidRPr="001F1452">
        <w:rPr>
          <w:rFonts w:ascii="Marianne Medium" w:eastAsia="SimSun" w:hAnsi="Marianne Medium" w:cs="Times New Roman"/>
          <w:lang w:eastAsia="zh-CN"/>
        </w:rPr>
        <w:t xml:space="preserve"> </w:t>
      </w:r>
      <w:r w:rsidR="001F1452" w:rsidRPr="00F553E8">
        <w:rPr>
          <w:rFonts w:ascii="Marianne Medium" w:eastAsia="SimSun" w:hAnsi="Marianne Medium" w:cs="Times New Roman"/>
          <w:lang w:eastAsia="zh-CN"/>
        </w:rPr>
        <w:t>dûment complété et signé par la personne ha</w:t>
      </w:r>
      <w:r w:rsidR="001F1452">
        <w:rPr>
          <w:rFonts w:ascii="Marianne Medium" w:eastAsia="SimSun" w:hAnsi="Marianne Medium" w:cs="Times New Roman"/>
          <w:lang w:eastAsia="zh-CN"/>
        </w:rPr>
        <w:t xml:space="preserve">bilitée au sein de l’entreprise et déposé sur la plateforme </w:t>
      </w:r>
      <w:proofErr w:type="spellStart"/>
      <w:r w:rsidR="001F1452">
        <w:rPr>
          <w:rFonts w:ascii="Marianne Medium" w:eastAsia="SimSun" w:hAnsi="Marianne Medium" w:cs="Times New Roman"/>
          <w:lang w:eastAsia="zh-CN"/>
        </w:rPr>
        <w:t>aji</w:t>
      </w:r>
      <w:proofErr w:type="spellEnd"/>
      <w:r w:rsidR="001F1452">
        <w:rPr>
          <w:rFonts w:ascii="Marianne Medium" w:eastAsia="SimSun" w:hAnsi="Marianne Medium" w:cs="Times New Roman"/>
          <w:lang w:eastAsia="zh-CN"/>
        </w:rPr>
        <w:t>-France.</w:t>
      </w:r>
    </w:p>
    <w:p w:rsidR="008A545C" w:rsidRDefault="008A545C" w:rsidP="001F1452">
      <w:pPr>
        <w:spacing w:after="0" w:line="240" w:lineRule="auto"/>
        <w:rPr>
          <w:rFonts w:ascii="Marianne Medium" w:eastAsia="SimSun" w:hAnsi="Marianne Medium" w:cs="Times New Roman"/>
          <w:lang w:eastAsia="zh-CN"/>
        </w:rPr>
      </w:pPr>
      <w:r>
        <w:rPr>
          <w:rFonts w:ascii="Monaco" w:hAnsi="Monaco"/>
          <w:color w:val="E83E8C"/>
          <w:shd w:val="clear" w:color="auto" w:fill="FFFFFF"/>
        </w:rPr>
        <w:t>https://mapa.aji-france.com/mapa/marche/140360/show</w:t>
      </w:r>
    </w:p>
    <w:p w:rsidR="001F1452" w:rsidRDefault="001F1452" w:rsidP="001F1452">
      <w:pPr>
        <w:spacing w:after="0" w:line="240" w:lineRule="auto"/>
        <w:rPr>
          <w:rFonts w:ascii="Marianne Medium" w:eastAsia="SimSun" w:hAnsi="Marianne Medium" w:cs="Times New Roman"/>
          <w:lang w:eastAsia="zh-CN"/>
        </w:rPr>
      </w:pPr>
      <w:r>
        <w:rPr>
          <w:rFonts w:ascii="Marianne Medium" w:eastAsia="SimSun" w:hAnsi="Marianne Medium" w:cs="Times New Roman"/>
          <w:lang w:eastAsia="zh-CN"/>
        </w:rPr>
        <w:t>C/ L’acte d’engagement sera renvoyé par le lycée au prestataire retenu.</w:t>
      </w:r>
      <w:r>
        <w:rPr>
          <w:rFonts w:ascii="Marianne Medium" w:eastAsia="SimSun" w:hAnsi="Marianne Medium" w:cs="Times New Roman"/>
          <w:lang w:eastAsia="zh-CN"/>
        </w:rPr>
        <w:t xml:space="preserve"> </w:t>
      </w:r>
    </w:p>
    <w:p w:rsidR="00275470" w:rsidRPr="00F553E8" w:rsidRDefault="00275470" w:rsidP="001F1452">
      <w:pPr>
        <w:spacing w:after="0" w:line="240" w:lineRule="auto"/>
        <w:rPr>
          <w:rFonts w:ascii="Marianne Medium" w:eastAsia="SimSun" w:hAnsi="Marianne Medium" w:cs="Times New Roman"/>
          <w:lang w:eastAsia="zh-CN"/>
        </w:rPr>
      </w:pPr>
    </w:p>
    <w:p w:rsidR="00275470" w:rsidRPr="00F553E8" w:rsidRDefault="00275470" w:rsidP="00F553E8">
      <w:pPr>
        <w:spacing w:after="0" w:line="240" w:lineRule="auto"/>
        <w:rPr>
          <w:rFonts w:ascii="Marianne Medium" w:eastAsia="SimSun" w:hAnsi="Marianne Medium" w:cs="Times New Roman"/>
          <w:lang w:eastAsia="zh-CN"/>
        </w:rPr>
      </w:pPr>
    </w:p>
    <w:p w:rsidR="00F553E8" w:rsidRDefault="001F1452" w:rsidP="00F553E8">
      <w:pPr>
        <w:spacing w:after="0" w:line="240" w:lineRule="auto"/>
        <w:rPr>
          <w:rFonts w:ascii="Marianne Medium" w:eastAsia="SimSun" w:hAnsi="Marianne Medium" w:cs="Times New Roman"/>
          <w:b/>
          <w:u w:val="single"/>
          <w:lang w:eastAsia="zh-CN"/>
        </w:rPr>
      </w:pPr>
      <w:r>
        <w:rPr>
          <w:rFonts w:ascii="Marianne Medium" w:eastAsia="SimSun" w:hAnsi="Marianne Medium" w:cs="Times New Roman"/>
          <w:b/>
          <w:u w:val="single"/>
          <w:lang w:eastAsia="zh-CN"/>
        </w:rPr>
        <w:t>6</w:t>
      </w:r>
      <w:r w:rsidR="00F553E8" w:rsidRPr="00F553E8">
        <w:rPr>
          <w:rFonts w:ascii="Marianne Medium" w:eastAsia="SimSun" w:hAnsi="Marianne Medium" w:cs="Times New Roman"/>
          <w:b/>
          <w:u w:val="single"/>
          <w:lang w:eastAsia="zh-CN"/>
        </w:rPr>
        <w:t>/ Modalités de présentation des offres :</w:t>
      </w:r>
    </w:p>
    <w:p w:rsidR="00EF1FAD" w:rsidRPr="00F553E8" w:rsidRDefault="00EF1FAD" w:rsidP="00F553E8">
      <w:pPr>
        <w:spacing w:after="0" w:line="240" w:lineRule="auto"/>
        <w:rPr>
          <w:rFonts w:ascii="Marianne Medium" w:eastAsia="SimSun" w:hAnsi="Marianne Medium" w:cs="Times New Roman"/>
          <w:lang w:eastAsia="zh-CN"/>
        </w:rPr>
      </w:pPr>
    </w:p>
    <w:p w:rsidR="009136DE" w:rsidRDefault="00F553E8" w:rsidP="00F553E8">
      <w:pPr>
        <w:spacing w:after="0" w:line="240" w:lineRule="auto"/>
        <w:rPr>
          <w:rFonts w:ascii="Marianne Medium" w:eastAsia="SimSun" w:hAnsi="Marianne Medium" w:cs="Times New Roman"/>
          <w:lang w:eastAsia="zh-CN"/>
        </w:rPr>
      </w:pPr>
      <w:r w:rsidRPr="00F553E8">
        <w:rPr>
          <w:rFonts w:ascii="Marianne Medium" w:eastAsia="SimSun" w:hAnsi="Marianne Medium" w:cs="Times New Roman"/>
          <w:lang w:eastAsia="zh-CN"/>
        </w:rPr>
        <w:t xml:space="preserve">Les offres seront </w:t>
      </w:r>
      <w:r w:rsidR="00275470">
        <w:rPr>
          <w:rFonts w:ascii="Marianne Medium" w:eastAsia="SimSun" w:hAnsi="Marianne Medium" w:cs="Times New Roman"/>
          <w:lang w:eastAsia="zh-CN"/>
        </w:rPr>
        <w:t xml:space="preserve">déposées sur la plateforme </w:t>
      </w:r>
      <w:proofErr w:type="spellStart"/>
      <w:r w:rsidR="00275470">
        <w:rPr>
          <w:rFonts w:ascii="Marianne Medium" w:eastAsia="SimSun" w:hAnsi="Marianne Medium" w:cs="Times New Roman"/>
          <w:lang w:eastAsia="zh-CN"/>
        </w:rPr>
        <w:t>aji</w:t>
      </w:r>
      <w:proofErr w:type="spellEnd"/>
      <w:r w:rsidR="00275470">
        <w:rPr>
          <w:rFonts w:ascii="Marianne Medium" w:eastAsia="SimSun" w:hAnsi="Marianne Medium" w:cs="Times New Roman"/>
          <w:lang w:eastAsia="zh-CN"/>
        </w:rPr>
        <w:t>-France.</w:t>
      </w:r>
      <w:r w:rsidR="009136DE">
        <w:rPr>
          <w:rFonts w:ascii="Marianne Medium" w:eastAsia="SimSun" w:hAnsi="Marianne Medium" w:cs="Times New Roman"/>
          <w:lang w:eastAsia="zh-CN"/>
        </w:rPr>
        <w:t xml:space="preserve"> </w:t>
      </w:r>
    </w:p>
    <w:p w:rsidR="008A545C" w:rsidRDefault="008A545C" w:rsidP="00F553E8">
      <w:pPr>
        <w:spacing w:after="0" w:line="240" w:lineRule="auto"/>
        <w:rPr>
          <w:rFonts w:ascii="Marianne Medium" w:eastAsia="SimSun" w:hAnsi="Marianne Medium" w:cs="Times New Roman"/>
          <w:lang w:eastAsia="zh-CN"/>
        </w:rPr>
      </w:pPr>
      <w:r>
        <w:rPr>
          <w:rFonts w:ascii="Monaco" w:hAnsi="Monaco"/>
          <w:color w:val="E83E8C"/>
          <w:shd w:val="clear" w:color="auto" w:fill="FFFFFF"/>
        </w:rPr>
        <w:t>https://mapa.aji-france.com/mapa/marche/140360/show</w:t>
      </w:r>
    </w:p>
    <w:p w:rsidR="00F553E8" w:rsidRPr="00F553E8" w:rsidRDefault="00F553E8" w:rsidP="00F553E8">
      <w:pPr>
        <w:spacing w:after="0" w:line="240" w:lineRule="auto"/>
        <w:rPr>
          <w:rFonts w:ascii="Marianne Medium" w:eastAsia="SimSun" w:hAnsi="Marianne Medium" w:cs="Times New Roman"/>
          <w:lang w:eastAsia="zh-CN"/>
        </w:rPr>
      </w:pPr>
      <w:r w:rsidRPr="00F553E8">
        <w:rPr>
          <w:rFonts w:ascii="Marianne Medium" w:eastAsia="SimSun" w:hAnsi="Marianne Medium" w:cs="Times New Roman"/>
          <w:lang w:eastAsia="zh-CN"/>
        </w:rPr>
        <w:t xml:space="preserve">Date limite de réception des offres : </w:t>
      </w:r>
      <w:r w:rsidR="001F1452">
        <w:rPr>
          <w:rFonts w:ascii="Marianne Medium" w:eastAsia="SimSun" w:hAnsi="Marianne Medium" w:cs="Times New Roman"/>
          <w:lang w:eastAsia="zh-CN"/>
        </w:rPr>
        <w:t>Mardi 21</w:t>
      </w:r>
      <w:r w:rsidR="00FA3348">
        <w:rPr>
          <w:rFonts w:ascii="Marianne Medium" w:eastAsia="SimSun" w:hAnsi="Marianne Medium" w:cs="Times New Roman"/>
          <w:lang w:eastAsia="zh-CN"/>
        </w:rPr>
        <w:t xml:space="preserve"> </w:t>
      </w:r>
      <w:r w:rsidR="001F1452">
        <w:rPr>
          <w:rFonts w:ascii="Marianne Medium" w:eastAsia="SimSun" w:hAnsi="Marianne Medium" w:cs="Times New Roman"/>
          <w:lang w:eastAsia="zh-CN"/>
        </w:rPr>
        <w:t xml:space="preserve">mai </w:t>
      </w:r>
      <w:r w:rsidR="00FA3348">
        <w:rPr>
          <w:rFonts w:ascii="Marianne Medium" w:eastAsia="SimSun" w:hAnsi="Marianne Medium" w:cs="Times New Roman"/>
          <w:lang w:eastAsia="zh-CN"/>
        </w:rPr>
        <w:t>2024</w:t>
      </w:r>
    </w:p>
    <w:p w:rsidR="001F1452" w:rsidRDefault="001F1452" w:rsidP="00F553E8">
      <w:pPr>
        <w:spacing w:after="0" w:line="240" w:lineRule="auto"/>
        <w:rPr>
          <w:rFonts w:ascii="Marianne Medium" w:eastAsia="SimSun" w:hAnsi="Marianne Medium" w:cs="Times New Roman"/>
          <w:lang w:eastAsia="zh-CN"/>
        </w:rPr>
      </w:pPr>
    </w:p>
    <w:p w:rsidR="00F553E8" w:rsidRPr="00F553E8" w:rsidRDefault="00F553E8" w:rsidP="00F553E8">
      <w:pPr>
        <w:spacing w:after="0" w:line="240" w:lineRule="auto"/>
        <w:rPr>
          <w:rFonts w:ascii="Marianne Medium" w:eastAsia="SimSun" w:hAnsi="Marianne Medium" w:cs="Times New Roman"/>
          <w:lang w:eastAsia="zh-CN"/>
        </w:rPr>
      </w:pPr>
      <w:r w:rsidRPr="00F553E8">
        <w:rPr>
          <w:rFonts w:ascii="Marianne Medium" w:eastAsia="SimSun" w:hAnsi="Marianne Medium" w:cs="Times New Roman"/>
          <w:lang w:eastAsia="zh-CN"/>
        </w:rPr>
        <w:t xml:space="preserve"> </w:t>
      </w:r>
      <w:r w:rsidR="001F1452">
        <w:rPr>
          <w:rFonts w:ascii="Marianne Medium" w:eastAsia="SimSun" w:hAnsi="Marianne Medium" w:cs="Times New Roman"/>
          <w:b/>
          <w:u w:val="single"/>
          <w:lang w:eastAsia="zh-CN"/>
        </w:rPr>
        <w:t>7</w:t>
      </w:r>
      <w:r w:rsidRPr="00F553E8">
        <w:rPr>
          <w:rFonts w:ascii="Marianne Medium" w:eastAsia="SimSun" w:hAnsi="Marianne Medium" w:cs="Times New Roman"/>
          <w:b/>
          <w:u w:val="single"/>
          <w:lang w:eastAsia="zh-CN"/>
        </w:rPr>
        <w:t>/ Jugement des offres :</w:t>
      </w:r>
    </w:p>
    <w:p w:rsidR="00F553E8" w:rsidRPr="00F553E8" w:rsidRDefault="00F553E8" w:rsidP="00F553E8">
      <w:pPr>
        <w:spacing w:after="0" w:line="240" w:lineRule="auto"/>
        <w:rPr>
          <w:rFonts w:ascii="Marianne Medium" w:eastAsia="SimSun" w:hAnsi="Marianne Medium" w:cs="Times New Roman"/>
          <w:lang w:eastAsia="zh-CN"/>
        </w:rPr>
      </w:pPr>
      <w:r w:rsidRPr="00F553E8">
        <w:rPr>
          <w:rFonts w:ascii="Marianne Medium" w:eastAsia="SimSun" w:hAnsi="Marianne Medium" w:cs="Times New Roman"/>
          <w:lang w:eastAsia="zh-CN"/>
        </w:rPr>
        <w:t>Les critères retenus pour le jugement de l’offre économiquement la plus avantageuse sont les suivants :</w:t>
      </w:r>
    </w:p>
    <w:p w:rsidR="00F553E8" w:rsidRPr="00F553E8" w:rsidRDefault="001F1452" w:rsidP="00F553E8">
      <w:pPr>
        <w:numPr>
          <w:ilvl w:val="0"/>
          <w:numId w:val="2"/>
        </w:numPr>
        <w:spacing w:after="0" w:line="240" w:lineRule="auto"/>
        <w:rPr>
          <w:rFonts w:ascii="Marianne Medium" w:eastAsia="SimSun" w:hAnsi="Marianne Medium" w:cs="Times New Roman"/>
          <w:lang w:eastAsia="zh-CN"/>
        </w:rPr>
      </w:pPr>
      <w:r>
        <w:rPr>
          <w:rFonts w:ascii="Marianne Medium" w:eastAsia="SimSun" w:hAnsi="Marianne Medium" w:cs="Times New Roman"/>
          <w:lang w:eastAsia="zh-CN"/>
        </w:rPr>
        <w:t>Coût du matériel</w:t>
      </w:r>
      <w:r w:rsidR="00EF1FAD">
        <w:rPr>
          <w:rFonts w:ascii="Marianne Medium" w:eastAsia="SimSun" w:hAnsi="Marianne Medium" w:cs="Times New Roman"/>
          <w:lang w:eastAsia="zh-CN"/>
        </w:rPr>
        <w:t> :</w:t>
      </w:r>
      <w:r w:rsidR="00EF1FAD">
        <w:rPr>
          <w:rFonts w:ascii="Marianne Medium" w:eastAsia="SimSun" w:hAnsi="Marianne Medium" w:cs="Times New Roman"/>
          <w:lang w:eastAsia="zh-CN"/>
        </w:rPr>
        <w:tab/>
        <w:t>40%</w:t>
      </w:r>
    </w:p>
    <w:p w:rsidR="00F553E8" w:rsidRDefault="001F1452" w:rsidP="00F553E8">
      <w:pPr>
        <w:numPr>
          <w:ilvl w:val="0"/>
          <w:numId w:val="2"/>
        </w:numPr>
        <w:spacing w:after="0" w:line="240" w:lineRule="auto"/>
        <w:rPr>
          <w:rFonts w:ascii="Marianne Medium" w:eastAsia="SimSun" w:hAnsi="Marianne Medium" w:cs="Times New Roman"/>
          <w:lang w:eastAsia="zh-CN"/>
        </w:rPr>
      </w:pPr>
      <w:r>
        <w:rPr>
          <w:rFonts w:ascii="Marianne Medium" w:eastAsia="SimSun" w:hAnsi="Marianne Medium" w:cs="Times New Roman"/>
          <w:lang w:eastAsia="zh-CN"/>
        </w:rPr>
        <w:t>Conformité du matériel aux exigences du CCTP</w:t>
      </w:r>
      <w:r w:rsidR="00EF1FAD">
        <w:rPr>
          <w:rFonts w:ascii="Marianne Medium" w:eastAsia="SimSun" w:hAnsi="Marianne Medium" w:cs="Times New Roman"/>
          <w:lang w:eastAsia="zh-CN"/>
        </w:rPr>
        <w:t> :40%</w:t>
      </w:r>
    </w:p>
    <w:p w:rsidR="001F1452" w:rsidRDefault="00EF1FAD" w:rsidP="00F553E8">
      <w:pPr>
        <w:numPr>
          <w:ilvl w:val="0"/>
          <w:numId w:val="2"/>
        </w:numPr>
        <w:spacing w:after="0" w:line="240" w:lineRule="auto"/>
        <w:rPr>
          <w:rFonts w:ascii="Marianne Medium" w:eastAsia="SimSun" w:hAnsi="Marianne Medium" w:cs="Times New Roman"/>
          <w:lang w:eastAsia="zh-CN"/>
        </w:rPr>
      </w:pPr>
      <w:r>
        <w:rPr>
          <w:rFonts w:ascii="Marianne Medium" w:eastAsia="SimSun" w:hAnsi="Marianne Medium" w:cs="Times New Roman"/>
          <w:lang w:eastAsia="zh-CN"/>
        </w:rPr>
        <w:t>Prestations accessoires offertes : 20%</w:t>
      </w:r>
    </w:p>
    <w:p w:rsidR="001F1452" w:rsidRPr="00F553E8" w:rsidRDefault="001F1452" w:rsidP="00EF1FAD">
      <w:pPr>
        <w:spacing w:after="0" w:line="240" w:lineRule="auto"/>
        <w:ind w:left="360"/>
        <w:rPr>
          <w:rFonts w:ascii="Marianne Medium" w:eastAsia="SimSun" w:hAnsi="Marianne Medium" w:cs="Times New Roman"/>
          <w:lang w:eastAsia="zh-CN"/>
        </w:rPr>
      </w:pPr>
    </w:p>
    <w:p w:rsidR="00F553E8" w:rsidRPr="00F553E8" w:rsidRDefault="00F553E8" w:rsidP="00F553E8">
      <w:pPr>
        <w:spacing w:after="0" w:line="240" w:lineRule="auto"/>
        <w:rPr>
          <w:rFonts w:ascii="Marianne Medium" w:eastAsia="SimSun" w:hAnsi="Marianne Medium" w:cs="Times New Roman"/>
          <w:b/>
          <w:u w:val="single"/>
          <w:lang w:eastAsia="zh-CN"/>
        </w:rPr>
      </w:pPr>
    </w:p>
    <w:p w:rsidR="00F553E8" w:rsidRPr="00F553E8" w:rsidRDefault="00EF1FAD" w:rsidP="00F553E8">
      <w:pPr>
        <w:spacing w:after="0" w:line="240" w:lineRule="auto"/>
        <w:rPr>
          <w:rFonts w:ascii="Marianne Medium" w:eastAsia="SimSun" w:hAnsi="Marianne Medium" w:cs="Times New Roman"/>
          <w:lang w:eastAsia="zh-CN"/>
        </w:rPr>
      </w:pPr>
      <w:r>
        <w:rPr>
          <w:rFonts w:ascii="Marianne Medium" w:eastAsia="SimSun" w:hAnsi="Marianne Medium" w:cs="Times New Roman"/>
          <w:b/>
          <w:u w:val="single"/>
          <w:lang w:eastAsia="zh-CN"/>
        </w:rPr>
        <w:t>8</w:t>
      </w:r>
      <w:r w:rsidR="00F553E8" w:rsidRPr="00F553E8">
        <w:rPr>
          <w:rFonts w:ascii="Marianne Medium" w:eastAsia="SimSun" w:hAnsi="Marianne Medium" w:cs="Times New Roman"/>
          <w:b/>
          <w:u w:val="single"/>
          <w:lang w:eastAsia="zh-CN"/>
        </w:rPr>
        <w:t>/ Fixation des prix :</w:t>
      </w:r>
    </w:p>
    <w:p w:rsidR="00F553E8" w:rsidRPr="00F553E8" w:rsidRDefault="00EF1FAD" w:rsidP="00F553E8">
      <w:pPr>
        <w:spacing w:after="0" w:line="240" w:lineRule="auto"/>
        <w:rPr>
          <w:rFonts w:ascii="Marianne Medium" w:eastAsia="SimSun" w:hAnsi="Marianne Medium" w:cs="Times New Roman"/>
          <w:lang w:eastAsia="zh-CN"/>
        </w:rPr>
      </w:pPr>
      <w:r>
        <w:rPr>
          <w:rFonts w:ascii="Marianne Medium" w:eastAsia="SimSun" w:hAnsi="Marianne Medium" w:cs="Times New Roman"/>
          <w:lang w:eastAsia="zh-CN"/>
        </w:rPr>
        <w:t>Le</w:t>
      </w:r>
      <w:r w:rsidR="00F553E8" w:rsidRPr="00F553E8">
        <w:rPr>
          <w:rFonts w:ascii="Marianne Medium" w:eastAsia="SimSun" w:hAnsi="Marianne Medium" w:cs="Times New Roman"/>
          <w:lang w:eastAsia="zh-CN"/>
        </w:rPr>
        <w:t xml:space="preserve"> prix </w:t>
      </w:r>
      <w:r>
        <w:rPr>
          <w:rFonts w:ascii="Marianne Medium" w:eastAsia="SimSun" w:hAnsi="Marianne Medium" w:cs="Times New Roman"/>
          <w:lang w:eastAsia="zh-CN"/>
        </w:rPr>
        <w:t xml:space="preserve">est à renseigner en dernière page du CCTP. </w:t>
      </w:r>
      <w:r w:rsidR="00F553E8" w:rsidRPr="00F553E8">
        <w:rPr>
          <w:rFonts w:ascii="Marianne Medium" w:eastAsia="SimSun" w:hAnsi="Marianne Medium" w:cs="Times New Roman"/>
          <w:lang w:eastAsia="zh-CN"/>
        </w:rPr>
        <w:t xml:space="preserve"> </w:t>
      </w:r>
    </w:p>
    <w:p w:rsidR="00F553E8" w:rsidRPr="00F553E8" w:rsidRDefault="00F553E8" w:rsidP="00F553E8">
      <w:pPr>
        <w:spacing w:after="0" w:line="240" w:lineRule="auto"/>
        <w:rPr>
          <w:rFonts w:ascii="Marianne Medium" w:eastAsia="SimSun" w:hAnsi="Marianne Medium" w:cs="Times New Roman"/>
          <w:lang w:eastAsia="zh-CN"/>
        </w:rPr>
      </w:pPr>
    </w:p>
    <w:p w:rsidR="00F553E8" w:rsidRPr="00F553E8" w:rsidRDefault="00F553E8" w:rsidP="00F553E8">
      <w:pPr>
        <w:spacing w:after="0" w:line="240" w:lineRule="auto"/>
        <w:rPr>
          <w:rFonts w:ascii="Marianne Medium" w:eastAsia="SimSun" w:hAnsi="Marianne Medium" w:cs="Times New Roman"/>
          <w:lang w:eastAsia="zh-CN"/>
        </w:rPr>
      </w:pPr>
      <w:r w:rsidRPr="00F553E8">
        <w:rPr>
          <w:rFonts w:ascii="Marianne Medium" w:eastAsia="SimSun" w:hAnsi="Marianne Medium" w:cs="Times New Roman"/>
          <w:b/>
          <w:u w:val="single"/>
          <w:lang w:eastAsia="zh-CN"/>
        </w:rPr>
        <w:t>10/ Modalité de règlement du marché :</w:t>
      </w:r>
    </w:p>
    <w:p w:rsidR="00F553E8" w:rsidRPr="00F553E8" w:rsidRDefault="00F553E8" w:rsidP="00F553E8">
      <w:pPr>
        <w:spacing w:after="0" w:line="240" w:lineRule="auto"/>
        <w:rPr>
          <w:rFonts w:ascii="Marianne Medium" w:eastAsia="SimSun" w:hAnsi="Marianne Medium" w:cs="Times New Roman"/>
          <w:lang w:eastAsia="zh-CN"/>
        </w:rPr>
      </w:pPr>
      <w:r w:rsidRPr="00F553E8">
        <w:rPr>
          <w:rFonts w:ascii="Marianne Medium" w:eastAsia="SimSun" w:hAnsi="Marianne Medium" w:cs="Times New Roman"/>
          <w:lang w:eastAsia="zh-CN"/>
        </w:rPr>
        <w:t>Le paiement s’effectue selon les règles de la comptabilité publique sur présentation des factures transmises par le prestataire.</w:t>
      </w:r>
    </w:p>
    <w:p w:rsidR="00F553E8" w:rsidRPr="00F553E8" w:rsidRDefault="00F553E8" w:rsidP="00F553E8">
      <w:pPr>
        <w:spacing w:after="0" w:line="240" w:lineRule="auto"/>
        <w:rPr>
          <w:rFonts w:ascii="Marianne Medium" w:eastAsia="SimSun" w:hAnsi="Marianne Medium" w:cs="Times New Roman"/>
          <w:lang w:eastAsia="zh-CN"/>
        </w:rPr>
      </w:pPr>
      <w:r w:rsidRPr="00F553E8">
        <w:rPr>
          <w:rFonts w:ascii="Marianne Medium" w:eastAsia="SimSun" w:hAnsi="Marianne Medium" w:cs="Times New Roman"/>
          <w:lang w:eastAsia="zh-CN"/>
        </w:rPr>
        <w:t>Le délai global de paiement est celui en vigueur au moment de la facturation.</w:t>
      </w:r>
    </w:p>
    <w:p w:rsidR="00F553E8" w:rsidRPr="00F553E8" w:rsidRDefault="00F553E8" w:rsidP="00F553E8">
      <w:pPr>
        <w:spacing w:after="0" w:line="240" w:lineRule="auto"/>
        <w:rPr>
          <w:rFonts w:ascii="Marianne Medium" w:eastAsia="SimSun" w:hAnsi="Marianne Medium" w:cs="Times New Roman"/>
          <w:lang w:eastAsia="zh-CN"/>
        </w:rPr>
      </w:pPr>
      <w:r w:rsidRPr="00F553E8">
        <w:rPr>
          <w:rFonts w:ascii="Marianne Medium" w:eastAsia="SimSun" w:hAnsi="Marianne Medium" w:cs="Times New Roman"/>
          <w:lang w:eastAsia="zh-CN"/>
        </w:rPr>
        <w:t>L’unité monétaire de paiement est l’euro.</w:t>
      </w:r>
    </w:p>
    <w:p w:rsidR="00F553E8" w:rsidRPr="00F553E8" w:rsidRDefault="00F553E8" w:rsidP="00F553E8">
      <w:pPr>
        <w:spacing w:after="0" w:line="240" w:lineRule="auto"/>
        <w:rPr>
          <w:rFonts w:ascii="Marianne Medium" w:eastAsia="SimSun" w:hAnsi="Marianne Medium" w:cs="Times New Roman"/>
          <w:lang w:eastAsia="zh-CN"/>
        </w:rPr>
      </w:pPr>
    </w:p>
    <w:p w:rsidR="00F553E8" w:rsidRPr="00F553E8" w:rsidRDefault="00F553E8" w:rsidP="00F553E8">
      <w:pPr>
        <w:spacing w:after="0" w:line="240" w:lineRule="auto"/>
        <w:rPr>
          <w:rFonts w:ascii="Marianne Medium" w:eastAsia="SimSun" w:hAnsi="Marianne Medium" w:cs="Times New Roman"/>
          <w:b/>
          <w:u w:val="single"/>
          <w:lang w:eastAsia="zh-CN"/>
        </w:rPr>
      </w:pPr>
      <w:r w:rsidRPr="00F553E8">
        <w:rPr>
          <w:rFonts w:ascii="Marianne Medium" w:eastAsia="SimSun" w:hAnsi="Marianne Medium" w:cs="Times New Roman"/>
          <w:b/>
          <w:u w:val="single"/>
          <w:lang w:eastAsia="zh-CN"/>
        </w:rPr>
        <w:t>11/ Comptable assignataire :</w:t>
      </w:r>
    </w:p>
    <w:p w:rsidR="00F553E8" w:rsidRPr="00F553E8" w:rsidRDefault="00F553E8" w:rsidP="00F553E8">
      <w:pPr>
        <w:spacing w:after="0" w:line="240" w:lineRule="auto"/>
        <w:rPr>
          <w:rFonts w:ascii="Marianne Medium" w:eastAsia="SimSun" w:hAnsi="Marianne Medium" w:cs="Times New Roman"/>
          <w:lang w:eastAsia="zh-CN"/>
        </w:rPr>
      </w:pPr>
      <w:r w:rsidRPr="00F553E8">
        <w:rPr>
          <w:rFonts w:ascii="Marianne Medium" w:eastAsia="SimSun" w:hAnsi="Marianne Medium" w:cs="Times New Roman"/>
          <w:lang w:eastAsia="zh-CN"/>
        </w:rPr>
        <w:t>Le comptable assignataire des paiements est l’agent comptable du Lycée Follereau.</w:t>
      </w:r>
    </w:p>
    <w:p w:rsidR="00F553E8" w:rsidRPr="00F553E8" w:rsidRDefault="00F553E8" w:rsidP="00F553E8">
      <w:pPr>
        <w:spacing w:after="0" w:line="240" w:lineRule="auto"/>
        <w:rPr>
          <w:rFonts w:ascii="Marianne Medium" w:eastAsia="SimSun" w:hAnsi="Marianne Medium" w:cs="Times New Roman"/>
          <w:lang w:eastAsia="zh-CN"/>
        </w:rPr>
      </w:pPr>
    </w:p>
    <w:p w:rsidR="00F553E8" w:rsidRPr="00F553E8" w:rsidRDefault="00F553E8" w:rsidP="00F553E8">
      <w:pPr>
        <w:spacing w:after="0" w:line="240" w:lineRule="auto"/>
        <w:rPr>
          <w:rFonts w:ascii="Marianne Medium" w:eastAsia="SimSun" w:hAnsi="Marianne Medium" w:cs="Times New Roman"/>
          <w:lang w:eastAsia="zh-C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6"/>
        <w:gridCol w:w="3256"/>
        <w:gridCol w:w="3258"/>
      </w:tblGrid>
      <w:tr w:rsidR="00F553E8" w:rsidRPr="00F553E8" w:rsidTr="001048B1">
        <w:tc>
          <w:tcPr>
            <w:tcW w:w="3259" w:type="dxa"/>
          </w:tcPr>
          <w:p w:rsidR="00F553E8" w:rsidRPr="00F553E8" w:rsidRDefault="00F553E8" w:rsidP="00F553E8">
            <w:pPr>
              <w:spacing w:after="0" w:line="240" w:lineRule="auto"/>
              <w:jc w:val="center"/>
              <w:rPr>
                <w:rFonts w:ascii="Marianne Medium" w:eastAsia="SimSun" w:hAnsi="Marianne Medium" w:cs="Times New Roman"/>
                <w:lang w:eastAsia="zh-CN"/>
              </w:rPr>
            </w:pPr>
            <w:r w:rsidRPr="00F553E8">
              <w:rPr>
                <w:rFonts w:ascii="Marianne Medium" w:eastAsia="SimSun" w:hAnsi="Marianne Medium" w:cs="Times New Roman"/>
                <w:lang w:eastAsia="zh-CN"/>
              </w:rPr>
              <w:t>Lieu et date</w:t>
            </w:r>
          </w:p>
        </w:tc>
        <w:tc>
          <w:tcPr>
            <w:tcW w:w="3259" w:type="dxa"/>
          </w:tcPr>
          <w:p w:rsidR="00F553E8" w:rsidRPr="00F553E8" w:rsidRDefault="00F553E8" w:rsidP="00F553E8">
            <w:pPr>
              <w:spacing w:after="0" w:line="240" w:lineRule="auto"/>
              <w:jc w:val="center"/>
              <w:rPr>
                <w:rFonts w:ascii="Marianne Medium" w:eastAsia="SimSun" w:hAnsi="Marianne Medium" w:cs="Times New Roman"/>
                <w:lang w:eastAsia="zh-CN"/>
              </w:rPr>
            </w:pPr>
            <w:r w:rsidRPr="00F553E8">
              <w:rPr>
                <w:rFonts w:ascii="Marianne Medium" w:eastAsia="SimSun" w:hAnsi="Marianne Medium" w:cs="Times New Roman"/>
                <w:lang w:eastAsia="zh-CN"/>
              </w:rPr>
              <w:t>Signature de la personne habilitée</w:t>
            </w:r>
          </w:p>
        </w:tc>
        <w:tc>
          <w:tcPr>
            <w:tcW w:w="3260" w:type="dxa"/>
          </w:tcPr>
          <w:p w:rsidR="00F553E8" w:rsidRPr="00F553E8" w:rsidRDefault="00F553E8" w:rsidP="00F553E8">
            <w:pPr>
              <w:spacing w:after="0" w:line="240" w:lineRule="auto"/>
              <w:jc w:val="center"/>
              <w:rPr>
                <w:rFonts w:ascii="Marianne Medium" w:eastAsia="SimSun" w:hAnsi="Marianne Medium" w:cs="Times New Roman"/>
                <w:lang w:eastAsia="zh-CN"/>
              </w:rPr>
            </w:pPr>
            <w:r w:rsidRPr="00F553E8">
              <w:rPr>
                <w:rFonts w:ascii="Marianne Medium" w:eastAsia="SimSun" w:hAnsi="Marianne Medium" w:cs="Times New Roman"/>
                <w:lang w:eastAsia="zh-CN"/>
              </w:rPr>
              <w:t>Cachet de l’entreprise</w:t>
            </w:r>
          </w:p>
        </w:tc>
      </w:tr>
      <w:tr w:rsidR="00F553E8" w:rsidRPr="00F553E8" w:rsidTr="001048B1">
        <w:tc>
          <w:tcPr>
            <w:tcW w:w="3259" w:type="dxa"/>
          </w:tcPr>
          <w:p w:rsidR="00F553E8" w:rsidRDefault="00F553E8" w:rsidP="00F553E8">
            <w:pPr>
              <w:spacing w:after="0" w:line="240" w:lineRule="auto"/>
              <w:jc w:val="center"/>
              <w:rPr>
                <w:rFonts w:ascii="Marianne Medium" w:eastAsia="SimSun" w:hAnsi="Marianne Medium" w:cs="Times New Roman"/>
                <w:lang w:eastAsia="zh-CN"/>
              </w:rPr>
            </w:pPr>
          </w:p>
          <w:p w:rsidR="00EF1FAD" w:rsidRDefault="00EF1FAD" w:rsidP="00F553E8">
            <w:pPr>
              <w:spacing w:after="0" w:line="240" w:lineRule="auto"/>
              <w:jc w:val="center"/>
              <w:rPr>
                <w:rFonts w:ascii="Marianne Medium" w:eastAsia="SimSun" w:hAnsi="Marianne Medium" w:cs="Times New Roman"/>
                <w:lang w:eastAsia="zh-CN"/>
              </w:rPr>
            </w:pPr>
          </w:p>
          <w:p w:rsidR="00EF1FAD" w:rsidRDefault="00EF1FAD" w:rsidP="00F553E8">
            <w:pPr>
              <w:spacing w:after="0" w:line="240" w:lineRule="auto"/>
              <w:jc w:val="center"/>
              <w:rPr>
                <w:rFonts w:ascii="Marianne Medium" w:eastAsia="SimSun" w:hAnsi="Marianne Medium" w:cs="Times New Roman"/>
                <w:lang w:eastAsia="zh-CN"/>
              </w:rPr>
            </w:pPr>
          </w:p>
          <w:p w:rsidR="00EF1FAD" w:rsidRDefault="00EF1FAD" w:rsidP="00F553E8">
            <w:pPr>
              <w:spacing w:after="0" w:line="240" w:lineRule="auto"/>
              <w:jc w:val="center"/>
              <w:rPr>
                <w:rFonts w:ascii="Marianne Medium" w:eastAsia="SimSun" w:hAnsi="Marianne Medium" w:cs="Times New Roman"/>
                <w:lang w:eastAsia="zh-CN"/>
              </w:rPr>
            </w:pPr>
          </w:p>
          <w:p w:rsidR="00EF1FAD" w:rsidRPr="00F553E8" w:rsidRDefault="00EF1FAD" w:rsidP="00F553E8">
            <w:pPr>
              <w:spacing w:after="0" w:line="240" w:lineRule="auto"/>
              <w:jc w:val="center"/>
              <w:rPr>
                <w:rFonts w:ascii="Marianne Medium" w:eastAsia="SimSun" w:hAnsi="Marianne Medium" w:cs="Times New Roman"/>
                <w:lang w:eastAsia="zh-CN"/>
              </w:rPr>
            </w:pPr>
          </w:p>
        </w:tc>
        <w:tc>
          <w:tcPr>
            <w:tcW w:w="3259" w:type="dxa"/>
          </w:tcPr>
          <w:p w:rsidR="00F553E8" w:rsidRPr="00F553E8" w:rsidRDefault="00F553E8" w:rsidP="00F553E8">
            <w:pPr>
              <w:spacing w:after="0" w:line="240" w:lineRule="auto"/>
              <w:jc w:val="center"/>
              <w:rPr>
                <w:rFonts w:ascii="Marianne Medium" w:eastAsia="SimSun" w:hAnsi="Marianne Medium" w:cs="Times New Roman"/>
                <w:lang w:eastAsia="zh-CN"/>
              </w:rPr>
            </w:pPr>
          </w:p>
        </w:tc>
        <w:tc>
          <w:tcPr>
            <w:tcW w:w="3260" w:type="dxa"/>
          </w:tcPr>
          <w:p w:rsidR="00F553E8" w:rsidRPr="00F553E8" w:rsidRDefault="00F553E8" w:rsidP="00F553E8">
            <w:pPr>
              <w:spacing w:after="0" w:line="240" w:lineRule="auto"/>
              <w:jc w:val="center"/>
              <w:rPr>
                <w:rFonts w:ascii="Marianne Medium" w:eastAsia="SimSun" w:hAnsi="Marianne Medium" w:cs="Times New Roman"/>
                <w:lang w:eastAsia="zh-CN"/>
              </w:rPr>
            </w:pPr>
          </w:p>
        </w:tc>
      </w:tr>
    </w:tbl>
    <w:p w:rsidR="00F553E8" w:rsidRPr="00F553E8" w:rsidRDefault="00F553E8" w:rsidP="00F553E8">
      <w:pPr>
        <w:spacing w:after="0" w:line="240" w:lineRule="auto"/>
        <w:rPr>
          <w:rFonts w:ascii="Marianne Medium" w:eastAsia="SimSun" w:hAnsi="Marianne Medium" w:cs="Times New Roman"/>
          <w:lang w:eastAsia="zh-CN"/>
        </w:rPr>
      </w:pPr>
      <w:r w:rsidRPr="00F553E8">
        <w:rPr>
          <w:rFonts w:ascii="Marianne Medium" w:eastAsia="SimSun" w:hAnsi="Marianne Medium" w:cs="Times New Roman"/>
          <w:lang w:eastAsia="zh-CN"/>
        </w:rPr>
        <w:t xml:space="preserve"> </w:t>
      </w:r>
    </w:p>
    <w:p w:rsidR="00F553E8" w:rsidRPr="00F553E8" w:rsidRDefault="00F553E8" w:rsidP="00F553E8">
      <w:pPr>
        <w:spacing w:after="0" w:line="240" w:lineRule="auto"/>
        <w:rPr>
          <w:rFonts w:ascii="Marianne Medium" w:eastAsia="SimSun" w:hAnsi="Marianne Medium" w:cs="Times New Roman"/>
          <w:lang w:eastAsia="zh-CN"/>
        </w:rPr>
      </w:pPr>
      <w:r w:rsidRPr="00F553E8">
        <w:rPr>
          <w:rFonts w:ascii="Marianne Medium" w:eastAsia="SimSun" w:hAnsi="Marianne Medium" w:cs="Times New Roman"/>
          <w:lang w:eastAsia="zh-CN"/>
        </w:rPr>
        <w:t xml:space="preserve">A BELFORT LE </w:t>
      </w:r>
      <w:r w:rsidR="00EF1FAD">
        <w:rPr>
          <w:rFonts w:ascii="Marianne Medium" w:eastAsia="SimSun" w:hAnsi="Marianne Medium" w:cs="Times New Roman"/>
          <w:lang w:eastAsia="zh-CN"/>
        </w:rPr>
        <w:t>15/04/2024</w:t>
      </w:r>
      <w:r w:rsidRPr="00F553E8">
        <w:rPr>
          <w:rFonts w:ascii="Marianne Medium" w:eastAsia="SimSun" w:hAnsi="Marianne Medium" w:cs="Times New Roman"/>
          <w:lang w:eastAsia="zh-CN"/>
        </w:rPr>
        <w:tab/>
      </w:r>
      <w:r w:rsidRPr="00F553E8">
        <w:rPr>
          <w:rFonts w:ascii="Marianne Medium" w:eastAsia="SimSun" w:hAnsi="Marianne Medium" w:cs="Times New Roman"/>
          <w:lang w:eastAsia="zh-CN"/>
        </w:rPr>
        <w:tab/>
      </w:r>
      <w:r w:rsidRPr="00F553E8">
        <w:rPr>
          <w:rFonts w:ascii="Marianne Medium" w:eastAsia="SimSun" w:hAnsi="Marianne Medium" w:cs="Times New Roman"/>
          <w:lang w:eastAsia="zh-CN"/>
        </w:rPr>
        <w:tab/>
      </w:r>
      <w:r w:rsidRPr="00F553E8">
        <w:rPr>
          <w:rFonts w:ascii="Marianne Medium" w:eastAsia="SimSun" w:hAnsi="Marianne Medium" w:cs="Times New Roman"/>
          <w:lang w:eastAsia="zh-CN"/>
        </w:rPr>
        <w:tab/>
      </w:r>
      <w:r w:rsidRPr="00F553E8">
        <w:rPr>
          <w:rFonts w:ascii="Marianne Medium" w:eastAsia="SimSun" w:hAnsi="Marianne Medium" w:cs="Times New Roman"/>
          <w:lang w:eastAsia="zh-CN"/>
        </w:rPr>
        <w:tab/>
      </w:r>
      <w:r w:rsidRPr="00F553E8">
        <w:rPr>
          <w:rFonts w:ascii="Marianne Medium" w:eastAsia="SimSun" w:hAnsi="Marianne Medium" w:cs="Times New Roman"/>
          <w:lang w:eastAsia="zh-CN"/>
        </w:rPr>
        <w:tab/>
        <w:t>LE PROVISEUR</w:t>
      </w:r>
    </w:p>
    <w:p w:rsidR="00F13007" w:rsidRPr="004C2892" w:rsidRDefault="00F553E8" w:rsidP="00275470">
      <w:pPr>
        <w:spacing w:after="0" w:line="240" w:lineRule="auto"/>
        <w:rPr>
          <w:rFonts w:ascii="Marianne Medium" w:eastAsia="Times" w:hAnsi="Marianne Medium" w:cs="Arial"/>
          <w:sz w:val="20"/>
          <w:szCs w:val="20"/>
        </w:rPr>
      </w:pPr>
      <w:r w:rsidRPr="00F553E8">
        <w:rPr>
          <w:rFonts w:ascii="Marianne Medium" w:eastAsia="SimSun" w:hAnsi="Marianne Medium" w:cs="Times New Roman"/>
          <w:lang w:eastAsia="zh-CN"/>
        </w:rPr>
        <w:tab/>
      </w:r>
      <w:r w:rsidRPr="00F553E8">
        <w:rPr>
          <w:rFonts w:ascii="Marianne Medium" w:eastAsia="SimSun" w:hAnsi="Marianne Medium" w:cs="Times New Roman"/>
          <w:lang w:eastAsia="zh-CN"/>
        </w:rPr>
        <w:tab/>
      </w:r>
      <w:r w:rsidRPr="00F553E8">
        <w:rPr>
          <w:rFonts w:ascii="Marianne Medium" w:eastAsia="SimSun" w:hAnsi="Marianne Medium" w:cs="Times New Roman"/>
          <w:lang w:eastAsia="zh-CN"/>
        </w:rPr>
        <w:tab/>
      </w:r>
      <w:r w:rsidRPr="00F553E8">
        <w:rPr>
          <w:rFonts w:ascii="Marianne Medium" w:eastAsia="SimSun" w:hAnsi="Marianne Medium" w:cs="Times New Roman"/>
          <w:lang w:eastAsia="zh-CN"/>
        </w:rPr>
        <w:tab/>
      </w:r>
      <w:r w:rsidRPr="00F553E8">
        <w:rPr>
          <w:rFonts w:ascii="Marianne Medium" w:eastAsia="SimSun" w:hAnsi="Marianne Medium" w:cs="Times New Roman"/>
          <w:lang w:eastAsia="zh-CN"/>
        </w:rPr>
        <w:tab/>
      </w:r>
      <w:r w:rsidRPr="00F553E8">
        <w:rPr>
          <w:rFonts w:ascii="Marianne Medium" w:eastAsia="SimSun" w:hAnsi="Marianne Medium" w:cs="Times New Roman"/>
          <w:lang w:eastAsia="zh-CN"/>
        </w:rPr>
        <w:tab/>
      </w:r>
      <w:r w:rsidRPr="00F553E8">
        <w:rPr>
          <w:rFonts w:ascii="Marianne Medium" w:eastAsia="SimSun" w:hAnsi="Marianne Medium" w:cs="Times New Roman"/>
          <w:sz w:val="24"/>
          <w:szCs w:val="24"/>
          <w:lang w:eastAsia="zh-CN"/>
        </w:rPr>
        <w:tab/>
      </w:r>
      <w:r w:rsidRPr="00F553E8">
        <w:rPr>
          <w:rFonts w:ascii="Marianne Medium" w:eastAsia="SimSun" w:hAnsi="Marianne Medium" w:cs="Times New Roman"/>
          <w:sz w:val="24"/>
          <w:szCs w:val="24"/>
          <w:lang w:eastAsia="zh-CN"/>
        </w:rPr>
        <w:tab/>
      </w:r>
      <w:r w:rsidRPr="00F553E8">
        <w:rPr>
          <w:rFonts w:ascii="Marianne Medium" w:eastAsia="SimSun" w:hAnsi="Marianne Medium" w:cs="Times New Roman"/>
          <w:sz w:val="24"/>
          <w:szCs w:val="24"/>
          <w:lang w:eastAsia="zh-CN"/>
        </w:rPr>
        <w:tab/>
        <w:t>Stéphane ARRU</w:t>
      </w:r>
      <w:r w:rsidR="00F13007" w:rsidRPr="004C2892">
        <w:rPr>
          <w:rFonts w:ascii="Marianne Medium" w:eastAsia="Times" w:hAnsi="Marianne Medium" w:cs="Arial"/>
          <w:sz w:val="20"/>
          <w:szCs w:val="20"/>
        </w:rPr>
        <w:tab/>
      </w:r>
    </w:p>
    <w:sectPr w:rsidR="00F13007" w:rsidRPr="004C2892" w:rsidSect="00B92776">
      <w:footerReference w:type="default" r:id="rId11"/>
      <w:pgSz w:w="11906" w:h="16838"/>
      <w:pgMar w:top="709" w:right="1133" w:bottom="993" w:left="993" w:header="85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660" w:rsidRDefault="00C77660" w:rsidP="002D66D0">
      <w:pPr>
        <w:spacing w:after="0" w:line="240" w:lineRule="auto"/>
      </w:pPr>
      <w:r>
        <w:separator/>
      </w:r>
    </w:p>
  </w:endnote>
  <w:endnote w:type="continuationSeparator" w:id="0">
    <w:p w:rsidR="00C77660" w:rsidRDefault="00C77660" w:rsidP="002D6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 Medium">
    <w:altName w:val="Arial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onaco">
    <w:panose1 w:val="020B05090304040402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13051" w:type="dxa"/>
      <w:tblInd w:w="-57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51"/>
      <w:gridCol w:w="283"/>
      <w:gridCol w:w="1559"/>
      <w:gridCol w:w="284"/>
      <w:gridCol w:w="2954"/>
      <w:gridCol w:w="236"/>
      <w:gridCol w:w="4049"/>
      <w:gridCol w:w="2835"/>
    </w:tblGrid>
    <w:tr w:rsidR="00C77660" w:rsidRPr="00A665D3" w:rsidTr="001E63E6">
      <w:trPr>
        <w:trHeight w:val="573"/>
      </w:trPr>
      <w:tc>
        <w:tcPr>
          <w:tcW w:w="851" w:type="dxa"/>
          <w:vMerge w:val="restart"/>
          <w:vAlign w:val="center"/>
        </w:tcPr>
        <w:p w:rsidR="00C77660" w:rsidRDefault="00C77660" w:rsidP="00CE6520">
          <w:pPr>
            <w:pStyle w:val="Pieddepage"/>
            <w:jc w:val="center"/>
            <w:rPr>
              <w:rFonts w:ascii="Arial" w:hAnsi="Arial" w:cs="Arial"/>
              <w:noProof/>
              <w:sz w:val="12"/>
              <w:szCs w:val="12"/>
              <w:lang w:eastAsia="fr-FR"/>
            </w:rPr>
          </w:pPr>
          <w:r w:rsidRPr="00CE6520">
            <w:rPr>
              <w:rFonts w:ascii="Arial" w:hAnsi="Arial" w:cs="Arial"/>
              <w:noProof/>
              <w:sz w:val="12"/>
              <w:szCs w:val="12"/>
              <w:lang w:eastAsia="fr-FR"/>
            </w:rPr>
            <w:drawing>
              <wp:inline distT="0" distB="0" distL="0" distR="0">
                <wp:extent cx="457200" cy="492588"/>
                <wp:effectExtent l="0" t="0" r="0" b="3175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" cy="4925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65" w:type="dxa"/>
          <w:gridSpan w:val="6"/>
          <w:vAlign w:val="center"/>
        </w:tcPr>
        <w:p w:rsidR="00C77660" w:rsidRDefault="00C77660" w:rsidP="00F54688">
          <w:pPr>
            <w:widowControl w:val="0"/>
            <w:ind w:left="-66"/>
            <w:jc w:val="center"/>
            <w:rPr>
              <w:rFonts w:ascii="Arial" w:hAnsi="Arial" w:cs="Arial"/>
              <w:color w:val="000000" w:themeColor="text1"/>
              <w:sz w:val="14"/>
              <w:szCs w:val="14"/>
            </w:rPr>
          </w:pPr>
        </w:p>
        <w:p w:rsidR="00C77660" w:rsidRDefault="00C77660" w:rsidP="00F54688">
          <w:pPr>
            <w:widowControl w:val="0"/>
            <w:ind w:left="-66"/>
            <w:jc w:val="center"/>
            <w:rPr>
              <w:rFonts w:ascii="Arial" w:hAnsi="Arial" w:cs="Arial"/>
              <w:color w:val="000000" w:themeColor="text1"/>
              <w:sz w:val="14"/>
              <w:szCs w:val="14"/>
            </w:rPr>
          </w:pPr>
        </w:p>
        <w:p w:rsidR="00C77660" w:rsidRDefault="008A545C" w:rsidP="00F54688">
          <w:pPr>
            <w:widowControl w:val="0"/>
            <w:ind w:left="-66"/>
            <w:jc w:val="center"/>
            <w:rPr>
              <w:rFonts w:ascii="Arial" w:hAnsi="Arial" w:cs="Arial"/>
              <w:color w:val="000000" w:themeColor="text1"/>
              <w:sz w:val="14"/>
              <w:szCs w:val="14"/>
            </w:rPr>
          </w:pPr>
          <w:r>
            <w:rPr>
              <w:rFonts w:ascii="Arial" w:hAnsi="Arial" w:cs="Arial"/>
              <w:color w:val="000000" w:themeColor="text1"/>
              <w:sz w:val="14"/>
              <w:szCs w:val="14"/>
            </w:rPr>
            <w:pict>
              <v:rect id="_x0000_i1025" style="width:0;height:1.5pt" o:hralign="center" o:hrstd="t" o:hr="t" fillcolor="#a0a0a0" stroked="f"/>
            </w:pict>
          </w:r>
        </w:p>
      </w:tc>
      <w:tc>
        <w:tcPr>
          <w:tcW w:w="2835" w:type="dxa"/>
          <w:vMerge w:val="restart"/>
        </w:tcPr>
        <w:p w:rsidR="00C77660" w:rsidRDefault="00C77660" w:rsidP="00B371DB">
          <w:pPr>
            <w:widowControl w:val="0"/>
            <w:ind w:left="-112" w:firstLine="112"/>
            <w:rPr>
              <w:rFonts w:ascii="Arial" w:hAnsi="Arial" w:cs="Arial"/>
              <w:color w:val="000000" w:themeColor="text1"/>
              <w:sz w:val="14"/>
              <w:szCs w:val="14"/>
            </w:rPr>
          </w:pPr>
        </w:p>
        <w:p w:rsidR="00C77660" w:rsidRPr="007F1009" w:rsidRDefault="00C77660" w:rsidP="00CE6520">
          <w:pPr>
            <w:widowControl w:val="0"/>
            <w:ind w:left="-112" w:firstLine="112"/>
            <w:jc w:val="right"/>
            <w:rPr>
              <w:rFonts w:ascii="Arial" w:hAnsi="Arial" w:cs="Arial"/>
              <w:color w:val="000000" w:themeColor="text1"/>
              <w:sz w:val="14"/>
              <w:szCs w:val="14"/>
            </w:rPr>
          </w:pPr>
          <w:r w:rsidRPr="007F1009">
            <w:rPr>
              <w:rFonts w:ascii="Arial" w:hAnsi="Arial" w:cs="Arial"/>
              <w:color w:val="000000" w:themeColor="text1"/>
              <w:sz w:val="14"/>
              <w:szCs w:val="14"/>
            </w:rPr>
            <w:t>Page</w:t>
          </w:r>
          <w:r w:rsidRPr="007F1009">
            <w:rPr>
              <w:rFonts w:ascii="Arial" w:hAnsi="Arial" w:cs="Arial"/>
              <w:bCs/>
              <w:color w:val="000000" w:themeColor="text1"/>
              <w:sz w:val="14"/>
              <w:szCs w:val="14"/>
            </w:rPr>
            <w:fldChar w:fldCharType="begin"/>
          </w:r>
          <w:r w:rsidRPr="007F1009">
            <w:rPr>
              <w:rFonts w:ascii="Arial" w:hAnsi="Arial" w:cs="Arial"/>
              <w:bCs/>
              <w:color w:val="000000" w:themeColor="text1"/>
              <w:sz w:val="14"/>
              <w:szCs w:val="14"/>
            </w:rPr>
            <w:instrText>PAGE  \* Arabic  \* MERGEFORMAT</w:instrText>
          </w:r>
          <w:r w:rsidRPr="007F1009">
            <w:rPr>
              <w:rFonts w:ascii="Arial" w:hAnsi="Arial" w:cs="Arial"/>
              <w:bCs/>
              <w:color w:val="000000" w:themeColor="text1"/>
              <w:sz w:val="14"/>
              <w:szCs w:val="14"/>
            </w:rPr>
            <w:fldChar w:fldCharType="separate"/>
          </w:r>
          <w:r w:rsidR="008A545C">
            <w:rPr>
              <w:rFonts w:ascii="Arial" w:hAnsi="Arial" w:cs="Arial"/>
              <w:bCs/>
              <w:noProof/>
              <w:color w:val="000000" w:themeColor="text1"/>
              <w:sz w:val="14"/>
              <w:szCs w:val="14"/>
            </w:rPr>
            <w:t>2</w:t>
          </w:r>
          <w:r w:rsidRPr="007F1009">
            <w:rPr>
              <w:rFonts w:ascii="Arial" w:hAnsi="Arial" w:cs="Arial"/>
              <w:bCs/>
              <w:color w:val="000000" w:themeColor="text1"/>
              <w:sz w:val="14"/>
              <w:szCs w:val="14"/>
            </w:rPr>
            <w:fldChar w:fldCharType="end"/>
          </w:r>
          <w:r>
            <w:rPr>
              <w:rFonts w:ascii="Arial" w:hAnsi="Arial" w:cs="Arial"/>
              <w:bCs/>
              <w:color w:val="000000" w:themeColor="text1"/>
              <w:sz w:val="14"/>
              <w:szCs w:val="14"/>
            </w:rPr>
            <w:t xml:space="preserve"> /</w:t>
          </w:r>
          <w:r w:rsidR="008A545C">
            <w:fldChar w:fldCharType="begin"/>
          </w:r>
          <w:r w:rsidR="008A545C">
            <w:instrText>NUMPAGES  \* Arabic  \* MERGEFORMAT</w:instrText>
          </w:r>
          <w:r w:rsidR="008A545C">
            <w:fldChar w:fldCharType="separate"/>
          </w:r>
          <w:r w:rsidR="008A545C" w:rsidRPr="008A545C">
            <w:rPr>
              <w:rFonts w:ascii="Arial" w:hAnsi="Arial" w:cs="Arial"/>
              <w:bCs/>
              <w:noProof/>
              <w:color w:val="000000" w:themeColor="text1"/>
              <w:sz w:val="14"/>
              <w:szCs w:val="14"/>
            </w:rPr>
            <w:t>2</w:t>
          </w:r>
          <w:r w:rsidR="008A545C">
            <w:rPr>
              <w:rFonts w:ascii="Arial" w:hAnsi="Arial" w:cs="Arial"/>
              <w:bCs/>
              <w:noProof/>
              <w:color w:val="000000" w:themeColor="text1"/>
              <w:sz w:val="14"/>
              <w:szCs w:val="14"/>
            </w:rPr>
            <w:fldChar w:fldCharType="end"/>
          </w:r>
        </w:p>
      </w:tc>
    </w:tr>
    <w:tr w:rsidR="00C77660" w:rsidRPr="00A665D3" w:rsidTr="001E63E6">
      <w:trPr>
        <w:trHeight w:val="98"/>
      </w:trPr>
      <w:tc>
        <w:tcPr>
          <w:tcW w:w="851" w:type="dxa"/>
          <w:vMerge/>
          <w:vAlign w:val="center"/>
        </w:tcPr>
        <w:p w:rsidR="00C77660" w:rsidRPr="00A665D3" w:rsidRDefault="00C77660" w:rsidP="007F1009">
          <w:pPr>
            <w:pStyle w:val="Pieddepage"/>
            <w:jc w:val="center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283" w:type="dxa"/>
          <w:vAlign w:val="center"/>
        </w:tcPr>
        <w:p w:rsidR="00C77660" w:rsidRPr="006241EA" w:rsidRDefault="00C77660" w:rsidP="00A665D3">
          <w:pPr>
            <w:pStyle w:val="Pieddepage"/>
            <w:rPr>
              <w:rFonts w:ascii="Arial" w:hAnsi="Arial" w:cs="Arial"/>
              <w:color w:val="000000" w:themeColor="text1"/>
              <w:sz w:val="14"/>
              <w:szCs w:val="14"/>
            </w:rPr>
          </w:pPr>
          <w:r w:rsidRPr="00A665D3">
            <w:rPr>
              <w:rFonts w:ascii="Arial" w:hAnsi="Arial" w:cs="Arial"/>
              <w:noProof/>
              <w:color w:val="000000" w:themeColor="text1"/>
              <w:sz w:val="12"/>
              <w:szCs w:val="12"/>
              <w:lang w:eastAsia="fr-FR"/>
            </w:rPr>
            <w:drawing>
              <wp:anchor distT="36576" distB="36576" distL="36576" distR="36576" simplePos="0" relativeHeight="251743232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-3175</wp:posOffset>
                </wp:positionV>
                <wp:extent cx="99060" cy="99060"/>
                <wp:effectExtent l="0" t="0" r="0" b="0"/>
                <wp:wrapNone/>
                <wp:docPr id="3" name="Image 3" descr="0e475bb9b17b3fa4f94f31fba1635b8f-telephone-call-icon-logo-by-vexel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0e475bb9b17b3fa4f94f31fba1635b8f-telephone-call-icon-logo-by-vexel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" cy="99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559" w:type="dxa"/>
        </w:tcPr>
        <w:p w:rsidR="00C77660" w:rsidRPr="00A665D3" w:rsidRDefault="00C77660" w:rsidP="00A83268">
          <w:pPr>
            <w:pStyle w:val="Pieddepage"/>
            <w:rPr>
              <w:rFonts w:ascii="Arial" w:hAnsi="Arial" w:cs="Arial"/>
              <w:sz w:val="12"/>
              <w:szCs w:val="12"/>
            </w:rPr>
          </w:pPr>
          <w:r w:rsidRPr="006241EA">
            <w:rPr>
              <w:rFonts w:ascii="Arial" w:hAnsi="Arial" w:cs="Arial"/>
              <w:color w:val="000000" w:themeColor="text1"/>
              <w:sz w:val="14"/>
              <w:szCs w:val="14"/>
            </w:rPr>
            <w:t xml:space="preserve">03 </w:t>
          </w:r>
          <w:r>
            <w:rPr>
              <w:rFonts w:ascii="Arial" w:hAnsi="Arial" w:cs="Arial"/>
              <w:color w:val="000000" w:themeColor="text1"/>
              <w:sz w:val="14"/>
              <w:szCs w:val="14"/>
            </w:rPr>
            <w:t>84 90 16 00</w:t>
          </w:r>
        </w:p>
      </w:tc>
      <w:tc>
        <w:tcPr>
          <w:tcW w:w="284" w:type="dxa"/>
        </w:tcPr>
        <w:p w:rsidR="00C77660" w:rsidRPr="00A665D3" w:rsidRDefault="00C77660" w:rsidP="00A665D3">
          <w:pPr>
            <w:pStyle w:val="Pieddepage"/>
            <w:rPr>
              <w:rFonts w:ascii="Arial" w:hAnsi="Arial" w:cs="Arial"/>
              <w:sz w:val="12"/>
              <w:szCs w:val="12"/>
            </w:rPr>
          </w:pPr>
          <w:r w:rsidRPr="006241EA">
            <w:rPr>
              <w:rFonts w:ascii="Arial" w:hAnsi="Arial" w:cs="Arial"/>
              <w:noProof/>
              <w:color w:val="000000" w:themeColor="text1"/>
              <w:sz w:val="14"/>
              <w:szCs w:val="14"/>
              <w:lang w:eastAsia="fr-FR"/>
            </w:rPr>
            <w:drawing>
              <wp:anchor distT="36576" distB="36576" distL="36576" distR="36576" simplePos="0" relativeHeight="251744256" behindDoc="0" locked="0" layoutInCell="1" allowOverlap="1">
                <wp:simplePos x="0" y="0"/>
                <wp:positionH relativeFrom="column">
                  <wp:posOffset>-11283</wp:posOffset>
                </wp:positionH>
                <wp:positionV relativeFrom="paragraph">
                  <wp:posOffset>9232</wp:posOffset>
                </wp:positionV>
                <wp:extent cx="88265" cy="88265"/>
                <wp:effectExtent l="0" t="0" r="6985" b="6985"/>
                <wp:wrapNone/>
                <wp:docPr id="4" name="Image 4" descr="logo-site-intern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go-site-intern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954" w:type="dxa"/>
        </w:tcPr>
        <w:p w:rsidR="00C77660" w:rsidRPr="007F1009" w:rsidRDefault="008A545C" w:rsidP="00A665D3">
          <w:pPr>
            <w:widowControl w:val="0"/>
            <w:ind w:left="-66"/>
            <w:rPr>
              <w:rFonts w:ascii="Arial" w:hAnsi="Arial" w:cs="Arial"/>
              <w:color w:val="000000" w:themeColor="text1"/>
              <w:sz w:val="14"/>
              <w:szCs w:val="14"/>
            </w:rPr>
          </w:pPr>
          <w:hyperlink w:history="1">
            <w:r w:rsidR="00C77660" w:rsidRPr="000E68F0">
              <w:rPr>
                <w:rStyle w:val="Lienhypertexte"/>
                <w:rFonts w:ascii="Arial" w:hAnsi="Arial" w:cs="Arial"/>
                <w:sz w:val="14"/>
                <w:szCs w:val="14"/>
              </w:rPr>
              <w:t xml:space="preserve">https://lyc-rfollereau-belfort.eclat-bfc </w:t>
            </w:r>
          </w:hyperlink>
        </w:p>
      </w:tc>
      <w:tc>
        <w:tcPr>
          <w:tcW w:w="236" w:type="dxa"/>
        </w:tcPr>
        <w:p w:rsidR="00C77660" w:rsidRPr="006241EA" w:rsidRDefault="00C77660" w:rsidP="00A665D3">
          <w:pPr>
            <w:widowControl w:val="0"/>
            <w:ind w:left="-66"/>
            <w:rPr>
              <w:rFonts w:ascii="Arial" w:hAnsi="Arial" w:cs="Arial"/>
              <w:color w:val="000000" w:themeColor="text1"/>
              <w:sz w:val="14"/>
              <w:szCs w:val="14"/>
            </w:rPr>
          </w:pPr>
          <w:r w:rsidRPr="006241EA">
            <w:rPr>
              <w:rFonts w:ascii="Arial" w:hAnsi="Arial" w:cs="Arial"/>
              <w:noProof/>
              <w:color w:val="000000" w:themeColor="text1"/>
              <w:sz w:val="14"/>
              <w:szCs w:val="14"/>
              <w:lang w:eastAsia="fr-FR"/>
            </w:rPr>
            <w:drawing>
              <wp:anchor distT="36576" distB="36576" distL="36576" distR="36576" simplePos="0" relativeHeight="251746304" behindDoc="0" locked="0" layoutInCell="1" allowOverlap="1">
                <wp:simplePos x="0" y="0"/>
                <wp:positionH relativeFrom="column">
                  <wp:posOffset>-42218</wp:posOffset>
                </wp:positionH>
                <wp:positionV relativeFrom="paragraph">
                  <wp:posOffset>-10248</wp:posOffset>
                </wp:positionV>
                <wp:extent cx="151473" cy="131380"/>
                <wp:effectExtent l="0" t="0" r="1270" b="2540"/>
                <wp:wrapNone/>
                <wp:docPr id="5" name="Image 5" descr="imag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imag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129" cy="133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049" w:type="dxa"/>
          <w:vMerge w:val="restart"/>
        </w:tcPr>
        <w:p w:rsidR="00C77660" w:rsidRPr="00A665D3" w:rsidRDefault="00C77660" w:rsidP="00A665D3">
          <w:pPr>
            <w:widowControl w:val="0"/>
            <w:ind w:left="-66"/>
            <w:rPr>
              <w:rFonts w:ascii="Arial" w:hAnsi="Arial" w:cs="Arial"/>
              <w:color w:val="000000" w:themeColor="text1"/>
              <w:sz w:val="14"/>
              <w:szCs w:val="14"/>
            </w:rPr>
          </w:pPr>
          <w:r>
            <w:rPr>
              <w:rFonts w:ascii="Arial" w:hAnsi="Arial" w:cs="Arial"/>
              <w:color w:val="000000" w:themeColor="text1"/>
              <w:sz w:val="14"/>
              <w:szCs w:val="14"/>
            </w:rPr>
            <w:t>3 rue Louis Marchal BP20535</w:t>
          </w:r>
        </w:p>
        <w:p w:rsidR="00C77660" w:rsidRPr="00A665D3" w:rsidRDefault="00C77660" w:rsidP="00C72E5E">
          <w:pPr>
            <w:pStyle w:val="Pieddepage"/>
            <w:rPr>
              <w:rFonts w:ascii="Arial" w:hAnsi="Arial" w:cs="Arial"/>
              <w:color w:val="000000" w:themeColor="text1"/>
              <w:sz w:val="14"/>
              <w:szCs w:val="14"/>
            </w:rPr>
          </w:pPr>
          <w:r>
            <w:rPr>
              <w:rFonts w:ascii="Arial" w:hAnsi="Arial" w:cs="Arial"/>
              <w:color w:val="000000" w:themeColor="text1"/>
              <w:sz w:val="14"/>
              <w:szCs w:val="14"/>
            </w:rPr>
            <w:t>90016 Belfort cedex</w:t>
          </w:r>
        </w:p>
      </w:tc>
      <w:tc>
        <w:tcPr>
          <w:tcW w:w="2835" w:type="dxa"/>
          <w:vMerge/>
          <w:vAlign w:val="center"/>
        </w:tcPr>
        <w:p w:rsidR="00C77660" w:rsidRPr="007F1009" w:rsidRDefault="00C77660" w:rsidP="007F1009">
          <w:pPr>
            <w:widowControl w:val="0"/>
            <w:ind w:left="-66"/>
            <w:rPr>
              <w:rFonts w:ascii="Arial" w:hAnsi="Arial" w:cs="Arial"/>
              <w:color w:val="000000" w:themeColor="text1"/>
              <w:sz w:val="14"/>
              <w:szCs w:val="14"/>
            </w:rPr>
          </w:pPr>
        </w:p>
      </w:tc>
    </w:tr>
    <w:tr w:rsidR="00C77660" w:rsidRPr="00A665D3" w:rsidTr="001E63E6">
      <w:trPr>
        <w:trHeight w:val="215"/>
      </w:trPr>
      <w:tc>
        <w:tcPr>
          <w:tcW w:w="851" w:type="dxa"/>
          <w:vMerge/>
          <w:vAlign w:val="center"/>
        </w:tcPr>
        <w:p w:rsidR="00C77660" w:rsidRPr="00A665D3" w:rsidRDefault="00C77660" w:rsidP="00A665D3">
          <w:pPr>
            <w:pStyle w:val="Pieddepage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283" w:type="dxa"/>
          <w:vAlign w:val="center"/>
        </w:tcPr>
        <w:p w:rsidR="00C77660" w:rsidRPr="006241EA" w:rsidRDefault="00C77660" w:rsidP="00A665D3">
          <w:pPr>
            <w:pStyle w:val="Pieddepage"/>
            <w:rPr>
              <w:rFonts w:ascii="Arial" w:hAnsi="Arial" w:cs="Arial"/>
              <w:color w:val="000000" w:themeColor="text1"/>
              <w:sz w:val="14"/>
              <w:szCs w:val="14"/>
            </w:rPr>
          </w:pPr>
          <w:r w:rsidRPr="006241EA">
            <w:rPr>
              <w:rFonts w:ascii="Arial" w:hAnsi="Arial" w:cs="Arial"/>
              <w:noProof/>
              <w:color w:val="000000" w:themeColor="text1"/>
              <w:sz w:val="14"/>
              <w:szCs w:val="14"/>
              <w:lang w:eastAsia="fr-FR"/>
            </w:rPr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-4445</wp:posOffset>
                </wp:positionV>
                <wp:extent cx="78740" cy="83185"/>
                <wp:effectExtent l="0" t="0" r="0" b="0"/>
                <wp:wrapNone/>
                <wp:docPr id="6" name="Image 6" descr="Résultat de recherche d'images pour &quot;logo twitter&quot;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Résultat de recherche d'images pour &quot;logo twitter&quot;&quot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740" cy="83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559" w:type="dxa"/>
        </w:tcPr>
        <w:p w:rsidR="00C77660" w:rsidRPr="00A665D3" w:rsidRDefault="00C77660" w:rsidP="00A83268">
          <w:pPr>
            <w:pStyle w:val="Pieddepage"/>
            <w:rPr>
              <w:rFonts w:ascii="Arial" w:hAnsi="Arial" w:cs="Arial"/>
              <w:sz w:val="12"/>
              <w:szCs w:val="12"/>
            </w:rPr>
          </w:pPr>
          <w:r w:rsidRPr="006241EA">
            <w:rPr>
              <w:rFonts w:ascii="Arial" w:hAnsi="Arial" w:cs="Arial"/>
              <w:color w:val="000000" w:themeColor="text1"/>
              <w:sz w:val="14"/>
              <w:szCs w:val="14"/>
            </w:rPr>
            <w:t>@</w:t>
          </w:r>
          <w:proofErr w:type="spellStart"/>
          <w:r>
            <w:rPr>
              <w:rFonts w:ascii="Arial" w:hAnsi="Arial" w:cs="Arial"/>
              <w:b/>
              <w:bCs/>
              <w:color w:val="000000" w:themeColor="text1"/>
              <w:sz w:val="14"/>
              <w:szCs w:val="14"/>
            </w:rPr>
            <w:t>lyceesFollereau</w:t>
          </w:r>
          <w:proofErr w:type="spellEnd"/>
        </w:p>
      </w:tc>
      <w:tc>
        <w:tcPr>
          <w:tcW w:w="284" w:type="dxa"/>
          <w:vAlign w:val="center"/>
        </w:tcPr>
        <w:p w:rsidR="00C77660" w:rsidRPr="00A665D3" w:rsidRDefault="00F553E8" w:rsidP="00A665D3">
          <w:pPr>
            <w:pStyle w:val="Pieddepage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noProof/>
              <w:color w:val="000000" w:themeColor="text1"/>
              <w:sz w:val="14"/>
              <w:szCs w:val="14"/>
              <w:lang w:eastAsia="fr-FR"/>
            </w:rPr>
            <mc:AlternateContent>
              <mc:Choice Requires="wpg">
                <w:drawing>
                  <wp:anchor distT="0" distB="0" distL="114300" distR="114300" simplePos="0" relativeHeight="251747328" behindDoc="0" locked="0" layoutInCell="1" allowOverlap="1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-8255</wp:posOffset>
                    </wp:positionV>
                    <wp:extent cx="78105" cy="83185"/>
                    <wp:effectExtent l="0" t="0" r="0" b="0"/>
                    <wp:wrapNone/>
                    <wp:docPr id="16" name="Group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8105" cy="83185"/>
                              <a:chOff x="1085697" y="1085659"/>
                              <a:chExt cx="2476" cy="2476"/>
                            </a:xfrm>
                          </wpg:grpSpPr>
                          <wps:wsp>
                            <wps:cNvPr id="17" name="Oval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85697" y="1085659"/>
                                <a:ext cx="2477" cy="247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8" name="Picture 12" descr="220px-(at)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086039" y="1085995"/>
                                <a:ext cx="1852" cy="185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2FE3D0D4" id="Groupe 16" o:spid="_x0000_s1026" style="position:absolute;margin-left:0;margin-top:-.65pt;width:6.15pt;height:6.55pt;z-index:251747328" coordorigin="10856,10856" coordsize="24,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">
                    <v:oval id="Oval 11" o:spid="_x0000_s1027" style="position:absolute;left:10856;top:10856;width:25;height: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" fillcolor="#ffc000" stroked="f" strokecolor="black [0]" strokeweight="2pt">
                      <v:shadow color="black [0]"/>
                      <v:textbox inset="2.88pt,2.88pt,2.88pt,2.88pt"/>
                    </v:oval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12" o:spid="_x0000_s1028" type="#_x0000_t75" alt="220px-(at)" style="position:absolute;left:10860;top:10859;width:18;height: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" fillcolor="#5b9bd5" strokecolor="black [0]" strokeweight="2pt">
                      <v:imagedata r:id="rId7" o:title="220px-(at)"/>
                      <v:shadow color="black [0]"/>
                    </v:shape>
                  </v:group>
                </w:pict>
              </mc:Fallback>
            </mc:AlternateContent>
          </w:r>
        </w:p>
      </w:tc>
      <w:tc>
        <w:tcPr>
          <w:tcW w:w="2954" w:type="dxa"/>
        </w:tcPr>
        <w:p w:rsidR="00C77660" w:rsidRPr="006241EA" w:rsidRDefault="00C77660" w:rsidP="00A83268">
          <w:pPr>
            <w:widowControl w:val="0"/>
            <w:ind w:left="-66"/>
            <w:rPr>
              <w:rFonts w:ascii="Arial" w:hAnsi="Arial" w:cs="Arial"/>
              <w:color w:val="000000" w:themeColor="text1"/>
              <w:sz w:val="14"/>
              <w:szCs w:val="14"/>
            </w:rPr>
          </w:pPr>
          <w:r>
            <w:rPr>
              <w:rFonts w:ascii="Arial" w:hAnsi="Arial" w:cs="Arial"/>
              <w:color w:val="000000" w:themeColor="text1"/>
              <w:sz w:val="14"/>
              <w:szCs w:val="14"/>
            </w:rPr>
            <w:t>ce.0900004r@ac-besancon.fr</w:t>
          </w:r>
        </w:p>
      </w:tc>
      <w:tc>
        <w:tcPr>
          <w:tcW w:w="236" w:type="dxa"/>
          <w:vAlign w:val="center"/>
        </w:tcPr>
        <w:p w:rsidR="00C77660" w:rsidRDefault="00C77660" w:rsidP="00A665D3">
          <w:pPr>
            <w:widowControl w:val="0"/>
            <w:ind w:left="-66"/>
            <w:rPr>
              <w:rFonts w:ascii="Arial" w:hAnsi="Arial" w:cs="Arial"/>
              <w:color w:val="000000" w:themeColor="text1"/>
              <w:sz w:val="14"/>
              <w:szCs w:val="14"/>
            </w:rPr>
          </w:pPr>
        </w:p>
      </w:tc>
      <w:tc>
        <w:tcPr>
          <w:tcW w:w="4049" w:type="dxa"/>
          <w:vMerge/>
          <w:vAlign w:val="center"/>
        </w:tcPr>
        <w:p w:rsidR="00C77660" w:rsidRPr="00A665D3" w:rsidRDefault="00C77660" w:rsidP="00A665D3">
          <w:pPr>
            <w:pStyle w:val="Pieddepage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2835" w:type="dxa"/>
          <w:vMerge/>
          <w:vAlign w:val="center"/>
        </w:tcPr>
        <w:p w:rsidR="00C77660" w:rsidRPr="006241EA" w:rsidRDefault="00C77660" w:rsidP="00A665D3">
          <w:pPr>
            <w:pStyle w:val="Pieddepage"/>
            <w:rPr>
              <w:rFonts w:ascii="Arial" w:hAnsi="Arial" w:cs="Arial"/>
              <w:color w:val="000000" w:themeColor="text1"/>
              <w:sz w:val="14"/>
              <w:szCs w:val="14"/>
            </w:rPr>
          </w:pPr>
        </w:p>
      </w:tc>
    </w:tr>
  </w:tbl>
  <w:p w:rsidR="00C77660" w:rsidRPr="007F1009" w:rsidRDefault="00C77660" w:rsidP="00A665D3">
    <w:pPr>
      <w:pStyle w:val="Pieddepag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660" w:rsidRDefault="00C77660" w:rsidP="002D66D0">
      <w:pPr>
        <w:spacing w:after="0" w:line="240" w:lineRule="auto"/>
      </w:pPr>
      <w:r>
        <w:separator/>
      </w:r>
    </w:p>
  </w:footnote>
  <w:footnote w:type="continuationSeparator" w:id="0">
    <w:p w:rsidR="00C77660" w:rsidRDefault="00C77660" w:rsidP="002D66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3F33C7"/>
    <w:multiLevelType w:val="hybridMultilevel"/>
    <w:tmpl w:val="B12C64C2"/>
    <w:lvl w:ilvl="0" w:tplc="450E8416">
      <w:start w:val="1"/>
      <w:numFmt w:val="upp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45E029E"/>
    <w:multiLevelType w:val="multilevel"/>
    <w:tmpl w:val="345AE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52E"/>
    <w:rsid w:val="0001500C"/>
    <w:rsid w:val="000404EB"/>
    <w:rsid w:val="0006631C"/>
    <w:rsid w:val="00126990"/>
    <w:rsid w:val="001A3CC8"/>
    <w:rsid w:val="001A7BE2"/>
    <w:rsid w:val="001C5176"/>
    <w:rsid w:val="001D46AE"/>
    <w:rsid w:val="001E63E6"/>
    <w:rsid w:val="001F1452"/>
    <w:rsid w:val="00227E59"/>
    <w:rsid w:val="00240C27"/>
    <w:rsid w:val="00265DCA"/>
    <w:rsid w:val="00275470"/>
    <w:rsid w:val="002C5DED"/>
    <w:rsid w:val="002D66D0"/>
    <w:rsid w:val="002E43D8"/>
    <w:rsid w:val="0048552E"/>
    <w:rsid w:val="004C2892"/>
    <w:rsid w:val="005052C4"/>
    <w:rsid w:val="00581A20"/>
    <w:rsid w:val="005C1944"/>
    <w:rsid w:val="006241EA"/>
    <w:rsid w:val="00721DA4"/>
    <w:rsid w:val="00734DFB"/>
    <w:rsid w:val="00772D3E"/>
    <w:rsid w:val="007F1009"/>
    <w:rsid w:val="008309E7"/>
    <w:rsid w:val="008A545C"/>
    <w:rsid w:val="00902CDC"/>
    <w:rsid w:val="009136DE"/>
    <w:rsid w:val="00915E79"/>
    <w:rsid w:val="00922CD7"/>
    <w:rsid w:val="0092544D"/>
    <w:rsid w:val="009724A1"/>
    <w:rsid w:val="00991DB7"/>
    <w:rsid w:val="00A37442"/>
    <w:rsid w:val="00A665D3"/>
    <w:rsid w:val="00A83268"/>
    <w:rsid w:val="00B2378B"/>
    <w:rsid w:val="00B371DB"/>
    <w:rsid w:val="00B61DC3"/>
    <w:rsid w:val="00B92776"/>
    <w:rsid w:val="00B93257"/>
    <w:rsid w:val="00BC0572"/>
    <w:rsid w:val="00C72E5E"/>
    <w:rsid w:val="00C77660"/>
    <w:rsid w:val="00CB73AB"/>
    <w:rsid w:val="00CE6520"/>
    <w:rsid w:val="00D00D73"/>
    <w:rsid w:val="00D54C5A"/>
    <w:rsid w:val="00DA5CD1"/>
    <w:rsid w:val="00DB5CEE"/>
    <w:rsid w:val="00E17436"/>
    <w:rsid w:val="00E83765"/>
    <w:rsid w:val="00EF1FAD"/>
    <w:rsid w:val="00F13007"/>
    <w:rsid w:val="00F54688"/>
    <w:rsid w:val="00F553E8"/>
    <w:rsid w:val="00F72A04"/>
    <w:rsid w:val="00F9792B"/>
    <w:rsid w:val="00FA3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  <w14:docId w14:val="0BC5B93C"/>
  <w15:docId w15:val="{71A214E1-E309-4DCB-8CFA-5A85B0C0A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4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D6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D66D0"/>
  </w:style>
  <w:style w:type="paragraph" w:styleId="Pieddepage">
    <w:name w:val="footer"/>
    <w:basedOn w:val="Normal"/>
    <w:link w:val="PieddepageCar"/>
    <w:uiPriority w:val="99"/>
    <w:unhideWhenUsed/>
    <w:rsid w:val="002D6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D66D0"/>
  </w:style>
  <w:style w:type="character" w:styleId="Lienhypertexte">
    <w:name w:val="Hyperlink"/>
    <w:basedOn w:val="Policepardfaut"/>
    <w:uiPriority w:val="99"/>
    <w:unhideWhenUsed/>
    <w:rsid w:val="006241EA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624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gralebase">
    <w:name w:val="Intégrale_base"/>
    <w:rsid w:val="00B371DB"/>
    <w:pPr>
      <w:spacing w:after="0" w:line="280" w:lineRule="exact"/>
    </w:pPr>
    <w:rPr>
      <w:rFonts w:ascii="Arial" w:eastAsia="Times New Roman" w:hAnsi="Arial" w:cs="Arial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6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63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8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hilippe.bardey@ac-besancon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DF312-6385-47A9-AF87-413B740C8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462</Words>
  <Characters>2546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CRBFC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Stéphane ARRU</dc:creator>
  <cp:lastModifiedBy>Philippe BARDEY</cp:lastModifiedBy>
  <cp:revision>5</cp:revision>
  <cp:lastPrinted>2023-12-19T14:54:00Z</cp:lastPrinted>
  <dcterms:created xsi:type="dcterms:W3CDTF">2024-04-12T09:50:00Z</dcterms:created>
  <dcterms:modified xsi:type="dcterms:W3CDTF">2024-04-12T10:31:00Z</dcterms:modified>
</cp:coreProperties>
</file>