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2F4858" w:rsidRDefault="009C51AD" w:rsidP="003159B0">
      <w:pPr>
        <w:spacing w:before="120"/>
        <w:jc w:val="center"/>
        <w:rPr>
          <w:sz w:val="80"/>
        </w:rPr>
      </w:pPr>
      <w:r w:rsidRPr="002F4858">
        <w:rPr>
          <w:sz w:val="80"/>
        </w:rPr>
        <w:t xml:space="preserve">CAHIER DES </w:t>
      </w:r>
      <w:r w:rsidR="00D15D70" w:rsidRPr="002F4858">
        <w:rPr>
          <w:sz w:val="80"/>
        </w:rPr>
        <w:t>CHARGES</w:t>
      </w:r>
    </w:p>
    <w:p w:rsidR="009C51AD" w:rsidRPr="002F4858" w:rsidRDefault="00097674" w:rsidP="003159B0">
      <w:pPr>
        <w:spacing w:before="120"/>
        <w:jc w:val="center"/>
      </w:pPr>
      <w:r w:rsidRPr="002F4858">
        <w:t xml:space="preserve">(Valant </w:t>
      </w:r>
      <w:r w:rsidR="009C51AD" w:rsidRPr="002F4858">
        <w:t>C.C.A.P.</w:t>
      </w:r>
      <w:r w:rsidRPr="002F4858">
        <w:t xml:space="preserve"> &amp; RC)</w:t>
      </w:r>
    </w:p>
    <w:p w:rsidR="009C51AD" w:rsidRPr="002F4858" w:rsidRDefault="009C51AD" w:rsidP="003159B0">
      <w:pPr>
        <w:spacing w:before="120"/>
        <w:jc w:val="center"/>
      </w:pPr>
      <w:r w:rsidRPr="002F4858">
        <w:t>MARCHÉ À PROCÉDURE ADAPTÉE CONFORMÉMENT À L’ARTICLE R2123-1 DU CODE DES MARCHÉS PUBLICS</w:t>
      </w:r>
    </w:p>
    <w:p w:rsidR="00D15D70" w:rsidRPr="002F4858" w:rsidRDefault="00D15D70" w:rsidP="003159B0">
      <w:pPr>
        <w:spacing w:before="120"/>
        <w:jc w:val="center"/>
      </w:pPr>
    </w:p>
    <w:p w:rsidR="00D15D70" w:rsidRPr="002F4858" w:rsidRDefault="00D15D70" w:rsidP="003159B0">
      <w:pPr>
        <w:spacing w:before="120"/>
        <w:jc w:val="center"/>
      </w:pPr>
    </w:p>
    <w:p w:rsidR="009C51AD" w:rsidRPr="002F4858" w:rsidRDefault="009C51AD" w:rsidP="003159B0">
      <w:pPr>
        <w:spacing w:before="120"/>
        <w:jc w:val="center"/>
        <w:rPr>
          <w:sz w:val="40"/>
        </w:rPr>
      </w:pPr>
      <w:r w:rsidRPr="002F4858">
        <w:rPr>
          <w:sz w:val="52"/>
        </w:rPr>
        <w:t xml:space="preserve">Numéro de consultation </w:t>
      </w:r>
      <w:r w:rsidR="00594E01">
        <w:rPr>
          <w:sz w:val="52"/>
        </w:rPr>
        <w:t>TMP/138901</w:t>
      </w:r>
      <w:r w:rsidRPr="002F4858">
        <w:rPr>
          <w:sz w:val="52"/>
        </w:rPr>
        <w:br/>
      </w:r>
      <w:r w:rsidR="00594E01">
        <w:rPr>
          <w:sz w:val="40"/>
        </w:rPr>
        <w:t>Marché alimentaire : Fruits et légumes</w:t>
      </w:r>
    </w:p>
    <w:p w:rsidR="009C51AD" w:rsidRPr="002F4858" w:rsidRDefault="009C51AD" w:rsidP="003159B0">
      <w:pPr>
        <w:spacing w:before="120"/>
        <w:jc w:val="center"/>
        <w:rPr>
          <w:szCs w:val="44"/>
        </w:rPr>
      </w:pPr>
    </w:p>
    <w:p w:rsidR="009C51AD" w:rsidRPr="002F4858" w:rsidRDefault="009C51AD" w:rsidP="003159B0">
      <w:pPr>
        <w:spacing w:before="120"/>
        <w:jc w:val="center"/>
        <w:rPr>
          <w:szCs w:val="44"/>
        </w:rPr>
      </w:pPr>
    </w:p>
    <w:p w:rsidR="00D15D70" w:rsidRPr="002F4858" w:rsidRDefault="00D15D70" w:rsidP="003159B0">
      <w:pPr>
        <w:spacing w:before="120"/>
        <w:jc w:val="center"/>
        <w:rPr>
          <w:szCs w:val="44"/>
        </w:rPr>
      </w:pPr>
    </w:p>
    <w:p w:rsidR="00D15D70" w:rsidRPr="002F4858" w:rsidRDefault="00D15D70" w:rsidP="003159B0">
      <w:pPr>
        <w:spacing w:before="120"/>
        <w:jc w:val="center"/>
        <w:rPr>
          <w:szCs w:val="44"/>
        </w:rPr>
      </w:pPr>
    </w:p>
    <w:p w:rsidR="009C51AD" w:rsidRPr="002F4858" w:rsidRDefault="009C51AD" w:rsidP="003159B0">
      <w:pPr>
        <w:spacing w:before="120"/>
        <w:jc w:val="center"/>
        <w:rPr>
          <w:sz w:val="32"/>
          <w:szCs w:val="44"/>
        </w:rPr>
      </w:pPr>
      <w:r w:rsidRPr="002F4858">
        <w:rPr>
          <w:sz w:val="32"/>
          <w:szCs w:val="44"/>
        </w:rPr>
        <w:t>Année scolaire 2023-2024</w:t>
      </w:r>
    </w:p>
    <w:p w:rsidR="009C51AD" w:rsidRPr="002F4858" w:rsidRDefault="009C51AD" w:rsidP="003159B0">
      <w:pPr>
        <w:spacing w:before="120"/>
        <w:jc w:val="center"/>
        <w:rPr>
          <w:sz w:val="32"/>
          <w:szCs w:val="44"/>
        </w:rPr>
      </w:pPr>
    </w:p>
    <w:p w:rsidR="00BB43AF" w:rsidRPr="002F4858" w:rsidRDefault="00BB43AF" w:rsidP="003159B0">
      <w:pPr>
        <w:spacing w:before="120"/>
        <w:jc w:val="center"/>
        <w:rPr>
          <w:sz w:val="32"/>
          <w:szCs w:val="44"/>
        </w:rPr>
      </w:pPr>
    </w:p>
    <w:p w:rsidR="00D15D70" w:rsidRPr="002F4858" w:rsidRDefault="00D15D70" w:rsidP="003159B0">
      <w:pPr>
        <w:spacing w:before="120"/>
        <w:jc w:val="center"/>
        <w:rPr>
          <w:sz w:val="32"/>
          <w:szCs w:val="44"/>
        </w:rPr>
      </w:pPr>
    </w:p>
    <w:p w:rsidR="00BB43AF" w:rsidRPr="002F4858" w:rsidRDefault="00BB43AF" w:rsidP="003159B0">
      <w:pPr>
        <w:spacing w:before="120"/>
        <w:jc w:val="center"/>
        <w:rPr>
          <w:sz w:val="32"/>
          <w:szCs w:val="44"/>
        </w:rPr>
      </w:pPr>
    </w:p>
    <w:p w:rsidR="009C51AD" w:rsidRPr="002F4858" w:rsidRDefault="009C51AD" w:rsidP="003159B0">
      <w:pPr>
        <w:spacing w:before="120"/>
        <w:jc w:val="center"/>
        <w:rPr>
          <w:sz w:val="32"/>
          <w:szCs w:val="44"/>
        </w:rPr>
      </w:pPr>
      <w:r w:rsidRPr="002F4858">
        <w:rPr>
          <w:sz w:val="32"/>
          <w:szCs w:val="44"/>
        </w:rPr>
        <w:t>Lycée Pierre MENDÈS FRANCE</w:t>
      </w:r>
    </w:p>
    <w:p w:rsidR="009C51AD" w:rsidRPr="002F4858" w:rsidRDefault="009C51AD" w:rsidP="003159B0">
      <w:pPr>
        <w:spacing w:before="120"/>
        <w:jc w:val="center"/>
      </w:pPr>
    </w:p>
    <w:p w:rsidR="009C51AD" w:rsidRPr="002F4858" w:rsidRDefault="009C51AD" w:rsidP="003159B0">
      <w:pPr>
        <w:spacing w:before="120"/>
        <w:jc w:val="center"/>
      </w:pPr>
      <w:r w:rsidRPr="002F4858">
        <w:t>Avenue Yitzhak Rabin</w:t>
      </w:r>
    </w:p>
    <w:p w:rsidR="009C51AD" w:rsidRPr="002F4858" w:rsidRDefault="009C51AD" w:rsidP="003159B0">
      <w:pPr>
        <w:spacing w:before="120"/>
        <w:jc w:val="center"/>
      </w:pPr>
      <w:r w:rsidRPr="002F4858">
        <w:t>13 127 Vitrolles</w:t>
      </w:r>
    </w:p>
    <w:p w:rsidR="009C51AD" w:rsidRPr="002F4858" w:rsidRDefault="009C51AD" w:rsidP="003159B0">
      <w:pPr>
        <w:spacing w:before="120"/>
        <w:jc w:val="center"/>
      </w:pPr>
      <w:r w:rsidRPr="002F4858">
        <w:t xml:space="preserve">Tél : 04 42 89 </w:t>
      </w:r>
      <w:proofErr w:type="spellStart"/>
      <w:r w:rsidRPr="002F4858">
        <w:t>89</w:t>
      </w:r>
      <w:proofErr w:type="spellEnd"/>
      <w:r w:rsidRPr="002F4858">
        <w:t xml:space="preserve"> 79</w:t>
      </w:r>
    </w:p>
    <w:p w:rsidR="009C51AD" w:rsidRPr="002F4858" w:rsidRDefault="009C51AD" w:rsidP="003159B0">
      <w:pPr>
        <w:spacing w:before="120"/>
        <w:jc w:val="center"/>
      </w:pPr>
      <w:r w:rsidRPr="002F4858">
        <w:t xml:space="preserve">Courriel : </w:t>
      </w:r>
      <w:hyperlink r:id="rId8" w:history="1">
        <w:r w:rsidRPr="002F4858">
          <w:rPr>
            <w:rStyle w:val="Lienhypertexte"/>
          </w:rPr>
          <w:t>ges.lyc.mendesfrance13@ac-aix-marseille.fr</w:t>
        </w:r>
      </w:hyperlink>
    </w:p>
    <w:p w:rsidR="004B0477" w:rsidRPr="002F4858" w:rsidRDefault="004B0477" w:rsidP="003159B0">
      <w:pPr>
        <w:spacing w:before="120"/>
        <w:jc w:val="center"/>
      </w:pPr>
      <w:bookmarkStart w:id="0" w:name="_Toc179965832"/>
      <w:bookmarkStart w:id="1" w:name="_Toc480883963"/>
    </w:p>
    <w:p w:rsidR="00AA5C9C" w:rsidRPr="002F4858" w:rsidRDefault="00AA5C9C" w:rsidP="003159B0">
      <w:pPr>
        <w:spacing w:before="120"/>
        <w:jc w:val="center"/>
      </w:pPr>
    </w:p>
    <w:p w:rsidR="00AA5C9C" w:rsidRPr="002F4858" w:rsidRDefault="00AA5C9C" w:rsidP="00BA4B61">
      <w:pPr>
        <w:spacing w:before="120" w:line="480" w:lineRule="auto"/>
        <w:jc w:val="center"/>
      </w:pPr>
    </w:p>
    <w:p w:rsidR="005337EC" w:rsidRPr="002F4858" w:rsidRDefault="000F2537">
      <w:pPr>
        <w:pStyle w:val="TM1"/>
        <w:rPr>
          <w:rFonts w:asciiTheme="minorHAnsi" w:eastAsiaTheme="minorEastAsia" w:hAnsiTheme="minorHAnsi" w:cstheme="minorBidi"/>
          <w:noProof/>
          <w:sz w:val="22"/>
          <w:szCs w:val="22"/>
        </w:rPr>
      </w:pPr>
      <w:r w:rsidRPr="002F4858">
        <w:fldChar w:fldCharType="begin"/>
      </w:r>
      <w:r w:rsidR="00AA5C9C" w:rsidRPr="002F4858">
        <w:instrText xml:space="preserve"> TOC \o "1-3" \h \z \u </w:instrText>
      </w:r>
      <w:r w:rsidRPr="002F4858">
        <w:fldChar w:fldCharType="separate"/>
      </w:r>
      <w:hyperlink w:anchor="_Toc156380966" w:history="1">
        <w:r w:rsidR="005337EC" w:rsidRPr="002F4858">
          <w:rPr>
            <w:rStyle w:val="Lienhypertexte"/>
            <w:noProof/>
          </w:rPr>
          <w:t>Article 1 : Acheteur</w:t>
        </w:r>
        <w:r w:rsidR="005337EC" w:rsidRPr="002F4858">
          <w:rPr>
            <w:noProof/>
            <w:webHidden/>
          </w:rPr>
          <w:tab/>
        </w:r>
        <w:r w:rsidRPr="002F4858">
          <w:rPr>
            <w:noProof/>
            <w:webHidden/>
          </w:rPr>
          <w:fldChar w:fldCharType="begin"/>
        </w:r>
        <w:r w:rsidR="005337EC" w:rsidRPr="002F4858">
          <w:rPr>
            <w:noProof/>
            <w:webHidden/>
          </w:rPr>
          <w:instrText xml:space="preserve"> PAGEREF _Toc156380966 \h </w:instrText>
        </w:r>
        <w:r w:rsidRPr="002F4858">
          <w:rPr>
            <w:noProof/>
            <w:webHidden/>
          </w:rPr>
        </w:r>
        <w:r w:rsidRPr="002F4858">
          <w:rPr>
            <w:noProof/>
            <w:webHidden/>
          </w:rPr>
          <w:fldChar w:fldCharType="separate"/>
        </w:r>
        <w:r w:rsidR="005337EC" w:rsidRPr="002F4858">
          <w:rPr>
            <w:noProof/>
            <w:webHidden/>
          </w:rPr>
          <w:t>3</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67" w:history="1">
        <w:r w:rsidR="005337EC" w:rsidRPr="002F4858">
          <w:rPr>
            <w:rStyle w:val="Lienhypertexte"/>
            <w:noProof/>
          </w:rPr>
          <w:t>Article 2 : Objet de la procédure et dispositions générales</w:t>
        </w:r>
        <w:r w:rsidR="005337EC" w:rsidRPr="002F4858">
          <w:rPr>
            <w:noProof/>
            <w:webHidden/>
          </w:rPr>
          <w:tab/>
        </w:r>
        <w:r w:rsidRPr="002F4858">
          <w:rPr>
            <w:noProof/>
            <w:webHidden/>
          </w:rPr>
          <w:fldChar w:fldCharType="begin"/>
        </w:r>
        <w:r w:rsidR="005337EC" w:rsidRPr="002F4858">
          <w:rPr>
            <w:noProof/>
            <w:webHidden/>
          </w:rPr>
          <w:instrText xml:space="preserve"> PAGEREF _Toc156380967 \h </w:instrText>
        </w:r>
        <w:r w:rsidRPr="002F4858">
          <w:rPr>
            <w:noProof/>
            <w:webHidden/>
          </w:rPr>
        </w:r>
        <w:r w:rsidRPr="002F4858">
          <w:rPr>
            <w:noProof/>
            <w:webHidden/>
          </w:rPr>
          <w:fldChar w:fldCharType="separate"/>
        </w:r>
        <w:r w:rsidR="005337EC" w:rsidRPr="002F4858">
          <w:rPr>
            <w:noProof/>
            <w:webHidden/>
          </w:rPr>
          <w:t>3</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68" w:history="1">
        <w:r w:rsidR="005337EC" w:rsidRPr="002F4858">
          <w:rPr>
            <w:rStyle w:val="Lienhypertexte"/>
            <w:noProof/>
          </w:rPr>
          <w:t>Article 3 : Obtention des documents de consultation</w:t>
        </w:r>
        <w:r w:rsidR="005337EC" w:rsidRPr="002F4858">
          <w:rPr>
            <w:noProof/>
            <w:webHidden/>
          </w:rPr>
          <w:tab/>
        </w:r>
        <w:r w:rsidRPr="002F4858">
          <w:rPr>
            <w:noProof/>
            <w:webHidden/>
          </w:rPr>
          <w:fldChar w:fldCharType="begin"/>
        </w:r>
        <w:r w:rsidR="005337EC" w:rsidRPr="002F4858">
          <w:rPr>
            <w:noProof/>
            <w:webHidden/>
          </w:rPr>
          <w:instrText xml:space="preserve"> PAGEREF _Toc156380968 \h </w:instrText>
        </w:r>
        <w:r w:rsidRPr="002F4858">
          <w:rPr>
            <w:noProof/>
            <w:webHidden/>
          </w:rPr>
        </w:r>
        <w:r w:rsidRPr="002F4858">
          <w:rPr>
            <w:noProof/>
            <w:webHidden/>
          </w:rPr>
          <w:fldChar w:fldCharType="separate"/>
        </w:r>
        <w:r w:rsidR="005337EC" w:rsidRPr="002F4858">
          <w:rPr>
            <w:noProof/>
            <w:webHidden/>
          </w:rPr>
          <w:t>4</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69" w:history="1">
        <w:r w:rsidR="005337EC" w:rsidRPr="002F4858">
          <w:rPr>
            <w:rStyle w:val="Lienhypertexte"/>
            <w:noProof/>
          </w:rPr>
          <w:t>Article 4 : Dossier à produire</w:t>
        </w:r>
        <w:r w:rsidR="005337EC" w:rsidRPr="002F4858">
          <w:rPr>
            <w:noProof/>
            <w:webHidden/>
          </w:rPr>
          <w:tab/>
        </w:r>
        <w:r w:rsidRPr="002F4858">
          <w:rPr>
            <w:noProof/>
            <w:webHidden/>
          </w:rPr>
          <w:fldChar w:fldCharType="begin"/>
        </w:r>
        <w:r w:rsidR="005337EC" w:rsidRPr="002F4858">
          <w:rPr>
            <w:noProof/>
            <w:webHidden/>
          </w:rPr>
          <w:instrText xml:space="preserve"> PAGEREF _Toc156380969 \h </w:instrText>
        </w:r>
        <w:r w:rsidRPr="002F4858">
          <w:rPr>
            <w:noProof/>
            <w:webHidden/>
          </w:rPr>
        </w:r>
        <w:r w:rsidRPr="002F4858">
          <w:rPr>
            <w:noProof/>
            <w:webHidden/>
          </w:rPr>
          <w:fldChar w:fldCharType="separate"/>
        </w:r>
        <w:r w:rsidR="005337EC" w:rsidRPr="002F4858">
          <w:rPr>
            <w:noProof/>
            <w:webHidden/>
          </w:rPr>
          <w:t>4</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0" w:history="1">
        <w:r w:rsidR="005337EC" w:rsidRPr="002F4858">
          <w:rPr>
            <w:rStyle w:val="Lienhypertexte"/>
            <w:noProof/>
          </w:rPr>
          <w:t>Article 5 : Date et heure limites de remise des plis</w:t>
        </w:r>
        <w:r w:rsidR="005337EC" w:rsidRPr="002F4858">
          <w:rPr>
            <w:noProof/>
            <w:webHidden/>
          </w:rPr>
          <w:tab/>
        </w:r>
        <w:r w:rsidRPr="002F4858">
          <w:rPr>
            <w:noProof/>
            <w:webHidden/>
          </w:rPr>
          <w:fldChar w:fldCharType="begin"/>
        </w:r>
        <w:r w:rsidR="005337EC" w:rsidRPr="002F4858">
          <w:rPr>
            <w:noProof/>
            <w:webHidden/>
          </w:rPr>
          <w:instrText xml:space="preserve"> PAGEREF _Toc156380970 \h </w:instrText>
        </w:r>
        <w:r w:rsidRPr="002F4858">
          <w:rPr>
            <w:noProof/>
            <w:webHidden/>
          </w:rPr>
        </w:r>
        <w:r w:rsidRPr="002F4858">
          <w:rPr>
            <w:noProof/>
            <w:webHidden/>
          </w:rPr>
          <w:fldChar w:fldCharType="separate"/>
        </w:r>
        <w:r w:rsidR="005337EC" w:rsidRPr="002F4858">
          <w:rPr>
            <w:noProof/>
            <w:webHidden/>
          </w:rPr>
          <w:t>5</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1" w:history="1">
        <w:r w:rsidR="005337EC" w:rsidRPr="002F4858">
          <w:rPr>
            <w:rStyle w:val="Lienhypertexte"/>
            <w:noProof/>
          </w:rPr>
          <w:t>Article 6 : Transmission des plis</w:t>
        </w:r>
        <w:r w:rsidR="005337EC" w:rsidRPr="002F4858">
          <w:rPr>
            <w:noProof/>
            <w:webHidden/>
          </w:rPr>
          <w:tab/>
        </w:r>
        <w:r w:rsidRPr="002F4858">
          <w:rPr>
            <w:noProof/>
            <w:webHidden/>
          </w:rPr>
          <w:fldChar w:fldCharType="begin"/>
        </w:r>
        <w:r w:rsidR="005337EC" w:rsidRPr="002F4858">
          <w:rPr>
            <w:noProof/>
            <w:webHidden/>
          </w:rPr>
          <w:instrText xml:space="preserve"> PAGEREF _Toc156380971 \h </w:instrText>
        </w:r>
        <w:r w:rsidRPr="002F4858">
          <w:rPr>
            <w:noProof/>
            <w:webHidden/>
          </w:rPr>
        </w:r>
        <w:r w:rsidRPr="002F4858">
          <w:rPr>
            <w:noProof/>
            <w:webHidden/>
          </w:rPr>
          <w:fldChar w:fldCharType="separate"/>
        </w:r>
        <w:r w:rsidR="005337EC" w:rsidRPr="002F4858">
          <w:rPr>
            <w:noProof/>
            <w:webHidden/>
          </w:rPr>
          <w:t>5</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2" w:history="1">
        <w:r w:rsidR="005337EC" w:rsidRPr="002F4858">
          <w:rPr>
            <w:rStyle w:val="Lienhypertexte"/>
            <w:noProof/>
          </w:rPr>
          <w:t>Article 7 : Sélection des candidatures et jugement des offres</w:t>
        </w:r>
        <w:r w:rsidR="005337EC" w:rsidRPr="002F4858">
          <w:rPr>
            <w:noProof/>
            <w:webHidden/>
          </w:rPr>
          <w:tab/>
        </w:r>
        <w:r w:rsidRPr="002F4858">
          <w:rPr>
            <w:noProof/>
            <w:webHidden/>
          </w:rPr>
          <w:fldChar w:fldCharType="begin"/>
        </w:r>
        <w:r w:rsidR="005337EC" w:rsidRPr="002F4858">
          <w:rPr>
            <w:noProof/>
            <w:webHidden/>
          </w:rPr>
          <w:instrText xml:space="preserve"> PAGEREF _Toc156380972 \h </w:instrText>
        </w:r>
        <w:r w:rsidRPr="002F4858">
          <w:rPr>
            <w:noProof/>
            <w:webHidden/>
          </w:rPr>
        </w:r>
        <w:r w:rsidRPr="002F4858">
          <w:rPr>
            <w:noProof/>
            <w:webHidden/>
          </w:rPr>
          <w:fldChar w:fldCharType="separate"/>
        </w:r>
        <w:r w:rsidR="005337EC" w:rsidRPr="002F4858">
          <w:rPr>
            <w:noProof/>
            <w:webHidden/>
          </w:rPr>
          <w:t>6</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3" w:history="1">
        <w:r w:rsidR="005337EC" w:rsidRPr="002F4858">
          <w:rPr>
            <w:rStyle w:val="Lienhypertexte"/>
            <w:noProof/>
          </w:rPr>
          <w:t>Article 8 : Conditions d’exécution du marché</w:t>
        </w:r>
        <w:r w:rsidR="005337EC" w:rsidRPr="002F4858">
          <w:rPr>
            <w:noProof/>
            <w:webHidden/>
          </w:rPr>
          <w:tab/>
        </w:r>
        <w:r w:rsidRPr="002F4858">
          <w:rPr>
            <w:noProof/>
            <w:webHidden/>
          </w:rPr>
          <w:fldChar w:fldCharType="begin"/>
        </w:r>
        <w:r w:rsidR="005337EC" w:rsidRPr="002F4858">
          <w:rPr>
            <w:noProof/>
            <w:webHidden/>
          </w:rPr>
          <w:instrText xml:space="preserve"> PAGEREF _Toc156380973 \h </w:instrText>
        </w:r>
        <w:r w:rsidRPr="002F4858">
          <w:rPr>
            <w:noProof/>
            <w:webHidden/>
          </w:rPr>
        </w:r>
        <w:r w:rsidRPr="002F4858">
          <w:rPr>
            <w:noProof/>
            <w:webHidden/>
          </w:rPr>
          <w:fldChar w:fldCharType="separate"/>
        </w:r>
        <w:r w:rsidR="005337EC" w:rsidRPr="002F4858">
          <w:rPr>
            <w:noProof/>
            <w:webHidden/>
          </w:rPr>
          <w:t>7</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4" w:history="1">
        <w:r w:rsidR="005337EC" w:rsidRPr="002F4858">
          <w:rPr>
            <w:rStyle w:val="Lienhypertexte"/>
            <w:noProof/>
          </w:rPr>
          <w:t>Article 9 : Obligation du titulaire</w:t>
        </w:r>
        <w:r w:rsidR="005337EC" w:rsidRPr="002F4858">
          <w:rPr>
            <w:noProof/>
            <w:webHidden/>
          </w:rPr>
          <w:tab/>
        </w:r>
        <w:r w:rsidRPr="002F4858">
          <w:rPr>
            <w:noProof/>
            <w:webHidden/>
          </w:rPr>
          <w:fldChar w:fldCharType="begin"/>
        </w:r>
        <w:r w:rsidR="005337EC" w:rsidRPr="002F4858">
          <w:rPr>
            <w:noProof/>
            <w:webHidden/>
          </w:rPr>
          <w:instrText xml:space="preserve"> PAGEREF _Toc156380974 \h </w:instrText>
        </w:r>
        <w:r w:rsidRPr="002F4858">
          <w:rPr>
            <w:noProof/>
            <w:webHidden/>
          </w:rPr>
        </w:r>
        <w:r w:rsidRPr="002F4858">
          <w:rPr>
            <w:noProof/>
            <w:webHidden/>
          </w:rPr>
          <w:fldChar w:fldCharType="separate"/>
        </w:r>
        <w:r w:rsidR="005337EC" w:rsidRPr="002F4858">
          <w:rPr>
            <w:noProof/>
            <w:webHidden/>
          </w:rPr>
          <w:t>9</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5" w:history="1">
        <w:r w:rsidR="005337EC" w:rsidRPr="002F4858">
          <w:rPr>
            <w:rStyle w:val="Lienhypertexte"/>
            <w:noProof/>
          </w:rPr>
          <w:t>Article 10 : Constatation de l’exécution des prestations</w:t>
        </w:r>
        <w:r w:rsidR="005337EC" w:rsidRPr="002F4858">
          <w:rPr>
            <w:noProof/>
            <w:webHidden/>
          </w:rPr>
          <w:tab/>
        </w:r>
        <w:r w:rsidRPr="002F4858">
          <w:rPr>
            <w:noProof/>
            <w:webHidden/>
          </w:rPr>
          <w:fldChar w:fldCharType="begin"/>
        </w:r>
        <w:r w:rsidR="005337EC" w:rsidRPr="002F4858">
          <w:rPr>
            <w:noProof/>
            <w:webHidden/>
          </w:rPr>
          <w:instrText xml:space="preserve"> PAGEREF _Toc156380975 \h </w:instrText>
        </w:r>
        <w:r w:rsidRPr="002F4858">
          <w:rPr>
            <w:noProof/>
            <w:webHidden/>
          </w:rPr>
        </w:r>
        <w:r w:rsidRPr="002F4858">
          <w:rPr>
            <w:noProof/>
            <w:webHidden/>
          </w:rPr>
          <w:fldChar w:fldCharType="separate"/>
        </w:r>
        <w:r w:rsidR="005337EC" w:rsidRPr="002F4858">
          <w:rPr>
            <w:noProof/>
            <w:webHidden/>
          </w:rPr>
          <w:t>9</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6" w:history="1">
        <w:r w:rsidR="005337EC" w:rsidRPr="002F4858">
          <w:rPr>
            <w:rStyle w:val="Lienhypertexte"/>
            <w:noProof/>
          </w:rPr>
          <w:t>Article 11 : Admission, ajournement, rejet</w:t>
        </w:r>
        <w:r w:rsidR="005337EC" w:rsidRPr="002F4858">
          <w:rPr>
            <w:noProof/>
            <w:webHidden/>
          </w:rPr>
          <w:tab/>
        </w:r>
        <w:r w:rsidRPr="002F4858">
          <w:rPr>
            <w:noProof/>
            <w:webHidden/>
          </w:rPr>
          <w:fldChar w:fldCharType="begin"/>
        </w:r>
        <w:r w:rsidR="005337EC" w:rsidRPr="002F4858">
          <w:rPr>
            <w:noProof/>
            <w:webHidden/>
          </w:rPr>
          <w:instrText xml:space="preserve"> PAGEREF _Toc156380976 \h </w:instrText>
        </w:r>
        <w:r w:rsidRPr="002F4858">
          <w:rPr>
            <w:noProof/>
            <w:webHidden/>
          </w:rPr>
        </w:r>
        <w:r w:rsidRPr="002F4858">
          <w:rPr>
            <w:noProof/>
            <w:webHidden/>
          </w:rPr>
          <w:fldChar w:fldCharType="separate"/>
        </w:r>
        <w:r w:rsidR="005337EC" w:rsidRPr="002F4858">
          <w:rPr>
            <w:noProof/>
            <w:webHidden/>
          </w:rPr>
          <w:t>9</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7" w:history="1">
        <w:r w:rsidR="005337EC" w:rsidRPr="002F4858">
          <w:rPr>
            <w:rStyle w:val="Lienhypertexte"/>
            <w:noProof/>
          </w:rPr>
          <w:t>Article 12 : Prix du marché</w:t>
        </w:r>
        <w:r w:rsidR="005337EC" w:rsidRPr="002F4858">
          <w:rPr>
            <w:noProof/>
            <w:webHidden/>
          </w:rPr>
          <w:tab/>
        </w:r>
        <w:r w:rsidRPr="002F4858">
          <w:rPr>
            <w:noProof/>
            <w:webHidden/>
          </w:rPr>
          <w:fldChar w:fldCharType="begin"/>
        </w:r>
        <w:r w:rsidR="005337EC" w:rsidRPr="002F4858">
          <w:rPr>
            <w:noProof/>
            <w:webHidden/>
          </w:rPr>
          <w:instrText xml:space="preserve"> PAGEREF _Toc156380977 \h </w:instrText>
        </w:r>
        <w:r w:rsidRPr="002F4858">
          <w:rPr>
            <w:noProof/>
            <w:webHidden/>
          </w:rPr>
        </w:r>
        <w:r w:rsidRPr="002F4858">
          <w:rPr>
            <w:noProof/>
            <w:webHidden/>
          </w:rPr>
          <w:fldChar w:fldCharType="separate"/>
        </w:r>
        <w:r w:rsidR="005337EC" w:rsidRPr="002F4858">
          <w:rPr>
            <w:noProof/>
            <w:webHidden/>
          </w:rPr>
          <w:t>10</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8" w:history="1">
        <w:r w:rsidR="005337EC" w:rsidRPr="002F4858">
          <w:rPr>
            <w:rStyle w:val="Lienhypertexte"/>
            <w:noProof/>
          </w:rPr>
          <w:t>Article 13 : Modalités de règlement des comptes</w:t>
        </w:r>
        <w:r w:rsidR="005337EC" w:rsidRPr="002F4858">
          <w:rPr>
            <w:noProof/>
            <w:webHidden/>
          </w:rPr>
          <w:tab/>
        </w:r>
        <w:r w:rsidRPr="002F4858">
          <w:rPr>
            <w:noProof/>
            <w:webHidden/>
          </w:rPr>
          <w:fldChar w:fldCharType="begin"/>
        </w:r>
        <w:r w:rsidR="005337EC" w:rsidRPr="002F4858">
          <w:rPr>
            <w:noProof/>
            <w:webHidden/>
          </w:rPr>
          <w:instrText xml:space="preserve"> PAGEREF _Toc156380978 \h </w:instrText>
        </w:r>
        <w:r w:rsidRPr="002F4858">
          <w:rPr>
            <w:noProof/>
            <w:webHidden/>
          </w:rPr>
        </w:r>
        <w:r w:rsidRPr="002F4858">
          <w:rPr>
            <w:noProof/>
            <w:webHidden/>
          </w:rPr>
          <w:fldChar w:fldCharType="separate"/>
        </w:r>
        <w:r w:rsidR="005337EC" w:rsidRPr="002F4858">
          <w:rPr>
            <w:noProof/>
            <w:webHidden/>
          </w:rPr>
          <w:t>11</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79" w:history="1">
        <w:r w:rsidR="005337EC" w:rsidRPr="002F4858">
          <w:rPr>
            <w:rStyle w:val="Lienhypertexte"/>
            <w:noProof/>
          </w:rPr>
          <w:t>Article 14 : Assurance</w:t>
        </w:r>
        <w:r w:rsidR="005337EC" w:rsidRPr="002F4858">
          <w:rPr>
            <w:noProof/>
            <w:webHidden/>
          </w:rPr>
          <w:tab/>
        </w:r>
        <w:r w:rsidRPr="002F4858">
          <w:rPr>
            <w:noProof/>
            <w:webHidden/>
          </w:rPr>
          <w:fldChar w:fldCharType="begin"/>
        </w:r>
        <w:r w:rsidR="005337EC" w:rsidRPr="002F4858">
          <w:rPr>
            <w:noProof/>
            <w:webHidden/>
          </w:rPr>
          <w:instrText xml:space="preserve"> PAGEREF _Toc156380979 \h </w:instrText>
        </w:r>
        <w:r w:rsidRPr="002F4858">
          <w:rPr>
            <w:noProof/>
            <w:webHidden/>
          </w:rPr>
        </w:r>
        <w:r w:rsidRPr="002F4858">
          <w:rPr>
            <w:noProof/>
            <w:webHidden/>
          </w:rPr>
          <w:fldChar w:fldCharType="separate"/>
        </w:r>
        <w:r w:rsidR="005337EC" w:rsidRPr="002F4858">
          <w:rPr>
            <w:noProof/>
            <w:webHidden/>
          </w:rPr>
          <w:t>12</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80" w:history="1">
        <w:r w:rsidR="005337EC" w:rsidRPr="002F4858">
          <w:rPr>
            <w:rStyle w:val="Lienhypertexte"/>
            <w:noProof/>
          </w:rPr>
          <w:t>Article 15 : Résiliation du marché</w:t>
        </w:r>
        <w:r w:rsidR="005337EC" w:rsidRPr="002F4858">
          <w:rPr>
            <w:noProof/>
            <w:webHidden/>
          </w:rPr>
          <w:tab/>
        </w:r>
        <w:r w:rsidRPr="002F4858">
          <w:rPr>
            <w:noProof/>
            <w:webHidden/>
          </w:rPr>
          <w:fldChar w:fldCharType="begin"/>
        </w:r>
        <w:r w:rsidR="005337EC" w:rsidRPr="002F4858">
          <w:rPr>
            <w:noProof/>
            <w:webHidden/>
          </w:rPr>
          <w:instrText xml:space="preserve"> PAGEREF _Toc156380980 \h </w:instrText>
        </w:r>
        <w:r w:rsidRPr="002F4858">
          <w:rPr>
            <w:noProof/>
            <w:webHidden/>
          </w:rPr>
        </w:r>
        <w:r w:rsidRPr="002F4858">
          <w:rPr>
            <w:noProof/>
            <w:webHidden/>
          </w:rPr>
          <w:fldChar w:fldCharType="separate"/>
        </w:r>
        <w:r w:rsidR="005337EC" w:rsidRPr="002F4858">
          <w:rPr>
            <w:noProof/>
            <w:webHidden/>
          </w:rPr>
          <w:t>12</w:t>
        </w:r>
        <w:r w:rsidRPr="002F4858">
          <w:rPr>
            <w:noProof/>
            <w:webHidden/>
          </w:rPr>
          <w:fldChar w:fldCharType="end"/>
        </w:r>
      </w:hyperlink>
    </w:p>
    <w:p w:rsidR="005337EC" w:rsidRPr="002F4858" w:rsidRDefault="000F2537">
      <w:pPr>
        <w:pStyle w:val="TM1"/>
        <w:rPr>
          <w:rFonts w:asciiTheme="minorHAnsi" w:eastAsiaTheme="minorEastAsia" w:hAnsiTheme="minorHAnsi" w:cstheme="minorBidi"/>
          <w:noProof/>
          <w:sz w:val="22"/>
          <w:szCs w:val="22"/>
        </w:rPr>
      </w:pPr>
      <w:hyperlink w:anchor="_Toc156380981" w:history="1">
        <w:r w:rsidR="005337EC" w:rsidRPr="002F4858">
          <w:rPr>
            <w:rStyle w:val="Lienhypertexte"/>
            <w:noProof/>
          </w:rPr>
          <w:t>Article 16: Litiges et recours</w:t>
        </w:r>
        <w:r w:rsidR="005337EC" w:rsidRPr="002F4858">
          <w:rPr>
            <w:noProof/>
            <w:webHidden/>
          </w:rPr>
          <w:tab/>
        </w:r>
        <w:r w:rsidRPr="002F4858">
          <w:rPr>
            <w:noProof/>
            <w:webHidden/>
          </w:rPr>
          <w:fldChar w:fldCharType="begin"/>
        </w:r>
        <w:r w:rsidR="005337EC" w:rsidRPr="002F4858">
          <w:rPr>
            <w:noProof/>
            <w:webHidden/>
          </w:rPr>
          <w:instrText xml:space="preserve"> PAGEREF _Toc156380981 \h </w:instrText>
        </w:r>
        <w:r w:rsidRPr="002F4858">
          <w:rPr>
            <w:noProof/>
            <w:webHidden/>
          </w:rPr>
        </w:r>
        <w:r w:rsidRPr="002F4858">
          <w:rPr>
            <w:noProof/>
            <w:webHidden/>
          </w:rPr>
          <w:fldChar w:fldCharType="separate"/>
        </w:r>
        <w:r w:rsidR="005337EC" w:rsidRPr="002F4858">
          <w:rPr>
            <w:noProof/>
            <w:webHidden/>
          </w:rPr>
          <w:t>12</w:t>
        </w:r>
        <w:r w:rsidRPr="002F4858">
          <w:rPr>
            <w:noProof/>
            <w:webHidden/>
          </w:rPr>
          <w:fldChar w:fldCharType="end"/>
        </w:r>
      </w:hyperlink>
    </w:p>
    <w:p w:rsidR="00AA5C9C" w:rsidRPr="002F4858" w:rsidRDefault="000F2537" w:rsidP="00BA4B61">
      <w:pPr>
        <w:spacing w:before="120" w:line="480" w:lineRule="auto"/>
        <w:jc w:val="center"/>
      </w:pPr>
      <w:r w:rsidRPr="002F4858">
        <w:fldChar w:fldCharType="end"/>
      </w:r>
    </w:p>
    <w:p w:rsidR="00BA4B61" w:rsidRPr="002F4858" w:rsidRDefault="00BA4B61" w:rsidP="003159B0">
      <w:pPr>
        <w:spacing w:before="120"/>
        <w:jc w:val="center"/>
      </w:pPr>
    </w:p>
    <w:p w:rsidR="00BB43AF" w:rsidRPr="002F4858" w:rsidRDefault="004B0477" w:rsidP="003159B0">
      <w:pPr>
        <w:spacing w:before="120"/>
        <w:jc w:val="center"/>
      </w:pPr>
      <w:r w:rsidRPr="002F4858">
        <w:br w:type="page"/>
      </w:r>
    </w:p>
    <w:p w:rsidR="00D15D70" w:rsidRPr="002F4858" w:rsidRDefault="00D15D70" w:rsidP="003159B0">
      <w:pPr>
        <w:pStyle w:val="Titre"/>
        <w:spacing w:before="120"/>
        <w:jc w:val="both"/>
        <w:rPr>
          <w:color w:val="0070C0"/>
          <w:u w:val="single"/>
        </w:rPr>
      </w:pPr>
      <w:bookmarkStart w:id="2" w:name="_Toc145344617"/>
      <w:bookmarkStart w:id="3" w:name="_Toc156380966"/>
      <w:bookmarkStart w:id="4" w:name="_Toc145419085"/>
      <w:r w:rsidRPr="002F4858">
        <w:rPr>
          <w:color w:val="0070C0"/>
          <w:u w:val="single"/>
        </w:rPr>
        <w:lastRenderedPageBreak/>
        <w:t>Article 1 : Acheteur</w:t>
      </w:r>
      <w:bookmarkEnd w:id="2"/>
      <w:bookmarkEnd w:id="3"/>
    </w:p>
    <w:p w:rsidR="00D15D70" w:rsidRPr="002F4858" w:rsidRDefault="00D15D70" w:rsidP="003159B0">
      <w:pPr>
        <w:spacing w:before="120"/>
        <w:jc w:val="both"/>
      </w:pPr>
      <w:r w:rsidRPr="002F4858">
        <w:t xml:space="preserve">L’acheteur est le </w:t>
      </w:r>
      <w:r w:rsidRPr="002F4858">
        <w:rPr>
          <w:b/>
        </w:rPr>
        <w:t>lycée Pierre Mendès France de Vitrolles (13)</w:t>
      </w:r>
      <w:r w:rsidRPr="002F4858">
        <w:t xml:space="preserve"> représenté par son chef d’établissement</w:t>
      </w:r>
      <w:r w:rsidR="00CE17A3" w:rsidRPr="002F4858">
        <w:t>,</w:t>
      </w:r>
      <w:r w:rsidRPr="002F4858">
        <w:t xml:space="preserve"> M. Gilles BLONDEL, joignable par courriel : </w:t>
      </w:r>
      <w:hyperlink r:id="rId9" w:history="1">
        <w:r w:rsidRPr="002F4858">
          <w:rPr>
            <w:rStyle w:val="Lienhypertexte"/>
          </w:rPr>
          <w:t>ce.0133015g@ac-aix-marseille.fr</w:t>
        </w:r>
      </w:hyperlink>
    </w:p>
    <w:p w:rsidR="00D15D70" w:rsidRPr="002F4858" w:rsidRDefault="00D15D70" w:rsidP="003159B0">
      <w:pPr>
        <w:spacing w:before="120"/>
        <w:jc w:val="both"/>
      </w:pPr>
      <w:r w:rsidRPr="002F4858">
        <w:t xml:space="preserve">La personne </w:t>
      </w:r>
      <w:proofErr w:type="spellStart"/>
      <w:r w:rsidRPr="002F4858">
        <w:t>référente</w:t>
      </w:r>
      <w:proofErr w:type="spellEnd"/>
      <w:r w:rsidRPr="002F4858">
        <w:t xml:space="preserve"> en charge de la partie administrative est le gestionnaire de l’établissement, M. Romaric LEBRETON, joignable par courriel : </w:t>
      </w:r>
      <w:hyperlink r:id="rId10" w:history="1">
        <w:r w:rsidRPr="002F4858">
          <w:rPr>
            <w:rStyle w:val="Lienhypertexte"/>
          </w:rPr>
          <w:t>ges.lyc.mendesfrance13@ac-aix-marseille.fr</w:t>
        </w:r>
      </w:hyperlink>
    </w:p>
    <w:p w:rsidR="00097674" w:rsidRPr="002F4858" w:rsidRDefault="00097674" w:rsidP="003159B0">
      <w:pPr>
        <w:spacing w:before="120"/>
        <w:jc w:val="both"/>
      </w:pPr>
      <w:r w:rsidRPr="002F4858">
        <w:t xml:space="preserve">Le comptable assignataire est le comptable du lycée Pierre Mendès France de Vitrolles, M. Romaric LEBRETON, joignable par courriel : </w:t>
      </w:r>
      <w:hyperlink r:id="rId11" w:history="1">
        <w:r w:rsidRPr="002F4858">
          <w:rPr>
            <w:rStyle w:val="Lienhypertexte"/>
          </w:rPr>
          <w:t>ges.lyc.mendesfrance13@ac-aix-marseille.fr</w:t>
        </w:r>
      </w:hyperlink>
    </w:p>
    <w:p w:rsidR="00097674" w:rsidRPr="002F4858" w:rsidRDefault="00097674" w:rsidP="003159B0">
      <w:pPr>
        <w:spacing w:before="120"/>
        <w:jc w:val="both"/>
      </w:pPr>
    </w:p>
    <w:p w:rsidR="00C1562A" w:rsidRPr="002F4858" w:rsidRDefault="00C1562A" w:rsidP="00C1562A">
      <w:pPr>
        <w:pStyle w:val="Titre"/>
        <w:spacing w:before="120"/>
        <w:jc w:val="both"/>
        <w:rPr>
          <w:color w:val="0070C0"/>
          <w:u w:val="single"/>
        </w:rPr>
      </w:pPr>
      <w:bookmarkStart w:id="5" w:name="_Toc156380967"/>
      <w:r w:rsidRPr="002F4858">
        <w:rPr>
          <w:color w:val="0070C0"/>
          <w:u w:val="single"/>
        </w:rPr>
        <w:t>Article 2 : Objet de la procédure</w:t>
      </w:r>
      <w:r w:rsidR="00250224" w:rsidRPr="002F4858">
        <w:rPr>
          <w:color w:val="0070C0"/>
          <w:u w:val="single"/>
        </w:rPr>
        <w:t xml:space="preserve"> et disposi</w:t>
      </w:r>
      <w:r w:rsidRPr="002F4858">
        <w:rPr>
          <w:color w:val="0070C0"/>
          <w:u w:val="single"/>
        </w:rPr>
        <w:t>tions générales</w:t>
      </w:r>
      <w:bookmarkEnd w:id="5"/>
    </w:p>
    <w:p w:rsidR="00250224" w:rsidRPr="002F4858" w:rsidRDefault="00250224" w:rsidP="00250224">
      <w:pPr>
        <w:pStyle w:val="Titre4"/>
        <w:spacing w:before="120"/>
        <w:jc w:val="both"/>
        <w:rPr>
          <w:sz w:val="28"/>
        </w:rPr>
      </w:pPr>
      <w:bookmarkStart w:id="6" w:name="_Toc145419088"/>
      <w:bookmarkStart w:id="7" w:name="_Toc145419086"/>
      <w:bookmarkEnd w:id="4"/>
      <w:bookmarkEnd w:id="0"/>
      <w:bookmarkEnd w:id="1"/>
      <w:r w:rsidRPr="002F4858">
        <w:rPr>
          <w:sz w:val="28"/>
        </w:rPr>
        <w:t>2.</w:t>
      </w:r>
      <w:r w:rsidR="00FE2B38" w:rsidRPr="002F4858">
        <w:rPr>
          <w:sz w:val="28"/>
        </w:rPr>
        <w:t>1</w:t>
      </w:r>
      <w:r w:rsidRPr="002F4858">
        <w:rPr>
          <w:sz w:val="28"/>
        </w:rPr>
        <w:t xml:space="preserve"> - Dispositions générales</w:t>
      </w:r>
    </w:p>
    <w:p w:rsidR="006E6A79" w:rsidRPr="002F4858" w:rsidRDefault="006E6A79" w:rsidP="00CE17A3">
      <w:pPr>
        <w:jc w:val="both"/>
      </w:pPr>
      <w:r w:rsidRPr="002F4858">
        <w:t>La présente consultation est régie par les pièces générales suivantes :</w:t>
      </w:r>
    </w:p>
    <w:p w:rsidR="006E6A79" w:rsidRPr="002F4858" w:rsidRDefault="006E6A79" w:rsidP="00CE17A3">
      <w:pPr>
        <w:pStyle w:val="Paragraphedeliste"/>
        <w:numPr>
          <w:ilvl w:val="0"/>
          <w:numId w:val="48"/>
        </w:numPr>
        <w:jc w:val="both"/>
      </w:pPr>
      <w:r w:rsidRPr="002F4858">
        <w:t xml:space="preserve">Le Cahier des Clauses Administratives Générales applicables aux marchés publics de fournitures courantes </w:t>
      </w:r>
      <w:r w:rsidR="00CE17A3" w:rsidRPr="002F4858">
        <w:t>e</w:t>
      </w:r>
      <w:r w:rsidRPr="002F4858">
        <w:t>t services</w:t>
      </w:r>
      <w:r w:rsidR="00CE17A3" w:rsidRPr="002F4858">
        <w:t>,</w:t>
      </w:r>
      <w:r w:rsidRPr="002F4858">
        <w:t xml:space="preserve"> approuvé par décret n° 77-699 du 27 mai 1977 modifié, approuvé par l’arrêté du 19 janvier 2009.</w:t>
      </w:r>
    </w:p>
    <w:p w:rsidR="00FE2B38" w:rsidRPr="002F4858" w:rsidRDefault="00250224" w:rsidP="00CE17A3">
      <w:pPr>
        <w:pStyle w:val="Paragraphedeliste"/>
        <w:numPr>
          <w:ilvl w:val="0"/>
          <w:numId w:val="48"/>
        </w:numPr>
        <w:jc w:val="both"/>
      </w:pPr>
      <w:r w:rsidRPr="002F4858">
        <w:t>Les recommandations du Groupe d’Études des Marchés de Restauration Collective et Nutrition (GEMRCN) pour l’achat des denrées alimentaires, la circulaire de l’Éducation Nationale du 25 juin 2001</w:t>
      </w:r>
      <w:r w:rsidR="00E17FAD" w:rsidRPr="002F4858">
        <w:t xml:space="preserve"> concernant la composition des repas servis en restauration scolaire</w:t>
      </w:r>
      <w:r w:rsidRPr="002F4858">
        <w:t xml:space="preserve"> ainsi que la loi 2018-936 du 30 octobre 2018, dite loi EGALIM, régissent la prés</w:t>
      </w:r>
      <w:r w:rsidR="00FE2B38" w:rsidRPr="002F4858">
        <w:t>e</w:t>
      </w:r>
      <w:r w:rsidRPr="002F4858">
        <w:t>nte consultation</w:t>
      </w:r>
      <w:r w:rsidR="00FE2B38" w:rsidRPr="002F4858">
        <w:t>.</w:t>
      </w:r>
      <w:r w:rsidR="006E6A79" w:rsidRPr="002F4858">
        <w:t xml:space="preserve"> </w:t>
      </w:r>
    </w:p>
    <w:p w:rsidR="006E6A79" w:rsidRPr="002F4858" w:rsidRDefault="006E6A79" w:rsidP="00CE17A3">
      <w:pPr>
        <w:ind w:left="360"/>
        <w:jc w:val="both"/>
      </w:pPr>
      <w:r w:rsidRPr="002F4858">
        <w:t>Conformément aux dispositions de l’article 24 de cette loi, les candidats doivent privilégier les circuits courts dans l’approvisionnement de leurs matières premières.</w:t>
      </w:r>
    </w:p>
    <w:p w:rsidR="006E6A79" w:rsidRPr="002F4858" w:rsidRDefault="000F2537" w:rsidP="00CE17A3">
      <w:pPr>
        <w:pStyle w:val="Paragraphedeliste"/>
        <w:jc w:val="both"/>
        <w:rPr>
          <w:sz w:val="22"/>
        </w:rPr>
      </w:pPr>
      <w:hyperlink r:id="rId12" w:history="1">
        <w:r w:rsidR="006E6A79" w:rsidRPr="002F4858">
          <w:rPr>
            <w:rStyle w:val="Lienhypertexte"/>
            <w:sz w:val="22"/>
          </w:rPr>
          <w:t>https://www.economie.gouv.fr/files/directions_services/daj/marches_publics/oeap/gem/nutrition/nutrition.pdf</w:t>
        </w:r>
      </w:hyperlink>
    </w:p>
    <w:p w:rsidR="006E6A79" w:rsidRPr="002F4858" w:rsidRDefault="000F2537" w:rsidP="00CE17A3">
      <w:pPr>
        <w:pStyle w:val="Paragraphedeliste"/>
        <w:jc w:val="both"/>
        <w:rPr>
          <w:sz w:val="22"/>
        </w:rPr>
      </w:pPr>
      <w:hyperlink r:id="rId13" w:history="1">
        <w:r w:rsidR="006E6A79" w:rsidRPr="002F4858">
          <w:rPr>
            <w:rStyle w:val="Lienhypertexte"/>
            <w:sz w:val="22"/>
          </w:rPr>
          <w:t>https://www.education.gouv.fr/bo/2001/special9/som.htm</w:t>
        </w:r>
      </w:hyperlink>
    </w:p>
    <w:p w:rsidR="006E6A79" w:rsidRPr="002F4858" w:rsidRDefault="000F2537" w:rsidP="00CE17A3">
      <w:pPr>
        <w:pStyle w:val="Paragraphedeliste"/>
        <w:jc w:val="both"/>
        <w:rPr>
          <w:sz w:val="22"/>
        </w:rPr>
      </w:pPr>
      <w:hyperlink r:id="rId14" w:history="1">
        <w:r w:rsidR="006E6A79" w:rsidRPr="002F4858">
          <w:rPr>
            <w:rStyle w:val="Lienhypertexte"/>
            <w:sz w:val="22"/>
          </w:rPr>
          <w:t>https://www.legifrance.gouv.fr/loda/id/JORFTEXT000037547946</w:t>
        </w:r>
      </w:hyperlink>
    </w:p>
    <w:p w:rsidR="006E6A79" w:rsidRPr="002F4858" w:rsidRDefault="006E6A79" w:rsidP="00CE17A3">
      <w:pPr>
        <w:pStyle w:val="Paragraphedeliste"/>
        <w:numPr>
          <w:ilvl w:val="0"/>
          <w:numId w:val="48"/>
        </w:numPr>
        <w:jc w:val="both"/>
      </w:pPr>
      <w:r w:rsidRPr="002F4858">
        <w:t>Les normes AFNOR</w:t>
      </w:r>
      <w:r w:rsidR="00CE17A3" w:rsidRPr="002F4858">
        <w:t>.</w:t>
      </w:r>
    </w:p>
    <w:p w:rsidR="006E6A79" w:rsidRPr="002F4858" w:rsidRDefault="006E6A79" w:rsidP="00CE17A3">
      <w:pPr>
        <w:pStyle w:val="Paragraphedeliste"/>
        <w:numPr>
          <w:ilvl w:val="0"/>
          <w:numId w:val="48"/>
        </w:numPr>
        <w:jc w:val="both"/>
      </w:pPr>
      <w:r w:rsidRPr="002F4858">
        <w:t>Les règlements CEE et la règlementation générale relatives à la préparation, au conditionnement, à l’emballage, à l’étiquetage et au transport des denrées alimentaires</w:t>
      </w:r>
      <w:r w:rsidR="00CE17A3" w:rsidRPr="002F4858">
        <w:t>.</w:t>
      </w:r>
    </w:p>
    <w:p w:rsidR="006E6A79" w:rsidRPr="002F4858" w:rsidRDefault="006E6A79" w:rsidP="00CE17A3">
      <w:pPr>
        <w:pStyle w:val="Paragraphedeliste"/>
        <w:numPr>
          <w:ilvl w:val="0"/>
          <w:numId w:val="48"/>
        </w:numPr>
        <w:jc w:val="both"/>
      </w:pPr>
      <w:r w:rsidRPr="002F4858">
        <w:t>Les usages professionnels publiés sous forme de codes des usages et approuvés par la Direction Générale de la Concurrence, de la Consommation et de la R</w:t>
      </w:r>
      <w:r w:rsidR="00CE17A3" w:rsidRPr="002F4858">
        <w:t>é</w:t>
      </w:r>
      <w:r w:rsidRPr="002F4858">
        <w:t>pression des Fraudes (DGCCRF).</w:t>
      </w:r>
    </w:p>
    <w:p w:rsidR="00250224" w:rsidRPr="002F4858" w:rsidRDefault="00250224" w:rsidP="00250224"/>
    <w:p w:rsidR="00D15D70" w:rsidRPr="002F4858" w:rsidRDefault="00C1562A" w:rsidP="003159B0">
      <w:pPr>
        <w:pStyle w:val="Titre4"/>
        <w:spacing w:before="120"/>
        <w:jc w:val="both"/>
        <w:rPr>
          <w:sz w:val="28"/>
        </w:rPr>
      </w:pPr>
      <w:r w:rsidRPr="002F4858">
        <w:rPr>
          <w:sz w:val="28"/>
        </w:rPr>
        <w:t>2</w:t>
      </w:r>
      <w:r w:rsidR="00D15D70" w:rsidRPr="002F4858">
        <w:rPr>
          <w:sz w:val="28"/>
        </w:rPr>
        <w:t>.</w:t>
      </w:r>
      <w:r w:rsidR="00FE2B38" w:rsidRPr="002F4858">
        <w:rPr>
          <w:sz w:val="28"/>
        </w:rPr>
        <w:t>2</w:t>
      </w:r>
      <w:r w:rsidR="00D15D70" w:rsidRPr="002F4858">
        <w:rPr>
          <w:sz w:val="28"/>
        </w:rPr>
        <w:t xml:space="preserve"> - Objet de la consultation</w:t>
      </w:r>
    </w:p>
    <w:p w:rsidR="00D15D70" w:rsidRPr="002F4858" w:rsidRDefault="00D15D70" w:rsidP="003159B0">
      <w:pPr>
        <w:spacing w:before="120"/>
        <w:jc w:val="both"/>
      </w:pPr>
      <w:r w:rsidRPr="002F4858">
        <w:t xml:space="preserve">La présente consultation a pour objet l’approvisionnement du Lycée Pierre Mendès France à Vitrolles en denrées alimentaires. </w:t>
      </w:r>
      <w:r w:rsidR="004A3283" w:rsidRPr="002F4858">
        <w:t xml:space="preserve">L’établissement a servi en 2023 près de 80 000 repas. </w:t>
      </w:r>
      <w:r w:rsidRPr="002F4858">
        <w:t xml:space="preserve">Il s’agit d’un marché de </w:t>
      </w:r>
      <w:r w:rsidR="002F4858" w:rsidRPr="002F4858">
        <w:t>fourniture de fruits et légumes</w:t>
      </w:r>
      <w:r w:rsidRPr="002F4858">
        <w:t>.</w:t>
      </w:r>
      <w:r w:rsidR="002F4858" w:rsidRPr="002F4858">
        <w:t xml:space="preserve"> </w:t>
      </w:r>
    </w:p>
    <w:p w:rsidR="00D15D70" w:rsidRPr="002F4858" w:rsidRDefault="00C1562A" w:rsidP="003159B0">
      <w:pPr>
        <w:pStyle w:val="Titre4"/>
        <w:spacing w:before="120"/>
        <w:jc w:val="both"/>
        <w:rPr>
          <w:sz w:val="28"/>
        </w:rPr>
      </w:pPr>
      <w:r w:rsidRPr="002F4858">
        <w:rPr>
          <w:sz w:val="28"/>
        </w:rPr>
        <w:t>2</w:t>
      </w:r>
      <w:r w:rsidR="00D15D70" w:rsidRPr="002F4858">
        <w:rPr>
          <w:sz w:val="28"/>
        </w:rPr>
        <w:t>.</w:t>
      </w:r>
      <w:r w:rsidR="00FE2B38" w:rsidRPr="002F4858">
        <w:rPr>
          <w:sz w:val="28"/>
        </w:rPr>
        <w:t>3</w:t>
      </w:r>
      <w:r w:rsidR="00D15D70" w:rsidRPr="002F4858">
        <w:rPr>
          <w:sz w:val="28"/>
        </w:rPr>
        <w:t xml:space="preserve"> - Procédure de consultation</w:t>
      </w:r>
      <w:bookmarkEnd w:id="6"/>
      <w:r w:rsidRPr="002F4858">
        <w:rPr>
          <w:sz w:val="28"/>
        </w:rPr>
        <w:t xml:space="preserve"> et forme du marché</w:t>
      </w:r>
    </w:p>
    <w:p w:rsidR="00D15D70" w:rsidRPr="002F4858" w:rsidRDefault="00D15D70" w:rsidP="003159B0">
      <w:pPr>
        <w:spacing w:before="120"/>
        <w:jc w:val="both"/>
      </w:pPr>
      <w:r w:rsidRPr="002F4858">
        <w:t>La présente consultation est passée selon la procédure adaptée en application de l’article  R2123-1 du code de la commande publique.</w:t>
      </w:r>
    </w:p>
    <w:p w:rsidR="00D15D70" w:rsidRPr="002F4858" w:rsidRDefault="00D15D70" w:rsidP="003159B0">
      <w:pPr>
        <w:spacing w:before="120"/>
        <w:jc w:val="both"/>
      </w:pPr>
      <w:r w:rsidRPr="002F4858">
        <w:t>Le marché Public est un accord cadre de fournitures fixant toutes les stipulations contractuelles et qui est exécuté au moyen de bons de commande conformément à l'article R2121-8 d</w:t>
      </w:r>
      <w:r w:rsidR="002F4858" w:rsidRPr="002F4858">
        <w:t>u code de la commande publique.</w:t>
      </w:r>
    </w:p>
    <w:p w:rsidR="00D15D70" w:rsidRPr="002F4858" w:rsidRDefault="00D15D70" w:rsidP="003159B0">
      <w:pPr>
        <w:spacing w:before="120"/>
        <w:jc w:val="both"/>
      </w:pPr>
      <w:r w:rsidRPr="002F4858">
        <w:t xml:space="preserve">Les conditions d’édition des bons de commande sont précisées à l’article </w:t>
      </w:r>
      <w:r w:rsidR="00CE17A3" w:rsidRPr="002F4858">
        <w:t>12</w:t>
      </w:r>
      <w:r w:rsidRPr="002F4858">
        <w:t>.1 du présent CCAP.</w:t>
      </w:r>
    </w:p>
    <w:p w:rsidR="00D15D70" w:rsidRPr="002F4858" w:rsidRDefault="00C1562A" w:rsidP="003159B0">
      <w:pPr>
        <w:pStyle w:val="Titre4"/>
        <w:spacing w:before="120"/>
        <w:jc w:val="both"/>
        <w:rPr>
          <w:sz w:val="28"/>
        </w:rPr>
      </w:pPr>
      <w:bookmarkStart w:id="8" w:name="_Toc145419090"/>
      <w:r w:rsidRPr="002F4858">
        <w:rPr>
          <w:sz w:val="28"/>
        </w:rPr>
        <w:t>2</w:t>
      </w:r>
      <w:r w:rsidR="00D15D70" w:rsidRPr="002F4858">
        <w:rPr>
          <w:sz w:val="28"/>
        </w:rPr>
        <w:t>.</w:t>
      </w:r>
      <w:r w:rsidR="00FE2B38" w:rsidRPr="002F4858">
        <w:rPr>
          <w:sz w:val="28"/>
        </w:rPr>
        <w:t>4</w:t>
      </w:r>
      <w:r w:rsidR="00D15D70" w:rsidRPr="002F4858">
        <w:rPr>
          <w:sz w:val="28"/>
        </w:rPr>
        <w:t xml:space="preserve"> - Montant de l’accord cadre</w:t>
      </w:r>
      <w:bookmarkEnd w:id="8"/>
    </w:p>
    <w:p w:rsidR="00D15D70" w:rsidRPr="002F4858" w:rsidRDefault="002F4858" w:rsidP="003159B0">
      <w:pPr>
        <w:spacing w:before="120"/>
        <w:jc w:val="both"/>
        <w:rPr>
          <w:lang w:eastAsia="en-US"/>
        </w:rPr>
      </w:pPr>
      <w:r w:rsidRPr="002F4858">
        <w:rPr>
          <w:lang w:eastAsia="en-US"/>
        </w:rPr>
        <w:t xml:space="preserve">Le </w:t>
      </w:r>
      <w:r w:rsidR="00D15D70" w:rsidRPr="002F4858">
        <w:rPr>
          <w:lang w:eastAsia="en-US"/>
        </w:rPr>
        <w:t xml:space="preserve"> bordereau des prix précise les quantités maximales qui pourront être commandé</w:t>
      </w:r>
      <w:r w:rsidR="00CE17A3" w:rsidRPr="002F4858">
        <w:rPr>
          <w:lang w:eastAsia="en-US"/>
        </w:rPr>
        <w:t>e</w:t>
      </w:r>
      <w:r w:rsidR="00D15D70" w:rsidRPr="002F4858">
        <w:rPr>
          <w:lang w:eastAsia="en-US"/>
        </w:rPr>
        <w:t>s sur la durée totale du marché.</w:t>
      </w:r>
    </w:p>
    <w:p w:rsidR="00D15D70" w:rsidRPr="002F4858" w:rsidRDefault="00D15D70" w:rsidP="003159B0">
      <w:pPr>
        <w:spacing w:before="120"/>
        <w:jc w:val="both"/>
        <w:rPr>
          <w:lang w:eastAsia="en-US"/>
        </w:rPr>
      </w:pPr>
      <w:r w:rsidRPr="002F4858">
        <w:rPr>
          <w:lang w:eastAsia="en-US"/>
        </w:rPr>
        <w:t>Les quantités pourront cependant varier de + ou -20%</w:t>
      </w:r>
      <w:r w:rsidR="004A3283" w:rsidRPr="002F4858">
        <w:rPr>
          <w:lang w:eastAsia="en-US"/>
        </w:rPr>
        <w:t>. Elles</w:t>
      </w:r>
      <w:r w:rsidR="00097674" w:rsidRPr="002F4858">
        <w:rPr>
          <w:lang w:eastAsia="en-US"/>
        </w:rPr>
        <w:t xml:space="preserve"> pourront également varier</w:t>
      </w:r>
      <w:r w:rsidRPr="002F4858">
        <w:rPr>
          <w:lang w:eastAsia="en-US"/>
        </w:rPr>
        <w:t xml:space="preserve"> </w:t>
      </w:r>
      <w:r w:rsidR="004A3283" w:rsidRPr="002F4858">
        <w:rPr>
          <w:lang w:eastAsia="en-US"/>
        </w:rPr>
        <w:t xml:space="preserve">de façon plus importante </w:t>
      </w:r>
      <w:r w:rsidRPr="002F4858">
        <w:rPr>
          <w:lang w:eastAsia="en-US"/>
        </w:rPr>
        <w:t xml:space="preserve">du fait de circonstances exceptionnelles, </w:t>
      </w:r>
      <w:r w:rsidR="00097674" w:rsidRPr="002F4858">
        <w:rPr>
          <w:lang w:eastAsia="en-US"/>
        </w:rPr>
        <w:t>pour lesquelles le lycée ne saura être tenu</w:t>
      </w:r>
      <w:r w:rsidRPr="002F4858">
        <w:rPr>
          <w:lang w:eastAsia="en-US"/>
        </w:rPr>
        <w:t xml:space="preserve"> pour responsable (fermeture des établissements pour épidémie</w:t>
      </w:r>
      <w:r w:rsidR="00E103B3" w:rsidRPr="002F4858">
        <w:rPr>
          <w:lang w:eastAsia="en-US"/>
        </w:rPr>
        <w:t>,</w:t>
      </w:r>
      <w:r w:rsidRPr="002F4858">
        <w:rPr>
          <w:lang w:eastAsia="en-US"/>
        </w:rPr>
        <w:t xml:space="preserve"> par exemple)</w:t>
      </w:r>
      <w:r w:rsidR="004A3283" w:rsidRPr="002F4858">
        <w:rPr>
          <w:lang w:eastAsia="en-US"/>
        </w:rPr>
        <w:t>.</w:t>
      </w:r>
    </w:p>
    <w:p w:rsidR="004A3283" w:rsidRPr="002F4858" w:rsidRDefault="004A3283" w:rsidP="003159B0">
      <w:pPr>
        <w:spacing w:before="120"/>
        <w:jc w:val="both"/>
        <w:rPr>
          <w:lang w:eastAsia="en-US"/>
        </w:rPr>
      </w:pPr>
    </w:p>
    <w:p w:rsidR="00203C31" w:rsidRPr="002F4858" w:rsidRDefault="00C1562A" w:rsidP="003159B0">
      <w:pPr>
        <w:pStyle w:val="Titre4"/>
        <w:spacing w:before="120"/>
        <w:jc w:val="both"/>
        <w:rPr>
          <w:sz w:val="28"/>
        </w:rPr>
      </w:pPr>
      <w:bookmarkStart w:id="9" w:name="_Toc145419091"/>
      <w:bookmarkEnd w:id="7"/>
      <w:r w:rsidRPr="002F4858">
        <w:rPr>
          <w:sz w:val="28"/>
        </w:rPr>
        <w:t>2</w:t>
      </w:r>
      <w:r w:rsidR="00203C31" w:rsidRPr="002F4858">
        <w:rPr>
          <w:sz w:val="28"/>
        </w:rPr>
        <w:t>.</w:t>
      </w:r>
      <w:r w:rsidR="00FE2B38" w:rsidRPr="002F4858">
        <w:rPr>
          <w:sz w:val="28"/>
        </w:rPr>
        <w:t xml:space="preserve">5 </w:t>
      </w:r>
      <w:r w:rsidR="00203C31" w:rsidRPr="002F4858">
        <w:rPr>
          <w:sz w:val="28"/>
        </w:rPr>
        <w:t>- Durée du marché et reconduction</w:t>
      </w:r>
      <w:bookmarkEnd w:id="9"/>
    </w:p>
    <w:p w:rsidR="00203C31" w:rsidRPr="002F4858" w:rsidRDefault="00203C31" w:rsidP="003159B0">
      <w:pPr>
        <w:spacing w:before="120"/>
        <w:jc w:val="both"/>
        <w:rPr>
          <w:lang w:eastAsia="en-US"/>
        </w:rPr>
      </w:pPr>
      <w:r w:rsidRPr="002F4858">
        <w:rPr>
          <w:lang w:eastAsia="en-US"/>
        </w:rPr>
        <w:t>Le marché est conclu pour une durée de douze mois  pour la période du 1</w:t>
      </w:r>
      <w:r w:rsidR="00026CB2" w:rsidRPr="002F4858">
        <w:rPr>
          <w:lang w:eastAsia="en-US"/>
        </w:rPr>
        <w:t>5 mars 202</w:t>
      </w:r>
      <w:r w:rsidR="0006336C" w:rsidRPr="002F4858">
        <w:rPr>
          <w:lang w:eastAsia="en-US"/>
        </w:rPr>
        <w:t>4</w:t>
      </w:r>
      <w:r w:rsidR="00026CB2" w:rsidRPr="002F4858">
        <w:rPr>
          <w:lang w:eastAsia="en-US"/>
        </w:rPr>
        <w:t xml:space="preserve"> au 14 mars 202</w:t>
      </w:r>
      <w:r w:rsidR="0006336C" w:rsidRPr="002F4858">
        <w:rPr>
          <w:lang w:eastAsia="en-US"/>
        </w:rPr>
        <w:t>5</w:t>
      </w:r>
      <w:r w:rsidRPr="002F4858">
        <w:rPr>
          <w:lang w:eastAsia="en-US"/>
        </w:rPr>
        <w:t xml:space="preserve">. Le principe de </w:t>
      </w:r>
      <w:r w:rsidR="00F93D5B" w:rsidRPr="002F4858">
        <w:rPr>
          <w:lang w:eastAsia="en-US"/>
        </w:rPr>
        <w:t xml:space="preserve">reconduction expresse </w:t>
      </w:r>
      <w:r w:rsidRPr="002F4858">
        <w:rPr>
          <w:lang w:eastAsia="en-US"/>
        </w:rPr>
        <w:t>par période de 12 mois, est retenu sans que l</w:t>
      </w:r>
      <w:r w:rsidR="00EA36F2" w:rsidRPr="002F4858">
        <w:rPr>
          <w:lang w:eastAsia="en-US"/>
        </w:rPr>
        <w:t>a durée totale ne puisse excéder</w:t>
      </w:r>
      <w:r w:rsidRPr="002F4858">
        <w:rPr>
          <w:lang w:eastAsia="en-US"/>
        </w:rPr>
        <w:t xml:space="preserve"> </w:t>
      </w:r>
      <w:r w:rsidR="00026CB2" w:rsidRPr="002F4858">
        <w:rPr>
          <w:lang w:eastAsia="en-US"/>
        </w:rPr>
        <w:t>36</w:t>
      </w:r>
      <w:r w:rsidRPr="002F4858">
        <w:rPr>
          <w:lang w:eastAsia="en-US"/>
        </w:rPr>
        <w:t xml:space="preserve"> mois</w:t>
      </w:r>
      <w:r w:rsidR="004A3283" w:rsidRPr="002F4858">
        <w:rPr>
          <w:lang w:eastAsia="en-US"/>
        </w:rPr>
        <w:t xml:space="preserve"> soit le 14 mars 2027.</w:t>
      </w:r>
    </w:p>
    <w:p w:rsidR="00203C31" w:rsidRPr="002F4858" w:rsidRDefault="00203C31" w:rsidP="003159B0">
      <w:pPr>
        <w:spacing w:before="120"/>
        <w:jc w:val="both"/>
      </w:pPr>
      <w:r w:rsidRPr="002F4858">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2F4858" w:rsidRDefault="0009381C" w:rsidP="003159B0">
      <w:pPr>
        <w:spacing w:before="120"/>
        <w:jc w:val="both"/>
        <w:rPr>
          <w:lang w:eastAsia="en-US"/>
        </w:rPr>
      </w:pPr>
      <w:r w:rsidRPr="002F4858">
        <w:rPr>
          <w:lang w:eastAsia="en-US"/>
        </w:rPr>
        <w:t>Ainsi</w:t>
      </w:r>
      <w:r w:rsidR="00203C31" w:rsidRPr="002F4858">
        <w:rPr>
          <w:lang w:eastAsia="en-US"/>
        </w:rPr>
        <w:t>, le pouvoir adjudicateur se réserve le droit de non reconduction en cas d’augmentation des prix jugée trop importante ou en cas de manquement.</w:t>
      </w:r>
    </w:p>
    <w:p w:rsidR="00C559B1" w:rsidRPr="002F4858" w:rsidRDefault="00203C31" w:rsidP="003159B0">
      <w:pPr>
        <w:spacing w:before="120"/>
        <w:jc w:val="both"/>
      </w:pPr>
      <w:r w:rsidRPr="002F4858">
        <w:t>Les bons de commande ne pourront être émis que d</w:t>
      </w:r>
      <w:bookmarkStart w:id="10" w:name="_Toc480905693"/>
      <w:r w:rsidRPr="002F4858">
        <w:t>urant la période de validité de l’accord cadre.</w:t>
      </w:r>
      <w:bookmarkStart w:id="11" w:name="_Toc145419097"/>
      <w:bookmarkEnd w:id="10"/>
    </w:p>
    <w:p w:rsidR="004A3283" w:rsidRPr="002F4858" w:rsidRDefault="004A3283" w:rsidP="003159B0">
      <w:pPr>
        <w:spacing w:before="120"/>
        <w:jc w:val="both"/>
      </w:pPr>
    </w:p>
    <w:p w:rsidR="00C1562A" w:rsidRPr="002F4858" w:rsidRDefault="00C1562A" w:rsidP="00C1562A">
      <w:pPr>
        <w:pStyle w:val="Titre4"/>
        <w:spacing w:before="120"/>
        <w:jc w:val="both"/>
        <w:rPr>
          <w:sz w:val="28"/>
        </w:rPr>
      </w:pPr>
      <w:bookmarkStart w:id="12" w:name="_Toc145344637"/>
      <w:bookmarkStart w:id="13" w:name="_Toc145344632"/>
      <w:r w:rsidRPr="002F4858">
        <w:rPr>
          <w:sz w:val="28"/>
        </w:rPr>
        <w:t>2.</w:t>
      </w:r>
      <w:r w:rsidR="00FE2B38" w:rsidRPr="002F4858">
        <w:rPr>
          <w:sz w:val="28"/>
        </w:rPr>
        <w:t>6</w:t>
      </w:r>
      <w:r w:rsidRPr="002F4858">
        <w:rPr>
          <w:sz w:val="28"/>
        </w:rPr>
        <w:t xml:space="preserve"> - Dispositions relatives à la sous-traitance et à la </w:t>
      </w:r>
      <w:proofErr w:type="spellStart"/>
      <w:r w:rsidRPr="002F4858">
        <w:rPr>
          <w:sz w:val="28"/>
        </w:rPr>
        <w:t>co</w:t>
      </w:r>
      <w:proofErr w:type="spellEnd"/>
      <w:r w:rsidRPr="002F4858">
        <w:rPr>
          <w:sz w:val="28"/>
        </w:rPr>
        <w:t>-</w:t>
      </w:r>
      <w:proofErr w:type="spellStart"/>
      <w:r w:rsidRPr="002F4858">
        <w:rPr>
          <w:sz w:val="28"/>
        </w:rPr>
        <w:t>traitance</w:t>
      </w:r>
      <w:proofErr w:type="spellEnd"/>
      <w:r w:rsidRPr="002F4858">
        <w:rPr>
          <w:sz w:val="28"/>
        </w:rPr>
        <w:t xml:space="preserve"> : </w:t>
      </w:r>
    </w:p>
    <w:p w:rsidR="00C1562A" w:rsidRPr="002F4858" w:rsidRDefault="00C1562A" w:rsidP="00C1562A">
      <w:pPr>
        <w:spacing w:before="120"/>
        <w:jc w:val="both"/>
      </w:pPr>
      <w:r w:rsidRPr="002F4858">
        <w:t>Ce marché ne peut faire l’objet d’une sous-traitance telle que définie par la loi n°75-1334 du 31 décembre 1975 modifiée.</w:t>
      </w:r>
    </w:p>
    <w:p w:rsidR="00C1562A" w:rsidRPr="002F4858" w:rsidRDefault="00C1562A" w:rsidP="00C1562A">
      <w:pPr>
        <w:spacing w:before="120"/>
        <w:jc w:val="both"/>
      </w:pPr>
      <w:r w:rsidRPr="002F4858">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2F4858" w:rsidRDefault="004A3283" w:rsidP="00C1562A">
      <w:pPr>
        <w:spacing w:before="120"/>
        <w:jc w:val="both"/>
      </w:pPr>
    </w:p>
    <w:p w:rsidR="00C1562A" w:rsidRPr="002F4858" w:rsidRDefault="00C1562A" w:rsidP="00C1562A">
      <w:pPr>
        <w:pStyle w:val="Titre"/>
        <w:spacing w:before="120"/>
        <w:jc w:val="both"/>
        <w:rPr>
          <w:color w:val="0070C0"/>
          <w:u w:val="single"/>
        </w:rPr>
      </w:pPr>
      <w:bookmarkStart w:id="14" w:name="_Toc156380968"/>
      <w:r w:rsidRPr="002F4858">
        <w:rPr>
          <w:color w:val="0070C0"/>
          <w:u w:val="single"/>
        </w:rPr>
        <w:t>Article 3 : Obtention des documents de consultation</w:t>
      </w:r>
      <w:bookmarkEnd w:id="12"/>
      <w:bookmarkEnd w:id="14"/>
    </w:p>
    <w:p w:rsidR="00C1562A" w:rsidRPr="002F4858" w:rsidRDefault="00C1562A" w:rsidP="00C1562A">
      <w:pPr>
        <w:spacing w:before="120"/>
        <w:jc w:val="both"/>
      </w:pPr>
      <w:r w:rsidRPr="002F4858">
        <w:t xml:space="preserve">Le dossier de consultation est </w:t>
      </w:r>
      <w:r w:rsidR="004A3283" w:rsidRPr="002F4858">
        <w:t>mis à disposition des</w:t>
      </w:r>
      <w:r w:rsidRPr="002F4858">
        <w:t xml:space="preserve"> sociétés ou organismes.</w:t>
      </w:r>
    </w:p>
    <w:p w:rsidR="00C1562A" w:rsidRPr="002F4858" w:rsidRDefault="00C1562A" w:rsidP="00C1562A">
      <w:pPr>
        <w:spacing w:before="120"/>
        <w:jc w:val="both"/>
      </w:pPr>
      <w:r w:rsidRPr="002F4858">
        <w:t>Une copie peut être demandée :</w:t>
      </w:r>
    </w:p>
    <w:p w:rsidR="00C1562A" w:rsidRPr="002F4858" w:rsidRDefault="00C1562A" w:rsidP="00C1562A">
      <w:pPr>
        <w:spacing w:before="120"/>
        <w:jc w:val="both"/>
      </w:pPr>
      <w:r w:rsidRPr="002F4858">
        <w:t xml:space="preserve">Par courriel à l’adresse : </w:t>
      </w:r>
      <w:r w:rsidR="004A3283" w:rsidRPr="002F4858">
        <w:t>fdp.lyc.mendes-france@ac-aix-marseille.fr</w:t>
      </w:r>
    </w:p>
    <w:p w:rsidR="00C1562A" w:rsidRPr="002F4858" w:rsidRDefault="00C1562A" w:rsidP="00C1562A">
      <w:pPr>
        <w:spacing w:before="120"/>
        <w:jc w:val="both"/>
      </w:pPr>
      <w:r w:rsidRPr="002F4858">
        <w:t xml:space="preserve">Ou consultée à l’adresse : </w:t>
      </w:r>
      <w:hyperlink r:id="rId15" w:history="1">
        <w:r w:rsidRPr="002F4858">
          <w:rPr>
            <w:rStyle w:val="Lienhypertexte"/>
          </w:rPr>
          <w:t>https://mapa.aji-france.com/mapa/marche/</w:t>
        </w:r>
      </w:hyperlink>
    </w:p>
    <w:p w:rsidR="00C1562A" w:rsidRPr="002F4858" w:rsidRDefault="00C1562A" w:rsidP="003159B0">
      <w:pPr>
        <w:pStyle w:val="Titre"/>
        <w:spacing w:before="120"/>
        <w:jc w:val="both"/>
        <w:rPr>
          <w:color w:val="0070C0"/>
          <w:u w:val="single"/>
        </w:rPr>
      </w:pPr>
    </w:p>
    <w:p w:rsidR="00C559B1" w:rsidRPr="002F4858" w:rsidRDefault="00C559B1" w:rsidP="003159B0">
      <w:pPr>
        <w:pStyle w:val="Titre"/>
        <w:spacing w:before="120"/>
        <w:jc w:val="both"/>
        <w:rPr>
          <w:color w:val="0070C0"/>
          <w:u w:val="single"/>
        </w:rPr>
      </w:pPr>
      <w:bookmarkStart w:id="15" w:name="_Toc145344634"/>
      <w:bookmarkStart w:id="16" w:name="_Toc156380969"/>
      <w:bookmarkEnd w:id="13"/>
      <w:r w:rsidRPr="002F4858">
        <w:rPr>
          <w:color w:val="0070C0"/>
          <w:u w:val="single"/>
        </w:rPr>
        <w:t xml:space="preserve">Article </w:t>
      </w:r>
      <w:r w:rsidR="00C1562A" w:rsidRPr="002F4858">
        <w:rPr>
          <w:color w:val="0070C0"/>
          <w:u w:val="single"/>
        </w:rPr>
        <w:t>4</w:t>
      </w:r>
      <w:r w:rsidRPr="002F4858">
        <w:rPr>
          <w:color w:val="0070C0"/>
          <w:u w:val="single"/>
        </w:rPr>
        <w:t xml:space="preserve"> : </w:t>
      </w:r>
      <w:r w:rsidR="00C1562A" w:rsidRPr="002F4858">
        <w:rPr>
          <w:color w:val="0070C0"/>
          <w:u w:val="single"/>
        </w:rPr>
        <w:t>Dossier</w:t>
      </w:r>
      <w:r w:rsidRPr="002F4858">
        <w:rPr>
          <w:color w:val="0070C0"/>
          <w:u w:val="single"/>
        </w:rPr>
        <w:t xml:space="preserve"> à produire</w:t>
      </w:r>
      <w:bookmarkEnd w:id="15"/>
      <w:bookmarkEnd w:id="16"/>
    </w:p>
    <w:p w:rsidR="00C1562A" w:rsidRPr="002F4858" w:rsidRDefault="00C1562A" w:rsidP="00C1562A">
      <w:pPr>
        <w:pStyle w:val="Titre4"/>
        <w:spacing w:before="120"/>
        <w:jc w:val="both"/>
      </w:pPr>
      <w:r w:rsidRPr="002F4858">
        <w:rPr>
          <w:sz w:val="28"/>
        </w:rPr>
        <w:t>4.1 Documents à fournir</w:t>
      </w:r>
    </w:p>
    <w:p w:rsidR="003159B0" w:rsidRPr="002F4858" w:rsidRDefault="003159B0" w:rsidP="003159B0">
      <w:pPr>
        <w:spacing w:before="120"/>
        <w:jc w:val="both"/>
      </w:pPr>
      <w:r w:rsidRPr="002F4858">
        <w:t>Les marchés issus de cette présente consultation comporteront les documents contractuels énumérés ci-dessous, par ordre de priorité décroissante (Art. 4 du CCAG-FCS)</w:t>
      </w:r>
      <w:r w:rsidR="00C1562A" w:rsidRPr="002F4858">
        <w:t>.</w:t>
      </w:r>
    </w:p>
    <w:p w:rsidR="00C559B1" w:rsidRPr="002F4858" w:rsidRDefault="00C559B1" w:rsidP="003159B0">
      <w:pPr>
        <w:spacing w:before="120"/>
        <w:jc w:val="both"/>
        <w:rPr>
          <w:sz w:val="22"/>
          <w:szCs w:val="22"/>
        </w:rPr>
      </w:pPr>
      <w:r w:rsidRPr="002F4858">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2F4858">
        <w:rPr>
          <w:strike/>
          <w:sz w:val="22"/>
          <w:szCs w:val="22"/>
        </w:rPr>
        <w:t xml:space="preserve"> </w:t>
      </w:r>
      <w:r w:rsidRPr="002F4858">
        <w:rPr>
          <w:sz w:val="22"/>
          <w:szCs w:val="22"/>
        </w:rPr>
        <w:t>jours. Les autres candidats qui ont la possibilité de compléter leur candidature, en seront informés dans le même délai.</w:t>
      </w:r>
    </w:p>
    <w:p w:rsidR="00C559B1" w:rsidRPr="002F4858" w:rsidRDefault="00F92EB9" w:rsidP="003159B0">
      <w:pPr>
        <w:spacing w:before="120"/>
        <w:jc w:val="both"/>
      </w:pPr>
      <w:r w:rsidRPr="002F4858">
        <w:t xml:space="preserve">- </w:t>
      </w:r>
      <w:r w:rsidR="00C559B1" w:rsidRPr="002F4858">
        <w:t xml:space="preserve">un </w:t>
      </w:r>
      <w:r w:rsidR="00C559B1" w:rsidRPr="002F4858">
        <w:rPr>
          <w:b/>
        </w:rPr>
        <w:t>acte d’engagement</w:t>
      </w:r>
      <w:r w:rsidR="00C559B1" w:rsidRPr="002F4858">
        <w:t xml:space="preserve"> </w:t>
      </w:r>
      <w:r w:rsidR="00E17FAD" w:rsidRPr="002F4858">
        <w:t xml:space="preserve">et ses éventuelles annexes financières </w:t>
      </w:r>
      <w:r w:rsidR="00C559B1" w:rsidRPr="002F4858">
        <w:t>pour l’ensemble</w:t>
      </w:r>
      <w:r w:rsidR="004A3283" w:rsidRPr="002F4858">
        <w:t xml:space="preserve"> de l’offre en original, daté,</w:t>
      </w:r>
      <w:r w:rsidR="00C559B1" w:rsidRPr="002F4858">
        <w:t xml:space="preserve"> signé et paraphé à chaque page</w:t>
      </w:r>
    </w:p>
    <w:p w:rsidR="00C559B1" w:rsidRPr="002F4858" w:rsidRDefault="00F92EB9" w:rsidP="003159B0">
      <w:pPr>
        <w:spacing w:before="120"/>
        <w:jc w:val="both"/>
      </w:pPr>
      <w:r w:rsidRPr="002F4858">
        <w:t xml:space="preserve">- </w:t>
      </w:r>
      <w:r w:rsidR="00C559B1" w:rsidRPr="002F4858">
        <w:t xml:space="preserve">le </w:t>
      </w:r>
      <w:r w:rsidR="00097674" w:rsidRPr="002F4858">
        <w:t xml:space="preserve">présent </w:t>
      </w:r>
      <w:r w:rsidR="00097674" w:rsidRPr="002F4858">
        <w:rPr>
          <w:b/>
        </w:rPr>
        <w:t>cahier des charges</w:t>
      </w:r>
      <w:r w:rsidR="00097674" w:rsidRPr="002F4858">
        <w:t xml:space="preserve"> </w:t>
      </w:r>
      <w:r w:rsidR="00C559B1" w:rsidRPr="002F4858">
        <w:t xml:space="preserve"> qu’il accepte, s</w:t>
      </w:r>
      <w:r w:rsidR="004A3283" w:rsidRPr="002F4858">
        <w:t>ans aucune modification, daté,</w:t>
      </w:r>
      <w:r w:rsidR="00C559B1" w:rsidRPr="002F4858">
        <w:t xml:space="preserve"> signé et paraphé à chaque page </w:t>
      </w:r>
    </w:p>
    <w:p w:rsidR="00C559B1" w:rsidRPr="002F4858" w:rsidRDefault="00F92EB9" w:rsidP="003159B0">
      <w:pPr>
        <w:spacing w:before="120"/>
        <w:jc w:val="both"/>
      </w:pPr>
      <w:r w:rsidRPr="002F4858">
        <w:t xml:space="preserve">- </w:t>
      </w:r>
      <w:r w:rsidR="003159B0" w:rsidRPr="002F4858">
        <w:t xml:space="preserve"> </w:t>
      </w:r>
      <w:r w:rsidR="00C559B1" w:rsidRPr="002F4858">
        <w:t xml:space="preserve">le </w:t>
      </w:r>
      <w:r w:rsidR="00C559B1" w:rsidRPr="002F4858">
        <w:rPr>
          <w:b/>
        </w:rPr>
        <w:t>CCTP</w:t>
      </w:r>
      <w:r w:rsidR="00C559B1" w:rsidRPr="002F4858">
        <w:t xml:space="preserve"> qu’il accepte, san</w:t>
      </w:r>
      <w:r w:rsidR="004A3283" w:rsidRPr="002F4858">
        <w:t>s aucune modification, daté,</w:t>
      </w:r>
      <w:r w:rsidR="00C559B1" w:rsidRPr="002F4858">
        <w:t xml:space="preserve"> signé et paraphé à chaque page</w:t>
      </w:r>
    </w:p>
    <w:p w:rsidR="00C559B1" w:rsidRPr="002F4858" w:rsidRDefault="00F92EB9" w:rsidP="003159B0">
      <w:pPr>
        <w:spacing w:before="120"/>
        <w:jc w:val="both"/>
      </w:pPr>
      <w:r w:rsidRPr="002F4858">
        <w:t xml:space="preserve">- </w:t>
      </w:r>
      <w:r w:rsidR="00C559B1" w:rsidRPr="002F4858">
        <w:t xml:space="preserve">le </w:t>
      </w:r>
      <w:r w:rsidR="00C559B1" w:rsidRPr="002F4858">
        <w:rPr>
          <w:b/>
        </w:rPr>
        <w:t>bordereau de prix</w:t>
      </w:r>
      <w:r w:rsidRPr="002F4858">
        <w:rPr>
          <w:b/>
        </w:rPr>
        <w:t xml:space="preserve"> unitaires (BPU)</w:t>
      </w:r>
      <w:r w:rsidR="00C559B1" w:rsidRPr="002F4858">
        <w:t xml:space="preserve"> daté et signé en original et paraphé à chaque page, (il est exigé que le bordereau de prix soit rempli selon le modèle proposé au dossier de consultation) </w:t>
      </w:r>
    </w:p>
    <w:p w:rsidR="00C559B1" w:rsidRPr="002F4858" w:rsidRDefault="00F92EB9" w:rsidP="003159B0">
      <w:pPr>
        <w:spacing w:before="120"/>
        <w:jc w:val="both"/>
      </w:pPr>
      <w:r w:rsidRPr="002F4858">
        <w:lastRenderedPageBreak/>
        <w:t xml:space="preserve">- </w:t>
      </w:r>
      <w:r w:rsidR="00C559B1" w:rsidRPr="002F4858">
        <w:t xml:space="preserve">les </w:t>
      </w:r>
      <w:r w:rsidRPr="002F4858">
        <w:rPr>
          <w:b/>
        </w:rPr>
        <w:t>spécifications</w:t>
      </w:r>
      <w:r w:rsidR="00C559B1" w:rsidRPr="002F4858">
        <w:rPr>
          <w:b/>
        </w:rPr>
        <w:t xml:space="preserve"> techniques</w:t>
      </w:r>
      <w:r w:rsidR="00C559B1" w:rsidRPr="002F4858">
        <w:t xml:space="preserve"> </w:t>
      </w:r>
      <w:r w:rsidRPr="002F4858">
        <w:t xml:space="preserve">arrêtées par le GEMRCN (N° J5-07 du 4 mai 2007 dans sa version mise à jour du 2 août 2013) </w:t>
      </w:r>
      <w:r w:rsidR="00C559B1" w:rsidRPr="002F4858">
        <w:t>pour chaque produit constituant du ou des lots auxquels le soumissionnaire souhaite postuler</w:t>
      </w:r>
      <w:r w:rsidR="003301C4" w:rsidRPr="002F4858">
        <w:t xml:space="preserve"> (liste d’ingrédients, poids,</w:t>
      </w:r>
      <w:r w:rsidR="004305A8" w:rsidRPr="002F4858">
        <w:t xml:space="preserve"> traçabilité,</w:t>
      </w:r>
      <w:r w:rsidR="003301C4" w:rsidRPr="002F4858">
        <w:t xml:space="preserve"> valeur nutritionnelle, allergènes</w:t>
      </w:r>
      <w:r w:rsidR="004305A8" w:rsidRPr="002F4858">
        <w:t>, conditionnement, certifications officielles</w:t>
      </w:r>
      <w:r w:rsidR="003301C4" w:rsidRPr="002F4858">
        <w:t>…).</w:t>
      </w:r>
    </w:p>
    <w:p w:rsidR="00C559B1" w:rsidRPr="002F4858" w:rsidRDefault="00F92EB9" w:rsidP="003159B0">
      <w:pPr>
        <w:spacing w:before="120"/>
        <w:jc w:val="both"/>
      </w:pPr>
      <w:r w:rsidRPr="002F4858">
        <w:t xml:space="preserve">- </w:t>
      </w:r>
      <w:r w:rsidR="00C559B1" w:rsidRPr="002F4858">
        <w:t xml:space="preserve">le </w:t>
      </w:r>
      <w:r w:rsidR="00C559B1" w:rsidRPr="002F4858">
        <w:rPr>
          <w:b/>
        </w:rPr>
        <w:t>certificat d’absence d’OGM</w:t>
      </w:r>
    </w:p>
    <w:p w:rsidR="00F92EB9" w:rsidRPr="002F4858" w:rsidRDefault="00F92EB9" w:rsidP="00F92EB9">
      <w:pPr>
        <w:spacing w:before="120"/>
        <w:jc w:val="both"/>
      </w:pPr>
      <w:r w:rsidRPr="002F4858">
        <w:t xml:space="preserve">- les </w:t>
      </w:r>
      <w:r w:rsidRPr="002F4858">
        <w:rPr>
          <w:b/>
        </w:rPr>
        <w:t>références de cotation pour révision des prix</w:t>
      </w:r>
      <w:r w:rsidRPr="002F4858">
        <w:t xml:space="preserve"> </w:t>
      </w:r>
    </w:p>
    <w:p w:rsidR="00C559B1" w:rsidRPr="002F4858" w:rsidRDefault="00C559B1" w:rsidP="003159B0">
      <w:pPr>
        <w:spacing w:before="120"/>
        <w:jc w:val="both"/>
      </w:pPr>
      <w:r w:rsidRPr="002F4858">
        <w:t>Un mémoire technique relatif au suivi commercial et logistique précisant :</w:t>
      </w:r>
    </w:p>
    <w:p w:rsidR="00C559B1" w:rsidRPr="002F4858" w:rsidRDefault="00F92EB9" w:rsidP="00F92EB9">
      <w:pPr>
        <w:pStyle w:val="Paragraphedeliste"/>
        <w:numPr>
          <w:ilvl w:val="0"/>
          <w:numId w:val="47"/>
        </w:numPr>
        <w:spacing w:before="120"/>
        <w:jc w:val="both"/>
      </w:pPr>
      <w:r w:rsidRPr="002F4858">
        <w:t>l</w:t>
      </w:r>
      <w:r w:rsidR="00C559B1" w:rsidRPr="002F4858">
        <w:t xml:space="preserve">es </w:t>
      </w:r>
      <w:r w:rsidR="00C559B1" w:rsidRPr="002F4858">
        <w:rPr>
          <w:b/>
        </w:rPr>
        <w:t>délais de livraison</w:t>
      </w:r>
      <w:r w:rsidR="004A3283" w:rsidRPr="002F4858">
        <w:t>,</w:t>
      </w:r>
    </w:p>
    <w:p w:rsidR="00C559B1" w:rsidRPr="002F4858" w:rsidRDefault="00F92EB9" w:rsidP="00F92EB9">
      <w:pPr>
        <w:pStyle w:val="Paragraphedeliste"/>
        <w:numPr>
          <w:ilvl w:val="0"/>
          <w:numId w:val="47"/>
        </w:numPr>
        <w:spacing w:before="120"/>
        <w:jc w:val="both"/>
      </w:pPr>
      <w:r w:rsidRPr="002F4858">
        <w:t>l</w:t>
      </w:r>
      <w:r w:rsidR="00C559B1" w:rsidRPr="002F4858">
        <w:t xml:space="preserve">es </w:t>
      </w:r>
      <w:r w:rsidR="00C559B1" w:rsidRPr="002F4858">
        <w:rPr>
          <w:b/>
        </w:rPr>
        <w:t>plans de prévention des ruptures</w:t>
      </w:r>
    </w:p>
    <w:p w:rsidR="00C559B1" w:rsidRPr="002F4858" w:rsidRDefault="00A2620C" w:rsidP="00F92EB9">
      <w:pPr>
        <w:pStyle w:val="Paragraphedeliste"/>
        <w:numPr>
          <w:ilvl w:val="0"/>
          <w:numId w:val="47"/>
        </w:numPr>
        <w:spacing w:before="120"/>
        <w:jc w:val="both"/>
        <w:rPr>
          <w:b/>
        </w:rPr>
      </w:pPr>
      <w:r w:rsidRPr="002F4858">
        <w:t>l</w:t>
      </w:r>
      <w:r w:rsidR="00C559B1" w:rsidRPr="002F4858">
        <w:t xml:space="preserve">es </w:t>
      </w:r>
      <w:r w:rsidR="004A3283" w:rsidRPr="002F4858">
        <w:rPr>
          <w:b/>
        </w:rPr>
        <w:t>conditions de reprise</w:t>
      </w:r>
    </w:p>
    <w:p w:rsidR="00C559B1" w:rsidRPr="002F4858" w:rsidRDefault="00C1562A" w:rsidP="00C1562A">
      <w:pPr>
        <w:pStyle w:val="Titre4"/>
        <w:spacing w:before="120"/>
        <w:jc w:val="both"/>
        <w:rPr>
          <w:sz w:val="28"/>
        </w:rPr>
      </w:pPr>
      <w:r w:rsidRPr="002F4858">
        <w:rPr>
          <w:sz w:val="28"/>
        </w:rPr>
        <w:t xml:space="preserve">4.1 Langue </w:t>
      </w:r>
    </w:p>
    <w:p w:rsidR="00C1562A" w:rsidRPr="002F4858" w:rsidRDefault="00C1562A" w:rsidP="00C1562A">
      <w:pPr>
        <w:spacing w:before="120"/>
        <w:jc w:val="both"/>
      </w:pPr>
      <w:r w:rsidRPr="002F4858">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2F4858" w:rsidRDefault="00C1562A" w:rsidP="00C1562A">
      <w:pPr>
        <w:spacing w:before="120"/>
        <w:jc w:val="both"/>
      </w:pPr>
      <w:r w:rsidRPr="002F4858">
        <w:t>Tous les montants et tarifs seront indiqués en euros.</w:t>
      </w:r>
    </w:p>
    <w:p w:rsidR="00C1562A" w:rsidRPr="002F4858" w:rsidRDefault="00C1562A" w:rsidP="003159B0">
      <w:pPr>
        <w:spacing w:before="120"/>
        <w:jc w:val="both"/>
      </w:pPr>
    </w:p>
    <w:p w:rsidR="00C1562A" w:rsidRPr="002F4858" w:rsidRDefault="00C1562A" w:rsidP="00C1562A">
      <w:pPr>
        <w:pStyle w:val="Titre"/>
        <w:spacing w:before="120"/>
        <w:jc w:val="both"/>
        <w:rPr>
          <w:color w:val="0070C0"/>
          <w:u w:val="single"/>
        </w:rPr>
      </w:pPr>
      <w:bookmarkStart w:id="17" w:name="_Toc145344630"/>
      <w:bookmarkStart w:id="18" w:name="_Toc156380970"/>
      <w:r w:rsidRPr="002F4858">
        <w:rPr>
          <w:color w:val="0070C0"/>
          <w:u w:val="single"/>
        </w:rPr>
        <w:t>Article 5 : Date et heure limites de remise des plis</w:t>
      </w:r>
      <w:bookmarkEnd w:id="17"/>
      <w:bookmarkEnd w:id="18"/>
    </w:p>
    <w:p w:rsidR="00CA21D0" w:rsidRPr="002F4858" w:rsidRDefault="00CA21D0" w:rsidP="00C1562A">
      <w:pPr>
        <w:spacing w:before="120"/>
        <w:jc w:val="both"/>
        <w:rPr>
          <w:rStyle w:val="Titredulivre"/>
          <w:sz w:val="32"/>
          <w:szCs w:val="32"/>
        </w:rPr>
      </w:pPr>
      <w:r w:rsidRPr="002F4858">
        <w:rPr>
          <w:rStyle w:val="Titredulivre"/>
          <w:sz w:val="32"/>
          <w:szCs w:val="32"/>
        </w:rPr>
        <w:t>LA date limite de remise des offres sur le site de l’</w:t>
      </w:r>
      <w:proofErr w:type="spellStart"/>
      <w:r w:rsidRPr="002F4858">
        <w:rPr>
          <w:rStyle w:val="Titredulivre"/>
          <w:sz w:val="32"/>
          <w:szCs w:val="32"/>
        </w:rPr>
        <w:t>aji</w:t>
      </w:r>
      <w:proofErr w:type="spellEnd"/>
      <w:r w:rsidRPr="002F4858">
        <w:rPr>
          <w:rStyle w:val="Titredulivre"/>
          <w:sz w:val="32"/>
          <w:szCs w:val="32"/>
        </w:rPr>
        <w:t xml:space="preserve"> est </w:t>
      </w:r>
    </w:p>
    <w:p w:rsidR="00C1562A" w:rsidRPr="002F4858" w:rsidRDefault="00CA21D0" w:rsidP="00F20049">
      <w:pPr>
        <w:spacing w:before="120"/>
        <w:jc w:val="center"/>
        <w:rPr>
          <w:rStyle w:val="Titredulivre"/>
          <w:sz w:val="32"/>
          <w:szCs w:val="32"/>
        </w:rPr>
      </w:pPr>
      <w:r w:rsidRPr="002F4858">
        <w:rPr>
          <w:rStyle w:val="Titredulivre"/>
          <w:sz w:val="32"/>
          <w:szCs w:val="32"/>
        </w:rPr>
        <w:t>l</w:t>
      </w:r>
      <w:r w:rsidR="00C1562A" w:rsidRPr="002F4858">
        <w:rPr>
          <w:rStyle w:val="Titredulivre"/>
          <w:sz w:val="32"/>
          <w:szCs w:val="32"/>
        </w:rPr>
        <w:t xml:space="preserve">e  </w:t>
      </w:r>
      <w:r w:rsidR="004A3283" w:rsidRPr="002F4858">
        <w:rPr>
          <w:rStyle w:val="Titredulivre"/>
          <w:sz w:val="32"/>
          <w:szCs w:val="32"/>
        </w:rPr>
        <w:t>1</w:t>
      </w:r>
      <w:r w:rsidR="0070430A" w:rsidRPr="002F4858">
        <w:rPr>
          <w:rStyle w:val="Titredulivre"/>
          <w:sz w:val="32"/>
          <w:szCs w:val="32"/>
        </w:rPr>
        <w:t>3</w:t>
      </w:r>
      <w:r w:rsidR="004A3283" w:rsidRPr="002F4858">
        <w:rPr>
          <w:rStyle w:val="Titredulivre"/>
          <w:sz w:val="32"/>
          <w:szCs w:val="32"/>
        </w:rPr>
        <w:t xml:space="preserve"> Février</w:t>
      </w:r>
      <w:r w:rsidR="00C1562A" w:rsidRPr="002F4858">
        <w:rPr>
          <w:rStyle w:val="Titredulivre"/>
          <w:sz w:val="32"/>
          <w:szCs w:val="32"/>
        </w:rPr>
        <w:t xml:space="preserve"> 2024  </w:t>
      </w:r>
      <w:r w:rsidR="004A3283" w:rsidRPr="002F4858">
        <w:rPr>
          <w:rStyle w:val="Titredulivre"/>
          <w:sz w:val="32"/>
          <w:szCs w:val="32"/>
        </w:rPr>
        <w:t>À</w:t>
      </w:r>
      <w:r w:rsidR="00C1562A" w:rsidRPr="002F4858">
        <w:rPr>
          <w:rStyle w:val="Titredulivre"/>
          <w:sz w:val="32"/>
          <w:szCs w:val="32"/>
        </w:rPr>
        <w:t xml:space="preserve">  </w:t>
      </w:r>
      <w:r w:rsidRPr="002F4858">
        <w:rPr>
          <w:rStyle w:val="Titredulivre"/>
          <w:sz w:val="32"/>
          <w:szCs w:val="32"/>
        </w:rPr>
        <w:t>2</w:t>
      </w:r>
      <w:r w:rsidR="0019399E" w:rsidRPr="002F4858">
        <w:rPr>
          <w:rStyle w:val="Titredulivre"/>
          <w:sz w:val="32"/>
          <w:szCs w:val="32"/>
        </w:rPr>
        <w:t>3</w:t>
      </w:r>
      <w:r w:rsidR="00C1562A" w:rsidRPr="002F4858">
        <w:rPr>
          <w:rStyle w:val="Titredulivre"/>
          <w:sz w:val="32"/>
          <w:szCs w:val="32"/>
        </w:rPr>
        <w:t xml:space="preserve"> h 00</w:t>
      </w:r>
    </w:p>
    <w:p w:rsidR="00C559B1" w:rsidRPr="002F4858" w:rsidRDefault="00C559B1" w:rsidP="003159B0">
      <w:pPr>
        <w:spacing w:before="120"/>
        <w:jc w:val="both"/>
      </w:pPr>
    </w:p>
    <w:p w:rsidR="00C559B1" w:rsidRPr="002F4858" w:rsidRDefault="00C559B1" w:rsidP="003159B0">
      <w:pPr>
        <w:pStyle w:val="Titre"/>
        <w:spacing w:before="120"/>
        <w:jc w:val="both"/>
        <w:rPr>
          <w:color w:val="0070C0"/>
          <w:u w:val="single"/>
        </w:rPr>
      </w:pPr>
      <w:bookmarkStart w:id="19" w:name="_Toc473639859"/>
      <w:bookmarkStart w:id="20" w:name="_Toc473642853"/>
      <w:bookmarkStart w:id="21" w:name="_Toc145344641"/>
      <w:bookmarkStart w:id="22" w:name="_Toc156380971"/>
      <w:r w:rsidRPr="002F4858">
        <w:rPr>
          <w:color w:val="0070C0"/>
          <w:u w:val="single"/>
        </w:rPr>
        <w:t xml:space="preserve">Article </w:t>
      </w:r>
      <w:r w:rsidR="00C1562A" w:rsidRPr="002F4858">
        <w:rPr>
          <w:color w:val="0070C0"/>
          <w:u w:val="single"/>
        </w:rPr>
        <w:t>6</w:t>
      </w:r>
      <w:r w:rsidRPr="002F4858">
        <w:rPr>
          <w:color w:val="0070C0"/>
          <w:u w:val="single"/>
        </w:rPr>
        <w:t> : Transmission des plis</w:t>
      </w:r>
      <w:bookmarkEnd w:id="19"/>
      <w:bookmarkEnd w:id="20"/>
      <w:bookmarkEnd w:id="21"/>
      <w:bookmarkEnd w:id="22"/>
    </w:p>
    <w:p w:rsidR="00C559B1" w:rsidRPr="002F4858" w:rsidRDefault="00C559B1" w:rsidP="003159B0">
      <w:pPr>
        <w:spacing w:before="120"/>
        <w:jc w:val="both"/>
      </w:pPr>
      <w:bookmarkStart w:id="23" w:name="_Toc145344642"/>
      <w:r w:rsidRPr="002F4858">
        <w:rPr>
          <w:b/>
        </w:rPr>
        <w:t>La transmission des offres</w:t>
      </w:r>
      <w:r w:rsidRPr="002F4858">
        <w:t xml:space="preserve"> doit être effectuée de façon dématérialisée via la plateforme </w:t>
      </w:r>
      <w:hyperlink r:id="rId16" w:history="1">
        <w:r w:rsidRPr="002F4858">
          <w:rPr>
            <w:rStyle w:val="Lienhypertexte"/>
          </w:rPr>
          <w:t>https://mapa.aji-france.com/</w:t>
        </w:r>
      </w:hyperlink>
    </w:p>
    <w:p w:rsidR="00C559B1" w:rsidRPr="002F4858" w:rsidRDefault="00C559B1" w:rsidP="003159B0">
      <w:pPr>
        <w:spacing w:before="120"/>
        <w:jc w:val="both"/>
      </w:pPr>
      <w:r w:rsidRPr="002F4858">
        <w:rPr>
          <w:b/>
        </w:rPr>
        <w:t>La date limite</w:t>
      </w:r>
      <w:r w:rsidRPr="002F4858">
        <w:t xml:space="preserve"> de dépôt des offres est fixée dans l’article </w:t>
      </w:r>
      <w:r w:rsidR="00CA21D0" w:rsidRPr="002F4858">
        <w:t>5</w:t>
      </w:r>
      <w:r w:rsidRPr="002F4858">
        <w:t>.</w:t>
      </w:r>
    </w:p>
    <w:p w:rsidR="00C559B1" w:rsidRPr="002F4858" w:rsidRDefault="00C559B1" w:rsidP="003159B0">
      <w:pPr>
        <w:spacing w:before="120"/>
        <w:jc w:val="both"/>
      </w:pPr>
      <w:r w:rsidRPr="002F4858">
        <w:t>Les dossiers qui seraient déposés après la date et l’heure limites fixées ne seront pas retenus.</w:t>
      </w:r>
    </w:p>
    <w:p w:rsidR="00C559B1" w:rsidRPr="002F4858" w:rsidRDefault="00C559B1" w:rsidP="003159B0">
      <w:pPr>
        <w:spacing w:before="120"/>
        <w:jc w:val="both"/>
      </w:pPr>
      <w:r w:rsidRPr="002F4858">
        <w:t xml:space="preserve">Pour tout </w:t>
      </w:r>
      <w:r w:rsidRPr="002F4858">
        <w:rPr>
          <w:b/>
        </w:rPr>
        <w:t>renseignement complémentaire</w:t>
      </w:r>
      <w:r w:rsidRPr="002F4858">
        <w:t>, le candidat peut contacter l’acheteur par courriel (cf. article 1) ou via la plateforme de l’AJI.</w:t>
      </w:r>
    </w:p>
    <w:p w:rsidR="00C559B1" w:rsidRPr="002F4858" w:rsidRDefault="00C559B1" w:rsidP="003159B0">
      <w:pPr>
        <w:spacing w:before="120"/>
        <w:jc w:val="both"/>
        <w:rPr>
          <w:b/>
        </w:rPr>
      </w:pPr>
      <w:r w:rsidRPr="002F4858">
        <w:t xml:space="preserve">Pour poser ses questions et déposer son offre dématérialisée, le candidat devra </w:t>
      </w:r>
      <w:r w:rsidRPr="002F4858">
        <w:rPr>
          <w:b/>
        </w:rPr>
        <w:t>créer un compte fournisseur sur cette plateforme.</w:t>
      </w:r>
    </w:p>
    <w:p w:rsidR="00C559B1" w:rsidRPr="002F4858" w:rsidRDefault="00C1562A" w:rsidP="003159B0">
      <w:pPr>
        <w:pStyle w:val="Titre4"/>
        <w:spacing w:before="120"/>
        <w:jc w:val="both"/>
        <w:rPr>
          <w:sz w:val="28"/>
        </w:rPr>
      </w:pPr>
      <w:bookmarkStart w:id="24" w:name="_Toc145344643"/>
      <w:bookmarkEnd w:id="23"/>
      <w:r w:rsidRPr="002F4858">
        <w:rPr>
          <w:sz w:val="28"/>
        </w:rPr>
        <w:t>6</w:t>
      </w:r>
      <w:r w:rsidR="00C559B1" w:rsidRPr="002F4858">
        <w:rPr>
          <w:sz w:val="28"/>
        </w:rPr>
        <w:t>.1. - Formats des documents</w:t>
      </w:r>
      <w:bookmarkEnd w:id="24"/>
    </w:p>
    <w:p w:rsidR="00C559B1" w:rsidRPr="002F4858" w:rsidRDefault="00C559B1" w:rsidP="003159B0">
      <w:pPr>
        <w:spacing w:before="120"/>
        <w:jc w:val="both"/>
      </w:pPr>
      <w:r w:rsidRPr="002F4858">
        <w:t>La liste des formats de fichiers acceptés par le lycée Pierre Mendès France est la suivante :</w:t>
      </w:r>
    </w:p>
    <w:p w:rsidR="00C559B1" w:rsidRPr="002F4858" w:rsidRDefault="00C559B1" w:rsidP="003159B0">
      <w:pPr>
        <w:spacing w:before="120"/>
        <w:jc w:val="both"/>
      </w:pPr>
      <w:r w:rsidRPr="002F4858">
        <w:t>Portable Document Format (.</w:t>
      </w:r>
      <w:proofErr w:type="spellStart"/>
      <w:r w:rsidRPr="002F4858">
        <w:t>pdf</w:t>
      </w:r>
      <w:proofErr w:type="spellEnd"/>
      <w:r w:rsidRPr="002F4858">
        <w:t>),</w:t>
      </w:r>
    </w:p>
    <w:p w:rsidR="00C559B1" w:rsidRPr="002F4858" w:rsidRDefault="00C559B1" w:rsidP="003159B0">
      <w:pPr>
        <w:spacing w:before="120"/>
        <w:jc w:val="both"/>
      </w:pPr>
      <w:r w:rsidRPr="002F4858">
        <w:t>Compressés (exemples d’extensions : .zip, .</w:t>
      </w:r>
      <w:proofErr w:type="spellStart"/>
      <w:r w:rsidRPr="002F4858">
        <w:t>rar</w:t>
      </w:r>
      <w:proofErr w:type="spellEnd"/>
      <w:r w:rsidRPr="002F4858">
        <w:t>),</w:t>
      </w:r>
    </w:p>
    <w:p w:rsidR="00C559B1" w:rsidRPr="002F4858" w:rsidRDefault="00C559B1" w:rsidP="003159B0">
      <w:pPr>
        <w:spacing w:before="120"/>
        <w:jc w:val="both"/>
      </w:pPr>
      <w:r w:rsidRPr="002F4858">
        <w:t>Applications bureautiques (exemples d’exten</w:t>
      </w:r>
      <w:r w:rsidR="00F20049" w:rsidRPr="002F4858">
        <w:t>sions : .doc, .</w:t>
      </w:r>
      <w:proofErr w:type="spellStart"/>
      <w:r w:rsidR="00F20049" w:rsidRPr="002F4858">
        <w:t>xls</w:t>
      </w:r>
      <w:proofErr w:type="spellEnd"/>
      <w:r w:rsidR="00F20049" w:rsidRPr="002F4858">
        <w:t>, .</w:t>
      </w:r>
      <w:proofErr w:type="spellStart"/>
      <w:r w:rsidR="00F20049" w:rsidRPr="002F4858">
        <w:t>pwt</w:t>
      </w:r>
      <w:proofErr w:type="spellEnd"/>
      <w:r w:rsidR="00F20049" w:rsidRPr="002F4858">
        <w:t>, .pub</w:t>
      </w:r>
      <w:r w:rsidRPr="002F4858">
        <w:t>),</w:t>
      </w:r>
    </w:p>
    <w:p w:rsidR="00C559B1" w:rsidRPr="002F4858" w:rsidRDefault="00C559B1" w:rsidP="003159B0">
      <w:pPr>
        <w:spacing w:before="120"/>
        <w:jc w:val="both"/>
      </w:pPr>
      <w:r w:rsidRPr="002F4858">
        <w:t>Attention, le BPU devra être transmis en format Excel</w:t>
      </w:r>
      <w:r w:rsidR="00F20049" w:rsidRPr="002F4858">
        <w:t>,</w:t>
      </w:r>
    </w:p>
    <w:p w:rsidR="00C559B1" w:rsidRPr="002F4858" w:rsidRDefault="00C1562A" w:rsidP="003159B0">
      <w:pPr>
        <w:pStyle w:val="Titre4"/>
        <w:spacing w:before="120"/>
        <w:jc w:val="both"/>
        <w:rPr>
          <w:sz w:val="28"/>
        </w:rPr>
      </w:pPr>
      <w:bookmarkStart w:id="25" w:name="_Toc145344644"/>
      <w:r w:rsidRPr="002F4858">
        <w:rPr>
          <w:sz w:val="28"/>
        </w:rPr>
        <w:t>6</w:t>
      </w:r>
      <w:r w:rsidR="00C559B1" w:rsidRPr="002F4858">
        <w:rPr>
          <w:sz w:val="28"/>
        </w:rPr>
        <w:t xml:space="preserve">.2. - </w:t>
      </w:r>
      <w:proofErr w:type="spellStart"/>
      <w:r w:rsidR="00C559B1" w:rsidRPr="002F4858">
        <w:rPr>
          <w:sz w:val="28"/>
        </w:rPr>
        <w:t>Re</w:t>
      </w:r>
      <w:proofErr w:type="spellEnd"/>
      <w:r w:rsidR="00C559B1" w:rsidRPr="002F4858">
        <w:rPr>
          <w:sz w:val="28"/>
        </w:rPr>
        <w:t>-matérialisation des documents électroniques</w:t>
      </w:r>
      <w:bookmarkEnd w:id="25"/>
    </w:p>
    <w:p w:rsidR="00C559B1" w:rsidRPr="002F4858" w:rsidRDefault="00C559B1" w:rsidP="003159B0">
      <w:pPr>
        <w:spacing w:before="120"/>
        <w:jc w:val="both"/>
      </w:pPr>
      <w:r w:rsidRPr="002F4858">
        <w:t xml:space="preserve">Les marchés retenus, seront </w:t>
      </w:r>
      <w:proofErr w:type="spellStart"/>
      <w:r w:rsidRPr="002F4858">
        <w:t>re</w:t>
      </w:r>
      <w:proofErr w:type="spellEnd"/>
      <w:r w:rsidRPr="002F4858">
        <w:t>-matérialisés sous format papier avec constatation de la conformité des informations par le pouvoir adjudicateur ou son représentant.</w:t>
      </w:r>
    </w:p>
    <w:p w:rsidR="00C559B1" w:rsidRPr="002F4858" w:rsidRDefault="00C1562A" w:rsidP="003159B0">
      <w:pPr>
        <w:pStyle w:val="Titre4"/>
        <w:spacing w:before="120"/>
        <w:jc w:val="both"/>
        <w:rPr>
          <w:sz w:val="28"/>
        </w:rPr>
      </w:pPr>
      <w:bookmarkStart w:id="26" w:name="_Toc145344645"/>
      <w:r w:rsidRPr="002F4858">
        <w:rPr>
          <w:sz w:val="28"/>
        </w:rPr>
        <w:lastRenderedPageBreak/>
        <w:t>6</w:t>
      </w:r>
      <w:r w:rsidR="00C559B1" w:rsidRPr="002F4858">
        <w:rPr>
          <w:sz w:val="28"/>
        </w:rPr>
        <w:t>.3. - Remise d’une copie de sauvegarde</w:t>
      </w:r>
      <w:bookmarkEnd w:id="26"/>
    </w:p>
    <w:p w:rsidR="00C559B1" w:rsidRPr="002F4858" w:rsidRDefault="00C559B1" w:rsidP="003159B0">
      <w:pPr>
        <w:spacing w:before="120"/>
        <w:jc w:val="both"/>
      </w:pPr>
      <w:r w:rsidRPr="002F4858">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2F4858" w:rsidRDefault="00C559B1" w:rsidP="003159B0">
      <w:pPr>
        <w:spacing w:before="120"/>
        <w:jc w:val="both"/>
      </w:pPr>
      <w:r w:rsidRPr="002F4858">
        <w:rPr>
          <w:b/>
        </w:rPr>
        <w:t>Attention</w:t>
      </w:r>
      <w:r w:rsidRPr="002F4858">
        <w:t> : la copie de sauvegarde (scrupuleusement identique à l’offre électronique) doit être réceptionnée au plus tard à la date et à l’heure  indiquées dans le présent règlement</w:t>
      </w:r>
      <w:r w:rsidR="00CA21D0" w:rsidRPr="002F4858">
        <w:t xml:space="preserve"> (article 5).</w:t>
      </w:r>
    </w:p>
    <w:p w:rsidR="00C559B1" w:rsidRPr="002F4858" w:rsidRDefault="00C559B1" w:rsidP="003159B0">
      <w:pPr>
        <w:spacing w:before="120"/>
        <w:jc w:val="both"/>
      </w:pPr>
      <w:r w:rsidRPr="002F4858">
        <w:t>Les candidats transmettront ce pli cacheté portant les mentions :</w:t>
      </w:r>
    </w:p>
    <w:p w:rsidR="00C559B1" w:rsidRPr="002F4858" w:rsidRDefault="00C559B1" w:rsidP="003159B0">
      <w:pPr>
        <w:spacing w:before="120"/>
        <w:jc w:val="both"/>
        <w:rPr>
          <w:i/>
        </w:rPr>
      </w:pPr>
      <w:r w:rsidRPr="002F4858">
        <w:rPr>
          <w:i/>
        </w:rPr>
        <w:t>« Copie de sauvegarde : marché de [Nommer le marché] »</w:t>
      </w:r>
    </w:p>
    <w:p w:rsidR="00C559B1" w:rsidRPr="002F4858" w:rsidRDefault="00C559B1" w:rsidP="003159B0">
      <w:pPr>
        <w:spacing w:before="120"/>
        <w:jc w:val="both"/>
        <w:rPr>
          <w:i/>
        </w:rPr>
      </w:pPr>
      <w:r w:rsidRPr="002F4858">
        <w:rPr>
          <w:i/>
        </w:rPr>
        <w:t xml:space="preserve"> « NE PAS OUVRIR PAR LE SERVICE DU COURRIER »</w:t>
      </w:r>
    </w:p>
    <w:p w:rsidR="00C559B1" w:rsidRPr="002F4858" w:rsidRDefault="00C559B1" w:rsidP="003159B0">
      <w:pPr>
        <w:spacing w:before="120"/>
        <w:jc w:val="both"/>
      </w:pPr>
      <w:r w:rsidRPr="002F4858">
        <w:t>À l’adresse de l’établissement :</w:t>
      </w:r>
    </w:p>
    <w:p w:rsidR="00C559B1" w:rsidRPr="002F4858" w:rsidRDefault="00C559B1" w:rsidP="003159B0">
      <w:pPr>
        <w:spacing w:before="120"/>
        <w:ind w:left="567"/>
      </w:pPr>
      <w:r w:rsidRPr="002F4858">
        <w:t>Lycée Pierre Mendès France</w:t>
      </w:r>
      <w:r w:rsidRPr="002F4858">
        <w:br/>
        <w:t>Service intendance</w:t>
      </w:r>
      <w:r w:rsidRPr="002F4858">
        <w:br/>
        <w:t>Avenue Yitzhak Rabin</w:t>
      </w:r>
      <w:r w:rsidRPr="002F4858">
        <w:br/>
        <w:t>13127 Vitrolles</w:t>
      </w:r>
    </w:p>
    <w:p w:rsidR="00C559B1" w:rsidRPr="002F4858" w:rsidRDefault="00C559B1" w:rsidP="003159B0">
      <w:pPr>
        <w:spacing w:before="120"/>
        <w:jc w:val="both"/>
      </w:pPr>
      <w:r w:rsidRPr="002F4858">
        <w:t xml:space="preserve">Si le pli contenant la copie de sauvegarde n'est pas ouvert, il </w:t>
      </w:r>
      <w:r w:rsidR="003159B0" w:rsidRPr="002F4858">
        <w:t>sera</w:t>
      </w:r>
      <w:r w:rsidRPr="002F4858">
        <w:t xml:space="preserve"> détruit.</w:t>
      </w:r>
    </w:p>
    <w:p w:rsidR="00C559B1" w:rsidRPr="002F4858" w:rsidRDefault="00C559B1" w:rsidP="003159B0">
      <w:pPr>
        <w:pStyle w:val="Titre"/>
        <w:spacing w:before="120"/>
        <w:jc w:val="both"/>
        <w:rPr>
          <w:color w:val="0070C0"/>
          <w:u w:val="single"/>
        </w:rPr>
      </w:pPr>
      <w:bookmarkStart w:id="27" w:name="_Toc473639864"/>
      <w:bookmarkStart w:id="28" w:name="_Toc473642858"/>
      <w:bookmarkStart w:id="29" w:name="_Toc145344646"/>
      <w:bookmarkStart w:id="30" w:name="_Toc156380972"/>
      <w:r w:rsidRPr="002F4858">
        <w:rPr>
          <w:color w:val="0070C0"/>
          <w:u w:val="single"/>
        </w:rPr>
        <w:t xml:space="preserve">Article </w:t>
      </w:r>
      <w:r w:rsidR="00C1562A" w:rsidRPr="002F4858">
        <w:rPr>
          <w:color w:val="0070C0"/>
          <w:u w:val="single"/>
        </w:rPr>
        <w:t>7</w:t>
      </w:r>
      <w:r w:rsidRPr="002F4858">
        <w:rPr>
          <w:color w:val="0070C0"/>
          <w:u w:val="single"/>
        </w:rPr>
        <w:t> : Sélection des candidatures et jugement des offres</w:t>
      </w:r>
      <w:bookmarkEnd w:id="27"/>
      <w:bookmarkEnd w:id="28"/>
      <w:bookmarkEnd w:id="29"/>
      <w:bookmarkEnd w:id="30"/>
    </w:p>
    <w:p w:rsidR="00C559B1" w:rsidRPr="002F4858" w:rsidRDefault="00C559B1" w:rsidP="003159B0">
      <w:pPr>
        <w:spacing w:before="120"/>
        <w:jc w:val="both"/>
      </w:pPr>
      <w:r w:rsidRPr="002F4858">
        <w:t>La sélection des candidatures et le jugement des offres seront effectués dans le respect des principes fondamentaux de la commande publique.</w:t>
      </w:r>
    </w:p>
    <w:p w:rsidR="00C559B1" w:rsidRPr="002F4858" w:rsidRDefault="00C1562A" w:rsidP="003159B0">
      <w:pPr>
        <w:pStyle w:val="Titre4"/>
        <w:spacing w:before="120"/>
        <w:jc w:val="both"/>
        <w:rPr>
          <w:sz w:val="28"/>
        </w:rPr>
      </w:pPr>
      <w:bookmarkStart w:id="31" w:name="_Toc145344647"/>
      <w:r w:rsidRPr="002F4858">
        <w:rPr>
          <w:sz w:val="28"/>
        </w:rPr>
        <w:t>7</w:t>
      </w:r>
      <w:r w:rsidR="00C559B1" w:rsidRPr="002F4858">
        <w:rPr>
          <w:sz w:val="28"/>
        </w:rPr>
        <w:t> .1 – Critères de sélection des candidatures</w:t>
      </w:r>
      <w:bookmarkEnd w:id="31"/>
    </w:p>
    <w:p w:rsidR="00C559B1" w:rsidRPr="002F4858" w:rsidRDefault="00C559B1" w:rsidP="003159B0">
      <w:pPr>
        <w:spacing w:before="120"/>
        <w:jc w:val="both"/>
      </w:pPr>
      <w:r w:rsidRPr="002F4858">
        <w:t xml:space="preserve">L’analyse des candidatures se fera sur : </w:t>
      </w:r>
    </w:p>
    <w:p w:rsidR="00C559B1" w:rsidRPr="002F4858" w:rsidRDefault="00C559B1" w:rsidP="003159B0">
      <w:pPr>
        <w:spacing w:before="120"/>
        <w:jc w:val="both"/>
      </w:pPr>
      <w:r w:rsidRPr="002F4858">
        <w:t xml:space="preserve">-La déclaration sur l’honneur de ne pas entrer dans l’un des cas d’exclusion prévus aux </w:t>
      </w:r>
      <w:hyperlink r:id="rId17" w:history="1">
        <w:r w:rsidRPr="002F4858">
          <w:t>articles L. 2141-1 à L. 2141-5</w:t>
        </w:r>
      </w:hyperlink>
      <w:r w:rsidRPr="002F4858">
        <w:t xml:space="preserve"> ou aux </w:t>
      </w:r>
      <w:hyperlink r:id="rId18" w:history="1">
        <w:r w:rsidRPr="002F4858">
          <w:t>articles L. 2141-7 à L. 2141-10</w:t>
        </w:r>
      </w:hyperlink>
      <w:r w:rsidRPr="002F4858">
        <w:t xml:space="preserve"> du code de la commande publique  (DC2) ;</w:t>
      </w:r>
    </w:p>
    <w:p w:rsidR="00C559B1" w:rsidRPr="002F4858" w:rsidRDefault="00F20049" w:rsidP="003159B0">
      <w:pPr>
        <w:spacing w:before="120"/>
        <w:jc w:val="both"/>
      </w:pPr>
      <w:r w:rsidRPr="002F4858">
        <w:t>-</w:t>
      </w:r>
      <w:r w:rsidR="00C559B1" w:rsidRPr="002F4858">
        <w:t>Les références professionnelles et capacités financières</w:t>
      </w:r>
      <w:r w:rsidR="00C1562A" w:rsidRPr="002F4858">
        <w:t xml:space="preserve">  </w:t>
      </w:r>
      <w:r w:rsidR="00C559B1" w:rsidRPr="002F4858">
        <w:t>(mémoire technique du DCE)</w:t>
      </w:r>
      <w:r w:rsidRPr="002F4858">
        <w:t>.</w:t>
      </w:r>
    </w:p>
    <w:p w:rsidR="00C559B1" w:rsidRPr="002F4858" w:rsidRDefault="00C1562A" w:rsidP="003159B0">
      <w:pPr>
        <w:pStyle w:val="Titre4"/>
        <w:spacing w:before="120"/>
        <w:jc w:val="both"/>
        <w:rPr>
          <w:sz w:val="28"/>
        </w:rPr>
      </w:pPr>
      <w:bookmarkStart w:id="32" w:name="_Toc145344648"/>
      <w:r w:rsidRPr="002F4858">
        <w:rPr>
          <w:sz w:val="28"/>
        </w:rPr>
        <w:t>7</w:t>
      </w:r>
      <w:r w:rsidR="00C559B1" w:rsidRPr="002F4858">
        <w:rPr>
          <w:sz w:val="28"/>
        </w:rPr>
        <w:t>.2 - Critères de sélection des offres</w:t>
      </w:r>
      <w:bookmarkEnd w:id="32"/>
    </w:p>
    <w:tbl>
      <w:tblPr>
        <w:tblStyle w:val="Grilledutableau"/>
        <w:tblW w:w="9747" w:type="dxa"/>
        <w:tblLook w:val="04A0"/>
      </w:tblPr>
      <w:tblGrid>
        <w:gridCol w:w="7763"/>
        <w:gridCol w:w="1984"/>
      </w:tblGrid>
      <w:tr w:rsidR="00C559B1" w:rsidRPr="002F4858" w:rsidTr="00001289">
        <w:trPr>
          <w:trHeight w:val="525"/>
        </w:trPr>
        <w:tc>
          <w:tcPr>
            <w:tcW w:w="7763" w:type="dxa"/>
            <w:shd w:val="clear" w:color="auto" w:fill="BFBFBF" w:themeFill="background1" w:themeFillShade="BF"/>
          </w:tcPr>
          <w:p w:rsidR="00C559B1" w:rsidRPr="002F4858" w:rsidRDefault="00C559B1" w:rsidP="003159B0">
            <w:pPr>
              <w:spacing w:before="120"/>
              <w:jc w:val="both"/>
              <w:rPr>
                <w:i/>
              </w:rPr>
            </w:pPr>
            <w:r w:rsidRPr="002F4858">
              <w:rPr>
                <w:i/>
              </w:rPr>
              <w:t>Critères</w:t>
            </w:r>
          </w:p>
        </w:tc>
        <w:tc>
          <w:tcPr>
            <w:tcW w:w="1984" w:type="dxa"/>
            <w:shd w:val="clear" w:color="auto" w:fill="BFBFBF" w:themeFill="background1" w:themeFillShade="BF"/>
          </w:tcPr>
          <w:p w:rsidR="00C559B1" w:rsidRPr="002F4858" w:rsidRDefault="00C559B1" w:rsidP="003159B0">
            <w:pPr>
              <w:spacing w:before="120"/>
              <w:jc w:val="both"/>
              <w:rPr>
                <w:i/>
              </w:rPr>
            </w:pPr>
            <w:r w:rsidRPr="002F4858">
              <w:rPr>
                <w:i/>
              </w:rPr>
              <w:t>Pondération</w:t>
            </w:r>
          </w:p>
        </w:tc>
      </w:tr>
      <w:tr w:rsidR="00C559B1" w:rsidRPr="002F4858" w:rsidTr="00001289">
        <w:trPr>
          <w:trHeight w:val="1272"/>
        </w:trPr>
        <w:tc>
          <w:tcPr>
            <w:tcW w:w="7763" w:type="dxa"/>
            <w:vAlign w:val="bottom"/>
          </w:tcPr>
          <w:p w:rsidR="00C559B1" w:rsidRPr="002F4858" w:rsidRDefault="00C559B1" w:rsidP="003159B0">
            <w:pPr>
              <w:spacing w:before="120"/>
              <w:jc w:val="both"/>
              <w:rPr>
                <w:b/>
              </w:rPr>
            </w:pPr>
            <w:r w:rsidRPr="002F4858">
              <w:rPr>
                <w:b/>
              </w:rPr>
              <w:t xml:space="preserve">Qualité des produits : </w:t>
            </w:r>
          </w:p>
          <w:p w:rsidR="00C559B1" w:rsidRPr="002F4858" w:rsidRDefault="00C559B1" w:rsidP="003159B0">
            <w:pPr>
              <w:spacing w:before="120"/>
              <w:jc w:val="both"/>
              <w:rPr>
                <w:i/>
              </w:rPr>
            </w:pPr>
            <w:r w:rsidRPr="002F4858">
              <w:rPr>
                <w:i/>
              </w:rPr>
              <w:t>La qualité des produits sera réalisée sur la base des éléments suivants :</w:t>
            </w:r>
          </w:p>
          <w:p w:rsidR="00C559B1" w:rsidRPr="002F4858" w:rsidRDefault="00C559B1" w:rsidP="003159B0">
            <w:pPr>
              <w:spacing w:before="120"/>
              <w:jc w:val="both"/>
              <w:rPr>
                <w:b/>
              </w:rPr>
            </w:pPr>
            <w:r w:rsidRPr="002F4858">
              <w:rPr>
                <w:b/>
              </w:rPr>
              <w:t>l’analyse des fiches techniques fournies</w:t>
            </w:r>
          </w:p>
        </w:tc>
        <w:tc>
          <w:tcPr>
            <w:tcW w:w="1984" w:type="dxa"/>
            <w:vAlign w:val="center"/>
          </w:tcPr>
          <w:p w:rsidR="00C559B1" w:rsidRPr="002F4858" w:rsidRDefault="00C559B1" w:rsidP="003159B0">
            <w:pPr>
              <w:spacing w:before="120"/>
              <w:jc w:val="both"/>
              <w:rPr>
                <w:b/>
              </w:rPr>
            </w:pPr>
            <w:r w:rsidRPr="002F4858">
              <w:rPr>
                <w:b/>
              </w:rPr>
              <w:t>30 points</w:t>
            </w:r>
          </w:p>
        </w:tc>
      </w:tr>
      <w:tr w:rsidR="00C559B1" w:rsidRPr="002F4858" w:rsidTr="00001289">
        <w:trPr>
          <w:trHeight w:val="696"/>
        </w:trPr>
        <w:tc>
          <w:tcPr>
            <w:tcW w:w="7763" w:type="dxa"/>
            <w:vAlign w:val="bottom"/>
          </w:tcPr>
          <w:p w:rsidR="00C559B1" w:rsidRPr="002F4858" w:rsidRDefault="00C559B1" w:rsidP="003159B0">
            <w:pPr>
              <w:spacing w:before="120"/>
              <w:jc w:val="both"/>
              <w:rPr>
                <w:b/>
              </w:rPr>
            </w:pPr>
            <w:r w:rsidRPr="002F4858">
              <w:rPr>
                <w:b/>
              </w:rPr>
              <w:t>Moyens techniques </w:t>
            </w:r>
            <w:r w:rsidR="00A2620C" w:rsidRPr="002F4858">
              <w:rPr>
                <w:b/>
              </w:rPr>
              <w:t xml:space="preserve">et qualité des services associés </w:t>
            </w:r>
            <w:r w:rsidRPr="002F4858">
              <w:rPr>
                <w:b/>
              </w:rPr>
              <w:t xml:space="preserve">: </w:t>
            </w:r>
          </w:p>
          <w:p w:rsidR="00C559B1" w:rsidRPr="002F4858" w:rsidRDefault="00C559B1" w:rsidP="003159B0">
            <w:pPr>
              <w:spacing w:before="120"/>
              <w:jc w:val="both"/>
              <w:rPr>
                <w:i/>
              </w:rPr>
            </w:pPr>
            <w:r w:rsidRPr="002F4858">
              <w:rPr>
                <w:i/>
              </w:rPr>
              <w:t xml:space="preserve">Examinés sur </w:t>
            </w:r>
            <w:proofErr w:type="gramStart"/>
            <w:r w:rsidRPr="002F4858">
              <w:rPr>
                <w:i/>
              </w:rPr>
              <w:t>le</w:t>
            </w:r>
            <w:proofErr w:type="gramEnd"/>
            <w:r w:rsidRPr="002F4858">
              <w:rPr>
                <w:i/>
              </w:rPr>
              <w:t xml:space="preserve"> base du mémoire technique : </w:t>
            </w:r>
          </w:p>
          <w:p w:rsidR="00C559B1" w:rsidRPr="002F4858" w:rsidRDefault="00C559B1" w:rsidP="003159B0">
            <w:pPr>
              <w:spacing w:before="120"/>
              <w:jc w:val="both"/>
              <w:rPr>
                <w:b/>
                <w:color w:val="FF0000"/>
              </w:rPr>
            </w:pPr>
            <w:r w:rsidRPr="002F4858">
              <w:rPr>
                <w:b/>
              </w:rPr>
              <w:t>délais de livraison</w:t>
            </w:r>
          </w:p>
          <w:p w:rsidR="00C559B1" w:rsidRPr="002F4858" w:rsidRDefault="00C559B1" w:rsidP="003159B0">
            <w:pPr>
              <w:spacing w:before="120"/>
              <w:jc w:val="both"/>
              <w:rPr>
                <w:b/>
                <w:color w:val="FF0000"/>
              </w:rPr>
            </w:pPr>
            <w:r w:rsidRPr="002F4858">
              <w:rPr>
                <w:b/>
              </w:rPr>
              <w:t>plan de prévention des ruptures</w:t>
            </w:r>
          </w:p>
          <w:p w:rsidR="00C559B1" w:rsidRPr="002F4858" w:rsidRDefault="00C559B1" w:rsidP="003159B0">
            <w:pPr>
              <w:spacing w:before="120"/>
              <w:jc w:val="both"/>
              <w:rPr>
                <w:b/>
              </w:rPr>
            </w:pPr>
            <w:r w:rsidRPr="002F4858">
              <w:rPr>
                <w:b/>
              </w:rPr>
              <w:t>conditions de reprise</w:t>
            </w:r>
          </w:p>
          <w:p w:rsidR="00520188" w:rsidRPr="002F4858" w:rsidRDefault="00520188" w:rsidP="003159B0">
            <w:pPr>
              <w:spacing w:before="120"/>
              <w:jc w:val="both"/>
              <w:rPr>
                <w:b/>
              </w:rPr>
            </w:pPr>
            <w:r w:rsidRPr="002F4858">
              <w:rPr>
                <w:b/>
              </w:rPr>
              <w:t>facturation périodique</w:t>
            </w:r>
          </w:p>
        </w:tc>
        <w:tc>
          <w:tcPr>
            <w:tcW w:w="1984" w:type="dxa"/>
            <w:vAlign w:val="center"/>
          </w:tcPr>
          <w:p w:rsidR="00C559B1" w:rsidRPr="002F4858" w:rsidRDefault="00C559B1" w:rsidP="003159B0">
            <w:pPr>
              <w:spacing w:before="120"/>
              <w:jc w:val="both"/>
              <w:rPr>
                <w:b/>
              </w:rPr>
            </w:pPr>
            <w:r w:rsidRPr="002F4858">
              <w:rPr>
                <w:b/>
              </w:rPr>
              <w:t>20 points</w:t>
            </w:r>
          </w:p>
        </w:tc>
      </w:tr>
      <w:tr w:rsidR="00C559B1" w:rsidRPr="002F4858" w:rsidTr="00001289">
        <w:trPr>
          <w:trHeight w:val="696"/>
        </w:trPr>
        <w:tc>
          <w:tcPr>
            <w:tcW w:w="7763" w:type="dxa"/>
            <w:vAlign w:val="center"/>
          </w:tcPr>
          <w:p w:rsidR="00C559B1" w:rsidRPr="002F4858" w:rsidRDefault="00C559B1" w:rsidP="003159B0">
            <w:pPr>
              <w:spacing w:before="120"/>
              <w:jc w:val="both"/>
              <w:rPr>
                <w:b/>
              </w:rPr>
            </w:pPr>
            <w:r w:rsidRPr="002F4858">
              <w:rPr>
                <w:b/>
              </w:rPr>
              <w:t xml:space="preserve">Prix des produits :  </w:t>
            </w:r>
          </w:p>
          <w:p w:rsidR="00C559B1" w:rsidRPr="002F4858" w:rsidRDefault="00C559B1" w:rsidP="003159B0">
            <w:pPr>
              <w:spacing w:before="120"/>
              <w:jc w:val="both"/>
              <w:rPr>
                <w:i/>
              </w:rPr>
            </w:pPr>
            <w:r w:rsidRPr="002F4858">
              <w:rPr>
                <w:i/>
              </w:rPr>
              <w:t xml:space="preserve"> Examiné par rapport au B.P.U.</w:t>
            </w:r>
          </w:p>
        </w:tc>
        <w:tc>
          <w:tcPr>
            <w:tcW w:w="1984" w:type="dxa"/>
            <w:vAlign w:val="center"/>
          </w:tcPr>
          <w:p w:rsidR="00C559B1" w:rsidRPr="002F4858" w:rsidRDefault="00C559B1" w:rsidP="003159B0">
            <w:pPr>
              <w:spacing w:before="120"/>
              <w:jc w:val="both"/>
              <w:rPr>
                <w:b/>
              </w:rPr>
            </w:pPr>
            <w:r w:rsidRPr="002F4858">
              <w:rPr>
                <w:b/>
              </w:rPr>
              <w:t>50 points</w:t>
            </w:r>
          </w:p>
        </w:tc>
      </w:tr>
    </w:tbl>
    <w:p w:rsidR="00C559B1" w:rsidRPr="002F4858" w:rsidRDefault="00C1562A" w:rsidP="003159B0">
      <w:pPr>
        <w:pStyle w:val="Titre4"/>
        <w:spacing w:before="120"/>
        <w:jc w:val="both"/>
        <w:rPr>
          <w:sz w:val="28"/>
        </w:rPr>
      </w:pPr>
      <w:bookmarkStart w:id="33" w:name="_Toc145344649"/>
      <w:r w:rsidRPr="002F4858">
        <w:rPr>
          <w:sz w:val="28"/>
        </w:rPr>
        <w:t>7</w:t>
      </w:r>
      <w:r w:rsidR="00C559B1" w:rsidRPr="002F4858">
        <w:rPr>
          <w:sz w:val="28"/>
        </w:rPr>
        <w:t>.3 – Modes de notation</w:t>
      </w:r>
      <w:bookmarkEnd w:id="33"/>
    </w:p>
    <w:p w:rsidR="00C559B1" w:rsidRPr="002F4858" w:rsidRDefault="00C559B1" w:rsidP="003159B0">
      <w:pPr>
        <w:spacing w:before="120"/>
        <w:jc w:val="both"/>
      </w:pPr>
      <w:r w:rsidRPr="002F4858">
        <w:rPr>
          <w:b/>
          <w:u w:val="single"/>
        </w:rPr>
        <w:t>La notation de la qualité des produits fournis (30 points)</w:t>
      </w:r>
      <w:r w:rsidRPr="002F4858">
        <w:t xml:space="preserve"> sera effectuée en analysant les fiches techniques des produits fournis (ou fabricant) et plus particulièrement la composition de ces produits  </w:t>
      </w:r>
    </w:p>
    <w:p w:rsidR="00C1562A" w:rsidRPr="002F4858" w:rsidRDefault="00C1562A" w:rsidP="00C1562A">
      <w:pPr>
        <w:spacing w:before="120"/>
        <w:jc w:val="both"/>
      </w:pPr>
      <w:r w:rsidRPr="002F4858">
        <w:rPr>
          <w:b/>
          <w:u w:val="single"/>
        </w:rPr>
        <w:lastRenderedPageBreak/>
        <w:t>La notation des moyens techniques (20 points)</w:t>
      </w:r>
      <w:r w:rsidRPr="002F4858">
        <w:t xml:space="preserve"> sera effectuée à partir du mémoire technique en notant les trois sous-critères suivants :</w:t>
      </w:r>
    </w:p>
    <w:p w:rsidR="00C1562A" w:rsidRPr="002F4858" w:rsidRDefault="00C1562A" w:rsidP="00C1562A">
      <w:pPr>
        <w:spacing w:before="120"/>
        <w:jc w:val="both"/>
      </w:pPr>
      <w:r w:rsidRPr="002F4858">
        <w:t>- délais de livraison</w:t>
      </w:r>
    </w:p>
    <w:p w:rsidR="00C1562A" w:rsidRPr="002F4858" w:rsidRDefault="00C1562A" w:rsidP="00C1562A">
      <w:pPr>
        <w:spacing w:before="120"/>
        <w:jc w:val="both"/>
      </w:pPr>
      <w:r w:rsidRPr="002F4858">
        <w:t>- plan de prévention  des ruptures</w:t>
      </w:r>
    </w:p>
    <w:p w:rsidR="00C1562A" w:rsidRPr="002F4858" w:rsidRDefault="00C1562A" w:rsidP="00C1562A">
      <w:pPr>
        <w:spacing w:before="120"/>
        <w:jc w:val="both"/>
      </w:pPr>
      <w:r w:rsidRPr="002F4858">
        <w:t>- conditions de reprise</w:t>
      </w:r>
    </w:p>
    <w:p w:rsidR="00520188" w:rsidRPr="002F4858" w:rsidRDefault="00520188" w:rsidP="00C1562A">
      <w:pPr>
        <w:spacing w:before="120"/>
        <w:jc w:val="both"/>
      </w:pPr>
      <w:r w:rsidRPr="002F4858">
        <w:t>- facturation périodique (mensuelle)</w:t>
      </w:r>
    </w:p>
    <w:p w:rsidR="00C559B1" w:rsidRPr="002F4858" w:rsidRDefault="00C559B1" w:rsidP="003159B0">
      <w:pPr>
        <w:spacing w:before="120"/>
        <w:jc w:val="both"/>
      </w:pPr>
      <w:r w:rsidRPr="002F4858">
        <w:rPr>
          <w:b/>
          <w:u w:val="single"/>
        </w:rPr>
        <w:t>La notation du prix des produits fournis (50 points)</w:t>
      </w:r>
      <w:r w:rsidRPr="002F4858">
        <w:t xml:space="preserve"> sera effectuée selon le calcul suivant</w:t>
      </w:r>
    </w:p>
    <w:p w:rsidR="00C559B1" w:rsidRPr="002F4858" w:rsidRDefault="00C559B1" w:rsidP="003159B0">
      <w:pPr>
        <w:spacing w:before="120"/>
        <w:jc w:val="both"/>
        <w:rPr>
          <w:u w:val="single"/>
        </w:rPr>
      </w:pPr>
      <w:r w:rsidRPr="002F4858">
        <w:rPr>
          <w:u w:val="single"/>
        </w:rPr>
        <w:t>POMD x 50</w:t>
      </w:r>
    </w:p>
    <w:p w:rsidR="00C559B1" w:rsidRPr="002F4858" w:rsidRDefault="00C559B1" w:rsidP="003159B0">
      <w:pPr>
        <w:spacing w:before="120"/>
        <w:jc w:val="both"/>
      </w:pPr>
      <w:r w:rsidRPr="002F4858">
        <w:t xml:space="preserve">     PO</w:t>
      </w:r>
    </w:p>
    <w:p w:rsidR="00C559B1" w:rsidRPr="002F4858" w:rsidRDefault="00C559B1" w:rsidP="003159B0">
      <w:pPr>
        <w:spacing w:before="120"/>
        <w:jc w:val="both"/>
        <w:rPr>
          <w:lang w:eastAsia="zh-CN"/>
        </w:rPr>
      </w:pPr>
      <w:r w:rsidRPr="002F4858">
        <w:rPr>
          <w:lang w:eastAsia="zh-CN"/>
        </w:rPr>
        <w:t xml:space="preserve">PO est le prix de l’offre considérée </w:t>
      </w:r>
    </w:p>
    <w:p w:rsidR="00C559B1" w:rsidRPr="002F4858" w:rsidRDefault="00C559B1" w:rsidP="003159B0">
      <w:pPr>
        <w:spacing w:before="120"/>
        <w:jc w:val="both"/>
        <w:rPr>
          <w:lang w:eastAsia="zh-CN"/>
        </w:rPr>
      </w:pPr>
      <w:r w:rsidRPr="002F4858">
        <w:rPr>
          <w:lang w:eastAsia="zh-CN"/>
        </w:rPr>
        <w:t>POMD le prix total de l’offre recevable la moins-</w:t>
      </w:r>
      <w:proofErr w:type="spellStart"/>
      <w:r w:rsidRPr="002F4858">
        <w:rPr>
          <w:lang w:eastAsia="zh-CN"/>
        </w:rPr>
        <w:t>disante</w:t>
      </w:r>
      <w:proofErr w:type="spellEnd"/>
      <w:r w:rsidRPr="002F4858">
        <w:rPr>
          <w:lang w:eastAsia="zh-CN"/>
        </w:rPr>
        <w:t xml:space="preserve"> </w:t>
      </w:r>
    </w:p>
    <w:p w:rsidR="00C559B1" w:rsidRPr="002F4858" w:rsidRDefault="00C559B1" w:rsidP="003159B0">
      <w:pPr>
        <w:spacing w:before="120"/>
        <w:jc w:val="both"/>
      </w:pPr>
      <w:bookmarkStart w:id="34" w:name="_GoBack"/>
      <w:bookmarkEnd w:id="34"/>
      <w:r w:rsidRPr="002F4858">
        <w:rPr>
          <w:i/>
        </w:rPr>
        <w:t>Le jugement des offres sera effectué dans les conditions prévues et donnera lieu à classement</w:t>
      </w:r>
      <w:r w:rsidRPr="002F4858">
        <w:t>.</w:t>
      </w:r>
    </w:p>
    <w:p w:rsidR="00C559B1" w:rsidRPr="002F4858" w:rsidRDefault="005337EC" w:rsidP="003159B0">
      <w:pPr>
        <w:pStyle w:val="Titre4"/>
        <w:spacing w:before="120"/>
        <w:jc w:val="both"/>
        <w:rPr>
          <w:sz w:val="28"/>
        </w:rPr>
      </w:pPr>
      <w:bookmarkStart w:id="35" w:name="_Toc145344650"/>
      <w:r w:rsidRPr="002F4858">
        <w:rPr>
          <w:sz w:val="28"/>
        </w:rPr>
        <w:t>7</w:t>
      </w:r>
      <w:r w:rsidR="00C559B1" w:rsidRPr="002F4858">
        <w:rPr>
          <w:sz w:val="28"/>
        </w:rPr>
        <w:t>.4 – Classement des offres et pièces complémentaires à fournir</w:t>
      </w:r>
      <w:bookmarkEnd w:id="35"/>
    </w:p>
    <w:p w:rsidR="00C559B1" w:rsidRPr="002F4858" w:rsidRDefault="00C559B1" w:rsidP="003159B0">
      <w:pPr>
        <w:spacing w:before="120"/>
        <w:jc w:val="both"/>
        <w:rPr>
          <w:b/>
        </w:rPr>
      </w:pPr>
      <w:r w:rsidRPr="002F4858">
        <w:rPr>
          <w:b/>
        </w:rPr>
        <w:t xml:space="preserve">L’offre la mieux classée sera donc retenue à titre provisoire en attendant que le candidat produise les documents suivants ou équivalents:  </w:t>
      </w:r>
    </w:p>
    <w:p w:rsidR="00C559B1" w:rsidRPr="002F4858" w:rsidRDefault="00C559B1" w:rsidP="00C1562A">
      <w:pPr>
        <w:pStyle w:val="Paragraphedeliste"/>
        <w:numPr>
          <w:ilvl w:val="0"/>
          <w:numId w:val="47"/>
        </w:numPr>
        <w:spacing w:before="120"/>
        <w:jc w:val="both"/>
      </w:pPr>
      <w:r w:rsidRPr="002F4858">
        <w:t>une attestation d’assurance de responsabilité civile en cours de validité</w:t>
      </w:r>
    </w:p>
    <w:p w:rsidR="00C559B1" w:rsidRPr="002F4858" w:rsidRDefault="00472C40" w:rsidP="00C1562A">
      <w:pPr>
        <w:pStyle w:val="Paragraphedeliste"/>
        <w:numPr>
          <w:ilvl w:val="0"/>
          <w:numId w:val="47"/>
        </w:numPr>
        <w:spacing w:before="120"/>
        <w:jc w:val="both"/>
      </w:pPr>
      <w:r w:rsidRPr="002F4858">
        <w:t>l</w:t>
      </w:r>
      <w:r w:rsidR="00C559B1" w:rsidRPr="002F4858">
        <w:t>es attestations de régularité fiscale et sociale</w:t>
      </w:r>
      <w:r w:rsidRPr="002F4858">
        <w:t xml:space="preserve"> (art. R2142-6 à R2142-12 du Code de la commande publique)</w:t>
      </w:r>
    </w:p>
    <w:p w:rsidR="00472C40" w:rsidRPr="002F4858" w:rsidRDefault="00472C40" w:rsidP="00C1562A">
      <w:pPr>
        <w:pStyle w:val="Paragraphedeliste"/>
        <w:numPr>
          <w:ilvl w:val="0"/>
          <w:numId w:val="47"/>
        </w:numPr>
        <w:spacing w:before="120"/>
        <w:jc w:val="both"/>
      </w:pPr>
      <w:r w:rsidRPr="002F4858">
        <w:t>les renseignements concernant les capacités techniques et professionnelles de l’entreprise (art. R2142-13 et R2142-14 du Code de la commande publique)</w:t>
      </w:r>
    </w:p>
    <w:p w:rsidR="00C559B1" w:rsidRPr="002F4858" w:rsidRDefault="00C559B1" w:rsidP="00C1562A">
      <w:pPr>
        <w:pStyle w:val="Paragraphedeliste"/>
        <w:numPr>
          <w:ilvl w:val="0"/>
          <w:numId w:val="47"/>
        </w:numPr>
        <w:spacing w:before="120"/>
        <w:jc w:val="both"/>
      </w:pPr>
      <w:r w:rsidRPr="002F4858">
        <w:t>un RIB de la société</w:t>
      </w:r>
    </w:p>
    <w:p w:rsidR="00C559B1" w:rsidRPr="002F4858" w:rsidRDefault="00C559B1" w:rsidP="00C1562A">
      <w:pPr>
        <w:pStyle w:val="Paragraphedeliste"/>
        <w:numPr>
          <w:ilvl w:val="0"/>
          <w:numId w:val="47"/>
        </w:numPr>
        <w:spacing w:before="120"/>
        <w:jc w:val="both"/>
      </w:pPr>
      <w:r w:rsidRPr="002F4858">
        <w:t xml:space="preserve">un extrait </w:t>
      </w:r>
      <w:proofErr w:type="spellStart"/>
      <w:r w:rsidRPr="002F4858">
        <w:t>Kbis</w:t>
      </w:r>
      <w:proofErr w:type="spellEnd"/>
    </w:p>
    <w:p w:rsidR="00C559B1" w:rsidRPr="002F4858" w:rsidRDefault="00C559B1" w:rsidP="003159B0">
      <w:pPr>
        <w:spacing w:before="120"/>
        <w:jc w:val="both"/>
        <w:rPr>
          <w:b/>
        </w:rPr>
      </w:pPr>
      <w:r w:rsidRPr="002F4858">
        <w:t xml:space="preserve">Le délai imparti par le pouvoir adjudicateur pour remettre ces documents </w:t>
      </w:r>
      <w:r w:rsidRPr="002F4858">
        <w:rPr>
          <w:b/>
        </w:rPr>
        <w:t>ne pourra être supérieur à 15 jours</w:t>
      </w:r>
      <w:r w:rsidRPr="002F4858">
        <w:t xml:space="preserve">. </w:t>
      </w:r>
    </w:p>
    <w:p w:rsidR="00C559B1" w:rsidRPr="002F4858" w:rsidRDefault="00C559B1" w:rsidP="003159B0">
      <w:pPr>
        <w:spacing w:before="120"/>
        <w:jc w:val="both"/>
      </w:pPr>
      <w:r w:rsidRPr="002F4858">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2F4858" w:rsidRDefault="00C559B1" w:rsidP="003159B0">
      <w:pPr>
        <w:spacing w:before="120"/>
        <w:jc w:val="both"/>
      </w:pPr>
      <w:r w:rsidRPr="002F4858">
        <w:t>Il est rappelé que la présente consultation ne fera l’objet d’aucune négociation.</w:t>
      </w:r>
    </w:p>
    <w:p w:rsidR="00F92EB9" w:rsidRPr="002F4858" w:rsidRDefault="00F92EB9" w:rsidP="003159B0">
      <w:pPr>
        <w:spacing w:before="120"/>
        <w:jc w:val="both"/>
      </w:pPr>
    </w:p>
    <w:p w:rsidR="00203C31" w:rsidRPr="002F4858" w:rsidRDefault="00203C31" w:rsidP="003159B0">
      <w:pPr>
        <w:pStyle w:val="Titre"/>
        <w:spacing w:before="120"/>
        <w:jc w:val="both"/>
        <w:rPr>
          <w:color w:val="0070C0"/>
          <w:u w:val="single"/>
        </w:rPr>
      </w:pPr>
      <w:bookmarkStart w:id="36" w:name="_Toc156380973"/>
      <w:r w:rsidRPr="002F4858">
        <w:rPr>
          <w:color w:val="0070C0"/>
          <w:u w:val="single"/>
        </w:rPr>
        <w:t xml:space="preserve">Article </w:t>
      </w:r>
      <w:r w:rsidR="005337EC" w:rsidRPr="002F4858">
        <w:rPr>
          <w:color w:val="0070C0"/>
          <w:u w:val="single"/>
        </w:rPr>
        <w:t>8</w:t>
      </w:r>
      <w:r w:rsidRPr="002F4858">
        <w:rPr>
          <w:color w:val="0070C0"/>
          <w:u w:val="single"/>
        </w:rPr>
        <w:t xml:space="preserve"> : Conditions d’exécution du marché</w:t>
      </w:r>
      <w:bookmarkEnd w:id="11"/>
      <w:bookmarkEnd w:id="36"/>
      <w:r w:rsidRPr="002F4858">
        <w:rPr>
          <w:color w:val="0070C0"/>
          <w:u w:val="single"/>
        </w:rPr>
        <w:t xml:space="preserve"> </w:t>
      </w:r>
    </w:p>
    <w:p w:rsidR="00203C31" w:rsidRPr="002F4858" w:rsidRDefault="005337EC" w:rsidP="003159B0">
      <w:pPr>
        <w:pStyle w:val="Titre4"/>
        <w:spacing w:before="120"/>
        <w:jc w:val="both"/>
        <w:rPr>
          <w:sz w:val="28"/>
        </w:rPr>
      </w:pPr>
      <w:bookmarkStart w:id="37" w:name="_Toc145419098"/>
      <w:r w:rsidRPr="002F4858">
        <w:rPr>
          <w:sz w:val="28"/>
        </w:rPr>
        <w:t>8</w:t>
      </w:r>
      <w:r w:rsidR="00203C31" w:rsidRPr="002F4858">
        <w:rPr>
          <w:sz w:val="28"/>
        </w:rPr>
        <w:t>.1 - Les commandes</w:t>
      </w:r>
      <w:bookmarkEnd w:id="37"/>
    </w:p>
    <w:p w:rsidR="00203C31" w:rsidRPr="002F4858" w:rsidRDefault="00203C31" w:rsidP="003159B0">
      <w:pPr>
        <w:spacing w:before="120"/>
        <w:jc w:val="both"/>
        <w:rPr>
          <w:lang w:eastAsia="en-US"/>
        </w:rPr>
      </w:pPr>
      <w:r w:rsidRPr="002F4858">
        <w:rPr>
          <w:lang w:eastAsia="en-US"/>
        </w:rPr>
        <w:t xml:space="preserve">Les commandes seront passées au moyen d’un bon de commande qui sera adressé au fournisseur par fax ou par courriel, elles seront émises du lundi au vendredi. </w:t>
      </w:r>
    </w:p>
    <w:p w:rsidR="00203C31" w:rsidRPr="002F4858" w:rsidRDefault="00203C31" w:rsidP="003159B0">
      <w:pPr>
        <w:spacing w:before="120"/>
        <w:jc w:val="both"/>
        <w:rPr>
          <w:lang w:eastAsia="en-US"/>
        </w:rPr>
      </w:pPr>
      <w:r w:rsidRPr="002F4858">
        <w:rPr>
          <w:lang w:eastAsia="en-US"/>
        </w:rPr>
        <w:t>Les bons de commande préciseront :</w:t>
      </w:r>
    </w:p>
    <w:p w:rsidR="00203C31" w:rsidRPr="002F4858" w:rsidRDefault="00203C31" w:rsidP="00CD0582">
      <w:pPr>
        <w:pStyle w:val="Paragraphedeliste"/>
        <w:numPr>
          <w:ilvl w:val="0"/>
          <w:numId w:val="47"/>
        </w:numPr>
        <w:spacing w:before="120"/>
        <w:jc w:val="both"/>
      </w:pPr>
      <w:r w:rsidRPr="002F4858">
        <w:t>le nom ou la raison sociale du titulaire ;</w:t>
      </w:r>
    </w:p>
    <w:p w:rsidR="00203C31" w:rsidRPr="002F4858" w:rsidRDefault="00203C31" w:rsidP="00CD0582">
      <w:pPr>
        <w:pStyle w:val="Paragraphedeliste"/>
        <w:numPr>
          <w:ilvl w:val="0"/>
          <w:numId w:val="47"/>
        </w:numPr>
        <w:spacing w:before="120"/>
        <w:jc w:val="both"/>
      </w:pPr>
      <w:r w:rsidRPr="002F4858">
        <w:t>la référence du marché public </w:t>
      </w:r>
    </w:p>
    <w:p w:rsidR="00203C31" w:rsidRPr="002F4858" w:rsidRDefault="00203C31" w:rsidP="00CD0582">
      <w:pPr>
        <w:pStyle w:val="Paragraphedeliste"/>
        <w:numPr>
          <w:ilvl w:val="0"/>
          <w:numId w:val="47"/>
        </w:numPr>
        <w:spacing w:before="120"/>
        <w:jc w:val="both"/>
      </w:pPr>
      <w:r w:rsidRPr="002F4858">
        <w:t>la nature des produits à livrer</w:t>
      </w:r>
    </w:p>
    <w:p w:rsidR="00203C31" w:rsidRPr="002F4858" w:rsidRDefault="00203C31" w:rsidP="00CD0582">
      <w:pPr>
        <w:pStyle w:val="Paragraphedeliste"/>
        <w:numPr>
          <w:ilvl w:val="0"/>
          <w:numId w:val="47"/>
        </w:numPr>
        <w:spacing w:before="120"/>
        <w:jc w:val="both"/>
      </w:pPr>
      <w:r w:rsidRPr="002F4858">
        <w:t>la quantité</w:t>
      </w:r>
    </w:p>
    <w:p w:rsidR="00203C31" w:rsidRPr="002F4858" w:rsidRDefault="00203C31" w:rsidP="00CD0582">
      <w:pPr>
        <w:pStyle w:val="Paragraphedeliste"/>
        <w:numPr>
          <w:ilvl w:val="0"/>
          <w:numId w:val="47"/>
        </w:numPr>
        <w:spacing w:before="120"/>
        <w:jc w:val="both"/>
      </w:pPr>
      <w:r w:rsidRPr="002F4858">
        <w:t>le jour de livraison</w:t>
      </w:r>
    </w:p>
    <w:p w:rsidR="00203C31" w:rsidRPr="002F4858" w:rsidRDefault="00203C31" w:rsidP="00CD0582">
      <w:pPr>
        <w:pStyle w:val="Paragraphedeliste"/>
        <w:numPr>
          <w:ilvl w:val="0"/>
          <w:numId w:val="47"/>
        </w:numPr>
        <w:spacing w:before="120"/>
        <w:jc w:val="both"/>
      </w:pPr>
      <w:r w:rsidRPr="002F4858">
        <w:lastRenderedPageBreak/>
        <w:t>les heures de livraison en cas de dispositions particulières dérogeant à l’article 4.2 du présent document</w:t>
      </w:r>
    </w:p>
    <w:p w:rsidR="00203C31" w:rsidRPr="002F4858" w:rsidRDefault="00203C31" w:rsidP="00CD0582">
      <w:pPr>
        <w:pStyle w:val="Paragraphedeliste"/>
        <w:numPr>
          <w:ilvl w:val="0"/>
          <w:numId w:val="47"/>
        </w:numPr>
        <w:spacing w:before="120"/>
        <w:jc w:val="both"/>
      </w:pPr>
      <w:r w:rsidRPr="002F4858">
        <w:t>le montant total HT et TTC du bon de commande </w:t>
      </w:r>
    </w:p>
    <w:p w:rsidR="00630C7A" w:rsidRPr="002F4858" w:rsidRDefault="00C559B1" w:rsidP="003159B0">
      <w:pPr>
        <w:spacing w:before="120"/>
        <w:jc w:val="both"/>
      </w:pPr>
      <w:r w:rsidRPr="002F4858">
        <w:t>Ces bons de commandes ont un caractère contractuel</w:t>
      </w:r>
      <w:r w:rsidR="00630C7A" w:rsidRPr="002F4858">
        <w:t xml:space="preserve"> et n’ont pas de montant minimal.</w:t>
      </w:r>
    </w:p>
    <w:p w:rsidR="00203C31" w:rsidRPr="002F4858" w:rsidRDefault="005337EC" w:rsidP="003159B0">
      <w:pPr>
        <w:pStyle w:val="Titre4"/>
        <w:spacing w:before="120"/>
        <w:jc w:val="both"/>
        <w:rPr>
          <w:sz w:val="28"/>
        </w:rPr>
      </w:pPr>
      <w:bookmarkStart w:id="38" w:name="_Toc145419099"/>
      <w:r w:rsidRPr="002F4858">
        <w:rPr>
          <w:sz w:val="28"/>
        </w:rPr>
        <w:t>8</w:t>
      </w:r>
      <w:r w:rsidR="00203C31" w:rsidRPr="002F4858">
        <w:rPr>
          <w:sz w:val="28"/>
        </w:rPr>
        <w:t>.2 - Rythme et délais des livraisons</w:t>
      </w:r>
      <w:bookmarkEnd w:id="38"/>
      <w:r w:rsidR="00203C31" w:rsidRPr="002F4858">
        <w:rPr>
          <w:sz w:val="28"/>
        </w:rPr>
        <w:t xml:space="preserve"> </w:t>
      </w:r>
    </w:p>
    <w:p w:rsidR="00203C31" w:rsidRPr="002F4858" w:rsidRDefault="00203C31" w:rsidP="003159B0">
      <w:pPr>
        <w:spacing w:before="120"/>
        <w:jc w:val="both"/>
        <w:rPr>
          <w:lang w:eastAsia="en-US"/>
        </w:rPr>
      </w:pPr>
      <w:r w:rsidRPr="002F4858">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2F4858" w:rsidRDefault="00203C31" w:rsidP="003159B0">
      <w:pPr>
        <w:spacing w:before="120"/>
        <w:jc w:val="both"/>
      </w:pPr>
      <w:r w:rsidRPr="002F4858">
        <w:t xml:space="preserve">L’établissement sera livré : </w:t>
      </w:r>
    </w:p>
    <w:p w:rsidR="00203C31" w:rsidRPr="002F4858" w:rsidRDefault="00203C31" w:rsidP="003301C4">
      <w:pPr>
        <w:pStyle w:val="Paragraphedeliste"/>
        <w:numPr>
          <w:ilvl w:val="0"/>
          <w:numId w:val="47"/>
        </w:numPr>
        <w:spacing w:before="120"/>
        <w:jc w:val="both"/>
        <w:rPr>
          <w:b/>
        </w:rPr>
      </w:pPr>
      <w:r w:rsidRPr="002F4858">
        <w:rPr>
          <w:b/>
        </w:rPr>
        <w:t>au moins 1 fois par jour pour le pain,</w:t>
      </w:r>
    </w:p>
    <w:p w:rsidR="00203C31" w:rsidRPr="002F4858" w:rsidRDefault="00FD1F25" w:rsidP="003301C4">
      <w:pPr>
        <w:pStyle w:val="Paragraphedeliste"/>
        <w:numPr>
          <w:ilvl w:val="0"/>
          <w:numId w:val="47"/>
        </w:numPr>
        <w:spacing w:before="120"/>
        <w:jc w:val="both"/>
        <w:rPr>
          <w:b/>
        </w:rPr>
      </w:pPr>
      <w:r w:rsidRPr="002F4858">
        <w:rPr>
          <w:b/>
        </w:rPr>
        <w:t>plusieurs</w:t>
      </w:r>
      <w:r w:rsidR="00203C31" w:rsidRPr="002F4858">
        <w:rPr>
          <w:b/>
        </w:rPr>
        <w:t xml:space="preserve"> fois par semaine pour les autres lots </w:t>
      </w:r>
    </w:p>
    <w:p w:rsidR="00203C31" w:rsidRPr="002F4858" w:rsidRDefault="00203C31" w:rsidP="003159B0">
      <w:pPr>
        <w:spacing w:before="120"/>
        <w:jc w:val="both"/>
      </w:pPr>
      <w:r w:rsidRPr="002F4858">
        <w:t xml:space="preserve">La livraison devra être conforme à la commande et s’effectuer du lundi au </w:t>
      </w:r>
      <w:r w:rsidR="00DA6B34" w:rsidRPr="002F4858">
        <w:t>vendredi matin entre 06h00 et 10h3</w:t>
      </w:r>
      <w:r w:rsidRPr="002F4858">
        <w:t xml:space="preserve">0 au Lycée </w:t>
      </w:r>
      <w:r w:rsidR="00026CB2" w:rsidRPr="002F4858">
        <w:t>Pierre Mendès France de Vitrolles</w:t>
      </w:r>
      <w:r w:rsidR="00DA6B34" w:rsidRPr="002F4858">
        <w:t xml:space="preserve">, excepté pour la livraison du pain qui devra </w:t>
      </w:r>
      <w:r w:rsidR="00FD1F25" w:rsidRPr="002F4858">
        <w:t>être</w:t>
      </w:r>
      <w:r w:rsidR="00DA6B34" w:rsidRPr="002F4858">
        <w:t xml:space="preserve"> faite entre</w:t>
      </w:r>
      <w:r w:rsidR="00B42DC4" w:rsidRPr="002F4858">
        <w:t xml:space="preserve"> 6h et 7h (internat</w:t>
      </w:r>
      <w:r w:rsidR="00DA6B34" w:rsidRPr="002F4858">
        <w:t>)</w:t>
      </w:r>
      <w:r w:rsidR="0006336C" w:rsidRPr="002F4858">
        <w:t>.</w:t>
      </w:r>
    </w:p>
    <w:p w:rsidR="00203C31" w:rsidRPr="002F4858" w:rsidRDefault="00203C31" w:rsidP="003159B0">
      <w:pPr>
        <w:spacing w:before="120"/>
        <w:jc w:val="both"/>
      </w:pPr>
      <w:r w:rsidRPr="002F4858">
        <w:t>En aucun cas, les denrées alimentaires ne pourront être livrées aux heures de distribution des repas sauf cas exceptionnels formulés expressément par le pouvoir adjudicateur.</w:t>
      </w:r>
    </w:p>
    <w:p w:rsidR="00203C31" w:rsidRPr="002F4858" w:rsidRDefault="005337EC" w:rsidP="003159B0">
      <w:pPr>
        <w:pStyle w:val="Titre4"/>
        <w:spacing w:before="120"/>
        <w:jc w:val="both"/>
        <w:rPr>
          <w:sz w:val="28"/>
        </w:rPr>
      </w:pPr>
      <w:bookmarkStart w:id="39" w:name="_Toc145419100"/>
      <w:r w:rsidRPr="002F4858">
        <w:rPr>
          <w:sz w:val="28"/>
        </w:rPr>
        <w:t>8</w:t>
      </w:r>
      <w:r w:rsidR="00203C31" w:rsidRPr="002F4858">
        <w:rPr>
          <w:sz w:val="28"/>
        </w:rPr>
        <w:t>.3 - Prolongation des délais</w:t>
      </w:r>
      <w:bookmarkEnd w:id="39"/>
    </w:p>
    <w:p w:rsidR="00203C31" w:rsidRPr="002F4858" w:rsidRDefault="00203C31" w:rsidP="003159B0">
      <w:pPr>
        <w:spacing w:before="120"/>
        <w:jc w:val="both"/>
        <w:rPr>
          <w:lang w:eastAsia="en-US"/>
        </w:rPr>
      </w:pPr>
      <w:r w:rsidRPr="002F4858">
        <w:rPr>
          <w:lang w:eastAsia="en-US"/>
        </w:rPr>
        <w:t>En cas d’empêchement ou de retard, le titulaire est tenu d'informer l’établissement, une prolongation peut être accordée par le pouvoir adjudicateur dans les conditions définis à l’article 13 du CCAG-FCS.</w:t>
      </w:r>
    </w:p>
    <w:p w:rsidR="00203C31" w:rsidRPr="002F4858" w:rsidRDefault="005337EC" w:rsidP="003159B0">
      <w:pPr>
        <w:pStyle w:val="Titre4"/>
        <w:spacing w:before="120"/>
        <w:jc w:val="both"/>
        <w:rPr>
          <w:sz w:val="28"/>
        </w:rPr>
      </w:pPr>
      <w:bookmarkStart w:id="40" w:name="_Toc145419101"/>
      <w:r w:rsidRPr="002F4858">
        <w:rPr>
          <w:sz w:val="28"/>
        </w:rPr>
        <w:t>8</w:t>
      </w:r>
      <w:r w:rsidR="00203C31" w:rsidRPr="002F4858">
        <w:rPr>
          <w:sz w:val="28"/>
        </w:rPr>
        <w:t>.4 - Cas particulier.</w:t>
      </w:r>
      <w:bookmarkEnd w:id="40"/>
    </w:p>
    <w:p w:rsidR="00203C31" w:rsidRPr="002F4858" w:rsidRDefault="00203C31" w:rsidP="003159B0">
      <w:pPr>
        <w:spacing w:before="120"/>
        <w:jc w:val="both"/>
      </w:pPr>
      <w:r w:rsidRPr="002F4858">
        <w:t>En cas de grève ou de force majeure, l’établissement se réserve le droit d’annuler toutes commandes et livraisons dans un délai de 48 heures.</w:t>
      </w:r>
    </w:p>
    <w:p w:rsidR="00203C31" w:rsidRPr="002F4858" w:rsidRDefault="005337EC" w:rsidP="003159B0">
      <w:pPr>
        <w:pStyle w:val="Titre4"/>
        <w:spacing w:before="120"/>
        <w:jc w:val="both"/>
        <w:rPr>
          <w:sz w:val="28"/>
        </w:rPr>
      </w:pPr>
      <w:bookmarkStart w:id="41" w:name="_Toc145419102"/>
      <w:r w:rsidRPr="002F4858">
        <w:rPr>
          <w:sz w:val="28"/>
        </w:rPr>
        <w:t>8</w:t>
      </w:r>
      <w:r w:rsidR="00203C31" w:rsidRPr="002F4858">
        <w:rPr>
          <w:sz w:val="28"/>
        </w:rPr>
        <w:t>.5 - Stockage, emballage et transport</w:t>
      </w:r>
      <w:bookmarkEnd w:id="41"/>
      <w:r w:rsidR="00203C31" w:rsidRPr="002F4858">
        <w:rPr>
          <w:sz w:val="28"/>
        </w:rPr>
        <w:t xml:space="preserve"> </w:t>
      </w:r>
    </w:p>
    <w:p w:rsidR="00203C31" w:rsidRPr="002F4858" w:rsidRDefault="00203C31" w:rsidP="003159B0">
      <w:pPr>
        <w:spacing w:before="120"/>
        <w:jc w:val="both"/>
      </w:pPr>
      <w:r w:rsidRPr="002F4858">
        <w:t xml:space="preserve">Le stockage, l’emballage et le transport des fournitures seront effectués dans les conditions de l’article </w:t>
      </w:r>
      <w:r w:rsidR="00280A59" w:rsidRPr="002F4858">
        <w:t>20</w:t>
      </w:r>
      <w:r w:rsidRPr="002F4858">
        <w:t xml:space="preserve"> du C.C.A.G.-F.C.S.</w:t>
      </w:r>
    </w:p>
    <w:p w:rsidR="00203C31" w:rsidRPr="002F4858" w:rsidRDefault="00203C31" w:rsidP="003159B0">
      <w:pPr>
        <w:spacing w:before="120"/>
        <w:jc w:val="both"/>
      </w:pPr>
      <w:r w:rsidRPr="002F4858">
        <w:t>Ainsi, les emballages relèvent de la responsabilité du titulaire et restent sa propriété jusqu’à la livraison.</w:t>
      </w:r>
    </w:p>
    <w:p w:rsidR="00203C31" w:rsidRPr="002F4858" w:rsidRDefault="00203C31" w:rsidP="003159B0">
      <w:pPr>
        <w:spacing w:before="120"/>
        <w:jc w:val="both"/>
      </w:pPr>
      <w:r w:rsidRPr="002F4858">
        <w:t>De même, les risques afférents au transport jusqu’au lieu de livraison incombent au titulaire ayant obtenu le marché.</w:t>
      </w:r>
    </w:p>
    <w:p w:rsidR="00203C31" w:rsidRPr="002F4858" w:rsidRDefault="00203C31" w:rsidP="003159B0">
      <w:pPr>
        <w:spacing w:before="120"/>
        <w:jc w:val="both"/>
      </w:pPr>
      <w:r w:rsidRPr="002F4858">
        <w:t>Le transport doit être effectué dans les conditions prévues par l’arrêté du 20-07-1998 (JO du 06-08-98) et le règlement sanitaire départemental.</w:t>
      </w:r>
    </w:p>
    <w:p w:rsidR="00203C31" w:rsidRPr="002F4858" w:rsidRDefault="005337EC" w:rsidP="003159B0">
      <w:pPr>
        <w:pStyle w:val="Titre4"/>
        <w:spacing w:before="120"/>
        <w:jc w:val="both"/>
        <w:rPr>
          <w:sz w:val="28"/>
        </w:rPr>
      </w:pPr>
      <w:bookmarkStart w:id="42" w:name="_Toc145419103"/>
      <w:r w:rsidRPr="002F4858">
        <w:rPr>
          <w:sz w:val="28"/>
        </w:rPr>
        <w:t>8</w:t>
      </w:r>
      <w:r w:rsidR="00203C31" w:rsidRPr="002F4858">
        <w:rPr>
          <w:sz w:val="28"/>
        </w:rPr>
        <w:t>.6 - Conditions de livraison</w:t>
      </w:r>
      <w:bookmarkEnd w:id="42"/>
      <w:r w:rsidR="00203C31" w:rsidRPr="002F4858">
        <w:rPr>
          <w:sz w:val="28"/>
        </w:rPr>
        <w:t xml:space="preserve"> </w:t>
      </w:r>
    </w:p>
    <w:p w:rsidR="00203C31" w:rsidRPr="002F4858" w:rsidRDefault="00203C31" w:rsidP="003159B0">
      <w:pPr>
        <w:spacing w:before="120"/>
        <w:jc w:val="both"/>
      </w:pPr>
      <w:r w:rsidRPr="002F4858">
        <w:t xml:space="preserve">La livraison des fournitures s’effectuera dans les conditions de l’article </w:t>
      </w:r>
      <w:r w:rsidR="00280A59" w:rsidRPr="002F4858">
        <w:t>21</w:t>
      </w:r>
      <w:r w:rsidRPr="002F4858">
        <w:t xml:space="preserve"> du C.C.A.G.-F.C.S. </w:t>
      </w:r>
    </w:p>
    <w:p w:rsidR="00203C31" w:rsidRPr="002F4858" w:rsidRDefault="00203C31" w:rsidP="003159B0">
      <w:pPr>
        <w:spacing w:before="120"/>
        <w:jc w:val="both"/>
      </w:pPr>
      <w:r w:rsidRPr="002F4858">
        <w:t>Le titulaire est réputé connaitre les règles de fonctionnement de l’établissement et accepter les contraintes de nature à effectuer toutes les opérations de livraison en toute sécurité.</w:t>
      </w:r>
    </w:p>
    <w:p w:rsidR="009C51AD" w:rsidRPr="002F4858" w:rsidRDefault="00203C31" w:rsidP="003159B0">
      <w:pPr>
        <w:spacing w:before="120"/>
        <w:jc w:val="both"/>
      </w:pPr>
      <w:r w:rsidRPr="002F4858">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2F4858" w:rsidRDefault="00203C31" w:rsidP="003159B0">
      <w:pPr>
        <w:spacing w:before="120"/>
        <w:jc w:val="both"/>
      </w:pPr>
      <w:r w:rsidRPr="002F4858">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2F4858" w:rsidRDefault="00C1562A" w:rsidP="00C1562A">
      <w:pPr>
        <w:pStyle w:val="Titre"/>
        <w:spacing w:before="120"/>
        <w:jc w:val="both"/>
        <w:rPr>
          <w:color w:val="0070C0"/>
          <w:u w:val="single"/>
        </w:rPr>
      </w:pPr>
      <w:bookmarkStart w:id="43" w:name="_Toc179965840"/>
      <w:bookmarkStart w:id="44" w:name="_Toc480883970"/>
      <w:bookmarkStart w:id="45" w:name="_Toc145419092"/>
      <w:bookmarkStart w:id="46" w:name="_Toc156380974"/>
      <w:r w:rsidRPr="002F4858">
        <w:rPr>
          <w:color w:val="0070C0"/>
          <w:u w:val="single"/>
        </w:rPr>
        <w:t xml:space="preserve">Article </w:t>
      </w:r>
      <w:r w:rsidR="005337EC" w:rsidRPr="002F4858">
        <w:rPr>
          <w:color w:val="0070C0"/>
          <w:u w:val="single"/>
        </w:rPr>
        <w:t>9</w:t>
      </w:r>
      <w:r w:rsidRPr="002F4858">
        <w:rPr>
          <w:color w:val="0070C0"/>
          <w:u w:val="single"/>
        </w:rPr>
        <w:t> : O</w:t>
      </w:r>
      <w:bookmarkEnd w:id="43"/>
      <w:bookmarkEnd w:id="44"/>
      <w:r w:rsidRPr="002F4858">
        <w:rPr>
          <w:color w:val="0070C0"/>
          <w:u w:val="single"/>
        </w:rPr>
        <w:t>bligation du titulaire</w:t>
      </w:r>
      <w:bookmarkEnd w:id="45"/>
      <w:bookmarkEnd w:id="46"/>
    </w:p>
    <w:p w:rsidR="00C1562A" w:rsidRPr="002F4858" w:rsidRDefault="00C1562A" w:rsidP="00C1562A">
      <w:pPr>
        <w:spacing w:before="120"/>
        <w:jc w:val="both"/>
        <w:rPr>
          <w:lang w:eastAsia="en-US"/>
        </w:rPr>
      </w:pPr>
      <w:r w:rsidRPr="002F4858">
        <w:rPr>
          <w:lang w:eastAsia="en-US"/>
        </w:rPr>
        <w:lastRenderedPageBreak/>
        <w:tab/>
        <w:t>Le titulaire du marché public se doit d'informer dans les plus brefs délais le Lycée Pierre Mendès France (</w:t>
      </w:r>
      <w:hyperlink r:id="rId19" w:history="1">
        <w:r w:rsidRPr="002F4858">
          <w:rPr>
            <w:rStyle w:val="Lienhypertexte"/>
            <w:sz w:val="22"/>
            <w:szCs w:val="22"/>
            <w:lang w:eastAsia="en-US"/>
          </w:rPr>
          <w:t>ges.lyc.mendesfrance13@ac-aix-marseille.fr</w:t>
        </w:r>
      </w:hyperlink>
      <w:r w:rsidRPr="002F4858">
        <w:t>)</w:t>
      </w:r>
      <w:r w:rsidRPr="002F4858">
        <w:rPr>
          <w:lang w:eastAsia="en-US"/>
        </w:rPr>
        <w:t xml:space="preserve"> de tout changement concernant :</w:t>
      </w:r>
    </w:p>
    <w:p w:rsidR="00C1562A" w:rsidRPr="002F4858" w:rsidRDefault="00C1562A" w:rsidP="00C1562A">
      <w:pPr>
        <w:pStyle w:val="Paragraphedeliste"/>
        <w:numPr>
          <w:ilvl w:val="0"/>
          <w:numId w:val="47"/>
        </w:numPr>
        <w:spacing w:before="120"/>
        <w:jc w:val="both"/>
        <w:rPr>
          <w:lang w:eastAsia="en-US"/>
        </w:rPr>
      </w:pPr>
      <w:r w:rsidRPr="002F4858">
        <w:rPr>
          <w:lang w:eastAsia="en-US"/>
        </w:rPr>
        <w:t>sa raison sociale (nom ou statut de l'entreprise), par l'envoi d'un courrier explicatif accompagné de l'extrait de parution dans le journal d'Annonces Légales Juridiques ;</w:t>
      </w:r>
    </w:p>
    <w:p w:rsidR="00C1562A" w:rsidRPr="002F4858" w:rsidRDefault="00C1562A" w:rsidP="00C1562A">
      <w:pPr>
        <w:pStyle w:val="Paragraphedeliste"/>
        <w:numPr>
          <w:ilvl w:val="0"/>
          <w:numId w:val="47"/>
        </w:numPr>
        <w:spacing w:before="120"/>
        <w:jc w:val="both"/>
        <w:rPr>
          <w:lang w:eastAsia="en-US"/>
        </w:rPr>
      </w:pPr>
      <w:r w:rsidRPr="002F4858">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2F4858" w:rsidRDefault="00C1562A" w:rsidP="00C1562A">
      <w:pPr>
        <w:pStyle w:val="Paragraphedeliste"/>
        <w:numPr>
          <w:ilvl w:val="0"/>
          <w:numId w:val="47"/>
        </w:numPr>
        <w:spacing w:before="120"/>
        <w:jc w:val="both"/>
        <w:rPr>
          <w:lang w:eastAsia="en-US"/>
        </w:rPr>
      </w:pPr>
      <w:r w:rsidRPr="002F4858">
        <w:rPr>
          <w:lang w:eastAsia="en-US"/>
        </w:rPr>
        <w:t>le destinataire du paiement, par l'envoi d'un courrier explicatif de ce changement accompagné d'un RIB ou d’un RIP du nouveau destinataire.</w:t>
      </w:r>
    </w:p>
    <w:p w:rsidR="00C1562A" w:rsidRPr="002F4858" w:rsidRDefault="00C1562A" w:rsidP="00C1562A">
      <w:pPr>
        <w:spacing w:before="120"/>
        <w:jc w:val="both"/>
        <w:rPr>
          <w:lang w:eastAsia="en-US"/>
        </w:rPr>
      </w:pPr>
      <w:r w:rsidRPr="002F4858">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2F4858" w:rsidRDefault="00203C31" w:rsidP="003159B0">
      <w:pPr>
        <w:pStyle w:val="Titre"/>
        <w:spacing w:before="120"/>
        <w:jc w:val="both"/>
        <w:rPr>
          <w:color w:val="0070C0"/>
          <w:u w:val="single"/>
        </w:rPr>
      </w:pPr>
      <w:bookmarkStart w:id="47" w:name="_Toc473787930"/>
      <w:bookmarkStart w:id="48" w:name="_Toc145419104"/>
      <w:bookmarkStart w:id="49" w:name="_Toc156380975"/>
      <w:r w:rsidRPr="002F4858">
        <w:rPr>
          <w:color w:val="0070C0"/>
          <w:u w:val="single"/>
        </w:rPr>
        <w:t xml:space="preserve">Article </w:t>
      </w:r>
      <w:r w:rsidR="00001289" w:rsidRPr="002F4858">
        <w:rPr>
          <w:color w:val="0070C0"/>
          <w:u w:val="single"/>
        </w:rPr>
        <w:t>1</w:t>
      </w:r>
      <w:r w:rsidR="005337EC" w:rsidRPr="002F4858">
        <w:rPr>
          <w:color w:val="0070C0"/>
          <w:u w:val="single"/>
        </w:rPr>
        <w:t>0</w:t>
      </w:r>
      <w:r w:rsidRPr="002F4858">
        <w:rPr>
          <w:color w:val="0070C0"/>
          <w:u w:val="single"/>
        </w:rPr>
        <w:t> : Constatation de l’exécution des prestations</w:t>
      </w:r>
      <w:bookmarkEnd w:id="47"/>
      <w:bookmarkEnd w:id="48"/>
      <w:bookmarkEnd w:id="49"/>
    </w:p>
    <w:p w:rsidR="00203C31" w:rsidRPr="002F4858" w:rsidRDefault="00203C31" w:rsidP="003159B0">
      <w:pPr>
        <w:spacing w:before="120"/>
        <w:jc w:val="both"/>
      </w:pPr>
      <w:r w:rsidRPr="002F4858">
        <w:t>Chaque livraison doit impérativement  être accompagnée d’un bon de livraison du titulaire qui doit être visible et accessible sans avoir à ouvrir les colis.</w:t>
      </w:r>
    </w:p>
    <w:p w:rsidR="00203C31" w:rsidRPr="002F4858" w:rsidRDefault="00203C31" w:rsidP="003159B0">
      <w:pPr>
        <w:spacing w:before="120"/>
        <w:jc w:val="both"/>
      </w:pPr>
      <w:r w:rsidRPr="002F4858">
        <w:t>Ce dernier précise :</w:t>
      </w:r>
    </w:p>
    <w:p w:rsidR="00203C31" w:rsidRPr="002F4858" w:rsidRDefault="00203C31" w:rsidP="00CD0582">
      <w:pPr>
        <w:pStyle w:val="Paragraphedeliste"/>
        <w:numPr>
          <w:ilvl w:val="0"/>
          <w:numId w:val="47"/>
        </w:numPr>
        <w:spacing w:before="120"/>
        <w:jc w:val="both"/>
      </w:pPr>
      <w:r w:rsidRPr="002F4858">
        <w:t>le nom du titulaire et son adresse ;</w:t>
      </w:r>
    </w:p>
    <w:p w:rsidR="00203C31" w:rsidRPr="002F4858" w:rsidRDefault="00203C31" w:rsidP="00CD0582">
      <w:pPr>
        <w:pStyle w:val="Paragraphedeliste"/>
        <w:numPr>
          <w:ilvl w:val="0"/>
          <w:numId w:val="47"/>
        </w:numPr>
        <w:spacing w:before="120"/>
        <w:jc w:val="both"/>
      </w:pPr>
      <w:r w:rsidRPr="002F4858">
        <w:t>la date de livraison ;</w:t>
      </w:r>
    </w:p>
    <w:p w:rsidR="00203C31" w:rsidRPr="002F4858" w:rsidRDefault="00203C31" w:rsidP="00CD0582">
      <w:pPr>
        <w:pStyle w:val="Paragraphedeliste"/>
        <w:numPr>
          <w:ilvl w:val="0"/>
          <w:numId w:val="47"/>
        </w:numPr>
        <w:spacing w:before="120"/>
        <w:jc w:val="both"/>
      </w:pPr>
      <w:r w:rsidRPr="002F4858">
        <w:t>la référence de la commande ;</w:t>
      </w:r>
    </w:p>
    <w:p w:rsidR="00203C31" w:rsidRPr="002F4858" w:rsidRDefault="00203C31" w:rsidP="00CD0582">
      <w:pPr>
        <w:pStyle w:val="Paragraphedeliste"/>
        <w:numPr>
          <w:ilvl w:val="0"/>
          <w:numId w:val="47"/>
        </w:numPr>
        <w:spacing w:before="120"/>
        <w:jc w:val="both"/>
      </w:pPr>
      <w:r w:rsidRPr="002F4858">
        <w:t>les caractéristiques de la marchandise ;</w:t>
      </w:r>
    </w:p>
    <w:p w:rsidR="00203C31" w:rsidRPr="002F4858" w:rsidRDefault="00203C31" w:rsidP="00CD0582">
      <w:pPr>
        <w:pStyle w:val="Paragraphedeliste"/>
        <w:numPr>
          <w:ilvl w:val="0"/>
          <w:numId w:val="47"/>
        </w:numPr>
        <w:spacing w:before="120"/>
        <w:jc w:val="both"/>
      </w:pPr>
      <w:r w:rsidRPr="002F4858">
        <w:t>les quantités livrées.</w:t>
      </w:r>
    </w:p>
    <w:p w:rsidR="00203C31" w:rsidRPr="002F4858" w:rsidRDefault="00203C31" w:rsidP="003159B0">
      <w:pPr>
        <w:spacing w:before="120"/>
        <w:jc w:val="both"/>
      </w:pPr>
      <w:r w:rsidRPr="002F4858">
        <w:t xml:space="preserve">Les vérifications quantitatives et qualitatives selon les usages de la profession, sont effectuées par le gestionnaire ou son représentant  au moment même de la livraison conformément aux articles </w:t>
      </w:r>
      <w:r w:rsidR="00280A59" w:rsidRPr="002F4858">
        <w:t>27</w:t>
      </w:r>
      <w:r w:rsidRPr="002F4858">
        <w:t xml:space="preserve"> et </w:t>
      </w:r>
      <w:r w:rsidR="00280A59" w:rsidRPr="002F4858">
        <w:t>28</w:t>
      </w:r>
      <w:r w:rsidRPr="002F4858">
        <w:t xml:space="preserve"> du C.C.A.G - F.C.S.</w:t>
      </w:r>
    </w:p>
    <w:p w:rsidR="00203C31" w:rsidRPr="002F4858" w:rsidRDefault="00203C31" w:rsidP="003159B0">
      <w:pPr>
        <w:spacing w:before="120"/>
        <w:jc w:val="both"/>
        <w:rPr>
          <w:lang w:eastAsia="en-US"/>
        </w:rPr>
      </w:pPr>
      <w:r w:rsidRPr="002F4858">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2F4858" w:rsidRDefault="00203C31" w:rsidP="003159B0">
      <w:pPr>
        <w:spacing w:before="120"/>
        <w:jc w:val="both"/>
        <w:rPr>
          <w:lang w:eastAsia="en-US"/>
        </w:rPr>
      </w:pPr>
      <w:r w:rsidRPr="002F4858">
        <w:rPr>
          <w:lang w:eastAsia="en-US"/>
        </w:rPr>
        <w:t>De plus, le contenu de chaque colis devra être homogène et ne comporter que des produits de même origine, variét</w:t>
      </w:r>
      <w:r w:rsidR="0006336C" w:rsidRPr="002F4858">
        <w:rPr>
          <w:lang w:eastAsia="en-US"/>
        </w:rPr>
        <w:t>é et calibre</w:t>
      </w:r>
      <w:r w:rsidRPr="002F4858">
        <w:rPr>
          <w:lang w:eastAsia="en-US"/>
        </w:rPr>
        <w:t>.</w:t>
      </w:r>
    </w:p>
    <w:p w:rsidR="00203C31" w:rsidRPr="002F4858" w:rsidRDefault="00203C31" w:rsidP="003159B0">
      <w:pPr>
        <w:spacing w:before="120"/>
        <w:jc w:val="both"/>
        <w:rPr>
          <w:lang w:eastAsia="en-US"/>
        </w:rPr>
      </w:pPr>
      <w:r w:rsidRPr="002F4858">
        <w:rPr>
          <w:lang w:eastAsia="en-US"/>
        </w:rPr>
        <w:t>Dans tous les cas, les prestations devront être conformes aux stipulations du marché, les normes et spécifications techniques applicables sont celles en vigueur à la date du marché.</w:t>
      </w:r>
    </w:p>
    <w:p w:rsidR="00203C31" w:rsidRPr="002F4858" w:rsidRDefault="00203C31" w:rsidP="003159B0">
      <w:pPr>
        <w:pStyle w:val="Titre"/>
        <w:spacing w:before="120"/>
        <w:jc w:val="both"/>
        <w:rPr>
          <w:color w:val="0070C0"/>
          <w:u w:val="single"/>
        </w:rPr>
      </w:pPr>
      <w:bookmarkStart w:id="50" w:name="_Toc145419105"/>
      <w:bookmarkStart w:id="51" w:name="_Toc156380976"/>
      <w:bookmarkStart w:id="52" w:name="_Toc473787931"/>
      <w:r w:rsidRPr="002F4858">
        <w:rPr>
          <w:color w:val="0070C0"/>
          <w:u w:val="single"/>
        </w:rPr>
        <w:t xml:space="preserve">Article </w:t>
      </w:r>
      <w:r w:rsidR="00CD0582" w:rsidRPr="002F4858">
        <w:rPr>
          <w:color w:val="0070C0"/>
          <w:u w:val="single"/>
        </w:rPr>
        <w:t>1</w:t>
      </w:r>
      <w:r w:rsidR="005337EC" w:rsidRPr="002F4858">
        <w:rPr>
          <w:color w:val="0070C0"/>
          <w:u w:val="single"/>
        </w:rPr>
        <w:t>1</w:t>
      </w:r>
      <w:r w:rsidRPr="002F4858">
        <w:rPr>
          <w:color w:val="0070C0"/>
          <w:u w:val="single"/>
        </w:rPr>
        <w:t xml:space="preserve"> : Admission, ajournement, rejet</w:t>
      </w:r>
      <w:bookmarkEnd w:id="50"/>
      <w:bookmarkEnd w:id="51"/>
      <w:r w:rsidRPr="002F4858">
        <w:rPr>
          <w:color w:val="0070C0"/>
          <w:u w:val="single"/>
        </w:rPr>
        <w:t> </w:t>
      </w:r>
      <w:bookmarkEnd w:id="52"/>
    </w:p>
    <w:p w:rsidR="00203C31" w:rsidRPr="002F4858" w:rsidRDefault="009C51AD" w:rsidP="003159B0">
      <w:pPr>
        <w:spacing w:before="120"/>
        <w:jc w:val="both"/>
      </w:pPr>
      <w:r w:rsidRPr="002F4858">
        <w:t>S</w:t>
      </w:r>
      <w:r w:rsidR="00203C31" w:rsidRPr="002F4858">
        <w:t xml:space="preserve">uite aux vérifications, les décisions d'admission, d'ajournement ou de rejet seront prises dans les conditions prévues </w:t>
      </w:r>
      <w:r w:rsidR="00280A59" w:rsidRPr="002F4858">
        <w:t>à l’article 30</w:t>
      </w:r>
      <w:r w:rsidR="00203C31" w:rsidRPr="002F4858">
        <w:t xml:space="preserve"> du CCAG-FCS.</w:t>
      </w:r>
    </w:p>
    <w:p w:rsidR="00203C31" w:rsidRPr="002F4858" w:rsidRDefault="00203C31" w:rsidP="003159B0">
      <w:pPr>
        <w:spacing w:before="120"/>
        <w:jc w:val="both"/>
      </w:pPr>
      <w:bookmarkStart w:id="53" w:name="_Toc473787932"/>
      <w:bookmarkStart w:id="54" w:name="_Toc485305545"/>
      <w:r w:rsidRPr="002F4858">
        <w:t xml:space="preserve">Le pouvoir adjudicateur prononce l’admission des fournitures si elles répondent à la commande et si elles sont en </w:t>
      </w:r>
      <w:r w:rsidR="00280A59" w:rsidRPr="002F4858">
        <w:t xml:space="preserve">conformité avec les clauses du </w:t>
      </w:r>
      <w:r w:rsidRPr="002F4858">
        <w:t>CCTP, sous réserve des vices cachés.</w:t>
      </w:r>
    </w:p>
    <w:p w:rsidR="00203C31" w:rsidRPr="002F4858" w:rsidRDefault="00203C31" w:rsidP="003159B0">
      <w:pPr>
        <w:spacing w:before="120"/>
        <w:jc w:val="both"/>
      </w:pPr>
      <w:r w:rsidRPr="002F4858">
        <w:t>Les produits non conformes ou les vices découverts après l’admission feront l’objet d’une réclamation et devront être remplacées par le fournisseur dans les plus brefs délais</w:t>
      </w:r>
      <w:bookmarkEnd w:id="53"/>
      <w:bookmarkEnd w:id="54"/>
      <w:r w:rsidRPr="002F4858">
        <w:t>.</w:t>
      </w:r>
    </w:p>
    <w:p w:rsidR="00203C31" w:rsidRPr="002F4858" w:rsidRDefault="005337EC" w:rsidP="003159B0">
      <w:pPr>
        <w:pStyle w:val="Titre4"/>
        <w:spacing w:before="120"/>
        <w:jc w:val="both"/>
        <w:rPr>
          <w:sz w:val="28"/>
        </w:rPr>
      </w:pPr>
      <w:bookmarkStart w:id="55" w:name="_Toc145419106"/>
      <w:bookmarkStart w:id="56" w:name="_Toc473787933"/>
      <w:r w:rsidRPr="002F4858">
        <w:rPr>
          <w:sz w:val="28"/>
        </w:rPr>
        <w:t>11</w:t>
      </w:r>
      <w:r w:rsidR="00203C31" w:rsidRPr="002F4858">
        <w:rPr>
          <w:sz w:val="28"/>
        </w:rPr>
        <w:t>.1 - Non-conformité des fournitures</w:t>
      </w:r>
      <w:bookmarkEnd w:id="55"/>
      <w:r w:rsidR="00203C31" w:rsidRPr="002F4858">
        <w:rPr>
          <w:sz w:val="28"/>
        </w:rPr>
        <w:t> </w:t>
      </w:r>
      <w:bookmarkEnd w:id="56"/>
    </w:p>
    <w:p w:rsidR="00203C31" w:rsidRPr="002F4858" w:rsidRDefault="00203C31" w:rsidP="003159B0">
      <w:pPr>
        <w:spacing w:before="120"/>
        <w:jc w:val="both"/>
      </w:pPr>
      <w:r w:rsidRPr="002F4858">
        <w:t xml:space="preserve">Lorsque le </w:t>
      </w:r>
      <w:hyperlink r:id="rId20" w:history="1">
        <w:r w:rsidRPr="002F4858">
          <w:t>pouvoir adjudicateur</w:t>
        </w:r>
      </w:hyperlink>
      <w:r w:rsidRPr="002F4858">
        <w:t xml:space="preserve"> estime que les prestations ne peuvent être admises en l’état, il en prononce le rejet partiel ou total. La décision de rejet doit être motivée. Elle ne peut être prise qu’après que le </w:t>
      </w:r>
      <w:hyperlink r:id="rId21" w:history="1">
        <w:r w:rsidRPr="002F4858">
          <w:t>titulaire</w:t>
        </w:r>
      </w:hyperlink>
      <w:r w:rsidRPr="002F4858">
        <w:t xml:space="preserve"> a été mis à même de présenter ses observations.</w:t>
      </w:r>
    </w:p>
    <w:p w:rsidR="00203C31" w:rsidRPr="002F4858" w:rsidRDefault="00203C31" w:rsidP="003159B0">
      <w:pPr>
        <w:spacing w:before="120"/>
        <w:jc w:val="both"/>
      </w:pPr>
      <w:r w:rsidRPr="002F4858">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2F4858">
        <w:t>30</w:t>
      </w:r>
      <w:r w:rsidRPr="002F4858">
        <w:t xml:space="preserve"> du CCAG-FCS ; </w:t>
      </w:r>
    </w:p>
    <w:p w:rsidR="00203C31" w:rsidRPr="002F4858" w:rsidRDefault="005337EC" w:rsidP="003159B0">
      <w:pPr>
        <w:pStyle w:val="Titre4"/>
        <w:spacing w:before="120"/>
        <w:jc w:val="both"/>
        <w:rPr>
          <w:sz w:val="28"/>
        </w:rPr>
      </w:pPr>
      <w:bookmarkStart w:id="57" w:name="_Toc145419107"/>
      <w:r w:rsidRPr="002F4858">
        <w:rPr>
          <w:sz w:val="28"/>
        </w:rPr>
        <w:t>11</w:t>
      </w:r>
      <w:r w:rsidR="00203C31" w:rsidRPr="002F4858">
        <w:rPr>
          <w:sz w:val="28"/>
        </w:rPr>
        <w:t>.2 - Rupture d’approvisionnement</w:t>
      </w:r>
      <w:bookmarkEnd w:id="57"/>
    </w:p>
    <w:p w:rsidR="00203C31" w:rsidRPr="002F4858" w:rsidRDefault="00203C31" w:rsidP="003159B0">
      <w:pPr>
        <w:spacing w:before="120"/>
        <w:jc w:val="both"/>
      </w:pPr>
      <w:r w:rsidRPr="002F4858">
        <w:t>En cas de rupture d’approvisionnement, le titulaire du marché est tenu de proposer un produit de qualité égale ou supér</w:t>
      </w:r>
      <w:r w:rsidR="009C51AD" w:rsidRPr="002F4858">
        <w:t>i</w:t>
      </w:r>
      <w:r w:rsidRPr="002F4858">
        <w:t xml:space="preserve">eure à celle retenue dans le cadre du marché au prix figurant sur le BPU. </w:t>
      </w:r>
    </w:p>
    <w:p w:rsidR="00203C31" w:rsidRPr="002F4858" w:rsidRDefault="005337EC" w:rsidP="003159B0">
      <w:pPr>
        <w:pStyle w:val="Titre4"/>
        <w:spacing w:before="120"/>
        <w:jc w:val="both"/>
        <w:rPr>
          <w:sz w:val="28"/>
        </w:rPr>
      </w:pPr>
      <w:bookmarkStart w:id="58" w:name="_Toc145419108"/>
      <w:r w:rsidRPr="002F4858">
        <w:rPr>
          <w:sz w:val="28"/>
        </w:rPr>
        <w:t>11</w:t>
      </w:r>
      <w:r w:rsidR="00203C31" w:rsidRPr="002F4858">
        <w:rPr>
          <w:sz w:val="28"/>
        </w:rPr>
        <w:t>.3 - Défaut d’exécution</w:t>
      </w:r>
      <w:bookmarkEnd w:id="58"/>
    </w:p>
    <w:p w:rsidR="00203C31" w:rsidRPr="002F4858" w:rsidRDefault="00203C31" w:rsidP="003159B0">
      <w:pPr>
        <w:spacing w:before="120"/>
        <w:jc w:val="both"/>
      </w:pPr>
      <w:r w:rsidRPr="002F4858">
        <w:t>En cas de rejet des fournitures ou de rupture d’approvisionnement, l’acheteur public pourra</w:t>
      </w:r>
      <w:r w:rsidRPr="002F4858">
        <w:rPr>
          <w:lang w:eastAsia="en-US"/>
        </w:rPr>
        <w:t xml:space="preserve"> </w:t>
      </w:r>
      <w:r w:rsidRPr="002F4858">
        <w:t>s’adresser à d’autres fournisseurs susceptibles de respecter les clauses des CCTP pour le(s) produit(s) en cause.</w:t>
      </w:r>
    </w:p>
    <w:p w:rsidR="00203C31" w:rsidRPr="002F4858" w:rsidRDefault="005337EC" w:rsidP="003159B0">
      <w:pPr>
        <w:pStyle w:val="Titre4"/>
        <w:spacing w:before="120"/>
        <w:jc w:val="both"/>
        <w:rPr>
          <w:sz w:val="28"/>
        </w:rPr>
      </w:pPr>
      <w:bookmarkStart w:id="59" w:name="_Toc145419109"/>
      <w:r w:rsidRPr="002F4858">
        <w:rPr>
          <w:sz w:val="28"/>
        </w:rPr>
        <w:t>11</w:t>
      </w:r>
      <w:r w:rsidR="00097674" w:rsidRPr="002F4858">
        <w:rPr>
          <w:sz w:val="28"/>
        </w:rPr>
        <w:t>.4. -</w:t>
      </w:r>
      <w:r w:rsidR="00203C31" w:rsidRPr="002F4858">
        <w:rPr>
          <w:sz w:val="28"/>
        </w:rPr>
        <w:t xml:space="preserve"> Transfert de propriété</w:t>
      </w:r>
      <w:bookmarkEnd w:id="59"/>
      <w:r w:rsidR="00203C31" w:rsidRPr="002F4858">
        <w:rPr>
          <w:sz w:val="28"/>
        </w:rPr>
        <w:t> </w:t>
      </w:r>
    </w:p>
    <w:p w:rsidR="00203C31" w:rsidRPr="002F4858" w:rsidRDefault="00203C31" w:rsidP="003159B0">
      <w:pPr>
        <w:spacing w:before="120"/>
        <w:jc w:val="both"/>
      </w:pPr>
      <w:r w:rsidRPr="002F4858">
        <w:t xml:space="preserve">L’admission des prestations entraîne le transfert de propriété conformément à l’article </w:t>
      </w:r>
      <w:r w:rsidR="00280A59" w:rsidRPr="002F4858">
        <w:t>30-31</w:t>
      </w:r>
      <w:r w:rsidRPr="002F4858">
        <w:t xml:space="preserve"> du CCAG-CFS.</w:t>
      </w:r>
    </w:p>
    <w:p w:rsidR="00203C31" w:rsidRPr="002F4858" w:rsidRDefault="00203C31" w:rsidP="003159B0">
      <w:pPr>
        <w:pStyle w:val="Titre"/>
        <w:spacing w:before="120"/>
        <w:jc w:val="both"/>
        <w:rPr>
          <w:color w:val="0070C0"/>
          <w:u w:val="single"/>
        </w:rPr>
      </w:pPr>
      <w:bookmarkStart w:id="60" w:name="_Toc473787937"/>
      <w:bookmarkStart w:id="61" w:name="_Toc145419110"/>
      <w:bookmarkStart w:id="62" w:name="_Toc156380977"/>
      <w:r w:rsidRPr="002F4858">
        <w:rPr>
          <w:color w:val="0070C0"/>
          <w:u w:val="single"/>
        </w:rPr>
        <w:t xml:space="preserve">Article </w:t>
      </w:r>
      <w:r w:rsidR="00CD0582" w:rsidRPr="002F4858">
        <w:rPr>
          <w:color w:val="0070C0"/>
          <w:u w:val="single"/>
        </w:rPr>
        <w:t>1</w:t>
      </w:r>
      <w:r w:rsidR="005337EC" w:rsidRPr="002F4858">
        <w:rPr>
          <w:color w:val="0070C0"/>
          <w:u w:val="single"/>
        </w:rPr>
        <w:t>2</w:t>
      </w:r>
      <w:r w:rsidRPr="002F4858">
        <w:rPr>
          <w:color w:val="0070C0"/>
          <w:u w:val="single"/>
        </w:rPr>
        <w:t> : Prix du marché</w:t>
      </w:r>
      <w:bookmarkStart w:id="63" w:name="_Toc473787938"/>
      <w:bookmarkEnd w:id="60"/>
      <w:bookmarkEnd w:id="61"/>
      <w:bookmarkEnd w:id="62"/>
    </w:p>
    <w:p w:rsidR="00203C31" w:rsidRPr="002F4858" w:rsidRDefault="00CD0582" w:rsidP="003159B0">
      <w:pPr>
        <w:pStyle w:val="Titre4"/>
        <w:spacing w:before="120"/>
        <w:jc w:val="both"/>
        <w:rPr>
          <w:sz w:val="28"/>
        </w:rPr>
      </w:pPr>
      <w:bookmarkStart w:id="64" w:name="_Toc145419111"/>
      <w:r w:rsidRPr="002F4858">
        <w:rPr>
          <w:sz w:val="28"/>
        </w:rPr>
        <w:t>1</w:t>
      </w:r>
      <w:r w:rsidR="005337EC" w:rsidRPr="002F4858">
        <w:rPr>
          <w:sz w:val="28"/>
        </w:rPr>
        <w:t>2</w:t>
      </w:r>
      <w:r w:rsidR="00203C31" w:rsidRPr="002F4858">
        <w:rPr>
          <w:sz w:val="28"/>
        </w:rPr>
        <w:t>.1 - Modalités des prix du marché</w:t>
      </w:r>
      <w:bookmarkEnd w:id="63"/>
      <w:bookmarkEnd w:id="64"/>
      <w:r w:rsidR="00203C31" w:rsidRPr="002F4858">
        <w:rPr>
          <w:sz w:val="28"/>
        </w:rPr>
        <w:t xml:space="preserve"> </w:t>
      </w:r>
    </w:p>
    <w:p w:rsidR="009300F8" w:rsidRPr="002F4858" w:rsidRDefault="00203C31" w:rsidP="003159B0">
      <w:pPr>
        <w:spacing w:before="120"/>
        <w:jc w:val="both"/>
      </w:pPr>
      <w:r w:rsidRPr="002F4858">
        <w:t>L’ensemble des articles inscrits au marché fera l’objet d’une propositi</w:t>
      </w:r>
      <w:r w:rsidR="003B2266" w:rsidRPr="002F4858">
        <w:t xml:space="preserve">on de prix par le biais du BPU </w:t>
      </w:r>
    </w:p>
    <w:p w:rsidR="00203C31" w:rsidRPr="002F4858" w:rsidRDefault="00203C31" w:rsidP="003159B0">
      <w:pPr>
        <w:spacing w:before="120"/>
        <w:jc w:val="both"/>
      </w:pPr>
      <w:r w:rsidRPr="002F4858">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2F4858" w:rsidRDefault="00203C31" w:rsidP="003159B0">
      <w:pPr>
        <w:spacing w:before="120"/>
        <w:jc w:val="both"/>
      </w:pPr>
      <w:r w:rsidRPr="002F4858">
        <w:t>Tous les prix s’entendent obligatoirement franco de port, d’emballage et d’assurance, TVA en sus. Ce taux étant précisé dans le BPU.</w:t>
      </w:r>
    </w:p>
    <w:p w:rsidR="00203C31" w:rsidRPr="002F4858" w:rsidRDefault="00203C31" w:rsidP="003159B0">
      <w:pPr>
        <w:spacing w:before="120"/>
        <w:jc w:val="both"/>
      </w:pPr>
      <w:r w:rsidRPr="002F4858">
        <w:t>Les emballages ne seront pas consignés.</w:t>
      </w:r>
    </w:p>
    <w:p w:rsidR="00203C31" w:rsidRPr="002F4858" w:rsidRDefault="00CD0582" w:rsidP="003159B0">
      <w:pPr>
        <w:pStyle w:val="Titre4"/>
        <w:spacing w:before="120"/>
        <w:jc w:val="both"/>
        <w:rPr>
          <w:sz w:val="28"/>
        </w:rPr>
      </w:pPr>
      <w:bookmarkStart w:id="65" w:name="_Toc145419112"/>
      <w:r w:rsidRPr="002F4858">
        <w:rPr>
          <w:sz w:val="28"/>
        </w:rPr>
        <w:t>1</w:t>
      </w:r>
      <w:r w:rsidR="005337EC" w:rsidRPr="002F4858">
        <w:rPr>
          <w:sz w:val="28"/>
        </w:rPr>
        <w:t>2</w:t>
      </w:r>
      <w:r w:rsidR="00203C31" w:rsidRPr="002F4858">
        <w:rPr>
          <w:sz w:val="28"/>
        </w:rPr>
        <w:t>.2 – Révision des prix</w:t>
      </w:r>
      <w:bookmarkEnd w:id="65"/>
    </w:p>
    <w:p w:rsidR="00B42DC4" w:rsidRPr="002F4858" w:rsidRDefault="00203C31" w:rsidP="003159B0">
      <w:pPr>
        <w:spacing w:before="120"/>
        <w:jc w:val="both"/>
      </w:pPr>
      <w:r w:rsidRPr="002F4858">
        <w:t xml:space="preserve">Les prix du marché seront fermes </w:t>
      </w:r>
      <w:r w:rsidR="00026CB2" w:rsidRPr="002F4858">
        <w:t xml:space="preserve">la première année </w:t>
      </w:r>
      <w:r w:rsidRPr="002F4858">
        <w:t>et révisables</w:t>
      </w:r>
      <w:r w:rsidR="00026CB2" w:rsidRPr="002F4858">
        <w:t xml:space="preserve"> au moment du renouvellement</w:t>
      </w:r>
      <w:r w:rsidRPr="002F4858">
        <w:t>.</w:t>
      </w:r>
    </w:p>
    <w:p w:rsidR="00C56AD7" w:rsidRPr="002F4858" w:rsidRDefault="00C56AD7" w:rsidP="003159B0">
      <w:pPr>
        <w:spacing w:before="120"/>
        <w:jc w:val="both"/>
      </w:pPr>
      <w:r w:rsidRPr="002F4858">
        <w:t>Pour les autres articles que ceux listés dans les bordereaux, le candidat pourra proposer un taux de remise applicable sur ses prix catalogues.</w:t>
      </w:r>
    </w:p>
    <w:p w:rsidR="00C56AD7" w:rsidRPr="002F4858" w:rsidRDefault="00C56AD7" w:rsidP="003159B0">
      <w:pPr>
        <w:spacing w:before="120"/>
        <w:jc w:val="both"/>
      </w:pPr>
      <w:r w:rsidRPr="002F4858">
        <w:t>Si, lors d’une promotion, le prix proposé est inférieur au prix déterminé par le marché, le prix promotionnel s’appliquera.</w:t>
      </w:r>
    </w:p>
    <w:p w:rsidR="00B42DC4" w:rsidRPr="002F4858" w:rsidRDefault="00203C31" w:rsidP="003159B0">
      <w:pPr>
        <w:spacing w:before="120"/>
        <w:jc w:val="both"/>
      </w:pPr>
      <w:r w:rsidRPr="002F4858">
        <w:t xml:space="preserve">Les prix des lots (excepté le lot 3 voir ci-dessous) </w:t>
      </w:r>
      <w:r w:rsidR="00027A67" w:rsidRPr="002F4858">
        <w:t xml:space="preserve">seront </w:t>
      </w:r>
      <w:r w:rsidRPr="002F4858">
        <w:t>annuellement à la baisse ou à la hausse</w:t>
      </w:r>
      <w:r w:rsidR="00027A67" w:rsidRPr="002F4858">
        <w:t xml:space="preserve"> au moment du </w:t>
      </w:r>
      <w:r w:rsidR="00280A59" w:rsidRPr="002F4858">
        <w:t>renouvellement.</w:t>
      </w:r>
    </w:p>
    <w:p w:rsidR="00311530" w:rsidRPr="002F4858" w:rsidRDefault="00311530" w:rsidP="003159B0">
      <w:pPr>
        <w:spacing w:before="120"/>
        <w:jc w:val="both"/>
      </w:pPr>
      <w:r w:rsidRPr="002F4858">
        <w:t xml:space="preserve">La révision sera calculée à partir du dernier indice de cotation INSEE connu à la date de la demande de révision. L’Insee constituera la référence de révision pour </w:t>
      </w:r>
      <w:r w:rsidR="00B42DC4" w:rsidRPr="002F4858">
        <w:t>t</w:t>
      </w:r>
      <w:r w:rsidRPr="002F4858">
        <w:t>ous les lots excepté le lot n°3 des primeurs</w:t>
      </w:r>
      <w:r w:rsidR="00B42DC4" w:rsidRPr="002F4858">
        <w:t>.</w:t>
      </w:r>
    </w:p>
    <w:p w:rsidR="00203C31" w:rsidRPr="002F4858" w:rsidRDefault="00203C31" w:rsidP="003159B0">
      <w:pPr>
        <w:spacing w:before="120"/>
        <w:jc w:val="both"/>
      </w:pPr>
      <w:r w:rsidRPr="002F4858">
        <w:t xml:space="preserve">Pour le lot n° 3 des primeurs, les prix seront actualisables de façon hebdomadaire </w:t>
      </w:r>
      <w:r w:rsidR="00B42DC4" w:rsidRPr="002F4858">
        <w:t>au</w:t>
      </w:r>
      <w:r w:rsidRPr="002F4858">
        <w:t xml:space="preserve"> CCAG-FCS.</w:t>
      </w:r>
    </w:p>
    <w:p w:rsidR="003B2266" w:rsidRPr="002F4858" w:rsidRDefault="00CD0582" w:rsidP="003159B0">
      <w:pPr>
        <w:pStyle w:val="Titre4"/>
        <w:spacing w:before="120"/>
        <w:jc w:val="both"/>
        <w:rPr>
          <w:sz w:val="28"/>
        </w:rPr>
      </w:pPr>
      <w:bookmarkStart w:id="66" w:name="_Toc145419113"/>
      <w:r w:rsidRPr="002F4858">
        <w:rPr>
          <w:sz w:val="28"/>
        </w:rPr>
        <w:t>1</w:t>
      </w:r>
      <w:r w:rsidR="005337EC" w:rsidRPr="002F4858">
        <w:rPr>
          <w:sz w:val="28"/>
        </w:rPr>
        <w:t>2</w:t>
      </w:r>
      <w:r w:rsidR="003B2266" w:rsidRPr="002F4858">
        <w:rPr>
          <w:sz w:val="28"/>
        </w:rPr>
        <w:t>.3 - Modalités de variation des prix</w:t>
      </w:r>
      <w:bookmarkEnd w:id="66"/>
      <w:r w:rsidR="003B2266" w:rsidRPr="002F4858">
        <w:rPr>
          <w:sz w:val="28"/>
        </w:rPr>
        <w:t xml:space="preserve"> </w:t>
      </w:r>
    </w:p>
    <w:p w:rsidR="003B2266" w:rsidRPr="002F4858" w:rsidRDefault="00C340BE" w:rsidP="003159B0">
      <w:pPr>
        <w:spacing w:before="120"/>
        <w:jc w:val="both"/>
      </w:pPr>
      <w:r w:rsidRPr="002F4858">
        <w:t>L</w:t>
      </w:r>
      <w:r w:rsidR="00BE11DA" w:rsidRPr="002F4858">
        <w:t>a première révision  p</w:t>
      </w:r>
      <w:r w:rsidR="009300F8" w:rsidRPr="002F4858">
        <w:t>our tous les</w:t>
      </w:r>
      <w:r w:rsidR="003B2266" w:rsidRPr="002F4858">
        <w:t xml:space="preserve"> lots</w:t>
      </w:r>
      <w:r w:rsidR="009300F8" w:rsidRPr="002F4858">
        <w:t xml:space="preserve"> (excepté lot n°3)</w:t>
      </w:r>
      <w:r w:rsidR="003C6A5E" w:rsidRPr="002F4858">
        <w:t xml:space="preserve">: </w:t>
      </w:r>
    </w:p>
    <w:p w:rsidR="003C6A5E" w:rsidRPr="002F4858" w:rsidRDefault="00C340BE" w:rsidP="003159B0">
      <w:pPr>
        <w:spacing w:before="120"/>
        <w:jc w:val="both"/>
      </w:pPr>
      <w:r w:rsidRPr="002F4858">
        <w:t>L</w:t>
      </w:r>
      <w:r w:rsidR="003C6A5E" w:rsidRPr="002F4858">
        <w:t xml:space="preserve">es prix du marché sont réputés établis sur la base des conditions économiques du mois </w:t>
      </w:r>
      <w:r w:rsidR="00F9003A" w:rsidRPr="002F4858">
        <w:t xml:space="preserve">de </w:t>
      </w:r>
      <w:r w:rsidRPr="002F4858">
        <w:t>janvier</w:t>
      </w:r>
      <w:r w:rsidR="00F9003A" w:rsidRPr="002F4858">
        <w:t xml:space="preserve"> 202</w:t>
      </w:r>
      <w:r w:rsidRPr="002F4858">
        <w:t>4</w:t>
      </w:r>
      <w:r w:rsidR="003C6A5E" w:rsidRPr="002F4858">
        <w:t xml:space="preserve">; ce mois est appelé « mois zéro » </w:t>
      </w:r>
    </w:p>
    <w:p w:rsidR="00E20DE8" w:rsidRPr="002F4858" w:rsidRDefault="00E20DE8" w:rsidP="003159B0">
      <w:pPr>
        <w:spacing w:before="120"/>
        <w:jc w:val="both"/>
      </w:pPr>
    </w:p>
    <w:p w:rsidR="003C6A5E" w:rsidRPr="002F4858" w:rsidRDefault="003C6A5E" w:rsidP="003159B0">
      <w:pPr>
        <w:spacing w:before="120"/>
        <w:jc w:val="both"/>
      </w:pPr>
      <w:r w:rsidRPr="002F4858">
        <w:rPr>
          <w:i/>
        </w:rPr>
        <w:t xml:space="preserve">Les prix sont révisés </w:t>
      </w:r>
      <w:r w:rsidRPr="002F4858">
        <w:t xml:space="preserve">en fonction de l’évolution de l’indice INSEE, par application aux prix du marché d’un coefficient </w:t>
      </w:r>
      <w:proofErr w:type="spellStart"/>
      <w:r w:rsidRPr="002F4858">
        <w:t>Pn</w:t>
      </w:r>
      <w:proofErr w:type="spellEnd"/>
      <w:r w:rsidRPr="002F4858">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2F4858" w:rsidTr="00FE43FD">
        <w:trPr>
          <w:jc w:val="center"/>
        </w:trPr>
        <w:tc>
          <w:tcPr>
            <w:tcW w:w="2161" w:type="dxa"/>
          </w:tcPr>
          <w:p w:rsidR="003C6A5E" w:rsidRPr="002F4858" w:rsidRDefault="003C6A5E" w:rsidP="003159B0">
            <w:pPr>
              <w:spacing w:before="120"/>
              <w:jc w:val="both"/>
            </w:pPr>
            <w:proofErr w:type="spellStart"/>
            <w:r w:rsidRPr="002F4858">
              <w:t>Pn</w:t>
            </w:r>
            <w:proofErr w:type="spellEnd"/>
            <w:r w:rsidRPr="002F4858">
              <w:t xml:space="preserve"> = Po x In/Io</w:t>
            </w:r>
          </w:p>
        </w:tc>
      </w:tr>
    </w:tbl>
    <w:p w:rsidR="003C6A5E" w:rsidRPr="002F4858" w:rsidRDefault="003C6A5E" w:rsidP="003159B0">
      <w:pPr>
        <w:spacing w:before="120"/>
        <w:jc w:val="both"/>
      </w:pPr>
      <w:r w:rsidRPr="002F4858">
        <w:t xml:space="preserve">Avec : </w:t>
      </w:r>
      <w:proofErr w:type="spellStart"/>
      <w:r w:rsidRPr="002F4858">
        <w:t>Pn</w:t>
      </w:r>
      <w:proofErr w:type="spellEnd"/>
      <w:r w:rsidRPr="002F4858">
        <w:t xml:space="preserve"> = Prix révisé</w:t>
      </w:r>
    </w:p>
    <w:p w:rsidR="003C6A5E" w:rsidRPr="002F4858" w:rsidRDefault="003C6A5E" w:rsidP="003159B0">
      <w:pPr>
        <w:spacing w:before="120"/>
        <w:jc w:val="both"/>
      </w:pPr>
      <w:r w:rsidRPr="002F4858">
        <w:t>Po = Prix H.T. en cours d’application (ou prix HT initial de l’offre)</w:t>
      </w:r>
    </w:p>
    <w:p w:rsidR="003C6A5E" w:rsidRPr="002F4858" w:rsidRDefault="003C6A5E" w:rsidP="003159B0">
      <w:pPr>
        <w:spacing w:before="120"/>
        <w:jc w:val="both"/>
      </w:pPr>
      <w:r w:rsidRPr="002F4858">
        <w:lastRenderedPageBreak/>
        <w:t>In : Dernier indice définitif connu au moment du calcul de la révision</w:t>
      </w:r>
    </w:p>
    <w:p w:rsidR="003C6A5E" w:rsidRPr="002F4858" w:rsidRDefault="003C6A5E" w:rsidP="003159B0">
      <w:pPr>
        <w:spacing w:before="120"/>
        <w:jc w:val="both"/>
      </w:pPr>
      <w:r w:rsidRPr="002F4858">
        <w:t>Io : Dernier indice définitif connu au moment de la précédente révision (ou de l’offre initiale pour la</w:t>
      </w:r>
      <w:r w:rsidR="00730684" w:rsidRPr="002F4858">
        <w:t xml:space="preserve"> </w:t>
      </w:r>
      <w:r w:rsidRPr="002F4858">
        <w:t>première révision)</w:t>
      </w:r>
    </w:p>
    <w:p w:rsidR="003B2266" w:rsidRPr="002F4858" w:rsidRDefault="003B2266" w:rsidP="003159B0">
      <w:pPr>
        <w:spacing w:before="120"/>
        <w:jc w:val="both"/>
        <w:rPr>
          <w:i/>
        </w:rPr>
      </w:pPr>
      <w:r w:rsidRPr="002F4858">
        <w:rPr>
          <w:i/>
        </w:rPr>
        <w:t xml:space="preserve">Si le titulaire propose en cours d’exécution du marché des prix promotionnel </w:t>
      </w:r>
      <w:r w:rsidR="00C340BE" w:rsidRPr="002F4858">
        <w:rPr>
          <w:i/>
        </w:rPr>
        <w:t>inférieurs</w:t>
      </w:r>
      <w:r w:rsidRPr="002F4858">
        <w:rPr>
          <w:i/>
        </w:rPr>
        <w:t xml:space="preserve"> au prix du marché, ces prix promotionnels seront prioritaires sur les prix du marché. Ils feront l’objet sur la facture d’une mention spéciale « promotion ».</w:t>
      </w:r>
    </w:p>
    <w:p w:rsidR="00203C31" w:rsidRPr="002F4858" w:rsidRDefault="00203C31" w:rsidP="003159B0">
      <w:pPr>
        <w:pStyle w:val="Titre"/>
        <w:spacing w:before="120"/>
        <w:jc w:val="both"/>
        <w:rPr>
          <w:color w:val="0070C0"/>
          <w:u w:val="single"/>
        </w:rPr>
      </w:pPr>
      <w:bookmarkStart w:id="67" w:name="_Toc473787940"/>
      <w:bookmarkStart w:id="68" w:name="_Toc145419114"/>
      <w:bookmarkStart w:id="69" w:name="_Toc156380978"/>
      <w:r w:rsidRPr="002F4858">
        <w:rPr>
          <w:color w:val="0070C0"/>
          <w:u w:val="single"/>
        </w:rPr>
        <w:t xml:space="preserve">Article </w:t>
      </w:r>
      <w:r w:rsidR="00CD0582" w:rsidRPr="002F4858">
        <w:rPr>
          <w:color w:val="0070C0"/>
          <w:u w:val="single"/>
        </w:rPr>
        <w:t>1</w:t>
      </w:r>
      <w:r w:rsidR="005337EC" w:rsidRPr="002F4858">
        <w:rPr>
          <w:color w:val="0070C0"/>
          <w:u w:val="single"/>
        </w:rPr>
        <w:t>3</w:t>
      </w:r>
      <w:r w:rsidRPr="002F4858">
        <w:rPr>
          <w:color w:val="0070C0"/>
          <w:u w:val="single"/>
        </w:rPr>
        <w:t> : Modalités de règlement des comptes</w:t>
      </w:r>
      <w:bookmarkEnd w:id="67"/>
      <w:bookmarkEnd w:id="68"/>
      <w:bookmarkEnd w:id="69"/>
    </w:p>
    <w:p w:rsidR="00203C31" w:rsidRPr="002F4858" w:rsidRDefault="00203C31" w:rsidP="003159B0">
      <w:pPr>
        <w:spacing w:before="120"/>
        <w:jc w:val="both"/>
      </w:pPr>
      <w:r w:rsidRPr="002F4858">
        <w:t>Les modalités de présentation de  la demande de paiement seront établies selon les con</w:t>
      </w:r>
      <w:r w:rsidR="00280A59" w:rsidRPr="002F4858">
        <w:t>ditions prévues à l’article 11</w:t>
      </w:r>
      <w:r w:rsidRPr="002F4858">
        <w:t xml:space="preserve"> du C.C.A.G.-F.C.S.</w:t>
      </w:r>
    </w:p>
    <w:p w:rsidR="00520188" w:rsidRPr="002F4858" w:rsidRDefault="00520188" w:rsidP="003159B0">
      <w:pPr>
        <w:spacing w:before="120"/>
        <w:jc w:val="both"/>
        <w:rPr>
          <w:u w:val="single"/>
        </w:rPr>
      </w:pPr>
      <w:r w:rsidRPr="002F4858">
        <w:t xml:space="preserve">En accord avec l’article L.441-6 du Code de commerce, il est demandé </w:t>
      </w:r>
      <w:r w:rsidRPr="002F4858">
        <w:rPr>
          <w:u w:val="single"/>
        </w:rPr>
        <w:t xml:space="preserve">une </w:t>
      </w:r>
      <w:r w:rsidRPr="002F4858">
        <w:rPr>
          <w:b/>
          <w:u w:val="single"/>
        </w:rPr>
        <w:t>facturation périodique</w:t>
      </w:r>
      <w:r w:rsidRPr="002F4858">
        <w:rPr>
          <w:u w:val="single"/>
        </w:rPr>
        <w:t>, préférentiellement au mois.</w:t>
      </w:r>
    </w:p>
    <w:p w:rsidR="00203C31" w:rsidRPr="002F4858" w:rsidRDefault="00CD0582" w:rsidP="003159B0">
      <w:pPr>
        <w:pStyle w:val="Titre4"/>
        <w:spacing w:before="120"/>
        <w:jc w:val="both"/>
        <w:rPr>
          <w:sz w:val="28"/>
        </w:rPr>
      </w:pPr>
      <w:bookmarkStart w:id="70" w:name="_Toc145419115"/>
      <w:r w:rsidRPr="002F4858">
        <w:rPr>
          <w:sz w:val="28"/>
        </w:rPr>
        <w:t>1</w:t>
      </w:r>
      <w:r w:rsidR="005337EC" w:rsidRPr="002F4858">
        <w:rPr>
          <w:sz w:val="28"/>
        </w:rPr>
        <w:t>3</w:t>
      </w:r>
      <w:r w:rsidR="00203C31" w:rsidRPr="002F4858">
        <w:rPr>
          <w:sz w:val="28"/>
        </w:rPr>
        <w:t>.1 - Présentation de la demande de paiement</w:t>
      </w:r>
      <w:bookmarkEnd w:id="70"/>
    </w:p>
    <w:p w:rsidR="004305A8" w:rsidRPr="002F4858" w:rsidRDefault="00203C31" w:rsidP="003159B0">
      <w:pPr>
        <w:spacing w:before="120"/>
        <w:jc w:val="both"/>
      </w:pPr>
      <w:r w:rsidRPr="002F4858">
        <w:t>Les demandes de paiement devront parvenir</w:t>
      </w:r>
      <w:r w:rsidR="002A2F57" w:rsidRPr="002F4858">
        <w:t xml:space="preserve"> s</w:t>
      </w:r>
      <w:r w:rsidRPr="002F4858">
        <w:t xml:space="preserve">ur la plateforme </w:t>
      </w:r>
      <w:r w:rsidR="002A2F57" w:rsidRPr="002F4858">
        <w:t>C</w:t>
      </w:r>
      <w:r w:rsidRPr="002F4858">
        <w:t>horus pro</w:t>
      </w:r>
      <w:r w:rsidR="004305A8" w:rsidRPr="002F4858">
        <w:t> :</w:t>
      </w:r>
    </w:p>
    <w:p w:rsidR="00203C31" w:rsidRPr="002F4858" w:rsidRDefault="004305A8" w:rsidP="003159B0">
      <w:pPr>
        <w:spacing w:before="120"/>
        <w:jc w:val="both"/>
      </w:pPr>
      <w:r w:rsidRPr="002F4858">
        <w:t xml:space="preserve"> </w:t>
      </w:r>
      <w:hyperlink r:id="rId22" w:history="1">
        <w:r w:rsidRPr="002F4858">
          <w:rPr>
            <w:rStyle w:val="Lienhypertexte"/>
          </w:rPr>
          <w:t>https://portail.chorus-pro.gouv.fr</w:t>
        </w:r>
      </w:hyperlink>
    </w:p>
    <w:p w:rsidR="00203C31" w:rsidRPr="002F4858" w:rsidRDefault="00203C31" w:rsidP="003159B0">
      <w:pPr>
        <w:spacing w:before="120"/>
        <w:jc w:val="both"/>
      </w:pPr>
      <w:r w:rsidRPr="002F4858">
        <w:t>Et comporteront les indications suivantes :</w:t>
      </w:r>
    </w:p>
    <w:p w:rsidR="00203C31" w:rsidRPr="002F4858" w:rsidRDefault="00203C31" w:rsidP="00CD0582">
      <w:pPr>
        <w:pStyle w:val="Paragraphedeliste"/>
        <w:numPr>
          <w:ilvl w:val="0"/>
          <w:numId w:val="47"/>
        </w:numPr>
        <w:spacing w:before="120"/>
        <w:jc w:val="both"/>
      </w:pPr>
      <w:r w:rsidRPr="002F4858">
        <w:t>Nom et adresse du créancier ;</w:t>
      </w:r>
    </w:p>
    <w:p w:rsidR="00203C31" w:rsidRPr="002F4858" w:rsidRDefault="00203C31" w:rsidP="00CD0582">
      <w:pPr>
        <w:pStyle w:val="Paragraphedeliste"/>
        <w:numPr>
          <w:ilvl w:val="0"/>
          <w:numId w:val="47"/>
        </w:numPr>
        <w:spacing w:before="120"/>
        <w:jc w:val="both"/>
      </w:pPr>
      <w:r w:rsidRPr="002F4858">
        <w:t>Numéro de compte bancaire ou postal (RIB ou RIP) tel qu'il est précisé à l'acte d'engagement ;</w:t>
      </w:r>
    </w:p>
    <w:p w:rsidR="00203C31" w:rsidRPr="002F4858" w:rsidRDefault="00203C31" w:rsidP="00CD0582">
      <w:pPr>
        <w:pStyle w:val="Paragraphedeliste"/>
        <w:numPr>
          <w:ilvl w:val="0"/>
          <w:numId w:val="47"/>
        </w:numPr>
        <w:spacing w:before="120"/>
        <w:jc w:val="both"/>
      </w:pPr>
      <w:r w:rsidRPr="002F4858">
        <w:t>Référence du</w:t>
      </w:r>
      <w:r w:rsidR="00520188" w:rsidRPr="002F4858">
        <w:t>/des</w:t>
      </w:r>
      <w:r w:rsidRPr="002F4858">
        <w:t xml:space="preserve"> bon</w:t>
      </w:r>
      <w:r w:rsidR="00520188" w:rsidRPr="002F4858">
        <w:t>s</w:t>
      </w:r>
      <w:r w:rsidRPr="002F4858">
        <w:t xml:space="preserve"> de commande ;</w:t>
      </w:r>
    </w:p>
    <w:p w:rsidR="00203C31" w:rsidRPr="002F4858" w:rsidRDefault="00203C31" w:rsidP="00CD0582">
      <w:pPr>
        <w:pStyle w:val="Paragraphedeliste"/>
        <w:numPr>
          <w:ilvl w:val="0"/>
          <w:numId w:val="47"/>
        </w:numPr>
        <w:spacing w:before="120"/>
        <w:jc w:val="both"/>
      </w:pPr>
      <w:r w:rsidRPr="002F4858">
        <w:t>Fournitures livrées ;</w:t>
      </w:r>
    </w:p>
    <w:p w:rsidR="00203C31" w:rsidRPr="002F4858" w:rsidRDefault="00203C31" w:rsidP="00CD0582">
      <w:pPr>
        <w:pStyle w:val="Paragraphedeliste"/>
        <w:numPr>
          <w:ilvl w:val="0"/>
          <w:numId w:val="47"/>
        </w:numPr>
        <w:spacing w:before="120"/>
        <w:jc w:val="both"/>
      </w:pPr>
      <w:r w:rsidRPr="002F4858">
        <w:t xml:space="preserve">Quantités ; </w:t>
      </w:r>
    </w:p>
    <w:p w:rsidR="00203C31" w:rsidRPr="002F4858" w:rsidRDefault="00203C31" w:rsidP="00CD0582">
      <w:pPr>
        <w:pStyle w:val="Paragraphedeliste"/>
        <w:numPr>
          <w:ilvl w:val="0"/>
          <w:numId w:val="47"/>
        </w:numPr>
        <w:spacing w:before="120"/>
        <w:jc w:val="both"/>
      </w:pPr>
      <w:r w:rsidRPr="002F4858">
        <w:t>Prix unitaire des fournitures commandées ;</w:t>
      </w:r>
    </w:p>
    <w:p w:rsidR="00203C31" w:rsidRPr="002F4858" w:rsidRDefault="00203C31" w:rsidP="00CD0582">
      <w:pPr>
        <w:pStyle w:val="Paragraphedeliste"/>
        <w:numPr>
          <w:ilvl w:val="0"/>
          <w:numId w:val="47"/>
        </w:numPr>
        <w:spacing w:before="120"/>
        <w:jc w:val="both"/>
      </w:pPr>
      <w:r w:rsidRPr="002F4858">
        <w:t>Taux et montant de la TVA ;</w:t>
      </w:r>
    </w:p>
    <w:p w:rsidR="00203C31" w:rsidRPr="002F4858" w:rsidRDefault="00203C31" w:rsidP="003159B0">
      <w:pPr>
        <w:pStyle w:val="Paragraphedeliste"/>
        <w:numPr>
          <w:ilvl w:val="0"/>
          <w:numId w:val="47"/>
        </w:numPr>
        <w:spacing w:before="120"/>
        <w:jc w:val="both"/>
      </w:pPr>
      <w:r w:rsidRPr="002F4858">
        <w:t>Montant total des fournitures livrées.</w:t>
      </w:r>
    </w:p>
    <w:p w:rsidR="00203C31" w:rsidRPr="002F4858" w:rsidRDefault="00CD0582" w:rsidP="003159B0">
      <w:pPr>
        <w:pStyle w:val="Titre4"/>
        <w:spacing w:before="120"/>
        <w:jc w:val="both"/>
        <w:rPr>
          <w:sz w:val="28"/>
        </w:rPr>
      </w:pPr>
      <w:bookmarkStart w:id="71" w:name="_Toc145419116"/>
      <w:r w:rsidRPr="002F4858">
        <w:rPr>
          <w:sz w:val="28"/>
        </w:rPr>
        <w:t>1</w:t>
      </w:r>
      <w:r w:rsidR="005337EC" w:rsidRPr="002F4858">
        <w:rPr>
          <w:sz w:val="28"/>
        </w:rPr>
        <w:t>3</w:t>
      </w:r>
      <w:r w:rsidR="00203C31" w:rsidRPr="002F4858">
        <w:rPr>
          <w:sz w:val="28"/>
        </w:rPr>
        <w:t>.2 - Contrôle de la demande et modalités de paiement</w:t>
      </w:r>
      <w:bookmarkEnd w:id="71"/>
      <w:r w:rsidR="00203C31" w:rsidRPr="002F4858">
        <w:rPr>
          <w:sz w:val="28"/>
        </w:rPr>
        <w:t xml:space="preserve"> </w:t>
      </w:r>
    </w:p>
    <w:p w:rsidR="00203C31" w:rsidRPr="002F4858" w:rsidRDefault="00203C31" w:rsidP="003159B0">
      <w:pPr>
        <w:spacing w:before="120"/>
        <w:jc w:val="both"/>
      </w:pPr>
      <w:r w:rsidRPr="002F4858">
        <w:t>Le pouvoir adjudicateur se réserve le droit d’accepter ou rectifier la demande de paiement notamment en cas de manquement. Il la complète éventuellement.</w:t>
      </w:r>
    </w:p>
    <w:p w:rsidR="00203C31" w:rsidRPr="002F4858" w:rsidRDefault="00203C31" w:rsidP="003159B0">
      <w:pPr>
        <w:spacing w:before="120"/>
        <w:jc w:val="both"/>
      </w:pPr>
      <w:r w:rsidRPr="002F4858">
        <w:t>Le paiement sera effectué par l’agent comptable assignataire de l’établissement après service fait. Il s’effectuera par mandat administratif.</w:t>
      </w:r>
      <w:r w:rsidR="00CA21D0" w:rsidRPr="002F4858">
        <w:t xml:space="preserve"> Aucune avance ou acompte ne sera versé.</w:t>
      </w:r>
    </w:p>
    <w:p w:rsidR="00203C31" w:rsidRPr="002F4858" w:rsidRDefault="00CD0582" w:rsidP="003159B0">
      <w:pPr>
        <w:pStyle w:val="Titre4"/>
        <w:spacing w:before="120"/>
        <w:jc w:val="both"/>
        <w:rPr>
          <w:sz w:val="28"/>
        </w:rPr>
      </w:pPr>
      <w:bookmarkStart w:id="72" w:name="_Toc473787943"/>
      <w:bookmarkStart w:id="73" w:name="_Toc145419117"/>
      <w:r w:rsidRPr="002F4858">
        <w:rPr>
          <w:sz w:val="28"/>
        </w:rPr>
        <w:t>1</w:t>
      </w:r>
      <w:r w:rsidR="005337EC" w:rsidRPr="002F4858">
        <w:rPr>
          <w:sz w:val="28"/>
        </w:rPr>
        <w:t>3</w:t>
      </w:r>
      <w:r w:rsidR="00203C31" w:rsidRPr="002F4858">
        <w:rPr>
          <w:sz w:val="28"/>
        </w:rPr>
        <w:t>.3 - Délai global de paiement</w:t>
      </w:r>
      <w:bookmarkEnd w:id="72"/>
      <w:bookmarkEnd w:id="73"/>
    </w:p>
    <w:p w:rsidR="00203C31" w:rsidRPr="002F4858" w:rsidRDefault="009F2850" w:rsidP="003159B0">
      <w:pPr>
        <w:spacing w:before="120"/>
        <w:jc w:val="both"/>
      </w:pPr>
      <w:r w:rsidRPr="002F4858">
        <w:t xml:space="preserve">Les sommes dues au </w:t>
      </w:r>
      <w:r w:rsidR="00203C31" w:rsidRPr="002F4858">
        <w:t>titulaire, seront payées dans un délai global de 30 jours à compter de la date de réce</w:t>
      </w:r>
      <w:r w:rsidR="00537603" w:rsidRPr="002F4858">
        <w:t>ption des demandes de paiement et après service fait</w:t>
      </w:r>
      <w:r w:rsidR="00027A67" w:rsidRPr="002F4858">
        <w:t>.</w:t>
      </w:r>
    </w:p>
    <w:p w:rsidR="00203C31" w:rsidRPr="002F4858" w:rsidRDefault="00203C31" w:rsidP="003159B0">
      <w:pPr>
        <w:spacing w:before="120"/>
        <w:jc w:val="both"/>
      </w:pPr>
      <w:r w:rsidRPr="002F4858">
        <w:t>Les conséquences des retards de paiement  donnent lieu de plein droit et sans autre formalité :</w:t>
      </w:r>
    </w:p>
    <w:p w:rsidR="00203C31" w:rsidRPr="002F4858" w:rsidRDefault="00203C31" w:rsidP="00CD0582">
      <w:pPr>
        <w:pStyle w:val="Paragraphedeliste"/>
        <w:numPr>
          <w:ilvl w:val="0"/>
          <w:numId w:val="47"/>
        </w:numPr>
        <w:spacing w:before="120"/>
        <w:jc w:val="both"/>
      </w:pPr>
      <w:r w:rsidRPr="002F4858">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2F4858" w:rsidRDefault="00203C31" w:rsidP="00CD0582">
      <w:pPr>
        <w:pStyle w:val="Paragraphedeliste"/>
        <w:numPr>
          <w:ilvl w:val="0"/>
          <w:numId w:val="47"/>
        </w:numPr>
        <w:spacing w:before="120"/>
        <w:jc w:val="both"/>
      </w:pPr>
      <w:r w:rsidRPr="002F4858">
        <w:t>à un versement d’une indemnité forfaitaire de 40€ pour frais de recouvrement.</w:t>
      </w:r>
    </w:p>
    <w:p w:rsidR="00681440" w:rsidRPr="002F4858" w:rsidRDefault="00681440" w:rsidP="00681440">
      <w:pPr>
        <w:pStyle w:val="Paragraphedeliste"/>
        <w:spacing w:before="120"/>
        <w:jc w:val="both"/>
      </w:pPr>
    </w:p>
    <w:p w:rsidR="00604E6B" w:rsidRPr="002F4858" w:rsidRDefault="00604E6B" w:rsidP="00681440">
      <w:pPr>
        <w:pStyle w:val="Paragraphedeliste"/>
        <w:spacing w:before="120"/>
        <w:jc w:val="both"/>
      </w:pPr>
    </w:p>
    <w:p w:rsidR="00604E6B" w:rsidRPr="002F4858" w:rsidRDefault="00604E6B" w:rsidP="00681440">
      <w:pPr>
        <w:pStyle w:val="Paragraphedeliste"/>
        <w:spacing w:before="120"/>
        <w:jc w:val="both"/>
      </w:pPr>
    </w:p>
    <w:p w:rsidR="00604E6B" w:rsidRPr="002F4858" w:rsidRDefault="00604E6B" w:rsidP="00681440">
      <w:pPr>
        <w:pStyle w:val="Paragraphedeliste"/>
        <w:spacing w:before="120"/>
        <w:jc w:val="both"/>
      </w:pPr>
    </w:p>
    <w:p w:rsidR="00203C31" w:rsidRPr="002F4858" w:rsidRDefault="00203C31" w:rsidP="003159B0">
      <w:pPr>
        <w:pStyle w:val="Titre"/>
        <w:spacing w:before="120"/>
        <w:jc w:val="both"/>
        <w:rPr>
          <w:color w:val="0070C0"/>
          <w:u w:val="single"/>
        </w:rPr>
      </w:pPr>
      <w:bookmarkStart w:id="74" w:name="_Toc145419118"/>
      <w:bookmarkStart w:id="75" w:name="_Toc156380979"/>
      <w:r w:rsidRPr="002F4858">
        <w:rPr>
          <w:color w:val="0070C0"/>
          <w:u w:val="single"/>
        </w:rPr>
        <w:lastRenderedPageBreak/>
        <w:t xml:space="preserve">Article </w:t>
      </w:r>
      <w:r w:rsidR="00CD0582" w:rsidRPr="002F4858">
        <w:rPr>
          <w:color w:val="0070C0"/>
          <w:u w:val="single"/>
        </w:rPr>
        <w:t>1</w:t>
      </w:r>
      <w:r w:rsidR="005337EC" w:rsidRPr="002F4858">
        <w:rPr>
          <w:color w:val="0070C0"/>
          <w:u w:val="single"/>
        </w:rPr>
        <w:t>4</w:t>
      </w:r>
      <w:r w:rsidRPr="002F4858">
        <w:rPr>
          <w:color w:val="0070C0"/>
          <w:u w:val="single"/>
        </w:rPr>
        <w:t xml:space="preserve"> : Assurance</w:t>
      </w:r>
      <w:bookmarkEnd w:id="74"/>
      <w:bookmarkEnd w:id="75"/>
    </w:p>
    <w:p w:rsidR="00203C31" w:rsidRPr="002F4858" w:rsidRDefault="00203C31" w:rsidP="003159B0">
      <w:pPr>
        <w:spacing w:before="120"/>
        <w:jc w:val="both"/>
      </w:pPr>
      <w:r w:rsidRPr="002F4858">
        <w:t>Conformément à l’article 9 du CCAG-CFS, le titulaire du marché doit contracter toutes les assurances permettant de garantir sa responsabilité à l’égard de victimes ou de dommages causés par l’exécution du marché.</w:t>
      </w:r>
    </w:p>
    <w:p w:rsidR="00203C31" w:rsidRPr="002F4858" w:rsidRDefault="00203C31" w:rsidP="003159B0">
      <w:pPr>
        <w:spacing w:before="120"/>
        <w:jc w:val="both"/>
      </w:pPr>
      <w:r w:rsidRPr="002F4858">
        <w:t xml:space="preserve">Il devra justifier dans un délai de quinze jours à compter de la date de notification du marché, et avant tout début d’exécution de celui-ci au moyen d’une attestation : </w:t>
      </w:r>
    </w:p>
    <w:p w:rsidR="00203C31" w:rsidRPr="002F4858" w:rsidRDefault="00537603" w:rsidP="00CD0582">
      <w:pPr>
        <w:pStyle w:val="Paragraphedeliste"/>
        <w:numPr>
          <w:ilvl w:val="0"/>
          <w:numId w:val="47"/>
        </w:numPr>
        <w:spacing w:before="120"/>
        <w:jc w:val="both"/>
      </w:pPr>
      <w:r w:rsidRPr="002F4858">
        <w:t>qu’il est à jour de s</w:t>
      </w:r>
      <w:r w:rsidR="00203C31" w:rsidRPr="002F4858">
        <w:t>es cotisations ;</w:t>
      </w:r>
    </w:p>
    <w:p w:rsidR="00203C31" w:rsidRPr="002F4858" w:rsidRDefault="00203C31" w:rsidP="00CD0582">
      <w:pPr>
        <w:pStyle w:val="Paragraphedeliste"/>
        <w:numPr>
          <w:ilvl w:val="0"/>
          <w:numId w:val="47"/>
        </w:numPr>
        <w:spacing w:before="120"/>
        <w:jc w:val="both"/>
      </w:pPr>
      <w:r w:rsidRPr="002F4858">
        <w:t>que sa police contient les garanties en rapport avec l’importance de la prestation et notamment au regard de sa responsabilité civile conformément aux articles 1382 à 1384 du Code Civil.</w:t>
      </w:r>
    </w:p>
    <w:p w:rsidR="00681440" w:rsidRPr="002F4858" w:rsidRDefault="00203C31" w:rsidP="003159B0">
      <w:pPr>
        <w:spacing w:before="120"/>
        <w:jc w:val="both"/>
      </w:pPr>
      <w:r w:rsidRPr="002F4858">
        <w:t xml:space="preserve">En outre, à tout moment le titulaire devra être en mesure de fournir cette attestation dans les 15 jours suivant la demande du pouvoir adjudicateur. </w:t>
      </w:r>
    </w:p>
    <w:p w:rsidR="00203C31" w:rsidRPr="002F4858" w:rsidRDefault="00203C31" w:rsidP="003159B0">
      <w:pPr>
        <w:pStyle w:val="Titre"/>
        <w:spacing w:before="120"/>
        <w:jc w:val="both"/>
        <w:rPr>
          <w:color w:val="0070C0"/>
          <w:u w:val="single"/>
        </w:rPr>
      </w:pPr>
      <w:bookmarkStart w:id="76" w:name="_Toc145419119"/>
      <w:bookmarkStart w:id="77" w:name="_Toc156380980"/>
      <w:r w:rsidRPr="002F4858">
        <w:rPr>
          <w:color w:val="0070C0"/>
          <w:u w:val="single"/>
        </w:rPr>
        <w:t xml:space="preserve">Article </w:t>
      </w:r>
      <w:r w:rsidR="00001289" w:rsidRPr="002F4858">
        <w:rPr>
          <w:color w:val="0070C0"/>
          <w:u w:val="single"/>
        </w:rPr>
        <w:t>1</w:t>
      </w:r>
      <w:r w:rsidR="005337EC" w:rsidRPr="002F4858">
        <w:rPr>
          <w:color w:val="0070C0"/>
          <w:u w:val="single"/>
        </w:rPr>
        <w:t>5</w:t>
      </w:r>
      <w:r w:rsidRPr="002F4858">
        <w:rPr>
          <w:color w:val="0070C0"/>
          <w:u w:val="single"/>
        </w:rPr>
        <w:t> : Résiliation du marché</w:t>
      </w:r>
      <w:bookmarkEnd w:id="76"/>
      <w:bookmarkEnd w:id="77"/>
      <w:r w:rsidRPr="002F4858">
        <w:rPr>
          <w:color w:val="0070C0"/>
          <w:u w:val="single"/>
        </w:rPr>
        <w:t xml:space="preserve"> </w:t>
      </w:r>
    </w:p>
    <w:p w:rsidR="00203C31" w:rsidRPr="002F4858" w:rsidRDefault="00203C31" w:rsidP="003159B0">
      <w:pPr>
        <w:spacing w:before="120"/>
        <w:jc w:val="both"/>
      </w:pPr>
      <w:r w:rsidRPr="002F4858">
        <w:t>Le pouvoir adjudicateur peut mettre fin à l’exécution des prestations faisant l’objet du marché avant l’achèvement de celle-ci :</w:t>
      </w:r>
    </w:p>
    <w:p w:rsidR="00203C31" w:rsidRPr="002F4858" w:rsidRDefault="001E76AC" w:rsidP="003159B0">
      <w:pPr>
        <w:spacing w:before="120"/>
        <w:jc w:val="both"/>
      </w:pPr>
      <w:r w:rsidRPr="002F4858">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2F4858">
        <w:t>dans les conditions prévues</w:t>
      </w:r>
      <w:r w:rsidRPr="002F4858">
        <w:t xml:space="preserve"> </w:t>
      </w:r>
      <w:r w:rsidR="00203C31" w:rsidRPr="002F4858">
        <w:t xml:space="preserve"> à l’article </w:t>
      </w:r>
      <w:r w:rsidR="00280A59" w:rsidRPr="002F4858">
        <w:t>40</w:t>
      </w:r>
      <w:r w:rsidR="00203C31" w:rsidRPr="002F4858">
        <w:t xml:space="preserve"> du CCAG-CFS ; </w:t>
      </w:r>
    </w:p>
    <w:p w:rsidR="00203C31" w:rsidRPr="002F4858" w:rsidRDefault="00203C31" w:rsidP="00CD0582">
      <w:pPr>
        <w:pStyle w:val="Paragraphedeliste"/>
        <w:numPr>
          <w:ilvl w:val="0"/>
          <w:numId w:val="47"/>
        </w:numPr>
        <w:spacing w:before="120"/>
        <w:jc w:val="both"/>
      </w:pPr>
      <w:r w:rsidRPr="002F4858">
        <w:t xml:space="preserve">pour motif d’intérêt général conformément à </w:t>
      </w:r>
      <w:r w:rsidR="001E76AC" w:rsidRPr="002F4858">
        <w:t xml:space="preserve">l’article </w:t>
      </w:r>
      <w:r w:rsidR="00280A59" w:rsidRPr="002F4858">
        <w:t>42</w:t>
      </w:r>
      <w:r w:rsidR="001E76AC" w:rsidRPr="002F4858">
        <w:t xml:space="preserve"> du CCAG-CFS. </w:t>
      </w:r>
      <w:r w:rsidRPr="002F4858">
        <w:t>Dans ce cas</w:t>
      </w:r>
      <w:r w:rsidR="001E76AC" w:rsidRPr="002F4858">
        <w:t>,</w:t>
      </w:r>
      <w:r w:rsidRPr="002F4858">
        <w:t xml:space="preserve"> le titulaire percevra, à titre d’indemnisation, une somme forfaitaire calculée en appliquant au montant initial hors TVA, diminué du montant hors TVA non révisé des prestations admises, un pourcentage égal à 5,00 % ;</w:t>
      </w:r>
    </w:p>
    <w:p w:rsidR="00203C31" w:rsidRPr="002F4858" w:rsidRDefault="00203C31" w:rsidP="00CD0582">
      <w:pPr>
        <w:pStyle w:val="Paragraphedeliste"/>
        <w:numPr>
          <w:ilvl w:val="0"/>
          <w:numId w:val="47"/>
        </w:numPr>
        <w:spacing w:before="120"/>
        <w:jc w:val="both"/>
      </w:pPr>
      <w:r w:rsidRPr="002F4858">
        <w:t xml:space="preserve">soit dans les circonstances particulières mentionnées à l’article </w:t>
      </w:r>
      <w:r w:rsidR="00280A59" w:rsidRPr="002F4858">
        <w:t>39</w:t>
      </w:r>
      <w:r w:rsidRPr="002F4858">
        <w:t xml:space="preserve"> du CCAG-CFS (résiliation pour événements extérieurs au marché) ;</w:t>
      </w:r>
    </w:p>
    <w:p w:rsidR="00681440" w:rsidRPr="002F4858" w:rsidRDefault="00203C31" w:rsidP="00681440">
      <w:pPr>
        <w:pStyle w:val="Paragraphedeliste"/>
        <w:numPr>
          <w:ilvl w:val="0"/>
          <w:numId w:val="47"/>
        </w:numPr>
        <w:spacing w:before="120"/>
        <w:jc w:val="both"/>
      </w:pPr>
      <w:r w:rsidRPr="002F4858">
        <w:t xml:space="preserve">soit pour faute du titulaire dans les conditions prévues à l’article </w:t>
      </w:r>
      <w:r w:rsidR="00280A59" w:rsidRPr="002F4858">
        <w:t>41</w:t>
      </w:r>
      <w:r w:rsidRPr="002F4858">
        <w:t xml:space="preserve"> du CCAG-CFS  (résiliation pour faute du titulaire).</w:t>
      </w:r>
    </w:p>
    <w:p w:rsidR="00203C31" w:rsidRPr="002F4858" w:rsidRDefault="00203C31" w:rsidP="003159B0">
      <w:pPr>
        <w:pStyle w:val="Titre"/>
        <w:spacing w:before="120"/>
        <w:jc w:val="both"/>
        <w:rPr>
          <w:color w:val="0070C0"/>
          <w:u w:val="single"/>
        </w:rPr>
      </w:pPr>
      <w:bookmarkStart w:id="78" w:name="_Toc145419120"/>
      <w:bookmarkStart w:id="79" w:name="_Toc156380981"/>
      <w:r w:rsidRPr="002F4858">
        <w:rPr>
          <w:color w:val="0070C0"/>
          <w:u w:val="single"/>
        </w:rPr>
        <w:t xml:space="preserve">Article </w:t>
      </w:r>
      <w:r w:rsidR="00001289" w:rsidRPr="002F4858">
        <w:rPr>
          <w:color w:val="0070C0"/>
          <w:u w:val="single"/>
        </w:rPr>
        <w:t>1</w:t>
      </w:r>
      <w:r w:rsidR="005337EC" w:rsidRPr="002F4858">
        <w:rPr>
          <w:color w:val="0070C0"/>
          <w:u w:val="single"/>
        </w:rPr>
        <w:t>6</w:t>
      </w:r>
      <w:r w:rsidRPr="002F4858">
        <w:rPr>
          <w:color w:val="0070C0"/>
          <w:u w:val="single"/>
        </w:rPr>
        <w:t xml:space="preserve">: </w:t>
      </w:r>
      <w:bookmarkEnd w:id="78"/>
      <w:r w:rsidR="00001289" w:rsidRPr="002F4858">
        <w:rPr>
          <w:color w:val="0070C0"/>
          <w:u w:val="single"/>
        </w:rPr>
        <w:t>Litiges et recours</w:t>
      </w:r>
      <w:bookmarkEnd w:id="79"/>
    </w:p>
    <w:p w:rsidR="00203C31" w:rsidRPr="002F4858" w:rsidRDefault="00203C31" w:rsidP="003159B0">
      <w:pPr>
        <w:spacing w:before="120"/>
        <w:jc w:val="both"/>
      </w:pPr>
      <w:r w:rsidRPr="002F4858">
        <w:t>En cas de litiges, les parties s’efforceront de régler les différends à l’amiable.</w:t>
      </w:r>
    </w:p>
    <w:p w:rsidR="00203C31" w:rsidRPr="002F4858" w:rsidRDefault="00203C31" w:rsidP="003159B0">
      <w:pPr>
        <w:spacing w:before="120"/>
        <w:jc w:val="both"/>
      </w:pPr>
      <w:r w:rsidRPr="002F4858">
        <w:t>Le titulaire fera part de ces observations dans un mémoire de réclamation exposant les motifs et le cas échéant le montant des sommes réclamées, dans les deux mois suivants le jour ou le différend est apparu.</w:t>
      </w:r>
    </w:p>
    <w:p w:rsidR="00B42DC4" w:rsidRPr="002F4858" w:rsidRDefault="00203C31" w:rsidP="003159B0">
      <w:pPr>
        <w:spacing w:before="120"/>
        <w:jc w:val="both"/>
      </w:pPr>
      <w:r w:rsidRPr="002F4858">
        <w:t xml:space="preserve">Si les litiges ne peuvent être résolus à l’amiable, les parties pourront saisir le tribunal administratif </w:t>
      </w:r>
      <w:r w:rsidR="00B42DC4" w:rsidRPr="002F4858">
        <w:t xml:space="preserve">compétent en cas de recours contentieux relatifs à l’interprétation et à l’exécution du présent marché public </w:t>
      </w:r>
      <w:r w:rsidR="00027A67" w:rsidRPr="002F4858">
        <w:t>:</w:t>
      </w:r>
    </w:p>
    <w:p w:rsidR="006C6B15" w:rsidRPr="002F4858" w:rsidRDefault="00B42DC4" w:rsidP="00CD0582">
      <w:pPr>
        <w:spacing w:before="120"/>
        <w:ind w:left="567"/>
      </w:pPr>
      <w:r w:rsidRPr="002F4858">
        <w:rPr>
          <w:rStyle w:val="lrzxr"/>
        </w:rPr>
        <w:t>Tribunal administratif de Marseille</w:t>
      </w:r>
      <w:r w:rsidRPr="002F4858">
        <w:rPr>
          <w:rStyle w:val="lrzxr"/>
        </w:rPr>
        <w:br/>
      </w:r>
      <w:r w:rsidR="00027A67" w:rsidRPr="002F4858">
        <w:rPr>
          <w:rStyle w:val="lrzxr"/>
        </w:rPr>
        <w:t>24</w:t>
      </w:r>
      <w:r w:rsidRPr="002F4858">
        <w:rPr>
          <w:rStyle w:val="lrzxr"/>
        </w:rPr>
        <w:t xml:space="preserve"> Rue Breteuil, 13006 Marseille</w:t>
      </w:r>
      <w:r w:rsidRPr="002F4858">
        <w:rPr>
          <w:rStyle w:val="lrzxr"/>
        </w:rPr>
        <w:br/>
      </w:r>
      <w:r w:rsidR="00027A67" w:rsidRPr="002F4858">
        <w:rPr>
          <w:rStyle w:val="lrzxr"/>
        </w:rPr>
        <w:t xml:space="preserve">tel </w:t>
      </w:r>
      <w:hyperlink r:id="rId23" w:history="1">
        <w:r w:rsidR="003C419D" w:rsidRPr="002F4858">
          <w:rPr>
            <w:rStyle w:val="Lienhypertexte"/>
          </w:rPr>
          <w:t>04 91 13 48 13</w:t>
        </w:r>
      </w:hyperlink>
      <w:r w:rsidRPr="002F4858">
        <w:rPr>
          <w:rStyle w:val="lrzxr"/>
        </w:rPr>
        <w:br/>
      </w:r>
      <w:r w:rsidR="00027A67" w:rsidRPr="002F4858">
        <w:rPr>
          <w:rStyle w:val="lrzxr"/>
        </w:rPr>
        <w:t xml:space="preserve">courriel : </w:t>
      </w:r>
      <w:hyperlink r:id="rId24" w:tgtFrame="_self" w:history="1">
        <w:r w:rsidR="00027A67" w:rsidRPr="002F4858">
          <w:rPr>
            <w:rStyle w:val="Lienhypertexte"/>
          </w:rPr>
          <w:t>greffe.ta-marseille@juradm.fr</w:t>
        </w:r>
      </w:hyperlink>
      <w:r w:rsidRPr="002F4858">
        <w:br/>
      </w:r>
    </w:p>
    <w:p w:rsidR="00604E6B" w:rsidRPr="002F4858" w:rsidRDefault="00604E6B" w:rsidP="00CD0582">
      <w:pPr>
        <w:spacing w:before="120"/>
        <w:ind w:left="567"/>
      </w:pPr>
    </w:p>
    <w:p w:rsidR="00203C31" w:rsidRPr="002F4858" w:rsidRDefault="00203C31" w:rsidP="003159B0">
      <w:pPr>
        <w:spacing w:before="120"/>
        <w:jc w:val="both"/>
        <w:rPr>
          <w:i/>
          <w:iCs/>
        </w:rPr>
      </w:pPr>
      <w:r w:rsidRPr="002F4858">
        <w:rPr>
          <w:i/>
          <w:iCs/>
        </w:rPr>
        <w:t xml:space="preserve">Date et lieu </w:t>
      </w:r>
      <w:r w:rsidR="004305A8" w:rsidRPr="002F4858">
        <w:rPr>
          <w:i/>
          <w:iCs/>
        </w:rPr>
        <w:tab/>
      </w:r>
      <w:r w:rsidR="004305A8" w:rsidRPr="002F4858">
        <w:rPr>
          <w:i/>
          <w:iCs/>
        </w:rPr>
        <w:tab/>
      </w:r>
      <w:r w:rsidR="004305A8" w:rsidRPr="002F4858">
        <w:rPr>
          <w:i/>
          <w:iCs/>
        </w:rPr>
        <w:tab/>
      </w:r>
      <w:r w:rsidR="004305A8" w:rsidRPr="002F4858">
        <w:rPr>
          <w:i/>
          <w:iCs/>
        </w:rPr>
        <w:tab/>
      </w:r>
      <w:r w:rsidR="004305A8" w:rsidRPr="002F4858">
        <w:rPr>
          <w:i/>
          <w:iCs/>
        </w:rPr>
        <w:tab/>
      </w:r>
      <w:r w:rsidR="004305A8" w:rsidRPr="002F4858">
        <w:rPr>
          <w:i/>
          <w:iCs/>
        </w:rPr>
        <w:tab/>
      </w:r>
      <w:r w:rsidR="009300F8" w:rsidRPr="002F4858">
        <w:rPr>
          <w:i/>
          <w:iCs/>
        </w:rPr>
        <w:tab/>
      </w:r>
      <w:r w:rsidRPr="002F4858">
        <w:rPr>
          <w:i/>
          <w:iCs/>
        </w:rPr>
        <w:t>Signature précédé de la mention</w:t>
      </w:r>
    </w:p>
    <w:p w:rsidR="00203C31" w:rsidRPr="002F4858" w:rsidRDefault="004305A8" w:rsidP="003159B0">
      <w:pPr>
        <w:spacing w:before="120"/>
        <w:jc w:val="both"/>
        <w:rPr>
          <w:i/>
          <w:iCs/>
        </w:rPr>
      </w:pPr>
      <w:r w:rsidRPr="002F4858">
        <w:rPr>
          <w:i/>
          <w:iCs/>
        </w:rPr>
        <w:tab/>
      </w:r>
      <w:r w:rsidRPr="002F4858">
        <w:rPr>
          <w:i/>
          <w:iCs/>
        </w:rPr>
        <w:tab/>
      </w:r>
      <w:r w:rsidRPr="002F4858">
        <w:rPr>
          <w:i/>
          <w:iCs/>
        </w:rPr>
        <w:tab/>
      </w:r>
      <w:r w:rsidRPr="002F4858">
        <w:rPr>
          <w:i/>
          <w:iCs/>
        </w:rPr>
        <w:tab/>
      </w:r>
      <w:r w:rsidRPr="002F4858">
        <w:rPr>
          <w:i/>
          <w:iCs/>
        </w:rPr>
        <w:tab/>
      </w:r>
      <w:r w:rsidRPr="002F4858">
        <w:rPr>
          <w:i/>
          <w:iCs/>
        </w:rPr>
        <w:tab/>
      </w:r>
      <w:r w:rsidRPr="002F4858">
        <w:rPr>
          <w:i/>
          <w:iCs/>
        </w:rPr>
        <w:tab/>
      </w:r>
      <w:r w:rsidRPr="002F4858">
        <w:rPr>
          <w:i/>
          <w:iCs/>
        </w:rPr>
        <w:tab/>
      </w:r>
      <w:r w:rsidRPr="002F4858">
        <w:rPr>
          <w:i/>
          <w:iCs/>
        </w:rPr>
        <w:tab/>
      </w:r>
      <w:r w:rsidR="00203C31" w:rsidRPr="002F4858">
        <w:rPr>
          <w:i/>
          <w:iCs/>
        </w:rPr>
        <w:t>« Lu et accepté »</w:t>
      </w:r>
    </w:p>
    <w:p w:rsidR="004305A8" w:rsidRPr="002F4858" w:rsidRDefault="004305A8" w:rsidP="003159B0">
      <w:pPr>
        <w:spacing w:before="120"/>
        <w:jc w:val="both"/>
        <w:rPr>
          <w:i/>
          <w:iCs/>
        </w:rPr>
      </w:pPr>
    </w:p>
    <w:p w:rsidR="00604E6B" w:rsidRPr="002F4858" w:rsidRDefault="00604E6B" w:rsidP="003159B0">
      <w:pPr>
        <w:spacing w:before="120"/>
        <w:jc w:val="both"/>
        <w:rPr>
          <w:i/>
          <w:iCs/>
        </w:rPr>
      </w:pPr>
    </w:p>
    <w:p w:rsidR="00203C31" w:rsidRPr="00BC085C" w:rsidRDefault="00203C31" w:rsidP="003159B0">
      <w:pPr>
        <w:spacing w:before="120"/>
        <w:jc w:val="both"/>
        <w:rPr>
          <w:lang w:eastAsia="en-US"/>
        </w:rPr>
      </w:pP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r>
      <w:r w:rsidRPr="002F4858">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0F2537" w:rsidRPr="00FE744D">
            <w:rPr>
              <w:color w:val="A6A6A6"/>
            </w:rPr>
            <w:fldChar w:fldCharType="begin"/>
          </w:r>
          <w:r w:rsidRPr="00FE744D">
            <w:rPr>
              <w:color w:val="A6A6A6"/>
            </w:rPr>
            <w:instrText xml:space="preserve"> PAGE   \* MERGEFORMAT </w:instrText>
          </w:r>
          <w:r w:rsidR="000F2537" w:rsidRPr="00FE744D">
            <w:rPr>
              <w:color w:val="A6A6A6"/>
            </w:rPr>
            <w:fldChar w:fldCharType="separate"/>
          </w:r>
          <w:r w:rsidR="00594E01" w:rsidRPr="00594E01">
            <w:rPr>
              <w:b/>
              <w:bCs/>
              <w:noProof/>
              <w:color w:val="A6A6A6"/>
              <w:sz w:val="32"/>
              <w:szCs w:val="32"/>
            </w:rPr>
            <w:t>12</w:t>
          </w:r>
          <w:r w:rsidR="000F2537"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53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4858"/>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4E01"/>
    <w:rsid w:val="00596570"/>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31C74"/>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AC3F6-02E6-4F56-8C6B-B2CED833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12</Pages>
  <Words>4282</Words>
  <Characters>25432</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15</cp:revision>
  <cp:lastPrinted>2021-01-15T10:43:00Z</cp:lastPrinted>
  <dcterms:created xsi:type="dcterms:W3CDTF">2023-09-13T14:05:00Z</dcterms:created>
  <dcterms:modified xsi:type="dcterms:W3CDTF">2024-01-17T13:54:00Z</dcterms:modified>
</cp:coreProperties>
</file>