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B25" w:rsidRDefault="00472B25">
      <w:pPr>
        <w:rPr>
          <w:b/>
          <w:bCs/>
        </w:rPr>
      </w:pPr>
      <w:bookmarkStart w:id="0" w:name="_GoBack"/>
    </w:p>
    <w:tbl>
      <w:tblPr>
        <w:tblW w:w="0" w:type="auto"/>
        <w:tblLayout w:type="fixed"/>
        <w:tblCellMar>
          <w:left w:w="71" w:type="dxa"/>
          <w:right w:w="71" w:type="dxa"/>
        </w:tblCellMar>
        <w:tblLook w:val="0000" w:firstRow="0" w:lastRow="0" w:firstColumn="0" w:lastColumn="0" w:noHBand="0" w:noVBand="0"/>
      </w:tblPr>
      <w:tblGrid>
        <w:gridCol w:w="10419"/>
      </w:tblGrid>
      <w:tr w:rsidR="00472B25">
        <w:tc>
          <w:tcPr>
            <w:tcW w:w="10419" w:type="dxa"/>
            <w:shd w:val="clear" w:color="auto" w:fill="auto"/>
          </w:tcPr>
          <w:p w:rsidR="00472B25" w:rsidRDefault="002304B4">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9"/>
          <w:pgSz w:w="11906" w:h="16838"/>
          <w:pgMar w:top="454" w:right="851" w:bottom="736" w:left="851" w:header="720" w:footer="680" w:gutter="0"/>
          <w:cols w:space="720"/>
          <w:docGrid w:linePitch="360"/>
        </w:sectPr>
      </w:pPr>
    </w:p>
    <w:tbl>
      <w:tblPr>
        <w:tblW w:w="0" w:type="auto"/>
        <w:tblLayout w:type="fixed"/>
        <w:tblLook w:val="0000" w:firstRow="0" w:lastRow="0" w:firstColumn="0" w:lastColumn="0" w:noHBand="0" w:noVBand="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 xml:space="preserve">MARCHES </w:t>
            </w:r>
            <w:r w:rsidR="00BB7109">
              <w:rPr>
                <w:b w:val="0"/>
                <w:caps/>
              </w:rPr>
              <w:t>PUBLICS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614AE6" w:rsidRPr="00614AE6" w:rsidRDefault="00614AE6" w:rsidP="00614AE6"/>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614AE6" w:rsidRPr="00614AE6" w:rsidRDefault="00614AE6" w:rsidP="00614AE6"/>
    <w:p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614AE6" w:rsidRPr="0025478A" w:rsidRDefault="00614AE6">
      <w:pPr>
        <w:jc w:val="both"/>
        <w:rPr>
          <w:rFonts w:ascii="Arial" w:hAnsi="Arial" w:cs="Arial"/>
          <w:i/>
          <w:iCs/>
        </w:rPr>
      </w:pPr>
    </w:p>
    <w:p w:rsidR="003C025D" w:rsidRDefault="003C025D" w:rsidP="003C025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w:t>
      </w:r>
      <w:r w:rsidR="00717070">
        <w:rPr>
          <w:rFonts w:ascii="Arial" w:hAnsi="Arial" w:cs="Arial"/>
          <w:i/>
          <w:sz w:val="18"/>
          <w:szCs w:val="18"/>
        </w:rPr>
        <w:t xml:space="preserve">(MDS) </w:t>
      </w:r>
      <w:r>
        <w:rPr>
          <w:rFonts w:ascii="Arial" w:hAnsi="Arial" w:cs="Arial"/>
          <w:i/>
          <w:sz w:val="18"/>
          <w:szCs w:val="18"/>
        </w:rPr>
        <w:t>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3C025D" w:rsidRPr="001C7D87" w:rsidRDefault="003C025D" w:rsidP="003C025D">
      <w:pPr>
        <w:jc w:val="both"/>
        <w:rPr>
          <w:rFonts w:ascii="Arial" w:hAnsi="Arial" w:cs="Arial"/>
          <w:i/>
          <w:sz w:val="18"/>
          <w:szCs w:val="18"/>
        </w:rPr>
      </w:pPr>
    </w:p>
    <w:p w:rsidR="00472B25" w:rsidRDefault="00472B25">
      <w:pPr>
        <w:rPr>
          <w:rFonts w:ascii="Arial" w:hAnsi="Arial" w:cs="Arial"/>
          <w:i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9A394A" w:rsidRDefault="009A394A">
      <w:pPr>
        <w:rPr>
          <w:rFonts w:ascii="Arial" w:hAnsi="Arial" w:cs="Arial"/>
          <w:b/>
          <w:bCs/>
        </w:rPr>
      </w:pPr>
    </w:p>
    <w:p w:rsidR="009855B6" w:rsidRPr="009855B6" w:rsidRDefault="009855B6" w:rsidP="009855B6">
      <w:pPr>
        <w:suppressAutoHyphens w:val="0"/>
        <w:jc w:val="center"/>
        <w:rPr>
          <w:rFonts w:ascii="Arial" w:hAnsi="Arial"/>
          <w:b/>
          <w:sz w:val="22"/>
          <w:lang w:eastAsia="fr-FR"/>
        </w:rPr>
      </w:pPr>
      <w:r w:rsidRPr="009855B6">
        <w:rPr>
          <w:rFonts w:ascii="Arial" w:hAnsi="Arial"/>
          <w:b/>
          <w:sz w:val="22"/>
          <w:lang w:eastAsia="fr-FR"/>
        </w:rPr>
        <w:t xml:space="preserve">E.P.L.E.F.P.A </w:t>
      </w:r>
      <w:r w:rsidR="002304B4">
        <w:rPr>
          <w:rFonts w:ascii="Arial" w:hAnsi="Arial"/>
          <w:b/>
          <w:sz w:val="22"/>
          <w:lang w:eastAsia="fr-FR"/>
        </w:rPr>
        <w:t>de la Creuse</w:t>
      </w:r>
    </w:p>
    <w:p w:rsidR="009855B6" w:rsidRPr="009855B6" w:rsidRDefault="002304B4" w:rsidP="009855B6">
      <w:pPr>
        <w:suppressAutoHyphens w:val="0"/>
        <w:jc w:val="center"/>
        <w:rPr>
          <w:rFonts w:ascii="Arial" w:hAnsi="Arial"/>
          <w:sz w:val="22"/>
          <w:lang w:eastAsia="fr-FR"/>
        </w:rPr>
      </w:pPr>
      <w:r>
        <w:rPr>
          <w:rFonts w:ascii="Arial" w:hAnsi="Arial"/>
          <w:sz w:val="22"/>
          <w:lang w:eastAsia="fr-FR"/>
        </w:rPr>
        <w:t xml:space="preserve">Le </w:t>
      </w:r>
      <w:proofErr w:type="spellStart"/>
      <w:r>
        <w:rPr>
          <w:rFonts w:ascii="Arial" w:hAnsi="Arial"/>
          <w:sz w:val="22"/>
          <w:lang w:eastAsia="fr-FR"/>
        </w:rPr>
        <w:t>Chaussadis</w:t>
      </w:r>
      <w:proofErr w:type="spellEnd"/>
    </w:p>
    <w:p w:rsidR="009855B6" w:rsidRPr="009855B6" w:rsidRDefault="002304B4" w:rsidP="009855B6">
      <w:pPr>
        <w:suppressAutoHyphens w:val="0"/>
        <w:jc w:val="center"/>
        <w:rPr>
          <w:rFonts w:ascii="Arial" w:hAnsi="Arial"/>
          <w:sz w:val="22"/>
          <w:lang w:eastAsia="fr-FR"/>
        </w:rPr>
      </w:pPr>
      <w:r>
        <w:rPr>
          <w:rFonts w:ascii="Arial" w:hAnsi="Arial"/>
          <w:sz w:val="22"/>
          <w:lang w:eastAsia="fr-FR"/>
        </w:rPr>
        <w:t>23150 AHUN</w:t>
      </w:r>
    </w:p>
    <w:p w:rsidR="009855B6" w:rsidRPr="009855B6" w:rsidRDefault="009855B6" w:rsidP="009855B6">
      <w:pPr>
        <w:suppressAutoHyphens w:val="0"/>
        <w:jc w:val="center"/>
        <w:rPr>
          <w:rFonts w:ascii="Arial" w:hAnsi="Arial"/>
          <w:sz w:val="22"/>
          <w:lang w:eastAsia="fr-FR"/>
        </w:rPr>
      </w:pPr>
      <w:r w:rsidRPr="009855B6">
        <w:rPr>
          <w:rFonts w:ascii="Arial" w:hAnsi="Arial"/>
          <w:sz w:val="22"/>
          <w:lang w:eastAsia="fr-FR"/>
        </w:rPr>
        <w:sym w:font="Wingdings" w:char="F028"/>
      </w:r>
      <w:r w:rsidRPr="009855B6">
        <w:rPr>
          <w:rFonts w:ascii="Arial" w:hAnsi="Arial"/>
          <w:sz w:val="22"/>
          <w:lang w:eastAsia="fr-FR"/>
        </w:rPr>
        <w:t xml:space="preserve"> 05-</w:t>
      </w:r>
      <w:r w:rsidR="002304B4">
        <w:rPr>
          <w:rFonts w:ascii="Arial" w:hAnsi="Arial"/>
          <w:sz w:val="22"/>
          <w:lang w:eastAsia="fr-FR"/>
        </w:rPr>
        <w:t xml:space="preserve">55-81-48-80 </w:t>
      </w:r>
    </w:p>
    <w:p w:rsidR="009855B6" w:rsidRPr="009855B6" w:rsidRDefault="009855B6" w:rsidP="009855B6">
      <w:pPr>
        <w:suppressAutoHyphens w:val="0"/>
        <w:ind w:left="2978" w:firstLine="567"/>
        <w:jc w:val="both"/>
        <w:rPr>
          <w:rFonts w:ascii="Arial" w:hAnsi="Arial"/>
          <w:color w:val="0000FF"/>
          <w:sz w:val="28"/>
          <w:u w:val="single"/>
          <w:lang w:eastAsia="fr-FR"/>
        </w:rPr>
      </w:pPr>
    </w:p>
    <w:p w:rsidR="00472B25" w:rsidRDefault="00472B25">
      <w:pPr>
        <w:rPr>
          <w:rFonts w:ascii="Arial" w:hAnsi="Arial" w:cs="Arial"/>
          <w:b/>
          <w:bCs/>
        </w:rPr>
      </w:pPr>
    </w:p>
    <w:p w:rsidR="00A70756" w:rsidRDefault="00A70756" w:rsidP="00A70756">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472B25" w:rsidRPr="00D62B4A" w:rsidRDefault="00472B25">
      <w:pPr>
        <w:rPr>
          <w:rFonts w:ascii="Arial" w:hAnsi="Arial" w:cs="Arial"/>
          <w:bCs/>
          <w:sz w:val="24"/>
          <w:szCs w:val="24"/>
        </w:rPr>
      </w:pPr>
    </w:p>
    <w:p w:rsidR="009855B6" w:rsidRPr="00D62B4A" w:rsidRDefault="009855B6">
      <w:pPr>
        <w:rPr>
          <w:rFonts w:ascii="Arial" w:hAnsi="Arial" w:cs="Arial"/>
          <w:bCs/>
          <w:sz w:val="24"/>
          <w:szCs w:val="24"/>
        </w:rPr>
      </w:pPr>
      <w:r w:rsidRPr="00D62B4A">
        <w:rPr>
          <w:rFonts w:ascii="Arial" w:hAnsi="Arial" w:cs="Arial"/>
          <w:bCs/>
          <w:sz w:val="24"/>
          <w:szCs w:val="24"/>
        </w:rPr>
        <w:t xml:space="preserve">Fourniture d’un tracteur neuf </w:t>
      </w:r>
    </w:p>
    <w:p w:rsidR="00472B25" w:rsidRDefault="00472B25">
      <w:pPr>
        <w:rPr>
          <w:rFonts w:ascii="Arial" w:hAnsi="Arial" w:cs="Arial"/>
          <w:bCs/>
        </w:rPr>
      </w:pPr>
    </w:p>
    <w:p w:rsidR="00472B25" w:rsidRDefault="00472B25">
      <w:pPr>
        <w:rPr>
          <w:rFonts w:ascii="Arial" w:hAnsi="Arial" w:cs="Arial"/>
          <w:bCs/>
        </w:rPr>
      </w:pPr>
    </w:p>
    <w:p w:rsidR="009A394A" w:rsidRDefault="009A394A">
      <w:pPr>
        <w:jc w:val="both"/>
        <w:rPr>
          <w:rFonts w:ascii="Arial" w:hAnsi="Arial" w:cs="Arial"/>
          <w:bCs/>
        </w:rPr>
      </w:pPr>
    </w:p>
    <w:p w:rsidR="009855B6" w:rsidRDefault="009855B6">
      <w:pPr>
        <w:jc w:val="both"/>
        <w:rPr>
          <w:rFonts w:ascii="Arial" w:hAnsi="Arial" w:cs="Arial"/>
          <w:bCs/>
        </w:rPr>
      </w:pPr>
    </w:p>
    <w:p w:rsidR="009855B6" w:rsidRDefault="009855B6">
      <w:pPr>
        <w:jc w:val="both"/>
        <w:rPr>
          <w:rFonts w:ascii="Arial" w:hAnsi="Arial" w:cs="Arial"/>
          <w:bCs/>
        </w:rPr>
      </w:pPr>
    </w:p>
    <w:p w:rsidR="009855B6" w:rsidRDefault="009855B6">
      <w:pPr>
        <w:jc w:val="both"/>
        <w:rPr>
          <w:rFonts w:ascii="Arial" w:hAnsi="Arial" w:cs="Arial"/>
          <w:bCs/>
        </w:rPr>
      </w:pPr>
    </w:p>
    <w:p w:rsidR="009855B6" w:rsidRDefault="009855B6">
      <w:pPr>
        <w:jc w:val="both"/>
        <w:rPr>
          <w:rFonts w:ascii="Arial" w:hAnsi="Arial" w:cs="Arial"/>
          <w:bCs/>
        </w:rPr>
      </w:pPr>
    </w:p>
    <w:p w:rsidR="009855B6" w:rsidRDefault="009855B6">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t>C - Identification du candidat indivi</w:t>
            </w:r>
            <w:r w:rsidR="00FB44EA">
              <w:rPr>
                <w:rFonts w:ascii="Arial" w:hAnsi="Arial" w:cs="Arial"/>
                <w:b/>
                <w:bCs/>
                <w:sz w:val="22"/>
                <w:szCs w:val="22"/>
              </w:rPr>
              <w:t>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sidR="00553297">
        <w:rPr>
          <w:i w:val="0"/>
          <w:sz w:val="20"/>
          <w:szCs w:val="20"/>
        </w:rPr>
        <w:t>s</w:t>
      </w:r>
      <w:r w:rsidRPr="00FB44EA">
        <w:rPr>
          <w:i w:val="0"/>
          <w:sz w:val="20"/>
          <w:szCs w:val="20"/>
        </w:rPr>
        <w:t xml:space="preserve"> </w:t>
      </w:r>
      <w:r>
        <w:rPr>
          <w:i w:val="0"/>
          <w:sz w:val="20"/>
          <w:szCs w:val="20"/>
        </w:rPr>
        <w:t>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20" w:history="1">
        <w:r w:rsidR="001D25B2" w:rsidRPr="001D25B2">
          <w:rPr>
            <w:rStyle w:val="Lienhypertexte"/>
            <w:i w:val="0"/>
            <w:sz w:val="20"/>
            <w:szCs w:val="20"/>
          </w:rPr>
          <w:t>ICD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sz w:val="20"/>
          <w:szCs w:val="20"/>
        </w:rPr>
        <w:t>Nom commercial</w:t>
      </w:r>
      <w:r>
        <w:rPr>
          <w:sz w:val="20"/>
          <w:szCs w:val="20"/>
        </w:rPr>
        <w:t xml:space="preserve"> et dénomination </w:t>
      </w:r>
      <w:r w:rsidRPr="000E2FF3">
        <w:rPr>
          <w:sz w:val="20"/>
          <w:szCs w:val="20"/>
        </w:rPr>
        <w:t>sociale de l’unité ou de l’établissement qui exécutera la prestation</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dresses postale et du siège social (si elle est différente de l’adresse postale)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 électronique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w:t>
      </w:r>
      <w:r>
        <w:rPr>
          <w:sz w:val="20"/>
          <w:szCs w:val="20"/>
        </w:rPr>
        <w:t>s de téléphone et de télécopie :</w:t>
      </w:r>
    </w:p>
    <w:p w:rsidR="003C025D" w:rsidRDefault="003C025D" w:rsidP="003C025D"/>
    <w:p w:rsidR="003C025D" w:rsidRDefault="003C025D" w:rsidP="003C025D"/>
    <w:p w:rsidR="003C025D" w:rsidRDefault="003C025D" w:rsidP="003C025D">
      <w:pPr>
        <w:pStyle w:val="Titre9"/>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 SIRET, à défaut, un numéro d’identification européen ou international</w:t>
      </w:r>
      <w:r>
        <w:rPr>
          <w:sz w:val="20"/>
          <w:szCs w:val="20"/>
        </w:rPr>
        <w:t xml:space="preserve"> ou propre au pays d’origine de l’opérateur économique </w:t>
      </w:r>
      <w:r w:rsidRPr="000E2FF3">
        <w:rPr>
          <w:sz w:val="20"/>
          <w:szCs w:val="20"/>
        </w:rPr>
        <w:t xml:space="preserve">issu d’un répertoire figurant dans la liste des </w:t>
      </w:r>
      <w:hyperlink r:id="rId21" w:history="1">
        <w:r w:rsidRPr="002347A4">
          <w:rPr>
            <w:rStyle w:val="Lienhypertexte"/>
            <w:sz w:val="20"/>
            <w:szCs w:val="20"/>
          </w:rPr>
          <w:t>ICD</w:t>
        </w:r>
      </w:hyperlink>
      <w:r>
        <w:rPr>
          <w:sz w:val="20"/>
          <w:szCs w:val="20"/>
        </w:rPr>
        <w:t> </w:t>
      </w:r>
      <w:r w:rsidRPr="000E2FF3">
        <w:rPr>
          <w:sz w:val="20"/>
          <w:szCs w:val="20"/>
        </w:rPr>
        <w:t>:</w:t>
      </w:r>
    </w:p>
    <w:p w:rsidR="003C025D" w:rsidRDefault="003C025D" w:rsidP="003C025D"/>
    <w:p w:rsidR="003C025D" w:rsidRPr="00025EC9" w:rsidRDefault="003C025D" w:rsidP="003C025D"/>
    <w:p w:rsidR="00472B25" w:rsidRDefault="00472B25">
      <w:pPr>
        <w:jc w:val="both"/>
        <w:rPr>
          <w:rFonts w:ascii="Arial" w:hAnsi="Arial" w:cs="Arial"/>
        </w:rPr>
      </w:pPr>
      <w:r>
        <w:rPr>
          <w:rFonts w:ascii="Wingdings" w:hAnsi="Wingdings"/>
          <w:b/>
          <w:color w:val="66CCFF"/>
          <w:spacing w:val="-10"/>
          <w:position w:val="-1"/>
        </w:rPr>
        <w:t></w:t>
      </w:r>
      <w:r w:rsidR="003C025D">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3C025D" w:rsidRDefault="003C025D" w:rsidP="003C025D">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427375">
        <w:rPr>
          <w:rFonts w:ascii="Arial" w:hAnsi="Arial" w:cs="Arial"/>
        </w:rPr>
        <w:t xml:space="preserve">Le candidat </w:t>
      </w:r>
      <w:r>
        <w:rPr>
          <w:rFonts w:ascii="Arial" w:hAnsi="Arial" w:cs="Arial"/>
        </w:rPr>
        <w:t xml:space="preserve">est-il une micro, une petite ou une moyenne entreprise au sens de la </w:t>
      </w:r>
      <w:hyperlink r:id="rId22" w:history="1">
        <w:r w:rsidRPr="00091894">
          <w:rPr>
            <w:rStyle w:val="Lienhypertexte"/>
            <w:rFonts w:ascii="Arial" w:hAnsi="Arial" w:cs="Arial"/>
          </w:rPr>
          <w:t>recommandation de la Commission du 6 mai 2003</w:t>
        </w:r>
      </w:hyperlink>
      <w:r>
        <w:rPr>
          <w:rFonts w:ascii="Arial" w:hAnsi="Arial" w:cs="Arial"/>
        </w:rPr>
        <w:t xml:space="preserve"> </w:t>
      </w:r>
      <w:r w:rsidRPr="00025EC9">
        <w:rPr>
          <w:rFonts w:ascii="Arial" w:hAnsi="Arial" w:cs="Arial"/>
        </w:rPr>
        <w:t>concernant la définition des micro, petites et moyennes entreprises</w:t>
      </w:r>
      <w:r>
        <w:rPr>
          <w:rFonts w:ascii="Arial" w:hAnsi="Arial" w:cs="Arial"/>
        </w:rPr>
        <w:t xml:space="preserve"> ou un artisan au sens a</w:t>
      </w:r>
      <w:r w:rsidRPr="00091894">
        <w:rPr>
          <w:rFonts w:ascii="Arial" w:hAnsi="Arial" w:cs="Arial"/>
        </w:rPr>
        <w:t xml:space="preserve">u sens </w:t>
      </w:r>
      <w:hyperlink r:id="rId23" w:history="1">
        <w:r w:rsidRPr="00075785">
          <w:rPr>
            <w:rStyle w:val="Lienhypertexte"/>
            <w:rFonts w:ascii="Arial" w:hAnsi="Arial" w:cs="Arial"/>
          </w:rPr>
          <w:t>de l'article 19 de la loi du 5 juillet 199</w:t>
        </w:r>
        <w:r>
          <w:rPr>
            <w:rStyle w:val="Lienhypertexte"/>
            <w:rFonts w:ascii="Arial" w:hAnsi="Arial" w:cs="Arial"/>
          </w:rPr>
          <w:t>6</w:t>
        </w:r>
      </w:hyperlink>
      <w:r>
        <w:rPr>
          <w:rFonts w:ascii="Arial" w:hAnsi="Arial" w:cs="Arial"/>
        </w:rPr>
        <w:t xml:space="preserve"> n° 96-603 modifiée relative au développement et à la promotion du commerce et de l’artisanat (</w:t>
      </w:r>
      <w:hyperlink r:id="rId24" w:history="1">
        <w:r w:rsidRPr="00025EC9">
          <w:rPr>
            <w:rStyle w:val="Lienhypertexte"/>
            <w:rFonts w:ascii="Arial" w:hAnsi="Arial" w:cs="Arial"/>
            <w:color w:val="0070C0"/>
          </w:rPr>
          <w:t>Art. R. 2151-13</w:t>
        </w:r>
      </w:hyperlink>
      <w:r>
        <w:rPr>
          <w:rFonts w:ascii="Arial" w:hAnsi="Arial" w:cs="Arial"/>
        </w:rPr>
        <w:t xml:space="preserve"> et </w:t>
      </w:r>
      <w:hyperlink r:id="rId25" w:history="1">
        <w:r w:rsidRPr="00052C0B">
          <w:rPr>
            <w:rStyle w:val="Lienhypertexte"/>
            <w:rFonts w:ascii="Arial" w:hAnsi="Arial" w:cs="Arial"/>
          </w:rPr>
          <w:t>R. 2351-12</w:t>
        </w:r>
      </w:hyperlink>
      <w:r>
        <w:rPr>
          <w:rFonts w:ascii="Arial" w:hAnsi="Arial" w:cs="Arial"/>
        </w:rPr>
        <w:t xml:space="preserve"> du code de la commande publique) ?</w:t>
      </w:r>
    </w:p>
    <w:p w:rsidR="00472B25" w:rsidRDefault="00472B25">
      <w:pPr>
        <w:jc w:val="both"/>
        <w:rPr>
          <w:rFonts w:ascii="Arial" w:hAnsi="Arial" w:cs="Arial"/>
        </w:rPr>
      </w:pPr>
    </w:p>
    <w:p w:rsidR="00427375" w:rsidRDefault="00427375" w:rsidP="00427375">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D62B4A">
        <w:fldChar w:fldCharType="separate"/>
      </w:r>
      <w:r>
        <w:fldChar w:fldCharType="end"/>
      </w:r>
      <w:r>
        <w:rPr>
          <w:rFonts w:ascii="Arial" w:hAnsi="Arial" w:cs="Arial"/>
          <w:bCs/>
        </w:rPr>
        <w:t xml:space="preserve"> </w:t>
      </w:r>
      <w:r>
        <w:rPr>
          <w:rFonts w:ascii="Arial" w:hAnsi="Arial" w:cs="Arial"/>
        </w:rPr>
        <w:t>Oui</w:t>
      </w:r>
    </w:p>
    <w:p w:rsidR="00427375" w:rsidRDefault="00427375" w:rsidP="00427375">
      <w:pPr>
        <w:ind w:left="567"/>
        <w:jc w:val="both"/>
        <w:rPr>
          <w:rFonts w:ascii="Arial" w:hAnsi="Arial" w:cs="Arial"/>
        </w:rPr>
      </w:pPr>
    </w:p>
    <w:p w:rsidR="00427375" w:rsidRPr="00427375" w:rsidRDefault="00427375" w:rsidP="00427375">
      <w:pPr>
        <w:ind w:left="567"/>
        <w:jc w:val="both"/>
        <w:rPr>
          <w:rFonts w:ascii="Arial" w:hAnsi="Arial" w:cs="Arial"/>
          <w:bCs/>
          <w:sz w:val="22"/>
        </w:rPr>
      </w:pPr>
      <w:r>
        <w:fldChar w:fldCharType="begin">
          <w:ffData>
            <w:name w:val=""/>
            <w:enabled/>
            <w:calcOnExit w:val="0"/>
            <w:checkBox>
              <w:size w:val="20"/>
              <w:default w:val="0"/>
            </w:checkBox>
          </w:ffData>
        </w:fldChar>
      </w:r>
      <w:r>
        <w:instrText xml:space="preserve"> FORMCHECKBOX </w:instrText>
      </w:r>
      <w:r w:rsidR="00D62B4A">
        <w:fldChar w:fldCharType="separate"/>
      </w:r>
      <w:r>
        <w:fldChar w:fldCharType="end"/>
      </w:r>
      <w:r>
        <w:rPr>
          <w:rFonts w:ascii="Arial" w:hAnsi="Arial" w:cs="Arial"/>
          <w:bCs/>
        </w:rPr>
        <w:t xml:space="preserve"> </w:t>
      </w:r>
      <w:r>
        <w:rPr>
          <w:rFonts w:ascii="Arial" w:hAnsi="Arial" w:cs="Arial"/>
        </w:rPr>
        <w:t>Non.</w:t>
      </w:r>
    </w:p>
    <w:p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w:t>
      </w:r>
      <w:r w:rsidR="002228BD">
        <w:rPr>
          <w:rFonts w:ascii="Arial" w:hAnsi="Arial" w:cs="Arial"/>
          <w:b/>
          <w:bCs/>
          <w:sz w:val="22"/>
          <w:szCs w:val="22"/>
        </w:rPr>
        <w:t xml:space="preserve"> en cas de marché public réservé</w:t>
      </w:r>
    </w:p>
    <w:p w:rsidR="003C025D" w:rsidRDefault="00472B25" w:rsidP="003C025D">
      <w:pPr>
        <w:spacing w:before="120"/>
        <w:jc w:val="both"/>
        <w:rPr>
          <w:rFonts w:ascii="Arial" w:hAnsi="Arial" w:cs="Arial"/>
          <w:i/>
          <w:iCs/>
          <w:szCs w:val="18"/>
        </w:rPr>
      </w:pPr>
      <w:r w:rsidRPr="008C2177">
        <w:rPr>
          <w:rFonts w:ascii="Arial" w:hAnsi="Arial" w:cs="Arial"/>
          <w:i/>
          <w:iCs/>
          <w:szCs w:val="18"/>
        </w:rPr>
        <w:t xml:space="preserve">Le candidat individuel ou le membre du groupement répondant à l’une des conditions qui suivent et postulant à un marché </w:t>
      </w:r>
      <w:r w:rsidR="007C0A0D" w:rsidRPr="008C2177">
        <w:rPr>
          <w:rFonts w:ascii="Arial" w:hAnsi="Arial" w:cs="Arial"/>
          <w:i/>
          <w:iCs/>
          <w:szCs w:val="18"/>
        </w:rPr>
        <w:t xml:space="preserve">public </w:t>
      </w:r>
      <w:r w:rsidR="003C025D">
        <w:rPr>
          <w:rFonts w:ascii="Arial" w:hAnsi="Arial" w:cs="Arial"/>
          <w:i/>
          <w:iCs/>
          <w:szCs w:val="18"/>
        </w:rPr>
        <w:t xml:space="preserve">autre que de défense ou de sécurité </w:t>
      </w:r>
      <w:r w:rsidRPr="008C2177">
        <w:rPr>
          <w:rFonts w:ascii="Arial" w:hAnsi="Arial" w:cs="Arial"/>
          <w:i/>
          <w:iCs/>
          <w:szCs w:val="18"/>
        </w:rPr>
        <w:t xml:space="preserve">réservé en application </w:t>
      </w:r>
      <w:r w:rsidR="006E2F47" w:rsidRPr="008C2177">
        <w:rPr>
          <w:rFonts w:ascii="Arial" w:hAnsi="Arial" w:cs="Arial"/>
          <w:i/>
          <w:iCs/>
          <w:szCs w:val="18"/>
        </w:rPr>
        <w:t xml:space="preserve">des </w:t>
      </w:r>
      <w:hyperlink r:id="rId26" w:history="1">
        <w:r w:rsidR="006E2F47" w:rsidRPr="003C025D">
          <w:rPr>
            <w:rStyle w:val="Lienhypertexte"/>
            <w:rFonts w:ascii="Arial" w:hAnsi="Arial" w:cs="Arial"/>
            <w:i/>
            <w:iCs/>
            <w:szCs w:val="18"/>
          </w:rPr>
          <w:t>articles</w:t>
        </w:r>
        <w:r w:rsidR="003C025D" w:rsidRPr="003C025D">
          <w:rPr>
            <w:rStyle w:val="Lienhypertexte"/>
            <w:rFonts w:ascii="Arial" w:hAnsi="Arial" w:cs="Arial"/>
            <w:i/>
            <w:iCs/>
            <w:szCs w:val="18"/>
          </w:rPr>
          <w:t> L. 2113-12</w:t>
        </w:r>
        <w:r w:rsidR="00483E5B">
          <w:rPr>
            <w:rStyle w:val="Lienhypertexte"/>
            <w:rFonts w:ascii="Arial" w:hAnsi="Arial" w:cs="Arial"/>
            <w:i/>
            <w:iCs/>
            <w:szCs w:val="18"/>
          </w:rPr>
          <w:t>,</w:t>
        </w:r>
        <w:r w:rsidR="003C025D" w:rsidRPr="003C025D">
          <w:rPr>
            <w:rStyle w:val="Lienhypertexte"/>
            <w:rFonts w:ascii="Arial" w:hAnsi="Arial" w:cs="Arial"/>
            <w:i/>
            <w:iCs/>
            <w:szCs w:val="18"/>
          </w:rPr>
          <w:t> L. 2113-13</w:t>
        </w:r>
      </w:hyperlink>
      <w:r w:rsidR="00483E5B">
        <w:rPr>
          <w:rFonts w:ascii="Arial" w:hAnsi="Arial" w:cs="Arial"/>
          <w:i/>
          <w:iCs/>
          <w:szCs w:val="18"/>
        </w:rPr>
        <w:t xml:space="preserve"> ou </w:t>
      </w:r>
      <w:hyperlink r:id="rId27" w:history="1">
        <w:r w:rsidR="00483E5B" w:rsidRPr="00483E5B">
          <w:rPr>
            <w:rStyle w:val="Lienhypertexte"/>
            <w:rFonts w:ascii="Arial" w:hAnsi="Arial" w:cs="Arial"/>
            <w:i/>
            <w:iCs/>
            <w:szCs w:val="18"/>
          </w:rPr>
          <w:t>L. 2113-15</w:t>
        </w:r>
      </w:hyperlink>
      <w:r w:rsidR="006E2F47" w:rsidRPr="008C2177">
        <w:rPr>
          <w:rFonts w:ascii="Arial" w:hAnsi="Arial" w:cs="Arial"/>
          <w:i/>
          <w:iCs/>
          <w:szCs w:val="18"/>
        </w:rPr>
        <w:t xml:space="preserve"> </w:t>
      </w:r>
      <w:r w:rsidR="003C025D">
        <w:rPr>
          <w:rFonts w:ascii="Arial" w:hAnsi="Arial" w:cs="Arial"/>
          <w:i/>
          <w:iCs/>
          <w:szCs w:val="18"/>
        </w:rPr>
        <w:t>du code de la commande publique</w:t>
      </w:r>
      <w:r w:rsidR="006E2F47" w:rsidRPr="008C2177">
        <w:rPr>
          <w:rFonts w:ascii="Arial" w:hAnsi="Arial" w:cs="Arial"/>
          <w:i/>
          <w:iCs/>
          <w:szCs w:val="18"/>
        </w:rPr>
        <w:t xml:space="preserve"> </w:t>
      </w:r>
      <w:r w:rsidRPr="008C2177">
        <w:rPr>
          <w:rFonts w:ascii="Arial" w:hAnsi="Arial" w:cs="Arial"/>
          <w:i/>
          <w:iCs/>
          <w:szCs w:val="18"/>
        </w:rPr>
        <w:t>coche la case correspondant à sa situation</w:t>
      </w:r>
      <w:r w:rsidR="003C025D" w:rsidRPr="008C2177">
        <w:rPr>
          <w:rFonts w:ascii="Arial" w:hAnsi="Arial" w:cs="Arial"/>
          <w:i/>
          <w:iCs/>
          <w:szCs w:val="18"/>
        </w:rPr>
        <w:t>.</w:t>
      </w:r>
      <w:r w:rsidR="003C025D">
        <w:rPr>
          <w:rFonts w:ascii="Arial" w:hAnsi="Arial" w:cs="Arial"/>
          <w:i/>
          <w:iCs/>
          <w:szCs w:val="18"/>
        </w:rPr>
        <w:t xml:space="preserve"> </w:t>
      </w:r>
      <w:r w:rsidR="003C025D" w:rsidRPr="008C2177">
        <w:rPr>
          <w:rFonts w:ascii="Arial" w:hAnsi="Arial" w:cs="Arial"/>
          <w:i/>
          <w:iCs/>
          <w:szCs w:val="18"/>
        </w:rPr>
        <w:t xml:space="preserve">Le candidat individuel ou le membre du groupement répondant à l’une des conditions qui suivent et postulant à un marché public </w:t>
      </w:r>
      <w:r w:rsidR="003C025D">
        <w:rPr>
          <w:rFonts w:ascii="Arial" w:hAnsi="Arial" w:cs="Arial"/>
          <w:i/>
          <w:iCs/>
          <w:szCs w:val="18"/>
        </w:rPr>
        <w:t xml:space="preserve">de défense ou de sécurité </w:t>
      </w:r>
      <w:r w:rsidR="003C025D" w:rsidRPr="008C2177">
        <w:rPr>
          <w:rFonts w:ascii="Arial" w:hAnsi="Arial" w:cs="Arial"/>
          <w:i/>
          <w:iCs/>
          <w:szCs w:val="18"/>
        </w:rPr>
        <w:t xml:space="preserve">réservé en application </w:t>
      </w:r>
      <w:r w:rsidR="003C025D">
        <w:rPr>
          <w:rFonts w:ascii="Arial" w:hAnsi="Arial" w:cs="Arial"/>
          <w:i/>
          <w:iCs/>
          <w:szCs w:val="18"/>
        </w:rPr>
        <w:t xml:space="preserve">de </w:t>
      </w:r>
      <w:r w:rsidR="003C025D" w:rsidRPr="009A394A">
        <w:rPr>
          <w:rFonts w:ascii="Arial" w:hAnsi="Arial" w:cs="Arial"/>
          <w:i/>
          <w:iCs/>
          <w:szCs w:val="18"/>
        </w:rPr>
        <w:t>l’</w:t>
      </w:r>
      <w:hyperlink r:id="rId28" w:history="1">
        <w:r w:rsidR="003C025D" w:rsidRPr="00827FD0">
          <w:rPr>
            <w:rStyle w:val="Lienhypertexte"/>
            <w:rFonts w:ascii="Arial" w:hAnsi="Arial" w:cs="Arial"/>
            <w:i/>
            <w:iCs/>
            <w:szCs w:val="18"/>
          </w:rPr>
          <w:t>article</w:t>
        </w:r>
        <w:r w:rsidR="003C025D">
          <w:rPr>
            <w:rStyle w:val="Lienhypertexte"/>
            <w:rFonts w:ascii="Arial" w:hAnsi="Arial" w:cs="Arial"/>
            <w:i/>
            <w:iCs/>
            <w:szCs w:val="18"/>
          </w:rPr>
          <w:t> </w:t>
        </w:r>
        <w:r w:rsidR="003C025D" w:rsidRPr="00827FD0">
          <w:rPr>
            <w:rStyle w:val="Lienhypertexte"/>
            <w:rFonts w:ascii="Arial" w:hAnsi="Arial" w:cs="Arial"/>
            <w:i/>
            <w:iCs/>
            <w:szCs w:val="18"/>
          </w:rPr>
          <w:t>L. 2313-6</w:t>
        </w:r>
      </w:hyperlink>
      <w:r w:rsidR="003C025D" w:rsidRPr="00827FD0">
        <w:rPr>
          <w:rFonts w:ascii="Arial" w:hAnsi="Arial" w:cs="Arial"/>
          <w:i/>
          <w:iCs/>
          <w:szCs w:val="18"/>
        </w:rPr>
        <w:t xml:space="preserve"> </w:t>
      </w:r>
      <w:r w:rsidR="003C025D" w:rsidRPr="009A394A">
        <w:rPr>
          <w:rFonts w:ascii="Arial" w:hAnsi="Arial" w:cs="Arial"/>
          <w:i/>
          <w:iCs/>
          <w:szCs w:val="18"/>
        </w:rPr>
        <w:t>du</w:t>
      </w:r>
      <w:r w:rsidR="003C025D">
        <w:rPr>
          <w:rFonts w:ascii="Arial" w:hAnsi="Arial" w:cs="Arial"/>
          <w:i/>
          <w:iCs/>
          <w:szCs w:val="18"/>
        </w:rPr>
        <w:t xml:space="preserve"> code de la commande publique</w:t>
      </w:r>
      <w:r w:rsidR="003C025D" w:rsidRPr="008C2177">
        <w:rPr>
          <w:rFonts w:ascii="Arial" w:hAnsi="Arial" w:cs="Arial"/>
          <w:i/>
          <w:iCs/>
          <w:szCs w:val="18"/>
        </w:rPr>
        <w:t xml:space="preserve"> coche la case correspondant à sa situation.</w:t>
      </w:r>
    </w:p>
    <w:p w:rsidR="00472B25" w:rsidRPr="008C2177" w:rsidRDefault="00472B25">
      <w:pPr>
        <w:spacing w:before="120"/>
        <w:jc w:val="both"/>
        <w:rPr>
          <w:rFonts w:ascii="Arial" w:hAnsi="Arial" w:cs="Arial"/>
          <w:sz w:val="22"/>
        </w:rPr>
      </w:pPr>
      <w:r w:rsidRPr="008C2177">
        <w:rPr>
          <w:rFonts w:ascii="Arial" w:hAnsi="Arial" w:cs="Arial"/>
          <w:i/>
          <w:iCs/>
          <w:szCs w:val="18"/>
        </w:rPr>
        <w:t>Le candidat européen à statut équivalent, lorsqu’il n’est pas établi en France, précise son statut juridique et</w:t>
      </w:r>
      <w:r w:rsidR="00BB7109" w:rsidRPr="008C2177">
        <w:rPr>
          <w:rFonts w:ascii="Arial" w:hAnsi="Arial" w:cs="Arial"/>
          <w:i/>
          <w:iCs/>
          <w:szCs w:val="18"/>
        </w:rPr>
        <w:t>, pour les marchés publics de défense ou de sécurité,</w:t>
      </w:r>
      <w:r w:rsidRPr="008C2177">
        <w:rPr>
          <w:rFonts w:ascii="Arial" w:hAnsi="Arial" w:cs="Arial"/>
          <w:i/>
          <w:iCs/>
          <w:szCs w:val="18"/>
        </w:rPr>
        <w:t xml:space="preserve"> fournit les textes relatifs à ce statut</w:t>
      </w:r>
      <w:r w:rsidR="00614AE6">
        <w:rPr>
          <w:rFonts w:ascii="Arial" w:hAnsi="Arial" w:cs="Arial"/>
          <w:i/>
          <w:iCs/>
          <w:szCs w:val="18"/>
        </w:rPr>
        <w:t>. P</w:t>
      </w:r>
      <w:r w:rsidR="00BB7109" w:rsidRPr="008C2177">
        <w:rPr>
          <w:rFonts w:ascii="Arial" w:hAnsi="Arial" w:cs="Arial"/>
          <w:i/>
          <w:iCs/>
          <w:szCs w:val="18"/>
        </w:rPr>
        <w:t xml:space="preserve">our les autres marchés publics, </w:t>
      </w:r>
      <w:r w:rsidR="00872C42">
        <w:rPr>
          <w:rFonts w:ascii="Arial" w:hAnsi="Arial" w:cs="Arial"/>
          <w:i/>
          <w:iCs/>
          <w:szCs w:val="18"/>
        </w:rPr>
        <w:t>la vérification se déroulera</w:t>
      </w:r>
      <w:r w:rsidR="00833F59">
        <w:rPr>
          <w:rFonts w:ascii="Arial" w:hAnsi="Arial" w:cs="Arial"/>
          <w:i/>
          <w:iCs/>
          <w:szCs w:val="18"/>
        </w:rPr>
        <w:t xml:space="preserve"> </w:t>
      </w:r>
      <w:r w:rsidR="00DC3F69">
        <w:rPr>
          <w:rFonts w:ascii="Arial" w:hAnsi="Arial" w:cs="Arial"/>
          <w:i/>
          <w:iCs/>
          <w:szCs w:val="18"/>
        </w:rPr>
        <w:t>dans les conditions de l’</w:t>
      </w:r>
      <w:hyperlink r:id="rId29" w:history="1">
        <w:r w:rsidR="00DC3F69" w:rsidRPr="003C025D">
          <w:rPr>
            <w:rStyle w:val="Lienhypertexte"/>
            <w:rFonts w:ascii="Arial" w:hAnsi="Arial" w:cs="Arial"/>
            <w:i/>
            <w:iCs/>
            <w:szCs w:val="18"/>
          </w:rPr>
          <w:t>article </w:t>
        </w:r>
        <w:r w:rsidR="003C025D" w:rsidRPr="003C025D">
          <w:rPr>
            <w:rStyle w:val="Lienhypertexte"/>
            <w:rFonts w:ascii="Arial" w:hAnsi="Arial" w:cs="Arial"/>
            <w:i/>
            <w:iCs/>
            <w:szCs w:val="18"/>
          </w:rPr>
          <w:t>R. 2144-1</w:t>
        </w:r>
      </w:hyperlink>
      <w:r w:rsidR="003C025D">
        <w:rPr>
          <w:rFonts w:ascii="Arial" w:hAnsi="Arial" w:cs="Arial"/>
          <w:i/>
          <w:iCs/>
          <w:szCs w:val="18"/>
        </w:rPr>
        <w:t xml:space="preserve"> du code de la commande publique</w:t>
      </w:r>
      <w:r w:rsidRPr="008C2177">
        <w:rPr>
          <w:rFonts w:ascii="Arial" w:hAnsi="Arial" w:cs="Arial"/>
          <w:i/>
          <w:iCs/>
          <w:szCs w:val="18"/>
        </w:rPr>
        <w: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firstRow="0" w:lastRow="0" w:firstColumn="0" w:lastColumn="0" w:noHBand="0" w:noVBand="0"/>
      </w:tblPr>
      <w:tblGrid>
        <w:gridCol w:w="3615"/>
        <w:gridCol w:w="6783"/>
        <w:gridCol w:w="10"/>
      </w:tblGrid>
      <w:tr w:rsidR="00FB44EA" w:rsidTr="00DD3915">
        <w:trPr>
          <w:gridAfter w:val="1"/>
          <w:wAfter w:w="10" w:type="dxa"/>
          <w:trHeight w:val="296"/>
        </w:trPr>
        <w:tc>
          <w:tcPr>
            <w:tcW w:w="10398" w:type="dxa"/>
            <w:gridSpan w:val="2"/>
            <w:tcBorders>
              <w:top w:val="single" w:sz="4" w:space="0" w:color="auto"/>
              <w:left w:val="single" w:sz="4" w:space="0" w:color="auto"/>
              <w:right w:val="single" w:sz="4" w:space="0" w:color="auto"/>
            </w:tcBorders>
            <w:shd w:val="clear" w:color="auto" w:fill="auto"/>
            <w:vAlign w:val="center"/>
          </w:tcPr>
          <w:p w:rsidR="00FB44EA" w:rsidRDefault="00FB44EA">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FB44EA" w:rsidRDefault="00FB44EA">
            <w:pPr>
              <w:snapToGrid w:val="0"/>
              <w:jc w:val="center"/>
              <w:rPr>
                <w:rFonts w:ascii="Arial" w:hAnsi="Arial" w:cs="Arial"/>
                <w:b/>
                <w:bCs/>
              </w:rPr>
            </w:pPr>
            <w:r>
              <w:rPr>
                <w:rFonts w:ascii="Arial" w:hAnsi="Arial" w:cs="Arial"/>
                <w:b/>
                <w:bCs/>
                <w:i/>
                <w:iCs/>
              </w:rPr>
              <w:t>ou du membre du groupement</w:t>
            </w: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ind w:left="862" w:hanging="862"/>
              <w:rPr>
                <w:rFonts w:ascii="Arial" w:eastAsia="Arial" w:hAnsi="Arial" w:cs="Arial"/>
              </w:rPr>
            </w:pPr>
            <w:r>
              <w:rPr>
                <w:rFonts w:ascii="Arial" w:hAnsi="Arial" w:cs="Arial"/>
                <w:b/>
                <w:bCs/>
              </w:rPr>
              <w:t>1.</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D62B4A">
              <w:fldChar w:fldCharType="separate"/>
            </w:r>
            <w:r>
              <w:fldChar w:fldCharType="end"/>
            </w:r>
            <w:r>
              <w:rPr>
                <w:rFonts w:ascii="Arial" w:hAnsi="Arial" w:cs="Arial"/>
                <w:bCs/>
              </w:rPr>
              <w:t xml:space="preserve"> </w:t>
            </w:r>
            <w:r>
              <w:rPr>
                <w:rFonts w:ascii="Arial" w:hAnsi="Arial" w:cs="Arial"/>
              </w:rPr>
              <w:t>Entreprise adaptée</w:t>
            </w:r>
          </w:p>
          <w:p w:rsidR="006F6740" w:rsidRDefault="006F6740">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hyperlink r:id="rId30" w:history="1">
              <w:r w:rsidR="00872C42">
                <w:rPr>
                  <w:rStyle w:val="Lienhypertexte"/>
                  <w:rFonts w:ascii="Arial" w:hAnsi="Arial" w:cs="Arial"/>
                  <w:sz w:val="16"/>
                  <w:szCs w:val="16"/>
                </w:rPr>
                <w:t>article L. 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6F6740" w:rsidRDefault="006F6740">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w:t>
            </w:r>
            <w:r w:rsidRPr="00DA0E8D">
              <w:rPr>
                <w:rFonts w:ascii="Arial" w:hAnsi="Arial" w:cs="Arial"/>
                <w:sz w:val="16"/>
                <w:szCs w:val="16"/>
              </w:rPr>
              <w:t xml:space="preserve">par la direction régionale </w:t>
            </w:r>
            <w:r w:rsidRPr="00FB44EA">
              <w:rPr>
                <w:rFonts w:ascii="Arial" w:hAnsi="Arial" w:cs="Arial"/>
                <w:sz w:val="16"/>
                <w:szCs w:val="16"/>
              </w:rPr>
              <w:t>chargée</w:t>
            </w:r>
            <w:r w:rsidRPr="006C6E7F">
              <w:rPr>
                <w:rFonts w:ascii="Arial" w:hAnsi="Arial" w:cs="Arial"/>
                <w:sz w:val="16"/>
                <w:szCs w:val="16"/>
              </w:rPr>
              <w:t xml:space="preserve"> </w:t>
            </w:r>
            <w:r>
              <w:rPr>
                <w:rFonts w:ascii="Arial" w:hAnsi="Arial" w:cs="Arial"/>
                <w:sz w:val="16"/>
                <w:szCs w:val="16"/>
              </w:rPr>
              <w:t>de l’emploi et de la formation professionnelle</w:t>
            </w:r>
            <w:r w:rsidR="00A83BDF">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6F6740" w:rsidRDefault="006F6740">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pPr>
              <w:ind w:left="170" w:right="170"/>
              <w:jc w:val="both"/>
              <w:rPr>
                <w:rFonts w:ascii="Arial" w:hAnsi="Arial" w:cs="Arial"/>
                <w:sz w:val="12"/>
                <w:szCs w:val="16"/>
              </w:rPr>
            </w:pPr>
          </w:p>
          <w:p w:rsidR="00872C42" w:rsidRDefault="00872C42">
            <w:pPr>
              <w:ind w:left="170" w:right="170"/>
              <w:jc w:val="both"/>
              <w:rPr>
                <w:rFonts w:ascii="Arial" w:hAnsi="Arial" w:cs="Arial"/>
                <w:sz w:val="12"/>
                <w:szCs w:val="16"/>
              </w:rPr>
            </w:pPr>
          </w:p>
          <w:p w:rsidR="00872C42" w:rsidRPr="00A70756" w:rsidRDefault="00872C42">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pPr>
              <w:ind w:left="170" w:right="170"/>
              <w:jc w:val="both"/>
              <w:rPr>
                <w:rFonts w:ascii="Arial" w:hAnsi="Arial" w:cs="Arial"/>
                <w:sz w:val="12"/>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rPr>
          <w:trHeight w:val="1644"/>
        </w:trPr>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jc w:val="left"/>
              <w:rPr>
                <w:rFonts w:ascii="Arial" w:hAnsi="Arial" w:cs="Arial"/>
                <w:bCs/>
              </w:rPr>
            </w:pPr>
            <w:r>
              <w:rPr>
                <w:rFonts w:ascii="Arial" w:hAnsi="Arial" w:cs="Arial"/>
                <w:b/>
                <w:bCs/>
              </w:rPr>
              <w:t>2.</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D62B4A">
              <w:fldChar w:fldCharType="separate"/>
            </w:r>
            <w:r>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hyperlink r:id="rId31" w:history="1">
              <w:r w:rsidR="00872C42" w:rsidRPr="00827FD0">
                <w:rPr>
                  <w:rStyle w:val="Lienhypertexte"/>
                  <w:rFonts w:ascii="Arial" w:hAnsi="Arial" w:cs="Arial"/>
                  <w:sz w:val="16"/>
                  <w:szCs w:val="16"/>
                </w:rPr>
                <w:t>articles L. 344-2 et s</w:t>
              </w:r>
            </w:hyperlink>
            <w:r w:rsidRPr="009A394A">
              <w:rPr>
                <w:rFonts w:ascii="Arial" w:hAnsi="Arial" w:cs="Arial"/>
                <w:sz w:val="16"/>
                <w:szCs w:val="16"/>
              </w:rPr>
              <w:t>.</w:t>
            </w:r>
            <w:r>
              <w:rPr>
                <w:rFonts w:ascii="Arial" w:hAnsi="Arial" w:cs="Arial"/>
                <w:sz w:val="16"/>
                <w:szCs w:val="16"/>
              </w:rPr>
              <w:t xml:space="preserve"> </w:t>
            </w:r>
            <w:proofErr w:type="gramStart"/>
            <w:r>
              <w:rPr>
                <w:rFonts w:ascii="Arial" w:hAnsi="Arial" w:cs="Arial"/>
                <w:sz w:val="16"/>
                <w:szCs w:val="16"/>
              </w:rPr>
              <w:t>du</w:t>
            </w:r>
            <w:proofErr w:type="gramEnd"/>
            <w:r>
              <w:rPr>
                <w:rFonts w:ascii="Arial" w:hAnsi="Arial" w:cs="Arial"/>
                <w:sz w:val="16"/>
                <w:szCs w:val="16"/>
              </w:rPr>
              <w:t xml:space="preserve"> code de l’action sociale et des familles</w:t>
            </w:r>
            <w:r>
              <w:rPr>
                <w:rFonts w:ascii="Arial" w:hAnsi="Arial" w:cs="Arial"/>
              </w:rPr>
              <w:t>)</w:t>
            </w:r>
            <w:r w:rsidRPr="006E2F47">
              <w:rPr>
                <w:rFonts w:ascii="Arial" w:hAnsi="Arial" w:cs="Arial"/>
              </w:rPr>
              <w:t xml:space="preserve"> ou structures équivalentes</w:t>
            </w:r>
          </w:p>
          <w:p w:rsidR="006F6740" w:rsidRDefault="006F6740">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6F6740" w:rsidRDefault="006F6740">
            <w:pPr>
              <w:ind w:left="170" w:right="170"/>
              <w:jc w:val="both"/>
              <w:rPr>
                <w:rFonts w:ascii="Arial" w:hAnsi="Arial" w:cs="Arial"/>
                <w:sz w:val="16"/>
                <w:szCs w:val="16"/>
              </w:rPr>
            </w:pPr>
          </w:p>
          <w:p w:rsidR="006F6740" w:rsidRPr="006F6740" w:rsidRDefault="00DC3F69" w:rsidP="006F6740">
            <w:pPr>
              <w:ind w:left="170" w:right="170"/>
              <w:jc w:val="both"/>
              <w:rPr>
                <w:rFonts w:ascii="Arial" w:hAnsi="Arial" w:cs="Arial"/>
                <w:sz w:val="16"/>
                <w:szCs w:val="16"/>
              </w:rPr>
            </w:pPr>
            <w:r>
              <w:rPr>
                <w:rFonts w:ascii="Arial" w:hAnsi="Arial" w:cs="Arial"/>
                <w:sz w:val="16"/>
                <w:szCs w:val="16"/>
              </w:rPr>
              <w:t xml:space="preserve">Lorsqu’il n’y a pas eu de publication de l’arrêté au recueil </w:t>
            </w:r>
            <w:r w:rsidRPr="00DA0E8D">
              <w:rPr>
                <w:rFonts w:ascii="Arial" w:hAnsi="Arial" w:cs="Arial"/>
                <w:sz w:val="16"/>
                <w:szCs w:val="16"/>
              </w:rPr>
              <w:t>de</w:t>
            </w:r>
            <w:r w:rsidR="006C6E7F">
              <w:rPr>
                <w:rFonts w:ascii="Arial" w:hAnsi="Arial" w:cs="Arial"/>
                <w:sz w:val="16"/>
                <w:szCs w:val="16"/>
              </w:rPr>
              <w:t>s</w:t>
            </w:r>
            <w:r w:rsidRPr="00DA0E8D">
              <w:rPr>
                <w:rFonts w:ascii="Arial" w:hAnsi="Arial" w:cs="Arial"/>
                <w:sz w:val="16"/>
                <w:szCs w:val="16"/>
              </w:rPr>
              <w:t xml:space="preserve"> actes administratifs</w:t>
            </w:r>
            <w:r w:rsidR="006F6740">
              <w:rPr>
                <w:rFonts w:ascii="Arial" w:hAnsi="Arial" w:cs="Arial"/>
                <w:sz w:val="16"/>
                <w:szCs w:val="16"/>
              </w:rPr>
              <w:t>, la</w:t>
            </w:r>
            <w:r w:rsidR="006F6740" w:rsidRPr="006F6740">
              <w:rPr>
                <w:rFonts w:ascii="Arial" w:hAnsi="Arial" w:cs="Arial"/>
                <w:sz w:val="16"/>
                <w:szCs w:val="16"/>
              </w:rPr>
              <w:t xml:space="preserve"> preuve de la reconnaissance du statut </w:t>
            </w:r>
            <w:r w:rsidR="006F6740">
              <w:rPr>
                <w:rFonts w:ascii="Arial" w:hAnsi="Arial" w:cs="Arial"/>
                <w:sz w:val="16"/>
                <w:szCs w:val="16"/>
              </w:rPr>
              <w:t>d’établissement ou de service d’aide par le travail</w:t>
            </w:r>
            <w:r w:rsidR="00A83BDF">
              <w:rPr>
                <w:rFonts w:ascii="Arial" w:hAnsi="Arial" w:cs="Arial"/>
                <w:sz w:val="16"/>
                <w:szCs w:val="16"/>
              </w:rPr>
              <w:t xml:space="preserve"> ou de structure équivalente</w:t>
            </w:r>
            <w:r w:rsidR="006F6740" w:rsidRPr="006F6740">
              <w:rPr>
                <w:rFonts w:ascii="Arial" w:hAnsi="Arial" w:cs="Arial"/>
                <w:sz w:val="16"/>
                <w:szCs w:val="16"/>
              </w:rPr>
              <w:t xml:space="preserve"> sera à produire.</w:t>
            </w:r>
          </w:p>
          <w:p w:rsidR="006F6740" w:rsidRPr="006F6740" w:rsidRDefault="006F6740" w:rsidP="006F6740">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P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FFFFFF"/>
          </w:tcPr>
          <w:p w:rsidR="006F6740" w:rsidRPr="006E2F47" w:rsidRDefault="006F6740"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D62B4A">
              <w:fldChar w:fldCharType="separate"/>
            </w:r>
            <w:r>
              <w:fldChar w:fldCharType="end"/>
            </w:r>
            <w:r>
              <w:t xml:space="preserve"> </w:t>
            </w:r>
            <w:r>
              <w:rPr>
                <w:rFonts w:ascii="Arial" w:hAnsi="Arial" w:cs="Arial"/>
              </w:rPr>
              <w:t>Structures d’insertion par l’activité économique (</w:t>
            </w:r>
            <w:hyperlink r:id="rId32" w:history="1">
              <w:r w:rsidRPr="00872C42">
                <w:rPr>
                  <w:rStyle w:val="Lienhypertexte"/>
                  <w:rFonts w:ascii="Arial" w:hAnsi="Arial" w:cs="Arial"/>
                  <w:sz w:val="16"/>
                  <w:szCs w:val="16"/>
                </w:rPr>
                <w:t>article</w:t>
              </w:r>
              <w:r w:rsidR="00614AE6" w:rsidRPr="00872C42">
                <w:rPr>
                  <w:rStyle w:val="Lienhypertexte"/>
                  <w:rFonts w:ascii="Arial" w:hAnsi="Arial" w:cs="Arial"/>
                  <w:sz w:val="16"/>
                  <w:szCs w:val="16"/>
                </w:rPr>
                <w:t> </w:t>
              </w:r>
              <w:r w:rsidRPr="009A394A">
                <w:rPr>
                  <w:rStyle w:val="Lienhypertexte"/>
                  <w:rFonts w:ascii="Arial" w:hAnsi="Arial" w:cs="Arial"/>
                  <w:sz w:val="16"/>
                  <w:szCs w:val="16"/>
                </w:rPr>
                <w:t>L.5132-4</w:t>
              </w:r>
            </w:hyperlink>
            <w:r>
              <w:rPr>
                <w:rFonts w:ascii="Arial" w:hAnsi="Arial" w:cs="Arial"/>
                <w:sz w:val="16"/>
                <w:szCs w:val="16"/>
              </w:rPr>
              <w:t xml:space="preserve"> du code du travail) </w:t>
            </w:r>
            <w:r w:rsidRPr="006E2F47">
              <w:rPr>
                <w:rFonts w:ascii="Arial" w:hAnsi="Arial" w:cs="Arial"/>
              </w:rPr>
              <w:t>ou structures équivalentes</w:t>
            </w:r>
          </w:p>
          <w:p w:rsidR="006F6740" w:rsidRDefault="006F6740" w:rsidP="00224E9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Pr>
          <w:p w:rsidR="006F6740" w:rsidRDefault="006F6740" w:rsidP="00A70756">
            <w:pPr>
              <w:ind w:left="170" w:right="170"/>
              <w:jc w:val="both"/>
              <w:rPr>
                <w:rFonts w:ascii="Arial" w:hAnsi="Arial" w:cs="Arial"/>
                <w:sz w:val="16"/>
                <w:szCs w:val="16"/>
              </w:rPr>
            </w:pPr>
            <w:r>
              <w:rPr>
                <w:rFonts w:ascii="Arial" w:hAnsi="Arial" w:cs="Arial"/>
                <w:sz w:val="16"/>
                <w:szCs w:val="16"/>
              </w:rPr>
              <w:t xml:space="preserve">La preuve de la reconnaissance du statut de structure d’insertion par l’activité économique </w:t>
            </w:r>
            <w:r w:rsidR="00A83BDF">
              <w:rPr>
                <w:rFonts w:ascii="Arial" w:hAnsi="Arial" w:cs="Arial"/>
                <w:sz w:val="16"/>
                <w:szCs w:val="16"/>
              </w:rPr>
              <w:t xml:space="preserve">ou de structure équivalente </w:t>
            </w:r>
            <w:r>
              <w:rPr>
                <w:rFonts w:ascii="Arial" w:hAnsi="Arial" w:cs="Arial"/>
                <w:sz w:val="16"/>
                <w:szCs w:val="16"/>
              </w:rPr>
              <w:t>sera à produire.</w:t>
            </w:r>
          </w:p>
          <w:p w:rsidR="006F6740" w:rsidRDefault="006F6740" w:rsidP="00A7075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A70756">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A70756">
            <w:pPr>
              <w:ind w:left="170" w:right="170"/>
              <w:jc w:val="both"/>
              <w:rPr>
                <w:rFonts w:ascii="Arial" w:hAnsi="Arial" w:cs="Arial"/>
                <w:sz w:val="12"/>
                <w:szCs w:val="16"/>
              </w:rPr>
            </w:pPr>
          </w:p>
          <w:p w:rsidR="00872C42" w:rsidRDefault="00872C42" w:rsidP="00A70756">
            <w:pPr>
              <w:ind w:left="170" w:right="170"/>
              <w:jc w:val="both"/>
              <w:rPr>
                <w:rFonts w:ascii="Arial" w:hAnsi="Arial" w:cs="Arial"/>
                <w:sz w:val="12"/>
                <w:szCs w:val="16"/>
              </w:rPr>
            </w:pPr>
          </w:p>
          <w:p w:rsidR="00872C42" w:rsidRPr="00A70756" w:rsidRDefault="00872C42" w:rsidP="00A70756">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224E9C">
            <w:pPr>
              <w:snapToGrid w:val="0"/>
              <w:jc w:val="both"/>
              <w:rPr>
                <w:rFonts w:ascii="Arial" w:hAnsi="Arial" w:cs="Arial"/>
                <w:sz w:val="16"/>
                <w:szCs w:val="16"/>
              </w:rPr>
            </w:pPr>
          </w:p>
          <w:p w:rsidR="00872C42" w:rsidRDefault="00872C42" w:rsidP="00224E9C">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Pr="006E2F47" w:rsidRDefault="006F6740"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D62B4A">
              <w:fldChar w:fldCharType="separate"/>
            </w:r>
            <w:r>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33" w:history="1">
              <w:r w:rsidRPr="006E6210">
                <w:rPr>
                  <w:rStyle w:val="Lienhypertexte"/>
                  <w:rFonts w:ascii="Arial" w:hAnsi="Arial" w:cs="Arial"/>
                  <w:sz w:val="16"/>
                  <w:szCs w:val="16"/>
                </w:rPr>
                <w:t>article</w:t>
              </w:r>
              <w:r w:rsidR="00614AE6">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r w:rsidR="00872C42">
              <w:rPr>
                <w:rFonts w:ascii="Arial" w:hAnsi="Arial" w:cs="Arial"/>
              </w:rPr>
              <w:t xml:space="preserve"> (sauf marché de défense ou de sécurité)</w:t>
            </w:r>
          </w:p>
          <w:p w:rsidR="006F6740" w:rsidRDefault="006F6740">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rsidP="006F6740">
            <w:pPr>
              <w:ind w:left="170" w:right="170"/>
              <w:jc w:val="both"/>
              <w:rPr>
                <w:rFonts w:ascii="Arial" w:hAnsi="Arial" w:cs="Arial"/>
                <w:sz w:val="16"/>
                <w:szCs w:val="16"/>
              </w:rPr>
            </w:pPr>
            <w:r>
              <w:rPr>
                <w:rFonts w:ascii="Arial" w:hAnsi="Arial" w:cs="Arial"/>
                <w:sz w:val="16"/>
                <w:szCs w:val="16"/>
              </w:rPr>
              <w:t>La preuve de la qualification d’entreprise de l’économie sociale et solidaire</w:t>
            </w:r>
            <w:r w:rsidR="00191902">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rsidP="006F6740">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bl>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rFonts w:ascii="Arial" w:hAnsi="Arial" w:cs="Arial"/>
          <w:b/>
          <w:bCs/>
          <w:sz w:val="22"/>
          <w:szCs w:val="22"/>
        </w:rPr>
      </w:pPr>
    </w:p>
    <w:p w:rsidR="00427375" w:rsidRPr="005C765E" w:rsidRDefault="00872C42" w:rsidP="008C2177">
      <w:pPr>
        <w:jc w:val="both"/>
        <w:rPr>
          <w:rFonts w:ascii="Arial" w:hAnsi="Arial" w:cs="Arial"/>
          <w:b/>
          <w:bCs/>
          <w:sz w:val="22"/>
          <w:szCs w:val="22"/>
        </w:rPr>
      </w:pPr>
      <w:r>
        <w:rPr>
          <w:rFonts w:ascii="Arial" w:hAnsi="Arial" w:cs="Arial"/>
          <w:b/>
          <w:bCs/>
          <w:sz w:val="22"/>
          <w:szCs w:val="22"/>
        </w:rPr>
        <w:t>C3</w:t>
      </w:r>
      <w:r w:rsidR="00427375" w:rsidRPr="005C765E">
        <w:rPr>
          <w:rFonts w:ascii="Arial" w:hAnsi="Arial" w:cs="Arial"/>
          <w:b/>
          <w:bCs/>
          <w:sz w:val="22"/>
          <w:szCs w:val="22"/>
        </w:rPr>
        <w:t xml:space="preserve"> </w:t>
      </w:r>
      <w:r w:rsidR="002D13A0">
        <w:rPr>
          <w:rFonts w:ascii="Arial" w:hAnsi="Arial" w:cs="Arial"/>
          <w:b/>
          <w:bCs/>
          <w:sz w:val="22"/>
          <w:szCs w:val="22"/>
        </w:rPr>
        <w:t xml:space="preserve">- </w:t>
      </w:r>
      <w:r w:rsidR="00427375">
        <w:rPr>
          <w:rFonts w:ascii="Arial" w:hAnsi="Arial" w:cs="Arial"/>
          <w:b/>
          <w:bCs/>
          <w:sz w:val="22"/>
          <w:szCs w:val="22"/>
        </w:rPr>
        <w:t>Cas spécifiques relatifs a</w:t>
      </w:r>
      <w:r w:rsidR="00036184">
        <w:rPr>
          <w:rFonts w:ascii="Arial" w:hAnsi="Arial" w:cs="Arial"/>
          <w:b/>
          <w:bCs/>
          <w:sz w:val="22"/>
          <w:szCs w:val="22"/>
        </w:rPr>
        <w:t>ux conditions de</w:t>
      </w:r>
      <w:r w:rsidR="00036184" w:rsidRPr="00DA0E8D">
        <w:rPr>
          <w:rFonts w:ascii="Arial" w:hAnsi="Arial" w:cs="Arial"/>
          <w:b/>
          <w:bCs/>
          <w:sz w:val="22"/>
          <w:szCs w:val="22"/>
        </w:rPr>
        <w:t xml:space="preserve"> participation</w:t>
      </w:r>
    </w:p>
    <w:p w:rsidR="00427375" w:rsidRDefault="00427375" w:rsidP="008C2177">
      <w:pPr>
        <w:tabs>
          <w:tab w:val="left" w:pos="-142"/>
          <w:tab w:val="left" w:pos="4111"/>
        </w:tabs>
        <w:jc w:val="both"/>
        <w:rPr>
          <w:rFonts w:ascii="Arial" w:hAnsi="Arial" w:cs="Arial"/>
          <w:b/>
          <w:bCs/>
          <w:sz w:val="22"/>
          <w:szCs w:val="22"/>
        </w:rPr>
      </w:pPr>
    </w:p>
    <w:p w:rsidR="00427375" w:rsidRDefault="00872C42" w:rsidP="008C2177">
      <w:pPr>
        <w:pStyle w:val="En-tte"/>
        <w:tabs>
          <w:tab w:val="clear" w:pos="4536"/>
          <w:tab w:val="clear" w:pos="9072"/>
          <w:tab w:val="left" w:pos="0"/>
          <w:tab w:val="left" w:pos="2160"/>
        </w:tabs>
        <w:jc w:val="both"/>
        <w:rPr>
          <w:rFonts w:ascii="Arial" w:hAnsi="Arial" w:cs="Arial"/>
          <w:i/>
          <w:iCs/>
          <w:sz w:val="18"/>
          <w:szCs w:val="18"/>
        </w:rPr>
      </w:pPr>
      <w:r w:rsidRPr="00827FD0">
        <w:rPr>
          <w:rFonts w:ascii="Wingdings" w:hAnsi="Wingdings"/>
          <w:color w:val="66CCFF"/>
          <w:spacing w:val="-10"/>
          <w:position w:val="-1"/>
        </w:rPr>
        <w:t></w:t>
      </w:r>
      <w:r>
        <w:rPr>
          <w:rFonts w:eastAsia="Arial"/>
          <w:i/>
          <w:spacing w:val="-10"/>
          <w:position w:val="-1"/>
        </w:rPr>
        <w:t> </w:t>
      </w:r>
      <w:r w:rsidR="00036184" w:rsidRPr="008C2177">
        <w:rPr>
          <w:rFonts w:ascii="Arial" w:hAnsi="Arial" w:cs="Arial"/>
          <w:i/>
          <w:iCs/>
          <w:szCs w:val="18"/>
        </w:rPr>
        <w:t>1. Lorsque le candidat est inscrit sur une liste officielle d’opérateurs économiques agréés au sens de l’</w:t>
      </w:r>
      <w:hyperlink r:id="rId34" w:history="1">
        <w:r w:rsidR="00036184" w:rsidRPr="00872C42">
          <w:rPr>
            <w:rStyle w:val="Lienhypertexte"/>
            <w:rFonts w:ascii="Arial" w:hAnsi="Arial" w:cs="Arial"/>
            <w:i/>
            <w:iCs/>
            <w:szCs w:val="18"/>
          </w:rPr>
          <w:t>article </w:t>
        </w:r>
        <w:r w:rsidRPr="00872C42">
          <w:rPr>
            <w:rStyle w:val="Lienhypertexte"/>
            <w:rFonts w:ascii="Arial" w:hAnsi="Arial" w:cs="Arial"/>
            <w:i/>
            <w:iCs/>
            <w:szCs w:val="18"/>
          </w:rPr>
          <w:t>R. 2143-15</w:t>
        </w:r>
      </w:hyperlink>
      <w:r>
        <w:rPr>
          <w:rFonts w:ascii="Arial" w:hAnsi="Arial" w:cs="Arial"/>
          <w:i/>
          <w:iCs/>
          <w:szCs w:val="18"/>
        </w:rPr>
        <w:t xml:space="preserve"> du code de la commande publique</w:t>
      </w:r>
      <w:r w:rsidR="00BD1236" w:rsidRPr="008C2177">
        <w:rPr>
          <w:rFonts w:ascii="Arial" w:hAnsi="Arial" w:cs="Arial"/>
          <w:i/>
          <w:iCs/>
          <w:szCs w:val="18"/>
        </w:rPr>
        <w:t xml:space="preserve"> </w:t>
      </w:r>
      <w:r w:rsidR="00BD1236" w:rsidRPr="008C2177">
        <w:rPr>
          <w:rFonts w:ascii="Arial" w:hAnsi="Arial" w:cs="Arial"/>
          <w:b/>
          <w:i/>
          <w:iCs/>
          <w:szCs w:val="18"/>
        </w:rPr>
        <w:t>et</w:t>
      </w:r>
      <w:r w:rsidR="00BD1236" w:rsidRPr="008C2177">
        <w:rPr>
          <w:rFonts w:ascii="Arial" w:hAnsi="Arial" w:cs="Arial"/>
          <w:i/>
          <w:iCs/>
          <w:szCs w:val="18"/>
        </w:rPr>
        <w:t xml:space="preserve"> que l’acheteur est un pouvoir adjudicateur ou au sens de </w:t>
      </w:r>
      <w:r>
        <w:rPr>
          <w:rFonts w:ascii="Arial" w:hAnsi="Arial" w:cs="Arial"/>
          <w:i/>
          <w:iCs/>
          <w:szCs w:val="18"/>
        </w:rPr>
        <w:t xml:space="preserve">des </w:t>
      </w:r>
      <w:hyperlink r:id="rId35" w:history="1">
        <w:r w:rsidRPr="00872C42">
          <w:rPr>
            <w:rStyle w:val="Lienhypertexte"/>
            <w:rFonts w:ascii="Arial" w:hAnsi="Arial" w:cs="Arial"/>
            <w:i/>
            <w:iCs/>
            <w:szCs w:val="18"/>
          </w:rPr>
          <w:t>articles R. 2343-16 à R. 2343-17</w:t>
        </w:r>
      </w:hyperlink>
      <w:r>
        <w:rPr>
          <w:rFonts w:ascii="Arial" w:hAnsi="Arial" w:cs="Arial"/>
          <w:i/>
          <w:iCs/>
          <w:szCs w:val="18"/>
        </w:rPr>
        <w:t xml:space="preserve"> </w:t>
      </w:r>
      <w:r w:rsidR="00BD1236" w:rsidRPr="008C2177">
        <w:rPr>
          <w:rFonts w:ascii="Arial" w:hAnsi="Arial" w:cs="Arial"/>
          <w:i/>
          <w:iCs/>
          <w:szCs w:val="18"/>
        </w:rPr>
        <w:t xml:space="preserve">du </w:t>
      </w:r>
      <w:r>
        <w:rPr>
          <w:rFonts w:ascii="Arial" w:hAnsi="Arial" w:cs="Arial"/>
          <w:i/>
          <w:iCs/>
          <w:szCs w:val="18"/>
        </w:rPr>
        <w:t>même code, que l’acheteur soit un pouvoir adjudicateur ou une entité adjudicatrice</w:t>
      </w:r>
      <w:r w:rsidR="00036184" w:rsidRPr="008C2177">
        <w:rPr>
          <w:rFonts w:ascii="Arial" w:hAnsi="Arial" w:cs="Arial"/>
          <w:i/>
          <w:iCs/>
          <w:szCs w:val="18"/>
        </w:rPr>
        <w:t> :</w:t>
      </w:r>
    </w:p>
    <w:p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rsidR="00036184" w:rsidRPr="008C2177" w:rsidRDefault="00BD1236" w:rsidP="008C2177">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rsidR="00BD1236" w:rsidRPr="008C2177" w:rsidRDefault="00BD1236" w:rsidP="005F4173">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0E0EFF">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33F59">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xml:space="preserve">- Références sur lesquelles l’inscription ou la certification est basée et, le cas échéant, la classification sur </w:t>
      </w:r>
      <w:r w:rsidR="00663B7E" w:rsidRPr="008C2177">
        <w:rPr>
          <w:rFonts w:ascii="Arial" w:hAnsi="Arial" w:cs="Arial"/>
          <w:iCs/>
          <w:sz w:val="16"/>
          <w:szCs w:val="18"/>
        </w:rPr>
        <w:t>la</w:t>
      </w:r>
      <w:r w:rsidRPr="008C2177">
        <w:rPr>
          <w:rFonts w:ascii="Arial" w:hAnsi="Arial" w:cs="Arial"/>
          <w:iCs/>
          <w:sz w:val="16"/>
          <w:szCs w:val="18"/>
        </w:rPr>
        <w:t xml:space="preserve"> liste :</w:t>
      </w:r>
    </w:p>
    <w:p w:rsidR="002228BD" w:rsidRPr="008C2177" w:rsidRDefault="006453BE" w:rsidP="008D2EFB">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171BF1">
      <w:pPr>
        <w:pStyle w:val="En-tte"/>
        <w:tabs>
          <w:tab w:val="left" w:pos="2160"/>
        </w:tabs>
        <w:ind w:left="284"/>
        <w:jc w:val="both"/>
        <w:rPr>
          <w:rFonts w:ascii="Arial" w:hAnsi="Arial" w:cs="Arial"/>
          <w:iCs/>
          <w:sz w:val="16"/>
          <w:szCs w:val="18"/>
        </w:rPr>
      </w:pPr>
      <w:r w:rsidRPr="008C2177">
        <w:rPr>
          <w:rFonts w:ascii="Arial" w:hAnsi="Arial" w:cs="Arial"/>
          <w:iCs/>
          <w:sz w:val="16"/>
          <w:szCs w:val="18"/>
        </w:rPr>
        <w:t xml:space="preserve">- Le cas échéant, adresse internet à laquelle </w:t>
      </w:r>
      <w:r w:rsidR="002228BD" w:rsidRPr="008C2177">
        <w:rPr>
          <w:rFonts w:ascii="Arial" w:hAnsi="Arial" w:cs="Arial"/>
          <w:iCs/>
          <w:sz w:val="16"/>
          <w:szCs w:val="18"/>
        </w:rPr>
        <w:t>le certificat d’inscription sur cette liste officielle</w:t>
      </w:r>
      <w:r w:rsidRPr="008C2177">
        <w:rPr>
          <w:rFonts w:ascii="Arial" w:hAnsi="Arial" w:cs="Arial"/>
          <w:iCs/>
          <w:sz w:val="16"/>
          <w:szCs w:val="18"/>
        </w:rPr>
        <w:t xml:space="preserve"> est accessible directement et gratuitement, ainsi que l’ensemble des renseignements nécessaires pour y accéder :</w:t>
      </w:r>
    </w:p>
    <w:p w:rsidR="00BD1236" w:rsidRPr="008C2177" w:rsidRDefault="00BD1236" w:rsidP="00171BF1">
      <w:pPr>
        <w:pStyle w:val="En-tte"/>
        <w:tabs>
          <w:tab w:val="left" w:pos="2160"/>
        </w:tabs>
        <w:ind w:left="284"/>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r w:rsidRPr="008C2177">
        <w:rPr>
          <w:rFonts w:ascii="Arial" w:hAnsi="Arial" w:cs="Arial"/>
          <w:iCs/>
          <w:sz w:val="16"/>
          <w:szCs w:val="18"/>
        </w:rPr>
        <w:t>- Adresse internet</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r w:rsidRPr="00827FD0">
        <w:rPr>
          <w:rFonts w:ascii="Wingdings" w:hAnsi="Wingdings"/>
          <w:color w:val="66CCFF"/>
          <w:spacing w:val="-10"/>
          <w:position w:val="-1"/>
          <w:sz w:val="22"/>
        </w:rPr>
        <w:t></w:t>
      </w:r>
      <w:r w:rsidR="00872C42">
        <w:rPr>
          <w:rFonts w:eastAsia="Arial"/>
          <w:i/>
          <w:spacing w:val="-10"/>
          <w:position w:val="-1"/>
          <w:sz w:val="22"/>
        </w:rPr>
        <w:t> </w:t>
      </w:r>
      <w:r w:rsidR="00BD1236" w:rsidRPr="00171BF1">
        <w:rPr>
          <w:rFonts w:ascii="Arial" w:hAnsi="Arial" w:cs="Arial"/>
          <w:i/>
          <w:iCs/>
          <w:szCs w:val="18"/>
        </w:rPr>
        <w:t xml:space="preserve">2. </w:t>
      </w:r>
      <w:r w:rsidR="00FB6488" w:rsidRPr="00171BF1">
        <w:rPr>
          <w:rFonts w:ascii="Arial" w:hAnsi="Arial" w:cs="Arial"/>
          <w:i/>
          <w:iCs/>
          <w:szCs w:val="18"/>
        </w:rPr>
        <w:t xml:space="preserve">Lorsque le marché public </w:t>
      </w:r>
      <w:r w:rsidR="00872C42">
        <w:rPr>
          <w:rFonts w:ascii="Arial" w:hAnsi="Arial" w:cs="Arial"/>
          <w:i/>
          <w:iCs/>
          <w:szCs w:val="18"/>
        </w:rPr>
        <w:t>n’est pas un marché de défense ou de sécurité</w:t>
      </w:r>
      <w:r w:rsidR="00FB6488" w:rsidRPr="00171BF1">
        <w:rPr>
          <w:rFonts w:ascii="Arial" w:hAnsi="Arial" w:cs="Arial"/>
          <w:i/>
          <w:iCs/>
          <w:szCs w:val="18"/>
        </w:rPr>
        <w:t xml:space="preserve">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w:t>
      </w:r>
      <w:r w:rsidR="00872C42">
        <w:rPr>
          <w:rFonts w:ascii="Arial" w:hAnsi="Arial" w:cs="Arial"/>
          <w:i/>
          <w:iCs/>
          <w:szCs w:val="18"/>
        </w:rPr>
        <w:t>l’</w:t>
      </w:r>
      <w:hyperlink r:id="rId36" w:history="1">
        <w:r w:rsidR="00872C42" w:rsidRPr="00872C42">
          <w:rPr>
            <w:rStyle w:val="Lienhypertexte"/>
            <w:rFonts w:ascii="Arial" w:hAnsi="Arial" w:cs="Arial"/>
            <w:i/>
            <w:iCs/>
            <w:szCs w:val="18"/>
          </w:rPr>
          <w:t>article R. 2143-4</w:t>
        </w:r>
      </w:hyperlink>
      <w:r w:rsidR="00FB6488" w:rsidRPr="00171BF1">
        <w:rPr>
          <w:rFonts w:ascii="Arial" w:hAnsi="Arial" w:cs="Arial"/>
          <w:i/>
          <w:iCs/>
          <w:szCs w:val="18"/>
        </w:rPr>
        <w:t xml:space="preserve"> </w:t>
      </w:r>
      <w:r w:rsidR="00872C42">
        <w:rPr>
          <w:rFonts w:ascii="Arial" w:hAnsi="Arial" w:cs="Arial"/>
          <w:i/>
          <w:iCs/>
          <w:szCs w:val="18"/>
        </w:rPr>
        <w:t>du code de la commande publique</w:t>
      </w:r>
      <w:r w:rsidR="00FB6488" w:rsidRPr="00171BF1">
        <w:rPr>
          <w:rFonts w:ascii="Arial" w:hAnsi="Arial" w:cs="Arial"/>
          <w:i/>
          <w:iCs/>
          <w:szCs w:val="18"/>
        </w:rPr>
        <w:t> :</w:t>
      </w:r>
    </w:p>
    <w:p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rsidR="00FB6488" w:rsidRPr="00171BF1" w:rsidRDefault="00FB6488" w:rsidP="000E0EFF">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rsidR="00D62B4A">
        <w:fldChar w:fldCharType="separate"/>
      </w:r>
      <w:r>
        <w:fldChar w:fldCharType="end"/>
      </w:r>
      <w:r>
        <w:rPr>
          <w:rFonts w:ascii="Arial" w:hAnsi="Arial" w:cs="Arial"/>
          <w:bCs/>
        </w:rPr>
        <w:t xml:space="preserve"> </w:t>
      </w:r>
      <w:r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firstRow="1" w:lastRow="0" w:firstColumn="1" w:lastColumn="0" w:noHBand="0" w:noVBand="1"/>
      </w:tblPr>
      <w:tblGrid>
        <w:gridCol w:w="10204"/>
      </w:tblGrid>
      <w:tr w:rsidR="00261FC1" w:rsidRPr="005C765E" w:rsidTr="005C765E">
        <w:tc>
          <w:tcPr>
            <w:tcW w:w="10344" w:type="dxa"/>
            <w:shd w:val="clear" w:color="auto" w:fill="66CCFF"/>
          </w:tcPr>
          <w:p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nelle concernée par le contrat</w:t>
            </w:r>
          </w:p>
        </w:tc>
      </w:tr>
    </w:tbl>
    <w:p w:rsidR="00D21AD8" w:rsidRDefault="00D21AD8" w:rsidP="00D21AD8">
      <w:pPr>
        <w:tabs>
          <w:tab w:val="left" w:pos="-142"/>
          <w:tab w:val="left" w:pos="4111"/>
        </w:tabs>
        <w:rPr>
          <w:rFonts w:ascii="Arial" w:hAnsi="Arial" w:cs="Arial"/>
          <w:b/>
          <w:bCs/>
          <w:sz w:val="22"/>
          <w:szCs w:val="22"/>
        </w:rPr>
      </w:pPr>
    </w:p>
    <w:p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sidR="00555AC1">
        <w:rPr>
          <w:rFonts w:ascii="Arial" w:hAnsi="Arial" w:cs="Arial"/>
          <w:i/>
          <w:iCs/>
          <w:szCs w:val="18"/>
        </w:rPr>
        <w:t>.</w:t>
      </w:r>
    </w:p>
    <w:p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717070">
        <w:rPr>
          <w:rFonts w:ascii="Arial" w:hAnsi="Arial" w:cs="Arial"/>
          <w:i/>
          <w:iCs/>
          <w:sz w:val="18"/>
          <w:szCs w:val="18"/>
        </w:rPr>
        <w:t>,</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rsidR="00472B25" w:rsidRDefault="00472B25">
      <w:pPr>
        <w:rPr>
          <w:rFonts w:ascii="Arial" w:hAnsi="Arial" w:cs="Arial"/>
        </w:rPr>
      </w:pPr>
    </w:p>
    <w:p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663B7E">
      <w:pPr>
        <w:rPr>
          <w:rFonts w:ascii="Arial" w:hAnsi="Arial" w:cs="Arial"/>
          <w:i/>
          <w:sz w:val="18"/>
        </w:rPr>
      </w:pPr>
    </w:p>
    <w:p w:rsidR="00755416" w:rsidRDefault="00755416" w:rsidP="00663B7E">
      <w:pPr>
        <w:rPr>
          <w:rFonts w:ascii="Arial" w:hAnsi="Arial" w:cs="Arial"/>
          <w:i/>
          <w:sz w:val="18"/>
        </w:rPr>
      </w:pPr>
    </w:p>
    <w:p w:rsidR="00555AC1" w:rsidRDefault="00555AC1" w:rsidP="00663B7E">
      <w:pPr>
        <w:rPr>
          <w:rFonts w:ascii="Arial" w:hAnsi="Arial" w:cs="Arial"/>
          <w:i/>
          <w:sz w:val="18"/>
        </w:rPr>
      </w:pPr>
    </w:p>
    <w:p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w:t>
      </w:r>
      <w:r w:rsidR="00663B7E" w:rsidRPr="00171BF1">
        <w:rPr>
          <w:rFonts w:ascii="Arial" w:hAnsi="Arial" w:cs="Arial"/>
          <w:b/>
          <w:bCs/>
          <w:sz w:val="22"/>
          <w:szCs w:val="22"/>
        </w:rPr>
        <w:lastRenderedPageBreak/>
        <w:t xml:space="preserve">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w:t>
      </w:r>
      <w:r w:rsidR="00717070" w:rsidRPr="00827FD0">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w:t>
      </w:r>
      <w:r w:rsidR="00513F06">
        <w:rPr>
          <w:rFonts w:ascii="Arial" w:hAnsi="Arial" w:cs="Arial"/>
          <w:b/>
          <w:bCs/>
          <w:sz w:val="18"/>
          <w:szCs w:val="22"/>
        </w:rPr>
        <w:t xml:space="preserve"> </w:t>
      </w:r>
      <w:r w:rsidR="00555AC1" w:rsidRPr="005F4173">
        <w:rPr>
          <w:rFonts w:ascii="Arial" w:hAnsi="Arial" w:cs="Arial"/>
          <w:b/>
          <w:bCs/>
          <w:sz w:val="18"/>
          <w:szCs w:val="22"/>
        </w:rPr>
        <w:t xml:space="preserve">MDS, </w:t>
      </w:r>
      <w:r w:rsidR="00717070">
        <w:rPr>
          <w:rFonts w:ascii="Arial" w:hAnsi="Arial" w:cs="Arial"/>
          <w:b/>
          <w:bCs/>
          <w:sz w:val="18"/>
          <w:szCs w:val="22"/>
        </w:rPr>
        <w:t xml:space="preserve">uniquement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7"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00555AC1" w:rsidRPr="00833F59">
        <w:rPr>
          <w:rFonts w:ascii="Arial" w:hAnsi="Arial" w:cs="Arial"/>
          <w:b/>
          <w:bCs/>
          <w:sz w:val="18"/>
          <w:szCs w:val="22"/>
        </w:rPr>
        <w:t>)</w:t>
      </w:r>
      <w:r w:rsidR="00555AC1">
        <w:rPr>
          <w:rFonts w:ascii="Arial" w:hAnsi="Arial" w:cs="Arial"/>
          <w:b/>
          <w:bCs/>
          <w:sz w:val="22"/>
          <w:szCs w:val="22"/>
        </w:rPr>
        <w:t> </w:t>
      </w:r>
      <w:r w:rsidR="00663B7E" w:rsidRPr="00171BF1">
        <w:rPr>
          <w:rFonts w:ascii="Arial" w:hAnsi="Arial" w:cs="Arial"/>
          <w:b/>
          <w:bCs/>
          <w:sz w:val="22"/>
          <w:szCs w:val="22"/>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63B7E" w:rsidRPr="00171BF1" w:rsidRDefault="00663B7E" w:rsidP="00171BF1">
      <w:pPr>
        <w:jc w:val="both"/>
        <w:rPr>
          <w:rFonts w:ascii="Arial" w:hAnsi="Arial" w:cs="Arial"/>
          <w:sz w:val="18"/>
        </w:rPr>
      </w:pPr>
    </w:p>
    <w:p w:rsidR="00663B7E" w:rsidRPr="00171BF1" w:rsidRDefault="00663B7E" w:rsidP="00171BF1">
      <w:pPr>
        <w:ind w:left="284"/>
        <w:jc w:val="both"/>
        <w:rPr>
          <w:rFonts w:ascii="Arial" w:hAnsi="Arial" w:cs="Arial"/>
          <w:sz w:val="16"/>
        </w:rPr>
      </w:pPr>
      <w:r w:rsidRPr="00171BF1">
        <w:rPr>
          <w:rFonts w:ascii="Arial" w:hAnsi="Arial" w:cs="Arial"/>
          <w:sz w:val="16"/>
        </w:rPr>
        <w:t>- Adresse</w:t>
      </w:r>
      <w:r w:rsidR="00717070">
        <w:rPr>
          <w:rFonts w:ascii="Arial" w:hAnsi="Arial" w:cs="Arial"/>
          <w:sz w:val="16"/>
        </w:rPr>
        <w:t>(s)</w:t>
      </w:r>
      <w:r w:rsidRPr="00171BF1">
        <w:rPr>
          <w:rFonts w:ascii="Arial" w:hAnsi="Arial" w:cs="Arial"/>
          <w:sz w:val="16"/>
        </w:rPr>
        <w:t xml:space="preserve"> internet</w:t>
      </w:r>
      <w:r w:rsidR="00755416">
        <w:rPr>
          <w:rFonts w:ascii="Arial" w:hAnsi="Arial" w:cs="Arial"/>
          <w:sz w:val="16"/>
        </w:rPr>
        <w:t> </w:t>
      </w:r>
      <w:r w:rsidRPr="00171BF1">
        <w:rPr>
          <w:rFonts w:ascii="Arial" w:hAnsi="Arial" w:cs="Arial"/>
          <w:sz w:val="16"/>
        </w:rPr>
        <w:t>:</w:t>
      </w: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firstRow="0" w:lastRow="0" w:firstColumn="0" w:lastColumn="0" w:noHBand="0" w:noVBand="0"/>
      </w:tblPr>
      <w:tblGrid>
        <w:gridCol w:w="10331"/>
      </w:tblGrid>
      <w:tr w:rsidR="00472B25" w:rsidTr="00261FC1">
        <w:tc>
          <w:tcPr>
            <w:tcW w:w="10331" w:type="dxa"/>
            <w:shd w:val="clear" w:color="auto" w:fill="66CCFF"/>
          </w:tcPr>
          <w:p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717070">
        <w:rPr>
          <w:rFonts w:ascii="Arial" w:hAnsi="Arial" w:cs="Arial"/>
          <w:i/>
          <w:iCs/>
          <w:sz w:val="16"/>
          <w:szCs w:val="18"/>
        </w:rPr>
        <w:t>,</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rsidR="00646B4F" w:rsidRPr="00171BF1" w:rsidRDefault="00646B4F" w:rsidP="00171BF1">
      <w:pPr>
        <w:ind w:left="284"/>
        <w:rPr>
          <w:rFonts w:ascii="Arial" w:hAnsi="Arial" w:cs="Arial"/>
        </w:rPr>
      </w:pPr>
    </w:p>
    <w:p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xml:space="preserve">- </w:t>
      </w:r>
      <w:r w:rsidR="00472B25" w:rsidRPr="00DA0E8D">
        <w:rPr>
          <w:rFonts w:ascii="Arial" w:hAnsi="Arial" w:cs="Arial"/>
          <w:b/>
          <w:bCs/>
          <w:sz w:val="22"/>
          <w:szCs w:val="22"/>
        </w:rPr>
        <w:t>Chiffre</w:t>
      </w:r>
      <w:r w:rsidR="006C6E7F">
        <w:rPr>
          <w:rFonts w:ascii="Arial" w:hAnsi="Arial" w:cs="Arial"/>
          <w:b/>
          <w:bCs/>
          <w:sz w:val="22"/>
          <w:szCs w:val="22"/>
        </w:rPr>
        <w:t>s</w:t>
      </w:r>
      <w:r w:rsidR="00472B25" w:rsidRPr="00DA0E8D">
        <w:rPr>
          <w:rFonts w:ascii="Arial" w:hAnsi="Arial" w:cs="Arial"/>
          <w:b/>
          <w:bCs/>
          <w:sz w:val="22"/>
          <w:szCs w:val="22"/>
        </w:rPr>
        <w:t xml:space="preserve"> d’affaires</w:t>
      </w:r>
      <w:r w:rsidR="00472B25">
        <w:rPr>
          <w:rFonts w:ascii="Arial" w:hAnsi="Arial" w:cs="Arial"/>
          <w:b/>
          <w:bCs/>
          <w:sz w:val="22"/>
          <w:szCs w:val="22"/>
        </w:rPr>
        <w:t xml:space="preserve"> hors taxes des trois derniers exercices disponibles</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firstRow="0" w:lastRow="0" w:firstColumn="0" w:lastColumn="0" w:noHBand="0" w:noVBand="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sidR="00C56E90">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r w:rsidR="00C56E90">
              <w:rPr>
                <w:rFonts w:ascii="Arial" w:hAnsi="Arial" w:cs="Arial"/>
              </w:rPr>
              <w:t xml:space="preserve"> </w:t>
            </w:r>
            <w:r w:rsidR="00C56E90">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646B4F" w:rsidRDefault="00646B4F">
      <w:pPr>
        <w:tabs>
          <w:tab w:val="left" w:pos="864"/>
        </w:tabs>
        <w:jc w:val="both"/>
        <w:rPr>
          <w:rFonts w:ascii="Arial" w:hAnsi="Arial" w:cs="Arial"/>
        </w:rPr>
      </w:pPr>
    </w:p>
    <w:p w:rsidR="00646B4F" w:rsidRDefault="00685900" w:rsidP="00171BF1">
      <w:pPr>
        <w:tabs>
          <w:tab w:val="left" w:pos="864"/>
        </w:tabs>
        <w:ind w:left="567"/>
        <w:jc w:val="both"/>
        <w:rPr>
          <w:rFonts w:ascii="Arial" w:hAnsi="Arial" w:cs="Arial"/>
        </w:rPr>
      </w:pPr>
      <w:r>
        <w:rPr>
          <w:rFonts w:ascii="Arial" w:hAnsi="Arial" w:cs="Arial"/>
        </w:rPr>
        <w:t>……./…………./……</w:t>
      </w:r>
    </w:p>
    <w:p w:rsidR="00646B4F" w:rsidRDefault="00646B4F">
      <w:pPr>
        <w:tabs>
          <w:tab w:val="left" w:pos="864"/>
        </w:tabs>
        <w:jc w:val="both"/>
        <w:rPr>
          <w:rFonts w:ascii="Arial" w:hAnsi="Arial" w:cs="Arial"/>
        </w:rPr>
      </w:pPr>
    </w:p>
    <w:p w:rsidR="002871EE" w:rsidRDefault="001A1D05" w:rsidP="00E10A15">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p>
    <w:p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w:t>
      </w:r>
      <w:r w:rsidR="006C6E7F">
        <w:rPr>
          <w:rFonts w:ascii="Arial" w:hAnsi="Arial" w:cs="Arial"/>
          <w:i/>
          <w:sz w:val="18"/>
        </w:rPr>
        <w:t>s</w:t>
      </w:r>
      <w:r w:rsidR="00FD11D9">
        <w:rPr>
          <w:rFonts w:ascii="Arial" w:hAnsi="Arial" w:cs="Arial"/>
          <w:i/>
          <w:sz w:val="18"/>
        </w:rPr>
        <w:t xml:space="preserv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rsidR="00646B4F" w:rsidRDefault="00646B4F">
      <w:pPr>
        <w:tabs>
          <w:tab w:val="left" w:pos="864"/>
        </w:tabs>
        <w:jc w:val="both"/>
        <w:rPr>
          <w:rFonts w:ascii="Arial" w:hAnsi="Arial" w:cs="Arial"/>
        </w:rPr>
      </w:pPr>
    </w:p>
    <w:p w:rsidR="00646B4F" w:rsidRDefault="00646B4F">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646B4F" w:rsidRDefault="00646B4F">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w:t>
      </w:r>
    </w:p>
    <w:p w:rsidR="00C56E90" w:rsidRDefault="00C56E90">
      <w:pPr>
        <w:tabs>
          <w:tab w:val="left" w:pos="864"/>
        </w:tabs>
        <w:jc w:val="both"/>
        <w:rPr>
          <w:rFonts w:ascii="Arial" w:hAnsi="Arial" w:cs="Arial"/>
        </w:rPr>
      </w:pPr>
    </w:p>
    <w:p w:rsidR="00826CBB" w:rsidRPr="00F15FE2" w:rsidRDefault="00826CBB" w:rsidP="00826CBB">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rsidR="00D62B4A">
        <w:fldChar w:fldCharType="separate"/>
      </w:r>
      <w:r>
        <w:fldChar w:fldCharType="end"/>
      </w:r>
      <w:r>
        <w:rPr>
          <w:rFonts w:ascii="Arial" w:hAnsi="Arial" w:cs="Arial"/>
          <w:bCs/>
        </w:rPr>
        <w:t xml:space="preserve"> </w:t>
      </w:r>
      <w:r w:rsidR="00717070" w:rsidRPr="00827FD0">
        <w:rPr>
          <w:rFonts w:ascii="Arial" w:hAnsi="Arial" w:cs="Arial"/>
          <w:sz w:val="18"/>
        </w:rPr>
        <w:t>En cochant cette case, l</w:t>
      </w:r>
      <w:r w:rsidRPr="00F15FE2">
        <w:rPr>
          <w:rFonts w:ascii="Arial" w:hAnsi="Arial" w:cs="Arial"/>
          <w:sz w:val="18"/>
        </w:rPr>
        <w:t xml:space="preserve">e candidat déclare </w:t>
      </w:r>
      <w:r>
        <w:rPr>
          <w:rFonts w:ascii="Arial" w:hAnsi="Arial" w:cs="Arial"/>
          <w:sz w:val="18"/>
        </w:rPr>
        <w:t>qu’</w:t>
      </w:r>
      <w:r w:rsidR="005F4173">
        <w:rPr>
          <w:rFonts w:ascii="Arial" w:hAnsi="Arial" w:cs="Arial"/>
          <w:sz w:val="18"/>
        </w:rPr>
        <w:t xml:space="preserve">il </w:t>
      </w:r>
      <w:r>
        <w:rPr>
          <w:rFonts w:ascii="Arial" w:hAnsi="Arial" w:cs="Arial"/>
          <w:sz w:val="18"/>
        </w:rPr>
        <w:t>aura souscrit un contrat d’assurance le couvrant au regard de la responsabilité décennale (</w:t>
      </w:r>
      <w:hyperlink r:id="rId38" w:history="1">
        <w:r w:rsidR="00717070" w:rsidRPr="00717070">
          <w:rPr>
            <w:rStyle w:val="Lienhypertexte"/>
            <w:rFonts w:ascii="Arial" w:hAnsi="Arial" w:cs="Arial"/>
            <w:sz w:val="18"/>
          </w:rPr>
          <w:t>article </w:t>
        </w:r>
        <w:r w:rsidRPr="00717070">
          <w:rPr>
            <w:rStyle w:val="Lienhypertexte"/>
            <w:rFonts w:ascii="Arial" w:hAnsi="Arial" w:cs="Arial"/>
            <w:sz w:val="18"/>
          </w:rPr>
          <w:t>L. 241-1</w:t>
        </w:r>
      </w:hyperlink>
      <w:r>
        <w:rPr>
          <w:rFonts w:ascii="Arial" w:hAnsi="Arial" w:cs="Arial"/>
          <w:sz w:val="18"/>
        </w:rPr>
        <w:t xml:space="preserve"> du code des assurances</w:t>
      </w:r>
      <w:r w:rsidR="005F4173">
        <w:rPr>
          <w:rFonts w:ascii="Arial" w:hAnsi="Arial" w:cs="Arial"/>
          <w:sz w:val="18"/>
        </w:rPr>
        <w:t>)</w:t>
      </w:r>
      <w:r w:rsidRPr="00F15FE2">
        <w:rPr>
          <w:rFonts w:ascii="Arial" w:hAnsi="Arial" w:cs="Arial"/>
          <w:sz w:val="18"/>
        </w:rPr>
        <w:t>.</w:t>
      </w:r>
    </w:p>
    <w:p w:rsidR="00826CBB" w:rsidRDefault="00717070" w:rsidP="00717070">
      <w:pPr>
        <w:pStyle w:val="En-tte"/>
        <w:tabs>
          <w:tab w:val="clear" w:pos="4536"/>
          <w:tab w:val="clear" w:pos="9072"/>
          <w:tab w:val="left" w:pos="2160"/>
        </w:tabs>
        <w:ind w:left="567"/>
        <w:jc w:val="both"/>
        <w:rPr>
          <w:rFonts w:ascii="Arial" w:hAnsi="Arial" w:cs="Arial"/>
          <w:i/>
          <w:iCs/>
          <w:sz w:val="18"/>
          <w:szCs w:val="18"/>
        </w:rPr>
      </w:pPr>
      <w:r>
        <w:rPr>
          <w:rFonts w:ascii="Arial" w:hAnsi="Arial" w:cs="Arial"/>
          <w:i/>
          <w:iCs/>
          <w:sz w:val="18"/>
          <w:szCs w:val="18"/>
        </w:rPr>
        <w:t>(</w:t>
      </w:r>
      <w:r w:rsidR="005036C5" w:rsidRPr="00827FD0">
        <w:rPr>
          <w:rFonts w:ascii="Arial" w:hAnsi="Arial" w:cs="Arial"/>
          <w:i/>
          <w:iCs/>
          <w:sz w:val="18"/>
          <w:szCs w:val="18"/>
          <w:u w:val="single"/>
        </w:rPr>
        <w:t>Y compris e</w:t>
      </w:r>
      <w:r w:rsidRPr="00827FD0">
        <w:rPr>
          <w:rFonts w:ascii="Arial" w:hAnsi="Arial" w:cs="Arial"/>
          <w:i/>
          <w:iCs/>
          <w:sz w:val="18"/>
          <w:szCs w:val="18"/>
          <w:u w:val="single"/>
        </w:rPr>
        <w:t>n cas de MDS</w:t>
      </w:r>
      <w:r w:rsidRPr="00171BF1">
        <w:rPr>
          <w:rFonts w:ascii="Arial" w:hAnsi="Arial" w:cs="Arial"/>
          <w:i/>
          <w:iCs/>
          <w:sz w:val="18"/>
          <w:szCs w:val="18"/>
        </w:rPr>
        <w:t xml:space="preserve">, les documents de preuve </w:t>
      </w:r>
      <w:r w:rsidR="005036C5">
        <w:rPr>
          <w:rFonts w:ascii="Arial" w:hAnsi="Arial" w:cs="Arial"/>
          <w:i/>
          <w:iCs/>
          <w:sz w:val="18"/>
          <w:szCs w:val="18"/>
        </w:rPr>
        <w:t xml:space="preserve">ne seront </w:t>
      </w:r>
      <w:proofErr w:type="gramStart"/>
      <w:r w:rsidR="005036C5">
        <w:rPr>
          <w:rFonts w:ascii="Arial" w:hAnsi="Arial" w:cs="Arial"/>
          <w:i/>
          <w:iCs/>
          <w:sz w:val="18"/>
          <w:szCs w:val="18"/>
        </w:rPr>
        <w:t>sollicité</w:t>
      </w:r>
      <w:proofErr w:type="gramEnd"/>
      <w:r w:rsidR="005036C5">
        <w:rPr>
          <w:rFonts w:ascii="Arial" w:hAnsi="Arial" w:cs="Arial"/>
          <w:i/>
          <w:iCs/>
          <w:sz w:val="18"/>
          <w:szCs w:val="18"/>
        </w:rPr>
        <w:t xml:space="preserve"> sur ce point qu’avant l’attribution du marché public</w:t>
      </w:r>
      <w:r>
        <w:rPr>
          <w:rFonts w:ascii="Arial" w:hAnsi="Arial" w:cs="Arial"/>
          <w:i/>
          <w:iCs/>
          <w:sz w:val="18"/>
          <w:szCs w:val="18"/>
        </w:rPr>
        <w:t>.)</w:t>
      </w:r>
    </w:p>
    <w:p w:rsidR="00912339" w:rsidRPr="00036184" w:rsidRDefault="00912339" w:rsidP="00826CBB">
      <w:pPr>
        <w:pStyle w:val="En-tte"/>
        <w:tabs>
          <w:tab w:val="clear" w:pos="4536"/>
          <w:tab w:val="clear" w:pos="9072"/>
          <w:tab w:val="left" w:pos="0"/>
          <w:tab w:val="left" w:pos="2160"/>
        </w:tabs>
        <w:jc w:val="both"/>
        <w:rPr>
          <w:rFonts w:ascii="Arial" w:hAnsi="Arial" w:cs="Arial"/>
          <w:i/>
          <w:iCs/>
          <w:sz w:val="18"/>
          <w:szCs w:val="18"/>
        </w:rPr>
      </w:pPr>
    </w:p>
    <w:p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9"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171BF1">
        <w:rPr>
          <w:rFonts w:ascii="Arial" w:hAnsi="Arial" w:cs="Arial"/>
          <w:b/>
          <w:bCs/>
          <w:sz w:val="18"/>
          <w:szCs w:val="22"/>
        </w:rPr>
        <w:t>)</w:t>
      </w:r>
    </w:p>
    <w:p w:rsidR="00C56E90" w:rsidRDefault="00C56E90">
      <w:pPr>
        <w:tabs>
          <w:tab w:val="left" w:pos="864"/>
        </w:tabs>
        <w:jc w:val="both"/>
        <w:rPr>
          <w:rFonts w:ascii="Arial" w:hAnsi="Arial" w:cs="Arial"/>
        </w:rPr>
      </w:pPr>
    </w:p>
    <w:p w:rsidR="00685900" w:rsidRDefault="00685900" w:rsidP="00171BF1">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85900" w:rsidRPr="00F15FE2" w:rsidRDefault="00685900" w:rsidP="00685900">
      <w:pPr>
        <w:rPr>
          <w:rFonts w:ascii="Arial" w:hAnsi="Arial" w:cs="Arial"/>
          <w:sz w:val="18"/>
        </w:rPr>
      </w:pPr>
    </w:p>
    <w:p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sz w:val="16"/>
        </w:rPr>
      </w:pPr>
    </w:p>
    <w:p w:rsidR="00717070" w:rsidRPr="00F15FE2" w:rsidRDefault="00717070" w:rsidP="00685900">
      <w:pPr>
        <w:ind w:left="284"/>
        <w:rPr>
          <w:rFonts w:ascii="Arial" w:hAnsi="Arial" w:cs="Arial"/>
          <w:sz w:val="16"/>
        </w:rPr>
      </w:pP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rPr>
      </w:pPr>
    </w:p>
    <w:p w:rsidR="00717070" w:rsidRPr="00663B7E" w:rsidRDefault="00717070" w:rsidP="00685900">
      <w:pPr>
        <w:ind w:left="284"/>
        <w:rPr>
          <w:rFonts w:ascii="Arial" w:hAnsi="Arial" w:cs="Arial"/>
        </w:rPr>
      </w:pPr>
    </w:p>
    <w:p w:rsidR="00685900" w:rsidRPr="00663B7E" w:rsidRDefault="00685900" w:rsidP="00685900">
      <w:pPr>
        <w:ind w:left="284"/>
        <w:rPr>
          <w:rFonts w:ascii="Arial" w:hAnsi="Arial" w:cs="Arial"/>
        </w:rPr>
      </w:pPr>
    </w:p>
    <w:p w:rsidR="00685900" w:rsidRDefault="00685900" w:rsidP="00685900">
      <w:pPr>
        <w:ind w:left="284"/>
        <w:rPr>
          <w:rFonts w:ascii="Arial" w:hAnsi="Arial" w:cs="Arial"/>
        </w:rPr>
      </w:pPr>
    </w:p>
    <w:p w:rsidR="00685900" w:rsidRDefault="00685900" w:rsidP="00685900">
      <w:pPr>
        <w:ind w:left="284"/>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614607" w:rsidTr="00224E9C">
        <w:tc>
          <w:tcPr>
            <w:tcW w:w="10331" w:type="dxa"/>
            <w:shd w:val="clear" w:color="auto" w:fill="66CCFF"/>
          </w:tcPr>
          <w:p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FB44EA">
              <w:rPr>
                <w:rFonts w:ascii="Arial" w:hAnsi="Arial" w:cs="Arial"/>
                <w:b/>
                <w:bCs/>
                <w:sz w:val="22"/>
                <w:szCs w:val="22"/>
              </w:rPr>
              <w:t>duel ou du membre du groupement</w:t>
            </w:r>
          </w:p>
        </w:tc>
      </w:tr>
    </w:tbl>
    <w:p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sidR="006C6E7F">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sidR="00717070">
        <w:rPr>
          <w:rFonts w:ascii="Arial" w:hAnsi="Arial" w:cs="Arial"/>
          <w:i/>
          <w:iCs/>
          <w:sz w:val="16"/>
          <w:szCs w:val="18"/>
        </w:rPr>
        <w:t>,</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 xml:space="preserve">pacité </w:t>
      </w:r>
      <w:r w:rsidR="00E10A15">
        <w:rPr>
          <w:rFonts w:ascii="Arial" w:hAnsi="Arial" w:cs="Arial"/>
          <w:b/>
          <w:bCs/>
          <w:sz w:val="22"/>
          <w:szCs w:val="22"/>
        </w:rPr>
        <w:t>technique et professionnelle</w:t>
      </w:r>
      <w:r w:rsidR="006A5F71" w:rsidRPr="00171BF1">
        <w:rPr>
          <w:rFonts w:ascii="Arial" w:hAnsi="Arial" w:cs="Arial"/>
          <w:b/>
          <w:bCs/>
          <w:sz w:val="22"/>
          <w:szCs w:val="22"/>
        </w:rPr>
        <w:t>, qu’il peut récapituler ici</w:t>
      </w:r>
    </w:p>
    <w:p w:rsidR="00614607" w:rsidRDefault="00614607">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FB44EA" w:rsidRDefault="00FB44EA">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40"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F15FE2">
        <w:rPr>
          <w:rFonts w:ascii="Arial" w:hAnsi="Arial" w:cs="Arial"/>
          <w:b/>
          <w:bCs/>
          <w:sz w:val="18"/>
          <w:szCs w:val="22"/>
        </w:rPr>
        <w:t>)</w:t>
      </w:r>
      <w:r>
        <w:rPr>
          <w:rFonts w:ascii="Arial" w:hAnsi="Arial" w:cs="Arial"/>
          <w:b/>
          <w:bCs/>
          <w:sz w:val="22"/>
          <w:szCs w:val="22"/>
        </w:rPr>
        <w:t> :</w:t>
      </w:r>
    </w:p>
    <w:p w:rsidR="00764264" w:rsidRDefault="00764264">
      <w:pPr>
        <w:pStyle w:val="En-tte"/>
        <w:tabs>
          <w:tab w:val="clear" w:pos="4536"/>
          <w:tab w:val="clear" w:pos="9072"/>
          <w:tab w:val="left" w:pos="864"/>
        </w:tabs>
        <w:rPr>
          <w:rFonts w:ascii="Arial" w:hAnsi="Arial" w:cs="Arial"/>
        </w:rPr>
      </w:pPr>
    </w:p>
    <w:p w:rsidR="00411396" w:rsidRPr="00827FD0" w:rsidRDefault="00411396" w:rsidP="00411396">
      <w:pPr>
        <w:pStyle w:val="En-tte"/>
        <w:tabs>
          <w:tab w:val="left" w:pos="864"/>
        </w:tabs>
        <w:rPr>
          <w:rFonts w:ascii="Arial" w:hAnsi="Arial" w:cs="Arial"/>
          <w:i/>
          <w:sz w:val="18"/>
        </w:rPr>
      </w:pPr>
      <w:r w:rsidRPr="00827FD0">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Adresse internet :</w:t>
      </w:r>
    </w:p>
    <w:p w:rsidR="00411396" w:rsidRDefault="00411396"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Renseignements nécessaires pour y accéder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Default="00411396"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t xml:space="preserve">H </w:t>
            </w:r>
            <w:r w:rsidR="00472B25">
              <w:rPr>
                <w:rFonts w:ascii="Arial" w:hAnsi="Arial" w:cs="Arial"/>
                <w:b/>
                <w:bCs/>
                <w:sz w:val="22"/>
                <w:szCs w:val="22"/>
                <w:shd w:val="clear" w:color="auto" w:fill="66CCFF"/>
              </w:rPr>
              <w:t>- Capacités des opérateurs économiques sur lesquels le candidat individuel ou le membre du groupement s’appui</w:t>
            </w:r>
            <w:r w:rsidR="00FB44EA">
              <w:rPr>
                <w:rFonts w:ascii="Arial" w:hAnsi="Arial" w:cs="Arial"/>
                <w:b/>
                <w:bCs/>
                <w:sz w:val="22"/>
                <w:szCs w:val="22"/>
                <w:shd w:val="clear" w:color="auto" w:fill="66CCFF"/>
              </w:rPr>
              <w:t>e pour présenter sa candidature</w:t>
            </w:r>
          </w:p>
        </w:tc>
      </w:tr>
    </w:tbl>
    <w:p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lastRenderedPageBreak/>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41" w:history="1">
        <w:r w:rsidRPr="00717070">
          <w:rPr>
            <w:rStyle w:val="Lienhypertexte"/>
            <w:rFonts w:ascii="Arial" w:hAnsi="Arial" w:cs="Arial"/>
            <w:i/>
            <w:iCs/>
            <w:sz w:val="18"/>
            <w:szCs w:val="18"/>
          </w:rPr>
          <w:t>article </w:t>
        </w:r>
        <w:r w:rsidR="00717070" w:rsidRPr="00717070">
          <w:rPr>
            <w:rStyle w:val="Lienhypertexte"/>
            <w:rFonts w:ascii="Arial" w:hAnsi="Arial" w:cs="Arial"/>
            <w:i/>
            <w:iCs/>
            <w:sz w:val="18"/>
            <w:szCs w:val="18"/>
          </w:rPr>
          <w:t>R. 2142-3</w:t>
        </w:r>
      </w:hyperlink>
      <w:r>
        <w:rPr>
          <w:rFonts w:ascii="Arial" w:hAnsi="Arial" w:cs="Arial"/>
          <w:i/>
          <w:iCs/>
          <w:sz w:val="18"/>
          <w:szCs w:val="18"/>
        </w:rPr>
        <w:t xml:space="preserve"> </w:t>
      </w:r>
      <w:r w:rsidR="00717070">
        <w:rPr>
          <w:rFonts w:ascii="Arial" w:hAnsi="Arial" w:cs="Arial"/>
          <w:i/>
          <w:iCs/>
          <w:sz w:val="18"/>
          <w:szCs w:val="18"/>
        </w:rPr>
        <w:t>du code de la commande publique auquel l’</w:t>
      </w:r>
      <w:hyperlink r:id="rId42" w:history="1">
        <w:r w:rsidR="00717070" w:rsidRPr="00A056B1">
          <w:rPr>
            <w:rStyle w:val="Lienhypertexte"/>
            <w:rFonts w:ascii="Arial" w:hAnsi="Arial" w:cs="Arial"/>
            <w:i/>
            <w:iCs/>
            <w:sz w:val="18"/>
            <w:szCs w:val="18"/>
          </w:rPr>
          <w:t>article R. 2342-2</w:t>
        </w:r>
      </w:hyperlink>
      <w:r w:rsidR="00717070">
        <w:rPr>
          <w:rFonts w:ascii="Arial" w:hAnsi="Arial" w:cs="Arial"/>
          <w:i/>
          <w:iCs/>
          <w:sz w:val="18"/>
          <w:szCs w:val="18"/>
        </w:rPr>
        <w:t xml:space="preserve"> renvoie</w:t>
      </w:r>
      <w:r>
        <w:rPr>
          <w:rFonts w:ascii="Arial" w:hAnsi="Arial" w:cs="Arial"/>
          <w:i/>
          <w:iCs/>
          <w:sz w:val="18"/>
          <w:szCs w:val="18"/>
        </w:rPr>
        <w:t>.</w:t>
      </w:r>
    </w:p>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w:t>
      </w:r>
      <w:r w:rsidR="00AE632A" w:rsidRPr="00DA0E8D">
        <w:rPr>
          <w:rFonts w:ascii="Arial" w:hAnsi="Arial" w:cs="Arial"/>
          <w:i/>
          <w:sz w:val="18"/>
          <w:szCs w:val="18"/>
        </w:rPr>
        <w:t>candidat sera tenu</w:t>
      </w:r>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xml:space="preserve"> ; </w:t>
      </w:r>
      <w:r w:rsidR="00AE632A" w:rsidRPr="00827FD0">
        <w:rPr>
          <w:rFonts w:ascii="Arial" w:hAnsi="Arial" w:cs="Arial"/>
          <w:i/>
          <w:iCs/>
          <w:sz w:val="18"/>
          <w:szCs w:val="18"/>
          <w:u w:val="single"/>
        </w:rPr>
        <w:t xml:space="preserve">en cas de MDS, cette preuve est à fournir au stade </w:t>
      </w:r>
      <w:r w:rsidR="00A056B1">
        <w:rPr>
          <w:rFonts w:ascii="Arial" w:hAnsi="Arial" w:cs="Arial"/>
          <w:i/>
          <w:iCs/>
          <w:sz w:val="18"/>
          <w:szCs w:val="18"/>
          <w:u w:val="single"/>
        </w:rPr>
        <w:t xml:space="preserve">du dépôt </w:t>
      </w:r>
      <w:r w:rsidR="00AE632A" w:rsidRPr="00827FD0">
        <w:rPr>
          <w:rFonts w:ascii="Arial" w:hAnsi="Arial" w:cs="Arial"/>
          <w:i/>
          <w:iCs/>
          <w:sz w:val="18"/>
          <w:szCs w:val="18"/>
          <w:u w:val="single"/>
        </w:rPr>
        <w:t>de la candidature</w:t>
      </w:r>
      <w:r>
        <w:rPr>
          <w:rFonts w:ascii="Arial" w:hAnsi="Arial" w:cs="Arial"/>
          <w:i/>
          <w:iCs/>
          <w:sz w:val="18"/>
          <w:szCs w:val="18"/>
        </w:rPr>
        <w:t>.)</w:t>
      </w:r>
    </w:p>
    <w:p w:rsidR="00472B25" w:rsidRDefault="00472B25">
      <w:pPr>
        <w:tabs>
          <w:tab w:val="left" w:pos="576"/>
        </w:tabs>
        <w:rPr>
          <w:rFonts w:ascii="Arial" w:hAnsi="Arial" w:cs="Arial"/>
          <w:iCs/>
        </w:rPr>
      </w:pPr>
    </w:p>
    <w:p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t>Désignation du (des) opérateur(s)</w:t>
      </w:r>
    </w:p>
    <w:p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rsidR="009A04B2" w:rsidRDefault="009A04B2" w:rsidP="009A04B2">
      <w:pPr>
        <w:jc w:val="both"/>
        <w:rPr>
          <w:rFonts w:ascii="Arial" w:hAnsi="Arial" w:cs="Arial"/>
          <w:i/>
          <w:iCs/>
          <w:sz w:val="18"/>
          <w:szCs w:val="18"/>
        </w:rPr>
      </w:pPr>
    </w:p>
    <w:tbl>
      <w:tblPr>
        <w:tblW w:w="9904" w:type="dxa"/>
        <w:tblInd w:w="-15" w:type="dxa"/>
        <w:tblLayout w:type="fixed"/>
        <w:tblLook w:val="0000" w:firstRow="0" w:lastRow="0" w:firstColumn="0" w:lastColumn="0" w:noHBand="0" w:noVBand="0"/>
      </w:tblPr>
      <w:tblGrid>
        <w:gridCol w:w="832"/>
        <w:gridCol w:w="4394"/>
        <w:gridCol w:w="4678"/>
      </w:tblGrid>
      <w:tr w:rsidR="009A04B2" w:rsidTr="00827FD0">
        <w:trPr>
          <w:trHeight w:val="1200"/>
        </w:trPr>
        <w:tc>
          <w:tcPr>
            <w:tcW w:w="832" w:type="dxa"/>
            <w:tcBorders>
              <w:top w:val="single" w:sz="4" w:space="0" w:color="000000"/>
              <w:left w:val="single" w:sz="4" w:space="0" w:color="000000"/>
              <w:bottom w:val="single" w:sz="4" w:space="0" w:color="000000"/>
            </w:tcBorders>
            <w:vAlign w:val="center"/>
          </w:tcPr>
          <w:p w:rsidR="009A04B2" w:rsidRDefault="009A04B2" w:rsidP="00A02975">
            <w:pPr>
              <w:jc w:val="center"/>
              <w:rPr>
                <w:rFonts w:ascii="Arial" w:hAnsi="Arial" w:cs="Arial"/>
                <w:b/>
              </w:rPr>
            </w:pPr>
            <w:r>
              <w:rPr>
                <w:rFonts w:ascii="Arial" w:hAnsi="Arial" w:cs="Arial"/>
                <w:b/>
              </w:rPr>
              <w:t>N°</w:t>
            </w:r>
          </w:p>
          <w:p w:rsidR="009A04B2" w:rsidRDefault="009A04B2" w:rsidP="00827FD0">
            <w:pPr>
              <w:jc w:val="center"/>
              <w:rPr>
                <w:rFonts w:ascii="Arial" w:hAnsi="Arial" w:cs="Arial"/>
                <w:b/>
              </w:rPr>
            </w:pPr>
            <w:proofErr w:type="gramStart"/>
            <w:r>
              <w:rPr>
                <w:rFonts w:ascii="Arial" w:hAnsi="Arial" w:cs="Arial"/>
                <w:b/>
              </w:rPr>
              <w:t>du</w:t>
            </w:r>
            <w:proofErr w:type="gramEnd"/>
          </w:p>
          <w:p w:rsidR="009A04B2" w:rsidRDefault="009A04B2" w:rsidP="00827FD0">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vAlign w:val="center"/>
          </w:tcPr>
          <w:p w:rsidR="009A04B2" w:rsidRDefault="009A04B2" w:rsidP="00827FD0">
            <w:pPr>
              <w:jc w:val="center"/>
              <w:rPr>
                <w:rFonts w:ascii="Arial" w:hAnsi="Arial" w:cs="Arial"/>
                <w:b/>
              </w:rPr>
            </w:pPr>
            <w:r>
              <w:rPr>
                <w:rFonts w:ascii="Arial" w:hAnsi="Arial" w:cs="Arial"/>
                <w:b/>
              </w:rPr>
              <w:t>Nom du membre du groupement concerné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B2" w:rsidRDefault="009A04B2" w:rsidP="00827FD0">
            <w:pPr>
              <w:jc w:val="center"/>
            </w:pPr>
            <w:r>
              <w:rPr>
                <w:rFonts w:ascii="Arial" w:hAnsi="Arial" w:cs="Arial"/>
                <w:b/>
              </w:rPr>
              <w:t>Nom commercial et dénomination sociale, adresse de l’établissement (**),</w:t>
            </w:r>
            <w:r w:rsidR="00A056B1">
              <w:rPr>
                <w:rFonts w:ascii="Arial" w:hAnsi="Arial" w:cs="Arial"/>
                <w:b/>
              </w:rPr>
              <w:t xml:space="preserve"> </w:t>
            </w:r>
            <w:r>
              <w:rPr>
                <w:rFonts w:ascii="Arial" w:hAnsi="Arial" w:cs="Arial"/>
                <w:b/>
              </w:rPr>
              <w:t>adresse électronique, numéros de téléphone et de télécopie, numéro SIRET</w:t>
            </w:r>
            <w:r w:rsidR="00A056B1">
              <w:rPr>
                <w:rFonts w:ascii="Arial" w:hAnsi="Arial" w:cs="Arial"/>
                <w:b/>
              </w:rPr>
              <w:t xml:space="preserve"> </w:t>
            </w:r>
            <w:r>
              <w:rPr>
                <w:rFonts w:ascii="Arial" w:hAnsi="Arial" w:cs="Arial"/>
                <w:b/>
              </w:rPr>
              <w:t>de l’opérateur sur les capacités duquel le candidat ou le membre du groupement s’appuie (***)</w:t>
            </w:r>
          </w:p>
        </w:tc>
      </w:tr>
      <w:tr w:rsidR="009A04B2" w:rsidTr="00171BF1">
        <w:trPr>
          <w:trHeight w:val="1021"/>
        </w:trPr>
        <w:tc>
          <w:tcPr>
            <w:tcW w:w="832"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auto"/>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051AC" w:rsidRDefault="009051AC"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9051AC" w:rsidRDefault="009051AC"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9A04B2" w:rsidTr="00827FD0">
        <w:trPr>
          <w:trHeight w:val="1021"/>
        </w:trPr>
        <w:tc>
          <w:tcPr>
            <w:tcW w:w="832"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bl>
    <w:p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9A04B2" w:rsidRDefault="009A04B2" w:rsidP="009A04B2">
      <w:pPr>
        <w:jc w:val="both"/>
        <w:rPr>
          <w:rFonts w:ascii="Arial" w:hAnsi="Arial" w:cs="Arial"/>
          <w:sz w:val="18"/>
          <w:szCs w:val="18"/>
        </w:rPr>
      </w:pPr>
      <w:r>
        <w:rPr>
          <w:rFonts w:ascii="Arial" w:hAnsi="Arial" w:cs="Arial"/>
          <w:sz w:val="18"/>
          <w:szCs w:val="18"/>
        </w:rPr>
        <w:t>(**) Pour les groupements conjoints.</w:t>
      </w:r>
    </w:p>
    <w:p w:rsidR="009A04B2" w:rsidRDefault="009A04B2" w:rsidP="009A04B2">
      <w:pPr>
        <w:jc w:val="both"/>
        <w:rPr>
          <w:rFonts w:ascii="Arial" w:hAnsi="Arial" w:cs="Arial"/>
          <w:sz w:val="18"/>
          <w:szCs w:val="18"/>
        </w:rPr>
      </w:pPr>
      <w:r>
        <w:rPr>
          <w:rFonts w:ascii="Arial" w:hAnsi="Arial" w:cs="Arial"/>
          <w:sz w:val="18"/>
          <w:szCs w:val="18"/>
        </w:rPr>
        <w:t xml:space="preserve">(***) </w:t>
      </w:r>
      <w:r w:rsidR="00A056B1">
        <w:rPr>
          <w:rFonts w:ascii="Arial" w:hAnsi="Arial" w:cs="Arial"/>
          <w:sz w:val="18"/>
          <w:szCs w:val="18"/>
        </w:rPr>
        <w:t>À</w:t>
      </w:r>
      <w:r>
        <w:rPr>
          <w:rFonts w:ascii="Arial" w:hAnsi="Arial" w:cs="Arial"/>
          <w:sz w:val="18"/>
          <w:szCs w:val="18"/>
        </w:rPr>
        <w:t xml:space="preserve">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43" w:history="1">
        <w:r w:rsidRPr="00386724">
          <w:rPr>
            <w:rStyle w:val="Lienhypertexte"/>
            <w:rFonts w:ascii="Arial" w:hAnsi="Arial" w:cs="Arial"/>
            <w:sz w:val="18"/>
            <w:szCs w:val="18"/>
          </w:rPr>
          <w:t>ICD</w:t>
        </w:r>
      </w:hyperlink>
      <w:r>
        <w:rPr>
          <w:rFonts w:ascii="Arial" w:hAnsi="Arial" w:cs="Arial"/>
          <w:sz w:val="18"/>
          <w:szCs w:val="18"/>
        </w:rPr>
        <w:t>.</w:t>
      </w:r>
    </w:p>
    <w:p w:rsidR="006A5F71" w:rsidRDefault="006A5F71">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513F06" w:rsidP="00171BF1">
            <w:pPr>
              <w:pStyle w:val="En-tte"/>
              <w:rPr>
                <w:rFonts w:ascii="Arial" w:hAnsi="Arial" w:cs="Arial"/>
                <w:spacing w:val="-10"/>
              </w:rPr>
            </w:pPr>
            <w:r>
              <w:rPr>
                <w:rFonts w:ascii="Arial" w:hAnsi="Arial" w:cs="Arial"/>
              </w:rPr>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spécifiques aux marchés publics de défense ou de sécurité</w:t>
            </w:r>
          </w:p>
        </w:tc>
      </w:tr>
    </w:tbl>
    <w:p w:rsidR="00472B25" w:rsidRDefault="00472B25">
      <w:pPr>
        <w:tabs>
          <w:tab w:val="left" w:pos="426"/>
        </w:tabs>
        <w:jc w:val="both"/>
        <w:rPr>
          <w:rFonts w:ascii="Arial" w:hAnsi="Arial" w:cs="Arial"/>
          <w:spacing w:val="-10"/>
        </w:rPr>
      </w:pPr>
    </w:p>
    <w:p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p>
    <w:p w:rsidR="00472B25" w:rsidRDefault="00472B25">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2F1469">
        <w:rPr>
          <w:rFonts w:ascii="Arial" w:hAnsi="Arial" w:cs="Arial"/>
          <w:b/>
          <w:bCs/>
          <w:sz w:val="22"/>
          <w:szCs w:val="22"/>
        </w:rPr>
        <w:t xml:space="preserve">–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w:t>
      </w:r>
      <w:r w:rsidR="0013398C" w:rsidRPr="00DA0E8D">
        <w:rPr>
          <w:rFonts w:ascii="Arial" w:hAnsi="Arial" w:cs="Arial"/>
          <w:b/>
          <w:spacing w:val="-10"/>
          <w:sz w:val="22"/>
          <w:szCs w:val="22"/>
        </w:rPr>
        <w:t>à la procédure indiqué</w:t>
      </w:r>
      <w:r w:rsidR="006C6E7F">
        <w:rPr>
          <w:rFonts w:ascii="Arial" w:hAnsi="Arial" w:cs="Arial"/>
          <w:b/>
          <w:spacing w:val="-10"/>
          <w:sz w:val="22"/>
          <w:szCs w:val="22"/>
        </w:rPr>
        <w:t>e</w:t>
      </w:r>
      <w:r w:rsidR="0013398C" w:rsidRPr="0013398C">
        <w:rPr>
          <w:rFonts w:ascii="Arial" w:hAnsi="Arial" w:cs="Arial"/>
          <w:b/>
          <w:spacing w:val="-10"/>
          <w:sz w:val="22"/>
          <w:szCs w:val="22"/>
        </w:rPr>
        <w:t xml:space="preserve">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Default="00472B25">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Pr="0013398C" w:rsidRDefault="007314F1">
      <w:pPr>
        <w:tabs>
          <w:tab w:val="left" w:pos="426"/>
        </w:tabs>
        <w:jc w:val="both"/>
        <w:rPr>
          <w:rFonts w:ascii="Arial" w:hAnsi="Arial" w:cs="Arial"/>
          <w:spacing w:val="-10"/>
          <w:sz w:val="22"/>
          <w:szCs w:val="22"/>
        </w:rPr>
      </w:pPr>
    </w:p>
    <w:p w:rsidR="00472B25" w:rsidRDefault="00472B25">
      <w:pPr>
        <w:spacing w:before="120" w:after="120"/>
        <w:jc w:val="both"/>
      </w:pPr>
      <w:r>
        <w:rPr>
          <w:rFonts w:ascii="Arial" w:hAnsi="Arial" w:cs="Arial"/>
          <w:sz w:val="16"/>
          <w:szCs w:val="16"/>
        </w:rPr>
        <w:t xml:space="preserve">Date de la dernière mise à jour : </w:t>
      </w:r>
      <w:r w:rsidR="00827FD0">
        <w:rPr>
          <w:rFonts w:ascii="Arial" w:hAnsi="Arial" w:cs="Arial"/>
          <w:sz w:val="16"/>
          <w:szCs w:val="16"/>
        </w:rPr>
        <w:t>01</w:t>
      </w:r>
      <w:r w:rsidR="007314F1">
        <w:rPr>
          <w:rFonts w:ascii="Arial" w:hAnsi="Arial" w:cs="Arial"/>
          <w:sz w:val="16"/>
          <w:szCs w:val="16"/>
        </w:rPr>
        <w:t>/</w:t>
      </w:r>
      <w:r w:rsidR="00827FD0">
        <w:rPr>
          <w:rFonts w:ascii="Arial" w:hAnsi="Arial" w:cs="Arial"/>
          <w:sz w:val="16"/>
          <w:szCs w:val="16"/>
        </w:rPr>
        <w:t>04</w:t>
      </w:r>
      <w:r w:rsidR="007314F1">
        <w:rPr>
          <w:rFonts w:ascii="Arial" w:hAnsi="Arial" w:cs="Arial"/>
          <w:sz w:val="16"/>
          <w:szCs w:val="16"/>
        </w:rPr>
        <w:t>/2019</w:t>
      </w:r>
      <w:r>
        <w:rPr>
          <w:rFonts w:ascii="Arial" w:hAnsi="Arial" w:cs="Arial"/>
          <w:sz w:val="16"/>
          <w:szCs w:val="16"/>
        </w:rPr>
        <w:t>.</w:t>
      </w:r>
      <w:bookmarkEnd w:id="0"/>
    </w:p>
    <w:sectPr w:rsidR="00472B25">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186" w:rsidRDefault="00692186">
      <w:r>
        <w:separator/>
      </w:r>
    </w:p>
  </w:endnote>
  <w:endnote w:type="continuationSeparator" w:id="0">
    <w:p w:rsidR="00692186" w:rsidRDefault="0069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 w:type="dxa"/>
      <w:tblLayout w:type="fixed"/>
      <w:tblCellMar>
        <w:left w:w="71" w:type="dxa"/>
        <w:right w:w="71" w:type="dxa"/>
      </w:tblCellMar>
      <w:tblLook w:val="0000" w:firstRow="0" w:lastRow="0" w:firstColumn="0" w:lastColumn="0" w:noHBand="0" w:noVBand="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Default="00472B25">
          <w:pPr>
            <w:shd w:val="clear" w:color="auto" w:fill="66CCFF"/>
            <w:snapToGrid w:val="0"/>
            <w:jc w:val="center"/>
            <w:rPr>
              <w:rFonts w:ascii="Arial" w:hAnsi="Arial" w:cs="Arial"/>
              <w:b/>
              <w:bCs/>
            </w:rPr>
          </w:pPr>
          <w:r>
            <w:rPr>
              <w:rFonts w:ascii="Arial" w:hAnsi="Arial" w:cs="Arial"/>
              <w:b/>
              <w:i/>
              <w:iCs/>
            </w:rPr>
            <w:t>(référence de la consultation)</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472B25">
          <w:pPr>
            <w:shd w:val="clear" w:color="auto" w:fill="66CCFF"/>
            <w:snapToGrid w:val="0"/>
            <w:jc w:val="center"/>
            <w:rPr>
              <w:rFonts w:ascii="Arial" w:hAnsi="Arial" w:cs="Arial"/>
              <w:b/>
              <w:bCs/>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D62B4A">
            <w:rPr>
              <w:rStyle w:val="Numrodepage"/>
              <w:rFonts w:cs="Arial"/>
              <w:b/>
              <w:noProof/>
            </w:rPr>
            <w:t>2</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472B25">
          <w:pPr>
            <w:shd w:val="clear" w:color="auto" w:fill="66CCFF"/>
            <w:snapToGrid w:val="0"/>
            <w:jc w:val="center"/>
            <w:rPr>
              <w:rFonts w:ascii="Arial" w:hAnsi="Arial" w:cs="Arial"/>
              <w:sz w:val="16"/>
              <w:szCs w:val="16"/>
            </w:rP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D62B4A">
            <w:rPr>
              <w:rStyle w:val="Numrodepage"/>
              <w:rFonts w:cs="Arial"/>
              <w:b/>
              <w:noProof/>
            </w:rPr>
            <w:t>8</w:t>
          </w:r>
          <w:r>
            <w:rPr>
              <w:rStyle w:val="Numrodepage"/>
              <w:rFonts w:cs="Arial"/>
              <w:b/>
            </w:rPr>
            <w:fldChar w:fldCharType="end"/>
          </w:r>
        </w:p>
      </w:tc>
    </w:tr>
  </w:tbl>
  <w:p w:rsidR="00472B25" w:rsidRPr="00827FD0" w:rsidRDefault="003C025D" w:rsidP="003C025D">
    <w:pPr>
      <w:pStyle w:val="Pieddepage"/>
      <w:jc w:val="center"/>
      <w:rPr>
        <w:rFonts w:ascii="Arial" w:hAnsi="Arial" w:cs="Arial"/>
        <w:sz w:val="16"/>
        <w:szCs w:val="16"/>
      </w:rPr>
    </w:pPr>
    <w:r w:rsidRPr="00827FD0">
      <w:rPr>
        <w:rFonts w:ascii="Arial" w:hAnsi="Arial" w:cs="Arial"/>
        <w:sz w:val="16"/>
        <w:szCs w:val="16"/>
      </w:rPr>
      <w:t>Version code de la commande publique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186" w:rsidRDefault="00692186">
      <w:r>
        <w:separator/>
      </w:r>
    </w:p>
  </w:footnote>
  <w:footnote w:type="continuationSeparator" w:id="0">
    <w:p w:rsidR="00692186" w:rsidRDefault="00692186">
      <w:r>
        <w:continuationSeparator/>
      </w:r>
    </w:p>
  </w:footnote>
  <w:footnote w:id="1">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15:restartNumberingAfterBreak="0">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15:restartNumberingAfterBreak="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15:restartNumberingAfterBreak="0">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15:restartNumberingAfterBreak="0">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85"/>
    <w:rsid w:val="0000723E"/>
    <w:rsid w:val="000227D0"/>
    <w:rsid w:val="00036184"/>
    <w:rsid w:val="00050CDC"/>
    <w:rsid w:val="000625CC"/>
    <w:rsid w:val="00092585"/>
    <w:rsid w:val="000D4E2E"/>
    <w:rsid w:val="000E0EFF"/>
    <w:rsid w:val="000E3A79"/>
    <w:rsid w:val="000F3F78"/>
    <w:rsid w:val="0013398C"/>
    <w:rsid w:val="001535C7"/>
    <w:rsid w:val="00171BF1"/>
    <w:rsid w:val="00191902"/>
    <w:rsid w:val="001A1D05"/>
    <w:rsid w:val="001A5A4C"/>
    <w:rsid w:val="001C1FEF"/>
    <w:rsid w:val="001D25B2"/>
    <w:rsid w:val="001D58F2"/>
    <w:rsid w:val="001E68EF"/>
    <w:rsid w:val="001F35D5"/>
    <w:rsid w:val="002228BD"/>
    <w:rsid w:val="00224E9C"/>
    <w:rsid w:val="002304B4"/>
    <w:rsid w:val="0025478A"/>
    <w:rsid w:val="00261FC1"/>
    <w:rsid w:val="00266BD7"/>
    <w:rsid w:val="002871EE"/>
    <w:rsid w:val="002A37D3"/>
    <w:rsid w:val="002B54BB"/>
    <w:rsid w:val="002C1767"/>
    <w:rsid w:val="002D13A0"/>
    <w:rsid w:val="002F1469"/>
    <w:rsid w:val="003024CC"/>
    <w:rsid w:val="00310F9B"/>
    <w:rsid w:val="00312505"/>
    <w:rsid w:val="00331DDB"/>
    <w:rsid w:val="00340F85"/>
    <w:rsid w:val="003C025D"/>
    <w:rsid w:val="003C4A1B"/>
    <w:rsid w:val="003D7667"/>
    <w:rsid w:val="003F2B90"/>
    <w:rsid w:val="00411396"/>
    <w:rsid w:val="00425B7A"/>
    <w:rsid w:val="00427375"/>
    <w:rsid w:val="00472B25"/>
    <w:rsid w:val="00483E5B"/>
    <w:rsid w:val="004A6D4B"/>
    <w:rsid w:val="004A7F71"/>
    <w:rsid w:val="004C221B"/>
    <w:rsid w:val="004E403E"/>
    <w:rsid w:val="005036C5"/>
    <w:rsid w:val="00513F06"/>
    <w:rsid w:val="00516C8B"/>
    <w:rsid w:val="005254E3"/>
    <w:rsid w:val="00543AE4"/>
    <w:rsid w:val="00553297"/>
    <w:rsid w:val="00555AC1"/>
    <w:rsid w:val="0056052C"/>
    <w:rsid w:val="0059116B"/>
    <w:rsid w:val="005A325E"/>
    <w:rsid w:val="005A5386"/>
    <w:rsid w:val="005B4D8D"/>
    <w:rsid w:val="005C6314"/>
    <w:rsid w:val="005C765E"/>
    <w:rsid w:val="005D3750"/>
    <w:rsid w:val="005F4173"/>
    <w:rsid w:val="00614607"/>
    <w:rsid w:val="00614AE6"/>
    <w:rsid w:val="006318AD"/>
    <w:rsid w:val="00637C96"/>
    <w:rsid w:val="006453BE"/>
    <w:rsid w:val="00646250"/>
    <w:rsid w:val="00646B4F"/>
    <w:rsid w:val="00663B7E"/>
    <w:rsid w:val="00674F75"/>
    <w:rsid w:val="00685900"/>
    <w:rsid w:val="00687C6F"/>
    <w:rsid w:val="00692186"/>
    <w:rsid w:val="00696240"/>
    <w:rsid w:val="006A340F"/>
    <w:rsid w:val="006A5F71"/>
    <w:rsid w:val="006A7983"/>
    <w:rsid w:val="006B4DD2"/>
    <w:rsid w:val="006C6E7F"/>
    <w:rsid w:val="006E22A4"/>
    <w:rsid w:val="006E2F47"/>
    <w:rsid w:val="006E6210"/>
    <w:rsid w:val="006F6740"/>
    <w:rsid w:val="00717070"/>
    <w:rsid w:val="007314F1"/>
    <w:rsid w:val="00741ECB"/>
    <w:rsid w:val="00755416"/>
    <w:rsid w:val="00764264"/>
    <w:rsid w:val="00787E55"/>
    <w:rsid w:val="007A7713"/>
    <w:rsid w:val="007B4FB2"/>
    <w:rsid w:val="007C0A0D"/>
    <w:rsid w:val="00815797"/>
    <w:rsid w:val="00826CBB"/>
    <w:rsid w:val="00827FD0"/>
    <w:rsid w:val="00833F59"/>
    <w:rsid w:val="00866311"/>
    <w:rsid w:val="00872C42"/>
    <w:rsid w:val="00887F8C"/>
    <w:rsid w:val="008A3707"/>
    <w:rsid w:val="008C2177"/>
    <w:rsid w:val="008D2EFB"/>
    <w:rsid w:val="009051AC"/>
    <w:rsid w:val="0090530B"/>
    <w:rsid w:val="00906660"/>
    <w:rsid w:val="00912339"/>
    <w:rsid w:val="00917116"/>
    <w:rsid w:val="0094174C"/>
    <w:rsid w:val="00984CB4"/>
    <w:rsid w:val="009855B6"/>
    <w:rsid w:val="009A04B2"/>
    <w:rsid w:val="009A394A"/>
    <w:rsid w:val="009B07B5"/>
    <w:rsid w:val="009B23A7"/>
    <w:rsid w:val="009D0426"/>
    <w:rsid w:val="009D52FB"/>
    <w:rsid w:val="009D6D88"/>
    <w:rsid w:val="00A02975"/>
    <w:rsid w:val="00A056B1"/>
    <w:rsid w:val="00A05A3B"/>
    <w:rsid w:val="00A600D6"/>
    <w:rsid w:val="00A70756"/>
    <w:rsid w:val="00A83BDF"/>
    <w:rsid w:val="00A840BB"/>
    <w:rsid w:val="00A86C63"/>
    <w:rsid w:val="00A97E02"/>
    <w:rsid w:val="00AA372E"/>
    <w:rsid w:val="00AE632A"/>
    <w:rsid w:val="00B31312"/>
    <w:rsid w:val="00B80B6A"/>
    <w:rsid w:val="00BA7752"/>
    <w:rsid w:val="00BB7109"/>
    <w:rsid w:val="00BD1236"/>
    <w:rsid w:val="00C00E04"/>
    <w:rsid w:val="00C05C6A"/>
    <w:rsid w:val="00C07A1D"/>
    <w:rsid w:val="00C10C87"/>
    <w:rsid w:val="00C279F4"/>
    <w:rsid w:val="00C301F0"/>
    <w:rsid w:val="00C56C9E"/>
    <w:rsid w:val="00C56E90"/>
    <w:rsid w:val="00C61C85"/>
    <w:rsid w:val="00C74FAF"/>
    <w:rsid w:val="00C82B82"/>
    <w:rsid w:val="00CB66F6"/>
    <w:rsid w:val="00CC0527"/>
    <w:rsid w:val="00CC29D9"/>
    <w:rsid w:val="00CE32F2"/>
    <w:rsid w:val="00CF00C9"/>
    <w:rsid w:val="00D002AE"/>
    <w:rsid w:val="00D21AD8"/>
    <w:rsid w:val="00D436D9"/>
    <w:rsid w:val="00D62B4A"/>
    <w:rsid w:val="00D63EF7"/>
    <w:rsid w:val="00D82167"/>
    <w:rsid w:val="00DA0E8D"/>
    <w:rsid w:val="00DA5F03"/>
    <w:rsid w:val="00DC3F69"/>
    <w:rsid w:val="00DD3915"/>
    <w:rsid w:val="00E10A15"/>
    <w:rsid w:val="00E205DA"/>
    <w:rsid w:val="00E50B22"/>
    <w:rsid w:val="00EA3323"/>
    <w:rsid w:val="00EE435B"/>
    <w:rsid w:val="00EE5B56"/>
    <w:rsid w:val="00F12F30"/>
    <w:rsid w:val="00F1353C"/>
    <w:rsid w:val="00F9673C"/>
    <w:rsid w:val="00FB44EA"/>
    <w:rsid w:val="00FB6488"/>
    <w:rsid w:val="00FD11D9"/>
    <w:rsid w:val="00FD5C88"/>
    <w:rsid w:val="00FE2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057933D-C9BC-4E94-8EFA-2635FF63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07"/>
    <w:pPr>
      <w:suppressAutoHyphens/>
    </w:pPr>
    <w:rPr>
      <w:lang w:eastAsia="zh-CN"/>
    </w:rPr>
  </w:style>
  <w:style w:type="paragraph" w:styleId="Titre1">
    <w:name w:val="heading 1"/>
    <w:basedOn w:val="Normal"/>
    <w:next w:val="Normal"/>
    <w:qFormat/>
    <w:pPr>
      <w:keepNext/>
      <w:numPr>
        <w:numId w:val="1"/>
      </w:numPr>
      <w:tabs>
        <w:tab w:val="left" w:pos="0"/>
      </w:tabs>
      <w:ind w:left="567"/>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tabs>
        <w:tab w:val="left" w:pos="0"/>
      </w:tabs>
      <w:ind w:left="1134"/>
      <w:outlineLvl w:val="2"/>
    </w:pPr>
    <w:rPr>
      <w:b/>
      <w:bCs/>
    </w:rPr>
  </w:style>
  <w:style w:type="paragraph" w:styleId="Titre4">
    <w:name w:val="heading 4"/>
    <w:basedOn w:val="Normal"/>
    <w:next w:val="Normal"/>
    <w:qFormat/>
    <w:pPr>
      <w:keepNext/>
      <w:numPr>
        <w:ilvl w:val="3"/>
        <w:numId w:val="1"/>
      </w:numPr>
      <w:tabs>
        <w:tab w:val="left" w:pos="0"/>
      </w:tabs>
      <w:outlineLvl w:val="3"/>
    </w:pPr>
    <w:rPr>
      <w:b/>
      <w:bCs/>
      <w:i/>
      <w:iCs/>
      <w:sz w:val="16"/>
      <w:szCs w:val="16"/>
    </w:rPr>
  </w:style>
  <w:style w:type="paragraph" w:styleId="Titre5">
    <w:name w:val="heading 5"/>
    <w:basedOn w:val="Normal"/>
    <w:next w:val="Normal"/>
    <w:qFormat/>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sz w:val="16"/>
    </w:rPr>
  </w:style>
  <w:style w:type="character" w:customStyle="1" w:styleId="WW8Num3z0">
    <w:name w:val="WW8Num3z0"/>
    <w:rPr>
      <w:rFonts w:ascii="Times New Roman" w:hAnsi="Times New Roman" w:cs="Times New Roman"/>
    </w:rPr>
  </w:style>
  <w:style w:type="character" w:customStyle="1" w:styleId="WW8Num4z0">
    <w:name w:val="WW8Num4z0"/>
    <w:rPr>
      <w:rFonts w:ascii="Wingdings" w:hAnsi="Wingdings" w:cs="Wingdings"/>
      <w:sz w:val="16"/>
    </w:rPr>
  </w:style>
  <w:style w:type="character" w:customStyle="1" w:styleId="WW8Num5z0">
    <w:name w:val="WW8Num5z0"/>
    <w:rPr>
      <w:rFonts w:ascii="Courier New" w:hAnsi="Courier New" w:cs="Courier New"/>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Courier New" w:hAnsi="Courier New" w:cs="Courier New"/>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7z0">
    <w:name w:val="WW8Num7z0"/>
    <w:rPr>
      <w:rFonts w:cs="Times New Roman"/>
      <w:b/>
      <w:bC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Arial" w:eastAsia="Times New Roman" w:hAnsi="Arial" w:cs="Arial"/>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cs="Times New Roman"/>
      <w:b/>
      <w:bC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CorpsdetexteCar">
    <w:name w:val="Corps de texte Car"/>
    <w:rPr>
      <w:sz w:val="20"/>
      <w:szCs w:val="20"/>
    </w:rPr>
  </w:style>
  <w:style w:type="character" w:customStyle="1" w:styleId="En-tteCar">
    <w:name w:val="En-tête Car"/>
    <w:rPr>
      <w:sz w:val="20"/>
      <w:szCs w:val="20"/>
    </w:rPr>
  </w:style>
  <w:style w:type="character" w:customStyle="1" w:styleId="PieddepageCar">
    <w:name w:val="Pied de page Car"/>
    <w:rPr>
      <w:sz w:val="20"/>
      <w:szCs w:val="20"/>
    </w:rPr>
  </w:style>
  <w:style w:type="character" w:customStyle="1" w:styleId="NotedebasdepageCar">
    <w:name w:val="Note de bas de page Car"/>
    <w:rPr>
      <w:sz w:val="20"/>
      <w:szCs w:val="20"/>
    </w:rPr>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Caractresdenotedebasdepage">
    <w:name w:val="Caractères de note de bas de page"/>
    <w:rPr>
      <w:rFonts w:cs="Times New Roman"/>
      <w:vertAlign w:val="superscript"/>
    </w:rPr>
  </w:style>
  <w:style w:type="character" w:styleId="Lienhypertexte">
    <w:name w:val="Hyperlink"/>
    <w:rPr>
      <w:rFonts w:cs="Times New Roman"/>
      <w:color w:val="0000FF"/>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uppressAutoHyphens w:val="0"/>
      <w:spacing w:before="60" w:after="60"/>
    </w:pPr>
    <w:rPr>
      <w:i/>
      <w:iCs/>
      <w:sz w:val="16"/>
      <w:szCs w:val="16"/>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customStyle="1" w:styleId="Lgende1">
    <w:name w:val="Légende1"/>
    <w:basedOn w:val="Normal"/>
    <w:next w:val="Normal"/>
    <w:pPr>
      <w:spacing w:before="60" w:after="60"/>
    </w:pPr>
    <w:rPr>
      <w:i/>
      <w:iCs/>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case1ertab">
    <w:name w:val="f_case_1ertab"/>
    <w:basedOn w:val="Normal"/>
    <w:pPr>
      <w:tabs>
        <w:tab w:val="left" w:pos="426"/>
      </w:tabs>
      <w:ind w:left="680" w:hanging="680"/>
      <w:jc w:val="both"/>
    </w:pPr>
  </w:style>
  <w:style w:type="paragraph" w:customStyle="1" w:styleId="Corpsdetexte21">
    <w:name w:val="Corps de texte 21"/>
    <w:basedOn w:val="Normal"/>
    <w:pPr>
      <w:jc w:val="both"/>
    </w:pPr>
    <w:rPr>
      <w:i/>
      <w:iCs/>
      <w:sz w:val="16"/>
      <w:szCs w:val="16"/>
    </w:rPr>
  </w:style>
  <w:style w:type="paragraph" w:styleId="Notedebasdepage">
    <w:name w:val="footnote text"/>
    <w:basedOn w:val="Normal"/>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rPr>
      <w:lang w:val="x-none"/>
    </w:rPr>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B80B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39"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3" Type="http://schemas.openxmlformats.org/officeDocument/2006/relationships/styles" Target="styles.xm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42"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3"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38" Type="http://schemas.openxmlformats.org/officeDocument/2006/relationships/hyperlink" Target="https://www.legifrance.gouv.fr/affichCodeArticle.do?idArticle=LEGIARTI000006795912&amp;cidTexte=LEGITEXT000006073984"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41"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2" Type="http://schemas.openxmlformats.org/officeDocument/2006/relationships/hyperlink" Target="https://www.legifrance.gouv.fr/affichCodeArticle.do?cidTexte=LEGITEXT000006072050&amp;idArticle=LEGIARTI000006903498" TargetMode="External"/><Relationship Id="rId37"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0"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28"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36"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s://www.legifrance.gouv.fr/affichCodeArticle.do?cidTexte=LEGITEXT000006074069&amp;idArticle=LEGIARTI000006797692&amp;dateTexte=&amp;categorieLien=ci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eur-lex.europa.eu/LexUriServ/LexUriServ.do?uri=OJ:L:2003:124:0036:0041:fr:PDF" TargetMode="External"/><Relationship Id="rId27"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30" Type="http://schemas.openxmlformats.org/officeDocument/2006/relationships/hyperlink" Target="https://www.legifrance.gouv.fr/affichCodeArticle.do?cidTexte=LEGITEXT000006072050&amp;idArticle=LEGIARTI000006903712&amp;dateTexte=&amp;categorieLien=cid" TargetMode="External"/><Relationship Id="rId35"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43" Type="http://schemas.openxmlformats.org/officeDocument/2006/relationships/hyperlink" Target="http://metadata-stds.org/Document-library/Draft-standards/6523-Identification-of-Organizations/ICD_lis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051F-BE8E-4605-A12C-FFD77816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3494</Words>
  <Characters>19217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22666</CharactersWithSpaces>
  <SharedDoc>false</SharedDoc>
  <HLinks>
    <vt:vector size="204" baseType="variant">
      <vt:variant>
        <vt:i4>7405583</vt:i4>
      </vt:variant>
      <vt:variant>
        <vt:i4>115</vt:i4>
      </vt:variant>
      <vt:variant>
        <vt:i4>0</vt:i4>
      </vt:variant>
      <vt:variant>
        <vt:i4>5</vt:i4>
      </vt:variant>
      <vt:variant>
        <vt:lpwstr>http://metadata-stds.org/Document-library/Draft-standards/6523-Identification-of-Organizations/ICD_list.htm</vt:lpwstr>
      </vt:variant>
      <vt:variant>
        <vt:lpwstr/>
      </vt:variant>
      <vt:variant>
        <vt:i4>5636194</vt:i4>
      </vt:variant>
      <vt:variant>
        <vt:i4>112</vt:i4>
      </vt:variant>
      <vt:variant>
        <vt:i4>0</vt:i4>
      </vt:variant>
      <vt:variant>
        <vt:i4>5</vt:i4>
      </vt:variant>
      <vt:variant>
        <vt:lpwstr>https://www.legifrance.gouv.fr/affichCodeArticle.do;jsessionid=13653C8FC4C441DA2D339E6E3D62AC0C.tplgfr42s_2?idArticle=LEGIARTI000037728981&amp;cidTexte=LEGITEXT000037701019&amp;dateTexte=20190401</vt:lpwstr>
      </vt:variant>
      <vt:variant>
        <vt:lpwstr/>
      </vt:variant>
      <vt:variant>
        <vt:i4>5767275</vt:i4>
      </vt:variant>
      <vt:variant>
        <vt:i4>109</vt:i4>
      </vt:variant>
      <vt:variant>
        <vt:i4>0</vt:i4>
      </vt:variant>
      <vt:variant>
        <vt:i4>5</vt:i4>
      </vt:variant>
      <vt:variant>
        <vt:lpwstr>https://www.legifrance.gouv.fr/affichCodeArticle.do;jsessionid=13653C8FC4C441DA2D339E6E3D62AC0C.tplgfr42s_2?idArticle=LEGIARTI000037730691&amp;cidTexte=LEGITEXT000037701019&amp;dateTexte=20190401</vt:lpwstr>
      </vt:variant>
      <vt:variant>
        <vt:lpwstr/>
      </vt:variant>
      <vt:variant>
        <vt:i4>5308515</vt:i4>
      </vt:variant>
      <vt:variant>
        <vt:i4>106</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5308515</vt:i4>
      </vt:variant>
      <vt:variant>
        <vt:i4>103</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6225991</vt:i4>
      </vt:variant>
      <vt:variant>
        <vt:i4>100</vt:i4>
      </vt:variant>
      <vt:variant>
        <vt:i4>0</vt:i4>
      </vt:variant>
      <vt:variant>
        <vt:i4>5</vt:i4>
      </vt:variant>
      <vt:variant>
        <vt:lpwstr>https://www.legifrance.gouv.fr/affichCodeArticle.do?idArticle=LEGIARTI000006795912&amp;cidTexte=LEGITEXT000006073984</vt:lpwstr>
      </vt:variant>
      <vt:variant>
        <vt:lpwstr/>
      </vt:variant>
      <vt:variant>
        <vt:i4>5308515</vt:i4>
      </vt:variant>
      <vt:variant>
        <vt:i4>95</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6160483</vt:i4>
      </vt:variant>
      <vt:variant>
        <vt:i4>90</vt:i4>
      </vt:variant>
      <vt:variant>
        <vt:i4>0</vt:i4>
      </vt:variant>
      <vt:variant>
        <vt:i4>5</vt:i4>
      </vt:variant>
      <vt:variant>
        <vt:lpwstr>https://www.legifrance.gouv.fr/affichCodeArticle.do;jsessionid=13653C8FC4C441DA2D339E6E3D62AC0C.tplgfr42s_2?idArticle=LEGIARTI000037730617&amp;cidTexte=LEGITEXT000037701019&amp;dateTexte=20190401</vt:lpwstr>
      </vt:variant>
      <vt:variant>
        <vt:lpwstr/>
      </vt:variant>
      <vt:variant>
        <vt:i4>8257550</vt:i4>
      </vt:variant>
      <vt:variant>
        <vt:i4>87</vt:i4>
      </vt:variant>
      <vt:variant>
        <vt:i4>0</vt:i4>
      </vt:variant>
      <vt:variant>
        <vt:i4>5</vt:i4>
      </vt:variant>
      <vt:variant>
        <vt:lpwstr>https://www.legifrance.gouv.fr/affichCode.do;jsessionid=13653C8FC4C441DA2D339E6E3D62AC0C.tplgfr42s_2?idSectionTA=LEGISCTA000037728893&amp;cidTexte=LEGITEXT000037701019&amp;dateTexte=20190401</vt:lpwstr>
      </vt:variant>
      <vt:variant>
        <vt:lpwstr/>
      </vt:variant>
      <vt:variant>
        <vt:i4>7798788</vt:i4>
      </vt:variant>
      <vt:variant>
        <vt:i4>84</vt:i4>
      </vt:variant>
      <vt:variant>
        <vt:i4>0</vt:i4>
      </vt:variant>
      <vt:variant>
        <vt:i4>5</vt:i4>
      </vt:variant>
      <vt:variant>
        <vt:lpwstr>https://www.legifrance.gouv.fr/affichCode.do;jsessionid=13653C8FC4C441DA2D339E6E3D62AC0C.tplgfr42s_2?idSectionTA=LEGISCTA000037730585&amp;cidTexte=LEGITEXT000037701019&amp;dateTexte=20190401</vt:lpwstr>
      </vt:variant>
      <vt:variant>
        <vt:lpwstr/>
      </vt:variant>
      <vt:variant>
        <vt:i4>4456549</vt:i4>
      </vt:variant>
      <vt:variant>
        <vt:i4>81</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76</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71</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66</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6226026</vt:i4>
      </vt:variant>
      <vt:variant>
        <vt:i4>61</vt:i4>
      </vt:variant>
      <vt:variant>
        <vt:i4>0</vt:i4>
      </vt:variant>
      <vt:variant>
        <vt:i4>5</vt:i4>
      </vt:variant>
      <vt:variant>
        <vt:lpwstr>https://www.legifrance.gouv.fr/affichCodeArticle.do;jsessionid=50EE5ABCFF358BEFD75833638AA4A2C5.tplgfr42s_2?idArticle=LEGIARTI000037730573&amp;cidTexte=LEGITEXT000037701019&amp;dateTexte=20190401</vt:lpwstr>
      </vt:variant>
      <vt:variant>
        <vt:lpwstr/>
      </vt:variant>
      <vt:variant>
        <vt:i4>7405573</vt:i4>
      </vt:variant>
      <vt:variant>
        <vt:i4>58</vt:i4>
      </vt:variant>
      <vt:variant>
        <vt:i4>0</vt:i4>
      </vt:variant>
      <vt:variant>
        <vt:i4>5</vt:i4>
      </vt:variant>
      <vt:variant>
        <vt:lpwstr>https://www.legifrance.gouv.fr/affichCode.do;jsessionid=50EE5ABCFF358BEFD75833638AA4A2C5.tplgfr42s_2?idSectionTA=LEGISCTA000037704155&amp;cidTexte=LEGITEXT000037701019&amp;dateTexte=20190401</vt:lpwstr>
      </vt:variant>
      <vt:variant>
        <vt:lpwstr/>
      </vt:variant>
      <vt:variant>
        <vt:i4>3342364</vt:i4>
      </vt:variant>
      <vt:variant>
        <vt:i4>55</vt:i4>
      </vt:variant>
      <vt:variant>
        <vt:i4>0</vt:i4>
      </vt:variant>
      <vt:variant>
        <vt:i4>5</vt:i4>
      </vt:variant>
      <vt:variant>
        <vt:lpwstr>https://www.legifrance.gouv.fr/affichCodeArticle.do;jsessionid=C19EF6C877A10541966B3D600E6230A5.tplgfr42s_2?idArticle=LEGIARTI000037703529&amp;cidTexte=LEGITEXT000037701019&amp;dateTexte=20190401&amp;categorieLien=id&amp;oldAction=&amp;nbResultRech=</vt:lpwstr>
      </vt:variant>
      <vt:variant>
        <vt:lpwstr/>
      </vt:variant>
      <vt:variant>
        <vt:i4>7471117</vt:i4>
      </vt:variant>
      <vt:variant>
        <vt:i4>52</vt:i4>
      </vt:variant>
      <vt:variant>
        <vt:i4>0</vt:i4>
      </vt:variant>
      <vt:variant>
        <vt:i4>5</vt:i4>
      </vt:variant>
      <vt:variant>
        <vt:lpwstr>https://www.legifrance.gouv.fr/affichCode.do;jsessionid=50EE5ABCFF358BEFD75833638AA4A2C5.tplgfr42s_2?idSectionTA=LEGISCTA000037703519&amp;cidTexte=LEGITEXT000037701019&amp;dateTexte=20190401</vt:lpwstr>
      </vt:variant>
      <vt:variant>
        <vt:lpwstr/>
      </vt:variant>
      <vt:variant>
        <vt:i4>105</vt:i4>
      </vt:variant>
      <vt:variant>
        <vt:i4>45</vt:i4>
      </vt:variant>
      <vt:variant>
        <vt:i4>0</vt:i4>
      </vt:variant>
      <vt:variant>
        <vt:i4>5</vt:i4>
      </vt:variant>
      <vt:variant>
        <vt:lpwstr>https://www.legifrance.gouv.fr/affichCodeArticle.do;jsessionid=D5F2C558D167BFA1A3D87F2A4EDA8784.tplgfr42s_2?idArticle=LEGIARTI000037728815&amp;cidTexte=LEGITEXT000037701019&amp;dateTexte=20190401</vt:lpwstr>
      </vt:variant>
      <vt:variant>
        <vt:lpwstr/>
      </vt:variant>
      <vt:variant>
        <vt:i4>786529</vt:i4>
      </vt:variant>
      <vt:variant>
        <vt:i4>42</vt:i4>
      </vt:variant>
      <vt:variant>
        <vt:i4>0</vt:i4>
      </vt:variant>
      <vt:variant>
        <vt:i4>5</vt:i4>
      </vt:variant>
      <vt:variant>
        <vt:lpwstr>https://www.legifrance.gouv.fr/affichCodeArticle.do;jsessionid=D5F2C558D167BFA1A3D87F2A4EDA8784.tplgfr42s_2?idArticle=LEGIARTI000037730515&amp;cidTexte=LEGITEXT000037701019&amp;dateTexte=20190401</vt:lpwstr>
      </vt:variant>
      <vt:variant>
        <vt:lpwstr/>
      </vt:variant>
      <vt:variant>
        <vt:i4>1179760</vt:i4>
      </vt:variant>
      <vt:variant>
        <vt:i4>39</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36</vt:i4>
      </vt:variant>
      <vt:variant>
        <vt:i4>0</vt:i4>
      </vt:variant>
      <vt:variant>
        <vt:i4>5</vt:i4>
      </vt:variant>
      <vt:variant>
        <vt:lpwstr>http://eur-lex.europa.eu/LexUriServ/LexUriServ.do?uri=OJ:L:2003:124:0036:0041:fr:PDF</vt:lpwstr>
      </vt:variant>
      <vt:variant>
        <vt:lpwstr/>
      </vt:variant>
      <vt:variant>
        <vt:i4>7405583</vt:i4>
      </vt:variant>
      <vt:variant>
        <vt:i4>33</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30</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subject/>
  <dc:creator>util-daj</dc:creator>
  <cp:keywords/>
  <cp:lastModifiedBy>vferreira</cp:lastModifiedBy>
  <cp:revision>3</cp:revision>
  <cp:lastPrinted>2019-05-08T16:52:00Z</cp:lastPrinted>
  <dcterms:created xsi:type="dcterms:W3CDTF">2023-01-23T14:49:00Z</dcterms:created>
  <dcterms:modified xsi:type="dcterms:W3CDTF">2023-01-23T15:08:00Z</dcterms:modified>
</cp:coreProperties>
</file>