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46" w:rsidRDefault="007C0857">
      <w:pPr>
        <w:spacing w:after="1104" w:line="259" w:lineRule="auto"/>
        <w:ind w:left="7" w:firstLine="0"/>
        <w:jc w:val="center"/>
      </w:pPr>
      <w:r>
        <w:rPr>
          <w:sz w:val="44"/>
          <w:u w:val="single" w:color="000000"/>
        </w:rPr>
        <w:t>Séjour au ski 2023</w:t>
      </w:r>
      <w:r>
        <w:rPr>
          <w:sz w:val="44"/>
        </w:rPr>
        <w:t xml:space="preserve"> :</w:t>
      </w:r>
    </w:p>
    <w:p w:rsidR="00115446" w:rsidRDefault="007C0857">
      <w:pPr>
        <w:spacing w:after="147"/>
        <w:ind w:left="2"/>
      </w:pPr>
      <w:r>
        <w:t>Organisation d'un séjour scolaire au ski (transport, hébergement, location de matériel et activités) pour 100 élèves et huit adultes dans les stations de Chatel en Haute Savoie.</w:t>
      </w:r>
    </w:p>
    <w:p w:rsidR="00115446" w:rsidRDefault="007C0857">
      <w:pPr>
        <w:spacing w:after="176"/>
        <w:ind w:left="2"/>
      </w:pPr>
      <w:r>
        <w:t>Le nombre de participants est susceptible de varier.</w:t>
      </w:r>
    </w:p>
    <w:p w:rsidR="00115446" w:rsidRDefault="007C0857">
      <w:pPr>
        <w:spacing w:after="36" w:line="259" w:lineRule="auto"/>
        <w:ind w:left="2" w:hanging="10"/>
        <w:jc w:val="left"/>
      </w:pPr>
      <w:r>
        <w:rPr>
          <w:sz w:val="26"/>
          <w:u w:val="single" w:color="000000"/>
        </w:rPr>
        <w:t>Choix de la station de Chatel pour 4 raisons</w:t>
      </w:r>
      <w:r>
        <w:rPr>
          <w:sz w:val="26"/>
        </w:rPr>
        <w:t xml:space="preserve"> :</w:t>
      </w:r>
    </w:p>
    <w:p w:rsidR="00115446" w:rsidRDefault="007C0857">
      <w:pPr>
        <w:spacing w:after="142"/>
        <w:ind w:left="2"/>
      </w:pPr>
      <w:r>
        <w:t>Nous connaissons l'hébergement du « Nid Alpin » pour avoir déjà organisé plusieurs séjours à cet endroit.</w:t>
      </w:r>
    </w:p>
    <w:p w:rsidR="00115446" w:rsidRDefault="007C0857">
      <w:pPr>
        <w:spacing w:after="175"/>
        <w:ind w:left="2"/>
      </w:pPr>
      <w:r>
        <w:t>L'emplacement en Haute Savoie fait diminuer le temps de transport par rapport aux destinations précédentes.</w:t>
      </w:r>
    </w:p>
    <w:p w:rsidR="00115446" w:rsidRDefault="007C0857">
      <w:pPr>
        <w:spacing w:after="169"/>
        <w:ind w:left="2"/>
      </w:pPr>
      <w:r>
        <w:t>Un seul bâtiment d'hébergement et sans partage avec d'autres groupes.</w:t>
      </w:r>
    </w:p>
    <w:p w:rsidR="00115446" w:rsidRDefault="007C0857">
      <w:pPr>
        <w:spacing w:after="1122"/>
        <w:ind w:left="2"/>
      </w:pPr>
      <w:r>
        <w:t>Une mauvaise expérience avec le prestataire précédent, Club Alpes Pyrénées (équipements dégradés et renouvèlement de l'équipe la veille de notre arrivée).</w:t>
      </w:r>
    </w:p>
    <w:p w:rsidR="00115446" w:rsidRDefault="007C0857">
      <w:pPr>
        <w:spacing w:after="36" w:line="259" w:lineRule="auto"/>
        <w:ind w:left="2" w:hanging="10"/>
        <w:jc w:val="left"/>
      </w:pPr>
      <w:r>
        <w:rPr>
          <w:sz w:val="26"/>
          <w:u w:val="single" w:color="000000"/>
        </w:rPr>
        <w:t>Détails</w:t>
      </w:r>
      <w:r>
        <w:rPr>
          <w:sz w:val="26"/>
        </w:rPr>
        <w:t xml:space="preserve"> :</w:t>
      </w:r>
    </w:p>
    <w:p w:rsidR="00115446" w:rsidRDefault="007C0857">
      <w:pPr>
        <w:spacing w:after="165"/>
        <w:ind w:left="2"/>
      </w:pPr>
      <w:r>
        <w:t>Le voyage sera organisé du dimanche 22 janvier au vendredi 27 janvier 2023.</w:t>
      </w:r>
    </w:p>
    <w:p w:rsidR="00115446" w:rsidRDefault="007C0857">
      <w:pPr>
        <w:spacing w:after="72"/>
        <w:ind w:left="2"/>
      </w:pPr>
      <w:r>
        <w:t>Le tarif comprendra :</w:t>
      </w:r>
    </w:p>
    <w:p w:rsidR="00115446" w:rsidRDefault="007C0857">
      <w:pPr>
        <w:numPr>
          <w:ilvl w:val="0"/>
          <w:numId w:val="1"/>
        </w:numPr>
        <w:ind w:left="721" w:hanging="375"/>
      </w:pPr>
      <w:r>
        <w:t>Le transport aller-retour en bus depuis le collège.</w:t>
      </w:r>
    </w:p>
    <w:p w:rsidR="00115446" w:rsidRDefault="007C0857">
      <w:pPr>
        <w:numPr>
          <w:ilvl w:val="0"/>
          <w:numId w:val="1"/>
        </w:numPr>
        <w:ind w:left="721" w:hanging="375"/>
      </w:pPr>
      <w:r>
        <w:t xml:space="preserve">Départ le dimanche </w:t>
      </w:r>
      <w:r w:rsidR="0080543E">
        <w:t>22</w:t>
      </w:r>
      <w:r>
        <w:t xml:space="preserve"> janvier au matin et retour le vendredi </w:t>
      </w:r>
      <w:r w:rsidR="0080543E">
        <w:t xml:space="preserve">27 janvier </w:t>
      </w:r>
      <w:bookmarkStart w:id="0" w:name="_GoBack"/>
      <w:bookmarkEnd w:id="0"/>
      <w:r>
        <w:t>soir.</w:t>
      </w:r>
    </w:p>
    <w:p w:rsidR="00115446" w:rsidRDefault="007C0857">
      <w:pPr>
        <w:numPr>
          <w:ilvl w:val="0"/>
          <w:numId w:val="1"/>
        </w:numPr>
        <w:ind w:left="721" w:hanging="375"/>
      </w:pPr>
      <w:r>
        <w:t>L'hébergement en pension complète du dimanche soir au vendredi soir (pique-nique du retour).</w:t>
      </w:r>
    </w:p>
    <w:p w:rsidR="00115446" w:rsidRDefault="007C0857">
      <w:pPr>
        <w:numPr>
          <w:ilvl w:val="0"/>
          <w:numId w:val="1"/>
        </w:numPr>
        <w:spacing w:after="16"/>
        <w:ind w:left="721" w:hanging="375"/>
      </w:pPr>
      <w:r>
        <w:t>Remontées mécaniques 5 jours du lundi au vendredi</w:t>
      </w:r>
    </w:p>
    <w:p w:rsidR="00115446" w:rsidRDefault="007C0857">
      <w:pPr>
        <w:numPr>
          <w:ilvl w:val="0"/>
          <w:numId w:val="1"/>
        </w:numPr>
        <w:ind w:left="721" w:hanging="375"/>
      </w:pPr>
      <w:r>
        <w:t xml:space="preserve">Locations du matériel de ski alpin pour 5 jours (skis, chaussures, bâtons, casques) </w:t>
      </w:r>
      <w:r>
        <w:rPr>
          <w:noProof/>
        </w:rPr>
        <w:drawing>
          <wp:inline distT="0" distB="0" distL="0" distR="0">
            <wp:extent cx="36593" cy="18295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Cours de ski (12 élèves par moniteur), 4 heures par jour pour 4 jours et 2h le vendredi matin avec 8 moniteurs soit 144h pour le groupe.</w:t>
      </w:r>
    </w:p>
    <w:p w:rsidR="007C0857" w:rsidRDefault="007C0857">
      <w:pPr>
        <w:numPr>
          <w:ilvl w:val="0"/>
          <w:numId w:val="1"/>
        </w:numPr>
        <w:ind w:left="721" w:hanging="375"/>
      </w:pPr>
      <w:r>
        <w:t>Assurance Annulation (pandémie)</w:t>
      </w:r>
    </w:p>
    <w:sectPr w:rsidR="007C0857">
      <w:pgSz w:w="11900" w:h="16840"/>
      <w:pgMar w:top="1440" w:right="1469" w:bottom="1440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.75pt;height: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2AF07F9C"/>
    <w:multiLevelType w:val="hybridMultilevel"/>
    <w:tmpl w:val="9AAE8176"/>
    <w:lvl w:ilvl="0" w:tplc="2266FE1A">
      <w:start w:val="1"/>
      <w:numFmt w:val="bullet"/>
      <w:lvlText w:val="•"/>
      <w:lvlPicBulletId w:val="0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600F4">
      <w:start w:val="1"/>
      <w:numFmt w:val="bullet"/>
      <w:lvlText w:val="o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C05A2">
      <w:start w:val="1"/>
      <w:numFmt w:val="bullet"/>
      <w:lvlText w:val="▪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40D2C">
      <w:start w:val="1"/>
      <w:numFmt w:val="bullet"/>
      <w:lvlText w:val="•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C298">
      <w:start w:val="1"/>
      <w:numFmt w:val="bullet"/>
      <w:lvlText w:val="o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CF852">
      <w:start w:val="1"/>
      <w:numFmt w:val="bullet"/>
      <w:lvlText w:val="▪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080A2">
      <w:start w:val="1"/>
      <w:numFmt w:val="bullet"/>
      <w:lvlText w:val="•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2F1B2">
      <w:start w:val="1"/>
      <w:numFmt w:val="bullet"/>
      <w:lvlText w:val="o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02A4E">
      <w:start w:val="1"/>
      <w:numFmt w:val="bullet"/>
      <w:lvlText w:val="▪"/>
      <w:lvlJc w:val="left"/>
      <w:pPr>
        <w:ind w:left="6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46"/>
    <w:rsid w:val="00115446"/>
    <w:rsid w:val="007C0857"/>
    <w:rsid w:val="008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8F6"/>
  <w15:docId w15:val="{BB8C4820-6A98-4A72-B8D7-9D5A8ED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55" w:lineRule="auto"/>
      <w:ind w:left="10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8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comptable</dc:creator>
  <cp:keywords/>
  <cp:lastModifiedBy>comptable</cp:lastModifiedBy>
  <cp:revision>3</cp:revision>
  <dcterms:created xsi:type="dcterms:W3CDTF">2022-07-11T09:54:00Z</dcterms:created>
  <dcterms:modified xsi:type="dcterms:W3CDTF">2022-07-11T10:06:00Z</dcterms:modified>
</cp:coreProperties>
</file>