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 w:rsidRPr="004A4A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6B4A19" wp14:editId="5506870F">
                  <wp:extent cx="2028825" cy="1257300"/>
                  <wp:effectExtent l="0" t="0" r="9525" b="0"/>
                  <wp:docPr id="2" name="Image 2" descr="C:\Users\gestion.ADMINISTRATION\Documents\AMELIE\logo collège M. RO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gestion.ADMINISTRATION\Documents\AMELIE\logo collège M. RO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78100 Saint-Germain en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Laye</w:t>
            </w:r>
            <w:proofErr w:type="spellEnd"/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</w:t>
      </w:r>
      <w:r w:rsidR="00757E4D">
        <w:t xml:space="preserve"> Madame SMITH Anne</w:t>
      </w:r>
      <w:r>
        <w:t>, principal</w:t>
      </w:r>
      <w:r w:rsidR="00757E4D">
        <w:t>e</w:t>
      </w:r>
    </w:p>
    <w:p w:rsidR="00E41CDB" w:rsidRDefault="00E41CDB" w:rsidP="00C2153A">
      <w:r>
        <w:t>Comptable assignataire</w:t>
      </w:r>
      <w:r w:rsidR="00757E4D">
        <w:t xml:space="preserve"> des paiements : Mme BELLION Nathalie</w:t>
      </w:r>
      <w:r>
        <w:t>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="001E2A31">
        <w:rPr>
          <w:b/>
          <w:color w:val="0070C0"/>
        </w:rPr>
        <w:t xml:space="preserve">VOYAGE </w:t>
      </w:r>
      <w:r w:rsidR="00CA7D20">
        <w:rPr>
          <w:b/>
          <w:color w:val="0070C0"/>
        </w:rPr>
        <w:t>A VENISE</w:t>
      </w:r>
      <w:r w:rsidRPr="009864DB">
        <w:rPr>
          <w:b/>
          <w:color w:val="0070C0"/>
        </w:rPr>
        <w:t xml:space="preserve"> 20</w:t>
      </w:r>
      <w:r w:rsidR="000812A1">
        <w:rPr>
          <w:b/>
          <w:color w:val="0070C0"/>
        </w:rPr>
        <w:t>23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5A06F6" w:rsidRDefault="00823344" w:rsidP="00C2153A">
      <w:pPr>
        <w:rPr>
          <w:b/>
          <w:color w:val="0070C0"/>
        </w:rPr>
      </w:pPr>
      <w:r w:rsidRPr="005A06F6">
        <w:rPr>
          <w:b/>
          <w:color w:val="0070C0"/>
        </w:rPr>
        <w:t xml:space="preserve">Voyage </w:t>
      </w:r>
      <w:r w:rsidR="004D5206">
        <w:rPr>
          <w:b/>
          <w:color w:val="0070C0"/>
        </w:rPr>
        <w:t xml:space="preserve">à </w:t>
      </w:r>
      <w:r w:rsidR="00CA7D20">
        <w:rPr>
          <w:b/>
          <w:color w:val="0070C0"/>
        </w:rPr>
        <w:t xml:space="preserve">VENISE </w:t>
      </w:r>
      <w:r w:rsidR="00A95548" w:rsidRPr="005A06F6">
        <w:rPr>
          <w:b/>
          <w:color w:val="0070C0"/>
        </w:rPr>
        <w:t>du</w:t>
      </w:r>
      <w:r w:rsidR="004D5206">
        <w:rPr>
          <w:b/>
          <w:color w:val="0070C0"/>
        </w:rPr>
        <w:t xml:space="preserve"> </w:t>
      </w:r>
      <w:r w:rsidR="00CA7D20">
        <w:rPr>
          <w:b/>
          <w:color w:val="0070C0"/>
        </w:rPr>
        <w:t>03 avril</w:t>
      </w:r>
      <w:r w:rsidR="004D5206">
        <w:rPr>
          <w:b/>
          <w:color w:val="0070C0"/>
        </w:rPr>
        <w:t xml:space="preserve"> 2023</w:t>
      </w:r>
      <w:r w:rsidR="00A95548" w:rsidRPr="005A06F6">
        <w:rPr>
          <w:b/>
          <w:color w:val="0070C0"/>
        </w:rPr>
        <w:t xml:space="preserve"> au </w:t>
      </w:r>
      <w:r w:rsidRPr="005A06F6">
        <w:rPr>
          <w:b/>
          <w:color w:val="0070C0"/>
        </w:rPr>
        <w:t>0</w:t>
      </w:r>
      <w:r w:rsidR="000812A1" w:rsidRPr="005A06F6">
        <w:rPr>
          <w:b/>
          <w:color w:val="0070C0"/>
        </w:rPr>
        <w:t>7</w:t>
      </w:r>
      <w:r w:rsidR="00CA7D20">
        <w:rPr>
          <w:b/>
          <w:color w:val="0070C0"/>
        </w:rPr>
        <w:t xml:space="preserve"> avril</w:t>
      </w:r>
      <w:r w:rsidR="005963A7" w:rsidRPr="005A06F6">
        <w:rPr>
          <w:b/>
          <w:color w:val="0070C0"/>
        </w:rPr>
        <w:t xml:space="preserve"> 20</w:t>
      </w:r>
      <w:r w:rsidR="000812A1" w:rsidRPr="005A06F6">
        <w:rPr>
          <w:b/>
          <w:color w:val="0070C0"/>
        </w:rPr>
        <w:t>23</w:t>
      </w:r>
      <w:r w:rsidR="005963A7" w:rsidRPr="005A06F6">
        <w:rPr>
          <w:b/>
          <w:color w:val="0070C0"/>
        </w:rPr>
        <w:t xml:space="preserve"> </w:t>
      </w:r>
    </w:p>
    <w:p w:rsidR="005963A7" w:rsidRPr="008507C1" w:rsidRDefault="004D5206" w:rsidP="00C2153A">
      <w:pPr>
        <w:rPr>
          <w:color w:val="0070C0"/>
        </w:rPr>
      </w:pPr>
      <w:r>
        <w:rPr>
          <w:b/>
          <w:color w:val="0070C0"/>
        </w:rPr>
        <w:t xml:space="preserve">Participants : </w:t>
      </w:r>
      <w:r w:rsidR="00CA7D20">
        <w:rPr>
          <w:b/>
          <w:color w:val="0070C0"/>
        </w:rPr>
        <w:t>41</w:t>
      </w:r>
      <w:r w:rsidR="005963A7" w:rsidRPr="005A06F6">
        <w:rPr>
          <w:b/>
          <w:color w:val="0070C0"/>
        </w:rPr>
        <w:t xml:space="preserve"> élèves et </w:t>
      </w:r>
      <w:r w:rsidR="00CA7D20">
        <w:rPr>
          <w:b/>
          <w:color w:val="0070C0"/>
        </w:rPr>
        <w:t>4</w:t>
      </w:r>
      <w:r w:rsidR="005963A7" w:rsidRPr="005A06F6">
        <w:rPr>
          <w:b/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lastRenderedPageBreak/>
        <w:t xml:space="preserve">Moyen de transport : </w:t>
      </w:r>
      <w:r w:rsidR="00CA7D20">
        <w:rPr>
          <w:color w:val="0070C0"/>
        </w:rPr>
        <w:t>avion (avec 1 bagage en soute par personne)</w:t>
      </w:r>
      <w:bookmarkStart w:id="0" w:name="_GoBack"/>
      <w:bookmarkEnd w:id="0"/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Pr="005304EE" w:rsidRDefault="00D7400C" w:rsidP="00C2153A">
      <w:pPr>
        <w:rPr>
          <w:b/>
          <w:color w:val="FF0000"/>
        </w:rPr>
      </w:pPr>
      <w:r w:rsidRPr="005304EE">
        <w:rPr>
          <w:b/>
          <w:color w:val="FF0000"/>
        </w:rPr>
        <w:t>Elle devra préciser le détail des garanties et d’assurance en particulier en cas d’annulation due à une décision préfectorale ou ministérielle d’interdiction de voyage sco</w:t>
      </w:r>
      <w:r w:rsidR="005304EE" w:rsidRPr="005304EE">
        <w:rPr>
          <w:b/>
          <w:color w:val="FF0000"/>
        </w:rPr>
        <w:t>laire pendant la période prévue, et également si le risque « </w:t>
      </w:r>
      <w:proofErr w:type="spellStart"/>
      <w:r w:rsidR="005304EE" w:rsidRPr="005304EE">
        <w:rPr>
          <w:b/>
          <w:color w:val="FF0000"/>
        </w:rPr>
        <w:t>Covid</w:t>
      </w:r>
      <w:proofErr w:type="spellEnd"/>
      <w:r w:rsidR="005304EE" w:rsidRPr="005304EE">
        <w:rPr>
          <w:b/>
          <w:color w:val="FF0000"/>
        </w:rPr>
        <w:t> » à titre individuel ou collectif (voyage non autorisé par les autorités en raison de la pandémie) est couvert par l’assurance ou pas.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  <w:r w:rsidR="0022494F">
        <w:t>.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La proposition chiffrée établie par le candidat</w:t>
      </w:r>
      <w:r w:rsidR="0022494F">
        <w:t>.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F2720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>être transmis  à l’établissement</w:t>
      </w:r>
      <w:r w:rsidR="00F10D8B">
        <w:t xml:space="preserve"> sur la plateforme AJI </w:t>
      </w:r>
      <w:r w:rsidR="00F27203">
        <w:t xml:space="preserve">   </w:t>
      </w:r>
      <w:hyperlink r:id="rId10" w:history="1">
        <w:r w:rsidR="00F10D8B" w:rsidRPr="00351A0B">
          <w:rPr>
            <w:rStyle w:val="Lienhypertexte"/>
          </w:rPr>
          <w:t>http://www.lesmarchespublics.fr</w:t>
        </w:r>
      </w:hyperlink>
      <w:r w:rsidR="001477B7">
        <w:t xml:space="preserve">   </w:t>
      </w:r>
      <w:r w:rsidR="00F27203">
        <w:t>permettant de déterminer de façon certaine la date et l’heure de</w:t>
      </w:r>
      <w:r w:rsidR="001477B7">
        <w:t xml:space="preserve"> son dépôt et de</w:t>
      </w:r>
      <w:r w:rsidR="00F27203">
        <w:t xml:space="preserve">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>L’offre devra êtr</w:t>
      </w:r>
      <w:r w:rsidR="000E2907">
        <w:rPr>
          <w:b/>
        </w:rPr>
        <w:t xml:space="preserve">e publiée sur la plateforme AJI </w:t>
      </w:r>
      <w:r>
        <w:rPr>
          <w:b/>
        </w:rPr>
        <w:t xml:space="preserve">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0812A1">
        <w:rPr>
          <w:b/>
          <w:color w:val="FF0000"/>
        </w:rPr>
        <w:t>9</w:t>
      </w:r>
      <w:r w:rsidRPr="00F27203">
        <w:rPr>
          <w:b/>
          <w:color w:val="FF0000"/>
        </w:rPr>
        <w:t xml:space="preserve"> septembre 20</w:t>
      </w:r>
      <w:r w:rsidR="000812A1">
        <w:rPr>
          <w:b/>
          <w:color w:val="FF0000"/>
        </w:rPr>
        <w:t>22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  <w:r w:rsidR="000E2907">
        <w:t>.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lastRenderedPageBreak/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3872B1" w:rsidRPr="005E14F6" w:rsidRDefault="003872B1" w:rsidP="003307AB">
      <w:pPr>
        <w:rPr>
          <w:rFonts w:cstheme="minorHAnsi"/>
        </w:rPr>
      </w:pP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 w:rsidR="007C2D80">
        <w:rPr>
          <w:rFonts w:cstheme="minorHAnsi"/>
          <w:color w:val="0563C2"/>
        </w:rPr>
        <w:t>.</w:t>
      </w:r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0812A1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 SMITH</w:t>
      </w:r>
      <w:r w:rsidR="00581F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F7" w:rsidRDefault="003C6FF7" w:rsidP="004A4AC2">
      <w:pPr>
        <w:spacing w:after="0" w:line="240" w:lineRule="auto"/>
      </w:pPr>
      <w:r>
        <w:separator/>
      </w:r>
    </w:p>
  </w:endnote>
  <w:endnote w:type="continuationSeparator" w:id="0">
    <w:p w:rsidR="003C6FF7" w:rsidRDefault="003C6FF7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F7" w:rsidRDefault="003C6FF7" w:rsidP="004A4AC2">
      <w:pPr>
        <w:spacing w:after="0" w:line="240" w:lineRule="auto"/>
      </w:pPr>
      <w:r>
        <w:separator/>
      </w:r>
    </w:p>
  </w:footnote>
  <w:footnote w:type="continuationSeparator" w:id="0">
    <w:p w:rsidR="003C6FF7" w:rsidRDefault="003C6FF7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55BB49D6B8341BDA8830F9BB49D9ECF"/>
      </w:placeholder>
      <w:temporary/>
      <w:showingPlcHdr/>
      <w15:appearance w15:val="hidden"/>
    </w:sdtPr>
    <w:sdtEndPr/>
    <w:sdtContent>
      <w:p w:rsidR="004A4AC2" w:rsidRDefault="004A4AC2">
        <w:pPr>
          <w:pStyle w:val="En-tte"/>
        </w:pPr>
        <w:r>
          <w:t>[Tapez ici]</w:t>
        </w:r>
      </w:p>
    </w:sdtContent>
  </w:sdt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812A1"/>
    <w:rsid w:val="000A116E"/>
    <w:rsid w:val="000D0C03"/>
    <w:rsid w:val="000E11A4"/>
    <w:rsid w:val="000E2907"/>
    <w:rsid w:val="000F5ACA"/>
    <w:rsid w:val="0010748B"/>
    <w:rsid w:val="00140425"/>
    <w:rsid w:val="00142B8E"/>
    <w:rsid w:val="001477B7"/>
    <w:rsid w:val="0015791A"/>
    <w:rsid w:val="001A67EC"/>
    <w:rsid w:val="001B4A68"/>
    <w:rsid w:val="001E2A31"/>
    <w:rsid w:val="001E43BE"/>
    <w:rsid w:val="001F5060"/>
    <w:rsid w:val="00215292"/>
    <w:rsid w:val="0022494F"/>
    <w:rsid w:val="00292918"/>
    <w:rsid w:val="002A6E08"/>
    <w:rsid w:val="002B497D"/>
    <w:rsid w:val="003307AB"/>
    <w:rsid w:val="003308CC"/>
    <w:rsid w:val="003319C9"/>
    <w:rsid w:val="00334C1D"/>
    <w:rsid w:val="00363823"/>
    <w:rsid w:val="003872B1"/>
    <w:rsid w:val="003C6FF7"/>
    <w:rsid w:val="003E1901"/>
    <w:rsid w:val="003E2046"/>
    <w:rsid w:val="00417F49"/>
    <w:rsid w:val="00421131"/>
    <w:rsid w:val="00494C00"/>
    <w:rsid w:val="004A4AC2"/>
    <w:rsid w:val="004D5206"/>
    <w:rsid w:val="004E4447"/>
    <w:rsid w:val="005304EE"/>
    <w:rsid w:val="005622DF"/>
    <w:rsid w:val="0058183D"/>
    <w:rsid w:val="00581F44"/>
    <w:rsid w:val="005963A7"/>
    <w:rsid w:val="005A06F6"/>
    <w:rsid w:val="005E14F6"/>
    <w:rsid w:val="00613798"/>
    <w:rsid w:val="00643989"/>
    <w:rsid w:val="00653867"/>
    <w:rsid w:val="006715BF"/>
    <w:rsid w:val="006B6EB6"/>
    <w:rsid w:val="006F0B9A"/>
    <w:rsid w:val="00757E4D"/>
    <w:rsid w:val="00774D1D"/>
    <w:rsid w:val="00775143"/>
    <w:rsid w:val="007847F5"/>
    <w:rsid w:val="007C2D80"/>
    <w:rsid w:val="007E10A0"/>
    <w:rsid w:val="00816601"/>
    <w:rsid w:val="00822A1A"/>
    <w:rsid w:val="00823344"/>
    <w:rsid w:val="008507C1"/>
    <w:rsid w:val="0086029D"/>
    <w:rsid w:val="008B7778"/>
    <w:rsid w:val="008E2199"/>
    <w:rsid w:val="009272D5"/>
    <w:rsid w:val="009649C2"/>
    <w:rsid w:val="00976628"/>
    <w:rsid w:val="00983FD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A4F41"/>
    <w:rsid w:val="00C11A23"/>
    <w:rsid w:val="00C2153A"/>
    <w:rsid w:val="00CA7D20"/>
    <w:rsid w:val="00CC7FF1"/>
    <w:rsid w:val="00D57AA6"/>
    <w:rsid w:val="00D65EF6"/>
    <w:rsid w:val="00D7400C"/>
    <w:rsid w:val="00D74C7F"/>
    <w:rsid w:val="00E11EE8"/>
    <w:rsid w:val="00E1570C"/>
    <w:rsid w:val="00E230DF"/>
    <w:rsid w:val="00E41CDB"/>
    <w:rsid w:val="00E4576A"/>
    <w:rsid w:val="00E67B30"/>
    <w:rsid w:val="00E71AF5"/>
    <w:rsid w:val="00EA638B"/>
    <w:rsid w:val="00EB4930"/>
    <w:rsid w:val="00F10D8B"/>
    <w:rsid w:val="00F27203"/>
    <w:rsid w:val="00F57CEF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3A03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esmarchespublic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BB49D6B8341BDA8830F9BB49D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D3F6-AEF2-4093-9B4A-1D86537AAE2E}"/>
      </w:docPartPr>
      <w:docPartBody>
        <w:p w:rsidR="0092767C" w:rsidRDefault="00143FFD" w:rsidP="00143FFD">
          <w:pPr>
            <w:pStyle w:val="E55BB49D6B8341BDA8830F9BB49D9E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D"/>
    <w:rsid w:val="00143FFD"/>
    <w:rsid w:val="003D74FE"/>
    <w:rsid w:val="00454DE7"/>
    <w:rsid w:val="005062C9"/>
    <w:rsid w:val="008E649E"/>
    <w:rsid w:val="0092767C"/>
    <w:rsid w:val="009E357F"/>
    <w:rsid w:val="00A814E1"/>
    <w:rsid w:val="00C53EDC"/>
    <w:rsid w:val="00DA3681"/>
    <w:rsid w:val="00E85EA6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5BB49D6B8341BDA8830F9BB49D9ECF">
    <w:name w:val="E55BB49D6B8341BDA8830F9BB49D9ECF"/>
    <w:rsid w:val="00143FFD"/>
  </w:style>
  <w:style w:type="paragraph" w:customStyle="1" w:styleId="54155F8D72464AA2BEE46C0D85292E78">
    <w:name w:val="54155F8D72464AA2BEE46C0D85292E78"/>
    <w:rsid w:val="00E8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2011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58</cp:revision>
  <dcterms:created xsi:type="dcterms:W3CDTF">2022-07-05T14:07:00Z</dcterms:created>
  <dcterms:modified xsi:type="dcterms:W3CDTF">2022-07-07T13:30:00Z</dcterms:modified>
  <cp:contentStatus/>
</cp:coreProperties>
</file>