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p w:rsidR="009B1CD0" w:rsidRDefault="009B1CD0" w:rsidP="00844DAA">
      <w:pPr>
        <w:tabs>
          <w:tab w:val="left" w:pos="851"/>
        </w:tabs>
        <w:sectPr w:rsidR="009B1CD0">
          <w:footerReference w:type="default" r:id="rId8"/>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876A73" w:rsidRDefault="00876A73" w:rsidP="005846FB">
      <w:pPr>
        <w:tabs>
          <w:tab w:val="left" w:pos="426"/>
          <w:tab w:val="left" w:pos="851"/>
        </w:tabs>
        <w:jc w:val="both"/>
        <w:rPr>
          <w:rFonts w:ascii="Arial" w:hAnsi="Arial" w:cs="Arial"/>
        </w:rPr>
      </w:pPr>
    </w:p>
    <w:p w:rsidR="00876A73" w:rsidRDefault="0001114C" w:rsidP="005846FB">
      <w:pPr>
        <w:tabs>
          <w:tab w:val="left" w:pos="426"/>
          <w:tab w:val="left" w:pos="851"/>
        </w:tabs>
        <w:jc w:val="both"/>
        <w:rPr>
          <w:rFonts w:ascii="Arial" w:hAnsi="Arial" w:cs="Arial"/>
        </w:rPr>
      </w:pPr>
      <w:r w:rsidRPr="00EE7B81">
        <w:rPr>
          <w:rFonts w:ascii="Times New Roman" w:hAnsi="Times New Roman" w:cs="Times New Roman"/>
          <w:sz w:val="24"/>
          <w:szCs w:val="24"/>
          <w:lang w:eastAsia="fr-FR"/>
        </w:rPr>
        <w:t>La présente consultation a pour objet la fourniture et la livraison de repas complets en liaison</w:t>
      </w:r>
      <w:r w:rsidR="007D2B16">
        <w:rPr>
          <w:rFonts w:ascii="Times New Roman" w:hAnsi="Times New Roman" w:cs="Times New Roman"/>
          <w:sz w:val="24"/>
          <w:szCs w:val="24"/>
          <w:lang w:eastAsia="fr-FR"/>
        </w:rPr>
        <w:t xml:space="preserve"> </w:t>
      </w:r>
      <w:r w:rsidR="007D2B16" w:rsidRPr="007D2B16">
        <w:rPr>
          <w:rFonts w:ascii="Times New Roman" w:hAnsi="Times New Roman" w:cs="Times New Roman"/>
          <w:sz w:val="24"/>
          <w:szCs w:val="24"/>
          <w:lang w:eastAsia="fr-FR"/>
        </w:rPr>
        <w:t>chaude</w:t>
      </w:r>
      <w:r w:rsidRPr="00EE7B81">
        <w:rPr>
          <w:rFonts w:ascii="Times New Roman" w:hAnsi="Times New Roman" w:cs="Times New Roman"/>
          <w:sz w:val="24"/>
          <w:szCs w:val="24"/>
          <w:lang w:eastAsia="fr-FR"/>
        </w:rPr>
        <w:t xml:space="preserve"> </w:t>
      </w:r>
      <w:r w:rsidR="00670AB5">
        <w:rPr>
          <w:rFonts w:ascii="Times New Roman" w:hAnsi="Times New Roman" w:cs="Times New Roman"/>
          <w:sz w:val="24"/>
          <w:szCs w:val="24"/>
        </w:rPr>
        <w:t>au</w:t>
      </w:r>
      <w:r w:rsidRPr="00EE7B81">
        <w:rPr>
          <w:rFonts w:ascii="Times New Roman" w:hAnsi="Times New Roman" w:cs="Times New Roman"/>
          <w:sz w:val="24"/>
          <w:szCs w:val="24"/>
        </w:rPr>
        <w:t xml:space="preserve"> </w:t>
      </w:r>
      <w:r w:rsidRPr="00EE7B81">
        <w:rPr>
          <w:rFonts w:ascii="Times New Roman" w:hAnsi="Times New Roman" w:cs="Times New Roman"/>
          <w:sz w:val="24"/>
          <w:szCs w:val="24"/>
          <w:lang w:eastAsia="fr-FR"/>
        </w:rPr>
        <w:t xml:space="preserve"> Collège</w:t>
      </w:r>
      <w:r w:rsidR="007D2B16" w:rsidRPr="007D2B16">
        <w:rPr>
          <w:rFonts w:ascii="Times New Roman" w:hAnsi="Times New Roman" w:cs="Times New Roman"/>
          <w:sz w:val="24"/>
          <w:szCs w:val="24"/>
          <w:lang w:eastAsia="fr-FR"/>
        </w:rPr>
        <w:t xml:space="preserve"> de </w:t>
      </w:r>
      <w:proofErr w:type="spellStart"/>
      <w:r w:rsidR="007D2B16" w:rsidRPr="007D2B16">
        <w:rPr>
          <w:rFonts w:ascii="Times New Roman" w:hAnsi="Times New Roman" w:cs="Times New Roman"/>
          <w:sz w:val="24"/>
          <w:szCs w:val="24"/>
          <w:lang w:eastAsia="fr-FR"/>
        </w:rPr>
        <w:t>Sainte-Luce</w:t>
      </w:r>
      <w:proofErr w:type="spellEnd"/>
      <w:r w:rsidRPr="00EE7B81">
        <w:rPr>
          <w:rFonts w:ascii="Times New Roman" w:hAnsi="Times New Roman" w:cs="Times New Roman"/>
          <w:sz w:val="24"/>
          <w:szCs w:val="24"/>
          <w:lang w:eastAsia="fr-FR"/>
        </w:rPr>
        <w:t xml:space="preserve"> dans le cadre d’un Service de Restauration et d’Hébergement</w:t>
      </w:r>
    </w:p>
    <w:p w:rsidR="009B1CD0" w:rsidRDefault="009B1CD0" w:rsidP="005846FB">
      <w:pPr>
        <w:tabs>
          <w:tab w:val="left" w:pos="426"/>
          <w:tab w:val="left" w:pos="851"/>
        </w:tabs>
        <w:jc w:val="both"/>
        <w:rPr>
          <w:rFonts w:ascii="Arial" w:hAnsi="Arial" w:cs="Arial"/>
        </w:rPr>
      </w:pPr>
    </w:p>
    <w:p w:rsidR="00B078D8" w:rsidRDefault="009B1CD0">
      <w:pPr>
        <w:tabs>
          <w:tab w:val="left" w:pos="426"/>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Cet acte d'engagement correspond </w:t>
      </w:r>
      <w:r>
        <w:t xml:space="preserve">à l’ensemble du marché </w:t>
      </w:r>
      <w:r w:rsidR="00FE48C9">
        <w:t xml:space="preserve">public </w:t>
      </w:r>
    </w:p>
    <w:p w:rsidR="009B1CD0" w:rsidRDefault="009B1CD0" w:rsidP="009B45B9">
      <w:pPr>
        <w:pStyle w:val="fcasegauche"/>
        <w:tabs>
          <w:tab w:val="left" w:pos="851"/>
        </w:tabs>
        <w:spacing w:after="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01114C" w:rsidRDefault="0001114C" w:rsidP="006F3DF9">
      <w:pPr>
        <w:pStyle w:val="fcase1ertab"/>
        <w:tabs>
          <w:tab w:val="left" w:pos="851"/>
        </w:tabs>
        <w:rPr>
          <w:rFonts w:ascii="Arial" w:hAnsi="Arial" w:cs="Arial"/>
          <w:i/>
          <w:iCs/>
          <w:sz w:val="18"/>
          <w:szCs w:val="18"/>
        </w:rPr>
      </w:pPr>
    </w:p>
    <w:p w:rsidR="0001114C" w:rsidRPr="004A1740" w:rsidRDefault="0001114C" w:rsidP="0001114C">
      <w:pPr>
        <w:suppressAutoHyphens w:val="0"/>
        <w:autoSpaceDE w:val="0"/>
        <w:autoSpaceDN w:val="0"/>
        <w:adjustRightInd w:val="0"/>
        <w:jc w:val="both"/>
        <w:rPr>
          <w:rFonts w:ascii="Arial" w:eastAsia="Lucida Bright" w:hAnsi="Arial" w:cs="Arial"/>
          <w:color w:val="000000"/>
          <w:lang w:eastAsia="fr-FR"/>
        </w:rPr>
      </w:pPr>
      <w:r w:rsidRPr="004A1740">
        <w:rPr>
          <w:rFonts w:ascii="Arial" w:eastAsia="Lucida Bright" w:hAnsi="Arial" w:cs="Arial"/>
          <w:color w:val="000000"/>
          <w:lang w:eastAsia="fr-FR"/>
        </w:rPr>
        <w:t>Par dérogation à l’article 4.1 du C.C.A.G-F.C</w:t>
      </w:r>
      <w:r w:rsidRPr="004A1740">
        <w:rPr>
          <w:rFonts w:ascii="Arial" w:eastAsia="Lucida Bright" w:hAnsi="Arial" w:cs="Arial"/>
          <w:i/>
          <w:color w:val="000000"/>
          <w:lang w:eastAsia="fr-FR"/>
        </w:rPr>
        <w:t>.</w:t>
      </w:r>
      <w:r w:rsidR="00A80AFB">
        <w:rPr>
          <w:rFonts w:ascii="Arial" w:eastAsia="Lucida Bright" w:hAnsi="Arial" w:cs="Arial"/>
          <w:color w:val="000000"/>
          <w:lang w:eastAsia="fr-FR"/>
        </w:rPr>
        <w:t>S, en cas de contradiction entre les stipulations des pièces constitutives du contrat, elles prévalent dans l'ordre ci-après :</w:t>
      </w:r>
    </w:p>
    <w:p w:rsidR="0001114C" w:rsidRPr="004A1740" w:rsidRDefault="0001114C" w:rsidP="0001114C">
      <w:pPr>
        <w:tabs>
          <w:tab w:val="left" w:pos="851"/>
        </w:tabs>
        <w:jc w:val="both"/>
        <w:rPr>
          <w:rFonts w:ascii="Arial" w:hAnsi="Arial" w:cs="Arial"/>
        </w:rPr>
      </w:pPr>
    </w:p>
    <w:p w:rsidR="0001114C" w:rsidRPr="004A1740" w:rsidRDefault="00A80AFB" w:rsidP="0001114C">
      <w:pPr>
        <w:numPr>
          <w:ilvl w:val="0"/>
          <w:numId w:val="8"/>
        </w:numPr>
        <w:suppressAutoHyphens w:val="0"/>
        <w:autoSpaceDE w:val="0"/>
        <w:autoSpaceDN w:val="0"/>
        <w:adjustRightInd w:val="0"/>
        <w:jc w:val="both"/>
        <w:rPr>
          <w:rFonts w:ascii="Arial" w:eastAsia="Lucida Bright" w:hAnsi="Arial" w:cs="Arial"/>
          <w:color w:val="000000"/>
          <w:u w:val="single"/>
          <w:lang w:eastAsia="fr-FR"/>
        </w:rPr>
      </w:pPr>
      <w:r>
        <w:rPr>
          <w:rFonts w:ascii="Arial" w:eastAsia="Lucida Bright" w:hAnsi="Arial" w:cs="Arial"/>
          <w:color w:val="000000"/>
          <w:u w:val="single"/>
          <w:lang w:eastAsia="fr-FR"/>
        </w:rPr>
        <w:t xml:space="preserve">Pièces contractuelles </w:t>
      </w:r>
      <w:r>
        <w:rPr>
          <w:rFonts w:ascii="Arial" w:eastAsia="Lucida Bright" w:hAnsi="Arial" w:cs="Arial"/>
          <w:color w:val="000000"/>
          <w:lang w:eastAsia="fr-FR"/>
        </w:rPr>
        <w:t>:</w:t>
      </w:r>
      <w:r>
        <w:rPr>
          <w:rFonts w:ascii="Arial" w:eastAsia="Lucida Bright" w:hAnsi="Arial" w:cs="Arial"/>
          <w:color w:val="000000"/>
          <w:u w:val="single"/>
          <w:lang w:eastAsia="fr-FR"/>
        </w:rPr>
        <w:t xml:space="preserve"> </w:t>
      </w:r>
    </w:p>
    <w:p w:rsidR="0001114C" w:rsidRPr="004A1740" w:rsidRDefault="0001114C" w:rsidP="0001114C">
      <w:pPr>
        <w:suppressAutoHyphens w:val="0"/>
        <w:autoSpaceDE w:val="0"/>
        <w:autoSpaceDN w:val="0"/>
        <w:adjustRightInd w:val="0"/>
        <w:ind w:left="360"/>
        <w:jc w:val="both"/>
        <w:rPr>
          <w:rFonts w:ascii="Arial" w:eastAsia="Lucida Bright" w:hAnsi="Arial" w:cs="Arial"/>
          <w:color w:val="000000"/>
          <w:u w:val="single"/>
          <w:lang w:eastAsia="fr-FR"/>
        </w:rPr>
      </w:pPr>
    </w:p>
    <w:p w:rsidR="0001114C" w:rsidRPr="004A1740" w:rsidRDefault="00A80AFB" w:rsidP="0001114C">
      <w:pPr>
        <w:numPr>
          <w:ilvl w:val="0"/>
          <w:numId w:val="7"/>
        </w:numPr>
        <w:suppressAutoHyphens w:val="0"/>
        <w:autoSpaceDE w:val="0"/>
        <w:autoSpaceDN w:val="0"/>
        <w:adjustRightInd w:val="0"/>
        <w:ind w:left="851"/>
        <w:jc w:val="both"/>
        <w:rPr>
          <w:rFonts w:ascii="Arial" w:hAnsi="Arial" w:cs="Arial"/>
          <w:color w:val="000000"/>
          <w:lang w:eastAsia="fr-FR"/>
        </w:rPr>
      </w:pPr>
      <w:r>
        <w:rPr>
          <w:rFonts w:ascii="Arial" w:hAnsi="Arial" w:cs="Arial"/>
          <w:color w:val="000000"/>
          <w:lang w:eastAsia="fr-FR"/>
        </w:rPr>
        <w:t xml:space="preserve">L’acte d’engagement (A.E) et ses annexes éventuelles </w:t>
      </w:r>
      <w:r>
        <w:rPr>
          <w:rFonts w:ascii="Arial" w:hAnsi="Arial" w:cs="Arial"/>
          <w:i/>
          <w:color w:val="000000"/>
          <w:lang w:eastAsia="fr-FR"/>
        </w:rPr>
        <w:t>;</w:t>
      </w:r>
    </w:p>
    <w:p w:rsidR="0001114C" w:rsidRPr="004A1740" w:rsidRDefault="00A80AFB" w:rsidP="0001114C">
      <w:pPr>
        <w:keepLines/>
        <w:numPr>
          <w:ilvl w:val="0"/>
          <w:numId w:val="7"/>
        </w:numPr>
        <w:tabs>
          <w:tab w:val="left" w:pos="284"/>
          <w:tab w:val="left" w:pos="567"/>
          <w:tab w:val="left" w:pos="851"/>
        </w:tabs>
        <w:suppressAutoHyphens w:val="0"/>
        <w:ind w:left="851"/>
        <w:jc w:val="both"/>
        <w:rPr>
          <w:rFonts w:ascii="Arial" w:hAnsi="Arial" w:cs="Arial"/>
          <w:lang w:eastAsia="fr-FR"/>
        </w:rPr>
      </w:pPr>
      <w:r>
        <w:rPr>
          <w:rFonts w:ascii="Arial" w:hAnsi="Arial" w:cs="Arial"/>
          <w:lang w:eastAsia="fr-FR"/>
        </w:rPr>
        <w:t>Le cahier des clauses particulières (C.C.P) de l’accord-cadre ;</w:t>
      </w:r>
    </w:p>
    <w:p w:rsidR="00B078D8" w:rsidRDefault="00A80AFB">
      <w:pPr>
        <w:keepLines/>
        <w:numPr>
          <w:ilvl w:val="0"/>
          <w:numId w:val="7"/>
        </w:numPr>
        <w:tabs>
          <w:tab w:val="left" w:pos="284"/>
          <w:tab w:val="left" w:pos="567"/>
          <w:tab w:val="left" w:pos="851"/>
        </w:tabs>
        <w:suppressAutoHyphens w:val="0"/>
        <w:ind w:left="851"/>
        <w:jc w:val="both"/>
        <w:rPr>
          <w:rFonts w:ascii="Arial" w:hAnsi="Arial" w:cs="Arial"/>
          <w:lang w:eastAsia="fr-FR"/>
        </w:rPr>
      </w:pPr>
      <w:r>
        <w:rPr>
          <w:rFonts w:ascii="Arial" w:eastAsia="Lucida Bright" w:hAnsi="Arial" w:cs="Arial"/>
          <w:lang w:eastAsia="fr-FR"/>
        </w:rPr>
        <w:t xml:space="preserve">Le Cahier des clauses administratives générales applicables aux marchés publics de fournitures courantes et services approuvé par l’arrêté du 30 mars 2021 </w:t>
      </w:r>
      <w:r w:rsidR="0001114C" w:rsidRPr="004A1740">
        <w:rPr>
          <w:rFonts w:ascii="Arial" w:eastAsia="Lucida Bright" w:hAnsi="Arial" w:cs="Arial"/>
          <w:lang w:eastAsia="fr-FR"/>
        </w:rPr>
        <w:t>(C.C.A.G-F.C.S) ;</w:t>
      </w:r>
    </w:p>
    <w:p w:rsidR="00B078D8" w:rsidRDefault="00A80AFB">
      <w:pPr>
        <w:keepLines/>
        <w:numPr>
          <w:ilvl w:val="0"/>
          <w:numId w:val="7"/>
        </w:numPr>
        <w:tabs>
          <w:tab w:val="left" w:pos="284"/>
          <w:tab w:val="left" w:pos="567"/>
          <w:tab w:val="left" w:pos="851"/>
        </w:tabs>
        <w:suppressAutoHyphens w:val="0"/>
        <w:ind w:left="851"/>
        <w:jc w:val="both"/>
        <w:rPr>
          <w:rFonts w:ascii="Arial" w:hAnsi="Arial" w:cs="Arial"/>
          <w:lang w:eastAsia="fr-FR"/>
        </w:rPr>
      </w:pPr>
      <w:r w:rsidRPr="00A80AFB">
        <w:rPr>
          <w:rFonts w:ascii="Arial" w:eastAsia="Lucida Bright" w:hAnsi="Arial" w:cs="Arial"/>
          <w:lang w:eastAsia="fr-FR"/>
        </w:rPr>
        <w:t>Le bordereau des prix, le cas échéant</w:t>
      </w:r>
    </w:p>
    <w:p w:rsidR="00B078D8" w:rsidRDefault="0001114C">
      <w:pPr>
        <w:keepLines/>
        <w:numPr>
          <w:ilvl w:val="0"/>
          <w:numId w:val="7"/>
        </w:numPr>
        <w:tabs>
          <w:tab w:val="left" w:pos="284"/>
          <w:tab w:val="left" w:pos="567"/>
          <w:tab w:val="left" w:pos="851"/>
        </w:tabs>
        <w:suppressAutoHyphens w:val="0"/>
        <w:ind w:left="851"/>
        <w:jc w:val="both"/>
        <w:rPr>
          <w:rFonts w:ascii="Arial" w:hAnsi="Arial" w:cs="Arial"/>
          <w:lang w:eastAsia="fr-FR"/>
        </w:rPr>
      </w:pPr>
      <w:r w:rsidRPr="004A1740">
        <w:rPr>
          <w:rFonts w:ascii="Arial" w:hAnsi="Arial" w:cs="Arial"/>
          <w:lang w:eastAsia="fr-FR"/>
        </w:rPr>
        <w:t>L</w:t>
      </w:r>
      <w:r w:rsidR="00110D0C">
        <w:rPr>
          <w:rFonts w:ascii="Arial" w:hAnsi="Arial" w:cs="Arial"/>
          <w:lang w:eastAsia="fr-FR"/>
        </w:rPr>
        <w:t>e cadre de réponse technique</w:t>
      </w:r>
      <w:r w:rsidRPr="004A1740">
        <w:rPr>
          <w:rFonts w:ascii="Arial" w:hAnsi="Arial" w:cs="Arial"/>
          <w:lang w:eastAsia="fr-FR"/>
        </w:rPr>
        <w:t xml:space="preserve"> </w:t>
      </w:r>
    </w:p>
    <w:p w:rsidR="0001114C" w:rsidRPr="004A1740" w:rsidRDefault="0001114C" w:rsidP="0001114C">
      <w:pPr>
        <w:keepLines/>
        <w:tabs>
          <w:tab w:val="left" w:pos="284"/>
          <w:tab w:val="left" w:pos="567"/>
          <w:tab w:val="left" w:pos="851"/>
        </w:tabs>
        <w:suppressAutoHyphens w:val="0"/>
        <w:jc w:val="both"/>
        <w:rPr>
          <w:rFonts w:ascii="Arial" w:hAnsi="Arial" w:cs="Arial"/>
          <w:lang w:eastAsia="fr-FR"/>
        </w:rPr>
      </w:pPr>
    </w:p>
    <w:p w:rsidR="0001114C" w:rsidRPr="004A1740" w:rsidRDefault="00A80AFB" w:rsidP="0001114C">
      <w:pPr>
        <w:suppressAutoHyphens w:val="0"/>
        <w:autoSpaceDE w:val="0"/>
        <w:autoSpaceDN w:val="0"/>
        <w:adjustRightInd w:val="0"/>
        <w:jc w:val="both"/>
        <w:rPr>
          <w:rFonts w:ascii="Arial" w:eastAsia="Lucida Bright" w:hAnsi="Arial" w:cs="Arial"/>
          <w:color w:val="000000"/>
          <w:lang w:eastAsia="fr-FR"/>
        </w:rPr>
      </w:pPr>
      <w:r>
        <w:rPr>
          <w:rFonts w:ascii="Arial" w:eastAsia="Lucida Bright" w:hAnsi="Arial" w:cs="Arial"/>
          <w:b/>
          <w:color w:val="000000"/>
          <w:u w:val="single"/>
          <w:lang w:eastAsia="fr-FR"/>
        </w:rPr>
        <w:t>Nota 1</w:t>
      </w:r>
      <w:r>
        <w:rPr>
          <w:rFonts w:ascii="Arial" w:eastAsia="Lucida Bright" w:hAnsi="Arial" w:cs="Arial"/>
          <w:color w:val="000000"/>
          <w:lang w:eastAsia="fr-FR"/>
        </w:rPr>
        <w:t> : Les conditions générales d</w:t>
      </w:r>
      <w:r w:rsidRPr="00A80AFB">
        <w:rPr>
          <w:rFonts w:ascii="Arial" w:eastAsia="Lucida Bright" w:hAnsi="Arial" w:cs="Arial"/>
          <w:color w:val="000000"/>
          <w:lang w:eastAsia="fr-FR"/>
        </w:rPr>
        <w:t>e vente émises par le titulaire</w:t>
      </w:r>
      <w:r w:rsidR="0001114C" w:rsidRPr="004A1740">
        <w:rPr>
          <w:rFonts w:ascii="Arial" w:eastAsia="Lucida Bright" w:hAnsi="Arial" w:cs="Arial"/>
          <w:color w:val="000000"/>
          <w:lang w:eastAsia="fr-FR"/>
        </w:rPr>
        <w:t xml:space="preserve"> ou ses fournisseurs ne sont p</w:t>
      </w:r>
      <w:r w:rsidRPr="00A80AFB">
        <w:rPr>
          <w:rFonts w:ascii="Arial" w:eastAsia="Lucida Bright" w:hAnsi="Arial" w:cs="Arial"/>
          <w:color w:val="000000"/>
          <w:lang w:eastAsia="fr-FR"/>
        </w:rPr>
        <w:t>as applicables à l’accord-cadre</w:t>
      </w:r>
      <w:r w:rsidR="0001114C" w:rsidRPr="004A1740">
        <w:rPr>
          <w:rFonts w:ascii="Arial" w:eastAsia="Lucida Bright" w:hAnsi="Arial" w:cs="Arial"/>
          <w:color w:val="000000"/>
          <w:lang w:eastAsia="fr-FR"/>
        </w:rPr>
        <w:t>. Les contrats ne peuvent être modifiés que par avenant signé par toutes les parties.</w:t>
      </w:r>
    </w:p>
    <w:p w:rsidR="0001114C" w:rsidRPr="004A1740" w:rsidRDefault="0001114C" w:rsidP="0001114C">
      <w:pPr>
        <w:suppressAutoHyphens w:val="0"/>
        <w:autoSpaceDE w:val="0"/>
        <w:autoSpaceDN w:val="0"/>
        <w:adjustRightInd w:val="0"/>
        <w:jc w:val="both"/>
        <w:rPr>
          <w:rFonts w:ascii="Arial" w:eastAsia="Lucida Bright" w:hAnsi="Arial" w:cs="Arial"/>
          <w:color w:val="000000"/>
          <w:lang w:eastAsia="fr-FR"/>
        </w:rPr>
      </w:pPr>
    </w:p>
    <w:p w:rsidR="0001114C" w:rsidRPr="004A1740" w:rsidRDefault="00A80AFB" w:rsidP="0001114C">
      <w:pPr>
        <w:keepLines/>
        <w:tabs>
          <w:tab w:val="left" w:pos="284"/>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ascii="Arial" w:hAnsi="Arial" w:cs="Arial"/>
          <w:lang w:eastAsia="fr-FR"/>
        </w:rPr>
      </w:pPr>
      <w:r>
        <w:rPr>
          <w:rFonts w:ascii="Arial" w:hAnsi="Arial" w:cs="Arial"/>
          <w:b/>
          <w:u w:val="single"/>
          <w:lang w:eastAsia="fr-FR"/>
        </w:rPr>
        <w:t>Nota 2</w:t>
      </w:r>
      <w:r>
        <w:rPr>
          <w:rFonts w:ascii="Arial" w:hAnsi="Arial" w:cs="Arial"/>
          <w:lang w:eastAsia="fr-FR"/>
        </w:rPr>
        <w:t> : Il est expressément reconnu le caractère contractuel du Cahier des clauses administratives générales (C.C.A.G-F.C.S) applicables aux marchés publics de fournitures courantes et services, approuvé par l’arrêté du 30 mars 2021  (bien que non joint, il est réputé connu par le candidat/titulaire).</w:t>
      </w:r>
      <w:r w:rsidR="00001F19" w:rsidRPr="00001F19">
        <w:t xml:space="preserve"> </w:t>
      </w:r>
      <w:r w:rsidR="00001F19" w:rsidRPr="00001F19">
        <w:rPr>
          <w:rFonts w:ascii="Arial" w:hAnsi="Arial" w:cs="Arial"/>
          <w:lang w:eastAsia="fr-FR"/>
        </w:rPr>
        <w:t>Il est également reconnu que les dispositions du code de la commande publique sont applicables à l’exécution des prestations.</w:t>
      </w:r>
    </w:p>
    <w:p w:rsidR="009B1CD0" w:rsidRDefault="009B1CD0" w:rsidP="0083205E">
      <w:pPr>
        <w:tabs>
          <w:tab w:val="left" w:pos="851"/>
        </w:tabs>
        <w:jc w:val="both"/>
        <w:rPr>
          <w:rFonts w:ascii="Arial" w:hAnsi="Arial" w:cs="Arial"/>
        </w:rPr>
      </w:pPr>
    </w:p>
    <w:p w:rsidR="009B1CD0" w:rsidRDefault="00686F72"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9F614C">
      <w:pPr>
        <w:tabs>
          <w:tab w:val="left" w:pos="851"/>
        </w:tabs>
        <w:jc w:val="both"/>
        <w:rPr>
          <w:rFonts w:ascii="Arial" w:hAnsi="Arial" w:cs="Arial"/>
        </w:rPr>
      </w:pPr>
    </w:p>
    <w:p w:rsidR="00B078D8" w:rsidRDefault="00686F72">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F614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686F72" w:rsidP="009F614C">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686F72"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B078D8" w:rsidRDefault="009B1CD0">
      <w:pPr>
        <w:pStyle w:val="fcase1ertab"/>
        <w:tabs>
          <w:tab w:val="left" w:pos="851"/>
        </w:tabs>
        <w:ind w:left="0" w:firstLine="0"/>
        <w:rPr>
          <w:rFonts w:ascii="Arial" w:hAnsi="Arial" w:cs="Arial"/>
        </w:rPr>
      </w:pPr>
      <w:proofErr w:type="gramStart"/>
      <w:r>
        <w:rPr>
          <w:rFonts w:ascii="Arial" w:hAnsi="Arial" w:cs="Arial"/>
        </w:rPr>
        <w:t>à</w:t>
      </w:r>
      <w:proofErr w:type="gramEnd"/>
      <w:r>
        <w:rPr>
          <w:rFonts w:ascii="Arial" w:hAnsi="Arial" w:cs="Arial"/>
        </w:rPr>
        <w:t xml:space="preserve"> livrer les fournitures demandées ou à exécuter les prestations demandées</w:t>
      </w:r>
      <w:r w:rsidR="00001F19">
        <w:rPr>
          <w:rFonts w:ascii="Arial" w:hAnsi="Arial" w:cs="Arial"/>
        </w:rPr>
        <w:t xml:space="preserve">, </w:t>
      </w:r>
      <w:r>
        <w:rPr>
          <w:rFonts w:ascii="Arial" w:hAnsi="Arial" w:cs="Arial"/>
        </w:rPr>
        <w:t>aux prix indiqués ci-dessous ;</w:t>
      </w:r>
    </w:p>
    <w:p w:rsidR="00001F19" w:rsidRDefault="00001F19" w:rsidP="009B45B9">
      <w:pPr>
        <w:pStyle w:val="fcase1ertab"/>
        <w:tabs>
          <w:tab w:val="clear" w:pos="426"/>
          <w:tab w:val="left" w:pos="851"/>
        </w:tabs>
        <w:spacing w:before="120"/>
        <w:ind w:left="0" w:firstLine="851"/>
      </w:pPr>
    </w:p>
    <w:p w:rsidR="009B1CD0" w:rsidRDefault="00686F72" w:rsidP="00001F19">
      <w:pPr>
        <w:tabs>
          <w:tab w:val="left" w:pos="426"/>
          <w:tab w:val="left" w:pos="851"/>
        </w:tabs>
        <w:spacing w:before="120"/>
        <w:ind w:left="426"/>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Taux de la TVA : </w:t>
      </w:r>
    </w:p>
    <w:p w:rsidR="009B1CD0" w:rsidRDefault="00686F72" w:rsidP="00001F19">
      <w:pPr>
        <w:tabs>
          <w:tab w:val="left" w:pos="426"/>
          <w:tab w:val="left" w:pos="851"/>
        </w:tabs>
        <w:spacing w:before="240"/>
        <w:ind w:left="426"/>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001F19">
      <w:pPr>
        <w:tabs>
          <w:tab w:val="left" w:pos="426"/>
          <w:tab w:val="left" w:pos="851"/>
        </w:tabs>
        <w:spacing w:before="120"/>
        <w:ind w:left="426"/>
        <w:jc w:val="both"/>
        <w:rPr>
          <w:rFonts w:ascii="Arial" w:hAnsi="Arial" w:cs="Arial"/>
        </w:rPr>
      </w:pPr>
      <w:r>
        <w:t xml:space="preserve">Montant </w:t>
      </w:r>
      <w:r>
        <w:rPr>
          <w:rFonts w:ascii="Arial" w:hAnsi="Arial" w:cs="Arial"/>
        </w:rPr>
        <w:t>hors taxes arrêté en chiffres à : ……………………………………………………………………………….</w:t>
      </w:r>
    </w:p>
    <w:p w:rsidR="009B1CD0" w:rsidRDefault="009B1CD0" w:rsidP="00001F19">
      <w:pPr>
        <w:pStyle w:val="fcase1ertab"/>
        <w:tabs>
          <w:tab w:val="left" w:pos="851"/>
        </w:tabs>
        <w:spacing w:before="120"/>
        <w:ind w:left="426" w:firstLine="0"/>
      </w:pPr>
      <w:r>
        <w:rPr>
          <w:rFonts w:ascii="Arial" w:hAnsi="Arial" w:cs="Arial"/>
        </w:rPr>
        <w:t>Montant hors taxes arrêté en lettres à : ………………………………………………………...................................</w:t>
      </w:r>
    </w:p>
    <w:p w:rsidR="009B1CD0" w:rsidRDefault="00686F72" w:rsidP="00001F19">
      <w:pPr>
        <w:tabs>
          <w:tab w:val="left" w:pos="426"/>
          <w:tab w:val="left" w:pos="709"/>
          <w:tab w:val="left" w:pos="851"/>
        </w:tabs>
        <w:spacing w:before="240"/>
        <w:ind w:left="426"/>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001F19">
      <w:pPr>
        <w:pStyle w:val="fcase1ertab"/>
        <w:tabs>
          <w:tab w:val="left" w:pos="851"/>
        </w:tabs>
        <w:spacing w:before="120"/>
        <w:ind w:left="426" w:firstLine="0"/>
        <w:rPr>
          <w:rFonts w:ascii="Arial" w:hAnsi="Arial" w:cs="Arial"/>
        </w:rPr>
      </w:pPr>
      <w:r>
        <w:rPr>
          <w:rFonts w:ascii="Arial" w:hAnsi="Arial" w:cs="Arial"/>
        </w:rPr>
        <w:t>Montant TTC arrêté en chiffres à : ………………………………………………………….......................................</w:t>
      </w:r>
    </w:p>
    <w:p w:rsidR="009B1CD0" w:rsidRDefault="009B1CD0" w:rsidP="00001F19">
      <w:pPr>
        <w:pStyle w:val="fcase1ertab"/>
        <w:tabs>
          <w:tab w:val="left" w:pos="851"/>
        </w:tabs>
        <w:spacing w:before="120"/>
        <w:ind w:left="426" w:firstLine="0"/>
        <w:rPr>
          <w:rFonts w:ascii="Arial" w:hAnsi="Arial" w:cs="Arial"/>
        </w:rPr>
      </w:pPr>
      <w:r>
        <w:rPr>
          <w:rFonts w:ascii="Arial" w:hAnsi="Arial" w:cs="Arial"/>
        </w:rPr>
        <w:t>Montant TTC arrêté en lettres à : ………………………………………………………………………………………..</w:t>
      </w:r>
    </w:p>
    <w:p w:rsidR="00001F19" w:rsidRDefault="00001F19" w:rsidP="00001F19">
      <w:pPr>
        <w:pStyle w:val="fcase1ertab"/>
        <w:tabs>
          <w:tab w:val="left" w:pos="851"/>
        </w:tabs>
        <w:spacing w:before="120"/>
        <w:ind w:left="426" w:firstLine="0"/>
        <w:rPr>
          <w:rFonts w:ascii="Arial" w:hAnsi="Arial" w:cs="Arial"/>
        </w:rPr>
      </w:pPr>
    </w:p>
    <w:p w:rsidR="0051592A" w:rsidRPr="0000330C" w:rsidRDefault="0051592A" w:rsidP="00001F19">
      <w:pPr>
        <w:pStyle w:val="fcase1ertab"/>
        <w:tabs>
          <w:tab w:val="left" w:pos="851"/>
        </w:tabs>
        <w:spacing w:before="120"/>
        <w:ind w:left="426" w:firstLine="0"/>
        <w:rPr>
          <w:rFonts w:ascii="Arial" w:hAnsi="Arial" w:cs="Arial"/>
          <w:shd w:val="clear" w:color="auto" w:fill="FFFFFF"/>
        </w:rPr>
      </w:pPr>
      <w:r w:rsidRPr="0000330C">
        <w:rPr>
          <w:rFonts w:ascii="Arial" w:hAnsi="Arial" w:cs="Arial"/>
          <w:shd w:val="clear" w:color="auto" w:fill="FFFFFF"/>
        </w:rPr>
        <w:t>Le nombre de repas maximum annuel est  de 40</w:t>
      </w:r>
      <w:r w:rsidR="0000330C">
        <w:rPr>
          <w:rFonts w:ascii="Arial" w:hAnsi="Arial" w:cs="Arial"/>
          <w:shd w:val="clear" w:color="auto" w:fill="FFFFFF"/>
        </w:rPr>
        <w:t xml:space="preserve"> </w:t>
      </w:r>
      <w:r w:rsidRPr="0000330C">
        <w:rPr>
          <w:rFonts w:ascii="Arial" w:hAnsi="Arial" w:cs="Arial"/>
          <w:shd w:val="clear" w:color="auto" w:fill="FFFFFF"/>
        </w:rPr>
        <w:t>000</w:t>
      </w:r>
    </w:p>
    <w:p w:rsidR="0051592A" w:rsidRDefault="0051592A" w:rsidP="00001F19">
      <w:pPr>
        <w:pStyle w:val="fcase1ertab"/>
        <w:tabs>
          <w:tab w:val="left" w:pos="851"/>
        </w:tabs>
        <w:spacing w:before="120"/>
        <w:ind w:left="426" w:firstLine="0"/>
        <w:rPr>
          <w:rFonts w:ascii="Arial" w:hAnsi="Arial" w:cs="Arial"/>
        </w:rPr>
      </w:pPr>
    </w:p>
    <w:p w:rsidR="00001F19" w:rsidRDefault="00001F19" w:rsidP="00001F19">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Del="0021797C">
        <w:rPr>
          <w:rFonts w:ascii="Arial" w:hAnsi="Arial" w:cs="Arial"/>
          <w:b/>
          <w:sz w:val="22"/>
          <w:szCs w:val="22"/>
        </w:rPr>
        <w:t xml:space="preserve"> </w:t>
      </w:r>
      <w:r>
        <w:rPr>
          <w:rFonts w:ascii="Arial" w:hAnsi="Arial" w:cs="Arial"/>
          <w:b/>
          <w:sz w:val="22"/>
          <w:szCs w:val="22"/>
        </w:rPr>
        <w:t>répartition des prestations</w:t>
      </w:r>
    </w:p>
    <w:p w:rsidR="00001F19" w:rsidRDefault="00001F19" w:rsidP="00001F19">
      <w:pPr>
        <w:pStyle w:val="fcase1ertab"/>
        <w:tabs>
          <w:tab w:val="left" w:pos="851"/>
        </w:tabs>
        <w:rPr>
          <w:rFonts w:ascii="Arial" w:hAnsi="Arial" w:cs="Arial"/>
        </w:rPr>
      </w:pPr>
      <w:r>
        <w:rPr>
          <w:rFonts w:ascii="Arial" w:hAnsi="Arial" w:cs="Arial"/>
          <w:i/>
          <w:iCs/>
          <w:sz w:val="18"/>
          <w:szCs w:val="18"/>
        </w:rPr>
        <w:t>(En cas de groupement d’opérateurs économiques.)</w:t>
      </w:r>
    </w:p>
    <w:p w:rsidR="00001F19" w:rsidRDefault="00001F19" w:rsidP="00001F19">
      <w:pPr>
        <w:tabs>
          <w:tab w:val="left" w:pos="851"/>
          <w:tab w:val="left" w:pos="6237"/>
        </w:tabs>
        <w:rPr>
          <w:rFonts w:ascii="Arial" w:hAnsi="Arial" w:cs="Arial"/>
          <w:i/>
          <w:iCs/>
          <w:sz w:val="18"/>
          <w:szCs w:val="18"/>
        </w:rPr>
      </w:pPr>
    </w:p>
    <w:p w:rsidR="00001F19" w:rsidRDefault="00001F19" w:rsidP="00001F19">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rsidR="00001F19" w:rsidRDefault="00001F19" w:rsidP="00001F19">
      <w:pPr>
        <w:pStyle w:val="fcase1ertab"/>
        <w:tabs>
          <w:tab w:val="left" w:pos="851"/>
        </w:tabs>
        <w:rPr>
          <w:rFonts w:ascii="Arial" w:hAnsi="Arial" w:cs="Arial"/>
        </w:rPr>
      </w:pPr>
      <w:r>
        <w:rPr>
          <w:rFonts w:ascii="Arial" w:hAnsi="Arial" w:cs="Arial"/>
          <w:i/>
          <w:iCs/>
          <w:sz w:val="18"/>
          <w:szCs w:val="18"/>
        </w:rPr>
        <w:t>(Cocher la case correspondante.)</w:t>
      </w:r>
    </w:p>
    <w:p w:rsidR="00001F19" w:rsidRDefault="00686F72" w:rsidP="00001F1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001F19">
        <w:instrText xml:space="preserve"> FORMCHECKBOX </w:instrText>
      </w:r>
      <w:r>
        <w:fldChar w:fldCharType="separate"/>
      </w:r>
      <w:r>
        <w:fldChar w:fldCharType="end"/>
      </w:r>
      <w:r w:rsidR="00001F19">
        <w:rPr>
          <w:rFonts w:ascii="Arial" w:hAnsi="Arial" w:cs="Arial"/>
          <w:i/>
          <w:iCs/>
        </w:rPr>
        <w:t xml:space="preserve"> </w:t>
      </w:r>
      <w:proofErr w:type="gramStart"/>
      <w:r w:rsidR="00001F19">
        <w:rPr>
          <w:rFonts w:ascii="Arial" w:hAnsi="Arial" w:cs="Arial"/>
        </w:rPr>
        <w:t>conjoint</w:t>
      </w:r>
      <w:proofErr w:type="gramEnd"/>
      <w:r w:rsidR="00001F19">
        <w:rPr>
          <w:rFonts w:ascii="Arial" w:hAnsi="Arial" w:cs="Arial"/>
        </w:rPr>
        <w:tab/>
      </w:r>
      <w:r w:rsidR="00001F19">
        <w:rPr>
          <w:rFonts w:ascii="Arial" w:hAnsi="Arial" w:cs="Arial"/>
        </w:rPr>
        <w:tab/>
        <w:t>OU</w:t>
      </w:r>
      <w:r w:rsidR="00001F19">
        <w:rPr>
          <w:rFonts w:ascii="Arial" w:hAnsi="Arial" w:cs="Arial"/>
        </w:rPr>
        <w:tab/>
      </w:r>
      <w:r w:rsidR="00001F19">
        <w:rPr>
          <w:rFonts w:ascii="Arial" w:hAnsi="Arial" w:cs="Arial"/>
        </w:rPr>
        <w:tab/>
      </w:r>
      <w:r>
        <w:fldChar w:fldCharType="begin">
          <w:ffData>
            <w:name w:val=""/>
            <w:enabled/>
            <w:calcOnExit w:val="0"/>
            <w:checkBox>
              <w:size w:val="20"/>
              <w:default w:val="0"/>
            </w:checkBox>
          </w:ffData>
        </w:fldChar>
      </w:r>
      <w:r w:rsidR="00001F19">
        <w:instrText xml:space="preserve"> FORMCHECKBOX </w:instrText>
      </w:r>
      <w:r>
        <w:fldChar w:fldCharType="separate"/>
      </w:r>
      <w:r>
        <w:fldChar w:fldCharType="end"/>
      </w:r>
      <w:r w:rsidR="00001F19">
        <w:rPr>
          <w:rFonts w:ascii="Arial" w:hAnsi="Arial" w:cs="Arial"/>
          <w:iCs/>
        </w:rPr>
        <w:t xml:space="preserve"> </w:t>
      </w:r>
      <w:r w:rsidR="00001F19">
        <w:rPr>
          <w:rFonts w:ascii="Arial" w:hAnsi="Arial" w:cs="Arial"/>
        </w:rPr>
        <w:t>solidaire</w:t>
      </w:r>
    </w:p>
    <w:p w:rsidR="00001F19" w:rsidRDefault="00001F19" w:rsidP="00001F19">
      <w:pPr>
        <w:tabs>
          <w:tab w:val="left" w:pos="851"/>
        </w:tabs>
        <w:spacing w:before="120"/>
        <w:jc w:val="both"/>
        <w:rPr>
          <w:rFonts w:ascii="Arial" w:hAnsi="Arial" w:cs="Arial"/>
          <w:i/>
          <w:iCs/>
          <w:sz w:val="18"/>
          <w:szCs w:val="18"/>
        </w:rPr>
      </w:pPr>
    </w:p>
    <w:p w:rsidR="00001F19" w:rsidRDefault="00001F19" w:rsidP="00001F19">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tblPr>
      <w:tblGrid>
        <w:gridCol w:w="4503"/>
        <w:gridCol w:w="3685"/>
        <w:gridCol w:w="2348"/>
      </w:tblGrid>
      <w:tr w:rsidR="00001F19" w:rsidTr="00353E44">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001F19" w:rsidRDefault="00001F19" w:rsidP="00AD3D76">
            <w:pPr>
              <w:tabs>
                <w:tab w:val="left" w:pos="851"/>
              </w:tabs>
              <w:jc w:val="center"/>
              <w:rPr>
                <w:rFonts w:ascii="Arial" w:hAnsi="Arial" w:cs="Arial"/>
                <w:b/>
              </w:rPr>
            </w:pPr>
            <w:r>
              <w:rPr>
                <w:rFonts w:ascii="Arial" w:hAnsi="Arial" w:cs="Arial"/>
                <w:b/>
              </w:rPr>
              <w:t xml:space="preserve">Désignation des membres </w:t>
            </w:r>
          </w:p>
          <w:p w:rsidR="00001F19" w:rsidRDefault="00001F19" w:rsidP="00AD3D76">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1F19" w:rsidRDefault="00001F19" w:rsidP="00AD3D76">
            <w:pPr>
              <w:pStyle w:val="Titre5"/>
              <w:tabs>
                <w:tab w:val="left" w:pos="851"/>
              </w:tabs>
              <w:ind w:left="0" w:hanging="1008"/>
              <w:jc w:val="center"/>
              <w:rPr>
                <w:b/>
                <w:i w:val="0"/>
                <w:sz w:val="20"/>
              </w:rPr>
            </w:pPr>
            <w:r>
              <w:rPr>
                <w:b/>
                <w:i w:val="0"/>
                <w:sz w:val="20"/>
              </w:rPr>
              <w:t>Prestations exécutées par les membres</w:t>
            </w:r>
          </w:p>
          <w:p w:rsidR="00001F19" w:rsidRDefault="00001F19" w:rsidP="00AD3D76">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001F19" w:rsidTr="00353E44">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001F19" w:rsidRDefault="00001F19" w:rsidP="00AD3D76">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001F19" w:rsidRDefault="00001F19" w:rsidP="00AD3D76">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F19" w:rsidRDefault="00001F19" w:rsidP="00AD3D76">
            <w:pPr>
              <w:tabs>
                <w:tab w:val="left" w:pos="851"/>
              </w:tabs>
              <w:jc w:val="center"/>
              <w:rPr>
                <w:rFonts w:ascii="Arial" w:hAnsi="Arial" w:cs="Arial"/>
                <w:b/>
              </w:rPr>
            </w:pPr>
            <w:r>
              <w:rPr>
                <w:rFonts w:ascii="Arial" w:hAnsi="Arial" w:cs="Arial"/>
                <w:b/>
              </w:rPr>
              <w:t xml:space="preserve">Montant HT </w:t>
            </w:r>
          </w:p>
          <w:p w:rsidR="00001F19" w:rsidRDefault="00001F19" w:rsidP="00AD3D76">
            <w:pPr>
              <w:tabs>
                <w:tab w:val="left" w:pos="851"/>
              </w:tabs>
              <w:jc w:val="center"/>
              <w:rPr>
                <w:rFonts w:ascii="Arial" w:hAnsi="Arial" w:cs="Arial"/>
              </w:rPr>
            </w:pPr>
            <w:r>
              <w:rPr>
                <w:rFonts w:ascii="Arial" w:hAnsi="Arial" w:cs="Arial"/>
                <w:b/>
              </w:rPr>
              <w:t>de la prestation</w:t>
            </w:r>
          </w:p>
        </w:tc>
      </w:tr>
      <w:tr w:rsidR="00001F19" w:rsidTr="009F614C">
        <w:trPr>
          <w:trHeight w:val="956"/>
        </w:trPr>
        <w:tc>
          <w:tcPr>
            <w:tcW w:w="4503" w:type="dxa"/>
            <w:tcBorders>
              <w:top w:val="single" w:sz="4" w:space="0" w:color="000000"/>
              <w:left w:val="single" w:sz="4" w:space="0" w:color="000000"/>
            </w:tcBorders>
            <w:shd w:val="clear" w:color="auto" w:fill="CCFFFF"/>
          </w:tcPr>
          <w:p w:rsidR="00001F19" w:rsidRDefault="00001F19" w:rsidP="00AD3D76">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001F19" w:rsidRDefault="00001F19" w:rsidP="00AD3D76">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001F19" w:rsidRDefault="00001F19" w:rsidP="00AD3D76">
            <w:pPr>
              <w:tabs>
                <w:tab w:val="left" w:pos="851"/>
              </w:tabs>
              <w:snapToGrid w:val="0"/>
              <w:jc w:val="both"/>
              <w:rPr>
                <w:rFonts w:ascii="Arial" w:hAnsi="Arial" w:cs="Arial"/>
              </w:rPr>
            </w:pPr>
          </w:p>
        </w:tc>
      </w:tr>
      <w:tr w:rsidR="00001F19" w:rsidTr="009F614C">
        <w:trPr>
          <w:trHeight w:val="980"/>
        </w:trPr>
        <w:tc>
          <w:tcPr>
            <w:tcW w:w="4503" w:type="dxa"/>
            <w:tcBorders>
              <w:left w:val="single" w:sz="4" w:space="0" w:color="000000"/>
            </w:tcBorders>
            <w:shd w:val="clear" w:color="auto" w:fill="auto"/>
          </w:tcPr>
          <w:p w:rsidR="00001F19" w:rsidRDefault="00001F19" w:rsidP="00AD3D76">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001F19" w:rsidRDefault="00001F19" w:rsidP="00AD3D76">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001F19" w:rsidRDefault="00001F19" w:rsidP="00AD3D76">
            <w:pPr>
              <w:tabs>
                <w:tab w:val="left" w:pos="851"/>
              </w:tabs>
              <w:snapToGrid w:val="0"/>
              <w:jc w:val="both"/>
              <w:rPr>
                <w:rFonts w:ascii="Arial" w:hAnsi="Arial" w:cs="Arial"/>
              </w:rPr>
            </w:pPr>
          </w:p>
        </w:tc>
      </w:tr>
      <w:tr w:rsidR="00001F19" w:rsidTr="009F614C">
        <w:trPr>
          <w:trHeight w:val="1135"/>
        </w:trPr>
        <w:tc>
          <w:tcPr>
            <w:tcW w:w="4503" w:type="dxa"/>
            <w:tcBorders>
              <w:left w:val="single" w:sz="4" w:space="0" w:color="000000"/>
              <w:bottom w:val="single" w:sz="4" w:space="0" w:color="000000"/>
            </w:tcBorders>
            <w:shd w:val="clear" w:color="auto" w:fill="CCFFFF"/>
          </w:tcPr>
          <w:p w:rsidR="00001F19" w:rsidRDefault="00001F19" w:rsidP="00AD3D76">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001F19" w:rsidRDefault="00001F19" w:rsidP="00AD3D76">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001F19" w:rsidRDefault="00001F19" w:rsidP="00AD3D76">
            <w:pPr>
              <w:tabs>
                <w:tab w:val="left" w:pos="851"/>
              </w:tabs>
              <w:snapToGrid w:val="0"/>
              <w:jc w:val="both"/>
              <w:rPr>
                <w:rFonts w:ascii="Arial" w:hAnsi="Arial" w:cs="Arial"/>
              </w:rPr>
            </w:pPr>
          </w:p>
        </w:tc>
      </w:tr>
    </w:tbl>
    <w:p w:rsidR="00353E44" w:rsidRDefault="00353E44" w:rsidP="00353E44">
      <w:pPr>
        <w:pStyle w:val="fcase1ertab"/>
        <w:tabs>
          <w:tab w:val="left" w:pos="851"/>
        </w:tabs>
        <w:ind w:left="0" w:firstLine="0"/>
        <w:rPr>
          <w:rFonts w:ascii="Arial" w:hAnsi="Arial" w:cs="Arial"/>
          <w:b/>
          <w:sz w:val="22"/>
          <w:szCs w:val="22"/>
        </w:rPr>
      </w:pPr>
    </w:p>
    <w:p w:rsidR="00353E44" w:rsidRDefault="00353E44" w:rsidP="00353E44">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353E44" w:rsidRDefault="00353E44" w:rsidP="00353E44">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353E44" w:rsidRDefault="00353E44" w:rsidP="00353E44">
      <w:pPr>
        <w:pStyle w:val="fcasegauche"/>
        <w:tabs>
          <w:tab w:val="left" w:pos="426"/>
          <w:tab w:val="left" w:pos="851"/>
        </w:tabs>
        <w:spacing w:after="0"/>
        <w:ind w:left="0" w:firstLine="0"/>
        <w:jc w:val="left"/>
        <w:rPr>
          <w:rFonts w:ascii="Arial" w:hAnsi="Arial" w:cs="Arial"/>
          <w:b/>
        </w:rPr>
      </w:pPr>
    </w:p>
    <w:p w:rsidR="00353E44" w:rsidRDefault="00353E44" w:rsidP="00353E44">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353E44" w:rsidRDefault="00353E44" w:rsidP="00353E44">
      <w:pPr>
        <w:pStyle w:val="fcasegauche"/>
        <w:tabs>
          <w:tab w:val="left" w:pos="426"/>
          <w:tab w:val="left" w:pos="851"/>
        </w:tabs>
        <w:spacing w:after="0"/>
        <w:ind w:left="0" w:firstLine="0"/>
        <w:jc w:val="left"/>
        <w:rPr>
          <w:rFonts w:ascii="Arial" w:hAnsi="Arial" w:cs="Arial"/>
        </w:rPr>
      </w:pPr>
    </w:p>
    <w:p w:rsidR="00353E44" w:rsidRDefault="00353E44" w:rsidP="00353E44">
      <w:pPr>
        <w:pStyle w:val="fcasegauche"/>
        <w:tabs>
          <w:tab w:val="left" w:pos="426"/>
          <w:tab w:val="left" w:pos="851"/>
        </w:tabs>
        <w:spacing w:after="0"/>
        <w:ind w:left="0" w:firstLine="0"/>
        <w:jc w:val="left"/>
        <w:rPr>
          <w:rFonts w:ascii="Arial" w:hAnsi="Arial" w:cs="Arial"/>
        </w:rPr>
      </w:pPr>
    </w:p>
    <w:p w:rsidR="00353E44" w:rsidRDefault="00353E44" w:rsidP="00353E44">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353E44" w:rsidRDefault="00353E44" w:rsidP="00353E44">
      <w:pPr>
        <w:pStyle w:val="fcasegauche"/>
        <w:tabs>
          <w:tab w:val="left" w:pos="426"/>
          <w:tab w:val="left" w:pos="851"/>
        </w:tabs>
        <w:spacing w:after="0"/>
        <w:ind w:left="0" w:firstLine="0"/>
        <w:jc w:val="left"/>
        <w:rPr>
          <w:rFonts w:ascii="Arial" w:hAnsi="Arial" w:cs="Arial"/>
          <w:b/>
        </w:rPr>
      </w:pPr>
    </w:p>
    <w:p w:rsidR="009F614C" w:rsidRDefault="009F614C" w:rsidP="00353E44">
      <w:pPr>
        <w:pStyle w:val="fcasegauche"/>
        <w:tabs>
          <w:tab w:val="left" w:pos="426"/>
          <w:tab w:val="left" w:pos="851"/>
        </w:tabs>
        <w:spacing w:after="0"/>
        <w:ind w:left="0" w:firstLine="0"/>
        <w:jc w:val="left"/>
        <w:rPr>
          <w:rFonts w:ascii="Arial" w:hAnsi="Arial" w:cs="Arial"/>
          <w:b/>
        </w:rPr>
      </w:pPr>
    </w:p>
    <w:p w:rsidR="009F614C" w:rsidRDefault="009F614C" w:rsidP="00353E44">
      <w:pPr>
        <w:pStyle w:val="fcasegauche"/>
        <w:tabs>
          <w:tab w:val="left" w:pos="426"/>
          <w:tab w:val="left" w:pos="851"/>
        </w:tabs>
        <w:spacing w:after="0"/>
        <w:ind w:left="0" w:firstLine="0"/>
        <w:jc w:val="left"/>
        <w:rPr>
          <w:rFonts w:ascii="Arial" w:hAnsi="Arial" w:cs="Arial"/>
          <w:b/>
        </w:rPr>
      </w:pPr>
    </w:p>
    <w:p w:rsidR="009F614C" w:rsidRDefault="009F614C" w:rsidP="00353E44">
      <w:pPr>
        <w:pStyle w:val="fcasegauche"/>
        <w:tabs>
          <w:tab w:val="left" w:pos="426"/>
          <w:tab w:val="left" w:pos="851"/>
        </w:tabs>
        <w:spacing w:after="0"/>
        <w:ind w:left="0" w:firstLine="0"/>
        <w:jc w:val="left"/>
        <w:rPr>
          <w:rFonts w:ascii="Arial" w:hAnsi="Arial" w:cs="Arial"/>
          <w:b/>
        </w:rPr>
      </w:pPr>
    </w:p>
    <w:p w:rsidR="00353E44" w:rsidRDefault="00353E44" w:rsidP="00353E44">
      <w:pPr>
        <w:pStyle w:val="Titre4"/>
        <w:tabs>
          <w:tab w:val="clear" w:pos="4111"/>
          <w:tab w:val="left" w:pos="426"/>
          <w:tab w:val="left" w:pos="851"/>
        </w:tabs>
      </w:pPr>
      <w:r>
        <w:rPr>
          <w:sz w:val="22"/>
          <w:szCs w:val="22"/>
        </w:rPr>
        <w:t>B4 -</w:t>
      </w:r>
      <w:r>
        <w:rPr>
          <w:b w:val="0"/>
          <w:sz w:val="22"/>
          <w:szCs w:val="22"/>
        </w:rPr>
        <w:t xml:space="preserve"> </w:t>
      </w:r>
      <w:r>
        <w:rPr>
          <w:sz w:val="22"/>
          <w:szCs w:val="22"/>
        </w:rPr>
        <w:t>Durée d’exécution du marché public</w:t>
      </w:r>
    </w:p>
    <w:p w:rsidR="00353E44" w:rsidRPr="009F614C" w:rsidRDefault="00353E44" w:rsidP="00353E44">
      <w:pPr>
        <w:tabs>
          <w:tab w:val="left" w:pos="576"/>
          <w:tab w:val="left" w:pos="851"/>
        </w:tabs>
        <w:jc w:val="both"/>
        <w:rPr>
          <w:rFonts w:ascii="Arial" w:hAnsi="Arial" w:cs="Arial"/>
          <w:sz w:val="16"/>
          <w:szCs w:val="16"/>
        </w:rPr>
      </w:pPr>
    </w:p>
    <w:p w:rsidR="00353E44" w:rsidRPr="00B767D6" w:rsidRDefault="00353E44" w:rsidP="00353E44">
      <w:pPr>
        <w:tabs>
          <w:tab w:val="left" w:pos="576"/>
          <w:tab w:val="left" w:pos="851"/>
        </w:tabs>
        <w:jc w:val="both"/>
        <w:rPr>
          <w:rFonts w:ascii="Arial" w:hAnsi="Arial" w:cs="Arial"/>
          <w:i/>
          <w:sz w:val="18"/>
          <w:szCs w:val="18"/>
          <w:u w:val="single"/>
        </w:rPr>
      </w:pPr>
      <w:r>
        <w:rPr>
          <w:rFonts w:ascii="Arial" w:hAnsi="Arial" w:cs="Arial"/>
        </w:rPr>
        <w:t>La durée d’exécution du marché public est de 12 mois à compter de :</w:t>
      </w:r>
      <w:r w:rsidR="00B767D6" w:rsidRPr="00B767D6">
        <w:rPr>
          <w:rFonts w:ascii="Arial" w:hAnsi="Arial" w:cs="Arial"/>
        </w:rPr>
        <w:t xml:space="preserve"> </w:t>
      </w:r>
    </w:p>
    <w:p w:rsidR="00353E44" w:rsidRDefault="00353E44" w:rsidP="00353E44">
      <w:pPr>
        <w:tabs>
          <w:tab w:val="left" w:pos="851"/>
        </w:tabs>
      </w:pPr>
      <w:r>
        <w:rPr>
          <w:rFonts w:ascii="Arial" w:hAnsi="Arial" w:cs="Arial"/>
          <w:i/>
          <w:sz w:val="18"/>
          <w:szCs w:val="18"/>
        </w:rPr>
        <w:t>(Cocher la case correspondante.)</w:t>
      </w:r>
    </w:p>
    <w:p w:rsidR="00353E44" w:rsidRDefault="00353E44" w:rsidP="009F614C">
      <w:pPr>
        <w:tabs>
          <w:tab w:val="left" w:pos="851"/>
        </w:tabs>
        <w:spacing w:before="120"/>
        <w:ind w:left="567"/>
        <w:jc w:val="both"/>
      </w:pPr>
      <w:r>
        <w:tab/>
      </w:r>
      <w:r w:rsidR="00686F72">
        <w:fldChar w:fldCharType="begin">
          <w:ffData>
            <w:name w:val=""/>
            <w:enabled/>
            <w:calcOnExit w:val="0"/>
            <w:checkBox>
              <w:size w:val="20"/>
              <w:default w:val="0"/>
            </w:checkBox>
          </w:ffData>
        </w:fldChar>
      </w:r>
      <w:r>
        <w:instrText xml:space="preserve"> FORMCHECKBOX </w:instrText>
      </w:r>
      <w:r w:rsidR="00686F72">
        <w:fldChar w:fldCharType="separate"/>
      </w:r>
      <w:r w:rsidR="00686F72">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du marché public ;</w:t>
      </w:r>
    </w:p>
    <w:p w:rsidR="00B078D8" w:rsidRDefault="00353E44">
      <w:pPr>
        <w:tabs>
          <w:tab w:val="left" w:pos="851"/>
        </w:tabs>
        <w:spacing w:before="120"/>
        <w:ind w:left="567"/>
        <w:jc w:val="both"/>
      </w:pPr>
      <w:r>
        <w:tab/>
      </w:r>
      <w:r w:rsidR="00686F72">
        <w:fldChar w:fldCharType="begin">
          <w:ffData>
            <w:name w:val=""/>
            <w:enabled/>
            <w:calcOnExit w:val="0"/>
            <w:checkBox>
              <w:size w:val="20"/>
              <w:default w:val="0"/>
            </w:checkBox>
          </w:ffData>
        </w:fldChar>
      </w:r>
      <w:r>
        <w:instrText xml:space="preserve"> FORMCHECKBOX </w:instrText>
      </w:r>
      <w:r w:rsidR="00686F72">
        <w:fldChar w:fldCharType="separate"/>
      </w:r>
      <w:r w:rsidR="00686F72">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de l’ordre de service ;</w:t>
      </w:r>
    </w:p>
    <w:p w:rsidR="00B078D8" w:rsidRDefault="00353E44">
      <w:pPr>
        <w:tabs>
          <w:tab w:val="left" w:pos="851"/>
        </w:tabs>
        <w:spacing w:before="120"/>
        <w:ind w:left="1134" w:hanging="567"/>
        <w:jc w:val="both"/>
        <w:rPr>
          <w:rFonts w:ascii="Arial" w:hAnsi="Arial" w:cs="Arial"/>
          <w:b/>
        </w:rPr>
      </w:pPr>
      <w:r>
        <w:tab/>
      </w:r>
      <w:r w:rsidR="00686F72">
        <w:fldChar w:fldCharType="begin">
          <w:ffData>
            <w:name w:val=""/>
            <w:enabled/>
            <w:calcOnExit w:val="0"/>
            <w:checkBox>
              <w:size w:val="20"/>
              <w:default w:val="1"/>
            </w:checkBox>
          </w:ffData>
        </w:fldChar>
      </w:r>
      <w:r>
        <w:instrText xml:space="preserve"> FORMCHECKBOX </w:instrText>
      </w:r>
      <w:r w:rsidR="00686F72">
        <w:fldChar w:fldCharType="separate"/>
      </w:r>
      <w:r w:rsidR="00686F72">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début d’exécution prévue par le marché public lorsqu’elle est postérieure à la date de notification.</w:t>
      </w:r>
    </w:p>
    <w:p w:rsidR="009F614C" w:rsidRDefault="009F614C" w:rsidP="00353E44">
      <w:pPr>
        <w:pStyle w:val="fcasegauche"/>
        <w:tabs>
          <w:tab w:val="left" w:pos="426"/>
          <w:tab w:val="left" w:pos="851"/>
        </w:tabs>
        <w:spacing w:after="0"/>
        <w:ind w:left="0" w:firstLine="0"/>
        <w:jc w:val="left"/>
        <w:rPr>
          <w:rFonts w:ascii="Arial" w:hAnsi="Arial" w:cs="Arial"/>
        </w:rPr>
      </w:pPr>
    </w:p>
    <w:p w:rsidR="009F614C" w:rsidRDefault="009F614C" w:rsidP="00353E44">
      <w:pPr>
        <w:pStyle w:val="fcasegauche"/>
        <w:tabs>
          <w:tab w:val="left" w:pos="426"/>
          <w:tab w:val="left" w:pos="851"/>
        </w:tabs>
        <w:spacing w:after="0"/>
        <w:ind w:left="0" w:firstLine="0"/>
        <w:jc w:val="left"/>
        <w:rPr>
          <w:rFonts w:ascii="Arial" w:hAnsi="Arial" w:cs="Arial"/>
        </w:rPr>
      </w:pPr>
    </w:p>
    <w:p w:rsidR="00353E44" w:rsidRDefault="00353E44" w:rsidP="00353E44">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public est reconductible :</w:t>
      </w:r>
      <w:r>
        <w:tab/>
      </w:r>
      <w:r>
        <w:tab/>
      </w:r>
      <w:r w:rsidR="00686F72">
        <w:fldChar w:fldCharType="begin">
          <w:ffData>
            <w:name w:val=""/>
            <w:enabled/>
            <w:calcOnExit w:val="0"/>
            <w:checkBox>
              <w:size w:val="20"/>
              <w:default w:val="0"/>
            </w:checkBox>
          </w:ffData>
        </w:fldChar>
      </w:r>
      <w:r>
        <w:instrText xml:space="preserve"> FORMCHECKBOX </w:instrText>
      </w:r>
      <w:r w:rsidR="00686F72">
        <w:fldChar w:fldCharType="separate"/>
      </w:r>
      <w:r w:rsidR="00686F72">
        <w:fldChar w:fldCharType="end"/>
      </w:r>
      <w:r>
        <w:tab/>
        <w:t>Non</w:t>
      </w:r>
      <w:r>
        <w:tab/>
      </w:r>
      <w:r>
        <w:tab/>
      </w:r>
      <w:r>
        <w:tab/>
      </w:r>
      <w:r w:rsidR="00686F72">
        <w:fldChar w:fldCharType="begin">
          <w:ffData>
            <w:name w:val=""/>
            <w:enabled/>
            <w:calcOnExit w:val="0"/>
            <w:checkBox>
              <w:size w:val="20"/>
              <w:default w:val="1"/>
            </w:checkBox>
          </w:ffData>
        </w:fldChar>
      </w:r>
      <w:r>
        <w:instrText xml:space="preserve"> FORMCHECKBOX </w:instrText>
      </w:r>
      <w:r w:rsidR="00686F72">
        <w:fldChar w:fldCharType="separate"/>
      </w:r>
      <w:r w:rsidR="00686F72">
        <w:fldChar w:fldCharType="end"/>
      </w:r>
      <w:r>
        <w:tab/>
        <w:t>Oui</w:t>
      </w:r>
    </w:p>
    <w:p w:rsidR="00353E44" w:rsidRDefault="00353E44" w:rsidP="00353E44">
      <w:pPr>
        <w:tabs>
          <w:tab w:val="left" w:pos="851"/>
        </w:tabs>
        <w:rPr>
          <w:rFonts w:ascii="Arial" w:hAnsi="Arial" w:cs="Arial"/>
        </w:rPr>
      </w:pPr>
      <w:r>
        <w:rPr>
          <w:rFonts w:ascii="Arial" w:hAnsi="Arial" w:cs="Arial"/>
          <w:i/>
          <w:sz w:val="18"/>
          <w:szCs w:val="18"/>
        </w:rPr>
        <w:t>(Cocher la case correspondante.)</w:t>
      </w:r>
    </w:p>
    <w:p w:rsidR="00353E44" w:rsidRDefault="00353E44" w:rsidP="00353E44">
      <w:pPr>
        <w:tabs>
          <w:tab w:val="left" w:pos="426"/>
          <w:tab w:val="left" w:pos="851"/>
        </w:tabs>
        <w:jc w:val="both"/>
        <w:rPr>
          <w:rFonts w:ascii="Arial" w:hAnsi="Arial" w:cs="Arial"/>
        </w:rPr>
      </w:pPr>
    </w:p>
    <w:p w:rsidR="00353E44" w:rsidRDefault="00353E44" w:rsidP="00353E44">
      <w:pPr>
        <w:tabs>
          <w:tab w:val="left" w:pos="426"/>
          <w:tab w:val="left" w:pos="851"/>
        </w:tabs>
        <w:jc w:val="both"/>
        <w:rPr>
          <w:rFonts w:ascii="Arial" w:hAnsi="Arial" w:cs="Arial"/>
        </w:rPr>
      </w:pPr>
      <w:r>
        <w:rPr>
          <w:rFonts w:ascii="Arial" w:hAnsi="Arial" w:cs="Arial"/>
        </w:rPr>
        <w:t>Si oui, préciser :</w:t>
      </w:r>
    </w:p>
    <w:p w:rsidR="00353E44" w:rsidRDefault="00353E44" w:rsidP="00353E44">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w:t>
      </w:r>
      <w:proofErr w:type="gramStart"/>
      <w:r>
        <w:rPr>
          <w:rFonts w:ascii="Arial" w:hAnsi="Arial" w:cs="Arial"/>
        </w:rPr>
        <w:t>:  3</w:t>
      </w:r>
      <w:proofErr w:type="gramEnd"/>
    </w:p>
    <w:p w:rsidR="00353E44" w:rsidRPr="00A00404" w:rsidRDefault="00353E44" w:rsidP="00353E44">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12 mois</w:t>
      </w:r>
    </w:p>
    <w:p w:rsidR="00001F19" w:rsidRDefault="00001F19" w:rsidP="00001F19">
      <w:pPr>
        <w:tabs>
          <w:tab w:val="left" w:pos="851"/>
          <w:tab w:val="left" w:pos="6237"/>
        </w:tabs>
      </w:pPr>
    </w:p>
    <w:p w:rsidR="00353E44" w:rsidRDefault="00353E44" w:rsidP="00353E44">
      <w:pPr>
        <w:pStyle w:val="fcasegauche"/>
        <w:tabs>
          <w:tab w:val="left" w:pos="851"/>
        </w:tabs>
        <w:spacing w:after="0"/>
        <w:ind w:left="0" w:firstLine="0"/>
        <w:rPr>
          <w:rFonts w:ascii="Arial" w:hAnsi="Arial" w:cs="Arial"/>
          <w:bCs/>
          <w:iCs/>
        </w:rPr>
      </w:pPr>
    </w:p>
    <w:tbl>
      <w:tblPr>
        <w:tblW w:w="0" w:type="auto"/>
        <w:tblLayout w:type="fixed"/>
        <w:tblCellMar>
          <w:left w:w="71" w:type="dxa"/>
          <w:right w:w="71" w:type="dxa"/>
        </w:tblCellMar>
        <w:tblLook w:val="0000"/>
      </w:tblPr>
      <w:tblGrid>
        <w:gridCol w:w="10419"/>
      </w:tblGrid>
      <w:tr w:rsidR="00353E44" w:rsidTr="00AD3D76">
        <w:tc>
          <w:tcPr>
            <w:tcW w:w="10419" w:type="dxa"/>
            <w:shd w:val="clear" w:color="auto" w:fill="66CCFF"/>
          </w:tcPr>
          <w:p w:rsidR="00353E44" w:rsidRDefault="00353E44" w:rsidP="00AD3D76">
            <w:pPr>
              <w:tabs>
                <w:tab w:val="left" w:pos="-142"/>
                <w:tab w:val="left" w:pos="851"/>
                <w:tab w:val="left" w:pos="4111"/>
              </w:tabs>
              <w:jc w:val="both"/>
            </w:pPr>
            <w:r>
              <w:rPr>
                <w:rFonts w:ascii="Arial" w:hAnsi="Arial" w:cs="Arial"/>
                <w:b/>
                <w:bCs/>
                <w:sz w:val="22"/>
                <w:szCs w:val="22"/>
              </w:rPr>
              <w:t>C - Signature du marché public par le titulaire individuel ou, en cas groupement, le mandataire dûment habilité ou chaque membre du groupement</w:t>
            </w:r>
          </w:p>
        </w:tc>
      </w:tr>
    </w:tbl>
    <w:p w:rsidR="00353E44" w:rsidRDefault="00353E44" w:rsidP="00353E44">
      <w:pPr>
        <w:tabs>
          <w:tab w:val="left" w:pos="851"/>
        </w:tabs>
        <w:jc w:val="both"/>
      </w:pPr>
    </w:p>
    <w:p w:rsidR="00353E44" w:rsidRDefault="00353E44" w:rsidP="00353E44">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rsidR="00353E44" w:rsidRDefault="00353E44" w:rsidP="00353E44">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53E44" w:rsidTr="00AD3D76">
        <w:tc>
          <w:tcPr>
            <w:tcW w:w="4644" w:type="dxa"/>
            <w:tcBorders>
              <w:top w:val="single" w:sz="4" w:space="0" w:color="000000"/>
              <w:left w:val="single" w:sz="4" w:space="0" w:color="000000"/>
              <w:bottom w:val="single" w:sz="4" w:space="0" w:color="000000"/>
            </w:tcBorders>
            <w:shd w:val="clear" w:color="auto" w:fill="auto"/>
            <w:vAlign w:val="center"/>
          </w:tcPr>
          <w:p w:rsidR="00353E44" w:rsidRDefault="00353E44" w:rsidP="00AD3D76">
            <w:pPr>
              <w:tabs>
                <w:tab w:val="left" w:pos="851"/>
              </w:tabs>
              <w:jc w:val="center"/>
              <w:rPr>
                <w:rFonts w:ascii="Arial" w:hAnsi="Arial" w:cs="Arial"/>
                <w:b/>
                <w:bCs/>
              </w:rPr>
            </w:pPr>
            <w:r>
              <w:rPr>
                <w:rFonts w:ascii="Arial" w:hAnsi="Arial" w:cs="Arial"/>
                <w:b/>
                <w:bCs/>
              </w:rPr>
              <w:t>Nom, prénom et qualité</w:t>
            </w:r>
          </w:p>
          <w:p w:rsidR="00353E44" w:rsidRDefault="00353E44" w:rsidP="00AD3D76">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53E44" w:rsidRDefault="00353E44" w:rsidP="00AD3D76">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E44" w:rsidRDefault="00353E44" w:rsidP="00AD3D76">
            <w:pPr>
              <w:tabs>
                <w:tab w:val="left" w:pos="851"/>
              </w:tabs>
              <w:jc w:val="center"/>
              <w:rPr>
                <w:rFonts w:ascii="Arial" w:hAnsi="Arial" w:cs="Arial"/>
                <w:b/>
                <w:bCs/>
              </w:rPr>
            </w:pPr>
            <w:r>
              <w:rPr>
                <w:rFonts w:ascii="Arial" w:hAnsi="Arial" w:cs="Arial"/>
                <w:b/>
                <w:bCs/>
              </w:rPr>
              <w:t>Signature</w:t>
            </w:r>
          </w:p>
        </w:tc>
      </w:tr>
      <w:tr w:rsidR="00353E44" w:rsidTr="009F614C">
        <w:trPr>
          <w:trHeight w:val="1104"/>
        </w:trPr>
        <w:tc>
          <w:tcPr>
            <w:tcW w:w="4644" w:type="dxa"/>
            <w:tcBorders>
              <w:top w:val="single" w:sz="4" w:space="0" w:color="000000"/>
              <w:left w:val="single" w:sz="4" w:space="0" w:color="000000"/>
              <w:bottom w:val="single" w:sz="4" w:space="0" w:color="auto"/>
            </w:tcBorders>
            <w:shd w:val="clear" w:color="auto" w:fill="auto"/>
          </w:tcPr>
          <w:p w:rsidR="00353E44" w:rsidRDefault="00353E44" w:rsidP="00AD3D76">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53E44" w:rsidRDefault="00353E44" w:rsidP="00AD3D76">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53E44" w:rsidRDefault="00353E44" w:rsidP="00AD3D76">
            <w:pPr>
              <w:tabs>
                <w:tab w:val="left" w:pos="851"/>
              </w:tabs>
              <w:snapToGrid w:val="0"/>
              <w:jc w:val="both"/>
              <w:rPr>
                <w:rFonts w:ascii="Arial" w:hAnsi="Arial" w:cs="Arial"/>
                <w:b/>
                <w:bCs/>
              </w:rPr>
            </w:pPr>
          </w:p>
        </w:tc>
      </w:tr>
    </w:tbl>
    <w:p w:rsidR="00353E44" w:rsidRDefault="00353E44" w:rsidP="00353E44">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353E44" w:rsidRDefault="00353E44" w:rsidP="00353E44">
      <w:pPr>
        <w:tabs>
          <w:tab w:val="left" w:pos="851"/>
        </w:tabs>
        <w:jc w:val="both"/>
        <w:rPr>
          <w:rFonts w:ascii="Arial" w:hAnsi="Arial" w:cs="Arial"/>
          <w:sz w:val="18"/>
          <w:szCs w:val="18"/>
        </w:rPr>
      </w:pPr>
    </w:p>
    <w:p w:rsidR="00353E44" w:rsidRDefault="00353E44" w:rsidP="00353E44">
      <w:pPr>
        <w:tabs>
          <w:tab w:val="left" w:pos="851"/>
        </w:tabs>
        <w:jc w:val="both"/>
        <w:rPr>
          <w:rFonts w:ascii="Arial" w:hAnsi="Arial" w:cs="Arial"/>
          <w:sz w:val="18"/>
          <w:szCs w:val="18"/>
        </w:rPr>
      </w:pPr>
    </w:p>
    <w:p w:rsidR="00353E44" w:rsidRDefault="00353E44" w:rsidP="00353E44">
      <w:pPr>
        <w:pStyle w:val="fcase1ertab"/>
        <w:tabs>
          <w:tab w:val="left" w:pos="851"/>
        </w:tabs>
        <w:ind w:left="0" w:firstLine="0"/>
        <w:rPr>
          <w:rFonts w:ascii="Arial" w:hAnsi="Arial" w:cs="Arial"/>
          <w:i/>
          <w:sz w:val="18"/>
          <w:szCs w:val="18"/>
        </w:rPr>
      </w:pPr>
      <w:r>
        <w:rPr>
          <w:rFonts w:ascii="Arial" w:hAnsi="Arial" w:cs="Arial"/>
          <w:b/>
          <w:sz w:val="22"/>
          <w:szCs w:val="22"/>
        </w:rPr>
        <w:t>C2 – Signature du marché public en cas de groupement :</w:t>
      </w:r>
    </w:p>
    <w:p w:rsidR="00353E44" w:rsidRDefault="00353E44" w:rsidP="00353E44">
      <w:pPr>
        <w:tabs>
          <w:tab w:val="left" w:pos="851"/>
        </w:tabs>
        <w:jc w:val="both"/>
      </w:pPr>
    </w:p>
    <w:p w:rsidR="00353E44" w:rsidRDefault="00353E44" w:rsidP="00353E44">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9"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10"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rsidR="00353E44" w:rsidRPr="009B45B9" w:rsidRDefault="00353E44" w:rsidP="00353E44">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353E44" w:rsidRDefault="00353E44" w:rsidP="00353E44">
      <w:pPr>
        <w:tabs>
          <w:tab w:val="left" w:pos="851"/>
        </w:tabs>
        <w:rPr>
          <w:rFonts w:ascii="Arial" w:hAnsi="Arial" w:cs="Arial"/>
        </w:rPr>
      </w:pPr>
    </w:p>
    <w:p w:rsidR="00353E44" w:rsidRDefault="00353E44" w:rsidP="00353E44">
      <w:pPr>
        <w:tabs>
          <w:tab w:val="left" w:pos="851"/>
        </w:tabs>
        <w:rPr>
          <w:rFonts w:ascii="Arial" w:hAnsi="Arial" w:cs="Arial"/>
        </w:rPr>
      </w:pPr>
    </w:p>
    <w:p w:rsidR="00353E44" w:rsidRDefault="00353E44" w:rsidP="00353E44">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353E44" w:rsidRDefault="00353E44" w:rsidP="00353E44">
      <w:pPr>
        <w:pStyle w:val="fcase1ertab"/>
        <w:tabs>
          <w:tab w:val="left" w:pos="851"/>
        </w:tabs>
        <w:rPr>
          <w:rFonts w:ascii="Arial" w:hAnsi="Arial" w:cs="Arial"/>
        </w:rPr>
      </w:pPr>
      <w:r>
        <w:rPr>
          <w:rFonts w:ascii="Arial" w:hAnsi="Arial" w:cs="Arial"/>
          <w:i/>
          <w:iCs/>
          <w:sz w:val="18"/>
          <w:szCs w:val="18"/>
        </w:rPr>
        <w:t>(Cocher la case correspondante.)</w:t>
      </w:r>
    </w:p>
    <w:p w:rsidR="00353E44" w:rsidRDefault="00686F72" w:rsidP="00353E44">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3E44">
        <w:instrText xml:space="preserve"> FORMCHECKBOX </w:instrText>
      </w:r>
      <w:r>
        <w:fldChar w:fldCharType="separate"/>
      </w:r>
      <w:r>
        <w:fldChar w:fldCharType="end"/>
      </w:r>
      <w:r w:rsidR="00353E44">
        <w:rPr>
          <w:rFonts w:ascii="Arial" w:hAnsi="Arial" w:cs="Arial"/>
          <w:i/>
          <w:iCs/>
        </w:rPr>
        <w:t xml:space="preserve"> </w:t>
      </w:r>
      <w:proofErr w:type="gramStart"/>
      <w:r w:rsidR="00353E44">
        <w:rPr>
          <w:rFonts w:ascii="Arial" w:hAnsi="Arial" w:cs="Arial"/>
        </w:rPr>
        <w:t>conjoint</w:t>
      </w:r>
      <w:proofErr w:type="gramEnd"/>
      <w:r w:rsidR="00353E44">
        <w:rPr>
          <w:rFonts w:ascii="Arial" w:hAnsi="Arial" w:cs="Arial"/>
        </w:rPr>
        <w:tab/>
      </w:r>
      <w:r w:rsidR="00353E44">
        <w:rPr>
          <w:rFonts w:ascii="Arial" w:hAnsi="Arial" w:cs="Arial"/>
        </w:rPr>
        <w:tab/>
        <w:t>OU</w:t>
      </w:r>
      <w:r w:rsidR="00353E44">
        <w:rPr>
          <w:rFonts w:ascii="Arial" w:hAnsi="Arial" w:cs="Arial"/>
        </w:rPr>
        <w:tab/>
      </w:r>
      <w:r w:rsidR="00353E44">
        <w:rPr>
          <w:rFonts w:ascii="Arial" w:hAnsi="Arial" w:cs="Arial"/>
        </w:rPr>
        <w:tab/>
      </w:r>
      <w:r>
        <w:fldChar w:fldCharType="begin">
          <w:ffData>
            <w:name w:val=""/>
            <w:enabled/>
            <w:calcOnExit w:val="0"/>
            <w:checkBox>
              <w:size w:val="20"/>
              <w:default w:val="0"/>
            </w:checkBox>
          </w:ffData>
        </w:fldChar>
      </w:r>
      <w:r w:rsidR="00353E44">
        <w:instrText xml:space="preserve"> FORMCHECKBOX </w:instrText>
      </w:r>
      <w:r>
        <w:fldChar w:fldCharType="separate"/>
      </w:r>
      <w:r>
        <w:fldChar w:fldCharType="end"/>
      </w:r>
      <w:r w:rsidR="00353E44">
        <w:rPr>
          <w:rFonts w:ascii="Arial" w:hAnsi="Arial" w:cs="Arial"/>
          <w:iCs/>
        </w:rPr>
        <w:t xml:space="preserve"> </w:t>
      </w:r>
      <w:r w:rsidR="00353E44">
        <w:rPr>
          <w:rFonts w:ascii="Arial" w:hAnsi="Arial" w:cs="Arial"/>
        </w:rPr>
        <w:t>solidaire</w:t>
      </w:r>
    </w:p>
    <w:p w:rsidR="009F614C" w:rsidRDefault="009F614C" w:rsidP="00353E44">
      <w:pPr>
        <w:pStyle w:val="fcase1ertab"/>
        <w:tabs>
          <w:tab w:val="clear" w:pos="426"/>
          <w:tab w:val="left" w:pos="851"/>
        </w:tabs>
        <w:spacing w:before="120"/>
        <w:ind w:left="0" w:firstLine="851"/>
        <w:rPr>
          <w:rFonts w:ascii="Arial" w:hAnsi="Arial" w:cs="Arial"/>
        </w:rPr>
      </w:pPr>
    </w:p>
    <w:p w:rsidR="009F614C" w:rsidRDefault="009F614C" w:rsidP="009F614C">
      <w:pPr>
        <w:pStyle w:val="fcasegauche"/>
        <w:tabs>
          <w:tab w:val="left" w:pos="426"/>
          <w:tab w:val="left" w:pos="851"/>
        </w:tabs>
        <w:spacing w:after="0"/>
        <w:ind w:left="0" w:firstLine="0"/>
        <w:jc w:val="left"/>
        <w:rPr>
          <w:rFonts w:ascii="Arial" w:hAnsi="Arial" w:cs="Arial"/>
          <w:b/>
          <w:sz w:val="22"/>
          <w:szCs w:val="22"/>
        </w:rPr>
      </w:pPr>
    </w:p>
    <w:p w:rsidR="009F614C" w:rsidRDefault="00686F72" w:rsidP="009F614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9F614C">
        <w:instrText xml:space="preserve"> FORMCHECKBOX </w:instrText>
      </w:r>
      <w:r>
        <w:fldChar w:fldCharType="separate"/>
      </w:r>
      <w:r>
        <w:fldChar w:fldCharType="end"/>
      </w:r>
      <w:r w:rsidR="009F614C">
        <w:t xml:space="preserve"> </w:t>
      </w:r>
      <w:r w:rsidR="009F614C">
        <w:rPr>
          <w:rFonts w:ascii="Arial" w:hAnsi="Arial" w:cs="Arial"/>
        </w:rPr>
        <w:t>Les membres du groupement ont donné mandat au mandataire, qui signe le présent acte d’engagement :</w:t>
      </w:r>
    </w:p>
    <w:p w:rsidR="009F614C" w:rsidRDefault="009F614C" w:rsidP="009F614C">
      <w:pPr>
        <w:tabs>
          <w:tab w:val="left" w:pos="851"/>
        </w:tabs>
        <w:rPr>
          <w:rFonts w:ascii="Arial" w:hAnsi="Arial" w:cs="Arial"/>
        </w:rPr>
      </w:pPr>
      <w:r>
        <w:rPr>
          <w:rFonts w:ascii="Arial" w:hAnsi="Arial" w:cs="Arial"/>
          <w:i/>
          <w:sz w:val="18"/>
          <w:szCs w:val="18"/>
        </w:rPr>
        <w:t>(Cocher la ou les cases correspondantes.)</w:t>
      </w:r>
    </w:p>
    <w:p w:rsidR="009F614C" w:rsidRDefault="009F614C" w:rsidP="009F614C">
      <w:pPr>
        <w:pStyle w:val="fcasegauche"/>
        <w:tabs>
          <w:tab w:val="left" w:pos="426"/>
          <w:tab w:val="left" w:pos="851"/>
        </w:tabs>
        <w:spacing w:after="0"/>
        <w:ind w:left="0" w:firstLine="0"/>
        <w:jc w:val="left"/>
        <w:rPr>
          <w:rFonts w:ascii="Arial" w:hAnsi="Arial" w:cs="Arial"/>
        </w:rPr>
      </w:pPr>
    </w:p>
    <w:p w:rsidR="009F614C" w:rsidRDefault="009F614C" w:rsidP="009F614C">
      <w:pPr>
        <w:tabs>
          <w:tab w:val="left" w:pos="851"/>
        </w:tabs>
        <w:ind w:left="1695" w:hanging="1695"/>
        <w:rPr>
          <w:rFonts w:ascii="Arial" w:hAnsi="Arial" w:cs="Arial"/>
        </w:rPr>
      </w:pPr>
      <w:r>
        <w:tab/>
      </w:r>
      <w:r w:rsidR="00686F72">
        <w:fldChar w:fldCharType="begin">
          <w:ffData>
            <w:name w:val=""/>
            <w:enabled/>
            <w:calcOnExit w:val="0"/>
            <w:checkBox>
              <w:size w:val="20"/>
              <w:default w:val="0"/>
            </w:checkBox>
          </w:ffData>
        </w:fldChar>
      </w:r>
      <w:r>
        <w:instrText xml:space="preserve"> FORMCHECKBOX </w:instrText>
      </w:r>
      <w:r w:rsidR="00686F72">
        <w:fldChar w:fldCharType="separate"/>
      </w:r>
      <w:r w:rsidR="00686F72">
        <w:fldChar w:fldCharType="end"/>
      </w:r>
      <w:r>
        <w:tab/>
      </w:r>
      <w:proofErr w:type="gramStart"/>
      <w:r>
        <w:rPr>
          <w:rFonts w:ascii="Arial" w:hAnsi="Arial" w:cs="Arial"/>
        </w:rPr>
        <w:t>pour</w:t>
      </w:r>
      <w:proofErr w:type="gramEnd"/>
      <w:r>
        <w:rPr>
          <w:rFonts w:ascii="Arial" w:hAnsi="Arial" w:cs="Arial"/>
        </w:rPr>
        <w:t xml:space="preserve"> signer le présent acte d’engagement en leur nom et pour leur compte, pour les représenter vis-à-vis de l’acheteur et pour coordonner l’ensemble des prestations ;</w:t>
      </w:r>
    </w:p>
    <w:p w:rsidR="009F614C" w:rsidRDefault="009F614C" w:rsidP="009F614C">
      <w:pPr>
        <w:tabs>
          <w:tab w:val="left" w:pos="851"/>
        </w:tabs>
        <w:ind w:left="1695"/>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9F614C" w:rsidRDefault="009F614C" w:rsidP="009F614C">
      <w:pPr>
        <w:tabs>
          <w:tab w:val="left" w:pos="851"/>
        </w:tabs>
        <w:ind w:left="1695"/>
        <w:rPr>
          <w:rFonts w:ascii="Arial" w:hAnsi="Arial" w:cs="Arial"/>
        </w:rPr>
      </w:pPr>
    </w:p>
    <w:p w:rsidR="009F614C" w:rsidRDefault="00686F72" w:rsidP="009F614C">
      <w:pPr>
        <w:tabs>
          <w:tab w:val="left" w:pos="851"/>
        </w:tabs>
        <w:ind w:left="1695" w:hanging="850"/>
        <w:jc w:val="both"/>
        <w:rPr>
          <w:rFonts w:ascii="Arial" w:hAnsi="Arial" w:cs="Arial"/>
          <w:iCs/>
        </w:rPr>
      </w:pPr>
      <w:r>
        <w:fldChar w:fldCharType="begin">
          <w:ffData>
            <w:name w:val=""/>
            <w:enabled/>
            <w:calcOnExit w:val="0"/>
            <w:checkBox>
              <w:size w:val="20"/>
              <w:default w:val="0"/>
            </w:checkBox>
          </w:ffData>
        </w:fldChar>
      </w:r>
      <w:r w:rsidR="009F614C">
        <w:instrText xml:space="preserve"> FORMCHECKBOX </w:instrText>
      </w:r>
      <w:r>
        <w:fldChar w:fldCharType="separate"/>
      </w:r>
      <w:r>
        <w:fldChar w:fldCharType="end"/>
      </w:r>
      <w:r w:rsidR="009F614C">
        <w:tab/>
      </w:r>
      <w:proofErr w:type="gramStart"/>
      <w:r w:rsidR="009F614C">
        <w:rPr>
          <w:rFonts w:ascii="Arial" w:hAnsi="Arial" w:cs="Arial"/>
        </w:rPr>
        <w:t>pour</w:t>
      </w:r>
      <w:proofErr w:type="gramEnd"/>
      <w:r w:rsidR="009F614C">
        <w:rPr>
          <w:rFonts w:ascii="Arial" w:hAnsi="Arial" w:cs="Arial"/>
        </w:rPr>
        <w:t xml:space="preserve"> signer, en leur nom et pour leur compte, les modifications ultérieures du marché public ;</w:t>
      </w:r>
    </w:p>
    <w:p w:rsidR="009F614C" w:rsidRDefault="009F614C" w:rsidP="009F614C">
      <w:pPr>
        <w:tabs>
          <w:tab w:val="left" w:pos="851"/>
        </w:tabs>
        <w:ind w:left="1695"/>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9F614C" w:rsidRDefault="009F614C" w:rsidP="009F614C">
      <w:pPr>
        <w:tabs>
          <w:tab w:val="left" w:pos="851"/>
        </w:tabs>
        <w:ind w:left="1695"/>
        <w:rPr>
          <w:rFonts w:ascii="Arial" w:hAnsi="Arial" w:cs="Arial"/>
          <w:iCs/>
        </w:rPr>
      </w:pPr>
    </w:p>
    <w:p w:rsidR="009F614C" w:rsidRDefault="009F614C" w:rsidP="009F614C">
      <w:pPr>
        <w:tabs>
          <w:tab w:val="left" w:pos="851"/>
        </w:tabs>
        <w:ind w:left="1695" w:hanging="850"/>
        <w:rPr>
          <w:rFonts w:ascii="Arial" w:hAnsi="Arial" w:cs="Arial"/>
        </w:rPr>
      </w:pPr>
      <w:r>
        <w:tab/>
      </w:r>
      <w:r w:rsidR="00686F72">
        <w:fldChar w:fldCharType="begin">
          <w:ffData>
            <w:name w:val=""/>
            <w:enabled/>
            <w:calcOnExit w:val="0"/>
            <w:checkBox>
              <w:size w:val="20"/>
              <w:default w:val="0"/>
            </w:checkBox>
          </w:ffData>
        </w:fldChar>
      </w:r>
      <w:r>
        <w:instrText xml:space="preserve"> FORMCHECKBOX </w:instrText>
      </w:r>
      <w:r w:rsidR="00686F72">
        <w:fldChar w:fldCharType="separate"/>
      </w:r>
      <w:r w:rsidR="00686F72">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9F614C" w:rsidRPr="00C83930" w:rsidRDefault="009F614C" w:rsidP="009F614C">
      <w:pPr>
        <w:tabs>
          <w:tab w:val="left" w:pos="851"/>
        </w:tabs>
        <w:ind w:left="1695"/>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rsidR="009F614C" w:rsidRDefault="009F614C" w:rsidP="009F614C">
      <w:pPr>
        <w:tabs>
          <w:tab w:val="left" w:pos="851"/>
        </w:tabs>
        <w:ind w:left="1134" w:hanging="850"/>
        <w:rPr>
          <w:rFonts w:ascii="Arial" w:hAnsi="Arial" w:cs="Arial"/>
          <w:i/>
          <w:sz w:val="18"/>
          <w:szCs w:val="18"/>
        </w:rPr>
      </w:pPr>
    </w:p>
    <w:p w:rsidR="009F614C" w:rsidRDefault="009F614C" w:rsidP="009F614C">
      <w:pPr>
        <w:tabs>
          <w:tab w:val="left" w:pos="851"/>
        </w:tabs>
        <w:rPr>
          <w:rFonts w:ascii="Arial" w:hAnsi="Arial" w:cs="Arial"/>
          <w:i/>
          <w:sz w:val="18"/>
          <w:szCs w:val="18"/>
        </w:rPr>
      </w:pPr>
    </w:p>
    <w:p w:rsidR="009F614C" w:rsidRDefault="00686F72" w:rsidP="009F614C">
      <w:pPr>
        <w:tabs>
          <w:tab w:val="left" w:pos="851"/>
        </w:tabs>
        <w:rPr>
          <w:rFonts w:ascii="Arial" w:hAnsi="Arial" w:cs="Arial"/>
          <w:i/>
          <w:sz w:val="18"/>
          <w:szCs w:val="18"/>
        </w:rPr>
      </w:pPr>
      <w:r>
        <w:lastRenderedPageBreak/>
        <w:fldChar w:fldCharType="begin">
          <w:ffData>
            <w:name w:val=""/>
            <w:enabled/>
            <w:calcOnExit w:val="0"/>
            <w:checkBox>
              <w:size w:val="20"/>
              <w:default w:val="0"/>
            </w:checkBox>
          </w:ffData>
        </w:fldChar>
      </w:r>
      <w:r w:rsidR="009F614C">
        <w:instrText xml:space="preserve"> FORMCHECKBOX </w:instrText>
      </w:r>
      <w:r>
        <w:fldChar w:fldCharType="separate"/>
      </w:r>
      <w:r>
        <w:fldChar w:fldCharType="end"/>
      </w:r>
      <w:r w:rsidR="009F614C">
        <w:t xml:space="preserve"> </w:t>
      </w:r>
      <w:r w:rsidR="009F614C">
        <w:rPr>
          <w:rFonts w:ascii="Arial" w:hAnsi="Arial" w:cs="Arial"/>
        </w:rPr>
        <w:t>Les membres du groupement, qui signent le présent acte d’engagement :</w:t>
      </w:r>
    </w:p>
    <w:p w:rsidR="009F614C" w:rsidRDefault="009F614C" w:rsidP="009F614C">
      <w:pPr>
        <w:tabs>
          <w:tab w:val="left" w:pos="851"/>
        </w:tabs>
        <w:rPr>
          <w:rFonts w:ascii="Arial" w:hAnsi="Arial" w:cs="Arial"/>
        </w:rPr>
      </w:pPr>
      <w:r>
        <w:rPr>
          <w:rFonts w:ascii="Arial" w:hAnsi="Arial" w:cs="Arial"/>
          <w:i/>
          <w:sz w:val="18"/>
          <w:szCs w:val="18"/>
        </w:rPr>
        <w:t>(Cocher la case correspondante.)</w:t>
      </w:r>
    </w:p>
    <w:p w:rsidR="009F614C" w:rsidRDefault="009F614C" w:rsidP="009F614C">
      <w:pPr>
        <w:tabs>
          <w:tab w:val="left" w:pos="851"/>
        </w:tabs>
        <w:rPr>
          <w:rFonts w:ascii="Arial" w:hAnsi="Arial" w:cs="Arial"/>
        </w:rPr>
      </w:pPr>
    </w:p>
    <w:p w:rsidR="009F614C" w:rsidRDefault="00686F72" w:rsidP="009F614C">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9F614C">
        <w:instrText xml:space="preserve"> FORMCHECKBOX </w:instrText>
      </w:r>
      <w:r>
        <w:fldChar w:fldCharType="separate"/>
      </w:r>
      <w:r>
        <w:fldChar w:fldCharType="end"/>
      </w:r>
      <w:r w:rsidR="009F614C">
        <w:tab/>
      </w:r>
      <w:proofErr w:type="gramStart"/>
      <w:r w:rsidR="009F614C">
        <w:rPr>
          <w:rFonts w:ascii="Arial" w:hAnsi="Arial" w:cs="Arial"/>
        </w:rPr>
        <w:t>donnent</w:t>
      </w:r>
      <w:proofErr w:type="gramEnd"/>
      <w:r w:rsidR="009F614C">
        <w:rPr>
          <w:rFonts w:ascii="Arial" w:hAnsi="Arial" w:cs="Arial"/>
        </w:rPr>
        <w:t xml:space="preserve"> mandat au mandataire, qui l’accepte, pour les représenter vis-à-vis de l’acheteur et pour coordonner l’ensemble des prestations ;</w:t>
      </w:r>
    </w:p>
    <w:p w:rsidR="009F614C" w:rsidRDefault="009F614C" w:rsidP="009F614C">
      <w:pPr>
        <w:tabs>
          <w:tab w:val="left" w:pos="851"/>
        </w:tabs>
        <w:ind w:left="1701" w:hanging="850"/>
        <w:jc w:val="both"/>
      </w:pPr>
    </w:p>
    <w:p w:rsidR="009F614C" w:rsidRDefault="00686F72" w:rsidP="009F614C">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9F614C">
        <w:instrText xml:space="preserve"> FORMCHECKBOX </w:instrText>
      </w:r>
      <w:r>
        <w:fldChar w:fldCharType="separate"/>
      </w:r>
      <w:r>
        <w:fldChar w:fldCharType="end"/>
      </w:r>
      <w:r w:rsidR="009F614C">
        <w:rPr>
          <w:rFonts w:ascii="Arial" w:hAnsi="Arial" w:cs="Arial"/>
        </w:rPr>
        <w:tab/>
      </w:r>
      <w:proofErr w:type="gramStart"/>
      <w:r w:rsidR="009F614C">
        <w:rPr>
          <w:rFonts w:ascii="Arial" w:hAnsi="Arial" w:cs="Arial"/>
        </w:rPr>
        <w:t>donnent</w:t>
      </w:r>
      <w:proofErr w:type="gramEnd"/>
      <w:r w:rsidR="009F614C">
        <w:rPr>
          <w:rFonts w:ascii="Arial" w:hAnsi="Arial" w:cs="Arial"/>
        </w:rPr>
        <w:t xml:space="preserve"> mandat au mandataire, qui l’accepte, pour signer, en leur nom et pour leur compte, les modifications ultérieures du marché public ;</w:t>
      </w:r>
    </w:p>
    <w:p w:rsidR="009F614C" w:rsidRDefault="009F614C" w:rsidP="009F614C">
      <w:pPr>
        <w:tabs>
          <w:tab w:val="left" w:pos="851"/>
        </w:tabs>
        <w:rPr>
          <w:rFonts w:ascii="Arial" w:hAnsi="Arial" w:cs="Arial"/>
          <w:iCs/>
        </w:rPr>
      </w:pPr>
    </w:p>
    <w:p w:rsidR="009F614C" w:rsidRDefault="009F614C" w:rsidP="009F614C">
      <w:pPr>
        <w:tabs>
          <w:tab w:val="left" w:pos="851"/>
        </w:tabs>
        <w:ind w:left="1134" w:hanging="850"/>
        <w:rPr>
          <w:rFonts w:ascii="Arial" w:hAnsi="Arial" w:cs="Arial"/>
          <w:i/>
          <w:sz w:val="18"/>
          <w:szCs w:val="18"/>
        </w:rPr>
      </w:pPr>
      <w:r>
        <w:tab/>
      </w:r>
      <w:r w:rsidR="00686F72">
        <w:fldChar w:fldCharType="begin">
          <w:ffData>
            <w:name w:val=""/>
            <w:enabled/>
            <w:calcOnExit w:val="0"/>
            <w:checkBox>
              <w:size w:val="20"/>
              <w:default w:val="0"/>
            </w:checkBox>
          </w:ffData>
        </w:fldChar>
      </w:r>
      <w:r>
        <w:instrText xml:space="preserve"> FORMCHECKBOX </w:instrText>
      </w:r>
      <w:r w:rsidR="00686F72">
        <w:fldChar w:fldCharType="separate"/>
      </w:r>
      <w:r w:rsidR="00686F72">
        <w:fldChar w:fldCharType="end"/>
      </w:r>
      <w:r>
        <w:rPr>
          <w:rFonts w:ascii="Arial" w:hAnsi="Arial" w:cs="Arial"/>
          <w:i/>
          <w:iCs/>
        </w:rPr>
        <w:t xml:space="preserve"> </w:t>
      </w:r>
      <w:r>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9F614C" w:rsidRDefault="009F614C" w:rsidP="009F614C">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9F614C" w:rsidRDefault="009F614C" w:rsidP="009F614C">
      <w:pPr>
        <w:pStyle w:val="fcase1ertab"/>
        <w:tabs>
          <w:tab w:val="left" w:pos="851"/>
        </w:tabs>
        <w:spacing w:before="120"/>
        <w:ind w:left="426" w:firstLine="0"/>
        <w:rPr>
          <w:rFonts w:ascii="Arial" w:hAnsi="Arial" w:cs="Arial"/>
          <w:u w:val="single"/>
        </w:rPr>
      </w:pPr>
    </w:p>
    <w:tbl>
      <w:tblPr>
        <w:tblW w:w="0" w:type="auto"/>
        <w:tblInd w:w="-40" w:type="dxa"/>
        <w:tblLayout w:type="fixed"/>
        <w:tblLook w:val="0000"/>
      </w:tblPr>
      <w:tblGrid>
        <w:gridCol w:w="4644"/>
        <w:gridCol w:w="2694"/>
        <w:gridCol w:w="3056"/>
      </w:tblGrid>
      <w:tr w:rsidR="009F614C" w:rsidTr="00AD3D76">
        <w:tc>
          <w:tcPr>
            <w:tcW w:w="4644" w:type="dxa"/>
            <w:tcBorders>
              <w:top w:val="single" w:sz="4" w:space="0" w:color="000000"/>
              <w:left w:val="single" w:sz="4" w:space="0" w:color="000000"/>
              <w:bottom w:val="single" w:sz="4" w:space="0" w:color="000000"/>
            </w:tcBorders>
            <w:shd w:val="clear" w:color="auto" w:fill="auto"/>
            <w:vAlign w:val="center"/>
          </w:tcPr>
          <w:p w:rsidR="009F614C" w:rsidRDefault="009F614C" w:rsidP="00AD3D76">
            <w:pPr>
              <w:tabs>
                <w:tab w:val="left" w:pos="851"/>
              </w:tabs>
              <w:jc w:val="center"/>
              <w:rPr>
                <w:rFonts w:ascii="Arial" w:hAnsi="Arial" w:cs="Arial"/>
                <w:b/>
                <w:bCs/>
              </w:rPr>
            </w:pPr>
            <w:r>
              <w:rPr>
                <w:rFonts w:ascii="Arial" w:hAnsi="Arial" w:cs="Arial"/>
                <w:b/>
                <w:bCs/>
              </w:rPr>
              <w:t>Nom, prénom et qualité</w:t>
            </w:r>
          </w:p>
          <w:p w:rsidR="009F614C" w:rsidRDefault="009F614C" w:rsidP="00AD3D76">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9F614C" w:rsidRDefault="009F614C" w:rsidP="00AD3D76">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14C" w:rsidRDefault="009F614C" w:rsidP="00AD3D76">
            <w:pPr>
              <w:tabs>
                <w:tab w:val="left" w:pos="851"/>
              </w:tabs>
              <w:jc w:val="center"/>
              <w:rPr>
                <w:rFonts w:ascii="Arial" w:hAnsi="Arial" w:cs="Arial"/>
                <w:b/>
                <w:bCs/>
              </w:rPr>
            </w:pPr>
            <w:r>
              <w:rPr>
                <w:rFonts w:ascii="Arial" w:hAnsi="Arial" w:cs="Arial"/>
                <w:b/>
                <w:bCs/>
              </w:rPr>
              <w:t>Signature</w:t>
            </w:r>
          </w:p>
        </w:tc>
      </w:tr>
      <w:tr w:rsidR="009F614C" w:rsidTr="00AD3D76">
        <w:trPr>
          <w:trHeight w:val="702"/>
        </w:trPr>
        <w:tc>
          <w:tcPr>
            <w:tcW w:w="4644" w:type="dxa"/>
            <w:tcBorders>
              <w:top w:val="single" w:sz="4" w:space="0" w:color="000000"/>
              <w:left w:val="single" w:sz="4" w:space="0" w:color="000000"/>
            </w:tcBorders>
            <w:shd w:val="clear" w:color="auto" w:fill="CCFFFF"/>
          </w:tcPr>
          <w:p w:rsidR="009F614C" w:rsidRDefault="009F614C" w:rsidP="00AD3D76">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9F614C" w:rsidRDefault="009F614C" w:rsidP="00AD3D76">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9F614C" w:rsidRDefault="009F614C" w:rsidP="00AD3D76">
            <w:pPr>
              <w:tabs>
                <w:tab w:val="left" w:pos="851"/>
              </w:tabs>
              <w:snapToGrid w:val="0"/>
              <w:jc w:val="both"/>
              <w:rPr>
                <w:rFonts w:ascii="Arial" w:hAnsi="Arial" w:cs="Arial"/>
                <w:b/>
                <w:bCs/>
              </w:rPr>
            </w:pPr>
          </w:p>
        </w:tc>
      </w:tr>
      <w:tr w:rsidR="009F614C" w:rsidTr="00AD3D76">
        <w:trPr>
          <w:trHeight w:val="566"/>
        </w:trPr>
        <w:tc>
          <w:tcPr>
            <w:tcW w:w="4644" w:type="dxa"/>
            <w:tcBorders>
              <w:left w:val="single" w:sz="4" w:space="0" w:color="000000"/>
            </w:tcBorders>
            <w:shd w:val="clear" w:color="auto" w:fill="auto"/>
          </w:tcPr>
          <w:p w:rsidR="009F614C" w:rsidRDefault="009F614C" w:rsidP="00AD3D76">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9F614C" w:rsidRDefault="009F614C" w:rsidP="00AD3D76">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9F614C" w:rsidRDefault="009F614C" w:rsidP="00AD3D76">
            <w:pPr>
              <w:tabs>
                <w:tab w:val="left" w:pos="851"/>
              </w:tabs>
              <w:snapToGrid w:val="0"/>
              <w:jc w:val="both"/>
              <w:rPr>
                <w:rFonts w:ascii="Arial" w:hAnsi="Arial" w:cs="Arial"/>
                <w:b/>
                <w:bCs/>
              </w:rPr>
            </w:pPr>
          </w:p>
        </w:tc>
      </w:tr>
      <w:tr w:rsidR="009F614C" w:rsidTr="00AD3D76">
        <w:trPr>
          <w:trHeight w:val="702"/>
        </w:trPr>
        <w:tc>
          <w:tcPr>
            <w:tcW w:w="4644" w:type="dxa"/>
            <w:tcBorders>
              <w:left w:val="single" w:sz="4" w:space="0" w:color="000000"/>
              <w:bottom w:val="single" w:sz="4" w:space="0" w:color="auto"/>
            </w:tcBorders>
            <w:shd w:val="clear" w:color="auto" w:fill="CCFFFF"/>
          </w:tcPr>
          <w:p w:rsidR="009F614C" w:rsidRDefault="009F614C" w:rsidP="00AD3D76">
            <w:pPr>
              <w:tabs>
                <w:tab w:val="left" w:pos="851"/>
              </w:tabs>
              <w:snapToGrid w:val="0"/>
              <w:jc w:val="both"/>
              <w:rPr>
                <w:rFonts w:ascii="Arial" w:hAnsi="Arial" w:cs="Arial"/>
                <w:b/>
                <w:bCs/>
              </w:rPr>
            </w:pPr>
          </w:p>
        </w:tc>
        <w:tc>
          <w:tcPr>
            <w:tcW w:w="2694" w:type="dxa"/>
            <w:tcBorders>
              <w:left w:val="single" w:sz="4" w:space="0" w:color="000000"/>
              <w:bottom w:val="single" w:sz="4" w:space="0" w:color="auto"/>
            </w:tcBorders>
            <w:shd w:val="clear" w:color="auto" w:fill="CCFFFF"/>
          </w:tcPr>
          <w:p w:rsidR="009F614C" w:rsidRDefault="009F614C" w:rsidP="00AD3D76">
            <w:pPr>
              <w:tabs>
                <w:tab w:val="left" w:pos="851"/>
              </w:tabs>
              <w:snapToGrid w:val="0"/>
              <w:jc w:val="both"/>
              <w:rPr>
                <w:rFonts w:ascii="Arial" w:hAnsi="Arial" w:cs="Arial"/>
                <w:b/>
                <w:bCs/>
              </w:rPr>
            </w:pPr>
          </w:p>
        </w:tc>
        <w:tc>
          <w:tcPr>
            <w:tcW w:w="3056" w:type="dxa"/>
            <w:tcBorders>
              <w:left w:val="single" w:sz="4" w:space="0" w:color="000000"/>
              <w:bottom w:val="single" w:sz="4" w:space="0" w:color="auto"/>
              <w:right w:val="single" w:sz="4" w:space="0" w:color="000000"/>
            </w:tcBorders>
            <w:shd w:val="clear" w:color="auto" w:fill="CCFFFF"/>
          </w:tcPr>
          <w:p w:rsidR="009F614C" w:rsidRDefault="009F614C" w:rsidP="00AD3D76">
            <w:pPr>
              <w:tabs>
                <w:tab w:val="left" w:pos="851"/>
              </w:tabs>
              <w:snapToGrid w:val="0"/>
              <w:jc w:val="both"/>
              <w:rPr>
                <w:rFonts w:ascii="Arial" w:hAnsi="Arial" w:cs="Arial"/>
                <w:b/>
                <w:bCs/>
              </w:rPr>
            </w:pPr>
          </w:p>
        </w:tc>
      </w:tr>
    </w:tbl>
    <w:p w:rsidR="009F614C" w:rsidRDefault="009F614C" w:rsidP="009F614C">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F614C" w:rsidRDefault="009F614C" w:rsidP="009F614C">
      <w:pPr>
        <w:tabs>
          <w:tab w:val="left" w:pos="851"/>
        </w:tabs>
        <w:rPr>
          <w:rFonts w:ascii="Arial" w:hAnsi="Arial" w:cs="Arial"/>
        </w:rPr>
      </w:pPr>
    </w:p>
    <w:p w:rsidR="009F614C" w:rsidRDefault="009F614C" w:rsidP="009F614C">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F614C" w:rsidTr="00AD3D76">
        <w:tc>
          <w:tcPr>
            <w:tcW w:w="10277" w:type="dxa"/>
            <w:shd w:val="clear" w:color="auto" w:fill="66CCFF"/>
          </w:tcPr>
          <w:p w:rsidR="009F614C" w:rsidRPr="00A00404" w:rsidRDefault="009F614C" w:rsidP="00AD3D76">
            <w:pPr>
              <w:rPr>
                <w:b/>
              </w:rPr>
            </w:pPr>
            <w:r w:rsidRPr="00A00404">
              <w:rPr>
                <w:rFonts w:ascii="Arial" w:hAnsi="Arial" w:cs="Arial"/>
                <w:b/>
              </w:rPr>
              <w:br w:type="page"/>
            </w:r>
            <w:r w:rsidRPr="00A00404">
              <w:rPr>
                <w:b/>
                <w:sz w:val="22"/>
                <w:szCs w:val="22"/>
              </w:rPr>
              <w:t>D - Identification et signature de l’acheteur.</w:t>
            </w:r>
          </w:p>
        </w:tc>
      </w:tr>
    </w:tbl>
    <w:p w:rsidR="009F614C" w:rsidRDefault="009F614C" w:rsidP="009F614C">
      <w:pPr>
        <w:tabs>
          <w:tab w:val="left" w:pos="851"/>
        </w:tabs>
      </w:pPr>
    </w:p>
    <w:p w:rsidR="009F614C" w:rsidRDefault="009F614C" w:rsidP="009F614C">
      <w:pPr>
        <w:tabs>
          <w:tab w:val="left" w:pos="851"/>
        </w:tabs>
      </w:pPr>
    </w:p>
    <w:p w:rsidR="009F614C" w:rsidRDefault="009F614C" w:rsidP="003950C6">
      <w:pPr>
        <w:pStyle w:val="En-tte"/>
        <w:tabs>
          <w:tab w:val="clear" w:pos="4536"/>
          <w:tab w:val="clear" w:pos="9072"/>
          <w:tab w:val="left" w:pos="851"/>
        </w:tabs>
        <w:jc w:val="center"/>
        <w:rPr>
          <w:rFonts w:ascii="Arial" w:hAnsi="Arial" w:cs="Arial"/>
        </w:rPr>
      </w:pPr>
      <w:r>
        <w:rPr>
          <w:rFonts w:ascii="Wingdings" w:eastAsia="Wingdings" w:hAnsi="Wingdings" w:cs="Wingdings"/>
          <w:color w:val="66CCFF"/>
          <w:spacing w:val="-10"/>
        </w:rPr>
        <w:t></w:t>
      </w:r>
      <w:r>
        <w:rPr>
          <w:rFonts w:ascii="Arial" w:eastAsia="Arial" w:hAnsi="Arial" w:cs="Arial"/>
          <w:spacing w:val="-10"/>
        </w:rPr>
        <w:t xml:space="preserve">  </w:t>
      </w:r>
      <w:r>
        <w:rPr>
          <w:rFonts w:ascii="Arial" w:hAnsi="Arial" w:cs="Arial"/>
          <w:bCs/>
          <w:iCs/>
        </w:rPr>
        <w:t>Désignation de l’</w:t>
      </w:r>
      <w:proofErr w:type="spellStart"/>
      <w:r>
        <w:rPr>
          <w:rFonts w:ascii="Arial" w:hAnsi="Arial" w:cs="Arial"/>
          <w:bCs/>
          <w:iCs/>
        </w:rPr>
        <w:t>acheteur</w:t>
      </w:r>
      <w:r>
        <w:rPr>
          <w:rFonts w:ascii="Arial" w:hAnsi="Arial" w:cs="Arial"/>
        </w:rPr>
        <w:t>Collège</w:t>
      </w:r>
      <w:proofErr w:type="spellEnd"/>
      <w:r>
        <w:rPr>
          <w:rFonts w:ascii="Arial" w:hAnsi="Arial" w:cs="Arial"/>
        </w:rPr>
        <w:t xml:space="preserve"> </w:t>
      </w:r>
      <w:r w:rsidR="00642B59" w:rsidRPr="00642B59">
        <w:rPr>
          <w:rFonts w:ascii="Arial" w:hAnsi="Arial" w:cs="Arial"/>
        </w:rPr>
        <w:t>de SAINTE-LUCE</w:t>
      </w:r>
    </w:p>
    <w:p w:rsidR="009F614C" w:rsidRPr="003950C6" w:rsidRDefault="003950C6" w:rsidP="003950C6">
      <w:pPr>
        <w:pStyle w:val="En-tte"/>
        <w:tabs>
          <w:tab w:val="clear" w:pos="4536"/>
          <w:tab w:val="clear" w:pos="9072"/>
          <w:tab w:val="left" w:pos="851"/>
        </w:tabs>
        <w:jc w:val="center"/>
        <w:rPr>
          <w:rFonts w:ascii="Arial" w:hAnsi="Arial" w:cs="Arial"/>
        </w:rPr>
      </w:pPr>
      <w:r w:rsidRPr="003950C6">
        <w:rPr>
          <w:rFonts w:ascii="Arial" w:hAnsi="Arial" w:cs="Arial"/>
        </w:rPr>
        <w:t>2, rue Emile Zola-BP 42</w:t>
      </w:r>
    </w:p>
    <w:p w:rsidR="003950C6" w:rsidRDefault="003950C6" w:rsidP="003950C6">
      <w:pPr>
        <w:pStyle w:val="En-tte"/>
        <w:tabs>
          <w:tab w:val="clear" w:pos="4536"/>
          <w:tab w:val="clear" w:pos="9072"/>
          <w:tab w:val="left" w:pos="851"/>
        </w:tabs>
        <w:jc w:val="center"/>
        <w:rPr>
          <w:rFonts w:ascii="Arial" w:hAnsi="Arial" w:cs="Arial"/>
        </w:rPr>
      </w:pPr>
      <w:r w:rsidRPr="003950C6">
        <w:rPr>
          <w:rFonts w:ascii="Arial" w:hAnsi="Arial" w:cs="Arial"/>
        </w:rPr>
        <w:t>97228 SAINTE-LUCE</w:t>
      </w:r>
    </w:p>
    <w:p w:rsidR="002D4D5C" w:rsidRPr="003950C6" w:rsidRDefault="002D4D5C" w:rsidP="003950C6">
      <w:pPr>
        <w:pStyle w:val="En-tte"/>
        <w:tabs>
          <w:tab w:val="clear" w:pos="4536"/>
          <w:tab w:val="clear" w:pos="9072"/>
          <w:tab w:val="left" w:pos="851"/>
        </w:tabs>
        <w:jc w:val="center"/>
        <w:rPr>
          <w:rFonts w:ascii="Arial" w:hAnsi="Arial" w:cs="Arial"/>
        </w:rPr>
      </w:pPr>
    </w:p>
    <w:p w:rsidR="009F614C" w:rsidRDefault="009F614C" w:rsidP="009F614C">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public</w:t>
      </w:r>
    </w:p>
    <w:p w:rsidR="009F614C" w:rsidRDefault="009F614C" w:rsidP="002D4D5C">
      <w:pPr>
        <w:tabs>
          <w:tab w:val="left" w:pos="851"/>
        </w:tabs>
        <w:jc w:val="center"/>
        <w:rPr>
          <w:rFonts w:ascii="Arial" w:hAnsi="Arial" w:cs="Arial"/>
        </w:rPr>
      </w:pPr>
    </w:p>
    <w:p w:rsidR="002D4D5C" w:rsidRDefault="002D4D5C" w:rsidP="002D4D5C">
      <w:pPr>
        <w:tabs>
          <w:tab w:val="left" w:pos="851"/>
        </w:tabs>
        <w:jc w:val="center"/>
        <w:rPr>
          <w:rFonts w:ascii="Arial" w:hAnsi="Arial" w:cs="Arial"/>
        </w:rPr>
      </w:pPr>
      <w:r w:rsidRPr="002D4D5C">
        <w:rPr>
          <w:rFonts w:ascii="Arial" w:hAnsi="Arial" w:cs="Arial"/>
        </w:rPr>
        <w:t>Monsieur Philippe MARIE-JEANNE</w:t>
      </w:r>
    </w:p>
    <w:p w:rsidR="009F614C" w:rsidRDefault="009F614C" w:rsidP="002D4D5C">
      <w:pPr>
        <w:tabs>
          <w:tab w:val="left" w:pos="851"/>
        </w:tabs>
        <w:jc w:val="center"/>
        <w:rPr>
          <w:rFonts w:ascii="Arial" w:hAnsi="Arial" w:cs="Arial"/>
        </w:rPr>
      </w:pPr>
      <w:r w:rsidRPr="00642B59">
        <w:rPr>
          <w:rFonts w:ascii="Arial" w:hAnsi="Arial" w:cs="Arial"/>
        </w:rPr>
        <w:t>Principal</w:t>
      </w:r>
      <w:r>
        <w:rPr>
          <w:rFonts w:ascii="Arial" w:hAnsi="Arial" w:cs="Arial"/>
        </w:rPr>
        <w:t xml:space="preserve"> du collège</w:t>
      </w:r>
    </w:p>
    <w:p w:rsidR="009F614C" w:rsidRDefault="009F614C" w:rsidP="009F614C">
      <w:pPr>
        <w:tabs>
          <w:tab w:val="left" w:pos="851"/>
        </w:tabs>
        <w:jc w:val="both"/>
        <w:rPr>
          <w:rFonts w:ascii="Arial" w:hAnsi="Arial" w:cs="Arial"/>
        </w:rPr>
      </w:pPr>
    </w:p>
    <w:p w:rsidR="009F614C" w:rsidRDefault="009F614C" w:rsidP="009F614C">
      <w:pPr>
        <w:tabs>
          <w:tab w:val="left" w:pos="851"/>
        </w:tabs>
        <w:jc w:val="both"/>
        <w:rPr>
          <w:rFonts w:ascii="Arial" w:hAnsi="Arial" w:cs="Arial"/>
        </w:rPr>
      </w:pPr>
    </w:p>
    <w:p w:rsidR="009F614C" w:rsidRDefault="009F614C" w:rsidP="009F614C">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Pr="001C7D87">
        <w:rPr>
          <w:rFonts w:ascii="Arial" w:hAnsi="Arial" w:cs="Arial"/>
        </w:rPr>
        <w:t>prévus à l’</w:t>
      </w:r>
      <w:hyperlink r:id="rId11"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12" w:history="1">
        <w:r w:rsidRPr="003E1A58">
          <w:rPr>
            <w:rStyle w:val="Lienhypertexte"/>
            <w:rFonts w:ascii="Arial" w:hAnsi="Arial" w:cs="Arial"/>
          </w:rPr>
          <w:t>article R. 2391-28</w:t>
        </w:r>
      </w:hyperlink>
      <w:r>
        <w:rPr>
          <w:rFonts w:ascii="Arial" w:hAnsi="Arial" w:cs="Arial"/>
        </w:rPr>
        <w:t xml:space="preserve"> du même code</w:t>
      </w:r>
      <w:r w:rsidRPr="009B45B9" w:rsidDel="003A7270">
        <w:rPr>
          <w:rFonts w:ascii="Arial" w:hAnsi="Arial" w:cs="Arial"/>
        </w:rPr>
        <w:t xml:space="preserve"> </w:t>
      </w:r>
      <w:r>
        <w:rPr>
          <w:rFonts w:ascii="Arial" w:hAnsi="Arial" w:cs="Arial"/>
        </w:rPr>
        <w:t>(nantissements ou cessions de créances)</w:t>
      </w:r>
    </w:p>
    <w:p w:rsidR="002D4D5C" w:rsidRDefault="002D4D5C" w:rsidP="009F614C">
      <w:pPr>
        <w:tabs>
          <w:tab w:val="left" w:pos="851"/>
        </w:tabs>
        <w:jc w:val="both"/>
        <w:rPr>
          <w:rFonts w:ascii="Arial" w:hAnsi="Arial" w:cs="Arial"/>
        </w:rPr>
      </w:pPr>
    </w:p>
    <w:p w:rsidR="002D4D5C" w:rsidRPr="005772B7" w:rsidRDefault="002D4D5C" w:rsidP="002D4D5C">
      <w:pPr>
        <w:tabs>
          <w:tab w:val="left" w:pos="851"/>
        </w:tabs>
        <w:jc w:val="center"/>
        <w:rPr>
          <w:rFonts w:ascii="Arial" w:hAnsi="Arial" w:cs="Arial"/>
        </w:rPr>
      </w:pPr>
      <w:r w:rsidRPr="005772B7">
        <w:rPr>
          <w:rFonts w:ascii="Arial" w:hAnsi="Arial" w:cs="Arial"/>
        </w:rPr>
        <w:t>Monsieur Philippe MARIE-JEANNE</w:t>
      </w:r>
    </w:p>
    <w:p w:rsidR="002D4D5C" w:rsidRPr="005772B7" w:rsidRDefault="002D4D5C" w:rsidP="002D4D5C">
      <w:pPr>
        <w:tabs>
          <w:tab w:val="left" w:pos="851"/>
        </w:tabs>
        <w:jc w:val="center"/>
        <w:rPr>
          <w:rFonts w:ascii="Arial" w:hAnsi="Arial" w:cs="Arial"/>
        </w:rPr>
      </w:pPr>
      <w:r w:rsidRPr="005772B7">
        <w:rPr>
          <w:rFonts w:ascii="Arial" w:hAnsi="Arial" w:cs="Arial"/>
        </w:rPr>
        <w:t>Principal du collège</w:t>
      </w:r>
    </w:p>
    <w:p w:rsidR="002D4D5C" w:rsidRPr="005772B7" w:rsidRDefault="002D4D5C" w:rsidP="002D4D5C">
      <w:pPr>
        <w:tabs>
          <w:tab w:val="left" w:pos="851"/>
        </w:tabs>
        <w:jc w:val="center"/>
        <w:rPr>
          <w:rFonts w:ascii="Arial" w:hAnsi="Arial" w:cs="Arial"/>
          <w:sz w:val="18"/>
          <w:szCs w:val="18"/>
        </w:rPr>
      </w:pPr>
    </w:p>
    <w:p w:rsidR="002D4D5C" w:rsidRPr="005772B7" w:rsidRDefault="002D4D5C" w:rsidP="002D4D5C">
      <w:pPr>
        <w:tabs>
          <w:tab w:val="left" w:pos="851"/>
        </w:tabs>
        <w:jc w:val="center"/>
        <w:rPr>
          <w:rFonts w:ascii="Arial" w:hAnsi="Arial" w:cs="Arial"/>
          <w:sz w:val="18"/>
          <w:szCs w:val="18"/>
        </w:rPr>
      </w:pPr>
      <w:r w:rsidRPr="005772B7">
        <w:rPr>
          <w:rFonts w:ascii="Arial" w:hAnsi="Arial" w:cs="Arial"/>
          <w:sz w:val="18"/>
          <w:szCs w:val="18"/>
        </w:rPr>
        <w:t>Monsieur Williams PARSEMAIN</w:t>
      </w:r>
    </w:p>
    <w:p w:rsidR="002D4D5C" w:rsidRPr="005772B7" w:rsidRDefault="002D4D5C" w:rsidP="002D4D5C">
      <w:pPr>
        <w:tabs>
          <w:tab w:val="left" w:pos="851"/>
        </w:tabs>
        <w:jc w:val="center"/>
        <w:rPr>
          <w:rFonts w:ascii="Arial" w:hAnsi="Arial" w:cs="Arial"/>
          <w:sz w:val="18"/>
          <w:szCs w:val="18"/>
        </w:rPr>
      </w:pPr>
      <w:r w:rsidRPr="005772B7">
        <w:rPr>
          <w:rFonts w:ascii="Arial" w:hAnsi="Arial" w:cs="Arial"/>
          <w:sz w:val="18"/>
          <w:szCs w:val="18"/>
        </w:rPr>
        <w:t>Adjoint Gestionnaire</w:t>
      </w:r>
    </w:p>
    <w:p w:rsidR="002D4D5C" w:rsidRPr="005772B7" w:rsidRDefault="00F219F7" w:rsidP="002D4D5C">
      <w:pPr>
        <w:tabs>
          <w:tab w:val="left" w:pos="851"/>
        </w:tabs>
        <w:jc w:val="center"/>
        <w:rPr>
          <w:rFonts w:ascii="Arial" w:hAnsi="Arial" w:cs="Arial"/>
          <w:sz w:val="18"/>
          <w:szCs w:val="18"/>
        </w:rPr>
      </w:pPr>
      <w:r w:rsidRPr="005772B7">
        <w:rPr>
          <w:rFonts w:ascii="Arial" w:hAnsi="Arial" w:cs="Arial"/>
          <w:sz w:val="18"/>
          <w:szCs w:val="18"/>
        </w:rPr>
        <w:sym w:font="Wingdings" w:char="F028"/>
      </w:r>
      <w:r w:rsidRPr="005772B7">
        <w:rPr>
          <w:rFonts w:ascii="Arial" w:hAnsi="Arial" w:cs="Arial"/>
          <w:sz w:val="18"/>
          <w:szCs w:val="18"/>
        </w:rPr>
        <w:t> :</w:t>
      </w:r>
      <w:r w:rsidR="00564D45" w:rsidRPr="005772B7">
        <w:rPr>
          <w:rFonts w:ascii="Arial" w:hAnsi="Arial" w:cs="Arial"/>
          <w:sz w:val="18"/>
          <w:szCs w:val="18"/>
        </w:rPr>
        <w:t xml:space="preserve"> 0596-62-50-47</w:t>
      </w:r>
    </w:p>
    <w:p w:rsidR="00564D45" w:rsidRPr="005772B7" w:rsidRDefault="00564D45" w:rsidP="002D4D5C">
      <w:pPr>
        <w:tabs>
          <w:tab w:val="left" w:pos="851"/>
        </w:tabs>
        <w:jc w:val="center"/>
        <w:rPr>
          <w:rFonts w:ascii="Arial" w:hAnsi="Arial" w:cs="Arial"/>
          <w:sz w:val="18"/>
          <w:szCs w:val="18"/>
        </w:rPr>
      </w:pPr>
      <w:r w:rsidRPr="005772B7">
        <w:rPr>
          <w:rFonts w:ascii="Arial" w:hAnsi="Arial" w:cs="Arial"/>
          <w:sz w:val="18"/>
          <w:szCs w:val="18"/>
        </w:rPr>
        <w:t>xavier.parsemain@ac-martinique.fr</w:t>
      </w:r>
    </w:p>
    <w:p w:rsidR="009F614C" w:rsidRDefault="009F614C" w:rsidP="009F614C">
      <w:pPr>
        <w:tabs>
          <w:tab w:val="left" w:pos="851"/>
        </w:tabs>
        <w:jc w:val="both"/>
        <w:rPr>
          <w:rFonts w:ascii="Arial" w:hAnsi="Arial" w:cs="Arial"/>
        </w:rPr>
      </w:pPr>
    </w:p>
    <w:p w:rsidR="009F614C" w:rsidRDefault="009F614C" w:rsidP="009F614C">
      <w:pPr>
        <w:pStyle w:val="fcase2metab"/>
        <w:ind w:left="0" w:firstLine="0"/>
        <w:rPr>
          <w:rFonts w:ascii="Arial" w:hAnsi="Arial" w:cs="Arial"/>
        </w:rPr>
      </w:pPr>
    </w:p>
    <w:p w:rsidR="009F614C" w:rsidRDefault="009F614C" w:rsidP="009F614C">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9F614C" w:rsidRDefault="009F614C" w:rsidP="009F614C">
      <w:pPr>
        <w:pStyle w:val="fcase2metab"/>
        <w:rPr>
          <w:rFonts w:ascii="Arial" w:hAnsi="Arial" w:cs="Arial"/>
        </w:rPr>
      </w:pPr>
    </w:p>
    <w:p w:rsidR="009F614C" w:rsidRDefault="0056043C" w:rsidP="009B5FCE">
      <w:pPr>
        <w:tabs>
          <w:tab w:val="left" w:pos="851"/>
        </w:tabs>
        <w:jc w:val="center"/>
        <w:rPr>
          <w:rFonts w:ascii="Arial" w:hAnsi="Arial" w:cs="Arial"/>
        </w:rPr>
      </w:pPr>
      <w:r>
        <w:rPr>
          <w:rFonts w:ascii="Arial" w:hAnsi="Arial" w:cs="Arial"/>
        </w:rPr>
        <w:t>L’a</w:t>
      </w:r>
      <w:r w:rsidR="009F614C">
        <w:rPr>
          <w:rFonts w:ascii="Arial" w:hAnsi="Arial" w:cs="Arial"/>
        </w:rPr>
        <w:t xml:space="preserve">gent comptable du </w:t>
      </w:r>
      <w:r w:rsidR="009B5FCE">
        <w:rPr>
          <w:rFonts w:ascii="Arial" w:hAnsi="Arial" w:cs="Arial"/>
        </w:rPr>
        <w:t xml:space="preserve">Lycée Joseph </w:t>
      </w:r>
      <w:proofErr w:type="spellStart"/>
      <w:r w:rsidR="009B5FCE">
        <w:rPr>
          <w:rFonts w:ascii="Arial" w:hAnsi="Arial" w:cs="Arial"/>
        </w:rPr>
        <w:t>Zobel</w:t>
      </w:r>
      <w:proofErr w:type="spellEnd"/>
      <w:r w:rsidR="009B5FCE">
        <w:rPr>
          <w:rFonts w:ascii="Arial" w:hAnsi="Arial" w:cs="Arial"/>
        </w:rPr>
        <w:t xml:space="preserve"> de Rivière-Salée</w:t>
      </w:r>
    </w:p>
    <w:p w:rsidR="009B5FCE" w:rsidRDefault="00D30CEF" w:rsidP="009B5FCE">
      <w:pPr>
        <w:tabs>
          <w:tab w:val="left" w:pos="851"/>
        </w:tabs>
        <w:jc w:val="center"/>
        <w:rPr>
          <w:rFonts w:ascii="Arial" w:hAnsi="Arial" w:cs="Arial"/>
        </w:rPr>
      </w:pPr>
      <w:r>
        <w:rPr>
          <w:rFonts w:ascii="Arial" w:hAnsi="Arial" w:cs="Arial"/>
        </w:rPr>
        <w:t xml:space="preserve">Quartier </w:t>
      </w:r>
      <w:proofErr w:type="spellStart"/>
      <w:r>
        <w:rPr>
          <w:rFonts w:ascii="Arial" w:hAnsi="Arial" w:cs="Arial"/>
        </w:rPr>
        <w:t>Thoraille</w:t>
      </w:r>
      <w:proofErr w:type="spellEnd"/>
    </w:p>
    <w:p w:rsidR="00D30CEF" w:rsidRDefault="00D30CEF" w:rsidP="009B5FCE">
      <w:pPr>
        <w:tabs>
          <w:tab w:val="left" w:pos="851"/>
        </w:tabs>
        <w:jc w:val="center"/>
        <w:rPr>
          <w:rFonts w:ascii="Arial" w:hAnsi="Arial" w:cs="Arial"/>
        </w:rPr>
      </w:pPr>
      <w:r>
        <w:rPr>
          <w:rFonts w:ascii="Arial" w:hAnsi="Arial" w:cs="Arial"/>
        </w:rPr>
        <w:t>97215 RIVIERE-SALEE</w:t>
      </w:r>
    </w:p>
    <w:p w:rsidR="009F614C" w:rsidRDefault="007A0E54" w:rsidP="007A0E54">
      <w:pPr>
        <w:pStyle w:val="fcase2metab"/>
        <w:ind w:left="0" w:firstLine="0"/>
        <w:jc w:val="center"/>
        <w:rPr>
          <w:rFonts w:ascii="Arial" w:hAnsi="Arial" w:cs="Arial"/>
        </w:rPr>
      </w:pPr>
      <w:r w:rsidRPr="005772B7">
        <w:rPr>
          <w:rFonts w:ascii="Arial" w:hAnsi="Arial" w:cs="Arial"/>
          <w:sz w:val="18"/>
          <w:szCs w:val="18"/>
        </w:rPr>
        <w:sym w:font="Wingdings" w:char="F028"/>
      </w:r>
      <w:r w:rsidRPr="005772B7">
        <w:rPr>
          <w:rFonts w:ascii="Arial" w:hAnsi="Arial" w:cs="Arial"/>
          <w:sz w:val="18"/>
          <w:szCs w:val="18"/>
        </w:rPr>
        <w:t> :</w:t>
      </w:r>
      <w:r>
        <w:rPr>
          <w:rFonts w:ascii="Arial" w:hAnsi="Arial" w:cs="Arial"/>
          <w:sz w:val="18"/>
          <w:szCs w:val="18"/>
        </w:rPr>
        <w:t xml:space="preserve"> 0596-68-25-09</w:t>
      </w:r>
    </w:p>
    <w:p w:rsidR="009F614C" w:rsidRDefault="009F614C" w:rsidP="009F614C">
      <w:pPr>
        <w:tabs>
          <w:tab w:val="left" w:pos="851"/>
        </w:tabs>
        <w:rPr>
          <w:rFonts w:ascii="Arial" w:hAnsi="Arial" w:cs="Arial"/>
        </w:rPr>
      </w:pPr>
    </w:p>
    <w:p w:rsidR="009F614C" w:rsidRDefault="009F614C" w:rsidP="009F614C">
      <w:pPr>
        <w:tabs>
          <w:tab w:val="left" w:pos="851"/>
          <w:tab w:val="left" w:pos="5245"/>
          <w:tab w:val="left" w:pos="7371"/>
          <w:tab w:val="left" w:pos="7655"/>
        </w:tabs>
        <w:jc w:val="both"/>
      </w:pPr>
      <w:r>
        <w:rPr>
          <w:rFonts w:ascii="Arial" w:hAnsi="Arial" w:cs="Arial"/>
        </w:rPr>
        <w:tab/>
        <w:t xml:space="preserve">A : </w:t>
      </w:r>
      <w:proofErr w:type="spellStart"/>
      <w:r w:rsidR="00DA4402">
        <w:rPr>
          <w:rFonts w:ascii="Arial" w:hAnsi="Arial" w:cs="Arial"/>
        </w:rPr>
        <w:t>Sainte-Luce</w:t>
      </w:r>
      <w:proofErr w:type="spellEnd"/>
      <w:r>
        <w:rPr>
          <w:rFonts w:ascii="Arial" w:hAnsi="Arial" w:cs="Arial"/>
        </w:rPr>
        <w:t xml:space="preserve"> , le …………………</w:t>
      </w:r>
    </w:p>
    <w:p w:rsidR="009F614C" w:rsidRDefault="009F614C" w:rsidP="009F614C">
      <w:pPr>
        <w:tabs>
          <w:tab w:val="left" w:pos="851"/>
        </w:tabs>
      </w:pPr>
    </w:p>
    <w:p w:rsidR="009F614C" w:rsidRDefault="009F614C" w:rsidP="009F614C">
      <w:pPr>
        <w:tabs>
          <w:tab w:val="left" w:pos="851"/>
        </w:tabs>
      </w:pPr>
    </w:p>
    <w:p w:rsidR="009F614C" w:rsidRDefault="009F614C" w:rsidP="009F614C">
      <w:pPr>
        <w:tabs>
          <w:tab w:val="left" w:pos="851"/>
        </w:tabs>
        <w:ind w:left="6804"/>
        <w:jc w:val="both"/>
        <w:rPr>
          <w:rFonts w:ascii="Arial" w:hAnsi="Arial" w:cs="Arial"/>
          <w:i/>
          <w:sz w:val="18"/>
          <w:szCs w:val="18"/>
        </w:rPr>
      </w:pPr>
      <w:r>
        <w:rPr>
          <w:rFonts w:ascii="Arial" w:hAnsi="Arial" w:cs="Arial"/>
        </w:rPr>
        <w:t>Signature</w:t>
      </w:r>
    </w:p>
    <w:p w:rsidR="009B1CD0" w:rsidRDefault="009F614C" w:rsidP="00DA4402">
      <w:pPr>
        <w:tabs>
          <w:tab w:val="left" w:pos="851"/>
        </w:tabs>
        <w:ind w:left="4820"/>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de l’acheteur habilité à signer le marché public)</w:t>
      </w:r>
    </w:p>
    <w:sectPr w:rsidR="009B1CD0" w:rsidSect="00A80AFB">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59" w:rsidRDefault="008E7A59">
      <w:r>
        <w:separator/>
      </w:r>
    </w:p>
  </w:endnote>
  <w:endnote w:type="continuationSeparator" w:id="0">
    <w:p w:rsidR="008E7A59" w:rsidRDefault="008E7A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Bright">
    <w:panose1 w:val="02040603070505020404"/>
    <w:charset w:val="00"/>
    <w:family w:val="roman"/>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Pr="00BF3598" w:rsidRDefault="00BF3598" w:rsidP="00BF3598">
          <w:pPr>
            <w:jc w:val="center"/>
            <w:rPr>
              <w:rFonts w:ascii="Arial" w:hAnsi="Arial" w:cs="Arial"/>
              <w:b/>
              <w:sz w:val="16"/>
              <w:szCs w:val="16"/>
            </w:rPr>
          </w:pPr>
          <w:r w:rsidRPr="00BF3598">
            <w:rPr>
              <w:rFonts w:ascii="Arial" w:hAnsi="Arial" w:cs="Arial"/>
              <w:b/>
              <w:sz w:val="16"/>
              <w:szCs w:val="16"/>
            </w:rPr>
            <w:t>Fourniture et livraison de repas</w:t>
          </w:r>
          <w:r>
            <w:rPr>
              <w:rFonts w:ascii="Arial" w:hAnsi="Arial" w:cs="Arial"/>
              <w:b/>
              <w:sz w:val="16"/>
              <w:szCs w:val="16"/>
            </w:rPr>
            <w:t xml:space="preserve"> complets</w:t>
          </w:r>
          <w:r w:rsidRPr="00BF3598">
            <w:rPr>
              <w:rFonts w:ascii="Arial" w:hAnsi="Arial" w:cs="Arial"/>
              <w:b/>
              <w:sz w:val="16"/>
              <w:szCs w:val="16"/>
            </w:rPr>
            <w:t xml:space="preserve"> en liaison chaude-Collège de Ste Luce</w:t>
          </w:r>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686F72">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670AB5">
            <w:rPr>
              <w:rStyle w:val="Numrodepage"/>
              <w:rFonts w:cs="Arial"/>
              <w:b/>
              <w:noProof/>
            </w:rPr>
            <w:t>2</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686F72">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670AB5">
            <w:rPr>
              <w:rStyle w:val="Numrodepage"/>
              <w:rFonts w:cs="Arial"/>
              <w:b/>
              <w:noProof/>
            </w:rPr>
            <w:t>4</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59" w:rsidRDefault="008E7A59">
      <w:r>
        <w:separator/>
      </w:r>
    </w:p>
  </w:footnote>
  <w:footnote w:type="continuationSeparator" w:id="0">
    <w:p w:rsidR="008E7A59" w:rsidRDefault="008E7A59">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4C470214"/>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7D7D5C"/>
    <w:multiLevelType w:val="hybridMultilevel"/>
    <w:tmpl w:val="02942E04"/>
    <w:lvl w:ilvl="0" w:tplc="FC4A3030">
      <w:start w:val="13"/>
      <w:numFmt w:val="bullet"/>
      <w:lvlText w:val=""/>
      <w:lvlJc w:val="left"/>
      <w:pPr>
        <w:ind w:left="720" w:hanging="360"/>
      </w:pPr>
      <w:rPr>
        <w:rFonts w:ascii="Wingdings" w:eastAsia="Lucida Bright"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7D7A65"/>
    <w:rsid w:val="00001F19"/>
    <w:rsid w:val="0000330C"/>
    <w:rsid w:val="0001114C"/>
    <w:rsid w:val="00011942"/>
    <w:rsid w:val="00036500"/>
    <w:rsid w:val="00067F94"/>
    <w:rsid w:val="000734E1"/>
    <w:rsid w:val="000A2E05"/>
    <w:rsid w:val="000D2F99"/>
    <w:rsid w:val="000E0020"/>
    <w:rsid w:val="000F2CD1"/>
    <w:rsid w:val="00110D0C"/>
    <w:rsid w:val="00156924"/>
    <w:rsid w:val="00166B56"/>
    <w:rsid w:val="00174505"/>
    <w:rsid w:val="00190C01"/>
    <w:rsid w:val="001C40C0"/>
    <w:rsid w:val="001C733C"/>
    <w:rsid w:val="0021527A"/>
    <w:rsid w:val="0021797C"/>
    <w:rsid w:val="00225A1A"/>
    <w:rsid w:val="002904AF"/>
    <w:rsid w:val="002C2CA3"/>
    <w:rsid w:val="002C4B3E"/>
    <w:rsid w:val="002C79D6"/>
    <w:rsid w:val="002D4D5C"/>
    <w:rsid w:val="002E56C1"/>
    <w:rsid w:val="00332B12"/>
    <w:rsid w:val="00351F25"/>
    <w:rsid w:val="00353E44"/>
    <w:rsid w:val="00354C04"/>
    <w:rsid w:val="00357CA0"/>
    <w:rsid w:val="00385E76"/>
    <w:rsid w:val="003950C6"/>
    <w:rsid w:val="003A7270"/>
    <w:rsid w:val="0043706E"/>
    <w:rsid w:val="0044597F"/>
    <w:rsid w:val="004A1740"/>
    <w:rsid w:val="004A7169"/>
    <w:rsid w:val="004C5755"/>
    <w:rsid w:val="004E75A6"/>
    <w:rsid w:val="004F18DC"/>
    <w:rsid w:val="004F4F48"/>
    <w:rsid w:val="00514DAF"/>
    <w:rsid w:val="0051592A"/>
    <w:rsid w:val="00532B2C"/>
    <w:rsid w:val="00532EC7"/>
    <w:rsid w:val="00541CA3"/>
    <w:rsid w:val="005546A9"/>
    <w:rsid w:val="0056043C"/>
    <w:rsid w:val="00564D45"/>
    <w:rsid w:val="005772B7"/>
    <w:rsid w:val="005824AE"/>
    <w:rsid w:val="005846FB"/>
    <w:rsid w:val="005A05C1"/>
    <w:rsid w:val="005A4A3B"/>
    <w:rsid w:val="005A4CB5"/>
    <w:rsid w:val="005B2316"/>
    <w:rsid w:val="005F0DCE"/>
    <w:rsid w:val="0061068C"/>
    <w:rsid w:val="00642B59"/>
    <w:rsid w:val="0064560F"/>
    <w:rsid w:val="00660727"/>
    <w:rsid w:val="00662A86"/>
    <w:rsid w:val="00665ECC"/>
    <w:rsid w:val="00670AB5"/>
    <w:rsid w:val="00686F72"/>
    <w:rsid w:val="006A37B0"/>
    <w:rsid w:val="006B5057"/>
    <w:rsid w:val="006C4338"/>
    <w:rsid w:val="006F3DF9"/>
    <w:rsid w:val="007060E5"/>
    <w:rsid w:val="00710FD6"/>
    <w:rsid w:val="00730A78"/>
    <w:rsid w:val="00757151"/>
    <w:rsid w:val="007909E0"/>
    <w:rsid w:val="0079785C"/>
    <w:rsid w:val="007A0E54"/>
    <w:rsid w:val="007C4282"/>
    <w:rsid w:val="007D2B16"/>
    <w:rsid w:val="007D4001"/>
    <w:rsid w:val="007D7A65"/>
    <w:rsid w:val="007F2710"/>
    <w:rsid w:val="007F68A6"/>
    <w:rsid w:val="0083205E"/>
    <w:rsid w:val="00833D7F"/>
    <w:rsid w:val="00840934"/>
    <w:rsid w:val="00844DAA"/>
    <w:rsid w:val="008450C7"/>
    <w:rsid w:val="008571C0"/>
    <w:rsid w:val="00876A73"/>
    <w:rsid w:val="008B2A38"/>
    <w:rsid w:val="008E1A88"/>
    <w:rsid w:val="008E7A59"/>
    <w:rsid w:val="00930A5C"/>
    <w:rsid w:val="00934503"/>
    <w:rsid w:val="00934E7C"/>
    <w:rsid w:val="00935F50"/>
    <w:rsid w:val="00972598"/>
    <w:rsid w:val="00983FF3"/>
    <w:rsid w:val="00994861"/>
    <w:rsid w:val="009A42C9"/>
    <w:rsid w:val="009A5B36"/>
    <w:rsid w:val="009B1CD0"/>
    <w:rsid w:val="009B45B9"/>
    <w:rsid w:val="009B5FCE"/>
    <w:rsid w:val="009B69F7"/>
    <w:rsid w:val="009C4738"/>
    <w:rsid w:val="009D661E"/>
    <w:rsid w:val="009F614C"/>
    <w:rsid w:val="00A34D04"/>
    <w:rsid w:val="00A635E3"/>
    <w:rsid w:val="00A80AFB"/>
    <w:rsid w:val="00A91AE0"/>
    <w:rsid w:val="00A979C2"/>
    <w:rsid w:val="00AC5390"/>
    <w:rsid w:val="00AD3D76"/>
    <w:rsid w:val="00AE2B6C"/>
    <w:rsid w:val="00AE7831"/>
    <w:rsid w:val="00B02608"/>
    <w:rsid w:val="00B0289C"/>
    <w:rsid w:val="00B054DA"/>
    <w:rsid w:val="00B078D8"/>
    <w:rsid w:val="00B767D6"/>
    <w:rsid w:val="00B87564"/>
    <w:rsid w:val="00BA44E5"/>
    <w:rsid w:val="00BD767E"/>
    <w:rsid w:val="00BE6078"/>
    <w:rsid w:val="00BF3598"/>
    <w:rsid w:val="00C14D6F"/>
    <w:rsid w:val="00C23457"/>
    <w:rsid w:val="00C630AD"/>
    <w:rsid w:val="00C83930"/>
    <w:rsid w:val="00C91060"/>
    <w:rsid w:val="00C911FE"/>
    <w:rsid w:val="00CD185D"/>
    <w:rsid w:val="00CD46CC"/>
    <w:rsid w:val="00CE67FD"/>
    <w:rsid w:val="00D17C71"/>
    <w:rsid w:val="00D26AD2"/>
    <w:rsid w:val="00D30CEF"/>
    <w:rsid w:val="00D337D7"/>
    <w:rsid w:val="00D412FD"/>
    <w:rsid w:val="00D46BC7"/>
    <w:rsid w:val="00D763EB"/>
    <w:rsid w:val="00D8615D"/>
    <w:rsid w:val="00D90A00"/>
    <w:rsid w:val="00DA4402"/>
    <w:rsid w:val="00E17D9D"/>
    <w:rsid w:val="00E20DB0"/>
    <w:rsid w:val="00E2681D"/>
    <w:rsid w:val="00E47798"/>
    <w:rsid w:val="00E679F3"/>
    <w:rsid w:val="00E74C76"/>
    <w:rsid w:val="00E96FF6"/>
    <w:rsid w:val="00F219F7"/>
    <w:rsid w:val="00F901AF"/>
    <w:rsid w:val="00F92811"/>
    <w:rsid w:val="00F97F47"/>
    <w:rsid w:val="00FA314D"/>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A80AFB"/>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A80AFB"/>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A80AFB"/>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A80AFB"/>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qFormat/>
    <w:rsid w:val="00A80AFB"/>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A80AFB"/>
    <w:pPr>
      <w:keepNext/>
      <w:numPr>
        <w:ilvl w:val="5"/>
        <w:numId w:val="1"/>
      </w:numPr>
      <w:jc w:val="both"/>
      <w:outlineLvl w:val="5"/>
    </w:pPr>
    <w:rPr>
      <w:rFonts w:ascii="Arial" w:hAnsi="Arial" w:cs="Arial"/>
      <w:sz w:val="28"/>
    </w:rPr>
  </w:style>
  <w:style w:type="paragraph" w:styleId="Titre7">
    <w:name w:val="heading 7"/>
    <w:basedOn w:val="Normal"/>
    <w:next w:val="Normal"/>
    <w:qFormat/>
    <w:rsid w:val="00A80AFB"/>
    <w:pPr>
      <w:keepNext/>
      <w:numPr>
        <w:ilvl w:val="6"/>
        <w:numId w:val="1"/>
      </w:numPr>
      <w:outlineLvl w:val="6"/>
    </w:pPr>
    <w:rPr>
      <w:rFonts w:ascii="Arial" w:hAnsi="Arial" w:cs="Arial"/>
      <w:bCs/>
      <w:i/>
      <w:sz w:val="16"/>
    </w:rPr>
  </w:style>
  <w:style w:type="paragraph" w:styleId="Titre8">
    <w:name w:val="heading 8"/>
    <w:basedOn w:val="Normal"/>
    <w:next w:val="Normal"/>
    <w:qFormat/>
    <w:rsid w:val="00A80AFB"/>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A80AFB"/>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80AFB"/>
    <w:rPr>
      <w:rFonts w:ascii="Wingdings" w:hAnsi="Wingdings" w:cs="Wingdings"/>
    </w:rPr>
  </w:style>
  <w:style w:type="character" w:customStyle="1" w:styleId="Policepardfaut2">
    <w:name w:val="Police par défaut2"/>
    <w:rsid w:val="00A80AFB"/>
  </w:style>
  <w:style w:type="character" w:customStyle="1" w:styleId="Absatz-Standardschriftart">
    <w:name w:val="Absatz-Standardschriftart"/>
    <w:rsid w:val="00A80AFB"/>
  </w:style>
  <w:style w:type="character" w:customStyle="1" w:styleId="WW-Absatz-Standardschriftart">
    <w:name w:val="WW-Absatz-Standardschriftart"/>
    <w:rsid w:val="00A80AFB"/>
  </w:style>
  <w:style w:type="character" w:customStyle="1" w:styleId="WW-Absatz-Standardschriftart1">
    <w:name w:val="WW-Absatz-Standardschriftart1"/>
    <w:rsid w:val="00A80AFB"/>
  </w:style>
  <w:style w:type="character" w:customStyle="1" w:styleId="WW-Absatz-Standardschriftart11">
    <w:name w:val="WW-Absatz-Standardschriftart11"/>
    <w:rsid w:val="00A80AFB"/>
  </w:style>
  <w:style w:type="character" w:customStyle="1" w:styleId="WW-Absatz-Standardschriftart111">
    <w:name w:val="WW-Absatz-Standardschriftart111"/>
    <w:rsid w:val="00A80AFB"/>
  </w:style>
  <w:style w:type="character" w:customStyle="1" w:styleId="WW-Absatz-Standardschriftart1111">
    <w:name w:val="WW-Absatz-Standardschriftart1111"/>
    <w:rsid w:val="00A80AFB"/>
  </w:style>
  <w:style w:type="character" w:customStyle="1" w:styleId="WW8Num1z0">
    <w:name w:val="WW8Num1z0"/>
    <w:rsid w:val="00A80AFB"/>
    <w:rPr>
      <w:rFonts w:cs="Times New Roman"/>
    </w:rPr>
  </w:style>
  <w:style w:type="character" w:customStyle="1" w:styleId="WW8Num2z1">
    <w:name w:val="WW8Num2z1"/>
    <w:rsid w:val="00A80AFB"/>
    <w:rPr>
      <w:rFonts w:ascii="Courier New" w:hAnsi="Courier New" w:cs="Courier New"/>
    </w:rPr>
  </w:style>
  <w:style w:type="character" w:customStyle="1" w:styleId="WW8Num2z3">
    <w:name w:val="WW8Num2z3"/>
    <w:rsid w:val="00A80AFB"/>
    <w:rPr>
      <w:rFonts w:ascii="Symbol" w:hAnsi="Symbol" w:cs="Symbol"/>
    </w:rPr>
  </w:style>
  <w:style w:type="character" w:customStyle="1" w:styleId="WW8Num3z0">
    <w:name w:val="WW8Num3z0"/>
    <w:rsid w:val="00A80AFB"/>
    <w:rPr>
      <w:rFonts w:ascii="Wingdings" w:hAnsi="Wingdings" w:cs="Wingdings"/>
      <w:sz w:val="16"/>
    </w:rPr>
  </w:style>
  <w:style w:type="character" w:customStyle="1" w:styleId="WW8Num3z1">
    <w:name w:val="WW8Num3z1"/>
    <w:rsid w:val="00A80AFB"/>
    <w:rPr>
      <w:rFonts w:ascii="Courier New" w:hAnsi="Courier New" w:cs="Courier New"/>
    </w:rPr>
  </w:style>
  <w:style w:type="character" w:customStyle="1" w:styleId="WW8Num3z2">
    <w:name w:val="WW8Num3z2"/>
    <w:rsid w:val="00A80AFB"/>
    <w:rPr>
      <w:rFonts w:ascii="Wingdings" w:hAnsi="Wingdings" w:cs="Wingdings"/>
    </w:rPr>
  </w:style>
  <w:style w:type="character" w:customStyle="1" w:styleId="WW8Num3z3">
    <w:name w:val="WW8Num3z3"/>
    <w:rsid w:val="00A80AFB"/>
    <w:rPr>
      <w:rFonts w:ascii="Symbol" w:hAnsi="Symbol" w:cs="Symbol"/>
    </w:rPr>
  </w:style>
  <w:style w:type="character" w:customStyle="1" w:styleId="WW8Num4z0">
    <w:name w:val="WW8Num4z0"/>
    <w:rsid w:val="00A80AFB"/>
    <w:rPr>
      <w:rFonts w:ascii="Wingdings" w:hAnsi="Wingdings" w:cs="Wingdings"/>
    </w:rPr>
  </w:style>
  <w:style w:type="character" w:customStyle="1" w:styleId="WW8Num4z1">
    <w:name w:val="WW8Num4z1"/>
    <w:rsid w:val="00A80AFB"/>
    <w:rPr>
      <w:rFonts w:ascii="Courier New" w:hAnsi="Courier New" w:cs="Courier New"/>
    </w:rPr>
  </w:style>
  <w:style w:type="character" w:customStyle="1" w:styleId="WW8Num4z3">
    <w:name w:val="WW8Num4z3"/>
    <w:rsid w:val="00A80AFB"/>
    <w:rPr>
      <w:rFonts w:ascii="Symbol" w:hAnsi="Symbol" w:cs="Symbol"/>
    </w:rPr>
  </w:style>
  <w:style w:type="character" w:customStyle="1" w:styleId="WW8Num5z0">
    <w:name w:val="WW8Num5z0"/>
    <w:rsid w:val="00A80AFB"/>
    <w:rPr>
      <w:rFonts w:ascii="Symbol" w:hAnsi="Symbol" w:cs="Symbol"/>
    </w:rPr>
  </w:style>
  <w:style w:type="character" w:customStyle="1" w:styleId="WW8Num6z0">
    <w:name w:val="WW8Num6z0"/>
    <w:rsid w:val="00A80AFB"/>
    <w:rPr>
      <w:rFonts w:cs="Times New Roman"/>
    </w:rPr>
  </w:style>
  <w:style w:type="character" w:customStyle="1" w:styleId="WW8Num7z0">
    <w:name w:val="WW8Num7z0"/>
    <w:rsid w:val="00A80AFB"/>
    <w:rPr>
      <w:rFonts w:ascii="Wingdings" w:hAnsi="Wingdings" w:cs="Wingdings"/>
      <w:i w:val="0"/>
    </w:rPr>
  </w:style>
  <w:style w:type="character" w:customStyle="1" w:styleId="WW8Num7z1">
    <w:name w:val="WW8Num7z1"/>
    <w:rsid w:val="00A80AFB"/>
    <w:rPr>
      <w:rFonts w:ascii="Courier New" w:hAnsi="Courier New" w:cs="Courier New"/>
    </w:rPr>
  </w:style>
  <w:style w:type="character" w:customStyle="1" w:styleId="WW8Num7z2">
    <w:name w:val="WW8Num7z2"/>
    <w:rsid w:val="00A80AFB"/>
    <w:rPr>
      <w:rFonts w:ascii="Wingdings" w:hAnsi="Wingdings" w:cs="Wingdings"/>
    </w:rPr>
  </w:style>
  <w:style w:type="character" w:customStyle="1" w:styleId="WW8Num7z3">
    <w:name w:val="WW8Num7z3"/>
    <w:rsid w:val="00A80AFB"/>
    <w:rPr>
      <w:rFonts w:ascii="Symbol" w:hAnsi="Symbol" w:cs="Symbol"/>
    </w:rPr>
  </w:style>
  <w:style w:type="character" w:customStyle="1" w:styleId="WW8Num8z0">
    <w:name w:val="WW8Num8z0"/>
    <w:rsid w:val="00A80AFB"/>
    <w:rPr>
      <w:rFonts w:ascii="Arial" w:hAnsi="Arial" w:cs="Arial"/>
    </w:rPr>
  </w:style>
  <w:style w:type="character" w:customStyle="1" w:styleId="WW8Num9z0">
    <w:name w:val="WW8Num9z0"/>
    <w:rsid w:val="00A80AFB"/>
    <w:rPr>
      <w:rFonts w:ascii="Times New Roman" w:eastAsia="Times New Roman" w:hAnsi="Times New Roman" w:cs="Times New Roman"/>
    </w:rPr>
  </w:style>
  <w:style w:type="character" w:customStyle="1" w:styleId="WW8Num9z1">
    <w:name w:val="WW8Num9z1"/>
    <w:rsid w:val="00A80AFB"/>
    <w:rPr>
      <w:rFonts w:ascii="Courier New" w:hAnsi="Courier New" w:cs="Courier New"/>
    </w:rPr>
  </w:style>
  <w:style w:type="character" w:customStyle="1" w:styleId="WW8Num9z2">
    <w:name w:val="WW8Num9z2"/>
    <w:rsid w:val="00A80AFB"/>
    <w:rPr>
      <w:rFonts w:ascii="Wingdings" w:hAnsi="Wingdings" w:cs="Wingdings"/>
    </w:rPr>
  </w:style>
  <w:style w:type="character" w:customStyle="1" w:styleId="WW8Num9z3">
    <w:name w:val="WW8Num9z3"/>
    <w:rsid w:val="00A80AFB"/>
    <w:rPr>
      <w:rFonts w:ascii="Symbol" w:hAnsi="Symbol" w:cs="Symbol"/>
    </w:rPr>
  </w:style>
  <w:style w:type="character" w:customStyle="1" w:styleId="WW8Num10z0">
    <w:name w:val="WW8Num10z0"/>
    <w:rsid w:val="00A80AFB"/>
    <w:rPr>
      <w:rFonts w:ascii="Arial" w:eastAsia="Times New Roman" w:hAnsi="Arial" w:cs="Arial"/>
    </w:rPr>
  </w:style>
  <w:style w:type="character" w:customStyle="1" w:styleId="WW8Num10z1">
    <w:name w:val="WW8Num10z1"/>
    <w:rsid w:val="00A80AFB"/>
    <w:rPr>
      <w:rFonts w:ascii="Courier New" w:hAnsi="Courier New" w:cs="Courier New"/>
    </w:rPr>
  </w:style>
  <w:style w:type="character" w:customStyle="1" w:styleId="WW8Num10z2">
    <w:name w:val="WW8Num10z2"/>
    <w:rsid w:val="00A80AFB"/>
    <w:rPr>
      <w:rFonts w:ascii="Wingdings" w:hAnsi="Wingdings" w:cs="Wingdings"/>
    </w:rPr>
  </w:style>
  <w:style w:type="character" w:customStyle="1" w:styleId="WW8Num10z3">
    <w:name w:val="WW8Num10z3"/>
    <w:rsid w:val="00A80AFB"/>
    <w:rPr>
      <w:rFonts w:ascii="Symbol" w:hAnsi="Symbol" w:cs="Symbol"/>
    </w:rPr>
  </w:style>
  <w:style w:type="character" w:customStyle="1" w:styleId="WW8Num11z0">
    <w:name w:val="WW8Num11z0"/>
    <w:rsid w:val="00A80AFB"/>
    <w:rPr>
      <w:rFonts w:ascii="Wingdings" w:hAnsi="Wingdings" w:cs="Wingdings"/>
    </w:rPr>
  </w:style>
  <w:style w:type="character" w:customStyle="1" w:styleId="WW8Num11z1">
    <w:name w:val="WW8Num11z1"/>
    <w:rsid w:val="00A80AFB"/>
    <w:rPr>
      <w:rFonts w:ascii="Courier New" w:hAnsi="Courier New" w:cs="Courier New"/>
    </w:rPr>
  </w:style>
  <w:style w:type="character" w:customStyle="1" w:styleId="WW8Num11z3">
    <w:name w:val="WW8Num11z3"/>
    <w:rsid w:val="00A80AFB"/>
    <w:rPr>
      <w:rFonts w:ascii="Symbol" w:hAnsi="Symbol" w:cs="Symbol"/>
    </w:rPr>
  </w:style>
  <w:style w:type="character" w:customStyle="1" w:styleId="Policepardfaut1">
    <w:name w:val="Police par défaut1"/>
    <w:rsid w:val="00A80AFB"/>
  </w:style>
  <w:style w:type="character" w:customStyle="1" w:styleId="Caractresdenotedebasdepage">
    <w:name w:val="Caractères de note de bas de page"/>
    <w:rsid w:val="00A80AFB"/>
    <w:rPr>
      <w:rFonts w:cs="Times New Roman"/>
      <w:vertAlign w:val="superscript"/>
    </w:rPr>
  </w:style>
  <w:style w:type="character" w:styleId="Numrodepage">
    <w:name w:val="page number"/>
    <w:rsid w:val="00A80AFB"/>
    <w:rPr>
      <w:rFonts w:cs="Times New Roman"/>
    </w:rPr>
  </w:style>
  <w:style w:type="character" w:customStyle="1" w:styleId="Marquedecommentaire1">
    <w:name w:val="Marque de commentaire1"/>
    <w:rsid w:val="00A80AFB"/>
    <w:rPr>
      <w:rFonts w:cs="Times New Roman"/>
      <w:sz w:val="16"/>
    </w:rPr>
  </w:style>
  <w:style w:type="character" w:styleId="Lienhypertexte">
    <w:name w:val="Hyperlink"/>
    <w:rsid w:val="00A80AFB"/>
    <w:rPr>
      <w:rFonts w:cs="Times New Roman"/>
      <w:color w:val="0000FF"/>
      <w:u w:val="single"/>
    </w:rPr>
  </w:style>
  <w:style w:type="character" w:styleId="lev">
    <w:name w:val="Strong"/>
    <w:qFormat/>
    <w:rsid w:val="00A80AFB"/>
    <w:rPr>
      <w:rFonts w:cs="Times New Roman"/>
      <w:b/>
      <w:bCs/>
    </w:rPr>
  </w:style>
  <w:style w:type="character" w:customStyle="1" w:styleId="Appelnotedebasdep1">
    <w:name w:val="Appel note de bas de p.1"/>
    <w:rsid w:val="00A80AFB"/>
    <w:rPr>
      <w:vertAlign w:val="superscript"/>
    </w:rPr>
  </w:style>
  <w:style w:type="character" w:customStyle="1" w:styleId="Caractresdenotedefin">
    <w:name w:val="Caractères de note de fin"/>
    <w:rsid w:val="00A80AFB"/>
    <w:rPr>
      <w:vertAlign w:val="superscript"/>
    </w:rPr>
  </w:style>
  <w:style w:type="character" w:customStyle="1" w:styleId="WW-Caractresdenotedefin">
    <w:name w:val="WW-Caractères de note de fin"/>
    <w:rsid w:val="00A80AFB"/>
  </w:style>
  <w:style w:type="character" w:styleId="Appeldenotedefin">
    <w:name w:val="endnote reference"/>
    <w:rsid w:val="00A80AFB"/>
    <w:rPr>
      <w:vertAlign w:val="superscript"/>
    </w:rPr>
  </w:style>
  <w:style w:type="character" w:styleId="Appelnotedebasdep">
    <w:name w:val="footnote reference"/>
    <w:rsid w:val="00A80AFB"/>
    <w:rPr>
      <w:vertAlign w:val="superscript"/>
    </w:rPr>
  </w:style>
  <w:style w:type="paragraph" w:customStyle="1" w:styleId="Titre20">
    <w:name w:val="Titre2"/>
    <w:basedOn w:val="Normal"/>
    <w:next w:val="Corpsdetexte"/>
    <w:rsid w:val="00A80AFB"/>
    <w:pPr>
      <w:keepNext/>
      <w:spacing w:before="240" w:after="120"/>
    </w:pPr>
    <w:rPr>
      <w:rFonts w:ascii="Arial" w:eastAsia="Microsoft YaHei" w:hAnsi="Arial" w:cs="Mangal"/>
      <w:sz w:val="28"/>
      <w:szCs w:val="28"/>
    </w:rPr>
  </w:style>
  <w:style w:type="paragraph" w:styleId="Corpsdetexte">
    <w:name w:val="Body Text"/>
    <w:basedOn w:val="Normal"/>
    <w:rsid w:val="00A80AFB"/>
    <w:pPr>
      <w:tabs>
        <w:tab w:val="left" w:pos="426"/>
      </w:tabs>
      <w:spacing w:before="60"/>
      <w:jc w:val="both"/>
    </w:pPr>
    <w:rPr>
      <w:rFonts w:ascii="Arial" w:hAnsi="Arial" w:cs="Arial"/>
      <w:b/>
      <w:sz w:val="24"/>
    </w:rPr>
  </w:style>
  <w:style w:type="paragraph" w:styleId="Liste">
    <w:name w:val="List"/>
    <w:basedOn w:val="Corpsdetexte"/>
    <w:rsid w:val="00A80AFB"/>
    <w:rPr>
      <w:rFonts w:cs="Mangal"/>
    </w:rPr>
  </w:style>
  <w:style w:type="paragraph" w:styleId="Lgende">
    <w:name w:val="caption"/>
    <w:basedOn w:val="Normal"/>
    <w:next w:val="Normal"/>
    <w:qFormat/>
    <w:rsid w:val="00A80AFB"/>
    <w:pPr>
      <w:tabs>
        <w:tab w:val="left" w:pos="426"/>
        <w:tab w:val="left" w:pos="851"/>
      </w:tabs>
      <w:jc w:val="both"/>
    </w:pPr>
    <w:rPr>
      <w:rFonts w:ascii="Arial" w:hAnsi="Arial" w:cs="Arial"/>
      <w:b/>
    </w:rPr>
  </w:style>
  <w:style w:type="paragraph" w:customStyle="1" w:styleId="Index">
    <w:name w:val="Index"/>
    <w:basedOn w:val="Normal"/>
    <w:rsid w:val="00A80AFB"/>
    <w:pPr>
      <w:suppressLineNumbers/>
    </w:pPr>
    <w:rPr>
      <w:rFonts w:cs="Mangal"/>
    </w:rPr>
  </w:style>
  <w:style w:type="paragraph" w:customStyle="1" w:styleId="Titre10">
    <w:name w:val="Titre1"/>
    <w:basedOn w:val="Normal"/>
    <w:next w:val="Corpsdetexte"/>
    <w:rsid w:val="00A80AFB"/>
    <w:pPr>
      <w:keepNext/>
      <w:spacing w:before="240" w:after="120"/>
    </w:pPr>
    <w:rPr>
      <w:rFonts w:ascii="Arial" w:eastAsia="Microsoft YaHei" w:hAnsi="Arial" w:cs="Mangal"/>
      <w:sz w:val="28"/>
      <w:szCs w:val="28"/>
    </w:rPr>
  </w:style>
  <w:style w:type="paragraph" w:styleId="En-tte">
    <w:name w:val="header"/>
    <w:basedOn w:val="Normal"/>
    <w:link w:val="En-tteCar"/>
    <w:rsid w:val="00A80AFB"/>
    <w:pPr>
      <w:tabs>
        <w:tab w:val="center" w:pos="4536"/>
        <w:tab w:val="right" w:pos="9072"/>
      </w:tabs>
    </w:pPr>
  </w:style>
  <w:style w:type="paragraph" w:styleId="Pieddepage">
    <w:name w:val="footer"/>
    <w:basedOn w:val="Normal"/>
    <w:link w:val="PieddepageCar"/>
    <w:rsid w:val="00A80AFB"/>
    <w:pPr>
      <w:tabs>
        <w:tab w:val="center" w:pos="4536"/>
        <w:tab w:val="right" w:pos="9072"/>
      </w:tabs>
    </w:pPr>
  </w:style>
  <w:style w:type="paragraph" w:styleId="Notedebasdepage">
    <w:name w:val="footnote text"/>
    <w:basedOn w:val="Normal"/>
    <w:rsid w:val="00A80AFB"/>
  </w:style>
  <w:style w:type="paragraph" w:customStyle="1" w:styleId="ftiret">
    <w:name w:val="f_tiret"/>
    <w:basedOn w:val="Normal"/>
    <w:rsid w:val="00A80AFB"/>
    <w:pPr>
      <w:tabs>
        <w:tab w:val="left" w:pos="426"/>
      </w:tabs>
      <w:spacing w:before="60"/>
      <w:ind w:left="142" w:hanging="142"/>
      <w:jc w:val="both"/>
    </w:pPr>
  </w:style>
  <w:style w:type="paragraph" w:customStyle="1" w:styleId="fcasegauche">
    <w:name w:val="f_case_gauche"/>
    <w:basedOn w:val="Normal"/>
    <w:rsid w:val="00A80AFB"/>
    <w:pPr>
      <w:spacing w:after="60"/>
      <w:ind w:left="284" w:hanging="284"/>
      <w:jc w:val="both"/>
    </w:pPr>
  </w:style>
  <w:style w:type="paragraph" w:customStyle="1" w:styleId="fcase1ertab">
    <w:name w:val="f_case_1ertab"/>
    <w:basedOn w:val="Normal"/>
    <w:rsid w:val="00A80AFB"/>
    <w:pPr>
      <w:tabs>
        <w:tab w:val="left" w:pos="426"/>
      </w:tabs>
      <w:ind w:left="709" w:hanging="709"/>
      <w:jc w:val="both"/>
    </w:pPr>
  </w:style>
  <w:style w:type="paragraph" w:customStyle="1" w:styleId="fcase2metab">
    <w:name w:val="f_case_2èmetab"/>
    <w:basedOn w:val="Normal"/>
    <w:rsid w:val="00A80AFB"/>
    <w:pPr>
      <w:tabs>
        <w:tab w:val="left" w:pos="426"/>
        <w:tab w:val="left" w:pos="851"/>
      </w:tabs>
      <w:ind w:left="1134" w:hanging="1134"/>
      <w:jc w:val="both"/>
    </w:pPr>
  </w:style>
  <w:style w:type="paragraph" w:customStyle="1" w:styleId="Commentaire1">
    <w:name w:val="Commentaire1"/>
    <w:basedOn w:val="Normal"/>
    <w:rsid w:val="00A80AFB"/>
  </w:style>
  <w:style w:type="paragraph" w:customStyle="1" w:styleId="Corpsdetexte21">
    <w:name w:val="Corps de texte 21"/>
    <w:basedOn w:val="Normal"/>
    <w:rsid w:val="00A80AFB"/>
    <w:pPr>
      <w:tabs>
        <w:tab w:val="left" w:pos="6237"/>
      </w:tabs>
      <w:spacing w:before="120"/>
    </w:pPr>
    <w:rPr>
      <w:rFonts w:ascii="Arial" w:hAnsi="Arial" w:cs="Arial"/>
      <w:i/>
      <w:sz w:val="24"/>
    </w:rPr>
  </w:style>
  <w:style w:type="paragraph" w:customStyle="1" w:styleId="Corpsdetexte31">
    <w:name w:val="Corps de texte 31"/>
    <w:basedOn w:val="Normal"/>
    <w:rsid w:val="00A80AFB"/>
    <w:rPr>
      <w:rFonts w:ascii="Arial" w:hAnsi="Arial" w:cs="Arial"/>
      <w:bCs/>
      <w:i/>
      <w:iCs/>
      <w:sz w:val="16"/>
    </w:rPr>
  </w:style>
  <w:style w:type="paragraph" w:styleId="Retraitcorpsdetexte">
    <w:name w:val="Body Text Indent"/>
    <w:basedOn w:val="Normal"/>
    <w:rsid w:val="00A80AFB"/>
    <w:pPr>
      <w:ind w:left="567"/>
    </w:pPr>
    <w:rPr>
      <w:rFonts w:ascii="Arial" w:hAnsi="Arial" w:cs="Arial"/>
      <w:bCs/>
      <w:i/>
      <w:iCs/>
      <w:sz w:val="16"/>
    </w:rPr>
  </w:style>
  <w:style w:type="paragraph" w:styleId="NormalWeb">
    <w:name w:val="Normal (Web)"/>
    <w:basedOn w:val="Normal"/>
    <w:rsid w:val="00A80AFB"/>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A80AFB"/>
    <w:pPr>
      <w:ind w:left="2268"/>
    </w:pPr>
    <w:rPr>
      <w:rFonts w:ascii="Arial" w:hAnsi="Arial" w:cs="Arial"/>
      <w:i/>
      <w:iCs/>
      <w:sz w:val="16"/>
      <w:szCs w:val="16"/>
    </w:rPr>
  </w:style>
  <w:style w:type="paragraph" w:styleId="Textedebulles">
    <w:name w:val="Balloon Text"/>
    <w:basedOn w:val="Normal"/>
    <w:rsid w:val="00A80AFB"/>
    <w:rPr>
      <w:rFonts w:ascii="Tahoma" w:hAnsi="Tahoma" w:cs="Tahoma"/>
      <w:sz w:val="16"/>
      <w:szCs w:val="16"/>
    </w:rPr>
  </w:style>
  <w:style w:type="paragraph" w:styleId="Objetducommentaire">
    <w:name w:val="annotation subject"/>
    <w:basedOn w:val="Commentaire1"/>
    <w:next w:val="Commentaire1"/>
    <w:rsid w:val="00A80AFB"/>
    <w:rPr>
      <w:b/>
      <w:bCs/>
    </w:rPr>
  </w:style>
  <w:style w:type="paragraph" w:customStyle="1" w:styleId="Contenudetableau">
    <w:name w:val="Contenu de tableau"/>
    <w:basedOn w:val="Normal"/>
    <w:rsid w:val="00A80AFB"/>
    <w:pPr>
      <w:suppressLineNumbers/>
    </w:pPr>
  </w:style>
  <w:style w:type="paragraph" w:customStyle="1" w:styleId="Titredetableau">
    <w:name w:val="Titre de tableau"/>
    <w:basedOn w:val="Contenudetableau"/>
    <w:rsid w:val="00A80AFB"/>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character" w:customStyle="1" w:styleId="Titre5Car">
    <w:name w:val="Titre 5 Car"/>
    <w:link w:val="Titre5"/>
    <w:rsid w:val="00001F19"/>
    <w:rPr>
      <w:rFonts w:ascii="Arial" w:hAnsi="Arial" w:cs="Arial"/>
      <w:i/>
      <w:sz w:val="16"/>
      <w:lang w:eastAsia="zh-CN"/>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0"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3717-7F1D-4C9A-8871-227E549D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93</TotalTime>
  <Pages>4</Pages>
  <Words>1411</Words>
  <Characters>7766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9159</CharactersWithSpaces>
  <SharedDoc>false</SharedDoc>
  <HLinks>
    <vt:vector size="84" baseType="variant">
      <vt:variant>
        <vt:i4>7602259</vt:i4>
      </vt:variant>
      <vt:variant>
        <vt:i4>107</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104</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81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78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Utilisateur Windows</cp:lastModifiedBy>
  <cp:revision>35</cp:revision>
  <cp:lastPrinted>2022-05-05T18:46:00Z</cp:lastPrinted>
  <dcterms:created xsi:type="dcterms:W3CDTF">2022-04-06T13:16:00Z</dcterms:created>
  <dcterms:modified xsi:type="dcterms:W3CDTF">2022-05-05T22:07:00Z</dcterms:modified>
</cp:coreProperties>
</file>