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3F" w:rsidRPr="006D1EC9" w:rsidRDefault="00561C3F" w:rsidP="006D1EC9">
      <w:pPr>
        <w:ind w:left="-540"/>
        <w:jc w:val="both"/>
        <w:rPr>
          <w:rFonts w:ascii="Times New Roman" w:hAnsi="Times New Roman"/>
          <w:szCs w:val="22"/>
        </w:rPr>
      </w:pPr>
    </w:p>
    <w:p w:rsidR="008869E5" w:rsidRPr="006D1EC9" w:rsidRDefault="005F3E23" w:rsidP="006D1EC9">
      <w:pPr>
        <w:jc w:val="both"/>
        <w:rPr>
          <w:rFonts w:ascii="Times New Roman" w:hAnsi="Times New Roman"/>
          <w:b/>
          <w:szCs w:val="22"/>
        </w:rPr>
      </w:pPr>
      <w:r>
        <w:rPr>
          <w:rFonts w:ascii="Times New Roman" w:hAnsi="Times New Roman"/>
          <w:b/>
          <w:szCs w:val="22"/>
        </w:rPr>
        <w:t xml:space="preserve">COLLEGE MARIA DE PERETTI </w:t>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000F17E8" w:rsidRPr="006D1EC9">
        <w:rPr>
          <w:rFonts w:ascii="Times New Roman" w:hAnsi="Times New Roman"/>
          <w:b/>
          <w:szCs w:val="22"/>
        </w:rPr>
        <w:t xml:space="preserve">MAPA </w:t>
      </w:r>
      <w:r w:rsidR="00606225">
        <w:rPr>
          <w:rFonts w:ascii="Times New Roman" w:hAnsi="Times New Roman"/>
          <w:b/>
          <w:szCs w:val="22"/>
        </w:rPr>
        <w:t xml:space="preserve">DENREES ALIMENTAIRES </w:t>
      </w:r>
      <w:r w:rsidR="00A07BFE">
        <w:rPr>
          <w:rFonts w:ascii="Times New Roman" w:hAnsi="Times New Roman"/>
          <w:b/>
          <w:szCs w:val="22"/>
        </w:rPr>
        <w:t>2022</w:t>
      </w:r>
    </w:p>
    <w:p w:rsidR="002E4F8B" w:rsidRDefault="005F3E23" w:rsidP="002E4F8B">
      <w:pPr>
        <w:rPr>
          <w:rFonts w:ascii="Times New Roman" w:hAnsi="Times New Roman"/>
          <w:b/>
          <w:bCs/>
          <w:iCs/>
          <w:sz w:val="24"/>
        </w:rPr>
      </w:pPr>
      <w:r>
        <w:rPr>
          <w:rFonts w:ascii="Times New Roman" w:hAnsi="Times New Roman"/>
          <w:b/>
          <w:bCs/>
          <w:iCs/>
          <w:sz w:val="24"/>
        </w:rPr>
        <w:t>Chemin d’Agnarella</w:t>
      </w:r>
    </w:p>
    <w:p w:rsidR="002E4F8B" w:rsidRDefault="002E4F8B" w:rsidP="002E4F8B">
      <w:pPr>
        <w:rPr>
          <w:rFonts w:ascii="Times New Roman" w:hAnsi="Times New Roman"/>
          <w:sz w:val="24"/>
        </w:rPr>
      </w:pPr>
      <w:r>
        <w:rPr>
          <w:rFonts w:ascii="Times New Roman" w:hAnsi="Times New Roman"/>
          <w:b/>
          <w:bCs/>
          <w:iCs/>
          <w:sz w:val="24"/>
        </w:rPr>
        <w:t>20</w:t>
      </w:r>
      <w:r w:rsidR="005F3E23">
        <w:rPr>
          <w:rFonts w:ascii="Times New Roman" w:hAnsi="Times New Roman"/>
          <w:b/>
          <w:bCs/>
          <w:iCs/>
          <w:sz w:val="24"/>
        </w:rPr>
        <w:t>137</w:t>
      </w:r>
      <w:r>
        <w:rPr>
          <w:rFonts w:ascii="Times New Roman" w:hAnsi="Times New Roman"/>
          <w:b/>
          <w:bCs/>
          <w:iCs/>
          <w:sz w:val="24"/>
        </w:rPr>
        <w:t xml:space="preserve"> PORTO-VECCHIO </w:t>
      </w:r>
    </w:p>
    <w:p w:rsidR="00561C3F" w:rsidRPr="006D1EC9" w:rsidRDefault="00561C3F" w:rsidP="006D1EC9">
      <w:pPr>
        <w:ind w:left="1620"/>
        <w:jc w:val="both"/>
        <w:rPr>
          <w:rFonts w:ascii="Times New Roman" w:hAnsi="Times New Roman"/>
          <w:szCs w:val="22"/>
        </w:rPr>
      </w:pPr>
    </w:p>
    <w:p w:rsidR="008869E5" w:rsidRPr="006D1EC9" w:rsidRDefault="008869E5" w:rsidP="006D1EC9">
      <w:pPr>
        <w:pStyle w:val="Retraitcorpsdetexte3"/>
        <w:ind w:left="0"/>
        <w:jc w:val="both"/>
        <w:rPr>
          <w:rFonts w:ascii="Times New Roman" w:hAnsi="Times New Roman"/>
          <w:sz w:val="22"/>
          <w:szCs w:val="22"/>
        </w:rPr>
      </w:pPr>
    </w:p>
    <w:p w:rsidR="004763DC" w:rsidRPr="006D1EC9" w:rsidRDefault="004763DC" w:rsidP="006D1EC9">
      <w:pPr>
        <w:pStyle w:val="Retraitcorpsdetexte3"/>
        <w:ind w:left="0"/>
        <w:jc w:val="both"/>
        <w:rPr>
          <w:rFonts w:ascii="Times New Roman" w:hAnsi="Times New Roman"/>
          <w:sz w:val="22"/>
          <w:szCs w:val="22"/>
        </w:rPr>
      </w:pPr>
    </w:p>
    <w:p w:rsidR="008D3E92" w:rsidRPr="006D1EC9" w:rsidRDefault="008D3E92" w:rsidP="006D1EC9">
      <w:pPr>
        <w:pStyle w:val="Retraitcorpsdetexte3"/>
        <w:ind w:left="0"/>
        <w:jc w:val="both"/>
        <w:rPr>
          <w:rFonts w:ascii="Times New Roman" w:hAnsi="Times New Roman"/>
          <w:sz w:val="22"/>
          <w:szCs w:val="22"/>
        </w:rPr>
      </w:pPr>
    </w:p>
    <w:p w:rsidR="008D3E92" w:rsidRPr="006D1EC9" w:rsidRDefault="008D3E92" w:rsidP="006D1EC9">
      <w:pPr>
        <w:pStyle w:val="Retraitcorpsdetexte3"/>
        <w:ind w:left="0"/>
        <w:jc w:val="both"/>
        <w:rPr>
          <w:rFonts w:ascii="Times New Roman" w:hAnsi="Times New Roman"/>
          <w:sz w:val="22"/>
          <w:szCs w:val="22"/>
        </w:rPr>
      </w:pPr>
    </w:p>
    <w:p w:rsidR="008D3E92" w:rsidRPr="006D1EC9" w:rsidRDefault="008D3E92" w:rsidP="006D1EC9">
      <w:pPr>
        <w:pStyle w:val="Retraitcorpsdetexte3"/>
        <w:ind w:left="0"/>
        <w:jc w:val="both"/>
        <w:rPr>
          <w:rFonts w:ascii="Times New Roman" w:hAnsi="Times New Roman"/>
          <w:sz w:val="22"/>
          <w:szCs w:val="22"/>
        </w:rPr>
      </w:pPr>
    </w:p>
    <w:p w:rsidR="008869E5" w:rsidRPr="006D1EC9" w:rsidRDefault="008869E5" w:rsidP="006D1EC9">
      <w:pPr>
        <w:pStyle w:val="Retraitcorpsdetexte3"/>
        <w:jc w:val="both"/>
        <w:rPr>
          <w:rFonts w:ascii="Times New Roman" w:hAnsi="Times New Roman"/>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8869E5" w:rsidRPr="003625FA" w:rsidTr="003625FA">
        <w:trPr>
          <w:trHeight w:val="1868"/>
        </w:trPr>
        <w:tc>
          <w:tcPr>
            <w:tcW w:w="9540" w:type="dxa"/>
          </w:tcPr>
          <w:p w:rsidR="005036FB" w:rsidRPr="003625FA" w:rsidRDefault="005036FB" w:rsidP="003625FA">
            <w:pPr>
              <w:pStyle w:val="Retraitcorpsdetexte3"/>
              <w:ind w:left="0"/>
              <w:jc w:val="both"/>
              <w:rPr>
                <w:rFonts w:ascii="Times New Roman" w:hAnsi="Times New Roman"/>
                <w:b/>
                <w:sz w:val="22"/>
                <w:szCs w:val="22"/>
              </w:rPr>
            </w:pPr>
          </w:p>
          <w:p w:rsidR="000F17E8" w:rsidRPr="003625FA" w:rsidRDefault="007706C7" w:rsidP="003625FA">
            <w:pPr>
              <w:tabs>
                <w:tab w:val="left" w:pos="6120"/>
              </w:tabs>
              <w:ind w:left="72"/>
              <w:jc w:val="center"/>
              <w:rPr>
                <w:rFonts w:ascii="Times New Roman" w:hAnsi="Times New Roman"/>
                <w:b/>
                <w:sz w:val="32"/>
                <w:szCs w:val="32"/>
              </w:rPr>
            </w:pPr>
            <w:r w:rsidRPr="003625FA">
              <w:rPr>
                <w:rFonts w:ascii="Times New Roman" w:hAnsi="Times New Roman"/>
                <w:b/>
                <w:sz w:val="32"/>
                <w:szCs w:val="32"/>
              </w:rPr>
              <w:t xml:space="preserve">Cahier des </w:t>
            </w:r>
            <w:r w:rsidR="0025520F" w:rsidRPr="003625FA">
              <w:rPr>
                <w:rFonts w:ascii="Times New Roman" w:hAnsi="Times New Roman"/>
                <w:b/>
                <w:sz w:val="32"/>
                <w:szCs w:val="32"/>
              </w:rPr>
              <w:t>C</w:t>
            </w:r>
            <w:r w:rsidRPr="003625FA">
              <w:rPr>
                <w:rFonts w:ascii="Times New Roman" w:hAnsi="Times New Roman"/>
                <w:b/>
                <w:sz w:val="32"/>
                <w:szCs w:val="32"/>
              </w:rPr>
              <w:t xml:space="preserve">lauses </w:t>
            </w:r>
            <w:r w:rsidR="0025520F" w:rsidRPr="003625FA">
              <w:rPr>
                <w:rFonts w:ascii="Times New Roman" w:hAnsi="Times New Roman"/>
                <w:b/>
                <w:sz w:val="32"/>
                <w:szCs w:val="32"/>
              </w:rPr>
              <w:t>T</w:t>
            </w:r>
            <w:r w:rsidRPr="003625FA">
              <w:rPr>
                <w:rFonts w:ascii="Times New Roman" w:hAnsi="Times New Roman"/>
                <w:b/>
                <w:sz w:val="32"/>
                <w:szCs w:val="32"/>
              </w:rPr>
              <w:t xml:space="preserve">echniques </w:t>
            </w:r>
            <w:r w:rsidR="0025520F" w:rsidRPr="003625FA">
              <w:rPr>
                <w:rFonts w:ascii="Times New Roman" w:hAnsi="Times New Roman"/>
                <w:b/>
                <w:sz w:val="32"/>
                <w:szCs w:val="32"/>
              </w:rPr>
              <w:t>P</w:t>
            </w:r>
            <w:r w:rsidRPr="003625FA">
              <w:rPr>
                <w:rFonts w:ascii="Times New Roman" w:hAnsi="Times New Roman"/>
                <w:b/>
                <w:sz w:val="32"/>
                <w:szCs w:val="32"/>
              </w:rPr>
              <w:t>articulières</w:t>
            </w:r>
          </w:p>
          <w:p w:rsidR="003B1AB3" w:rsidRPr="003625FA" w:rsidRDefault="003B1AB3" w:rsidP="003625FA">
            <w:pPr>
              <w:pStyle w:val="Retraitcorpsdetexte3"/>
              <w:ind w:left="0"/>
              <w:rPr>
                <w:rFonts w:ascii="Times New Roman" w:hAnsi="Times New Roman"/>
                <w:b/>
                <w:sz w:val="32"/>
                <w:szCs w:val="32"/>
              </w:rPr>
            </w:pPr>
          </w:p>
          <w:p w:rsidR="00DD1507" w:rsidRPr="003625FA" w:rsidRDefault="003B1AB3" w:rsidP="003625FA">
            <w:pPr>
              <w:tabs>
                <w:tab w:val="left" w:pos="6120"/>
              </w:tabs>
              <w:ind w:left="72"/>
              <w:jc w:val="center"/>
              <w:rPr>
                <w:rFonts w:ascii="Times New Roman" w:hAnsi="Times New Roman"/>
                <w:sz w:val="32"/>
                <w:szCs w:val="32"/>
              </w:rPr>
            </w:pPr>
            <w:r w:rsidRPr="003625FA">
              <w:rPr>
                <w:rFonts w:ascii="Times New Roman" w:hAnsi="Times New Roman"/>
                <w:sz w:val="32"/>
                <w:szCs w:val="32"/>
              </w:rPr>
              <w:t xml:space="preserve">Fourniture de </w:t>
            </w:r>
            <w:r w:rsidR="00FF6FC3" w:rsidRPr="003625FA">
              <w:rPr>
                <w:rFonts w:ascii="Times New Roman" w:hAnsi="Times New Roman"/>
                <w:sz w:val="32"/>
                <w:szCs w:val="32"/>
              </w:rPr>
              <w:t>denrées alimentaires</w:t>
            </w:r>
          </w:p>
          <w:p w:rsidR="008D3E92" w:rsidRPr="003625FA" w:rsidRDefault="00A92183" w:rsidP="003625FA">
            <w:pPr>
              <w:tabs>
                <w:tab w:val="left" w:pos="6120"/>
              </w:tabs>
              <w:ind w:left="72"/>
              <w:jc w:val="center"/>
              <w:rPr>
                <w:rFonts w:ascii="Times New Roman" w:hAnsi="Times New Roman"/>
                <w:sz w:val="32"/>
                <w:szCs w:val="32"/>
              </w:rPr>
            </w:pPr>
            <w:r w:rsidRPr="003625FA">
              <w:rPr>
                <w:rFonts w:ascii="Times New Roman" w:hAnsi="Times New Roman"/>
                <w:sz w:val="32"/>
                <w:szCs w:val="32"/>
              </w:rPr>
              <w:t>p</w:t>
            </w:r>
            <w:r w:rsidR="008D3E92" w:rsidRPr="003625FA">
              <w:rPr>
                <w:rFonts w:ascii="Times New Roman" w:hAnsi="Times New Roman"/>
                <w:sz w:val="32"/>
                <w:szCs w:val="32"/>
              </w:rPr>
              <w:t>our la restauration scolaire</w:t>
            </w:r>
          </w:p>
          <w:p w:rsidR="008869E5" w:rsidRPr="003625FA" w:rsidRDefault="008869E5" w:rsidP="003625FA">
            <w:pPr>
              <w:tabs>
                <w:tab w:val="left" w:pos="1985"/>
              </w:tabs>
              <w:jc w:val="both"/>
              <w:rPr>
                <w:rFonts w:ascii="Times New Roman" w:hAnsi="Times New Roman"/>
                <w:szCs w:val="22"/>
              </w:rPr>
            </w:pPr>
          </w:p>
        </w:tc>
      </w:tr>
    </w:tbl>
    <w:p w:rsidR="008869E5" w:rsidRPr="006D1EC9" w:rsidRDefault="008869E5" w:rsidP="006D1EC9">
      <w:pPr>
        <w:pStyle w:val="Retraitcorpsdetexte3"/>
        <w:ind w:left="0"/>
        <w:jc w:val="both"/>
        <w:rPr>
          <w:rFonts w:ascii="Times New Roman" w:hAnsi="Times New Roman"/>
          <w:sz w:val="22"/>
          <w:szCs w:val="22"/>
        </w:rPr>
      </w:pPr>
    </w:p>
    <w:p w:rsidR="00DD433F" w:rsidRPr="006D1EC9" w:rsidRDefault="00DD433F" w:rsidP="006D1EC9">
      <w:pPr>
        <w:pStyle w:val="Retraitcorpsdetexte3"/>
        <w:ind w:left="0"/>
        <w:jc w:val="both"/>
        <w:rPr>
          <w:rFonts w:ascii="Times New Roman" w:hAnsi="Times New Roman"/>
          <w:sz w:val="22"/>
          <w:szCs w:val="22"/>
        </w:rPr>
      </w:pPr>
    </w:p>
    <w:p w:rsidR="00DD433F" w:rsidRPr="006D1EC9" w:rsidRDefault="00DD433F" w:rsidP="006D1EC9">
      <w:pPr>
        <w:pStyle w:val="Retraitcorpsdetexte3"/>
        <w:ind w:left="0"/>
        <w:jc w:val="both"/>
        <w:rPr>
          <w:rFonts w:ascii="Times New Roman" w:hAnsi="Times New Roman"/>
          <w:sz w:val="22"/>
          <w:szCs w:val="22"/>
        </w:rPr>
      </w:pPr>
    </w:p>
    <w:p w:rsidR="00DD433F" w:rsidRPr="006D1EC9" w:rsidRDefault="00DD433F" w:rsidP="006D1EC9">
      <w:pPr>
        <w:pStyle w:val="Retraitcorpsdetexte3"/>
        <w:ind w:left="0"/>
        <w:jc w:val="both"/>
        <w:rPr>
          <w:rFonts w:ascii="Times New Roman" w:hAnsi="Times New Roman"/>
          <w:sz w:val="22"/>
          <w:szCs w:val="22"/>
        </w:rPr>
      </w:pPr>
    </w:p>
    <w:p w:rsidR="00DD433F" w:rsidRPr="00EC532C" w:rsidRDefault="00EC532C" w:rsidP="00EC532C">
      <w:pPr>
        <w:pStyle w:val="Retraitcorpsdetexte3"/>
        <w:ind w:left="0"/>
        <w:rPr>
          <w:rFonts w:ascii="Times New Roman" w:hAnsi="Times New Roman"/>
          <w:b/>
          <w:sz w:val="32"/>
          <w:szCs w:val="32"/>
        </w:rPr>
      </w:pPr>
      <w:r w:rsidRPr="00EC532C">
        <w:rPr>
          <w:rFonts w:ascii="Times New Roman" w:hAnsi="Times New Roman"/>
          <w:b/>
          <w:sz w:val="32"/>
          <w:szCs w:val="32"/>
        </w:rPr>
        <w:t>S O M M A I R E</w:t>
      </w: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92690E" w:rsidRPr="0092690E" w:rsidRDefault="00F005F4" w:rsidP="0092690E">
      <w:pPr>
        <w:pStyle w:val="TM1"/>
        <w:rPr>
          <w:color w:val="0000FF"/>
          <w:u w:val="single"/>
        </w:rPr>
      </w:pPr>
      <w:r w:rsidRPr="00F005F4">
        <w:rPr>
          <w:sz w:val="22"/>
          <w:szCs w:val="22"/>
        </w:rPr>
        <w:fldChar w:fldCharType="begin"/>
      </w:r>
      <w:r w:rsidR="0092690E">
        <w:rPr>
          <w:sz w:val="22"/>
          <w:szCs w:val="22"/>
        </w:rPr>
        <w:instrText xml:space="preserve"> TOC \o "1-2" \h \z \u </w:instrText>
      </w:r>
      <w:r w:rsidRPr="00F005F4">
        <w:rPr>
          <w:sz w:val="22"/>
          <w:szCs w:val="22"/>
        </w:rPr>
        <w:fldChar w:fldCharType="separate"/>
      </w:r>
      <w:hyperlink w:anchor="_Toc263173163" w:history="1">
        <w:r w:rsidR="0092690E" w:rsidRPr="00CC6F17">
          <w:rPr>
            <w:rStyle w:val="Lienhypertexte"/>
            <w:bCs/>
          </w:rPr>
          <w:t>1 - PRESCRIPTIONS COMMUNES A TOUS LES PRODUITS</w:t>
        </w:r>
        <w:r w:rsidR="0092690E">
          <w:rPr>
            <w:webHidden/>
          </w:rPr>
          <w:tab/>
        </w:r>
        <w:r>
          <w:rPr>
            <w:webHidden/>
          </w:rPr>
          <w:fldChar w:fldCharType="begin"/>
        </w:r>
        <w:r w:rsidR="0092690E">
          <w:rPr>
            <w:webHidden/>
          </w:rPr>
          <w:instrText xml:space="preserve"> PAGEREF _Toc263173163 \h </w:instrText>
        </w:r>
        <w:r>
          <w:rPr>
            <w:webHidden/>
          </w:rPr>
        </w:r>
        <w:r>
          <w:rPr>
            <w:webHidden/>
          </w:rPr>
          <w:fldChar w:fldCharType="separate"/>
        </w:r>
        <w:r w:rsidR="000B6281">
          <w:rPr>
            <w:webHidden/>
          </w:rPr>
          <w:t>2</w:t>
        </w:r>
        <w:r>
          <w:rPr>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64" w:history="1">
        <w:r w:rsidR="0092690E" w:rsidRPr="0092690E">
          <w:rPr>
            <w:rStyle w:val="Lienhypertexte"/>
            <w:bCs/>
            <w:noProof/>
          </w:rPr>
          <w:t>1.1 - Respect de la réglementation en vigueur</w:t>
        </w:r>
        <w:r w:rsidR="0092690E" w:rsidRPr="0092690E">
          <w:rPr>
            <w:noProof/>
            <w:webHidden/>
          </w:rPr>
          <w:tab/>
        </w:r>
        <w:r w:rsidRPr="0092690E">
          <w:rPr>
            <w:noProof/>
            <w:webHidden/>
          </w:rPr>
          <w:fldChar w:fldCharType="begin"/>
        </w:r>
        <w:r w:rsidR="0092690E" w:rsidRPr="0092690E">
          <w:rPr>
            <w:noProof/>
            <w:webHidden/>
          </w:rPr>
          <w:instrText xml:space="preserve"> PAGEREF _Toc263173164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65" w:history="1">
        <w:r w:rsidR="0092690E" w:rsidRPr="0092690E">
          <w:rPr>
            <w:rStyle w:val="Lienhypertexte"/>
            <w:noProof/>
          </w:rPr>
          <w:t>1.</w:t>
        </w:r>
        <w:r w:rsidR="0092690E" w:rsidRPr="0092690E">
          <w:rPr>
            <w:rStyle w:val="Lienhypertexte"/>
            <w:bCs/>
            <w:noProof/>
          </w:rPr>
          <w:t>2 - Traçabilité des produits</w:t>
        </w:r>
        <w:r w:rsidR="0092690E" w:rsidRPr="0092690E">
          <w:rPr>
            <w:noProof/>
            <w:webHidden/>
          </w:rPr>
          <w:tab/>
        </w:r>
        <w:r w:rsidRPr="0092690E">
          <w:rPr>
            <w:noProof/>
            <w:webHidden/>
          </w:rPr>
          <w:fldChar w:fldCharType="begin"/>
        </w:r>
        <w:r w:rsidR="0092690E" w:rsidRPr="0092690E">
          <w:rPr>
            <w:noProof/>
            <w:webHidden/>
          </w:rPr>
          <w:instrText xml:space="preserve"> PAGEREF _Toc263173165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66" w:history="1">
        <w:r w:rsidR="0092690E" w:rsidRPr="0092690E">
          <w:rPr>
            <w:rStyle w:val="Lienhypertexte"/>
            <w:bCs/>
            <w:noProof/>
          </w:rPr>
          <w:t>1.3 - Fiche technique « produit » et fiche « allergènes »</w:t>
        </w:r>
        <w:r w:rsidR="0092690E" w:rsidRPr="0092690E">
          <w:rPr>
            <w:noProof/>
            <w:webHidden/>
          </w:rPr>
          <w:tab/>
        </w:r>
        <w:r w:rsidRPr="0092690E">
          <w:rPr>
            <w:noProof/>
            <w:webHidden/>
          </w:rPr>
          <w:fldChar w:fldCharType="begin"/>
        </w:r>
        <w:r w:rsidR="0092690E" w:rsidRPr="0092690E">
          <w:rPr>
            <w:noProof/>
            <w:webHidden/>
          </w:rPr>
          <w:instrText xml:space="preserve"> PAGEREF _Toc263173166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67" w:history="1">
        <w:r w:rsidR="0092690E" w:rsidRPr="0092690E">
          <w:rPr>
            <w:rStyle w:val="Lienhypertexte"/>
            <w:noProof/>
          </w:rPr>
          <w:t>1.4 – Sécurité alimentaire</w:t>
        </w:r>
        <w:r w:rsidR="0092690E" w:rsidRPr="0092690E">
          <w:rPr>
            <w:noProof/>
            <w:webHidden/>
          </w:rPr>
          <w:tab/>
        </w:r>
        <w:r w:rsidRPr="0092690E">
          <w:rPr>
            <w:noProof/>
            <w:webHidden/>
          </w:rPr>
          <w:fldChar w:fldCharType="begin"/>
        </w:r>
        <w:r w:rsidR="0092690E" w:rsidRPr="0092690E">
          <w:rPr>
            <w:noProof/>
            <w:webHidden/>
          </w:rPr>
          <w:instrText xml:space="preserve"> PAGEREF _Toc263173167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68" w:history="1">
        <w:r w:rsidR="0092690E" w:rsidRPr="0092690E">
          <w:rPr>
            <w:rStyle w:val="Lienhypertexte"/>
            <w:noProof/>
          </w:rPr>
          <w:t>1.5 - Examens microbiogiques</w:t>
        </w:r>
        <w:r w:rsidR="0092690E" w:rsidRPr="0092690E">
          <w:rPr>
            <w:noProof/>
            <w:webHidden/>
          </w:rPr>
          <w:tab/>
        </w:r>
        <w:r w:rsidRPr="0092690E">
          <w:rPr>
            <w:noProof/>
            <w:webHidden/>
          </w:rPr>
          <w:fldChar w:fldCharType="begin"/>
        </w:r>
        <w:r w:rsidR="0092690E" w:rsidRPr="0092690E">
          <w:rPr>
            <w:noProof/>
            <w:webHidden/>
          </w:rPr>
          <w:instrText xml:space="preserve"> PAGEREF _Toc263173168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F005F4">
      <w:pPr>
        <w:pStyle w:val="TM2"/>
        <w:tabs>
          <w:tab w:val="right" w:leader="dot" w:pos="9889"/>
        </w:tabs>
        <w:rPr>
          <w:rStyle w:val="Lienhypertexte"/>
          <w:noProof/>
        </w:rPr>
      </w:pPr>
      <w:hyperlink w:anchor="_Toc263173169" w:history="1">
        <w:r w:rsidR="0092690E" w:rsidRPr="0092690E">
          <w:rPr>
            <w:rStyle w:val="Lienhypertexte"/>
            <w:noProof/>
          </w:rPr>
          <w:t>1.6 – Conditionnement, étiquetage, transport et livraison</w:t>
        </w:r>
        <w:r w:rsidR="0092690E" w:rsidRPr="0092690E">
          <w:rPr>
            <w:noProof/>
            <w:webHidden/>
          </w:rPr>
          <w:tab/>
        </w:r>
        <w:r w:rsidRPr="0092690E">
          <w:rPr>
            <w:noProof/>
            <w:webHidden/>
          </w:rPr>
          <w:fldChar w:fldCharType="begin"/>
        </w:r>
        <w:r w:rsidR="0092690E" w:rsidRPr="0092690E">
          <w:rPr>
            <w:noProof/>
            <w:webHidden/>
          </w:rPr>
          <w:instrText xml:space="preserve"> PAGEREF _Toc263173169 \h </w:instrText>
        </w:r>
        <w:r w:rsidRPr="0092690E">
          <w:rPr>
            <w:noProof/>
            <w:webHidden/>
          </w:rPr>
        </w:r>
        <w:r w:rsidRPr="0092690E">
          <w:rPr>
            <w:noProof/>
            <w:webHidden/>
          </w:rPr>
          <w:fldChar w:fldCharType="separate"/>
        </w:r>
        <w:r w:rsidR="000B6281">
          <w:rPr>
            <w:noProof/>
            <w:webHidden/>
          </w:rPr>
          <w:t>2</w:t>
        </w:r>
        <w:r w:rsidRPr="0092690E">
          <w:rPr>
            <w:noProof/>
            <w:webHidden/>
          </w:rPr>
          <w:fldChar w:fldCharType="end"/>
        </w:r>
      </w:hyperlink>
    </w:p>
    <w:p w:rsidR="0092690E" w:rsidRPr="0092690E" w:rsidRDefault="0092690E" w:rsidP="0092690E"/>
    <w:p w:rsidR="0092690E" w:rsidRPr="0092690E" w:rsidRDefault="00F005F4" w:rsidP="0092690E">
      <w:pPr>
        <w:pStyle w:val="TM1"/>
        <w:rPr>
          <w:color w:val="0000FF"/>
          <w:u w:val="single"/>
        </w:rPr>
      </w:pPr>
      <w:hyperlink w:anchor="_Toc263173170" w:history="1">
        <w:r w:rsidR="0092690E" w:rsidRPr="00CC6F17">
          <w:rPr>
            <w:rStyle w:val="Lienhypertexte"/>
          </w:rPr>
          <w:t>2 - PRESCRIPTIONS POUR CHAQUE CATEGORIE DE PRODUIT</w:t>
        </w:r>
        <w:r w:rsidR="0092690E">
          <w:rPr>
            <w:webHidden/>
          </w:rPr>
          <w:tab/>
        </w:r>
        <w:r>
          <w:rPr>
            <w:webHidden/>
          </w:rPr>
          <w:fldChar w:fldCharType="begin"/>
        </w:r>
        <w:r w:rsidR="0092690E">
          <w:rPr>
            <w:webHidden/>
          </w:rPr>
          <w:instrText xml:space="preserve"> PAGEREF _Toc263173170 \h </w:instrText>
        </w:r>
        <w:r>
          <w:rPr>
            <w:webHidden/>
          </w:rPr>
        </w:r>
        <w:r>
          <w:rPr>
            <w:webHidden/>
          </w:rPr>
          <w:fldChar w:fldCharType="separate"/>
        </w:r>
        <w:r w:rsidR="000B6281">
          <w:rPr>
            <w:webHidden/>
          </w:rPr>
          <w:t>4</w:t>
        </w:r>
        <w:r>
          <w:rPr>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71" w:history="1">
        <w:r w:rsidR="0092690E" w:rsidRPr="0092690E">
          <w:rPr>
            <w:rStyle w:val="Lienhypertexte"/>
            <w:bCs/>
            <w:noProof/>
          </w:rPr>
          <w:t>2.1 - Produits laitiers</w:t>
        </w:r>
        <w:r w:rsidR="0092690E" w:rsidRPr="0092690E">
          <w:rPr>
            <w:noProof/>
            <w:webHidden/>
          </w:rPr>
          <w:tab/>
        </w:r>
        <w:r w:rsidRPr="0092690E">
          <w:rPr>
            <w:noProof/>
            <w:webHidden/>
          </w:rPr>
          <w:fldChar w:fldCharType="begin"/>
        </w:r>
        <w:r w:rsidR="0092690E" w:rsidRPr="0092690E">
          <w:rPr>
            <w:noProof/>
            <w:webHidden/>
          </w:rPr>
          <w:instrText xml:space="preserve"> PAGEREF _Toc263173171 \h </w:instrText>
        </w:r>
        <w:r w:rsidRPr="0092690E">
          <w:rPr>
            <w:noProof/>
            <w:webHidden/>
          </w:rPr>
        </w:r>
        <w:r w:rsidRPr="0092690E">
          <w:rPr>
            <w:noProof/>
            <w:webHidden/>
          </w:rPr>
          <w:fldChar w:fldCharType="separate"/>
        </w:r>
        <w:r w:rsidR="000B6281">
          <w:rPr>
            <w:noProof/>
            <w:webHidden/>
          </w:rPr>
          <w:t>4</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72" w:history="1">
        <w:r w:rsidR="0092690E" w:rsidRPr="0092690E">
          <w:rPr>
            <w:rStyle w:val="Lienhypertexte"/>
            <w:bCs/>
            <w:noProof/>
          </w:rPr>
          <w:t>2.2 - Viandes fraîches</w:t>
        </w:r>
        <w:r w:rsidR="0092690E" w:rsidRPr="0092690E">
          <w:rPr>
            <w:noProof/>
            <w:webHidden/>
          </w:rPr>
          <w:tab/>
        </w:r>
        <w:r w:rsidRPr="0092690E">
          <w:rPr>
            <w:noProof/>
            <w:webHidden/>
          </w:rPr>
          <w:fldChar w:fldCharType="begin"/>
        </w:r>
        <w:r w:rsidR="0092690E" w:rsidRPr="0092690E">
          <w:rPr>
            <w:noProof/>
            <w:webHidden/>
          </w:rPr>
          <w:instrText xml:space="preserve"> PAGEREF _Toc263173172 \h </w:instrText>
        </w:r>
        <w:r w:rsidRPr="0092690E">
          <w:rPr>
            <w:noProof/>
            <w:webHidden/>
          </w:rPr>
        </w:r>
        <w:r w:rsidRPr="0092690E">
          <w:rPr>
            <w:noProof/>
            <w:webHidden/>
          </w:rPr>
          <w:fldChar w:fldCharType="separate"/>
        </w:r>
        <w:r w:rsidR="000B6281">
          <w:rPr>
            <w:noProof/>
            <w:webHidden/>
          </w:rPr>
          <w:t>4</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73" w:history="1">
        <w:r w:rsidR="0092690E" w:rsidRPr="0092690E">
          <w:rPr>
            <w:rStyle w:val="Lienhypertexte"/>
            <w:bCs/>
            <w:noProof/>
          </w:rPr>
          <w:t>2.3 - Charcuterie</w:t>
        </w:r>
        <w:r w:rsidR="0092690E" w:rsidRPr="0092690E">
          <w:rPr>
            <w:noProof/>
            <w:webHidden/>
          </w:rPr>
          <w:tab/>
        </w:r>
        <w:r w:rsidRPr="0092690E">
          <w:rPr>
            <w:noProof/>
            <w:webHidden/>
          </w:rPr>
          <w:fldChar w:fldCharType="begin"/>
        </w:r>
        <w:r w:rsidR="0092690E" w:rsidRPr="0092690E">
          <w:rPr>
            <w:noProof/>
            <w:webHidden/>
          </w:rPr>
          <w:instrText xml:space="preserve"> PAGEREF _Toc263173173 \h </w:instrText>
        </w:r>
        <w:r w:rsidRPr="0092690E">
          <w:rPr>
            <w:noProof/>
            <w:webHidden/>
          </w:rPr>
        </w:r>
        <w:r w:rsidRPr="0092690E">
          <w:rPr>
            <w:noProof/>
            <w:webHidden/>
          </w:rPr>
          <w:fldChar w:fldCharType="separate"/>
        </w:r>
        <w:r w:rsidR="000B6281">
          <w:rPr>
            <w:noProof/>
            <w:webHidden/>
          </w:rPr>
          <w:t>5</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74" w:history="1">
        <w:r w:rsidR="0092690E" w:rsidRPr="0092690E">
          <w:rPr>
            <w:rStyle w:val="Lienhypertexte"/>
            <w:bCs/>
            <w:noProof/>
          </w:rPr>
          <w:t>2.4 - Fruits et légumes frais</w:t>
        </w:r>
        <w:r w:rsidR="0092690E" w:rsidRPr="0092690E">
          <w:rPr>
            <w:noProof/>
            <w:webHidden/>
          </w:rPr>
          <w:tab/>
        </w:r>
        <w:r w:rsidRPr="0092690E">
          <w:rPr>
            <w:noProof/>
            <w:webHidden/>
          </w:rPr>
          <w:fldChar w:fldCharType="begin"/>
        </w:r>
        <w:r w:rsidR="0092690E" w:rsidRPr="0092690E">
          <w:rPr>
            <w:noProof/>
            <w:webHidden/>
          </w:rPr>
          <w:instrText xml:space="preserve"> PAGEREF _Toc263173174 \h </w:instrText>
        </w:r>
        <w:r w:rsidRPr="0092690E">
          <w:rPr>
            <w:noProof/>
            <w:webHidden/>
          </w:rPr>
        </w:r>
        <w:r w:rsidRPr="0092690E">
          <w:rPr>
            <w:noProof/>
            <w:webHidden/>
          </w:rPr>
          <w:fldChar w:fldCharType="separate"/>
        </w:r>
        <w:r w:rsidR="000B6281">
          <w:rPr>
            <w:noProof/>
            <w:webHidden/>
          </w:rPr>
          <w:t>5</w:t>
        </w:r>
        <w:r w:rsidRPr="0092690E">
          <w:rPr>
            <w:noProof/>
            <w:webHidden/>
          </w:rPr>
          <w:fldChar w:fldCharType="end"/>
        </w:r>
      </w:hyperlink>
    </w:p>
    <w:p w:rsidR="0092690E" w:rsidRPr="0092690E" w:rsidRDefault="00F005F4">
      <w:pPr>
        <w:pStyle w:val="TM2"/>
        <w:tabs>
          <w:tab w:val="right" w:leader="dot" w:pos="9889"/>
        </w:tabs>
        <w:rPr>
          <w:rFonts w:ascii="Times New Roman" w:hAnsi="Times New Roman"/>
          <w:noProof/>
          <w:sz w:val="24"/>
        </w:rPr>
      </w:pPr>
      <w:hyperlink w:anchor="_Toc263173175" w:history="1">
        <w:r w:rsidR="0092690E" w:rsidRPr="0092690E">
          <w:rPr>
            <w:rStyle w:val="Lienhypertexte"/>
            <w:bCs/>
            <w:noProof/>
          </w:rPr>
          <w:t>2.5 - Produits surgelés : Poisson, viandes et plats préparés, légumes, fruits, pâtisseries, glaces</w:t>
        </w:r>
        <w:r w:rsidR="0092690E" w:rsidRPr="0092690E">
          <w:rPr>
            <w:noProof/>
            <w:webHidden/>
          </w:rPr>
          <w:tab/>
        </w:r>
        <w:r w:rsidRPr="0092690E">
          <w:rPr>
            <w:noProof/>
            <w:webHidden/>
          </w:rPr>
          <w:fldChar w:fldCharType="begin"/>
        </w:r>
        <w:r w:rsidR="0092690E" w:rsidRPr="0092690E">
          <w:rPr>
            <w:noProof/>
            <w:webHidden/>
          </w:rPr>
          <w:instrText xml:space="preserve"> PAGEREF _Toc263173175 \h </w:instrText>
        </w:r>
        <w:r w:rsidRPr="0092690E">
          <w:rPr>
            <w:noProof/>
            <w:webHidden/>
          </w:rPr>
        </w:r>
        <w:r w:rsidRPr="0092690E">
          <w:rPr>
            <w:noProof/>
            <w:webHidden/>
          </w:rPr>
          <w:fldChar w:fldCharType="separate"/>
        </w:r>
        <w:r w:rsidR="000B6281">
          <w:rPr>
            <w:noProof/>
            <w:webHidden/>
          </w:rPr>
          <w:t>5</w:t>
        </w:r>
        <w:r w:rsidRPr="0092690E">
          <w:rPr>
            <w:noProof/>
            <w:webHidden/>
          </w:rPr>
          <w:fldChar w:fldCharType="end"/>
        </w:r>
      </w:hyperlink>
    </w:p>
    <w:p w:rsidR="0092690E" w:rsidRDefault="00F005F4">
      <w:pPr>
        <w:pStyle w:val="TM2"/>
        <w:tabs>
          <w:tab w:val="right" w:leader="dot" w:pos="9889"/>
        </w:tabs>
        <w:rPr>
          <w:rStyle w:val="Lienhypertexte"/>
          <w:noProof/>
        </w:rPr>
      </w:pPr>
      <w:hyperlink w:anchor="_Toc263173176" w:history="1">
        <w:r w:rsidR="0092690E" w:rsidRPr="0092690E">
          <w:rPr>
            <w:rStyle w:val="Lienhypertexte"/>
            <w:bCs/>
            <w:noProof/>
          </w:rPr>
          <w:t>2.6 – Epicerie</w:t>
        </w:r>
        <w:r w:rsidR="0092690E" w:rsidRPr="0092690E">
          <w:rPr>
            <w:noProof/>
            <w:webHidden/>
          </w:rPr>
          <w:tab/>
        </w:r>
        <w:r w:rsidRPr="0092690E">
          <w:rPr>
            <w:noProof/>
            <w:webHidden/>
          </w:rPr>
          <w:fldChar w:fldCharType="begin"/>
        </w:r>
        <w:r w:rsidR="0092690E" w:rsidRPr="0092690E">
          <w:rPr>
            <w:noProof/>
            <w:webHidden/>
          </w:rPr>
          <w:instrText xml:space="preserve"> PAGEREF _Toc263173176 \h </w:instrText>
        </w:r>
        <w:r w:rsidRPr="0092690E">
          <w:rPr>
            <w:noProof/>
            <w:webHidden/>
          </w:rPr>
        </w:r>
        <w:r w:rsidRPr="0092690E">
          <w:rPr>
            <w:noProof/>
            <w:webHidden/>
          </w:rPr>
          <w:fldChar w:fldCharType="separate"/>
        </w:r>
        <w:r w:rsidR="000B6281">
          <w:rPr>
            <w:noProof/>
            <w:webHidden/>
          </w:rPr>
          <w:t>6</w:t>
        </w:r>
        <w:r w:rsidRPr="0092690E">
          <w:rPr>
            <w:noProof/>
            <w:webHidden/>
          </w:rPr>
          <w:fldChar w:fldCharType="end"/>
        </w:r>
      </w:hyperlink>
    </w:p>
    <w:p w:rsidR="007C238D" w:rsidRDefault="007C238D" w:rsidP="007C238D">
      <w:r>
        <w:t xml:space="preserve">    2.7- Pain et viennoiserie…………………………………………………………………………………….6</w:t>
      </w:r>
    </w:p>
    <w:p w:rsidR="007C238D" w:rsidRDefault="007C238D" w:rsidP="007C238D">
      <w:r>
        <w:t xml:space="preserve">    2.8- Ovoproduits…………………………………………………………………………………………  …6</w:t>
      </w:r>
    </w:p>
    <w:p w:rsidR="00120244" w:rsidRPr="007C238D" w:rsidRDefault="00120244" w:rsidP="007C238D">
      <w:r>
        <w:t xml:space="preserve">    2.9-Pates fraiches ………………………………………………………………………………………  …6</w:t>
      </w:r>
    </w:p>
    <w:p w:rsidR="001E2E11" w:rsidRPr="006D1EC9" w:rsidRDefault="00F005F4" w:rsidP="006D1EC9">
      <w:pPr>
        <w:pStyle w:val="Retraitcorpsdetexte3"/>
        <w:ind w:left="0"/>
        <w:jc w:val="both"/>
        <w:rPr>
          <w:rFonts w:ascii="Times New Roman" w:hAnsi="Times New Roman"/>
          <w:sz w:val="22"/>
          <w:szCs w:val="22"/>
        </w:rPr>
      </w:pPr>
      <w:r>
        <w:rPr>
          <w:rFonts w:ascii="Times New Roman" w:hAnsi="Times New Roman"/>
          <w:sz w:val="22"/>
          <w:szCs w:val="22"/>
        </w:rPr>
        <w:fldChar w:fldCharType="end"/>
      </w: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1E2E11" w:rsidRPr="006D1EC9" w:rsidRDefault="001E2E11" w:rsidP="006D1EC9">
      <w:pPr>
        <w:pStyle w:val="Retraitcorpsdetexte3"/>
        <w:ind w:left="0"/>
        <w:jc w:val="both"/>
        <w:rPr>
          <w:rFonts w:ascii="Times New Roman" w:hAnsi="Times New Roman"/>
          <w:sz w:val="22"/>
          <w:szCs w:val="22"/>
        </w:rPr>
      </w:pPr>
    </w:p>
    <w:p w:rsidR="006D1EC9" w:rsidRPr="006D1EC9" w:rsidRDefault="006D1EC9" w:rsidP="006D1EC9">
      <w:pPr>
        <w:pStyle w:val="Retraitcorpsdetexte3"/>
        <w:ind w:left="0"/>
        <w:jc w:val="both"/>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C35A64" w:rsidRPr="003625FA" w:rsidTr="003625FA">
        <w:tc>
          <w:tcPr>
            <w:tcW w:w="10039" w:type="dxa"/>
          </w:tcPr>
          <w:p w:rsidR="00C35A64" w:rsidRPr="003625FA" w:rsidRDefault="00C35A64" w:rsidP="003625FA">
            <w:pPr>
              <w:pStyle w:val="Retraitcorpsdetexte3"/>
              <w:ind w:left="0"/>
              <w:rPr>
                <w:rFonts w:ascii="Times New Roman" w:hAnsi="Times New Roman"/>
                <w:b/>
                <w:bCs/>
                <w:sz w:val="22"/>
                <w:szCs w:val="22"/>
              </w:rPr>
            </w:pPr>
          </w:p>
          <w:p w:rsidR="00EC532C" w:rsidRPr="003625FA" w:rsidRDefault="00EC532C" w:rsidP="003625FA">
            <w:pPr>
              <w:pStyle w:val="Retraitcorpsdetexte3"/>
              <w:ind w:left="0"/>
              <w:outlineLvl w:val="0"/>
              <w:rPr>
                <w:rFonts w:ascii="Times New Roman" w:hAnsi="Times New Roman"/>
                <w:b/>
                <w:bCs/>
                <w:sz w:val="28"/>
                <w:szCs w:val="28"/>
              </w:rPr>
            </w:pPr>
            <w:bookmarkStart w:id="0" w:name="_Toc263173163"/>
          </w:p>
          <w:p w:rsidR="00C35A64" w:rsidRPr="003625FA" w:rsidRDefault="005258E8" w:rsidP="003625FA">
            <w:pPr>
              <w:pStyle w:val="Retraitcorpsdetexte3"/>
              <w:ind w:left="0"/>
              <w:outlineLvl w:val="0"/>
              <w:rPr>
                <w:rFonts w:ascii="Times New Roman" w:hAnsi="Times New Roman"/>
                <w:b/>
                <w:bCs/>
                <w:sz w:val="28"/>
                <w:szCs w:val="28"/>
              </w:rPr>
            </w:pPr>
            <w:r w:rsidRPr="003625FA">
              <w:rPr>
                <w:rFonts w:ascii="Times New Roman" w:hAnsi="Times New Roman"/>
                <w:b/>
                <w:bCs/>
                <w:sz w:val="28"/>
                <w:szCs w:val="28"/>
              </w:rPr>
              <w:t xml:space="preserve">1 - </w:t>
            </w:r>
            <w:r w:rsidR="00E22BDE" w:rsidRPr="003625FA">
              <w:rPr>
                <w:rFonts w:ascii="Times New Roman" w:hAnsi="Times New Roman"/>
                <w:b/>
                <w:bCs/>
                <w:sz w:val="28"/>
                <w:szCs w:val="28"/>
              </w:rPr>
              <w:t>PRESCRIPTIONS</w:t>
            </w:r>
            <w:r w:rsidR="006728D8" w:rsidRPr="003625FA">
              <w:rPr>
                <w:rFonts w:ascii="Times New Roman" w:hAnsi="Times New Roman"/>
                <w:b/>
                <w:bCs/>
                <w:sz w:val="28"/>
                <w:szCs w:val="28"/>
              </w:rPr>
              <w:t xml:space="preserve"> COMMUNES A TOUS LES </w:t>
            </w:r>
            <w:r w:rsidR="00B646FF" w:rsidRPr="003625FA">
              <w:rPr>
                <w:rFonts w:ascii="Times New Roman" w:hAnsi="Times New Roman"/>
                <w:b/>
                <w:bCs/>
                <w:sz w:val="28"/>
                <w:szCs w:val="28"/>
              </w:rPr>
              <w:t>PRODUITS</w:t>
            </w:r>
            <w:bookmarkEnd w:id="0"/>
          </w:p>
          <w:p w:rsidR="00EC532C" w:rsidRPr="003625FA" w:rsidRDefault="00EC532C" w:rsidP="003625FA">
            <w:pPr>
              <w:pStyle w:val="Retraitcorpsdetexte3"/>
              <w:ind w:left="0"/>
              <w:outlineLvl w:val="0"/>
              <w:rPr>
                <w:rFonts w:ascii="Times New Roman" w:hAnsi="Times New Roman"/>
                <w:b/>
                <w:bCs/>
                <w:sz w:val="28"/>
                <w:szCs w:val="28"/>
              </w:rPr>
            </w:pPr>
          </w:p>
          <w:p w:rsidR="00C35A64" w:rsidRPr="003625FA" w:rsidRDefault="00C35A64" w:rsidP="003625FA">
            <w:pPr>
              <w:pStyle w:val="Retraitcorpsdetexte3"/>
              <w:ind w:left="0"/>
              <w:rPr>
                <w:rFonts w:ascii="Times New Roman" w:hAnsi="Times New Roman"/>
                <w:b/>
                <w:bCs/>
                <w:sz w:val="22"/>
                <w:szCs w:val="22"/>
              </w:rPr>
            </w:pPr>
          </w:p>
        </w:tc>
      </w:tr>
    </w:tbl>
    <w:p w:rsidR="008D3E92" w:rsidRPr="006D1EC9" w:rsidRDefault="008D3E92" w:rsidP="006D1EC9">
      <w:pPr>
        <w:pStyle w:val="Retraitcorpsdetexte3"/>
        <w:ind w:left="0"/>
        <w:jc w:val="both"/>
        <w:rPr>
          <w:rFonts w:ascii="Times New Roman" w:hAnsi="Times New Roman"/>
          <w:sz w:val="22"/>
          <w:szCs w:val="22"/>
        </w:rPr>
      </w:pPr>
    </w:p>
    <w:p w:rsidR="00E54E3F" w:rsidRDefault="00E54E3F" w:rsidP="006D1EC9">
      <w:pPr>
        <w:autoSpaceDE w:val="0"/>
        <w:autoSpaceDN w:val="0"/>
        <w:adjustRightInd w:val="0"/>
        <w:jc w:val="both"/>
        <w:rPr>
          <w:rFonts w:ascii="Times New Roman" w:hAnsi="Times New Roman"/>
          <w:b/>
          <w:bCs/>
          <w:color w:val="000000"/>
          <w:szCs w:val="22"/>
        </w:rPr>
      </w:pPr>
    </w:p>
    <w:p w:rsidR="008D3E92" w:rsidRPr="0061676A" w:rsidRDefault="006728D8" w:rsidP="0092690E">
      <w:pPr>
        <w:autoSpaceDE w:val="0"/>
        <w:autoSpaceDN w:val="0"/>
        <w:adjustRightInd w:val="0"/>
        <w:jc w:val="both"/>
        <w:outlineLvl w:val="1"/>
        <w:rPr>
          <w:rFonts w:ascii="Times New Roman" w:hAnsi="Times New Roman"/>
          <w:b/>
          <w:bCs/>
          <w:color w:val="000000"/>
          <w:sz w:val="24"/>
          <w:u w:val="single"/>
        </w:rPr>
      </w:pPr>
      <w:bookmarkStart w:id="1" w:name="_Toc263173164"/>
      <w:r w:rsidRPr="0061676A">
        <w:rPr>
          <w:rFonts w:ascii="Times New Roman" w:hAnsi="Times New Roman"/>
          <w:b/>
          <w:bCs/>
          <w:color w:val="000000"/>
          <w:sz w:val="24"/>
          <w:u w:val="single"/>
        </w:rPr>
        <w:t>1</w:t>
      </w:r>
      <w:r w:rsidR="005258E8" w:rsidRPr="0061676A">
        <w:rPr>
          <w:rFonts w:ascii="Times New Roman" w:hAnsi="Times New Roman"/>
          <w:b/>
          <w:bCs/>
          <w:color w:val="000000"/>
          <w:sz w:val="24"/>
          <w:u w:val="single"/>
        </w:rPr>
        <w:t>.1</w:t>
      </w:r>
      <w:r w:rsidRPr="0061676A">
        <w:rPr>
          <w:rFonts w:ascii="Times New Roman" w:hAnsi="Times New Roman"/>
          <w:b/>
          <w:bCs/>
          <w:color w:val="000000"/>
          <w:sz w:val="24"/>
          <w:u w:val="single"/>
        </w:rPr>
        <w:t xml:space="preserve"> - </w:t>
      </w:r>
      <w:r w:rsidR="008D3E92" w:rsidRPr="0061676A">
        <w:rPr>
          <w:rFonts w:ascii="Times New Roman" w:hAnsi="Times New Roman"/>
          <w:b/>
          <w:bCs/>
          <w:color w:val="000000"/>
          <w:sz w:val="24"/>
          <w:u w:val="single"/>
        </w:rPr>
        <w:t>Respect de</w:t>
      </w:r>
      <w:r w:rsidR="000604A0" w:rsidRPr="0061676A">
        <w:rPr>
          <w:rFonts w:ascii="Times New Roman" w:hAnsi="Times New Roman"/>
          <w:b/>
          <w:bCs/>
          <w:color w:val="000000"/>
          <w:sz w:val="24"/>
          <w:u w:val="single"/>
        </w:rPr>
        <w:t xml:space="preserve"> la réglementation en vigueur</w:t>
      </w:r>
      <w:bookmarkEnd w:id="1"/>
      <w:r w:rsidR="000604A0" w:rsidRPr="0061676A">
        <w:rPr>
          <w:rFonts w:ascii="Times New Roman" w:hAnsi="Times New Roman"/>
          <w:b/>
          <w:bCs/>
          <w:color w:val="000000"/>
          <w:sz w:val="24"/>
          <w:u w:val="single"/>
        </w:rPr>
        <w:t xml:space="preserve"> </w:t>
      </w:r>
    </w:p>
    <w:p w:rsidR="000604A0" w:rsidRPr="000604A0" w:rsidRDefault="000604A0" w:rsidP="006D1EC9">
      <w:pPr>
        <w:autoSpaceDE w:val="0"/>
        <w:autoSpaceDN w:val="0"/>
        <w:adjustRightInd w:val="0"/>
        <w:jc w:val="both"/>
        <w:rPr>
          <w:rFonts w:ascii="Times New Roman" w:hAnsi="Times New Roman"/>
          <w:color w:val="000000"/>
          <w:szCs w:val="22"/>
          <w:u w:val="single"/>
        </w:rPr>
      </w:pPr>
    </w:p>
    <w:p w:rsidR="00E54E3F" w:rsidRPr="006D1EC9" w:rsidRDefault="00E54E3F" w:rsidP="00E54E3F">
      <w:pPr>
        <w:pStyle w:val="Retraitcorpsdetexte3"/>
        <w:ind w:left="0"/>
        <w:jc w:val="both"/>
        <w:rPr>
          <w:rFonts w:ascii="Times New Roman" w:hAnsi="Times New Roman"/>
          <w:b/>
          <w:bCs/>
          <w:sz w:val="22"/>
          <w:szCs w:val="22"/>
        </w:rPr>
      </w:pPr>
      <w:r>
        <w:rPr>
          <w:rFonts w:ascii="Times New Roman" w:hAnsi="Times New Roman"/>
          <w:sz w:val="22"/>
          <w:szCs w:val="22"/>
        </w:rPr>
        <w:t>Chaque catégorie d’aliment doit être conforme</w:t>
      </w:r>
      <w:r w:rsidRPr="006D1EC9">
        <w:rPr>
          <w:rFonts w:ascii="Times New Roman" w:hAnsi="Times New Roman"/>
          <w:sz w:val="22"/>
          <w:szCs w:val="22"/>
        </w:rPr>
        <w:t xml:space="preserve"> à la réglementation en vigueur à la date du marché et aux </w:t>
      </w:r>
      <w:r w:rsidR="003F19F0">
        <w:rPr>
          <w:rFonts w:ascii="Times New Roman" w:hAnsi="Times New Roman"/>
          <w:sz w:val="22"/>
          <w:szCs w:val="22"/>
        </w:rPr>
        <w:t>guides</w:t>
      </w:r>
      <w:r w:rsidRPr="006D1EC9">
        <w:rPr>
          <w:rFonts w:ascii="Times New Roman" w:hAnsi="Times New Roman"/>
          <w:sz w:val="22"/>
          <w:szCs w:val="22"/>
        </w:rPr>
        <w:t xml:space="preserve"> ou spécifications du GPEM denrées alimentaires. </w:t>
      </w:r>
    </w:p>
    <w:p w:rsidR="00C35A64" w:rsidRDefault="00C35A64" w:rsidP="00C35A64">
      <w:pPr>
        <w:autoSpaceDE w:val="0"/>
        <w:autoSpaceDN w:val="0"/>
        <w:adjustRightInd w:val="0"/>
        <w:jc w:val="both"/>
        <w:rPr>
          <w:rFonts w:ascii="Times New Roman" w:hAnsi="Times New Roman"/>
          <w:color w:val="000000"/>
          <w:szCs w:val="22"/>
        </w:rPr>
      </w:pPr>
    </w:p>
    <w:p w:rsidR="00C35A64" w:rsidRPr="0061676A" w:rsidRDefault="008D3E92" w:rsidP="0092690E">
      <w:pPr>
        <w:autoSpaceDE w:val="0"/>
        <w:autoSpaceDN w:val="0"/>
        <w:adjustRightInd w:val="0"/>
        <w:jc w:val="both"/>
        <w:outlineLvl w:val="1"/>
        <w:rPr>
          <w:rFonts w:ascii="Times New Roman" w:hAnsi="Times New Roman"/>
          <w:b/>
          <w:bCs/>
          <w:color w:val="000000"/>
          <w:sz w:val="24"/>
          <w:u w:val="single"/>
        </w:rPr>
      </w:pPr>
      <w:r w:rsidRPr="0061676A">
        <w:rPr>
          <w:rFonts w:ascii="Times New Roman" w:hAnsi="Times New Roman"/>
          <w:color w:val="000000"/>
          <w:sz w:val="24"/>
          <w:u w:val="single"/>
        </w:rPr>
        <w:t xml:space="preserve"> </w:t>
      </w:r>
      <w:bookmarkStart w:id="2" w:name="_Toc263173165"/>
      <w:r w:rsidR="005258E8" w:rsidRPr="0061676A">
        <w:rPr>
          <w:rFonts w:ascii="Times New Roman" w:hAnsi="Times New Roman"/>
          <w:color w:val="000000"/>
          <w:sz w:val="24"/>
          <w:u w:val="single"/>
        </w:rPr>
        <w:t>1.</w:t>
      </w:r>
      <w:r w:rsidR="006728D8" w:rsidRPr="0061676A">
        <w:rPr>
          <w:rFonts w:ascii="Times New Roman" w:hAnsi="Times New Roman"/>
          <w:b/>
          <w:bCs/>
          <w:color w:val="000000"/>
          <w:sz w:val="24"/>
          <w:u w:val="single"/>
        </w:rPr>
        <w:t xml:space="preserve">2 - </w:t>
      </w:r>
      <w:r w:rsidR="00C35A64" w:rsidRPr="0061676A">
        <w:rPr>
          <w:rFonts w:ascii="Times New Roman" w:hAnsi="Times New Roman"/>
          <w:b/>
          <w:bCs/>
          <w:color w:val="000000"/>
          <w:sz w:val="24"/>
          <w:u w:val="single"/>
        </w:rPr>
        <w:t>Traçabilité des produits</w:t>
      </w:r>
      <w:bookmarkEnd w:id="2"/>
      <w:r w:rsidR="00C35A64" w:rsidRPr="0061676A">
        <w:rPr>
          <w:rFonts w:ascii="Times New Roman" w:hAnsi="Times New Roman"/>
          <w:b/>
          <w:bCs/>
          <w:color w:val="000000"/>
          <w:sz w:val="24"/>
          <w:u w:val="single"/>
        </w:rPr>
        <w:t xml:space="preserve"> </w:t>
      </w:r>
    </w:p>
    <w:p w:rsidR="000604A0" w:rsidRPr="000604A0" w:rsidRDefault="000604A0" w:rsidP="00C35A64">
      <w:pPr>
        <w:autoSpaceDE w:val="0"/>
        <w:autoSpaceDN w:val="0"/>
        <w:adjustRightInd w:val="0"/>
        <w:jc w:val="both"/>
        <w:rPr>
          <w:rFonts w:ascii="Times New Roman" w:hAnsi="Times New Roman"/>
          <w:color w:val="000000"/>
          <w:szCs w:val="22"/>
          <w:u w:val="single"/>
        </w:rPr>
      </w:pPr>
    </w:p>
    <w:p w:rsidR="00C35A64" w:rsidRPr="00E54E3F" w:rsidRDefault="00F43E3B" w:rsidP="00C35A64">
      <w:pPr>
        <w:autoSpaceDE w:val="0"/>
        <w:autoSpaceDN w:val="0"/>
        <w:adjustRightInd w:val="0"/>
        <w:jc w:val="both"/>
        <w:rPr>
          <w:rFonts w:ascii="Times New Roman" w:hAnsi="Times New Roman"/>
          <w:color w:val="000000"/>
          <w:szCs w:val="22"/>
        </w:rPr>
      </w:pPr>
      <w:r>
        <w:rPr>
          <w:rFonts w:ascii="Times New Roman" w:hAnsi="Times New Roman"/>
          <w:color w:val="000000"/>
        </w:rPr>
        <w:t>Le candidat fournit</w:t>
      </w:r>
      <w:r w:rsidR="00C35A64">
        <w:rPr>
          <w:rFonts w:ascii="Times New Roman" w:hAnsi="Times New Roman"/>
          <w:color w:val="000000"/>
        </w:rPr>
        <w:t xml:space="preserve"> tout document </w:t>
      </w:r>
      <w:r w:rsidR="00C35A64" w:rsidRPr="00E54E3F">
        <w:rPr>
          <w:rFonts w:ascii="Times New Roman" w:hAnsi="Times New Roman"/>
        </w:rPr>
        <w:t xml:space="preserve">permettant de </w:t>
      </w:r>
      <w:r w:rsidR="000604A0">
        <w:rPr>
          <w:rFonts w:ascii="Times New Roman" w:hAnsi="Times New Roman"/>
        </w:rPr>
        <w:t>connaître</w:t>
      </w:r>
      <w:r w:rsidR="00C35A64" w:rsidRPr="00E54E3F">
        <w:rPr>
          <w:rFonts w:ascii="Times New Roman" w:hAnsi="Times New Roman"/>
        </w:rPr>
        <w:t xml:space="preserve"> l’origine des produits</w:t>
      </w:r>
      <w:r w:rsidR="006728D8">
        <w:rPr>
          <w:rFonts w:ascii="Times New Roman" w:hAnsi="Times New Roman"/>
        </w:rPr>
        <w:t>.</w:t>
      </w:r>
      <w:r w:rsidR="00C35A64" w:rsidRPr="00E54E3F">
        <w:rPr>
          <w:rFonts w:ascii="Times New Roman" w:hAnsi="Times New Roman"/>
        </w:rPr>
        <w:t xml:space="preserve"> </w:t>
      </w:r>
    </w:p>
    <w:p w:rsidR="006728D8" w:rsidRPr="006D1EC9" w:rsidRDefault="006728D8" w:rsidP="006D1EC9">
      <w:pPr>
        <w:autoSpaceDE w:val="0"/>
        <w:autoSpaceDN w:val="0"/>
        <w:adjustRightInd w:val="0"/>
        <w:jc w:val="both"/>
        <w:rPr>
          <w:rFonts w:ascii="Times New Roman" w:hAnsi="Times New Roman"/>
          <w:color w:val="000000"/>
          <w:szCs w:val="22"/>
        </w:rPr>
      </w:pPr>
    </w:p>
    <w:p w:rsidR="000604A0" w:rsidRPr="0061676A" w:rsidRDefault="005258E8" w:rsidP="0092690E">
      <w:pPr>
        <w:autoSpaceDE w:val="0"/>
        <w:autoSpaceDN w:val="0"/>
        <w:adjustRightInd w:val="0"/>
        <w:jc w:val="both"/>
        <w:outlineLvl w:val="1"/>
        <w:rPr>
          <w:rFonts w:ascii="Times New Roman" w:hAnsi="Times New Roman"/>
          <w:color w:val="000000"/>
          <w:sz w:val="24"/>
        </w:rPr>
      </w:pPr>
      <w:bookmarkStart w:id="3" w:name="_Toc263173166"/>
      <w:r w:rsidRPr="0061676A">
        <w:rPr>
          <w:rFonts w:ascii="Times New Roman" w:hAnsi="Times New Roman"/>
          <w:b/>
          <w:bCs/>
          <w:color w:val="000000"/>
          <w:sz w:val="24"/>
          <w:u w:val="single"/>
        </w:rPr>
        <w:t>1.</w:t>
      </w:r>
      <w:r w:rsidR="00AA5E01" w:rsidRPr="0061676A">
        <w:rPr>
          <w:rFonts w:ascii="Times New Roman" w:hAnsi="Times New Roman"/>
          <w:b/>
          <w:bCs/>
          <w:color w:val="000000"/>
          <w:sz w:val="24"/>
          <w:u w:val="single"/>
        </w:rPr>
        <w:t>3</w:t>
      </w:r>
      <w:r w:rsidR="00F43E3B" w:rsidRPr="0061676A">
        <w:rPr>
          <w:rFonts w:ascii="Times New Roman" w:hAnsi="Times New Roman"/>
          <w:b/>
          <w:bCs/>
          <w:color w:val="000000"/>
          <w:sz w:val="24"/>
          <w:u w:val="single"/>
        </w:rPr>
        <w:t xml:space="preserve"> - </w:t>
      </w:r>
      <w:r w:rsidR="008D3E92" w:rsidRPr="0061676A">
        <w:rPr>
          <w:rFonts w:ascii="Times New Roman" w:hAnsi="Times New Roman"/>
          <w:b/>
          <w:bCs/>
          <w:color w:val="000000"/>
          <w:sz w:val="24"/>
          <w:u w:val="single"/>
        </w:rPr>
        <w:t>Fiche technique « produit » et fiche « allergènes »</w:t>
      </w:r>
      <w:bookmarkEnd w:id="3"/>
    </w:p>
    <w:p w:rsidR="008D3E92" w:rsidRPr="000604A0" w:rsidRDefault="008D3E92" w:rsidP="006D1EC9">
      <w:pPr>
        <w:autoSpaceDE w:val="0"/>
        <w:autoSpaceDN w:val="0"/>
        <w:adjustRightInd w:val="0"/>
        <w:jc w:val="both"/>
        <w:rPr>
          <w:rFonts w:ascii="Times New Roman" w:hAnsi="Times New Roman"/>
          <w:color w:val="000000"/>
          <w:szCs w:val="22"/>
        </w:rPr>
      </w:pPr>
      <w:r w:rsidRPr="000604A0">
        <w:rPr>
          <w:rFonts w:ascii="Times New Roman" w:hAnsi="Times New Roman"/>
          <w:color w:val="000000"/>
          <w:szCs w:val="22"/>
        </w:rPr>
        <w:t xml:space="preserve"> </w:t>
      </w:r>
    </w:p>
    <w:p w:rsidR="00F43E3B" w:rsidRDefault="008D3E92" w:rsidP="006D1EC9">
      <w:pPr>
        <w:autoSpaceDE w:val="0"/>
        <w:autoSpaceDN w:val="0"/>
        <w:adjustRightInd w:val="0"/>
        <w:jc w:val="both"/>
        <w:rPr>
          <w:rFonts w:ascii="Times New Roman" w:hAnsi="Times New Roman"/>
          <w:color w:val="000000"/>
          <w:szCs w:val="22"/>
        </w:rPr>
      </w:pPr>
      <w:r w:rsidRPr="006D1EC9">
        <w:rPr>
          <w:rFonts w:ascii="Times New Roman" w:hAnsi="Times New Roman"/>
          <w:color w:val="000000"/>
          <w:szCs w:val="22"/>
        </w:rPr>
        <w:t>Pour chaque produit propos</w:t>
      </w:r>
      <w:r w:rsidR="00F43E3B">
        <w:rPr>
          <w:rFonts w:ascii="Times New Roman" w:hAnsi="Times New Roman"/>
          <w:color w:val="000000"/>
          <w:szCs w:val="22"/>
        </w:rPr>
        <w:t>é dans son offre, le candidat</w:t>
      </w:r>
      <w:r w:rsidRPr="006D1EC9">
        <w:rPr>
          <w:rFonts w:ascii="Times New Roman" w:hAnsi="Times New Roman"/>
          <w:color w:val="000000"/>
          <w:szCs w:val="22"/>
        </w:rPr>
        <w:t xml:space="preserve"> communique</w:t>
      </w:r>
      <w:r w:rsidR="000604A0">
        <w:rPr>
          <w:rFonts w:ascii="Times New Roman" w:hAnsi="Times New Roman"/>
          <w:color w:val="000000"/>
          <w:szCs w:val="22"/>
        </w:rPr>
        <w:t> :</w:t>
      </w:r>
    </w:p>
    <w:p w:rsidR="008D3E92" w:rsidRDefault="00F43E3B" w:rsidP="00F43E3B">
      <w:pPr>
        <w:numPr>
          <w:ilvl w:val="0"/>
          <w:numId w:val="35"/>
        </w:numPr>
        <w:autoSpaceDE w:val="0"/>
        <w:autoSpaceDN w:val="0"/>
        <w:adjustRightInd w:val="0"/>
        <w:jc w:val="both"/>
        <w:rPr>
          <w:rFonts w:ascii="Times New Roman" w:hAnsi="Times New Roman"/>
          <w:color w:val="000000"/>
          <w:szCs w:val="22"/>
        </w:rPr>
      </w:pPr>
      <w:r>
        <w:rPr>
          <w:rFonts w:ascii="Times New Roman" w:hAnsi="Times New Roman"/>
          <w:color w:val="000000"/>
          <w:szCs w:val="22"/>
        </w:rPr>
        <w:t>une fiche technique complète permetta</w:t>
      </w:r>
      <w:r w:rsidR="008D3E92" w:rsidRPr="006D1EC9">
        <w:rPr>
          <w:rFonts w:ascii="Times New Roman" w:hAnsi="Times New Roman"/>
          <w:color w:val="000000"/>
          <w:szCs w:val="22"/>
        </w:rPr>
        <w:t>nt d’une part de vérifier la conformité des produ</w:t>
      </w:r>
      <w:r w:rsidR="000604A0">
        <w:rPr>
          <w:rFonts w:ascii="Times New Roman" w:hAnsi="Times New Roman"/>
          <w:color w:val="000000"/>
          <w:szCs w:val="22"/>
        </w:rPr>
        <w:t>its et d’autre part d’évaluer leur valeur technique,</w:t>
      </w:r>
    </w:p>
    <w:p w:rsidR="008D3E92" w:rsidRDefault="008D3E92" w:rsidP="006D1EC9">
      <w:pPr>
        <w:numPr>
          <w:ilvl w:val="0"/>
          <w:numId w:val="35"/>
        </w:numPr>
        <w:autoSpaceDE w:val="0"/>
        <w:autoSpaceDN w:val="0"/>
        <w:adjustRightInd w:val="0"/>
        <w:jc w:val="both"/>
        <w:rPr>
          <w:rFonts w:ascii="Times New Roman" w:hAnsi="Times New Roman"/>
          <w:color w:val="000000"/>
          <w:szCs w:val="22"/>
        </w:rPr>
      </w:pPr>
      <w:r w:rsidRPr="006D1EC9">
        <w:rPr>
          <w:rFonts w:ascii="Times New Roman" w:hAnsi="Times New Roman"/>
          <w:color w:val="000000"/>
          <w:szCs w:val="22"/>
        </w:rPr>
        <w:t xml:space="preserve">une liste des allergènes présents dans les aliments. </w:t>
      </w:r>
    </w:p>
    <w:p w:rsidR="00E22BDE" w:rsidRDefault="00E22BDE" w:rsidP="00E22BDE">
      <w:pPr>
        <w:autoSpaceDE w:val="0"/>
        <w:autoSpaceDN w:val="0"/>
        <w:adjustRightInd w:val="0"/>
        <w:jc w:val="both"/>
        <w:rPr>
          <w:rFonts w:ascii="Times New Roman" w:hAnsi="Times New Roman"/>
          <w:color w:val="000000"/>
          <w:szCs w:val="22"/>
        </w:rPr>
      </w:pPr>
    </w:p>
    <w:p w:rsidR="00E22BDE" w:rsidRPr="0061676A" w:rsidRDefault="005258E8" w:rsidP="0092690E">
      <w:pPr>
        <w:autoSpaceDE w:val="0"/>
        <w:autoSpaceDN w:val="0"/>
        <w:adjustRightInd w:val="0"/>
        <w:jc w:val="both"/>
        <w:outlineLvl w:val="1"/>
        <w:rPr>
          <w:rFonts w:ascii="Times New Roman" w:hAnsi="Times New Roman"/>
          <w:b/>
          <w:color w:val="000000"/>
          <w:sz w:val="24"/>
          <w:u w:val="single"/>
        </w:rPr>
      </w:pPr>
      <w:bookmarkStart w:id="4" w:name="_Toc263173167"/>
      <w:r w:rsidRPr="0061676A">
        <w:rPr>
          <w:rFonts w:ascii="Times New Roman" w:hAnsi="Times New Roman"/>
          <w:b/>
          <w:color w:val="000000"/>
          <w:sz w:val="24"/>
          <w:u w:val="single"/>
        </w:rPr>
        <w:t>1.</w:t>
      </w:r>
      <w:r w:rsidR="00AA5E01" w:rsidRPr="0061676A">
        <w:rPr>
          <w:rFonts w:ascii="Times New Roman" w:hAnsi="Times New Roman"/>
          <w:b/>
          <w:color w:val="000000"/>
          <w:sz w:val="24"/>
          <w:u w:val="single"/>
        </w:rPr>
        <w:t>4</w:t>
      </w:r>
      <w:r w:rsidR="00E22BDE" w:rsidRPr="0061676A">
        <w:rPr>
          <w:rFonts w:ascii="Times New Roman" w:hAnsi="Times New Roman"/>
          <w:b/>
          <w:color w:val="000000"/>
          <w:sz w:val="24"/>
          <w:u w:val="single"/>
        </w:rPr>
        <w:t xml:space="preserve"> – Sécurité alimentaire</w:t>
      </w:r>
      <w:bookmarkEnd w:id="4"/>
    </w:p>
    <w:p w:rsidR="000604A0" w:rsidRPr="000604A0" w:rsidRDefault="000604A0" w:rsidP="00E22BDE">
      <w:pPr>
        <w:autoSpaceDE w:val="0"/>
        <w:autoSpaceDN w:val="0"/>
        <w:adjustRightInd w:val="0"/>
        <w:jc w:val="both"/>
        <w:rPr>
          <w:rFonts w:ascii="Times New Roman" w:hAnsi="Times New Roman"/>
          <w:b/>
          <w:color w:val="000000"/>
          <w:szCs w:val="22"/>
          <w:u w:val="single"/>
        </w:rPr>
      </w:pPr>
    </w:p>
    <w:p w:rsidR="00E22BDE" w:rsidRDefault="00E22BDE" w:rsidP="00E22BDE">
      <w:pPr>
        <w:pStyle w:val="Default"/>
        <w:jc w:val="both"/>
        <w:rPr>
          <w:rFonts w:ascii="Times New Roman" w:hAnsi="Times New Roman" w:cs="Times New Roman"/>
          <w:sz w:val="22"/>
          <w:szCs w:val="22"/>
        </w:rPr>
      </w:pPr>
      <w:r w:rsidRPr="006D1EC9">
        <w:rPr>
          <w:rFonts w:ascii="Times New Roman" w:hAnsi="Times New Roman" w:cs="Times New Roman"/>
          <w:sz w:val="22"/>
          <w:szCs w:val="22"/>
        </w:rPr>
        <w:t xml:space="preserve">Le </w:t>
      </w:r>
      <w:r>
        <w:rPr>
          <w:rFonts w:ascii="Times New Roman" w:hAnsi="Times New Roman" w:cs="Times New Roman"/>
          <w:sz w:val="22"/>
          <w:szCs w:val="22"/>
        </w:rPr>
        <w:t>candidat fournit</w:t>
      </w:r>
      <w:r w:rsidRPr="006D1EC9">
        <w:rPr>
          <w:rFonts w:ascii="Times New Roman" w:hAnsi="Times New Roman" w:cs="Times New Roman"/>
          <w:sz w:val="22"/>
          <w:szCs w:val="22"/>
        </w:rPr>
        <w:t xml:space="preserve"> une fiche précisant les mesures mises en oeuvre au sein de sa société en matière de sécurité alimentaire et précise le cas échéant les certifications obtenues ou en cours. </w:t>
      </w:r>
    </w:p>
    <w:p w:rsidR="00B16975" w:rsidRDefault="00B16975" w:rsidP="00E22BDE">
      <w:pPr>
        <w:pStyle w:val="Default"/>
        <w:jc w:val="both"/>
        <w:rPr>
          <w:rFonts w:ascii="Times New Roman" w:hAnsi="Times New Roman" w:cs="Times New Roman"/>
          <w:sz w:val="22"/>
          <w:szCs w:val="22"/>
        </w:rPr>
      </w:pPr>
    </w:p>
    <w:p w:rsidR="00B16975" w:rsidRPr="0061676A" w:rsidRDefault="005258E8" w:rsidP="0092690E">
      <w:pPr>
        <w:autoSpaceDE w:val="0"/>
        <w:autoSpaceDN w:val="0"/>
        <w:adjustRightInd w:val="0"/>
        <w:jc w:val="both"/>
        <w:outlineLvl w:val="1"/>
        <w:rPr>
          <w:rFonts w:ascii="Times New Roman" w:hAnsi="Times New Roman"/>
          <w:b/>
          <w:color w:val="000000"/>
          <w:sz w:val="24"/>
          <w:u w:val="single"/>
        </w:rPr>
      </w:pPr>
      <w:bookmarkStart w:id="5" w:name="_Toc263173168"/>
      <w:bookmarkStart w:id="6" w:name="_Toc253584577"/>
      <w:r w:rsidRPr="0061676A">
        <w:rPr>
          <w:rFonts w:ascii="Times New Roman" w:hAnsi="Times New Roman"/>
          <w:b/>
          <w:color w:val="000000"/>
          <w:sz w:val="24"/>
          <w:u w:val="single"/>
        </w:rPr>
        <w:t>1.</w:t>
      </w:r>
      <w:r w:rsidR="00AA5E01" w:rsidRPr="0061676A">
        <w:rPr>
          <w:rFonts w:ascii="Times New Roman" w:hAnsi="Times New Roman"/>
          <w:b/>
          <w:color w:val="000000"/>
          <w:sz w:val="24"/>
          <w:u w:val="single"/>
        </w:rPr>
        <w:t>5</w:t>
      </w:r>
      <w:r w:rsidR="00B16975" w:rsidRPr="0061676A">
        <w:rPr>
          <w:rFonts w:ascii="Times New Roman" w:hAnsi="Times New Roman"/>
          <w:b/>
          <w:color w:val="000000"/>
          <w:sz w:val="24"/>
          <w:u w:val="single"/>
        </w:rPr>
        <w:t xml:space="preserve"> - Examens microbiogiques</w:t>
      </w:r>
      <w:bookmarkEnd w:id="5"/>
    </w:p>
    <w:p w:rsidR="000604A0" w:rsidRPr="000604A0" w:rsidRDefault="000604A0" w:rsidP="00B16975">
      <w:pPr>
        <w:autoSpaceDE w:val="0"/>
        <w:autoSpaceDN w:val="0"/>
        <w:adjustRightInd w:val="0"/>
        <w:jc w:val="both"/>
        <w:rPr>
          <w:rFonts w:ascii="Times New Roman" w:hAnsi="Times New Roman"/>
          <w:b/>
          <w:color w:val="000000"/>
          <w:szCs w:val="22"/>
          <w:u w:val="single"/>
        </w:rPr>
      </w:pPr>
    </w:p>
    <w:p w:rsidR="00B16975" w:rsidRDefault="00B16975" w:rsidP="00B16975">
      <w:pPr>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A </w:t>
      </w:r>
      <w:r w:rsidRPr="006D1EC9">
        <w:rPr>
          <w:rFonts w:ascii="Times New Roman" w:hAnsi="Times New Roman"/>
          <w:color w:val="000000"/>
          <w:szCs w:val="22"/>
        </w:rPr>
        <w:t>titre d’information et de contrôle</w:t>
      </w:r>
      <w:r>
        <w:rPr>
          <w:rFonts w:ascii="Times New Roman" w:hAnsi="Times New Roman"/>
          <w:color w:val="000000"/>
          <w:szCs w:val="22"/>
        </w:rPr>
        <w:t>, l’établissement</w:t>
      </w:r>
      <w:r w:rsidRPr="006D1EC9">
        <w:rPr>
          <w:rFonts w:ascii="Times New Roman" w:hAnsi="Times New Roman"/>
          <w:color w:val="000000"/>
          <w:szCs w:val="22"/>
        </w:rPr>
        <w:t xml:space="preserve"> </w:t>
      </w:r>
      <w:r w:rsidR="002B3539">
        <w:rPr>
          <w:rFonts w:ascii="Times New Roman" w:hAnsi="Times New Roman"/>
          <w:color w:val="000000"/>
          <w:szCs w:val="22"/>
        </w:rPr>
        <w:t xml:space="preserve">scolaire </w:t>
      </w:r>
      <w:r w:rsidRPr="006D1EC9">
        <w:rPr>
          <w:rFonts w:ascii="Times New Roman" w:hAnsi="Times New Roman"/>
          <w:color w:val="000000"/>
          <w:szCs w:val="22"/>
        </w:rPr>
        <w:t xml:space="preserve">se réserve le droit de </w:t>
      </w:r>
      <w:r>
        <w:rPr>
          <w:rFonts w:ascii="Times New Roman" w:hAnsi="Times New Roman"/>
          <w:color w:val="000000"/>
          <w:szCs w:val="22"/>
        </w:rPr>
        <w:t xml:space="preserve">faire </w:t>
      </w:r>
      <w:r w:rsidRPr="006D1EC9">
        <w:rPr>
          <w:rFonts w:ascii="Times New Roman" w:hAnsi="Times New Roman"/>
          <w:color w:val="000000"/>
          <w:szCs w:val="22"/>
        </w:rPr>
        <w:t xml:space="preserve">procéder </w:t>
      </w:r>
      <w:r w:rsidR="002B3539">
        <w:rPr>
          <w:rFonts w:ascii="Times New Roman" w:hAnsi="Times New Roman"/>
          <w:color w:val="000000"/>
          <w:szCs w:val="22"/>
        </w:rPr>
        <w:t>par un</w:t>
      </w:r>
      <w:r w:rsidRPr="006D1EC9">
        <w:rPr>
          <w:rFonts w:ascii="Times New Roman" w:hAnsi="Times New Roman"/>
          <w:color w:val="000000"/>
          <w:szCs w:val="22"/>
        </w:rPr>
        <w:t xml:space="preserve"> laboratoire habilité à toute analyse de fourniture livrée. </w:t>
      </w:r>
    </w:p>
    <w:p w:rsidR="00B16975" w:rsidRPr="006D1EC9" w:rsidRDefault="00B16975" w:rsidP="00B16975">
      <w:pPr>
        <w:autoSpaceDE w:val="0"/>
        <w:autoSpaceDN w:val="0"/>
        <w:adjustRightInd w:val="0"/>
        <w:jc w:val="both"/>
        <w:rPr>
          <w:rFonts w:ascii="Times New Roman" w:hAnsi="Times New Roman"/>
          <w:color w:val="000000"/>
          <w:szCs w:val="22"/>
        </w:rPr>
      </w:pPr>
    </w:p>
    <w:p w:rsidR="00B16975" w:rsidRDefault="00B16975" w:rsidP="00B16975">
      <w:pPr>
        <w:autoSpaceDE w:val="0"/>
        <w:autoSpaceDN w:val="0"/>
        <w:adjustRightInd w:val="0"/>
        <w:jc w:val="both"/>
        <w:rPr>
          <w:rFonts w:ascii="Times New Roman" w:hAnsi="Times New Roman"/>
          <w:color w:val="000000"/>
          <w:szCs w:val="22"/>
        </w:rPr>
      </w:pPr>
      <w:r w:rsidRPr="006D1EC9">
        <w:rPr>
          <w:rFonts w:ascii="Times New Roman" w:hAnsi="Times New Roman"/>
          <w:color w:val="000000"/>
          <w:szCs w:val="22"/>
        </w:rPr>
        <w:t xml:space="preserve">Le fournisseur </w:t>
      </w:r>
      <w:r w:rsidR="002B3539">
        <w:rPr>
          <w:rFonts w:ascii="Times New Roman" w:hAnsi="Times New Roman"/>
          <w:color w:val="000000"/>
          <w:szCs w:val="22"/>
        </w:rPr>
        <w:t xml:space="preserve">a </w:t>
      </w:r>
      <w:r w:rsidRPr="006D1EC9">
        <w:rPr>
          <w:rFonts w:ascii="Times New Roman" w:hAnsi="Times New Roman"/>
          <w:color w:val="000000"/>
          <w:szCs w:val="22"/>
        </w:rPr>
        <w:t xml:space="preserve">la possibilité de faire procéder à une contre analyse. Un exemplaire des résultats de ces analyses </w:t>
      </w:r>
      <w:r w:rsidR="002B3539">
        <w:rPr>
          <w:rFonts w:ascii="Times New Roman" w:hAnsi="Times New Roman"/>
          <w:color w:val="000000"/>
          <w:szCs w:val="22"/>
        </w:rPr>
        <w:t>est</w:t>
      </w:r>
      <w:r w:rsidRPr="006D1EC9">
        <w:rPr>
          <w:rFonts w:ascii="Times New Roman" w:hAnsi="Times New Roman"/>
          <w:color w:val="000000"/>
          <w:szCs w:val="22"/>
        </w:rPr>
        <w:t xml:space="preserve"> remis </w:t>
      </w:r>
      <w:r w:rsidR="002B3539">
        <w:rPr>
          <w:rFonts w:ascii="Times New Roman" w:hAnsi="Times New Roman"/>
          <w:color w:val="000000"/>
          <w:szCs w:val="22"/>
        </w:rPr>
        <w:t>à l’établissement scolaire</w:t>
      </w:r>
      <w:r w:rsidRPr="006D1EC9">
        <w:rPr>
          <w:rFonts w:ascii="Times New Roman" w:hAnsi="Times New Roman"/>
          <w:color w:val="000000"/>
          <w:szCs w:val="22"/>
        </w:rPr>
        <w:t xml:space="preserve">. </w:t>
      </w:r>
    </w:p>
    <w:p w:rsidR="002B3539" w:rsidRPr="006D1EC9" w:rsidRDefault="002B3539" w:rsidP="00B16975">
      <w:pPr>
        <w:autoSpaceDE w:val="0"/>
        <w:autoSpaceDN w:val="0"/>
        <w:adjustRightInd w:val="0"/>
        <w:jc w:val="both"/>
        <w:rPr>
          <w:rFonts w:ascii="Times New Roman" w:hAnsi="Times New Roman"/>
          <w:color w:val="000000"/>
          <w:szCs w:val="22"/>
        </w:rPr>
      </w:pPr>
    </w:p>
    <w:p w:rsidR="00B16975" w:rsidRDefault="00B16975" w:rsidP="00B16975">
      <w:pPr>
        <w:autoSpaceDE w:val="0"/>
        <w:autoSpaceDN w:val="0"/>
        <w:adjustRightInd w:val="0"/>
        <w:jc w:val="both"/>
        <w:rPr>
          <w:rFonts w:ascii="Times New Roman" w:hAnsi="Times New Roman"/>
          <w:color w:val="000000"/>
          <w:szCs w:val="22"/>
        </w:rPr>
      </w:pPr>
      <w:r w:rsidRPr="006D1EC9">
        <w:rPr>
          <w:rFonts w:ascii="Times New Roman" w:hAnsi="Times New Roman"/>
          <w:color w:val="000000"/>
          <w:szCs w:val="22"/>
        </w:rPr>
        <w:t xml:space="preserve">En cas de résultats indiquant que les produits sont impropres à la consommation, </w:t>
      </w:r>
      <w:r w:rsidR="002B3539">
        <w:rPr>
          <w:rFonts w:ascii="Times New Roman" w:hAnsi="Times New Roman"/>
          <w:color w:val="000000"/>
          <w:szCs w:val="22"/>
        </w:rPr>
        <w:t>l’établissement scolaire</w:t>
      </w:r>
      <w:r w:rsidRPr="006D1EC9">
        <w:rPr>
          <w:rFonts w:ascii="Times New Roman" w:hAnsi="Times New Roman"/>
          <w:color w:val="000000"/>
          <w:szCs w:val="22"/>
        </w:rPr>
        <w:t xml:space="preserve"> </w:t>
      </w:r>
      <w:r w:rsidR="000604A0">
        <w:rPr>
          <w:rFonts w:ascii="Times New Roman" w:hAnsi="Times New Roman"/>
          <w:color w:val="000000"/>
          <w:szCs w:val="22"/>
        </w:rPr>
        <w:t xml:space="preserve">en </w:t>
      </w:r>
      <w:r w:rsidR="002B3539">
        <w:rPr>
          <w:rFonts w:ascii="Times New Roman" w:hAnsi="Times New Roman"/>
          <w:color w:val="000000"/>
          <w:szCs w:val="22"/>
        </w:rPr>
        <w:t xml:space="preserve">informe le fournisseur </w:t>
      </w:r>
      <w:r w:rsidR="002B3539" w:rsidRPr="006D1EC9">
        <w:rPr>
          <w:rFonts w:ascii="Times New Roman" w:hAnsi="Times New Roman"/>
          <w:color w:val="000000"/>
          <w:szCs w:val="22"/>
        </w:rPr>
        <w:t xml:space="preserve">par lettre recommandée </w:t>
      </w:r>
      <w:r w:rsidR="002B3539">
        <w:rPr>
          <w:rFonts w:ascii="Times New Roman" w:hAnsi="Times New Roman"/>
          <w:color w:val="000000"/>
          <w:szCs w:val="22"/>
        </w:rPr>
        <w:t xml:space="preserve">avec </w:t>
      </w:r>
      <w:r w:rsidR="002B3539" w:rsidRPr="006D1EC9">
        <w:rPr>
          <w:rFonts w:ascii="Times New Roman" w:hAnsi="Times New Roman"/>
          <w:color w:val="000000"/>
          <w:szCs w:val="22"/>
        </w:rPr>
        <w:t xml:space="preserve">accusé de réception </w:t>
      </w:r>
      <w:r w:rsidR="002B3539">
        <w:rPr>
          <w:rFonts w:ascii="Times New Roman" w:hAnsi="Times New Roman"/>
          <w:color w:val="000000"/>
          <w:szCs w:val="22"/>
        </w:rPr>
        <w:t>en l’avertissant que</w:t>
      </w:r>
      <w:r w:rsidRPr="006D1EC9">
        <w:rPr>
          <w:rFonts w:ascii="Times New Roman" w:hAnsi="Times New Roman"/>
          <w:color w:val="000000"/>
          <w:szCs w:val="22"/>
        </w:rPr>
        <w:t xml:space="preserve"> le renouvellement d’une telle situation conduirait à la </w:t>
      </w:r>
      <w:r w:rsidR="00083D16">
        <w:rPr>
          <w:rFonts w:ascii="Times New Roman" w:hAnsi="Times New Roman"/>
          <w:color w:val="000000"/>
          <w:szCs w:val="22"/>
        </w:rPr>
        <w:t>résiliation</w:t>
      </w:r>
      <w:r w:rsidRPr="006D1EC9">
        <w:rPr>
          <w:rFonts w:ascii="Times New Roman" w:hAnsi="Times New Roman"/>
          <w:color w:val="000000"/>
          <w:szCs w:val="22"/>
        </w:rPr>
        <w:t xml:space="preserve"> du marché.</w:t>
      </w:r>
    </w:p>
    <w:p w:rsidR="00975EB2" w:rsidRPr="006D1EC9" w:rsidRDefault="00975EB2" w:rsidP="00B16975">
      <w:pPr>
        <w:autoSpaceDE w:val="0"/>
        <w:autoSpaceDN w:val="0"/>
        <w:adjustRightInd w:val="0"/>
        <w:jc w:val="both"/>
        <w:rPr>
          <w:rFonts w:ascii="Times New Roman" w:hAnsi="Times New Roman"/>
          <w:color w:val="000000"/>
          <w:szCs w:val="22"/>
        </w:rPr>
      </w:pPr>
    </w:p>
    <w:p w:rsidR="008D3E92" w:rsidRDefault="005258E8" w:rsidP="0092690E">
      <w:pPr>
        <w:pStyle w:val="Default"/>
        <w:jc w:val="both"/>
        <w:outlineLvl w:val="1"/>
        <w:rPr>
          <w:rFonts w:ascii="Times New Roman" w:hAnsi="Times New Roman" w:cs="Times New Roman"/>
          <w:b/>
          <w:u w:val="single"/>
        </w:rPr>
      </w:pPr>
      <w:bookmarkStart w:id="7" w:name="_Toc263173169"/>
      <w:r w:rsidRPr="0061676A">
        <w:rPr>
          <w:rFonts w:ascii="Times New Roman" w:hAnsi="Times New Roman" w:cs="Times New Roman"/>
          <w:b/>
          <w:u w:val="single"/>
        </w:rPr>
        <w:t>1.</w:t>
      </w:r>
      <w:r w:rsidR="00AA5E01" w:rsidRPr="0061676A">
        <w:rPr>
          <w:rFonts w:ascii="Times New Roman" w:hAnsi="Times New Roman" w:cs="Times New Roman"/>
          <w:b/>
          <w:u w:val="single"/>
        </w:rPr>
        <w:t>6</w:t>
      </w:r>
      <w:r w:rsidR="00D8287A" w:rsidRPr="0061676A">
        <w:rPr>
          <w:rFonts w:ascii="Times New Roman" w:hAnsi="Times New Roman" w:cs="Times New Roman"/>
          <w:b/>
          <w:u w:val="single"/>
        </w:rPr>
        <w:t xml:space="preserve"> – </w:t>
      </w:r>
      <w:r w:rsidR="00865C32" w:rsidRPr="0061676A">
        <w:rPr>
          <w:rFonts w:ascii="Times New Roman" w:hAnsi="Times New Roman" w:cs="Times New Roman"/>
          <w:b/>
          <w:u w:val="single"/>
        </w:rPr>
        <w:t>Conditionnement,</w:t>
      </w:r>
      <w:r w:rsidRPr="0061676A">
        <w:rPr>
          <w:rFonts w:ascii="Times New Roman" w:hAnsi="Times New Roman" w:cs="Times New Roman"/>
          <w:b/>
          <w:u w:val="single"/>
        </w:rPr>
        <w:t xml:space="preserve"> étiquetage,</w:t>
      </w:r>
      <w:r w:rsidR="00865C32" w:rsidRPr="0061676A">
        <w:rPr>
          <w:rFonts w:ascii="Times New Roman" w:hAnsi="Times New Roman" w:cs="Times New Roman"/>
          <w:b/>
          <w:u w:val="single"/>
        </w:rPr>
        <w:t xml:space="preserve"> transport et livraison</w:t>
      </w:r>
      <w:bookmarkEnd w:id="7"/>
    </w:p>
    <w:p w:rsidR="00EC532C" w:rsidRPr="0061676A" w:rsidRDefault="00EC532C" w:rsidP="0092690E">
      <w:pPr>
        <w:pStyle w:val="Default"/>
        <w:jc w:val="both"/>
        <w:outlineLvl w:val="1"/>
        <w:rPr>
          <w:rFonts w:ascii="Times New Roman" w:hAnsi="Times New Roman" w:cs="Times New Roman"/>
          <w:b/>
          <w:u w:val="single"/>
        </w:rPr>
      </w:pPr>
    </w:p>
    <w:p w:rsidR="00E27B0A" w:rsidRDefault="008D3E92" w:rsidP="00E27B0A">
      <w:pPr>
        <w:autoSpaceDE w:val="0"/>
        <w:autoSpaceDN w:val="0"/>
        <w:adjustRightInd w:val="0"/>
        <w:jc w:val="both"/>
        <w:rPr>
          <w:rFonts w:ascii="Times New Roman" w:hAnsi="Times New Roman"/>
          <w:color w:val="000000"/>
          <w:szCs w:val="22"/>
        </w:rPr>
      </w:pPr>
      <w:r w:rsidRPr="006D1EC9">
        <w:rPr>
          <w:rFonts w:ascii="Times New Roman" w:hAnsi="Times New Roman"/>
          <w:color w:val="000000"/>
          <w:szCs w:val="22"/>
        </w:rPr>
        <w:t xml:space="preserve">Les procédures HACCP </w:t>
      </w:r>
      <w:r w:rsidR="00D8287A">
        <w:rPr>
          <w:rFonts w:ascii="Times New Roman" w:hAnsi="Times New Roman"/>
          <w:color w:val="000000"/>
          <w:szCs w:val="22"/>
        </w:rPr>
        <w:t>doivent</w:t>
      </w:r>
      <w:r w:rsidRPr="006D1EC9">
        <w:rPr>
          <w:rFonts w:ascii="Times New Roman" w:hAnsi="Times New Roman"/>
          <w:color w:val="000000"/>
          <w:szCs w:val="22"/>
        </w:rPr>
        <w:t xml:space="preserve"> être respectées par les fournisseurs dans leurs établissements, et également au niveau du transport et </w:t>
      </w:r>
      <w:r w:rsidR="00D8287A">
        <w:rPr>
          <w:rFonts w:ascii="Times New Roman" w:hAnsi="Times New Roman"/>
          <w:color w:val="000000"/>
          <w:szCs w:val="22"/>
        </w:rPr>
        <w:t>de</w:t>
      </w:r>
      <w:r w:rsidRPr="006D1EC9">
        <w:rPr>
          <w:rFonts w:ascii="Times New Roman" w:hAnsi="Times New Roman"/>
          <w:color w:val="000000"/>
          <w:szCs w:val="22"/>
        </w:rPr>
        <w:t xml:space="preserve"> la livraison. </w:t>
      </w:r>
    </w:p>
    <w:p w:rsidR="00E27B0A" w:rsidRDefault="00E27B0A" w:rsidP="00E27B0A">
      <w:pPr>
        <w:autoSpaceDE w:val="0"/>
        <w:autoSpaceDN w:val="0"/>
        <w:adjustRightInd w:val="0"/>
        <w:jc w:val="both"/>
        <w:rPr>
          <w:rFonts w:ascii="Times New Roman" w:hAnsi="Times New Roman"/>
          <w:color w:val="000000"/>
          <w:szCs w:val="22"/>
        </w:rPr>
      </w:pPr>
    </w:p>
    <w:p w:rsidR="00822652" w:rsidRDefault="00E27B0A" w:rsidP="00930842">
      <w:pPr>
        <w:autoSpaceDE w:val="0"/>
        <w:autoSpaceDN w:val="0"/>
        <w:adjustRightInd w:val="0"/>
        <w:jc w:val="both"/>
        <w:rPr>
          <w:rFonts w:ascii="Times New Roman" w:hAnsi="Times New Roman"/>
          <w:szCs w:val="22"/>
        </w:rPr>
      </w:pPr>
      <w:r w:rsidRPr="006D1EC9">
        <w:rPr>
          <w:rFonts w:ascii="Times New Roman" w:hAnsi="Times New Roman"/>
          <w:color w:val="000000"/>
          <w:szCs w:val="22"/>
        </w:rPr>
        <w:t xml:space="preserve">Les produits distribués </w:t>
      </w:r>
      <w:r>
        <w:rPr>
          <w:rFonts w:ascii="Times New Roman" w:hAnsi="Times New Roman"/>
          <w:color w:val="000000"/>
          <w:szCs w:val="22"/>
        </w:rPr>
        <w:t>doivent</w:t>
      </w:r>
      <w:r w:rsidRPr="006D1EC9">
        <w:rPr>
          <w:rFonts w:ascii="Times New Roman" w:hAnsi="Times New Roman"/>
          <w:color w:val="000000"/>
          <w:szCs w:val="22"/>
        </w:rPr>
        <w:t xml:space="preserve"> être conditionnés, stockés, transporté</w:t>
      </w:r>
      <w:r w:rsidR="00822652">
        <w:rPr>
          <w:rFonts w:ascii="Times New Roman" w:hAnsi="Times New Roman"/>
          <w:color w:val="000000"/>
          <w:szCs w:val="22"/>
        </w:rPr>
        <w:t xml:space="preserve">s dans des conditions d’hygiène </w:t>
      </w:r>
      <w:r w:rsidRPr="006D1EC9">
        <w:rPr>
          <w:rFonts w:ascii="Times New Roman" w:hAnsi="Times New Roman"/>
          <w:color w:val="000000"/>
          <w:szCs w:val="22"/>
        </w:rPr>
        <w:t xml:space="preserve">satisfaisantes pour en garantir la salubrité, la stabilité physio-chimique et bactériologique jusqu’à </w:t>
      </w:r>
      <w:smartTag w:uri="urn:schemas-microsoft-com:office:smarttags" w:element="PersonName">
        <w:smartTagPr>
          <w:attr w:name="ProductID" w:val="la DLC"/>
        </w:smartTagPr>
        <w:r w:rsidRPr="006D1EC9">
          <w:rPr>
            <w:rFonts w:ascii="Times New Roman" w:hAnsi="Times New Roman"/>
            <w:color w:val="000000"/>
            <w:szCs w:val="22"/>
          </w:rPr>
          <w:t>la DLC</w:t>
        </w:r>
      </w:smartTag>
      <w:r w:rsidRPr="006D1EC9">
        <w:rPr>
          <w:rFonts w:ascii="Times New Roman" w:hAnsi="Times New Roman"/>
          <w:color w:val="000000"/>
          <w:szCs w:val="22"/>
        </w:rPr>
        <w:t>/DLUO indiqué sur l’emballage</w:t>
      </w:r>
      <w:r w:rsidR="005C0DB4">
        <w:rPr>
          <w:rFonts w:ascii="Times New Roman" w:hAnsi="Times New Roman"/>
          <w:color w:val="000000"/>
          <w:szCs w:val="22"/>
        </w:rPr>
        <w:t>.</w:t>
      </w:r>
      <w:r w:rsidR="00822652">
        <w:rPr>
          <w:rFonts w:ascii="Times New Roman" w:hAnsi="Times New Roman"/>
          <w:szCs w:val="22"/>
        </w:rPr>
        <w:t xml:space="preserve"> </w:t>
      </w:r>
      <w:smartTag w:uri="urn:schemas-microsoft-com:office:smarttags" w:element="PersonName">
        <w:smartTagPr>
          <w:attr w:name="ProductID" w:val="la DLC"/>
        </w:smartTagPr>
        <w:r w:rsidR="005C0DB4" w:rsidRPr="009C36B3">
          <w:rPr>
            <w:rFonts w:ascii="Times New Roman" w:hAnsi="Times New Roman"/>
            <w:szCs w:val="22"/>
          </w:rPr>
          <w:t>La DLC</w:t>
        </w:r>
      </w:smartTag>
      <w:r w:rsidR="005C0DB4" w:rsidRPr="009C36B3">
        <w:rPr>
          <w:rFonts w:ascii="Times New Roman" w:hAnsi="Times New Roman"/>
          <w:szCs w:val="22"/>
        </w:rPr>
        <w:t xml:space="preserve"> ou DLUO </w:t>
      </w:r>
      <w:r w:rsidR="005C0DB4">
        <w:rPr>
          <w:rFonts w:ascii="Times New Roman" w:hAnsi="Times New Roman"/>
          <w:szCs w:val="22"/>
        </w:rPr>
        <w:t>doit</w:t>
      </w:r>
      <w:r w:rsidR="005C0DB4" w:rsidRPr="009C36B3">
        <w:rPr>
          <w:rFonts w:ascii="Times New Roman" w:hAnsi="Times New Roman"/>
          <w:szCs w:val="22"/>
        </w:rPr>
        <w:t xml:space="preserve"> être au moins égales au 2/3 de la durée totale de conservation ou d’utilisation </w:t>
      </w:r>
      <w:r w:rsidR="005C0DB4" w:rsidRPr="002B50CB">
        <w:rPr>
          <w:rFonts w:ascii="Times New Roman" w:hAnsi="Times New Roman"/>
          <w:szCs w:val="22"/>
        </w:rPr>
        <w:t>totale</w:t>
      </w:r>
      <w:r w:rsidR="00822652" w:rsidRPr="002B50CB">
        <w:rPr>
          <w:rFonts w:ascii="Times New Roman" w:hAnsi="Times New Roman"/>
          <w:szCs w:val="22"/>
        </w:rPr>
        <w:t>.</w:t>
      </w:r>
    </w:p>
    <w:p w:rsidR="00323477" w:rsidRDefault="00323477" w:rsidP="00930842">
      <w:pPr>
        <w:autoSpaceDE w:val="0"/>
        <w:autoSpaceDN w:val="0"/>
        <w:adjustRightInd w:val="0"/>
        <w:jc w:val="both"/>
        <w:rPr>
          <w:rFonts w:ascii="Times New Roman" w:hAnsi="Times New Roman"/>
          <w:szCs w:val="22"/>
        </w:rPr>
      </w:pPr>
    </w:p>
    <w:p w:rsidR="00323477" w:rsidRDefault="005D015E" w:rsidP="005D015E">
      <w:pPr>
        <w:pStyle w:val="Retraitcorpsdetexte"/>
        <w:ind w:left="0"/>
        <w:rPr>
          <w:rFonts w:ascii="Times New Roman" w:hAnsi="Times New Roman"/>
          <w:szCs w:val="22"/>
        </w:rPr>
      </w:pPr>
      <w:r>
        <w:rPr>
          <w:rFonts w:ascii="Times New Roman" w:hAnsi="Times New Roman"/>
          <w:szCs w:val="22"/>
        </w:rPr>
        <w:t>Le</w:t>
      </w:r>
      <w:r w:rsidR="00323477" w:rsidRPr="002C37C1">
        <w:rPr>
          <w:rFonts w:ascii="Times New Roman" w:hAnsi="Times New Roman"/>
          <w:szCs w:val="22"/>
        </w:rPr>
        <w:t xml:space="preserve"> fournisseur doit </w:t>
      </w:r>
      <w:r>
        <w:rPr>
          <w:rFonts w:ascii="Times New Roman" w:hAnsi="Times New Roman"/>
          <w:szCs w:val="22"/>
        </w:rPr>
        <w:t>fournir à l’établissement scolaire</w:t>
      </w:r>
      <w:r w:rsidR="00323477" w:rsidRPr="002C37C1">
        <w:rPr>
          <w:rFonts w:ascii="Times New Roman" w:hAnsi="Times New Roman"/>
          <w:szCs w:val="22"/>
        </w:rPr>
        <w:t xml:space="preserve"> un agrément CEE</w:t>
      </w:r>
      <w:r>
        <w:rPr>
          <w:rFonts w:ascii="Times New Roman" w:hAnsi="Times New Roman"/>
          <w:szCs w:val="22"/>
        </w:rPr>
        <w:t>.</w:t>
      </w:r>
      <w:r w:rsidR="00323477" w:rsidRPr="002C37C1">
        <w:rPr>
          <w:rFonts w:ascii="Times New Roman" w:hAnsi="Times New Roman"/>
          <w:szCs w:val="22"/>
        </w:rPr>
        <w:t xml:space="preserve"> </w:t>
      </w:r>
    </w:p>
    <w:p w:rsidR="002B50CB" w:rsidRDefault="002B50CB" w:rsidP="00930842">
      <w:pPr>
        <w:autoSpaceDE w:val="0"/>
        <w:autoSpaceDN w:val="0"/>
        <w:adjustRightInd w:val="0"/>
        <w:jc w:val="both"/>
        <w:rPr>
          <w:rFonts w:ascii="Times New Roman" w:hAnsi="Times New Roman"/>
          <w:szCs w:val="22"/>
          <w:u w:val="single"/>
        </w:rPr>
      </w:pPr>
    </w:p>
    <w:p w:rsidR="001A57B3" w:rsidRPr="001A57B3" w:rsidRDefault="001A57B3" w:rsidP="00930842">
      <w:pPr>
        <w:autoSpaceDE w:val="0"/>
        <w:autoSpaceDN w:val="0"/>
        <w:adjustRightInd w:val="0"/>
        <w:jc w:val="both"/>
        <w:rPr>
          <w:rFonts w:ascii="Times New Roman" w:hAnsi="Times New Roman"/>
          <w:szCs w:val="22"/>
        </w:rPr>
      </w:pPr>
      <w:r w:rsidRPr="001A57B3">
        <w:rPr>
          <w:rFonts w:ascii="Times New Roman" w:hAnsi="Times New Roman"/>
          <w:szCs w:val="22"/>
        </w:rPr>
        <w:t>Les Produits</w:t>
      </w:r>
      <w:r>
        <w:rPr>
          <w:rFonts w:ascii="Times New Roman" w:hAnsi="Times New Roman"/>
          <w:szCs w:val="22"/>
        </w:rPr>
        <w:t>, quelle que soit leur préparation, leur présentation, leur conditionnement, devront satisfaire aux normes en vigueur en ce qui concerne les denrées destinées à la restauration collective.</w:t>
      </w:r>
    </w:p>
    <w:p w:rsidR="001A57B3" w:rsidRPr="001A57B3" w:rsidRDefault="001A57B3" w:rsidP="00930842">
      <w:pPr>
        <w:autoSpaceDE w:val="0"/>
        <w:autoSpaceDN w:val="0"/>
        <w:adjustRightInd w:val="0"/>
        <w:jc w:val="both"/>
        <w:rPr>
          <w:rFonts w:ascii="Times New Roman" w:hAnsi="Times New Roman"/>
          <w:szCs w:val="22"/>
        </w:rPr>
      </w:pPr>
    </w:p>
    <w:p w:rsidR="001A57B3" w:rsidRDefault="001A57B3" w:rsidP="00930842">
      <w:pPr>
        <w:autoSpaceDE w:val="0"/>
        <w:autoSpaceDN w:val="0"/>
        <w:adjustRightInd w:val="0"/>
        <w:jc w:val="both"/>
        <w:rPr>
          <w:rFonts w:ascii="Times New Roman" w:hAnsi="Times New Roman"/>
          <w:szCs w:val="22"/>
          <w:u w:val="single"/>
        </w:rPr>
      </w:pPr>
    </w:p>
    <w:p w:rsidR="00D8287A" w:rsidRPr="002B50CB" w:rsidRDefault="002B50CB" w:rsidP="00D8287A">
      <w:pPr>
        <w:autoSpaceDE w:val="0"/>
        <w:autoSpaceDN w:val="0"/>
        <w:adjustRightInd w:val="0"/>
        <w:jc w:val="both"/>
        <w:rPr>
          <w:rFonts w:ascii="Times New Roman" w:hAnsi="Times New Roman"/>
          <w:b/>
          <w:szCs w:val="22"/>
        </w:rPr>
      </w:pPr>
      <w:r w:rsidRPr="002B50CB">
        <w:rPr>
          <w:rFonts w:ascii="Times New Roman" w:hAnsi="Times New Roman"/>
          <w:b/>
          <w:szCs w:val="22"/>
        </w:rPr>
        <w:t xml:space="preserve">- </w:t>
      </w:r>
      <w:r w:rsidR="005258E8">
        <w:rPr>
          <w:rFonts w:ascii="Times New Roman" w:hAnsi="Times New Roman"/>
          <w:b/>
          <w:szCs w:val="22"/>
        </w:rPr>
        <w:t>Conditionnement</w:t>
      </w:r>
    </w:p>
    <w:p w:rsidR="00822652" w:rsidRDefault="00D8287A" w:rsidP="00D8287A">
      <w:pPr>
        <w:autoSpaceDE w:val="0"/>
        <w:autoSpaceDN w:val="0"/>
        <w:adjustRightInd w:val="0"/>
        <w:jc w:val="both"/>
        <w:rPr>
          <w:rFonts w:ascii="Times New Roman" w:hAnsi="Times New Roman"/>
          <w:szCs w:val="22"/>
        </w:rPr>
      </w:pPr>
      <w:r w:rsidRPr="00822652">
        <w:rPr>
          <w:rFonts w:ascii="Times New Roman" w:hAnsi="Times New Roman"/>
          <w:szCs w:val="22"/>
        </w:rPr>
        <w:lastRenderedPageBreak/>
        <w:t>La qualité des emballages doit être appropriée aux conditions et modalités de transport. Elle est de la</w:t>
      </w:r>
      <w:r w:rsidR="00292C1F" w:rsidRPr="00822652">
        <w:rPr>
          <w:rFonts w:ascii="Times New Roman" w:hAnsi="Times New Roman"/>
          <w:szCs w:val="22"/>
        </w:rPr>
        <w:t xml:space="preserve"> </w:t>
      </w:r>
      <w:r w:rsidRPr="00822652">
        <w:rPr>
          <w:rFonts w:ascii="Times New Roman" w:hAnsi="Times New Roman"/>
          <w:szCs w:val="22"/>
        </w:rPr>
        <w:t xml:space="preserve">responsabilité du titulaire. Les emballages doivent être différents du conditionnement. </w:t>
      </w:r>
    </w:p>
    <w:p w:rsidR="00822652" w:rsidRDefault="00822652" w:rsidP="00D8287A">
      <w:pPr>
        <w:autoSpaceDE w:val="0"/>
        <w:autoSpaceDN w:val="0"/>
        <w:adjustRightInd w:val="0"/>
        <w:jc w:val="both"/>
        <w:rPr>
          <w:rFonts w:ascii="Times New Roman" w:hAnsi="Times New Roman"/>
          <w:szCs w:val="22"/>
        </w:rPr>
      </w:pPr>
    </w:p>
    <w:p w:rsidR="00D8287A" w:rsidRPr="001A57B3" w:rsidRDefault="00D8287A" w:rsidP="00D8287A">
      <w:pPr>
        <w:autoSpaceDE w:val="0"/>
        <w:autoSpaceDN w:val="0"/>
        <w:adjustRightInd w:val="0"/>
        <w:jc w:val="both"/>
        <w:rPr>
          <w:rFonts w:ascii="Times New Roman" w:hAnsi="Times New Roman"/>
          <w:szCs w:val="22"/>
        </w:rPr>
      </w:pPr>
      <w:r w:rsidRPr="00822652">
        <w:rPr>
          <w:rFonts w:ascii="Times New Roman" w:hAnsi="Times New Roman"/>
          <w:szCs w:val="22"/>
        </w:rPr>
        <w:t>Le conditionnement doit être clos</w:t>
      </w:r>
      <w:r w:rsidR="00822652">
        <w:rPr>
          <w:rFonts w:ascii="Times New Roman" w:hAnsi="Times New Roman"/>
          <w:szCs w:val="22"/>
        </w:rPr>
        <w:t>,</w:t>
      </w:r>
      <w:r w:rsidR="00822652" w:rsidRPr="006D1EC9">
        <w:rPr>
          <w:rFonts w:ascii="Times New Roman" w:hAnsi="Times New Roman"/>
          <w:color w:val="000000"/>
          <w:szCs w:val="22"/>
        </w:rPr>
        <w:t xml:space="preserve"> intact, non exposé à des souillures et satisf</w:t>
      </w:r>
      <w:r w:rsidR="00822652">
        <w:rPr>
          <w:rFonts w:ascii="Times New Roman" w:hAnsi="Times New Roman"/>
          <w:color w:val="000000"/>
          <w:szCs w:val="22"/>
        </w:rPr>
        <w:t>ait</w:t>
      </w:r>
      <w:r w:rsidR="00822652" w:rsidRPr="006D1EC9">
        <w:rPr>
          <w:rFonts w:ascii="Times New Roman" w:hAnsi="Times New Roman"/>
          <w:color w:val="000000"/>
          <w:szCs w:val="22"/>
        </w:rPr>
        <w:t xml:space="preserve"> à la législation en vigueur concernant les matériaux au contact de denrées alimentaires</w:t>
      </w:r>
      <w:r w:rsidR="002D1635">
        <w:rPr>
          <w:rFonts w:ascii="Times New Roman" w:hAnsi="Times New Roman"/>
          <w:color w:val="000000"/>
          <w:szCs w:val="22"/>
        </w:rPr>
        <w:t xml:space="preserve">. </w:t>
      </w:r>
      <w:r w:rsidR="002D1635" w:rsidRPr="002D1635">
        <w:rPr>
          <w:rFonts w:ascii="Times New Roman" w:hAnsi="Times New Roman"/>
          <w:color w:val="000000"/>
          <w:szCs w:val="22"/>
        </w:rPr>
        <w:t xml:space="preserve">Les marchandises livrées </w:t>
      </w:r>
      <w:r w:rsidR="002D1635" w:rsidRPr="002D1635">
        <w:rPr>
          <w:rFonts w:ascii="Times New Roman" w:hAnsi="Times New Roman"/>
          <w:szCs w:val="22"/>
        </w:rPr>
        <w:t>ne</w:t>
      </w:r>
      <w:r w:rsidR="002D1635">
        <w:rPr>
          <w:rFonts w:ascii="Times New Roman" w:hAnsi="Times New Roman"/>
          <w:szCs w:val="22"/>
        </w:rPr>
        <w:t xml:space="preserve"> doivent</w:t>
      </w:r>
      <w:r w:rsidR="002D1635" w:rsidRPr="002D1635">
        <w:rPr>
          <w:rFonts w:ascii="Times New Roman" w:hAnsi="Times New Roman"/>
          <w:szCs w:val="22"/>
        </w:rPr>
        <w:t xml:space="preserve"> présenter ni une odeur ou un goût anorma</w:t>
      </w:r>
      <w:r w:rsidR="00FC2640">
        <w:rPr>
          <w:rFonts w:ascii="Times New Roman" w:hAnsi="Times New Roman"/>
          <w:szCs w:val="22"/>
        </w:rPr>
        <w:t>l</w:t>
      </w:r>
      <w:r w:rsidR="002D1635" w:rsidRPr="002D1635">
        <w:rPr>
          <w:rFonts w:ascii="Times New Roman" w:hAnsi="Times New Roman"/>
          <w:szCs w:val="22"/>
        </w:rPr>
        <w:t>, ni des altérations internes ou externes graves</w:t>
      </w:r>
      <w:r w:rsidR="001A57B3">
        <w:rPr>
          <w:szCs w:val="22"/>
        </w:rPr>
        <w:t xml:space="preserve"> </w:t>
      </w:r>
      <w:r w:rsidR="001A57B3" w:rsidRPr="001A57B3">
        <w:rPr>
          <w:rFonts w:ascii="Times New Roman" w:hAnsi="Times New Roman"/>
          <w:szCs w:val="22"/>
        </w:rPr>
        <w:t>sinon elles seront systématiquement rejetées. L’établissement conservera la denrée rejetée pour la présenter au titulaire.</w:t>
      </w:r>
    </w:p>
    <w:p w:rsidR="0092690E" w:rsidRDefault="0092690E" w:rsidP="00D8287A">
      <w:pPr>
        <w:pStyle w:val="Retraitcorpsdetexte"/>
        <w:ind w:left="0"/>
        <w:outlineLvl w:val="1"/>
        <w:rPr>
          <w:rFonts w:ascii="Times New Roman" w:hAnsi="Times New Roman"/>
          <w:b/>
          <w:szCs w:val="22"/>
        </w:rPr>
      </w:pPr>
    </w:p>
    <w:p w:rsidR="002B50CB" w:rsidRPr="002B50CB" w:rsidRDefault="002B50CB" w:rsidP="00D8287A">
      <w:pPr>
        <w:autoSpaceDE w:val="0"/>
        <w:autoSpaceDN w:val="0"/>
        <w:adjustRightInd w:val="0"/>
        <w:rPr>
          <w:rFonts w:ascii="Times New Roman" w:hAnsi="Times New Roman"/>
          <w:b/>
          <w:szCs w:val="22"/>
        </w:rPr>
      </w:pPr>
      <w:r w:rsidRPr="002B50CB">
        <w:rPr>
          <w:rFonts w:ascii="Times New Roman" w:hAnsi="Times New Roman"/>
          <w:b/>
          <w:szCs w:val="22"/>
        </w:rPr>
        <w:t>- Etiquetage</w:t>
      </w:r>
    </w:p>
    <w:p w:rsidR="00D8287A" w:rsidRDefault="00D8287A" w:rsidP="00D8287A">
      <w:pPr>
        <w:autoSpaceDE w:val="0"/>
        <w:autoSpaceDN w:val="0"/>
        <w:adjustRightInd w:val="0"/>
        <w:rPr>
          <w:rFonts w:ascii="Times New Roman" w:hAnsi="Times New Roman"/>
        </w:rPr>
      </w:pPr>
      <w:r w:rsidRPr="00BB7755">
        <w:rPr>
          <w:rFonts w:ascii="Times New Roman" w:hAnsi="Times New Roman"/>
          <w:szCs w:val="22"/>
        </w:rPr>
        <w:t xml:space="preserve">L’étiquetage doit être conforme </w:t>
      </w:r>
      <w:r>
        <w:rPr>
          <w:rFonts w:ascii="Times New Roman" w:hAnsi="Times New Roman"/>
          <w:szCs w:val="22"/>
        </w:rPr>
        <w:t>à</w:t>
      </w:r>
      <w:r w:rsidRPr="00BB7755">
        <w:rPr>
          <w:rFonts w:ascii="Times New Roman" w:hAnsi="Times New Roman"/>
          <w:szCs w:val="22"/>
        </w:rPr>
        <w:t xml:space="preserve"> la réglementation </w:t>
      </w:r>
      <w:r w:rsidRPr="00BB7755">
        <w:rPr>
          <w:rFonts w:ascii="Times New Roman" w:hAnsi="Times New Roman"/>
        </w:rPr>
        <w:t>et ne porter aucune rectification ni surcharge</w:t>
      </w:r>
      <w:r>
        <w:rPr>
          <w:rFonts w:ascii="Times New Roman" w:hAnsi="Times New Roman"/>
        </w:rPr>
        <w:t>.</w:t>
      </w:r>
    </w:p>
    <w:p w:rsidR="00D8287A" w:rsidRPr="00BB7755" w:rsidRDefault="00D8287A" w:rsidP="00D8287A">
      <w:pPr>
        <w:autoSpaceDE w:val="0"/>
        <w:autoSpaceDN w:val="0"/>
        <w:adjustRightInd w:val="0"/>
        <w:rPr>
          <w:rFonts w:ascii="Times New Roman" w:hAnsi="Times New Roman"/>
          <w:szCs w:val="22"/>
        </w:rPr>
      </w:pPr>
    </w:p>
    <w:p w:rsidR="00D8287A" w:rsidRPr="002C37C1" w:rsidRDefault="00D8287A" w:rsidP="00D8287A">
      <w:pPr>
        <w:autoSpaceDE w:val="0"/>
        <w:autoSpaceDN w:val="0"/>
        <w:adjustRightInd w:val="0"/>
        <w:rPr>
          <w:rFonts w:ascii="Times New Roman" w:hAnsi="Times New Roman"/>
          <w:szCs w:val="22"/>
        </w:rPr>
      </w:pPr>
      <w:r w:rsidRPr="002C37C1">
        <w:rPr>
          <w:rFonts w:ascii="Times New Roman" w:hAnsi="Times New Roman"/>
          <w:szCs w:val="22"/>
        </w:rPr>
        <w:t>Le conditionnement et l’emballage comporte</w:t>
      </w:r>
      <w:r>
        <w:rPr>
          <w:rFonts w:ascii="Times New Roman" w:hAnsi="Times New Roman"/>
          <w:szCs w:val="22"/>
        </w:rPr>
        <w:t>nt respectivement</w:t>
      </w:r>
      <w:r w:rsidRPr="002C37C1">
        <w:rPr>
          <w:rFonts w:ascii="Times New Roman" w:hAnsi="Times New Roman"/>
          <w:szCs w:val="22"/>
        </w:rPr>
        <w:t xml:space="preserve"> une étiquette précisant :</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Appellation commerciale ou dénomination de vente</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Date limite de consommation ou date limite d’utilisation optimale</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Composition du produit</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N°</w:t>
      </w:r>
      <w:r w:rsidR="00C84A00">
        <w:rPr>
          <w:rFonts w:ascii="Times New Roman" w:hAnsi="Times New Roman"/>
          <w:iCs/>
          <w:szCs w:val="22"/>
        </w:rPr>
        <w:t xml:space="preserve"> </w:t>
      </w:r>
      <w:r w:rsidRPr="009C36B3">
        <w:rPr>
          <w:rFonts w:ascii="Times New Roman" w:hAnsi="Times New Roman"/>
          <w:iCs/>
          <w:szCs w:val="22"/>
        </w:rPr>
        <w:t>de lot</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Température de conservation</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Pays ou région origine</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Quantité nette</w:t>
      </w:r>
    </w:p>
    <w:p w:rsidR="00D8287A" w:rsidRPr="009C36B3" w:rsidRDefault="00D8287A" w:rsidP="00D8287A">
      <w:pPr>
        <w:autoSpaceDE w:val="0"/>
        <w:autoSpaceDN w:val="0"/>
        <w:adjustRightInd w:val="0"/>
        <w:ind w:left="708"/>
        <w:rPr>
          <w:rFonts w:ascii="Times New Roman" w:hAnsi="Times New Roman"/>
          <w:iCs/>
          <w:szCs w:val="22"/>
        </w:rPr>
      </w:pPr>
      <w:r w:rsidRPr="009C36B3">
        <w:rPr>
          <w:rFonts w:ascii="Times New Roman" w:hAnsi="Times New Roman"/>
          <w:iCs/>
          <w:szCs w:val="22"/>
        </w:rPr>
        <w:t>- Les produits à base de viandes doivent posséder le marquage de salubrité</w:t>
      </w:r>
    </w:p>
    <w:p w:rsidR="008F145F" w:rsidRPr="002C37C1" w:rsidRDefault="008F145F" w:rsidP="00323477">
      <w:pPr>
        <w:pStyle w:val="Retraitcorpsdetexte"/>
        <w:ind w:left="0"/>
        <w:rPr>
          <w:rFonts w:ascii="Times New Roman" w:hAnsi="Times New Roman"/>
          <w:szCs w:val="22"/>
        </w:rPr>
      </w:pPr>
    </w:p>
    <w:p w:rsidR="005258E8" w:rsidRPr="005258E8" w:rsidRDefault="005258E8" w:rsidP="008F145F">
      <w:pPr>
        <w:jc w:val="both"/>
        <w:rPr>
          <w:rFonts w:ascii="Times New Roman" w:hAnsi="Times New Roman"/>
          <w:b/>
          <w:szCs w:val="22"/>
        </w:rPr>
      </w:pPr>
      <w:r w:rsidRPr="005258E8">
        <w:rPr>
          <w:rFonts w:ascii="Times New Roman" w:hAnsi="Times New Roman"/>
          <w:b/>
          <w:szCs w:val="22"/>
        </w:rPr>
        <w:t xml:space="preserve">- Transport </w:t>
      </w:r>
    </w:p>
    <w:p w:rsidR="008F145F" w:rsidRPr="001A57B3" w:rsidRDefault="008F145F" w:rsidP="008F145F">
      <w:pPr>
        <w:jc w:val="both"/>
        <w:rPr>
          <w:rFonts w:ascii="Times New Roman" w:hAnsi="Times New Roman"/>
          <w:szCs w:val="22"/>
        </w:rPr>
      </w:pPr>
      <w:r w:rsidRPr="006B7DAD">
        <w:rPr>
          <w:rFonts w:ascii="Times New Roman" w:hAnsi="Times New Roman"/>
          <w:szCs w:val="22"/>
        </w:rPr>
        <w:t>Les conditions de transport doivent être conformes à la réglementation en vigueur et répondre aux règles d’hygiène.</w:t>
      </w:r>
      <w:r w:rsidR="002E49EE" w:rsidRPr="002E49EE">
        <w:rPr>
          <w:rFonts w:ascii="Times New Roman" w:hAnsi="Times New Roman"/>
          <w:color w:val="000000"/>
          <w:szCs w:val="22"/>
        </w:rPr>
        <w:t xml:space="preserve"> </w:t>
      </w:r>
      <w:r w:rsidR="002E49EE" w:rsidRPr="006D1EC9">
        <w:rPr>
          <w:rFonts w:ascii="Times New Roman" w:hAnsi="Times New Roman"/>
          <w:color w:val="000000"/>
          <w:szCs w:val="22"/>
        </w:rPr>
        <w:t>Les véhicules de livraisons devront être en parfait état de propreté et d’entretien</w:t>
      </w:r>
      <w:r w:rsidR="00AC7BA9">
        <w:rPr>
          <w:rFonts w:ascii="Times New Roman" w:hAnsi="Times New Roman"/>
          <w:color w:val="000000"/>
          <w:szCs w:val="22"/>
        </w:rPr>
        <w:t>.</w:t>
      </w:r>
      <w:r w:rsidR="00AC7BA9" w:rsidRPr="00AC7BA9">
        <w:rPr>
          <w:rFonts w:ascii="Times New Roman" w:hAnsi="Times New Roman"/>
          <w:szCs w:val="22"/>
        </w:rPr>
        <w:t xml:space="preserve"> </w:t>
      </w:r>
      <w:r w:rsidR="00AC7BA9">
        <w:rPr>
          <w:rFonts w:ascii="Times New Roman" w:hAnsi="Times New Roman"/>
          <w:szCs w:val="22"/>
        </w:rPr>
        <w:t>Le fournisseur fournit à l’établissement scolaire une attestation sanitaire du véhicule.</w:t>
      </w:r>
      <w:r w:rsidR="001A57B3" w:rsidRPr="001A57B3">
        <w:rPr>
          <w:rFonts w:cs="Arial"/>
          <w:color w:val="FF0000"/>
          <w:sz w:val="20"/>
        </w:rPr>
        <w:t xml:space="preserve"> </w:t>
      </w:r>
      <w:r w:rsidR="001A57B3" w:rsidRPr="001A57B3">
        <w:rPr>
          <w:rFonts w:ascii="Times New Roman" w:hAnsi="Times New Roman"/>
          <w:szCs w:val="22"/>
        </w:rPr>
        <w:t>Le transport doit être effectué dans les conditions prévues par l’arrêté du 20-07-1998(JO du 06-08-98) et le règlement sanitaire départemental</w:t>
      </w:r>
      <w:r w:rsidR="001A57B3">
        <w:rPr>
          <w:rFonts w:ascii="Times New Roman" w:hAnsi="Times New Roman"/>
          <w:szCs w:val="22"/>
        </w:rPr>
        <w:t>.</w:t>
      </w:r>
    </w:p>
    <w:p w:rsidR="000D100F" w:rsidRDefault="000D100F" w:rsidP="008F145F">
      <w:pPr>
        <w:jc w:val="both"/>
        <w:rPr>
          <w:rFonts w:ascii="Times New Roman" w:hAnsi="Times New Roman"/>
          <w:color w:val="000000"/>
          <w:szCs w:val="22"/>
        </w:rPr>
      </w:pPr>
    </w:p>
    <w:p w:rsidR="008F145F" w:rsidRDefault="000D100F" w:rsidP="008F145F">
      <w:pPr>
        <w:jc w:val="both"/>
        <w:rPr>
          <w:rFonts w:ascii="Times New Roman" w:hAnsi="Times New Roman"/>
          <w:color w:val="000000"/>
          <w:szCs w:val="22"/>
        </w:rPr>
      </w:pPr>
      <w:r w:rsidRPr="006D1EC9">
        <w:rPr>
          <w:rFonts w:ascii="Times New Roman" w:hAnsi="Times New Roman"/>
          <w:color w:val="000000"/>
          <w:szCs w:val="22"/>
        </w:rPr>
        <w:t>Le personnel de transport doit également respecter des règles strictes de propreté et d’hygiène ; mains propres, tenue adéquate etc… afin d’éviter toute contamination de la marchandise</w:t>
      </w:r>
      <w:r>
        <w:rPr>
          <w:rFonts w:ascii="Times New Roman" w:hAnsi="Times New Roman"/>
          <w:color w:val="000000"/>
          <w:szCs w:val="22"/>
        </w:rPr>
        <w:t>.</w:t>
      </w:r>
    </w:p>
    <w:p w:rsidR="00C32AEA" w:rsidRDefault="00C32AEA" w:rsidP="008F145F">
      <w:pPr>
        <w:jc w:val="both"/>
        <w:rPr>
          <w:rFonts w:ascii="Times New Roman" w:hAnsi="Times New Roman"/>
          <w:color w:val="000000"/>
          <w:szCs w:val="22"/>
        </w:rPr>
      </w:pPr>
    </w:p>
    <w:p w:rsidR="000D100F" w:rsidRDefault="00C32AEA" w:rsidP="008F145F">
      <w:pPr>
        <w:jc w:val="both"/>
        <w:rPr>
          <w:rFonts w:ascii="Times New Roman" w:hAnsi="Times New Roman"/>
          <w:szCs w:val="22"/>
        </w:rPr>
      </w:pPr>
      <w:r>
        <w:rPr>
          <w:rFonts w:ascii="Times New Roman" w:hAnsi="Times New Roman"/>
          <w:b/>
          <w:szCs w:val="22"/>
        </w:rPr>
        <w:t>- L</w:t>
      </w:r>
      <w:r w:rsidRPr="005258E8">
        <w:rPr>
          <w:rFonts w:ascii="Times New Roman" w:hAnsi="Times New Roman"/>
          <w:b/>
          <w:szCs w:val="22"/>
        </w:rPr>
        <w:t>ivraison</w:t>
      </w:r>
    </w:p>
    <w:p w:rsidR="008F145F" w:rsidRDefault="008F145F" w:rsidP="008F145F">
      <w:pPr>
        <w:autoSpaceDE w:val="0"/>
        <w:autoSpaceDN w:val="0"/>
        <w:adjustRightInd w:val="0"/>
        <w:jc w:val="both"/>
        <w:rPr>
          <w:rFonts w:ascii="Times New Roman" w:hAnsi="Times New Roman"/>
          <w:szCs w:val="22"/>
        </w:rPr>
      </w:pPr>
      <w:r>
        <w:rPr>
          <w:rFonts w:ascii="Times New Roman" w:hAnsi="Times New Roman"/>
          <w:szCs w:val="22"/>
        </w:rPr>
        <w:t>La livraison doit</w:t>
      </w:r>
      <w:r w:rsidRPr="006B7DAD">
        <w:rPr>
          <w:rFonts w:ascii="Times New Roman" w:hAnsi="Times New Roman"/>
          <w:szCs w:val="22"/>
        </w:rPr>
        <w:t xml:space="preserve"> se faire au moyen d’un véhicule réfrigéré garantissant la maîtrise de la</w:t>
      </w:r>
      <w:r>
        <w:rPr>
          <w:rFonts w:ascii="Times New Roman" w:hAnsi="Times New Roman"/>
          <w:szCs w:val="22"/>
        </w:rPr>
        <w:t xml:space="preserve"> </w:t>
      </w:r>
      <w:r w:rsidRPr="006B7DAD">
        <w:rPr>
          <w:rFonts w:ascii="Times New Roman" w:hAnsi="Times New Roman"/>
          <w:szCs w:val="22"/>
        </w:rPr>
        <w:t>chaîne du froid si les produits transportés le nécessitent.</w:t>
      </w:r>
      <w:r w:rsidR="00316C3A">
        <w:rPr>
          <w:rFonts w:ascii="Times New Roman" w:hAnsi="Times New Roman"/>
          <w:szCs w:val="22"/>
        </w:rPr>
        <w:t xml:space="preserve"> </w:t>
      </w:r>
    </w:p>
    <w:p w:rsidR="008F145F" w:rsidRDefault="008F145F" w:rsidP="008F145F">
      <w:pPr>
        <w:autoSpaceDE w:val="0"/>
        <w:autoSpaceDN w:val="0"/>
        <w:adjustRightInd w:val="0"/>
        <w:jc w:val="both"/>
        <w:rPr>
          <w:rFonts w:ascii="Times New Roman" w:hAnsi="Times New Roman"/>
          <w:szCs w:val="22"/>
        </w:rPr>
      </w:pPr>
    </w:p>
    <w:p w:rsidR="008F145F" w:rsidRPr="006B7DAD" w:rsidRDefault="008F145F" w:rsidP="008F145F">
      <w:pPr>
        <w:autoSpaceDE w:val="0"/>
        <w:autoSpaceDN w:val="0"/>
        <w:adjustRightInd w:val="0"/>
        <w:jc w:val="both"/>
        <w:rPr>
          <w:rFonts w:ascii="Times New Roman" w:hAnsi="Times New Roman"/>
          <w:szCs w:val="22"/>
        </w:rPr>
      </w:pPr>
      <w:r w:rsidRPr="006B7DAD">
        <w:rPr>
          <w:rFonts w:ascii="Times New Roman" w:hAnsi="Times New Roman"/>
          <w:szCs w:val="22"/>
        </w:rPr>
        <w:t xml:space="preserve">Un contrôle visuel </w:t>
      </w:r>
      <w:r w:rsidR="00930842">
        <w:rPr>
          <w:rFonts w:ascii="Times New Roman" w:hAnsi="Times New Roman"/>
          <w:szCs w:val="22"/>
        </w:rPr>
        <w:t>et un</w:t>
      </w:r>
      <w:r w:rsidRPr="006B7DAD">
        <w:rPr>
          <w:rFonts w:ascii="Times New Roman" w:hAnsi="Times New Roman"/>
          <w:szCs w:val="22"/>
        </w:rPr>
        <w:t xml:space="preserve"> contrôle de la température du véhicule </w:t>
      </w:r>
      <w:r>
        <w:rPr>
          <w:rFonts w:ascii="Times New Roman" w:hAnsi="Times New Roman"/>
          <w:szCs w:val="22"/>
        </w:rPr>
        <w:t>peuvent</w:t>
      </w:r>
      <w:r w:rsidRPr="006B7DAD">
        <w:rPr>
          <w:rFonts w:ascii="Times New Roman" w:hAnsi="Times New Roman"/>
          <w:szCs w:val="22"/>
        </w:rPr>
        <w:t xml:space="preserve"> être effectué</w:t>
      </w:r>
      <w:r>
        <w:rPr>
          <w:rFonts w:ascii="Times New Roman" w:hAnsi="Times New Roman"/>
          <w:szCs w:val="22"/>
        </w:rPr>
        <w:t>s</w:t>
      </w:r>
      <w:r w:rsidRPr="006B7DAD">
        <w:rPr>
          <w:rFonts w:ascii="Times New Roman" w:hAnsi="Times New Roman"/>
          <w:szCs w:val="22"/>
        </w:rPr>
        <w:t xml:space="preserve"> à</w:t>
      </w:r>
      <w:r>
        <w:rPr>
          <w:rFonts w:ascii="Times New Roman" w:hAnsi="Times New Roman"/>
          <w:szCs w:val="22"/>
        </w:rPr>
        <w:t xml:space="preserve"> </w:t>
      </w:r>
      <w:r w:rsidRPr="006B7DAD">
        <w:rPr>
          <w:rFonts w:ascii="Times New Roman" w:hAnsi="Times New Roman"/>
          <w:szCs w:val="22"/>
        </w:rPr>
        <w:t>toutes les livraisons.</w:t>
      </w:r>
    </w:p>
    <w:p w:rsidR="008F145F" w:rsidRDefault="008F145F" w:rsidP="008F145F">
      <w:pPr>
        <w:autoSpaceDE w:val="0"/>
        <w:autoSpaceDN w:val="0"/>
        <w:adjustRightInd w:val="0"/>
        <w:jc w:val="both"/>
        <w:rPr>
          <w:rFonts w:ascii="Times New Roman" w:hAnsi="Times New Roman"/>
          <w:szCs w:val="22"/>
        </w:rPr>
      </w:pPr>
    </w:p>
    <w:p w:rsidR="009F278E" w:rsidRPr="009F278E" w:rsidRDefault="008F145F" w:rsidP="009F278E">
      <w:pPr>
        <w:pStyle w:val="Normal1"/>
        <w:ind w:firstLine="0"/>
        <w:jc w:val="both"/>
      </w:pPr>
      <w:r w:rsidRPr="006B7DAD">
        <w:t>Une prise de température des produits réfrig</w:t>
      </w:r>
      <w:r>
        <w:t>é</w:t>
      </w:r>
      <w:r w:rsidRPr="006B7DAD">
        <w:t>r</w:t>
      </w:r>
      <w:r>
        <w:t>és et surgelés</w:t>
      </w:r>
      <w:r w:rsidRPr="006B7DAD">
        <w:t xml:space="preserve"> </w:t>
      </w:r>
      <w:r>
        <w:t>est</w:t>
      </w:r>
      <w:r w:rsidRPr="006B7DAD">
        <w:t xml:space="preserve"> effectué</w:t>
      </w:r>
      <w:r>
        <w:t>e</w:t>
      </w:r>
      <w:r w:rsidRPr="006B7DAD">
        <w:t xml:space="preserve"> et inscrite en</w:t>
      </w:r>
      <w:r>
        <w:t xml:space="preserve"> </w:t>
      </w:r>
      <w:r w:rsidRPr="006B7DAD">
        <w:t>présence du chauffeur sur le bon de livraison.</w:t>
      </w:r>
      <w:r w:rsidR="009F278E" w:rsidRPr="009F278E">
        <w:rPr>
          <w:rFonts w:cs="Arial"/>
          <w:color w:val="FF0000"/>
          <w:sz w:val="20"/>
        </w:rPr>
        <w:t xml:space="preserve"> </w:t>
      </w:r>
      <w:r w:rsidR="009F278E" w:rsidRPr="009F278E">
        <w:t>Les produits ne doivent pas être livrés aux h</w:t>
      </w:r>
      <w:r w:rsidR="009F278E">
        <w:t xml:space="preserve">eures de distribution des </w:t>
      </w:r>
      <w:r w:rsidR="003010F7">
        <w:t>repas. Nos besoins de livraison sont rappelés sur le BPU.</w:t>
      </w:r>
      <w:r w:rsidR="009F278E">
        <w:t xml:space="preserve"> </w:t>
      </w:r>
      <w:r w:rsidR="009F278E" w:rsidRPr="009F278E">
        <w:t>Le candidat s’engage à livrer des produits référencés et proposées au marché (B.P.U.)</w:t>
      </w:r>
    </w:p>
    <w:p w:rsidR="009F278E" w:rsidRPr="009F278E" w:rsidRDefault="009F278E" w:rsidP="009F278E">
      <w:pPr>
        <w:pStyle w:val="Normal1"/>
        <w:jc w:val="both"/>
      </w:pPr>
    </w:p>
    <w:p w:rsidR="009F278E" w:rsidRPr="009F278E" w:rsidRDefault="009F278E" w:rsidP="009F278E">
      <w:pPr>
        <w:jc w:val="both"/>
        <w:rPr>
          <w:rFonts w:ascii="Times New Roman" w:hAnsi="Times New Roman"/>
          <w:szCs w:val="22"/>
        </w:rPr>
      </w:pPr>
      <w:r w:rsidRPr="009F278E">
        <w:rPr>
          <w:rFonts w:ascii="Times New Roman" w:hAnsi="Times New Roman"/>
          <w:szCs w:val="22"/>
        </w:rPr>
        <w:t>Elles seront obligatoirement accompagnées d’un bon de livraison explicite (nombre de produits, intitulé des produits, référence du produit, taille, prix) conforme au Bordereau des Prix Unitaires.</w:t>
      </w:r>
      <w:r w:rsidR="007C1E7A">
        <w:rPr>
          <w:rFonts w:ascii="Times New Roman" w:hAnsi="Times New Roman"/>
          <w:szCs w:val="22"/>
        </w:rPr>
        <w:t xml:space="preserve"> </w:t>
      </w:r>
      <w:r w:rsidRPr="009F278E">
        <w:rPr>
          <w:rFonts w:ascii="Times New Roman" w:hAnsi="Times New Roman"/>
          <w:szCs w:val="22"/>
        </w:rPr>
        <w:t>Le fournisseur émettra une facture par livraison.</w:t>
      </w:r>
    </w:p>
    <w:p w:rsidR="009F278E" w:rsidRPr="009F278E" w:rsidRDefault="009F278E" w:rsidP="009F278E">
      <w:pPr>
        <w:jc w:val="both"/>
        <w:rPr>
          <w:rFonts w:ascii="Times New Roman" w:hAnsi="Times New Roman"/>
          <w:szCs w:val="22"/>
        </w:rPr>
      </w:pPr>
      <w:r w:rsidRPr="009F278E">
        <w:rPr>
          <w:rFonts w:ascii="Times New Roman" w:hAnsi="Times New Roman"/>
          <w:szCs w:val="22"/>
        </w:rPr>
        <w:t>En cas de livraison partielle ou incomplète, le montant de la facture ne pourra excéder le coût des fournitures dûment constatées sur le bon de livraison.</w:t>
      </w:r>
    </w:p>
    <w:p w:rsidR="009F278E" w:rsidRPr="009F278E" w:rsidRDefault="009F278E" w:rsidP="009F278E">
      <w:pPr>
        <w:jc w:val="both"/>
        <w:rPr>
          <w:rFonts w:ascii="Times New Roman" w:hAnsi="Times New Roman"/>
          <w:szCs w:val="22"/>
        </w:rPr>
      </w:pPr>
      <w:r w:rsidRPr="009F278E">
        <w:rPr>
          <w:rFonts w:ascii="Times New Roman" w:hAnsi="Times New Roman"/>
          <w:szCs w:val="22"/>
        </w:rPr>
        <w:t>Le transport s’effectue sous la responsabilité du titulaire du marché, tout article non conforme à la commande sera refusé.</w:t>
      </w:r>
    </w:p>
    <w:p w:rsidR="008F145F" w:rsidRPr="006B7DAD" w:rsidRDefault="008F145F" w:rsidP="009F278E">
      <w:pPr>
        <w:autoSpaceDE w:val="0"/>
        <w:autoSpaceDN w:val="0"/>
        <w:adjustRightInd w:val="0"/>
        <w:jc w:val="both"/>
        <w:rPr>
          <w:rFonts w:ascii="Times New Roman" w:hAnsi="Times New Roman"/>
          <w:szCs w:val="22"/>
        </w:rPr>
      </w:pPr>
    </w:p>
    <w:p w:rsidR="008F145F" w:rsidRDefault="008F145F" w:rsidP="008F145F">
      <w:pPr>
        <w:autoSpaceDE w:val="0"/>
        <w:autoSpaceDN w:val="0"/>
        <w:adjustRightInd w:val="0"/>
        <w:jc w:val="both"/>
        <w:rPr>
          <w:rFonts w:ascii="Times New Roman" w:hAnsi="Times New Roman"/>
          <w:szCs w:val="22"/>
        </w:rPr>
      </w:pPr>
      <w:r w:rsidRPr="006B7DAD">
        <w:rPr>
          <w:rFonts w:ascii="Times New Roman" w:hAnsi="Times New Roman"/>
          <w:szCs w:val="22"/>
        </w:rPr>
        <w:t>Si les produits ne correspondent pas aux critères qualitatifs du conditionnement ainsi qu’aux</w:t>
      </w:r>
      <w:r>
        <w:rPr>
          <w:rFonts w:ascii="Times New Roman" w:hAnsi="Times New Roman"/>
          <w:szCs w:val="22"/>
        </w:rPr>
        <w:t xml:space="preserve"> </w:t>
      </w:r>
      <w:r w:rsidRPr="006B7DAD">
        <w:rPr>
          <w:rFonts w:ascii="Times New Roman" w:hAnsi="Times New Roman"/>
          <w:szCs w:val="22"/>
        </w:rPr>
        <w:t xml:space="preserve">températures de livraison, ils </w:t>
      </w:r>
      <w:r>
        <w:rPr>
          <w:rFonts w:ascii="Times New Roman" w:hAnsi="Times New Roman"/>
          <w:szCs w:val="22"/>
        </w:rPr>
        <w:t>sont refusés et doivent</w:t>
      </w:r>
      <w:r w:rsidRPr="006B7DAD">
        <w:rPr>
          <w:rFonts w:ascii="Times New Roman" w:hAnsi="Times New Roman"/>
          <w:szCs w:val="22"/>
        </w:rPr>
        <w:t xml:space="preserve"> immédiatement être remplacés sur mise</w:t>
      </w:r>
      <w:r>
        <w:rPr>
          <w:rFonts w:ascii="Times New Roman" w:hAnsi="Times New Roman"/>
          <w:szCs w:val="22"/>
        </w:rPr>
        <w:t xml:space="preserve"> </w:t>
      </w:r>
      <w:r w:rsidRPr="006B7DAD">
        <w:rPr>
          <w:rFonts w:ascii="Times New Roman" w:hAnsi="Times New Roman"/>
          <w:szCs w:val="22"/>
        </w:rPr>
        <w:t>en demeure verbale</w:t>
      </w:r>
      <w:r>
        <w:rPr>
          <w:rFonts w:ascii="Times New Roman" w:hAnsi="Times New Roman"/>
          <w:szCs w:val="22"/>
        </w:rPr>
        <w:t xml:space="preserve"> et écrite</w:t>
      </w:r>
      <w:r w:rsidRPr="006B7DAD">
        <w:rPr>
          <w:rFonts w:ascii="Times New Roman" w:hAnsi="Times New Roman"/>
          <w:szCs w:val="22"/>
        </w:rPr>
        <w:t xml:space="preserve"> adressée au titulaire du marché ou à son représentant.</w:t>
      </w:r>
    </w:p>
    <w:p w:rsidR="008F145F" w:rsidRDefault="008F145F" w:rsidP="008F145F">
      <w:pPr>
        <w:pStyle w:val="Retraitcorpsdetexte"/>
        <w:ind w:left="0"/>
        <w:rPr>
          <w:rFonts w:ascii="Times New Roman" w:hAnsi="Times New Roman"/>
          <w:szCs w:val="22"/>
        </w:rPr>
      </w:pPr>
    </w:p>
    <w:p w:rsidR="008F145F" w:rsidRPr="002C37C1" w:rsidRDefault="008F145F" w:rsidP="008F145F">
      <w:pPr>
        <w:pStyle w:val="Retraitcorpsdetexte"/>
        <w:ind w:left="0"/>
        <w:rPr>
          <w:rFonts w:ascii="Times New Roman" w:hAnsi="Times New Roman"/>
          <w:szCs w:val="22"/>
        </w:rPr>
      </w:pPr>
      <w:r w:rsidRPr="002C37C1">
        <w:rPr>
          <w:rFonts w:ascii="Times New Roman" w:hAnsi="Times New Roman"/>
          <w:szCs w:val="22"/>
        </w:rPr>
        <w:t xml:space="preserve">En aucun cas, les livraisons ne doivent être déposées en l’absence du responsable ou de son représentant. </w:t>
      </w:r>
    </w:p>
    <w:p w:rsidR="008F145F" w:rsidRDefault="008F145F" w:rsidP="008F145F">
      <w:pPr>
        <w:jc w:val="both"/>
        <w:rPr>
          <w:rFonts w:ascii="Times New Roman" w:hAnsi="Times New Roman"/>
          <w:szCs w:val="22"/>
        </w:rPr>
      </w:pPr>
    </w:p>
    <w:p w:rsidR="008F145F" w:rsidRDefault="008F145F" w:rsidP="008F145F">
      <w:pPr>
        <w:jc w:val="both"/>
        <w:rPr>
          <w:rFonts w:ascii="Times New Roman" w:hAnsi="Times New Roman"/>
          <w:szCs w:val="22"/>
        </w:rPr>
      </w:pPr>
      <w:r w:rsidRPr="000604A0">
        <w:rPr>
          <w:rFonts w:ascii="Times New Roman" w:hAnsi="Times New Roman"/>
          <w:szCs w:val="22"/>
        </w:rPr>
        <w:t>Le titulaire s’engage à livrer des produits avec une date limite de consommation la plus éloignée possible.</w:t>
      </w:r>
    </w:p>
    <w:p w:rsidR="007766FD" w:rsidRDefault="007766FD" w:rsidP="008F145F">
      <w:pPr>
        <w:jc w:val="both"/>
        <w:rPr>
          <w:rFonts w:ascii="Times New Roman" w:hAnsi="Times New Roman"/>
          <w:szCs w:val="22"/>
        </w:rPr>
      </w:pPr>
    </w:p>
    <w:p w:rsidR="00EC532C" w:rsidRDefault="00EC532C" w:rsidP="008F145F">
      <w:pPr>
        <w:jc w:val="both"/>
        <w:rPr>
          <w:rFonts w:ascii="Times New Roman" w:hAnsi="Times New Roman"/>
          <w:szCs w:val="22"/>
        </w:rPr>
      </w:pPr>
    </w:p>
    <w:p w:rsidR="0061714D" w:rsidRDefault="0061714D" w:rsidP="008F145F">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9"/>
      </w:tblGrid>
      <w:tr w:rsidR="005258E8" w:rsidRPr="003625FA" w:rsidTr="003625FA">
        <w:tc>
          <w:tcPr>
            <w:tcW w:w="10039" w:type="dxa"/>
          </w:tcPr>
          <w:p w:rsidR="005258E8" w:rsidRPr="003625FA" w:rsidRDefault="005258E8" w:rsidP="003625FA">
            <w:pPr>
              <w:autoSpaceDE w:val="0"/>
              <w:autoSpaceDN w:val="0"/>
              <w:adjustRightInd w:val="0"/>
              <w:jc w:val="center"/>
              <w:rPr>
                <w:rFonts w:ascii="Times New Roman" w:hAnsi="Times New Roman"/>
                <w:color w:val="000000"/>
                <w:szCs w:val="22"/>
              </w:rPr>
            </w:pPr>
          </w:p>
          <w:p w:rsidR="00EC532C" w:rsidRPr="003625FA" w:rsidRDefault="00EC532C" w:rsidP="003625FA">
            <w:pPr>
              <w:autoSpaceDE w:val="0"/>
              <w:autoSpaceDN w:val="0"/>
              <w:adjustRightInd w:val="0"/>
              <w:jc w:val="center"/>
              <w:outlineLvl w:val="0"/>
              <w:rPr>
                <w:rFonts w:ascii="Times New Roman" w:hAnsi="Times New Roman"/>
                <w:b/>
                <w:color w:val="000000"/>
                <w:sz w:val="28"/>
                <w:szCs w:val="28"/>
              </w:rPr>
            </w:pPr>
            <w:bookmarkStart w:id="8" w:name="_Toc263173170"/>
          </w:p>
          <w:p w:rsidR="005258E8" w:rsidRPr="003625FA" w:rsidRDefault="007766FD" w:rsidP="003625FA">
            <w:pPr>
              <w:autoSpaceDE w:val="0"/>
              <w:autoSpaceDN w:val="0"/>
              <w:adjustRightInd w:val="0"/>
              <w:jc w:val="center"/>
              <w:outlineLvl w:val="0"/>
              <w:rPr>
                <w:rFonts w:ascii="Times New Roman" w:hAnsi="Times New Roman"/>
                <w:b/>
                <w:color w:val="000000"/>
                <w:sz w:val="28"/>
                <w:szCs w:val="28"/>
              </w:rPr>
            </w:pPr>
            <w:r w:rsidRPr="003625FA">
              <w:rPr>
                <w:rFonts w:ascii="Times New Roman" w:hAnsi="Times New Roman"/>
                <w:b/>
                <w:color w:val="000000"/>
                <w:sz w:val="28"/>
                <w:szCs w:val="28"/>
              </w:rPr>
              <w:t xml:space="preserve">2 - </w:t>
            </w:r>
            <w:r w:rsidR="005258E8" w:rsidRPr="003625FA">
              <w:rPr>
                <w:rFonts w:ascii="Times New Roman" w:hAnsi="Times New Roman"/>
                <w:b/>
                <w:color w:val="000000"/>
                <w:sz w:val="28"/>
                <w:szCs w:val="28"/>
              </w:rPr>
              <w:t xml:space="preserve">PRESCRIPTIONS </w:t>
            </w:r>
            <w:r w:rsidR="00B67AA2" w:rsidRPr="003625FA">
              <w:rPr>
                <w:rFonts w:ascii="Times New Roman" w:hAnsi="Times New Roman"/>
                <w:b/>
                <w:color w:val="000000"/>
                <w:sz w:val="28"/>
                <w:szCs w:val="28"/>
              </w:rPr>
              <w:t>POUR</w:t>
            </w:r>
            <w:r w:rsidR="005258E8" w:rsidRPr="003625FA">
              <w:rPr>
                <w:rFonts w:ascii="Times New Roman" w:hAnsi="Times New Roman"/>
                <w:b/>
                <w:color w:val="000000"/>
                <w:sz w:val="28"/>
                <w:szCs w:val="28"/>
              </w:rPr>
              <w:t xml:space="preserve"> </w:t>
            </w:r>
            <w:r w:rsidR="00E90EB4" w:rsidRPr="003625FA">
              <w:rPr>
                <w:rFonts w:ascii="Times New Roman" w:hAnsi="Times New Roman"/>
                <w:b/>
                <w:color w:val="000000"/>
                <w:sz w:val="28"/>
                <w:szCs w:val="28"/>
              </w:rPr>
              <w:t xml:space="preserve">CHAQUE </w:t>
            </w:r>
            <w:r w:rsidR="004C504E" w:rsidRPr="003625FA">
              <w:rPr>
                <w:rFonts w:ascii="Times New Roman" w:hAnsi="Times New Roman"/>
                <w:b/>
                <w:color w:val="000000"/>
                <w:sz w:val="28"/>
                <w:szCs w:val="28"/>
              </w:rPr>
              <w:t>CATEGORIE DE PRODUIT</w:t>
            </w:r>
            <w:bookmarkEnd w:id="8"/>
          </w:p>
          <w:p w:rsidR="00EC532C" w:rsidRPr="003625FA" w:rsidRDefault="00EC532C" w:rsidP="003625FA">
            <w:pPr>
              <w:autoSpaceDE w:val="0"/>
              <w:autoSpaceDN w:val="0"/>
              <w:adjustRightInd w:val="0"/>
              <w:jc w:val="center"/>
              <w:outlineLvl w:val="0"/>
              <w:rPr>
                <w:rFonts w:ascii="Times New Roman" w:hAnsi="Times New Roman"/>
                <w:b/>
                <w:color w:val="000000"/>
                <w:sz w:val="28"/>
                <w:szCs w:val="28"/>
              </w:rPr>
            </w:pPr>
          </w:p>
          <w:p w:rsidR="005258E8" w:rsidRPr="003625FA" w:rsidRDefault="005258E8" w:rsidP="003625FA">
            <w:pPr>
              <w:autoSpaceDE w:val="0"/>
              <w:autoSpaceDN w:val="0"/>
              <w:adjustRightInd w:val="0"/>
              <w:jc w:val="center"/>
              <w:rPr>
                <w:rFonts w:ascii="Times New Roman" w:hAnsi="Times New Roman"/>
                <w:color w:val="000000"/>
                <w:szCs w:val="22"/>
              </w:rPr>
            </w:pPr>
          </w:p>
        </w:tc>
      </w:tr>
    </w:tbl>
    <w:p w:rsidR="005258E8" w:rsidRDefault="005258E8" w:rsidP="006D1EC9">
      <w:pPr>
        <w:autoSpaceDE w:val="0"/>
        <w:autoSpaceDN w:val="0"/>
        <w:adjustRightInd w:val="0"/>
        <w:jc w:val="both"/>
        <w:rPr>
          <w:rFonts w:ascii="Times New Roman" w:hAnsi="Times New Roman"/>
          <w:color w:val="000000"/>
          <w:szCs w:val="22"/>
        </w:rPr>
      </w:pPr>
    </w:p>
    <w:p w:rsidR="003D7AC8" w:rsidRPr="0061676A" w:rsidRDefault="007766FD" w:rsidP="0092690E">
      <w:pPr>
        <w:pStyle w:val="Default"/>
        <w:spacing w:before="240" w:after="60"/>
        <w:jc w:val="both"/>
        <w:outlineLvl w:val="1"/>
        <w:rPr>
          <w:rFonts w:ascii="Times New Roman" w:hAnsi="Times New Roman" w:cs="Times New Roman"/>
          <w:u w:val="single"/>
        </w:rPr>
      </w:pPr>
      <w:bookmarkStart w:id="9" w:name="_Toc263173171"/>
      <w:r w:rsidRPr="0061676A">
        <w:rPr>
          <w:rFonts w:ascii="Times New Roman" w:hAnsi="Times New Roman" w:cs="Times New Roman"/>
          <w:b/>
          <w:bCs/>
          <w:u w:val="single"/>
        </w:rPr>
        <w:t xml:space="preserve">2.1 - </w:t>
      </w:r>
      <w:r w:rsidR="003D7AC8" w:rsidRPr="0061676A">
        <w:rPr>
          <w:rFonts w:ascii="Times New Roman" w:hAnsi="Times New Roman" w:cs="Times New Roman"/>
          <w:b/>
          <w:bCs/>
          <w:u w:val="single"/>
        </w:rPr>
        <w:t>Produits laitiers</w:t>
      </w:r>
      <w:bookmarkEnd w:id="9"/>
      <w:r w:rsidR="003D7AC8" w:rsidRPr="0061676A">
        <w:rPr>
          <w:rFonts w:ascii="Times New Roman" w:hAnsi="Times New Roman" w:cs="Times New Roman"/>
          <w:b/>
          <w:bCs/>
          <w:u w:val="single"/>
        </w:rPr>
        <w:t xml:space="preserve"> </w:t>
      </w:r>
      <w:r w:rsidR="00A92183">
        <w:rPr>
          <w:rFonts w:ascii="Times New Roman" w:hAnsi="Times New Roman" w:cs="Times New Roman"/>
          <w:b/>
          <w:bCs/>
          <w:u w:val="single"/>
        </w:rPr>
        <w:t>et ovoproduits</w:t>
      </w:r>
    </w:p>
    <w:p w:rsidR="003F19F0" w:rsidRDefault="003F19F0" w:rsidP="003F19F0">
      <w:pPr>
        <w:pStyle w:val="Retraitcorpsdetexte3"/>
        <w:ind w:left="0"/>
        <w:jc w:val="both"/>
        <w:rPr>
          <w:rFonts w:ascii="Times New Roman" w:hAnsi="Times New Roman"/>
          <w:b/>
          <w:bCs/>
          <w:sz w:val="22"/>
          <w:szCs w:val="22"/>
        </w:rPr>
      </w:pPr>
    </w:p>
    <w:p w:rsidR="00905762" w:rsidRPr="00EA7ECD" w:rsidRDefault="00905762" w:rsidP="003F19F0">
      <w:pPr>
        <w:pStyle w:val="Retraitcorpsdetexte3"/>
        <w:ind w:left="0"/>
        <w:jc w:val="both"/>
        <w:rPr>
          <w:rFonts w:ascii="Times New Roman" w:hAnsi="Times New Roman"/>
          <w:b/>
          <w:bCs/>
          <w:sz w:val="22"/>
          <w:szCs w:val="22"/>
        </w:rPr>
      </w:pPr>
      <w:r>
        <w:rPr>
          <w:rFonts w:ascii="Times New Roman" w:hAnsi="Times New Roman"/>
          <w:b/>
          <w:bCs/>
          <w:sz w:val="22"/>
          <w:szCs w:val="22"/>
        </w:rPr>
        <w:t>Le candidat devra fournir le document statistique ONILAIT-France AGRIMER, mentionnant les produits éligibles, la catégorie, la quantité acheté, le poids, par période scolaire.</w:t>
      </w:r>
    </w:p>
    <w:p w:rsidR="005258E8" w:rsidRDefault="00B81C87" w:rsidP="006D1EC9">
      <w:pPr>
        <w:autoSpaceDE w:val="0"/>
        <w:autoSpaceDN w:val="0"/>
        <w:adjustRightInd w:val="0"/>
        <w:jc w:val="both"/>
        <w:rPr>
          <w:rFonts w:ascii="Times New Roman" w:hAnsi="Times New Roman"/>
          <w:color w:val="000000"/>
          <w:szCs w:val="22"/>
        </w:rPr>
      </w:pPr>
      <w:r>
        <w:rPr>
          <w:rFonts w:ascii="Times New Roman" w:hAnsi="Times New Roman"/>
          <w:color w:val="000000"/>
          <w:szCs w:val="22"/>
        </w:rPr>
        <w:t>► Ils comportent</w:t>
      </w:r>
      <w:r w:rsidR="005258E8" w:rsidRPr="006D1EC9">
        <w:rPr>
          <w:rFonts w:ascii="Times New Roman" w:hAnsi="Times New Roman"/>
          <w:color w:val="000000"/>
          <w:szCs w:val="22"/>
        </w:rPr>
        <w:t xml:space="preserve"> une marque de salubrité et provien</w:t>
      </w:r>
      <w:r>
        <w:rPr>
          <w:rFonts w:ascii="Times New Roman" w:hAnsi="Times New Roman"/>
          <w:color w:val="000000"/>
          <w:szCs w:val="22"/>
        </w:rPr>
        <w:t>nent</w:t>
      </w:r>
      <w:r w:rsidR="005258E8" w:rsidRPr="006D1EC9">
        <w:rPr>
          <w:rFonts w:ascii="Times New Roman" w:hAnsi="Times New Roman"/>
          <w:color w:val="000000"/>
          <w:szCs w:val="22"/>
        </w:rPr>
        <w:t xml:space="preserve"> d’ateliers ayant reçu l’agrément sanitaire par les services de contrôle officiels.</w:t>
      </w:r>
    </w:p>
    <w:p w:rsidR="005258E8" w:rsidRDefault="00B81C87" w:rsidP="006D1EC9">
      <w:pPr>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 </w:t>
      </w:r>
      <w:r w:rsidR="005258E8" w:rsidRPr="006D1EC9">
        <w:rPr>
          <w:rFonts w:ascii="Times New Roman" w:hAnsi="Times New Roman"/>
          <w:color w:val="000000"/>
          <w:szCs w:val="22"/>
        </w:rPr>
        <w:t xml:space="preserve">Les briques et briquettes de lait : les laits </w:t>
      </w:r>
      <w:r>
        <w:rPr>
          <w:rFonts w:ascii="Times New Roman" w:hAnsi="Times New Roman"/>
          <w:color w:val="000000"/>
          <w:szCs w:val="22"/>
        </w:rPr>
        <w:t xml:space="preserve">sont </w:t>
      </w:r>
      <w:r w:rsidR="005258E8" w:rsidRPr="006D1EC9">
        <w:rPr>
          <w:rFonts w:ascii="Times New Roman" w:hAnsi="Times New Roman"/>
          <w:color w:val="000000"/>
          <w:szCs w:val="22"/>
        </w:rPr>
        <w:t>de qualité UHT.</w:t>
      </w:r>
    </w:p>
    <w:p w:rsidR="005258E8" w:rsidRDefault="00B81C87" w:rsidP="006D1EC9">
      <w:pPr>
        <w:autoSpaceDE w:val="0"/>
        <w:autoSpaceDN w:val="0"/>
        <w:adjustRightInd w:val="0"/>
        <w:jc w:val="both"/>
        <w:rPr>
          <w:rFonts w:ascii="Times New Roman" w:hAnsi="Times New Roman"/>
          <w:color w:val="000000"/>
          <w:szCs w:val="22"/>
          <w:u w:val="single"/>
        </w:rPr>
      </w:pPr>
      <w:r>
        <w:rPr>
          <w:rFonts w:ascii="Times New Roman" w:hAnsi="Times New Roman"/>
          <w:color w:val="000000"/>
          <w:szCs w:val="22"/>
        </w:rPr>
        <w:t>►</w:t>
      </w:r>
      <w:r w:rsidR="005258E8" w:rsidRPr="006D1EC9">
        <w:rPr>
          <w:rFonts w:ascii="Times New Roman" w:hAnsi="Times New Roman"/>
          <w:color w:val="000000"/>
          <w:szCs w:val="22"/>
        </w:rPr>
        <w:t xml:space="preserve">La date limite de consommation </w:t>
      </w:r>
      <w:r>
        <w:rPr>
          <w:rFonts w:ascii="Times New Roman" w:hAnsi="Times New Roman"/>
          <w:color w:val="000000"/>
          <w:szCs w:val="22"/>
        </w:rPr>
        <w:t xml:space="preserve">est </w:t>
      </w:r>
      <w:r w:rsidR="005258E8" w:rsidRPr="006D1EC9">
        <w:rPr>
          <w:rFonts w:ascii="Times New Roman" w:hAnsi="Times New Roman"/>
          <w:color w:val="000000"/>
          <w:szCs w:val="22"/>
        </w:rPr>
        <w:t>inscrite de manière lisible et indélébile sur chaque unité de conditionnement</w:t>
      </w:r>
    </w:p>
    <w:p w:rsidR="005258E8" w:rsidRDefault="00B81C87" w:rsidP="006D1EC9">
      <w:pPr>
        <w:autoSpaceDE w:val="0"/>
        <w:autoSpaceDN w:val="0"/>
        <w:adjustRightInd w:val="0"/>
        <w:jc w:val="both"/>
        <w:rPr>
          <w:rFonts w:ascii="Times New Roman" w:hAnsi="Times New Roman"/>
          <w:color w:val="000000"/>
          <w:szCs w:val="22"/>
          <w:u w:val="single"/>
        </w:rPr>
      </w:pPr>
      <w:r>
        <w:rPr>
          <w:rFonts w:ascii="Times New Roman" w:hAnsi="Times New Roman"/>
          <w:color w:val="000000"/>
          <w:szCs w:val="22"/>
        </w:rPr>
        <w:t xml:space="preserve">► </w:t>
      </w:r>
      <w:r w:rsidR="005258E8" w:rsidRPr="006D1EC9">
        <w:rPr>
          <w:rFonts w:ascii="Times New Roman" w:hAnsi="Times New Roman"/>
          <w:color w:val="000000"/>
          <w:szCs w:val="22"/>
        </w:rPr>
        <w:t xml:space="preserve">Les fromages à pâte pressée (emmental, comté…) et les pâtes persillées ne </w:t>
      </w:r>
      <w:r>
        <w:rPr>
          <w:rFonts w:ascii="Times New Roman" w:hAnsi="Times New Roman"/>
          <w:color w:val="000000"/>
          <w:szCs w:val="22"/>
        </w:rPr>
        <w:t>doivent</w:t>
      </w:r>
      <w:r w:rsidR="005258E8" w:rsidRPr="006D1EC9">
        <w:rPr>
          <w:rFonts w:ascii="Times New Roman" w:hAnsi="Times New Roman"/>
          <w:color w:val="000000"/>
          <w:szCs w:val="22"/>
        </w:rPr>
        <w:t xml:space="preserve"> présenter aucune avarie de quelque nature que ce soit.</w:t>
      </w:r>
    </w:p>
    <w:p w:rsidR="005258E8" w:rsidRPr="006D1EC9" w:rsidRDefault="00B81C87" w:rsidP="005258E8">
      <w:pPr>
        <w:autoSpaceDE w:val="0"/>
        <w:autoSpaceDN w:val="0"/>
        <w:adjustRightInd w:val="0"/>
        <w:ind w:right="350"/>
        <w:jc w:val="both"/>
        <w:rPr>
          <w:rFonts w:ascii="Times New Roman" w:hAnsi="Times New Roman"/>
          <w:color w:val="000000"/>
          <w:szCs w:val="22"/>
        </w:rPr>
      </w:pPr>
      <w:r>
        <w:rPr>
          <w:rFonts w:ascii="Times New Roman" w:hAnsi="Times New Roman"/>
          <w:color w:val="000000"/>
          <w:szCs w:val="22"/>
        </w:rPr>
        <w:t xml:space="preserve">► </w:t>
      </w:r>
      <w:r w:rsidR="005258E8" w:rsidRPr="006D1EC9">
        <w:rPr>
          <w:rFonts w:ascii="Times New Roman" w:hAnsi="Times New Roman"/>
          <w:color w:val="000000"/>
          <w:szCs w:val="22"/>
        </w:rPr>
        <w:t xml:space="preserve">La date limite de consommation des desserts lactés, fromages et ovoproduits ne </w:t>
      </w:r>
      <w:r>
        <w:rPr>
          <w:rFonts w:ascii="Times New Roman" w:hAnsi="Times New Roman"/>
          <w:color w:val="000000"/>
          <w:szCs w:val="22"/>
        </w:rPr>
        <w:t>peut</w:t>
      </w:r>
      <w:r w:rsidR="005258E8" w:rsidRPr="006D1EC9">
        <w:rPr>
          <w:rFonts w:ascii="Times New Roman" w:hAnsi="Times New Roman"/>
          <w:color w:val="000000"/>
          <w:szCs w:val="22"/>
        </w:rPr>
        <w:t xml:space="preserve"> être inférieure à 15 jours à compter de la date de livraison. </w:t>
      </w:r>
    </w:p>
    <w:p w:rsidR="00495F62" w:rsidRDefault="00B81C87" w:rsidP="005258E8">
      <w:pPr>
        <w:autoSpaceDE w:val="0"/>
        <w:autoSpaceDN w:val="0"/>
        <w:adjustRightInd w:val="0"/>
        <w:jc w:val="both"/>
        <w:rPr>
          <w:rFonts w:ascii="Times New Roman" w:hAnsi="Times New Roman"/>
          <w:b/>
          <w:bCs/>
          <w:szCs w:val="22"/>
          <w:u w:val="single"/>
        </w:rPr>
      </w:pPr>
      <w:r>
        <w:rPr>
          <w:rFonts w:ascii="Times New Roman" w:hAnsi="Times New Roman"/>
          <w:color w:val="000000"/>
          <w:szCs w:val="22"/>
        </w:rPr>
        <w:t xml:space="preserve">► </w:t>
      </w:r>
      <w:r w:rsidR="005258E8" w:rsidRPr="006D1EC9">
        <w:rPr>
          <w:rFonts w:ascii="Times New Roman" w:hAnsi="Times New Roman"/>
          <w:color w:val="000000"/>
          <w:szCs w:val="22"/>
        </w:rPr>
        <w:t xml:space="preserve">La date limite de consommation du lait, de la margarine et du beurre ne </w:t>
      </w:r>
      <w:r>
        <w:rPr>
          <w:rFonts w:ascii="Times New Roman" w:hAnsi="Times New Roman"/>
          <w:color w:val="000000"/>
          <w:szCs w:val="22"/>
        </w:rPr>
        <w:t>peut</w:t>
      </w:r>
      <w:r w:rsidR="005258E8" w:rsidRPr="006D1EC9">
        <w:rPr>
          <w:rFonts w:ascii="Times New Roman" w:hAnsi="Times New Roman"/>
          <w:color w:val="000000"/>
          <w:szCs w:val="22"/>
        </w:rPr>
        <w:t xml:space="preserve"> être inférieure à un mois, à compter de la date de livraison.</w:t>
      </w:r>
      <w:r w:rsidR="00495F62" w:rsidRPr="00495F62">
        <w:rPr>
          <w:rFonts w:ascii="Times New Roman" w:hAnsi="Times New Roman"/>
          <w:b/>
          <w:bCs/>
          <w:szCs w:val="22"/>
          <w:u w:val="single"/>
        </w:rPr>
        <w:t xml:space="preserve"> </w:t>
      </w:r>
    </w:p>
    <w:p w:rsidR="00495F62" w:rsidRDefault="00495F62" w:rsidP="005258E8">
      <w:pPr>
        <w:autoSpaceDE w:val="0"/>
        <w:autoSpaceDN w:val="0"/>
        <w:adjustRightInd w:val="0"/>
        <w:jc w:val="both"/>
        <w:rPr>
          <w:rFonts w:ascii="Times New Roman" w:hAnsi="Times New Roman"/>
          <w:b/>
          <w:bCs/>
          <w:szCs w:val="22"/>
          <w:u w:val="single"/>
        </w:rPr>
      </w:pPr>
    </w:p>
    <w:p w:rsidR="001B6DCE" w:rsidRPr="0061676A" w:rsidRDefault="00B81C87" w:rsidP="0092690E">
      <w:pPr>
        <w:pStyle w:val="Default"/>
        <w:spacing w:before="240" w:after="60"/>
        <w:jc w:val="both"/>
        <w:outlineLvl w:val="1"/>
        <w:rPr>
          <w:rFonts w:ascii="Times New Roman" w:hAnsi="Times New Roman" w:cs="Times New Roman"/>
          <w:u w:val="single"/>
        </w:rPr>
      </w:pPr>
      <w:bookmarkStart w:id="10" w:name="_Toc263173172"/>
      <w:r w:rsidRPr="0061676A">
        <w:rPr>
          <w:rFonts w:ascii="Times New Roman" w:hAnsi="Times New Roman" w:cs="Times New Roman"/>
          <w:b/>
          <w:bCs/>
          <w:u w:val="single"/>
        </w:rPr>
        <w:t xml:space="preserve">2.2 - </w:t>
      </w:r>
      <w:r w:rsidR="001B6DCE" w:rsidRPr="0061676A">
        <w:rPr>
          <w:rFonts w:ascii="Times New Roman" w:hAnsi="Times New Roman" w:cs="Times New Roman"/>
          <w:b/>
          <w:bCs/>
          <w:u w:val="single"/>
        </w:rPr>
        <w:t>Viandes fraîches</w:t>
      </w:r>
      <w:bookmarkEnd w:id="10"/>
      <w:r w:rsidR="001B6DCE" w:rsidRPr="0061676A">
        <w:rPr>
          <w:rFonts w:ascii="Times New Roman" w:hAnsi="Times New Roman" w:cs="Times New Roman"/>
          <w:b/>
          <w:bCs/>
          <w:u w:val="single"/>
        </w:rPr>
        <w:t xml:space="preserve"> </w:t>
      </w:r>
    </w:p>
    <w:p w:rsidR="001B6DCE" w:rsidRPr="006D1EC9" w:rsidRDefault="001B6DCE" w:rsidP="006D1EC9">
      <w:pPr>
        <w:autoSpaceDE w:val="0"/>
        <w:autoSpaceDN w:val="0"/>
        <w:adjustRightInd w:val="0"/>
        <w:jc w:val="both"/>
        <w:rPr>
          <w:rFonts w:ascii="Times New Roman" w:hAnsi="Times New Roman"/>
          <w:color w:val="000000"/>
          <w:szCs w:val="22"/>
        </w:rPr>
      </w:pPr>
    </w:p>
    <w:p w:rsidR="00DF3670" w:rsidRDefault="00DF3670" w:rsidP="006D1EC9">
      <w:pPr>
        <w:autoSpaceDE w:val="0"/>
        <w:autoSpaceDN w:val="0"/>
        <w:adjustRightInd w:val="0"/>
        <w:jc w:val="both"/>
        <w:rPr>
          <w:rFonts w:ascii="Times New Roman" w:hAnsi="Times New Roman"/>
          <w:color w:val="000000"/>
          <w:szCs w:val="22"/>
        </w:rPr>
      </w:pPr>
      <w:r>
        <w:rPr>
          <w:rFonts w:ascii="Times New Roman" w:hAnsi="Times New Roman"/>
          <w:color w:val="000000"/>
          <w:szCs w:val="22"/>
        </w:rPr>
        <w:t>►</w:t>
      </w:r>
      <w:r w:rsidRPr="006D1EC9">
        <w:rPr>
          <w:rFonts w:ascii="Times New Roman" w:hAnsi="Times New Roman"/>
          <w:color w:val="000000"/>
          <w:szCs w:val="22"/>
        </w:rPr>
        <w:t xml:space="preserve">Le produit proposé en livraison </w:t>
      </w:r>
      <w:r>
        <w:rPr>
          <w:rFonts w:ascii="Times New Roman" w:hAnsi="Times New Roman"/>
          <w:color w:val="000000"/>
          <w:szCs w:val="22"/>
        </w:rPr>
        <w:t>doit</w:t>
      </w:r>
      <w:r w:rsidRPr="006D1EC9">
        <w:rPr>
          <w:rFonts w:ascii="Times New Roman" w:hAnsi="Times New Roman"/>
          <w:color w:val="000000"/>
          <w:szCs w:val="22"/>
        </w:rPr>
        <w:t xml:space="preserve"> satisfaire à toutes les exigences de la législation sanitaire notamment celle concernant la préparation, l’entreposage et le transport.</w:t>
      </w:r>
    </w:p>
    <w:p w:rsidR="00DF3670" w:rsidRDefault="00DF3670" w:rsidP="006D1EC9">
      <w:pPr>
        <w:autoSpaceDE w:val="0"/>
        <w:autoSpaceDN w:val="0"/>
        <w:adjustRightInd w:val="0"/>
        <w:jc w:val="both"/>
        <w:rPr>
          <w:rFonts w:ascii="Times New Roman" w:hAnsi="Times New Roman"/>
          <w:color w:val="000000"/>
          <w:szCs w:val="22"/>
        </w:rPr>
      </w:pPr>
      <w:r>
        <w:rPr>
          <w:rFonts w:ascii="Times New Roman" w:hAnsi="Times New Roman"/>
          <w:color w:val="000000"/>
          <w:szCs w:val="22"/>
        </w:rPr>
        <w:t>►</w:t>
      </w:r>
      <w:r w:rsidRPr="006D1EC9">
        <w:rPr>
          <w:rFonts w:ascii="Times New Roman" w:hAnsi="Times New Roman"/>
          <w:color w:val="000000"/>
          <w:szCs w:val="22"/>
        </w:rPr>
        <w:t xml:space="preserve">L’étiquetage </w:t>
      </w:r>
      <w:r w:rsidR="00146D03">
        <w:rPr>
          <w:rFonts w:ascii="Times New Roman" w:hAnsi="Times New Roman"/>
          <w:color w:val="000000"/>
          <w:szCs w:val="22"/>
        </w:rPr>
        <w:t xml:space="preserve">doit être conforme à la législation en vigueur et </w:t>
      </w:r>
      <w:r>
        <w:rPr>
          <w:rFonts w:ascii="Times New Roman" w:hAnsi="Times New Roman"/>
          <w:color w:val="000000"/>
          <w:szCs w:val="22"/>
        </w:rPr>
        <w:t>doit</w:t>
      </w:r>
      <w:r w:rsidRPr="006D1EC9">
        <w:rPr>
          <w:rFonts w:ascii="Times New Roman" w:hAnsi="Times New Roman"/>
          <w:color w:val="000000"/>
          <w:szCs w:val="22"/>
        </w:rPr>
        <w:t xml:space="preserve"> faire apparaître un code de référence assurant la relation entre la viande et l’animal : pays de naissance, élevage, abattage et agrément de l’abattoir.</w:t>
      </w:r>
    </w:p>
    <w:p w:rsidR="00DF3670" w:rsidRPr="006D1EC9" w:rsidRDefault="00DF3670" w:rsidP="006D1EC9">
      <w:pPr>
        <w:autoSpaceDE w:val="0"/>
        <w:autoSpaceDN w:val="0"/>
        <w:adjustRightInd w:val="0"/>
        <w:jc w:val="both"/>
        <w:rPr>
          <w:rFonts w:ascii="Times New Roman" w:hAnsi="Times New Roman"/>
          <w:color w:val="000000"/>
          <w:szCs w:val="22"/>
        </w:rPr>
      </w:pPr>
      <w:r>
        <w:rPr>
          <w:rFonts w:ascii="Times New Roman" w:hAnsi="Times New Roman"/>
          <w:color w:val="000000"/>
          <w:szCs w:val="22"/>
        </w:rPr>
        <w:t>►</w:t>
      </w:r>
      <w:r w:rsidRPr="006D1EC9">
        <w:rPr>
          <w:rFonts w:ascii="Times New Roman" w:hAnsi="Times New Roman"/>
          <w:color w:val="000000"/>
          <w:szCs w:val="22"/>
        </w:rPr>
        <w:t xml:space="preserve">La viande </w:t>
      </w:r>
      <w:r>
        <w:rPr>
          <w:rFonts w:ascii="Times New Roman" w:hAnsi="Times New Roman"/>
          <w:color w:val="000000"/>
          <w:szCs w:val="22"/>
        </w:rPr>
        <w:t>peut</w:t>
      </w:r>
      <w:r w:rsidRPr="006D1EC9">
        <w:rPr>
          <w:rFonts w:ascii="Times New Roman" w:hAnsi="Times New Roman"/>
          <w:color w:val="000000"/>
          <w:szCs w:val="22"/>
        </w:rPr>
        <w:t xml:space="preserve"> être </w:t>
      </w:r>
      <w:r w:rsidR="005F05D3">
        <w:rPr>
          <w:rFonts w:ascii="Times New Roman" w:hAnsi="Times New Roman"/>
          <w:color w:val="000000"/>
          <w:szCs w:val="22"/>
        </w:rPr>
        <w:t xml:space="preserve">conditionnée </w:t>
      </w:r>
      <w:r w:rsidRPr="006D1EC9">
        <w:rPr>
          <w:rFonts w:ascii="Times New Roman" w:hAnsi="Times New Roman"/>
          <w:color w:val="000000"/>
          <w:szCs w:val="22"/>
        </w:rPr>
        <w:t>sous-vide</w:t>
      </w:r>
      <w:r w:rsidR="00C84A00">
        <w:rPr>
          <w:rFonts w:ascii="Times New Roman" w:hAnsi="Times New Roman"/>
          <w:color w:val="000000"/>
          <w:szCs w:val="22"/>
        </w:rPr>
        <w:t>.</w:t>
      </w:r>
    </w:p>
    <w:p w:rsidR="001B6DCE" w:rsidRDefault="001B6DCE" w:rsidP="006D1EC9">
      <w:pPr>
        <w:autoSpaceDE w:val="0"/>
        <w:autoSpaceDN w:val="0"/>
        <w:adjustRightInd w:val="0"/>
        <w:jc w:val="both"/>
        <w:rPr>
          <w:rFonts w:ascii="Times New Roman" w:hAnsi="Times New Roman"/>
          <w:color w:val="000000"/>
          <w:szCs w:val="22"/>
        </w:rPr>
      </w:pPr>
    </w:p>
    <w:p w:rsidR="00A275BA" w:rsidRPr="00A275BA" w:rsidRDefault="00A275BA" w:rsidP="006D1EC9">
      <w:pPr>
        <w:autoSpaceDE w:val="0"/>
        <w:autoSpaceDN w:val="0"/>
        <w:adjustRightInd w:val="0"/>
        <w:jc w:val="both"/>
        <w:rPr>
          <w:rFonts w:ascii="Times New Roman" w:hAnsi="Times New Roman"/>
          <w:b/>
          <w:color w:val="000000"/>
          <w:szCs w:val="22"/>
        </w:rPr>
      </w:pPr>
      <w:r>
        <w:rPr>
          <w:rFonts w:ascii="Times New Roman" w:hAnsi="Times New Roman"/>
          <w:color w:val="000000"/>
          <w:szCs w:val="22"/>
        </w:rPr>
        <w:tab/>
      </w:r>
      <w:r w:rsidRPr="00A275BA">
        <w:rPr>
          <w:rFonts w:ascii="Times New Roman" w:hAnsi="Times New Roman"/>
          <w:b/>
          <w:color w:val="000000"/>
          <w:szCs w:val="22"/>
        </w:rPr>
        <w:t xml:space="preserve">Viande de bœuf : </w:t>
      </w:r>
    </w:p>
    <w:p w:rsidR="00A275BA" w:rsidRDefault="00A275BA" w:rsidP="00A275BA">
      <w:pPr>
        <w:numPr>
          <w:ilvl w:val="0"/>
          <w:numId w:val="36"/>
        </w:numPr>
        <w:autoSpaceDE w:val="0"/>
        <w:autoSpaceDN w:val="0"/>
        <w:adjustRightInd w:val="0"/>
        <w:jc w:val="both"/>
        <w:rPr>
          <w:rFonts w:ascii="Times New Roman" w:hAnsi="Times New Roman"/>
          <w:color w:val="000000"/>
          <w:szCs w:val="22"/>
        </w:rPr>
      </w:pPr>
      <w:r>
        <w:rPr>
          <w:rFonts w:ascii="Times New Roman" w:hAnsi="Times New Roman"/>
          <w:color w:val="000000"/>
          <w:szCs w:val="22"/>
        </w:rPr>
        <w:t>La viande provient systématiquement d’animaux ayant subi un test de dépistage de l’ESB</w:t>
      </w:r>
    </w:p>
    <w:p w:rsidR="00A275BA" w:rsidRDefault="00A275BA" w:rsidP="00A275BA">
      <w:pPr>
        <w:numPr>
          <w:ilvl w:val="0"/>
          <w:numId w:val="36"/>
        </w:numPr>
        <w:autoSpaceDE w:val="0"/>
        <w:autoSpaceDN w:val="0"/>
        <w:adjustRightInd w:val="0"/>
        <w:jc w:val="both"/>
        <w:rPr>
          <w:rFonts w:ascii="Times New Roman" w:hAnsi="Times New Roman"/>
          <w:color w:val="000000"/>
          <w:szCs w:val="22"/>
        </w:rPr>
      </w:pPr>
      <w:r>
        <w:rPr>
          <w:rFonts w:ascii="Times New Roman" w:hAnsi="Times New Roman"/>
          <w:color w:val="000000"/>
          <w:szCs w:val="22"/>
        </w:rPr>
        <w:t>Les viandes livrées sont découpées, parées et dégraissées</w:t>
      </w:r>
    </w:p>
    <w:p w:rsidR="00A275BA" w:rsidRDefault="00A275BA" w:rsidP="00A275BA">
      <w:pPr>
        <w:numPr>
          <w:ilvl w:val="0"/>
          <w:numId w:val="36"/>
        </w:numPr>
        <w:autoSpaceDE w:val="0"/>
        <w:autoSpaceDN w:val="0"/>
        <w:adjustRightInd w:val="0"/>
        <w:jc w:val="both"/>
        <w:rPr>
          <w:rFonts w:ascii="Times New Roman" w:hAnsi="Times New Roman"/>
          <w:color w:val="000000"/>
          <w:szCs w:val="22"/>
        </w:rPr>
      </w:pPr>
      <w:r>
        <w:rPr>
          <w:rFonts w:ascii="Times New Roman" w:hAnsi="Times New Roman"/>
          <w:color w:val="000000"/>
          <w:szCs w:val="22"/>
        </w:rPr>
        <w:t>Pour le bourguignon, les morceaux sont parés et désossés. Ils doivent permettre une cuisson homogène et donc prélevés à part</w:t>
      </w:r>
      <w:r w:rsidR="00CE78CE">
        <w:rPr>
          <w:rFonts w:ascii="Times New Roman" w:hAnsi="Times New Roman"/>
          <w:color w:val="000000"/>
          <w:szCs w:val="22"/>
        </w:rPr>
        <w:t>ir de pièces de même catégorie</w:t>
      </w:r>
    </w:p>
    <w:p w:rsidR="00CE78CE" w:rsidRDefault="00CE78CE" w:rsidP="00A275BA">
      <w:pPr>
        <w:numPr>
          <w:ilvl w:val="0"/>
          <w:numId w:val="36"/>
        </w:numPr>
        <w:autoSpaceDE w:val="0"/>
        <w:autoSpaceDN w:val="0"/>
        <w:adjustRightInd w:val="0"/>
        <w:jc w:val="both"/>
        <w:rPr>
          <w:rFonts w:ascii="Times New Roman" w:hAnsi="Times New Roman"/>
          <w:color w:val="000000"/>
          <w:szCs w:val="22"/>
        </w:rPr>
      </w:pPr>
      <w:r>
        <w:rPr>
          <w:rFonts w:ascii="Times New Roman" w:hAnsi="Times New Roman"/>
          <w:color w:val="000000"/>
          <w:szCs w:val="22"/>
        </w:rPr>
        <w:t>La viande hachée doit satisfaire les caractéristiques bactériologiques fixées par l’arrêté du 29 février 1996</w:t>
      </w:r>
    </w:p>
    <w:p w:rsidR="00CE78CE" w:rsidRDefault="00CE78CE" w:rsidP="00A275BA">
      <w:pPr>
        <w:numPr>
          <w:ilvl w:val="0"/>
          <w:numId w:val="36"/>
        </w:numPr>
        <w:autoSpaceDE w:val="0"/>
        <w:autoSpaceDN w:val="0"/>
        <w:adjustRightInd w:val="0"/>
        <w:jc w:val="both"/>
        <w:rPr>
          <w:rFonts w:ascii="Times New Roman" w:hAnsi="Times New Roman"/>
          <w:color w:val="000000"/>
          <w:szCs w:val="22"/>
        </w:rPr>
      </w:pPr>
      <w:r>
        <w:rPr>
          <w:rFonts w:ascii="Times New Roman" w:hAnsi="Times New Roman"/>
          <w:color w:val="000000"/>
          <w:szCs w:val="22"/>
        </w:rPr>
        <w:t>La viande hachée ne doit contenir ni conservateur, ni additif.</w:t>
      </w:r>
    </w:p>
    <w:p w:rsidR="00CE78CE" w:rsidRDefault="00CE78CE" w:rsidP="00CE78CE">
      <w:pPr>
        <w:autoSpaceDE w:val="0"/>
        <w:autoSpaceDN w:val="0"/>
        <w:adjustRightInd w:val="0"/>
        <w:ind w:left="708"/>
        <w:jc w:val="both"/>
        <w:rPr>
          <w:rFonts w:ascii="Times New Roman" w:hAnsi="Times New Roman"/>
          <w:color w:val="000000"/>
          <w:szCs w:val="22"/>
        </w:rPr>
      </w:pPr>
    </w:p>
    <w:p w:rsidR="00CE78CE" w:rsidRDefault="00CE78CE" w:rsidP="00CE78CE">
      <w:pPr>
        <w:autoSpaceDE w:val="0"/>
        <w:autoSpaceDN w:val="0"/>
        <w:adjustRightInd w:val="0"/>
        <w:ind w:left="708"/>
        <w:jc w:val="both"/>
        <w:rPr>
          <w:rFonts w:ascii="Times New Roman" w:hAnsi="Times New Roman"/>
          <w:color w:val="000000"/>
          <w:szCs w:val="22"/>
        </w:rPr>
      </w:pPr>
      <w:r w:rsidRPr="00CE78CE">
        <w:rPr>
          <w:rFonts w:ascii="Times New Roman" w:hAnsi="Times New Roman"/>
          <w:b/>
          <w:color w:val="000000"/>
          <w:szCs w:val="22"/>
        </w:rPr>
        <w:t>Viande de veau :</w:t>
      </w:r>
    </w:p>
    <w:p w:rsidR="00CE78CE" w:rsidRDefault="00CE78CE" w:rsidP="00CE78CE">
      <w:pPr>
        <w:numPr>
          <w:ilvl w:val="0"/>
          <w:numId w:val="39"/>
        </w:numPr>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Les viandes de veau livrées </w:t>
      </w:r>
      <w:r w:rsidR="00D11DA4">
        <w:rPr>
          <w:rFonts w:ascii="Times New Roman" w:hAnsi="Times New Roman"/>
          <w:color w:val="000000"/>
          <w:szCs w:val="22"/>
        </w:rPr>
        <w:t>proviennent</w:t>
      </w:r>
      <w:r>
        <w:rPr>
          <w:rFonts w:ascii="Times New Roman" w:hAnsi="Times New Roman"/>
          <w:color w:val="000000"/>
          <w:szCs w:val="22"/>
        </w:rPr>
        <w:t xml:space="preserve"> de veau blanc (veau de moins de </w:t>
      </w:r>
      <w:smartTag w:uri="urn:schemas-microsoft-com:office:smarttags" w:element="metricconverter">
        <w:smartTagPr>
          <w:attr w:name="ProductID" w:val="120 kg"/>
        </w:smartTagPr>
        <w:r>
          <w:rPr>
            <w:rFonts w:ascii="Times New Roman" w:hAnsi="Times New Roman"/>
            <w:color w:val="000000"/>
            <w:szCs w:val="22"/>
          </w:rPr>
          <w:t>120 kg</w:t>
        </w:r>
      </w:smartTag>
      <w:r>
        <w:rPr>
          <w:rFonts w:ascii="Times New Roman" w:hAnsi="Times New Roman"/>
          <w:color w:val="000000"/>
          <w:szCs w:val="22"/>
        </w:rPr>
        <w:t>)</w:t>
      </w:r>
    </w:p>
    <w:p w:rsidR="00146D03" w:rsidRDefault="00146D03" w:rsidP="00146D03">
      <w:pPr>
        <w:autoSpaceDE w:val="0"/>
        <w:autoSpaceDN w:val="0"/>
        <w:adjustRightInd w:val="0"/>
        <w:ind w:left="708"/>
        <w:jc w:val="both"/>
        <w:rPr>
          <w:rFonts w:ascii="Times New Roman" w:hAnsi="Times New Roman"/>
          <w:color w:val="000000"/>
          <w:szCs w:val="22"/>
        </w:rPr>
      </w:pPr>
    </w:p>
    <w:p w:rsidR="00146D03" w:rsidRDefault="00146D03" w:rsidP="00146D03">
      <w:pPr>
        <w:autoSpaceDE w:val="0"/>
        <w:autoSpaceDN w:val="0"/>
        <w:adjustRightInd w:val="0"/>
        <w:ind w:left="708"/>
        <w:jc w:val="both"/>
        <w:rPr>
          <w:rFonts w:ascii="Times New Roman" w:hAnsi="Times New Roman"/>
          <w:color w:val="000000"/>
          <w:szCs w:val="22"/>
        </w:rPr>
      </w:pPr>
      <w:r w:rsidRPr="00146D03">
        <w:rPr>
          <w:rFonts w:ascii="Times New Roman" w:hAnsi="Times New Roman"/>
          <w:b/>
          <w:color w:val="000000"/>
          <w:szCs w:val="22"/>
        </w:rPr>
        <w:t>Viande d’agneau :</w:t>
      </w:r>
    </w:p>
    <w:p w:rsidR="00146D03" w:rsidRDefault="00146D03" w:rsidP="00146D03">
      <w:pPr>
        <w:numPr>
          <w:ilvl w:val="0"/>
          <w:numId w:val="39"/>
        </w:numPr>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La viande </w:t>
      </w:r>
      <w:r w:rsidR="00D11DA4">
        <w:rPr>
          <w:rFonts w:ascii="Times New Roman" w:hAnsi="Times New Roman"/>
          <w:color w:val="000000"/>
          <w:szCs w:val="22"/>
        </w:rPr>
        <w:t>provient</w:t>
      </w:r>
      <w:r>
        <w:rPr>
          <w:rFonts w:ascii="Times New Roman" w:hAnsi="Times New Roman"/>
          <w:color w:val="000000"/>
          <w:szCs w:val="22"/>
        </w:rPr>
        <w:t xml:space="preserve"> d’agneau pesant entre 16 et </w:t>
      </w:r>
      <w:smartTag w:uri="urn:schemas-microsoft-com:office:smarttags" w:element="metricconverter">
        <w:smartTagPr>
          <w:attr w:name="ProductID" w:val="19 kg"/>
        </w:smartTagPr>
        <w:r>
          <w:rPr>
            <w:rFonts w:ascii="Times New Roman" w:hAnsi="Times New Roman"/>
            <w:color w:val="000000"/>
            <w:szCs w:val="22"/>
          </w:rPr>
          <w:t>19 kg</w:t>
        </w:r>
      </w:smartTag>
      <w:r>
        <w:rPr>
          <w:rFonts w:ascii="Times New Roman" w:hAnsi="Times New Roman"/>
          <w:color w:val="000000"/>
          <w:szCs w:val="22"/>
        </w:rPr>
        <w:t>.</w:t>
      </w:r>
    </w:p>
    <w:p w:rsidR="00D11DA4" w:rsidRDefault="00D11DA4" w:rsidP="00D11DA4">
      <w:pPr>
        <w:autoSpaceDE w:val="0"/>
        <w:autoSpaceDN w:val="0"/>
        <w:adjustRightInd w:val="0"/>
        <w:jc w:val="both"/>
        <w:rPr>
          <w:rFonts w:ascii="Times New Roman" w:hAnsi="Times New Roman"/>
          <w:color w:val="000000"/>
          <w:szCs w:val="22"/>
        </w:rPr>
      </w:pPr>
    </w:p>
    <w:p w:rsidR="00D11DA4" w:rsidRDefault="00D11DA4" w:rsidP="00D11DA4">
      <w:pPr>
        <w:autoSpaceDE w:val="0"/>
        <w:autoSpaceDN w:val="0"/>
        <w:adjustRightInd w:val="0"/>
        <w:ind w:left="708"/>
        <w:jc w:val="both"/>
        <w:rPr>
          <w:rFonts w:ascii="Times New Roman" w:hAnsi="Times New Roman"/>
          <w:b/>
          <w:color w:val="000000"/>
          <w:szCs w:val="22"/>
        </w:rPr>
      </w:pPr>
      <w:r w:rsidRPr="00D11DA4">
        <w:rPr>
          <w:rFonts w:ascii="Times New Roman" w:hAnsi="Times New Roman"/>
          <w:b/>
          <w:color w:val="000000"/>
          <w:szCs w:val="22"/>
        </w:rPr>
        <w:t>Volailles fraîches</w:t>
      </w:r>
      <w:r>
        <w:rPr>
          <w:rFonts w:ascii="Times New Roman" w:hAnsi="Times New Roman"/>
          <w:b/>
          <w:color w:val="000000"/>
          <w:szCs w:val="22"/>
        </w:rPr>
        <w:t xml:space="preserve"> </w:t>
      </w:r>
    </w:p>
    <w:p w:rsidR="00D11DA4" w:rsidRPr="00D11DA4" w:rsidRDefault="00D11DA4" w:rsidP="00D11DA4">
      <w:pPr>
        <w:numPr>
          <w:ilvl w:val="0"/>
          <w:numId w:val="39"/>
        </w:numPr>
        <w:autoSpaceDE w:val="0"/>
        <w:autoSpaceDN w:val="0"/>
        <w:adjustRightInd w:val="0"/>
        <w:jc w:val="both"/>
        <w:rPr>
          <w:rFonts w:ascii="Times New Roman" w:hAnsi="Times New Roman"/>
          <w:b/>
          <w:color w:val="000000"/>
          <w:szCs w:val="22"/>
        </w:rPr>
      </w:pPr>
      <w:r w:rsidRPr="006D1EC9">
        <w:rPr>
          <w:rFonts w:ascii="Times New Roman" w:hAnsi="Times New Roman"/>
          <w:color w:val="000000"/>
          <w:szCs w:val="22"/>
        </w:rPr>
        <w:t xml:space="preserve">Tous les produits </w:t>
      </w:r>
      <w:r>
        <w:rPr>
          <w:rFonts w:ascii="Times New Roman" w:hAnsi="Times New Roman"/>
          <w:color w:val="000000"/>
          <w:szCs w:val="22"/>
        </w:rPr>
        <w:t>doivent</w:t>
      </w:r>
      <w:r w:rsidRPr="006D1EC9">
        <w:rPr>
          <w:rFonts w:ascii="Times New Roman" w:hAnsi="Times New Roman"/>
          <w:color w:val="000000"/>
          <w:szCs w:val="22"/>
        </w:rPr>
        <w:t xml:space="preserve"> provenir d’ateliers ayant reçu l’agrément sanitaire C.E.</w:t>
      </w:r>
    </w:p>
    <w:p w:rsidR="00D11DA4" w:rsidRPr="00D11DA4" w:rsidRDefault="00D11DA4" w:rsidP="00D11DA4">
      <w:pPr>
        <w:numPr>
          <w:ilvl w:val="0"/>
          <w:numId w:val="39"/>
        </w:numPr>
        <w:autoSpaceDE w:val="0"/>
        <w:autoSpaceDN w:val="0"/>
        <w:adjustRightInd w:val="0"/>
        <w:jc w:val="both"/>
        <w:rPr>
          <w:rFonts w:ascii="Times New Roman" w:hAnsi="Times New Roman"/>
          <w:b/>
          <w:color w:val="000000"/>
          <w:szCs w:val="22"/>
        </w:rPr>
      </w:pPr>
      <w:r w:rsidRPr="006D1EC9">
        <w:rPr>
          <w:rFonts w:ascii="Times New Roman" w:hAnsi="Times New Roman"/>
          <w:color w:val="000000"/>
          <w:szCs w:val="22"/>
        </w:rPr>
        <w:t xml:space="preserve">Chaque emballage </w:t>
      </w:r>
      <w:r>
        <w:rPr>
          <w:rFonts w:ascii="Times New Roman" w:hAnsi="Times New Roman"/>
          <w:color w:val="000000"/>
          <w:szCs w:val="22"/>
        </w:rPr>
        <w:t>doit</w:t>
      </w:r>
      <w:r w:rsidRPr="006D1EC9">
        <w:rPr>
          <w:rFonts w:ascii="Times New Roman" w:hAnsi="Times New Roman"/>
          <w:color w:val="000000"/>
          <w:szCs w:val="22"/>
        </w:rPr>
        <w:t xml:space="preserve"> porter les informations suivantes : n° de l’abattoir, estampille sanitaire et </w:t>
      </w:r>
      <w:smartTag w:uri="urn:schemas-microsoft-com:office:smarttags" w:element="PersonName">
        <w:smartTagPr>
          <w:attr w:name="ProductID" w:val="la DLC."/>
        </w:smartTagPr>
        <w:r w:rsidRPr="006D1EC9">
          <w:rPr>
            <w:rFonts w:ascii="Times New Roman" w:hAnsi="Times New Roman"/>
            <w:color w:val="000000"/>
            <w:szCs w:val="22"/>
          </w:rPr>
          <w:t>la DLC.</w:t>
        </w:r>
      </w:smartTag>
    </w:p>
    <w:p w:rsidR="00D11DA4" w:rsidRPr="0035215A" w:rsidRDefault="00D11DA4" w:rsidP="00C84A00">
      <w:pPr>
        <w:autoSpaceDE w:val="0"/>
        <w:autoSpaceDN w:val="0"/>
        <w:adjustRightInd w:val="0"/>
        <w:jc w:val="both"/>
        <w:rPr>
          <w:rFonts w:ascii="Times New Roman" w:hAnsi="Times New Roman"/>
          <w:b/>
          <w:color w:val="000000"/>
          <w:szCs w:val="22"/>
        </w:rPr>
      </w:pPr>
      <w:r w:rsidRPr="006D1EC9">
        <w:rPr>
          <w:rFonts w:ascii="Times New Roman" w:hAnsi="Times New Roman"/>
          <w:color w:val="000000"/>
          <w:szCs w:val="22"/>
        </w:rPr>
        <w:t>.</w:t>
      </w:r>
    </w:p>
    <w:p w:rsidR="0035215A" w:rsidRDefault="0035215A" w:rsidP="0035215A">
      <w:pPr>
        <w:autoSpaceDE w:val="0"/>
        <w:autoSpaceDN w:val="0"/>
        <w:adjustRightInd w:val="0"/>
        <w:ind w:left="1065"/>
        <w:jc w:val="both"/>
        <w:rPr>
          <w:rFonts w:ascii="Times New Roman" w:hAnsi="Times New Roman"/>
          <w:b/>
          <w:color w:val="000000"/>
          <w:szCs w:val="22"/>
        </w:rPr>
      </w:pPr>
    </w:p>
    <w:p w:rsidR="00EC532C" w:rsidRDefault="00EC532C" w:rsidP="0035215A">
      <w:pPr>
        <w:autoSpaceDE w:val="0"/>
        <w:autoSpaceDN w:val="0"/>
        <w:adjustRightInd w:val="0"/>
        <w:ind w:left="1065"/>
        <w:jc w:val="both"/>
        <w:rPr>
          <w:rFonts w:ascii="Times New Roman" w:hAnsi="Times New Roman"/>
          <w:b/>
          <w:color w:val="000000"/>
          <w:szCs w:val="22"/>
        </w:rPr>
      </w:pPr>
    </w:p>
    <w:p w:rsidR="006858CC" w:rsidRDefault="006858CC" w:rsidP="0035215A">
      <w:pPr>
        <w:autoSpaceDE w:val="0"/>
        <w:autoSpaceDN w:val="0"/>
        <w:adjustRightInd w:val="0"/>
        <w:ind w:left="1065"/>
        <w:jc w:val="both"/>
        <w:rPr>
          <w:rFonts w:ascii="Times New Roman" w:hAnsi="Times New Roman"/>
          <w:b/>
          <w:color w:val="000000"/>
          <w:szCs w:val="22"/>
        </w:rPr>
      </w:pPr>
    </w:p>
    <w:p w:rsidR="00EC532C" w:rsidRDefault="00EC532C" w:rsidP="0035215A">
      <w:pPr>
        <w:autoSpaceDE w:val="0"/>
        <w:autoSpaceDN w:val="0"/>
        <w:adjustRightInd w:val="0"/>
        <w:ind w:left="1065"/>
        <w:jc w:val="both"/>
        <w:rPr>
          <w:rFonts w:ascii="Times New Roman" w:hAnsi="Times New Roman"/>
          <w:b/>
          <w:color w:val="000000"/>
          <w:szCs w:val="22"/>
        </w:rPr>
      </w:pPr>
    </w:p>
    <w:p w:rsidR="0035215A" w:rsidRPr="0061676A" w:rsidRDefault="00525469" w:rsidP="0092690E">
      <w:pPr>
        <w:pStyle w:val="Default"/>
        <w:spacing w:before="240" w:after="60"/>
        <w:jc w:val="both"/>
        <w:outlineLvl w:val="1"/>
        <w:rPr>
          <w:rFonts w:ascii="Times New Roman" w:hAnsi="Times New Roman" w:cs="Times New Roman"/>
          <w:b/>
          <w:bCs/>
          <w:u w:val="single"/>
        </w:rPr>
      </w:pPr>
      <w:bookmarkStart w:id="11" w:name="_Toc263173173"/>
      <w:r w:rsidRPr="0061676A">
        <w:rPr>
          <w:rFonts w:ascii="Times New Roman" w:hAnsi="Times New Roman" w:cs="Times New Roman"/>
          <w:b/>
          <w:bCs/>
          <w:u w:val="single"/>
        </w:rPr>
        <w:lastRenderedPageBreak/>
        <w:t xml:space="preserve">2.3 - </w:t>
      </w:r>
      <w:r w:rsidR="001B6DCE" w:rsidRPr="0061676A">
        <w:rPr>
          <w:rFonts w:ascii="Times New Roman" w:hAnsi="Times New Roman" w:cs="Times New Roman"/>
          <w:b/>
          <w:bCs/>
          <w:u w:val="single"/>
        </w:rPr>
        <w:t>Charcuterie</w:t>
      </w:r>
      <w:bookmarkEnd w:id="11"/>
      <w:r w:rsidR="001B6DCE" w:rsidRPr="0061676A">
        <w:rPr>
          <w:rFonts w:ascii="Times New Roman" w:hAnsi="Times New Roman" w:cs="Times New Roman"/>
          <w:b/>
          <w:bCs/>
          <w:u w:val="single"/>
        </w:rPr>
        <w:t xml:space="preserve"> </w:t>
      </w:r>
    </w:p>
    <w:p w:rsidR="0035215A" w:rsidRPr="0035215A" w:rsidRDefault="0035215A" w:rsidP="0035215A">
      <w:pPr>
        <w:pStyle w:val="Default"/>
        <w:jc w:val="both"/>
        <w:rPr>
          <w:rFonts w:ascii="Times New Roman" w:hAnsi="Times New Roman" w:cs="Times New Roman"/>
          <w:b/>
          <w:bCs/>
          <w:sz w:val="22"/>
          <w:szCs w:val="22"/>
          <w:u w:val="single"/>
        </w:rPr>
      </w:pPr>
    </w:p>
    <w:p w:rsidR="001B6DCE" w:rsidRPr="00392CD6" w:rsidRDefault="00392CD6" w:rsidP="00392CD6">
      <w:pPr>
        <w:pStyle w:val="CorpsCarCar"/>
        <w:spacing w:line="240" w:lineRule="auto"/>
        <w:rPr>
          <w:color w:val="000000"/>
          <w:sz w:val="22"/>
          <w:szCs w:val="22"/>
        </w:rPr>
      </w:pPr>
      <w:r>
        <w:rPr>
          <w:color w:val="000000"/>
          <w:szCs w:val="22"/>
        </w:rPr>
        <w:t>►</w:t>
      </w:r>
      <w:r w:rsidRPr="00392CD6">
        <w:rPr>
          <w:color w:val="000000"/>
          <w:sz w:val="22"/>
          <w:szCs w:val="22"/>
        </w:rPr>
        <w:t>Les produits doivent répondre aux règles de salubrité de la législation en vigueur et aux spécifications de qualité de code des usagers en charcuterie et conserve de viande.</w:t>
      </w:r>
    </w:p>
    <w:p w:rsidR="00392CD6" w:rsidRPr="00392CD6" w:rsidRDefault="00392CD6" w:rsidP="00392CD6">
      <w:pPr>
        <w:pStyle w:val="CorpsCarCar"/>
        <w:spacing w:line="240" w:lineRule="auto"/>
        <w:rPr>
          <w:color w:val="000000"/>
          <w:sz w:val="22"/>
          <w:szCs w:val="22"/>
        </w:rPr>
      </w:pPr>
      <w:r>
        <w:rPr>
          <w:color w:val="000000"/>
          <w:szCs w:val="22"/>
        </w:rPr>
        <w:t>►</w:t>
      </w:r>
      <w:r w:rsidRPr="00392CD6">
        <w:rPr>
          <w:color w:val="000000"/>
          <w:sz w:val="22"/>
          <w:szCs w:val="22"/>
        </w:rPr>
        <w:t xml:space="preserve">Tous les produits de charcuterie </w:t>
      </w:r>
      <w:r>
        <w:rPr>
          <w:color w:val="000000"/>
          <w:sz w:val="22"/>
          <w:szCs w:val="22"/>
        </w:rPr>
        <w:t>sont</w:t>
      </w:r>
      <w:r w:rsidRPr="00392CD6">
        <w:rPr>
          <w:color w:val="000000"/>
          <w:sz w:val="22"/>
          <w:szCs w:val="22"/>
        </w:rPr>
        <w:t xml:space="preserve"> transportés et maintenus selon la réglementation en vigueur, jusqu’à réception en cuisine.</w:t>
      </w:r>
    </w:p>
    <w:p w:rsidR="00392CD6" w:rsidRPr="00392CD6" w:rsidRDefault="00392CD6" w:rsidP="00392CD6">
      <w:pPr>
        <w:pStyle w:val="CorpsCarCar"/>
        <w:spacing w:line="240" w:lineRule="auto"/>
        <w:rPr>
          <w:color w:val="000000"/>
          <w:sz w:val="22"/>
          <w:szCs w:val="22"/>
        </w:rPr>
      </w:pPr>
      <w:r>
        <w:rPr>
          <w:color w:val="000000"/>
          <w:szCs w:val="22"/>
        </w:rPr>
        <w:t>►</w:t>
      </w:r>
      <w:r w:rsidR="00087C93">
        <w:rPr>
          <w:color w:val="000000"/>
          <w:sz w:val="22"/>
          <w:szCs w:val="22"/>
        </w:rPr>
        <w:t>Les</w:t>
      </w:r>
      <w:r w:rsidRPr="00392CD6">
        <w:rPr>
          <w:color w:val="000000"/>
          <w:sz w:val="22"/>
          <w:szCs w:val="22"/>
        </w:rPr>
        <w:t xml:space="preserve"> ingrédients et </w:t>
      </w:r>
      <w:r w:rsidR="00087C93">
        <w:rPr>
          <w:color w:val="000000"/>
          <w:sz w:val="22"/>
          <w:szCs w:val="22"/>
        </w:rPr>
        <w:t>le n° du</w:t>
      </w:r>
      <w:r w:rsidRPr="00392CD6">
        <w:rPr>
          <w:color w:val="000000"/>
          <w:sz w:val="22"/>
          <w:szCs w:val="22"/>
        </w:rPr>
        <w:t xml:space="preserve"> lot de fabrication </w:t>
      </w:r>
      <w:r>
        <w:rPr>
          <w:color w:val="000000"/>
          <w:sz w:val="22"/>
          <w:szCs w:val="22"/>
        </w:rPr>
        <w:t xml:space="preserve">doivent </w:t>
      </w:r>
      <w:r w:rsidRPr="00392CD6">
        <w:rPr>
          <w:color w:val="000000"/>
          <w:sz w:val="22"/>
          <w:szCs w:val="22"/>
        </w:rPr>
        <w:t xml:space="preserve">être </w:t>
      </w:r>
      <w:r>
        <w:rPr>
          <w:color w:val="000000"/>
          <w:sz w:val="22"/>
          <w:szCs w:val="22"/>
        </w:rPr>
        <w:t>mentionn</w:t>
      </w:r>
      <w:r w:rsidR="00087C93">
        <w:rPr>
          <w:color w:val="000000"/>
          <w:sz w:val="22"/>
          <w:szCs w:val="22"/>
        </w:rPr>
        <w:t>é</w:t>
      </w:r>
      <w:r>
        <w:rPr>
          <w:color w:val="000000"/>
          <w:sz w:val="22"/>
          <w:szCs w:val="22"/>
        </w:rPr>
        <w:t>s</w:t>
      </w:r>
      <w:r w:rsidRPr="00392CD6">
        <w:rPr>
          <w:color w:val="000000"/>
          <w:sz w:val="22"/>
          <w:szCs w:val="22"/>
        </w:rPr>
        <w:t>.</w:t>
      </w:r>
    </w:p>
    <w:p w:rsidR="00392CD6" w:rsidRPr="00392CD6" w:rsidRDefault="00392CD6" w:rsidP="00392CD6">
      <w:pPr>
        <w:pStyle w:val="CorpsCarCar"/>
        <w:spacing w:line="240" w:lineRule="auto"/>
        <w:rPr>
          <w:sz w:val="22"/>
          <w:szCs w:val="22"/>
        </w:rPr>
      </w:pPr>
      <w:r>
        <w:rPr>
          <w:color w:val="000000"/>
          <w:szCs w:val="22"/>
        </w:rPr>
        <w:t>►</w:t>
      </w:r>
      <w:r w:rsidRPr="00392CD6">
        <w:rPr>
          <w:color w:val="000000"/>
          <w:sz w:val="22"/>
          <w:szCs w:val="22"/>
        </w:rPr>
        <w:t xml:space="preserve">Les produits de charcuterie </w:t>
      </w:r>
      <w:r>
        <w:rPr>
          <w:color w:val="000000"/>
          <w:sz w:val="22"/>
          <w:szCs w:val="22"/>
        </w:rPr>
        <w:t>proviennent</w:t>
      </w:r>
      <w:r w:rsidRPr="00392CD6">
        <w:rPr>
          <w:color w:val="000000"/>
          <w:sz w:val="22"/>
          <w:szCs w:val="22"/>
        </w:rPr>
        <w:t xml:space="preserve"> d’établissement</w:t>
      </w:r>
      <w:r w:rsidR="0034440B">
        <w:rPr>
          <w:color w:val="000000"/>
          <w:sz w:val="22"/>
          <w:szCs w:val="22"/>
        </w:rPr>
        <w:t>s</w:t>
      </w:r>
      <w:r w:rsidRPr="00392CD6">
        <w:rPr>
          <w:color w:val="000000"/>
          <w:sz w:val="22"/>
          <w:szCs w:val="22"/>
        </w:rPr>
        <w:t xml:space="preserve"> agré</w:t>
      </w:r>
      <w:r w:rsidR="00087C93">
        <w:rPr>
          <w:color w:val="000000"/>
          <w:sz w:val="22"/>
          <w:szCs w:val="22"/>
        </w:rPr>
        <w:t>é</w:t>
      </w:r>
      <w:r w:rsidRPr="00392CD6">
        <w:rPr>
          <w:color w:val="000000"/>
          <w:sz w:val="22"/>
          <w:szCs w:val="22"/>
        </w:rPr>
        <w:t xml:space="preserve">s. Ils </w:t>
      </w:r>
      <w:r>
        <w:rPr>
          <w:color w:val="000000"/>
          <w:sz w:val="22"/>
          <w:szCs w:val="22"/>
        </w:rPr>
        <w:t>doivent</w:t>
      </w:r>
      <w:r w:rsidRPr="00392CD6">
        <w:rPr>
          <w:color w:val="000000"/>
          <w:sz w:val="22"/>
          <w:szCs w:val="22"/>
        </w:rPr>
        <w:t xml:space="preserve"> porter la marque de salubrité communautaire.</w:t>
      </w:r>
    </w:p>
    <w:p w:rsidR="0035215A" w:rsidRPr="0061676A" w:rsidRDefault="0035215A" w:rsidP="0092690E">
      <w:pPr>
        <w:pStyle w:val="Default"/>
        <w:spacing w:before="240" w:after="60"/>
        <w:jc w:val="both"/>
        <w:outlineLvl w:val="1"/>
        <w:rPr>
          <w:rFonts w:ascii="Times New Roman" w:hAnsi="Times New Roman" w:cs="Times New Roman"/>
          <w:b/>
          <w:bCs/>
          <w:u w:val="single"/>
        </w:rPr>
      </w:pPr>
      <w:bookmarkStart w:id="12" w:name="_Toc263173174"/>
      <w:r w:rsidRPr="0061676A">
        <w:rPr>
          <w:rFonts w:ascii="Times New Roman" w:hAnsi="Times New Roman" w:cs="Times New Roman"/>
          <w:b/>
          <w:bCs/>
          <w:u w:val="single"/>
        </w:rPr>
        <w:t xml:space="preserve">2.4 - </w:t>
      </w:r>
      <w:r w:rsidR="00F768DE" w:rsidRPr="0061676A">
        <w:rPr>
          <w:rFonts w:ascii="Times New Roman" w:hAnsi="Times New Roman" w:cs="Times New Roman"/>
          <w:b/>
          <w:bCs/>
          <w:u w:val="single"/>
        </w:rPr>
        <w:t>Fruits et légumes frais</w:t>
      </w:r>
      <w:bookmarkEnd w:id="12"/>
      <w:r w:rsidR="00F768DE" w:rsidRPr="0061676A">
        <w:rPr>
          <w:rFonts w:ascii="Times New Roman" w:hAnsi="Times New Roman" w:cs="Times New Roman"/>
          <w:b/>
          <w:bCs/>
          <w:u w:val="single"/>
        </w:rPr>
        <w:t xml:space="preserve"> </w:t>
      </w:r>
    </w:p>
    <w:p w:rsidR="004A2FE5" w:rsidRDefault="004A2FE5" w:rsidP="0035215A">
      <w:pPr>
        <w:autoSpaceDE w:val="0"/>
        <w:autoSpaceDN w:val="0"/>
        <w:adjustRightInd w:val="0"/>
        <w:jc w:val="both"/>
        <w:rPr>
          <w:rFonts w:ascii="Times New Roman" w:hAnsi="Times New Roman"/>
          <w:color w:val="000000"/>
          <w:szCs w:val="22"/>
        </w:rPr>
      </w:pPr>
    </w:p>
    <w:p w:rsidR="0035215A" w:rsidRPr="004A2FE5" w:rsidRDefault="004A2FE5" w:rsidP="0035215A">
      <w:pPr>
        <w:autoSpaceDE w:val="0"/>
        <w:autoSpaceDN w:val="0"/>
        <w:adjustRightInd w:val="0"/>
        <w:jc w:val="both"/>
        <w:rPr>
          <w:rFonts w:ascii="Times New Roman" w:hAnsi="Times New Roman"/>
          <w:color w:val="000000"/>
          <w:szCs w:val="22"/>
        </w:rPr>
      </w:pPr>
      <w:r>
        <w:rPr>
          <w:rFonts w:ascii="Times New Roman" w:hAnsi="Times New Roman"/>
          <w:color w:val="000000"/>
          <w:szCs w:val="22"/>
        </w:rPr>
        <w:t>►</w:t>
      </w:r>
      <w:r w:rsidR="0035215A" w:rsidRPr="004A2FE5">
        <w:rPr>
          <w:rFonts w:ascii="Times New Roman" w:hAnsi="Times New Roman"/>
          <w:color w:val="000000"/>
          <w:szCs w:val="22"/>
        </w:rPr>
        <w:t xml:space="preserve">Les fruits et légumes sont de bonne qualité et de première fraîcheur : ils sont sains, exempts de pourriture, de toute attaque de parasites ou de maladie. </w:t>
      </w:r>
    </w:p>
    <w:p w:rsidR="004366CB" w:rsidRPr="004A2FE5" w:rsidRDefault="004A2FE5" w:rsidP="004A2FE5">
      <w:pPr>
        <w:pStyle w:val="CorpsCarCar"/>
        <w:spacing w:line="240" w:lineRule="auto"/>
        <w:rPr>
          <w:color w:val="000000"/>
          <w:sz w:val="22"/>
          <w:szCs w:val="22"/>
        </w:rPr>
      </w:pPr>
      <w:r>
        <w:rPr>
          <w:color w:val="000000"/>
          <w:szCs w:val="22"/>
        </w:rPr>
        <w:t>►</w:t>
      </w:r>
      <w:r w:rsidR="0035215A" w:rsidRPr="004A2FE5">
        <w:rPr>
          <w:sz w:val="22"/>
          <w:szCs w:val="22"/>
        </w:rPr>
        <w:t>Les fruits doivent être entiers, propres, dépourvus d'humidité extérieure ou de trace de produits de traitement, sains, c'est-à-dire exempts d'attaque d'insectes ou de maladies et indemnes de défauts</w:t>
      </w:r>
      <w:r w:rsidRPr="004A2FE5">
        <w:rPr>
          <w:sz w:val="22"/>
          <w:szCs w:val="22"/>
        </w:rPr>
        <w:t xml:space="preserve"> </w:t>
      </w:r>
      <w:r w:rsidR="0035215A" w:rsidRPr="004A2FE5">
        <w:rPr>
          <w:sz w:val="22"/>
          <w:szCs w:val="22"/>
        </w:rPr>
        <w:t>graves nuisant à leur comestibilité ou à leur aspect. Avoir atteint un degré de développement et de</w:t>
      </w:r>
      <w:r w:rsidRPr="004A2FE5">
        <w:rPr>
          <w:sz w:val="22"/>
          <w:szCs w:val="22"/>
        </w:rPr>
        <w:t xml:space="preserve"> </w:t>
      </w:r>
      <w:r w:rsidR="004366CB" w:rsidRPr="004A2FE5">
        <w:rPr>
          <w:sz w:val="22"/>
          <w:szCs w:val="22"/>
        </w:rPr>
        <w:t xml:space="preserve">maturité conforme aux usages loyaux et constants du commerce. </w:t>
      </w:r>
    </w:p>
    <w:p w:rsidR="00F768DE" w:rsidRPr="004A2FE5" w:rsidRDefault="004A2FE5" w:rsidP="0035215A">
      <w:pPr>
        <w:pStyle w:val="CorpsCarCar"/>
        <w:spacing w:line="240" w:lineRule="auto"/>
        <w:rPr>
          <w:sz w:val="22"/>
          <w:szCs w:val="22"/>
        </w:rPr>
      </w:pPr>
      <w:r>
        <w:rPr>
          <w:color w:val="000000"/>
          <w:szCs w:val="22"/>
        </w:rPr>
        <w:t>►</w:t>
      </w:r>
      <w:r w:rsidR="004366CB" w:rsidRPr="004A2FE5">
        <w:rPr>
          <w:sz w:val="22"/>
          <w:szCs w:val="22"/>
        </w:rPr>
        <w:t xml:space="preserve">Les légumes doivent être propres, exempts de traces de produits de traitement et ne présenter ni une odeur ou un goût anormaux, ni des altérations internes ou externes graves. Avoir atteint un degré de développement et de maturité conforme aux usages loyaux et constants du commerce. Etre débarrassés de toutes parties non comestibles. </w:t>
      </w:r>
    </w:p>
    <w:p w:rsidR="00334311" w:rsidRPr="00A127E8" w:rsidRDefault="00A127E8" w:rsidP="00867152">
      <w:pPr>
        <w:autoSpaceDE w:val="0"/>
        <w:autoSpaceDN w:val="0"/>
        <w:adjustRightInd w:val="0"/>
        <w:ind w:right="140"/>
        <w:jc w:val="both"/>
        <w:rPr>
          <w:rFonts w:ascii="Times New Roman" w:hAnsi="Times New Roman"/>
          <w:color w:val="000000"/>
          <w:szCs w:val="22"/>
        </w:rPr>
      </w:pPr>
      <w:r>
        <w:rPr>
          <w:rFonts w:ascii="Times New Roman" w:hAnsi="Times New Roman"/>
          <w:color w:val="000000"/>
          <w:szCs w:val="22"/>
        </w:rPr>
        <w:t xml:space="preserve">►La restauration de l’établissement scolaire fonctionne </w:t>
      </w:r>
      <w:r w:rsidR="00334311" w:rsidRPr="006D1EC9">
        <w:rPr>
          <w:rFonts w:ascii="Times New Roman" w:hAnsi="Times New Roman"/>
          <w:color w:val="000000"/>
          <w:szCs w:val="22"/>
        </w:rPr>
        <w:t xml:space="preserve">en flux tendu. Les fruits sont consommés </w:t>
      </w:r>
      <w:r>
        <w:rPr>
          <w:rFonts w:ascii="Times New Roman" w:hAnsi="Times New Roman"/>
          <w:color w:val="000000"/>
          <w:szCs w:val="22"/>
        </w:rPr>
        <w:t>dans les quatre jours</w:t>
      </w:r>
      <w:r w:rsidR="00334311" w:rsidRPr="006D1EC9">
        <w:rPr>
          <w:rFonts w:ascii="Times New Roman" w:hAnsi="Times New Roman"/>
          <w:color w:val="000000"/>
          <w:szCs w:val="22"/>
        </w:rPr>
        <w:t xml:space="preserve"> de la livraison (sauf indication contraire notifiée sur le fax de commande). Dans l’hypothèse d’une </w:t>
      </w:r>
      <w:r w:rsidR="00334311" w:rsidRPr="00A127E8">
        <w:rPr>
          <w:rFonts w:ascii="Times New Roman" w:hAnsi="Times New Roman"/>
          <w:color w:val="000000"/>
          <w:szCs w:val="22"/>
        </w:rPr>
        <w:t xml:space="preserve">livraison le vendredi le jour suivant de consommation est le lundi. </w:t>
      </w:r>
    </w:p>
    <w:p w:rsidR="00A127E8" w:rsidRPr="00A127E8" w:rsidRDefault="00334311" w:rsidP="00867152">
      <w:pPr>
        <w:autoSpaceDE w:val="0"/>
        <w:autoSpaceDN w:val="0"/>
        <w:adjustRightInd w:val="0"/>
        <w:ind w:right="140"/>
        <w:jc w:val="both"/>
        <w:rPr>
          <w:rFonts w:ascii="Times New Roman" w:hAnsi="Times New Roman"/>
        </w:rPr>
      </w:pPr>
      <w:r w:rsidRPr="00A127E8">
        <w:rPr>
          <w:rFonts w:ascii="Times New Roman" w:hAnsi="Times New Roman"/>
        </w:rPr>
        <w:t xml:space="preserve">Dans tous les cas, </w:t>
      </w:r>
      <w:r w:rsidR="00A127E8" w:rsidRPr="00A127E8">
        <w:rPr>
          <w:rFonts w:ascii="Times New Roman" w:hAnsi="Times New Roman"/>
        </w:rPr>
        <w:t>l’établissement scolaire précise</w:t>
      </w:r>
      <w:r w:rsidRPr="00A127E8">
        <w:rPr>
          <w:rFonts w:ascii="Times New Roman" w:hAnsi="Times New Roman"/>
        </w:rPr>
        <w:t xml:space="preserve">, lors de la commande, la date </w:t>
      </w:r>
      <w:r w:rsidR="00BE0D02">
        <w:rPr>
          <w:rFonts w:ascii="Times New Roman" w:hAnsi="Times New Roman"/>
        </w:rPr>
        <w:t xml:space="preserve">et l’heure </w:t>
      </w:r>
      <w:r w:rsidRPr="00A127E8">
        <w:rPr>
          <w:rFonts w:ascii="Times New Roman" w:hAnsi="Times New Roman"/>
        </w:rPr>
        <w:t xml:space="preserve">de livraison et la date de consommation. </w:t>
      </w:r>
    </w:p>
    <w:p w:rsidR="00334311" w:rsidRPr="00A127E8" w:rsidRDefault="00334311" w:rsidP="00867152">
      <w:pPr>
        <w:autoSpaceDE w:val="0"/>
        <w:autoSpaceDN w:val="0"/>
        <w:adjustRightInd w:val="0"/>
        <w:ind w:right="140"/>
        <w:jc w:val="both"/>
        <w:rPr>
          <w:rFonts w:ascii="Times New Roman" w:hAnsi="Times New Roman"/>
        </w:rPr>
      </w:pPr>
      <w:r w:rsidRPr="00A127E8">
        <w:rPr>
          <w:rFonts w:ascii="Times New Roman" w:hAnsi="Times New Roman"/>
        </w:rPr>
        <w:t xml:space="preserve">Le fournisseur </w:t>
      </w:r>
      <w:r w:rsidR="00A127E8">
        <w:rPr>
          <w:rFonts w:ascii="Times New Roman" w:hAnsi="Times New Roman"/>
        </w:rPr>
        <w:t>doit</w:t>
      </w:r>
      <w:r w:rsidRPr="00A127E8">
        <w:rPr>
          <w:rFonts w:ascii="Times New Roman" w:hAnsi="Times New Roman"/>
        </w:rPr>
        <w:t xml:space="preserve"> tenir compte de ces informations afin de </w:t>
      </w:r>
      <w:r w:rsidRPr="00A127E8">
        <w:rPr>
          <w:rFonts w:ascii="Times New Roman" w:hAnsi="Times New Roman"/>
          <w:b/>
          <w:bCs/>
          <w:u w:val="single"/>
        </w:rPr>
        <w:t>livrer des fruits à bonne maturité</w:t>
      </w:r>
      <w:r w:rsidRPr="00A127E8">
        <w:rPr>
          <w:rFonts w:ascii="Times New Roman" w:hAnsi="Times New Roman"/>
        </w:rPr>
        <w:t>.</w:t>
      </w:r>
    </w:p>
    <w:p w:rsidR="00E14B64" w:rsidRDefault="00E14B64" w:rsidP="00A127E8">
      <w:pPr>
        <w:autoSpaceDE w:val="0"/>
        <w:autoSpaceDN w:val="0"/>
        <w:adjustRightInd w:val="0"/>
        <w:ind w:left="-180" w:right="140"/>
        <w:jc w:val="both"/>
        <w:rPr>
          <w:rFonts w:ascii="Times New Roman" w:hAnsi="Times New Roman"/>
          <w:color w:val="000000"/>
          <w:szCs w:val="22"/>
        </w:rPr>
      </w:pPr>
    </w:p>
    <w:p w:rsidR="00087B51" w:rsidRDefault="00E14B64" w:rsidP="00867152">
      <w:pPr>
        <w:autoSpaceDE w:val="0"/>
        <w:autoSpaceDN w:val="0"/>
        <w:adjustRightInd w:val="0"/>
        <w:ind w:right="140"/>
        <w:jc w:val="both"/>
        <w:rPr>
          <w:rFonts w:ascii="Times New Roman" w:hAnsi="Times New Roman"/>
          <w:color w:val="000000"/>
          <w:szCs w:val="22"/>
        </w:rPr>
      </w:pPr>
      <w:r>
        <w:rPr>
          <w:rFonts w:ascii="Times New Roman" w:hAnsi="Times New Roman"/>
          <w:color w:val="000000"/>
          <w:szCs w:val="22"/>
        </w:rPr>
        <w:t>►</w:t>
      </w:r>
      <w:r w:rsidRPr="006D1EC9">
        <w:rPr>
          <w:rFonts w:ascii="Times New Roman" w:hAnsi="Times New Roman"/>
          <w:color w:val="000000"/>
          <w:szCs w:val="22"/>
        </w:rPr>
        <w:t xml:space="preserve">L’origine des produits </w:t>
      </w:r>
      <w:r>
        <w:rPr>
          <w:rFonts w:ascii="Times New Roman" w:hAnsi="Times New Roman"/>
          <w:color w:val="000000"/>
          <w:szCs w:val="22"/>
        </w:rPr>
        <w:t>doit</w:t>
      </w:r>
      <w:r w:rsidRPr="006D1EC9">
        <w:rPr>
          <w:rFonts w:ascii="Times New Roman" w:hAnsi="Times New Roman"/>
          <w:color w:val="000000"/>
          <w:szCs w:val="22"/>
        </w:rPr>
        <w:t xml:space="preserve"> être précisée selon les mois de l’année.</w:t>
      </w:r>
    </w:p>
    <w:p w:rsidR="00087B51" w:rsidRDefault="00087B51" w:rsidP="00867152">
      <w:pPr>
        <w:autoSpaceDE w:val="0"/>
        <w:autoSpaceDN w:val="0"/>
        <w:adjustRightInd w:val="0"/>
        <w:ind w:right="140"/>
        <w:jc w:val="both"/>
        <w:rPr>
          <w:rFonts w:ascii="Times New Roman" w:hAnsi="Times New Roman"/>
          <w:color w:val="000000"/>
          <w:szCs w:val="22"/>
        </w:rPr>
      </w:pPr>
    </w:p>
    <w:p w:rsidR="00087B51" w:rsidRPr="006D1EC9" w:rsidRDefault="00087B51" w:rsidP="00867152">
      <w:pPr>
        <w:autoSpaceDE w:val="0"/>
        <w:autoSpaceDN w:val="0"/>
        <w:adjustRightInd w:val="0"/>
        <w:ind w:right="140"/>
        <w:jc w:val="both"/>
        <w:rPr>
          <w:rFonts w:ascii="Times New Roman" w:hAnsi="Times New Roman"/>
          <w:color w:val="000000"/>
          <w:szCs w:val="22"/>
        </w:rPr>
      </w:pPr>
      <w:r>
        <w:rPr>
          <w:rFonts w:ascii="Times New Roman" w:hAnsi="Times New Roman"/>
          <w:color w:val="000000"/>
          <w:szCs w:val="22"/>
        </w:rPr>
        <w:t>►</w:t>
      </w:r>
      <w:r w:rsidRPr="006D1EC9">
        <w:rPr>
          <w:rFonts w:ascii="Times New Roman" w:hAnsi="Times New Roman"/>
          <w:color w:val="000000"/>
          <w:szCs w:val="22"/>
        </w:rPr>
        <w:t>Le fardage, le mouillage, le trempage et la coloration artificielle sont strictement interdits. Les fruits et légumes sont livrés dans leur conditionnement et leur emballage d’origine. Tout colis de fruits ou de légumes comportant un pourcentage supérieur à 15 % en nombre de produits ne répondant pas aux spécifications de qualité prévues ci-dessus</w:t>
      </w:r>
      <w:r>
        <w:rPr>
          <w:rFonts w:ascii="Times New Roman" w:hAnsi="Times New Roman"/>
          <w:color w:val="000000"/>
          <w:szCs w:val="22"/>
        </w:rPr>
        <w:t xml:space="preserve"> est</w:t>
      </w:r>
      <w:r w:rsidRPr="006D1EC9">
        <w:rPr>
          <w:rFonts w:ascii="Times New Roman" w:hAnsi="Times New Roman"/>
          <w:color w:val="000000"/>
          <w:szCs w:val="22"/>
        </w:rPr>
        <w:t xml:space="preserve"> refusé. </w:t>
      </w:r>
    </w:p>
    <w:p w:rsidR="00E14B64" w:rsidRDefault="00087B51" w:rsidP="00867152">
      <w:pPr>
        <w:autoSpaceDE w:val="0"/>
        <w:autoSpaceDN w:val="0"/>
        <w:adjustRightInd w:val="0"/>
        <w:ind w:right="140"/>
        <w:jc w:val="both"/>
        <w:rPr>
          <w:rFonts w:ascii="Times New Roman" w:hAnsi="Times New Roman"/>
          <w:color w:val="000000"/>
          <w:szCs w:val="22"/>
        </w:rPr>
      </w:pPr>
      <w:r w:rsidRPr="006D1EC9">
        <w:rPr>
          <w:rFonts w:ascii="Times New Roman" w:hAnsi="Times New Roman"/>
          <w:color w:val="000000"/>
          <w:szCs w:val="22"/>
        </w:rPr>
        <w:t xml:space="preserve">Les fruits et légumes prévus dans le cadre de ce marché </w:t>
      </w:r>
      <w:r>
        <w:rPr>
          <w:rFonts w:ascii="Times New Roman" w:hAnsi="Times New Roman"/>
          <w:color w:val="000000"/>
          <w:szCs w:val="22"/>
        </w:rPr>
        <w:t xml:space="preserve">sont </w:t>
      </w:r>
      <w:r w:rsidRPr="006D1EC9">
        <w:rPr>
          <w:rFonts w:ascii="Times New Roman" w:hAnsi="Times New Roman"/>
          <w:color w:val="000000"/>
          <w:szCs w:val="22"/>
        </w:rPr>
        <w:t>commandés en fonction des besoins du service et au mieux de la saison.</w:t>
      </w:r>
    </w:p>
    <w:p w:rsidR="00BE553E" w:rsidRDefault="00BE553E" w:rsidP="00A127E8">
      <w:pPr>
        <w:autoSpaceDE w:val="0"/>
        <w:autoSpaceDN w:val="0"/>
        <w:adjustRightInd w:val="0"/>
        <w:ind w:left="-180" w:right="140"/>
        <w:jc w:val="both"/>
        <w:rPr>
          <w:rFonts w:ascii="Times New Roman" w:hAnsi="Times New Roman"/>
          <w:b/>
          <w:bCs/>
          <w:color w:val="000000"/>
          <w:szCs w:val="22"/>
        </w:rPr>
      </w:pPr>
    </w:p>
    <w:p w:rsidR="00E14B64" w:rsidRPr="0061676A" w:rsidRDefault="00BE553E" w:rsidP="0092690E">
      <w:pPr>
        <w:autoSpaceDE w:val="0"/>
        <w:autoSpaceDN w:val="0"/>
        <w:adjustRightInd w:val="0"/>
        <w:spacing w:before="240" w:after="60"/>
        <w:jc w:val="both"/>
        <w:outlineLvl w:val="1"/>
        <w:rPr>
          <w:rFonts w:ascii="Times New Roman" w:hAnsi="Times New Roman"/>
          <w:color w:val="000000"/>
          <w:sz w:val="24"/>
          <w:u w:val="single"/>
        </w:rPr>
      </w:pPr>
      <w:bookmarkStart w:id="13" w:name="_Toc263173175"/>
      <w:r w:rsidRPr="0061676A">
        <w:rPr>
          <w:rFonts w:ascii="Times New Roman" w:hAnsi="Times New Roman"/>
          <w:b/>
          <w:bCs/>
          <w:color w:val="000000"/>
          <w:sz w:val="24"/>
          <w:u w:val="single"/>
        </w:rPr>
        <w:t>2.5 - Produits surgelés : Poisson, viandes et plats préparés, légumes, fruits, pâtisseries, glaces</w:t>
      </w:r>
      <w:bookmarkEnd w:id="13"/>
    </w:p>
    <w:p w:rsidR="00E14B64" w:rsidRPr="008A5BAD" w:rsidRDefault="00E14B64" w:rsidP="00867152">
      <w:pPr>
        <w:autoSpaceDE w:val="0"/>
        <w:autoSpaceDN w:val="0"/>
        <w:adjustRightInd w:val="0"/>
        <w:ind w:left="-180" w:right="140"/>
        <w:jc w:val="both"/>
        <w:rPr>
          <w:rFonts w:ascii="Times New Roman" w:hAnsi="Times New Roman"/>
          <w:color w:val="000000"/>
          <w:szCs w:val="22"/>
          <w:u w:val="single"/>
        </w:rPr>
      </w:pP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Les produits </w:t>
      </w:r>
      <w:r>
        <w:rPr>
          <w:color w:val="000000"/>
          <w:sz w:val="22"/>
          <w:szCs w:val="22"/>
        </w:rPr>
        <w:t>sont</w:t>
      </w:r>
      <w:r w:rsidR="00867152" w:rsidRPr="008A5BAD">
        <w:rPr>
          <w:color w:val="000000"/>
          <w:sz w:val="22"/>
          <w:szCs w:val="22"/>
        </w:rPr>
        <w:t xml:space="preserve"> au moment de la surgélation en parfait état de fraîcheur</w:t>
      </w:r>
    </w:p>
    <w:p w:rsidR="00277683"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Ils </w:t>
      </w:r>
      <w:r>
        <w:rPr>
          <w:color w:val="000000"/>
          <w:sz w:val="22"/>
          <w:szCs w:val="22"/>
        </w:rPr>
        <w:t>sont</w:t>
      </w:r>
      <w:r w:rsidR="00867152" w:rsidRPr="008A5BAD">
        <w:rPr>
          <w:color w:val="000000"/>
          <w:sz w:val="22"/>
          <w:szCs w:val="22"/>
        </w:rPr>
        <w:t xml:space="preserve"> maintenus, depuis leur surgélation jusqu’au moment de la livraison aux cuisines, à une température égale ou inférieure à la température réglementaire sans aucune rupture de la chaîne du froid</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Ils </w:t>
      </w:r>
      <w:r>
        <w:rPr>
          <w:color w:val="000000"/>
          <w:sz w:val="22"/>
          <w:szCs w:val="22"/>
        </w:rPr>
        <w:t xml:space="preserve">sont </w:t>
      </w:r>
      <w:r w:rsidR="00867152" w:rsidRPr="008A5BAD">
        <w:rPr>
          <w:color w:val="000000"/>
          <w:sz w:val="22"/>
          <w:szCs w:val="22"/>
        </w:rPr>
        <w:t xml:space="preserve">exempts de germes pathogènes et </w:t>
      </w:r>
      <w:r>
        <w:rPr>
          <w:color w:val="000000"/>
          <w:sz w:val="22"/>
          <w:szCs w:val="22"/>
        </w:rPr>
        <w:t>doivent</w:t>
      </w:r>
      <w:r w:rsidR="00867152" w:rsidRPr="008A5BAD">
        <w:rPr>
          <w:color w:val="000000"/>
          <w:sz w:val="22"/>
          <w:szCs w:val="22"/>
        </w:rPr>
        <w:t xml:space="preserve"> satisfaire aux conditions microbiologiques dictées par les textes officiels.</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La dénomination de vente </w:t>
      </w:r>
      <w:r>
        <w:rPr>
          <w:color w:val="000000"/>
          <w:sz w:val="22"/>
          <w:szCs w:val="22"/>
        </w:rPr>
        <w:t xml:space="preserve">désigne </w:t>
      </w:r>
      <w:r w:rsidR="00867152" w:rsidRPr="008A5BAD">
        <w:rPr>
          <w:color w:val="000000"/>
          <w:sz w:val="22"/>
          <w:szCs w:val="22"/>
        </w:rPr>
        <w:t>correctement le produit et indique la provenance.</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Les livraisons </w:t>
      </w:r>
      <w:r w:rsidR="00AF13AC">
        <w:rPr>
          <w:color w:val="000000"/>
          <w:sz w:val="22"/>
          <w:szCs w:val="22"/>
        </w:rPr>
        <w:t>s’effectuent</w:t>
      </w:r>
      <w:r w:rsidR="00867152" w:rsidRPr="008A5BAD">
        <w:rPr>
          <w:color w:val="000000"/>
          <w:sz w:val="22"/>
          <w:szCs w:val="22"/>
        </w:rPr>
        <w:t xml:space="preserve"> en emballages jetables conformes à la réglementation.</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Les poissons surgelés </w:t>
      </w:r>
      <w:r w:rsidR="00AF13AC">
        <w:rPr>
          <w:color w:val="000000"/>
          <w:sz w:val="22"/>
          <w:szCs w:val="22"/>
        </w:rPr>
        <w:t>sont</w:t>
      </w:r>
      <w:r w:rsidR="00867152" w:rsidRPr="008A5BAD">
        <w:rPr>
          <w:color w:val="000000"/>
          <w:sz w:val="22"/>
          <w:szCs w:val="22"/>
        </w:rPr>
        <w:t xml:space="preserve"> </w:t>
      </w:r>
      <w:r w:rsidR="00867152" w:rsidRPr="008A5BAD">
        <w:rPr>
          <w:b/>
          <w:bCs/>
          <w:color w:val="000000"/>
          <w:sz w:val="22"/>
          <w:szCs w:val="22"/>
          <w:u w:val="single"/>
        </w:rPr>
        <w:t>garantis sans arête</w:t>
      </w:r>
      <w:r w:rsidR="00867152" w:rsidRPr="008A5BAD">
        <w:rPr>
          <w:color w:val="000000"/>
          <w:sz w:val="22"/>
          <w:szCs w:val="22"/>
        </w:rPr>
        <w:t>.</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Les poissons surgelés </w:t>
      </w:r>
      <w:r w:rsidR="00AF13AC">
        <w:rPr>
          <w:color w:val="000000"/>
          <w:sz w:val="22"/>
          <w:szCs w:val="22"/>
        </w:rPr>
        <w:t xml:space="preserve">doivent </w:t>
      </w:r>
      <w:r w:rsidR="00867152" w:rsidRPr="008A5BAD">
        <w:rPr>
          <w:color w:val="000000"/>
          <w:sz w:val="22"/>
          <w:szCs w:val="22"/>
        </w:rPr>
        <w:t xml:space="preserve">répondre à la </w:t>
      </w:r>
      <w:r w:rsidR="00867152" w:rsidRPr="008A5BAD">
        <w:rPr>
          <w:b/>
          <w:bCs/>
          <w:color w:val="000000"/>
          <w:sz w:val="22"/>
          <w:szCs w:val="22"/>
          <w:u w:val="single"/>
        </w:rPr>
        <w:t xml:space="preserve">norme AFNOR </w:t>
      </w:r>
      <w:r w:rsidR="00867152" w:rsidRPr="008A5BAD">
        <w:rPr>
          <w:color w:val="000000"/>
          <w:sz w:val="22"/>
          <w:szCs w:val="22"/>
        </w:rPr>
        <w:t>NF V45-074-</w:t>
      </w:r>
    </w:p>
    <w:p w:rsidR="00867152" w:rsidRPr="008A5BAD" w:rsidRDefault="008A5BAD" w:rsidP="00867152">
      <w:pPr>
        <w:pStyle w:val="CorpsCarCar"/>
        <w:spacing w:line="240" w:lineRule="auto"/>
        <w:rPr>
          <w:color w:val="000000"/>
          <w:sz w:val="22"/>
          <w:szCs w:val="22"/>
        </w:rPr>
      </w:pPr>
      <w:r>
        <w:rPr>
          <w:color w:val="000000"/>
          <w:szCs w:val="22"/>
        </w:rPr>
        <w:t>►</w:t>
      </w:r>
      <w:r w:rsidR="00867152" w:rsidRPr="008A5BAD">
        <w:rPr>
          <w:color w:val="000000"/>
          <w:sz w:val="22"/>
          <w:szCs w:val="22"/>
        </w:rPr>
        <w:t xml:space="preserve">Les portions </w:t>
      </w:r>
      <w:r w:rsidR="00AF13AC">
        <w:rPr>
          <w:color w:val="000000"/>
          <w:sz w:val="22"/>
          <w:szCs w:val="22"/>
        </w:rPr>
        <w:t>doivent</w:t>
      </w:r>
      <w:r w:rsidR="00867152" w:rsidRPr="008A5BAD">
        <w:rPr>
          <w:color w:val="000000"/>
          <w:sz w:val="22"/>
          <w:szCs w:val="22"/>
        </w:rPr>
        <w:t xml:space="preserve"> donc être préparées à partir de blocs ou morceaux de filets préparés à partir d’une seule espèce, sans peau, ni membrane noire, </w:t>
      </w:r>
      <w:r w:rsidR="00867152" w:rsidRPr="008A5BAD">
        <w:rPr>
          <w:b/>
          <w:bCs/>
          <w:color w:val="000000"/>
          <w:sz w:val="22"/>
          <w:szCs w:val="22"/>
          <w:u w:val="single"/>
        </w:rPr>
        <w:t xml:space="preserve">sans ajout d’additifs </w:t>
      </w:r>
      <w:r w:rsidR="00867152" w:rsidRPr="008A5BAD">
        <w:rPr>
          <w:color w:val="000000"/>
          <w:sz w:val="22"/>
          <w:szCs w:val="22"/>
        </w:rPr>
        <w:t xml:space="preserve">(notamment de polyphosphates) </w:t>
      </w:r>
      <w:r w:rsidR="00867152" w:rsidRPr="008A5BAD">
        <w:rPr>
          <w:b/>
          <w:bCs/>
          <w:color w:val="000000"/>
          <w:sz w:val="22"/>
          <w:szCs w:val="22"/>
          <w:u w:val="single"/>
        </w:rPr>
        <w:t>et sans ajout de chair hachée</w:t>
      </w:r>
      <w:r w:rsidR="00867152" w:rsidRPr="008A5BAD">
        <w:rPr>
          <w:color w:val="000000"/>
          <w:sz w:val="22"/>
          <w:szCs w:val="22"/>
        </w:rPr>
        <w:t>.</w:t>
      </w:r>
    </w:p>
    <w:p w:rsidR="00867152" w:rsidRPr="002B32AE" w:rsidRDefault="0061676A" w:rsidP="00867152">
      <w:pPr>
        <w:pStyle w:val="CorpsCarCar"/>
        <w:spacing w:line="240" w:lineRule="auto"/>
        <w:rPr>
          <w:color w:val="000000"/>
          <w:sz w:val="22"/>
          <w:szCs w:val="22"/>
        </w:rPr>
      </w:pPr>
      <w:r w:rsidRPr="002B32AE">
        <w:rPr>
          <w:color w:val="000000"/>
          <w:sz w:val="22"/>
          <w:szCs w:val="22"/>
        </w:rPr>
        <w:t>►</w:t>
      </w:r>
      <w:r w:rsidR="00867152" w:rsidRPr="002B32AE">
        <w:rPr>
          <w:color w:val="000000"/>
          <w:sz w:val="22"/>
          <w:szCs w:val="22"/>
        </w:rPr>
        <w:t xml:space="preserve">Les produits enrobés </w:t>
      </w:r>
      <w:r w:rsidR="00AF13AC" w:rsidRPr="002B32AE">
        <w:rPr>
          <w:color w:val="000000"/>
          <w:sz w:val="22"/>
          <w:szCs w:val="22"/>
        </w:rPr>
        <w:t>doivent</w:t>
      </w:r>
      <w:r w:rsidR="00867152" w:rsidRPr="002B32AE">
        <w:rPr>
          <w:color w:val="000000"/>
          <w:sz w:val="22"/>
          <w:szCs w:val="22"/>
        </w:rPr>
        <w:t xml:space="preserve"> contenir au moins 70 % de poisson.</w:t>
      </w:r>
    </w:p>
    <w:p w:rsidR="0061676A" w:rsidRPr="002B32AE" w:rsidRDefault="0061676A" w:rsidP="00867152">
      <w:pPr>
        <w:pStyle w:val="CorpsCarCar"/>
        <w:spacing w:line="240" w:lineRule="auto"/>
        <w:rPr>
          <w:color w:val="000000"/>
          <w:sz w:val="22"/>
          <w:szCs w:val="22"/>
        </w:rPr>
      </w:pPr>
      <w:r w:rsidRPr="002B32AE">
        <w:rPr>
          <w:color w:val="000000"/>
          <w:sz w:val="22"/>
          <w:szCs w:val="22"/>
        </w:rPr>
        <w:t>►Les découpes et préparations de viandes proviennent exclusivement d’abattoirs et d’ateliers ayant reçu l’agrément sanitaire par les services officiels de contrôle. Sur les étiquettes apparaîtra : le pays d’origine, d’élevage et d’abattage</w:t>
      </w:r>
    </w:p>
    <w:p w:rsidR="005A2C68" w:rsidRDefault="00862D5C" w:rsidP="0092690E">
      <w:pPr>
        <w:pStyle w:val="Default"/>
        <w:spacing w:before="240" w:after="60"/>
        <w:jc w:val="both"/>
        <w:outlineLvl w:val="1"/>
        <w:rPr>
          <w:rFonts w:ascii="Times New Roman" w:hAnsi="Times New Roman" w:cs="Times New Roman"/>
          <w:b/>
          <w:bCs/>
          <w:sz w:val="22"/>
          <w:szCs w:val="22"/>
          <w:u w:val="single"/>
        </w:rPr>
      </w:pPr>
      <w:bookmarkStart w:id="14" w:name="_Toc263173176"/>
      <w:r w:rsidRPr="002B32AE">
        <w:rPr>
          <w:rFonts w:ascii="Times New Roman" w:hAnsi="Times New Roman" w:cs="Times New Roman"/>
          <w:b/>
          <w:bCs/>
          <w:sz w:val="22"/>
          <w:szCs w:val="22"/>
          <w:u w:val="single"/>
        </w:rPr>
        <w:lastRenderedPageBreak/>
        <w:t xml:space="preserve">2.6 </w:t>
      </w:r>
      <w:r w:rsidR="005A2C68">
        <w:rPr>
          <w:rFonts w:ascii="Times New Roman" w:hAnsi="Times New Roman" w:cs="Times New Roman"/>
          <w:b/>
          <w:bCs/>
          <w:sz w:val="22"/>
          <w:szCs w:val="22"/>
          <w:u w:val="single"/>
        </w:rPr>
        <w:t>–</w:t>
      </w:r>
      <w:r w:rsidR="00F35785" w:rsidRPr="002B32AE">
        <w:rPr>
          <w:rFonts w:ascii="Times New Roman" w:hAnsi="Times New Roman" w:cs="Times New Roman"/>
          <w:b/>
          <w:bCs/>
          <w:sz w:val="22"/>
          <w:szCs w:val="22"/>
          <w:u w:val="single"/>
        </w:rPr>
        <w:t xml:space="preserve"> Epicerie</w:t>
      </w:r>
      <w:bookmarkEnd w:id="14"/>
    </w:p>
    <w:p w:rsidR="00F35785" w:rsidRPr="002B32AE" w:rsidRDefault="00F35785" w:rsidP="005A2C68">
      <w:pPr>
        <w:pStyle w:val="Default"/>
        <w:jc w:val="both"/>
        <w:rPr>
          <w:rFonts w:ascii="Times New Roman" w:hAnsi="Times New Roman" w:cs="Times New Roman"/>
          <w:sz w:val="22"/>
          <w:szCs w:val="22"/>
          <w:u w:val="single"/>
        </w:rPr>
      </w:pPr>
      <w:r w:rsidRPr="002B32AE">
        <w:rPr>
          <w:rFonts w:ascii="Times New Roman" w:hAnsi="Times New Roman" w:cs="Times New Roman"/>
          <w:b/>
          <w:bCs/>
          <w:sz w:val="22"/>
          <w:szCs w:val="22"/>
          <w:u w:val="single"/>
        </w:rPr>
        <w:t xml:space="preserve"> </w:t>
      </w:r>
    </w:p>
    <w:p w:rsidR="002B32AE" w:rsidRPr="002B32AE" w:rsidRDefault="002B32AE" w:rsidP="002B32AE">
      <w:pPr>
        <w:pStyle w:val="CorpsCarCar"/>
        <w:spacing w:line="240" w:lineRule="auto"/>
        <w:rPr>
          <w:color w:val="000000"/>
          <w:sz w:val="22"/>
          <w:szCs w:val="22"/>
        </w:rPr>
      </w:pPr>
      <w:r w:rsidRPr="002B32AE">
        <w:rPr>
          <w:color w:val="000000"/>
          <w:sz w:val="22"/>
          <w:szCs w:val="22"/>
        </w:rPr>
        <w:t xml:space="preserve">►Toutes les unités </w:t>
      </w:r>
      <w:r>
        <w:rPr>
          <w:color w:val="000000"/>
          <w:sz w:val="22"/>
          <w:szCs w:val="22"/>
        </w:rPr>
        <w:t>portent</w:t>
      </w:r>
      <w:r w:rsidRPr="002B32AE">
        <w:rPr>
          <w:color w:val="000000"/>
          <w:sz w:val="22"/>
          <w:szCs w:val="22"/>
        </w:rPr>
        <w:t xml:space="preserve"> une date limite de consommation. </w:t>
      </w:r>
    </w:p>
    <w:p w:rsidR="002B32AE" w:rsidRDefault="002B32AE" w:rsidP="002B32AE">
      <w:pPr>
        <w:pStyle w:val="CorpsCarCar"/>
        <w:spacing w:line="240" w:lineRule="auto"/>
        <w:rPr>
          <w:color w:val="000000"/>
          <w:sz w:val="22"/>
          <w:szCs w:val="22"/>
        </w:rPr>
      </w:pPr>
      <w:r w:rsidRPr="002B32AE">
        <w:rPr>
          <w:color w:val="000000"/>
          <w:sz w:val="22"/>
          <w:szCs w:val="22"/>
        </w:rPr>
        <w:t xml:space="preserve">►Les emballages </w:t>
      </w:r>
      <w:r>
        <w:rPr>
          <w:color w:val="000000"/>
          <w:sz w:val="22"/>
          <w:szCs w:val="22"/>
        </w:rPr>
        <w:t>sont</w:t>
      </w:r>
      <w:r w:rsidRPr="002B32AE">
        <w:rPr>
          <w:color w:val="000000"/>
          <w:sz w:val="22"/>
          <w:szCs w:val="22"/>
        </w:rPr>
        <w:t xml:space="preserve"> adaptés à chaque type de produits conformément aux normes existantes </w:t>
      </w:r>
    </w:p>
    <w:p w:rsidR="00F35785" w:rsidRPr="002B32AE" w:rsidRDefault="002B32AE" w:rsidP="002B32AE">
      <w:pPr>
        <w:pStyle w:val="CorpsCarCar"/>
        <w:spacing w:line="240" w:lineRule="auto"/>
        <w:rPr>
          <w:sz w:val="22"/>
          <w:szCs w:val="22"/>
        </w:rPr>
      </w:pPr>
      <w:r w:rsidRPr="002B32AE">
        <w:rPr>
          <w:color w:val="000000"/>
          <w:sz w:val="22"/>
          <w:szCs w:val="22"/>
        </w:rPr>
        <w:t xml:space="preserve">►Les emballages </w:t>
      </w:r>
      <w:r>
        <w:rPr>
          <w:color w:val="000000"/>
          <w:sz w:val="22"/>
          <w:szCs w:val="22"/>
        </w:rPr>
        <w:t>sont</w:t>
      </w:r>
      <w:r w:rsidRPr="002B32AE">
        <w:rPr>
          <w:color w:val="000000"/>
          <w:sz w:val="22"/>
          <w:szCs w:val="22"/>
        </w:rPr>
        <w:t xml:space="preserve"> sains et de type alimentaire</w:t>
      </w:r>
    </w:p>
    <w:p w:rsidR="0056090E" w:rsidRPr="002B32AE" w:rsidRDefault="002B32AE" w:rsidP="006D1EC9">
      <w:pPr>
        <w:pStyle w:val="CorpsCarCar"/>
        <w:rPr>
          <w:sz w:val="22"/>
          <w:szCs w:val="22"/>
        </w:rPr>
      </w:pPr>
      <w:r w:rsidRPr="002B32AE">
        <w:rPr>
          <w:color w:val="000000"/>
          <w:sz w:val="22"/>
          <w:szCs w:val="22"/>
        </w:rPr>
        <w:t>►</w:t>
      </w:r>
      <w:r w:rsidR="0056090E" w:rsidRPr="002B32AE">
        <w:rPr>
          <w:sz w:val="22"/>
          <w:szCs w:val="22"/>
        </w:rPr>
        <w:t xml:space="preserve">Lors des livraisons, tous les produits appertisés cabossés, bombés, rouillés, fuités </w:t>
      </w:r>
      <w:r>
        <w:rPr>
          <w:sz w:val="22"/>
          <w:szCs w:val="22"/>
        </w:rPr>
        <w:t xml:space="preserve">sont </w:t>
      </w:r>
      <w:r w:rsidR="0056090E" w:rsidRPr="002B32AE">
        <w:rPr>
          <w:sz w:val="22"/>
          <w:szCs w:val="22"/>
        </w:rPr>
        <w:t>refusés.</w:t>
      </w:r>
    </w:p>
    <w:p w:rsidR="00C70B69" w:rsidRPr="00524E87" w:rsidRDefault="00524E87" w:rsidP="006D1EC9">
      <w:pPr>
        <w:pStyle w:val="CorpsCarCar"/>
        <w:rPr>
          <w:sz w:val="22"/>
          <w:szCs w:val="22"/>
        </w:rPr>
      </w:pPr>
      <w:r w:rsidRPr="002B32AE">
        <w:rPr>
          <w:color w:val="000000"/>
          <w:sz w:val="22"/>
          <w:szCs w:val="22"/>
        </w:rPr>
        <w:t>►</w:t>
      </w:r>
      <w:r>
        <w:rPr>
          <w:color w:val="000000"/>
          <w:sz w:val="22"/>
          <w:szCs w:val="22"/>
        </w:rPr>
        <w:t xml:space="preserve"> pour les biscuits, </w:t>
      </w:r>
      <w:r w:rsidR="00281DA6" w:rsidRPr="00524E87">
        <w:rPr>
          <w:color w:val="000000"/>
          <w:sz w:val="22"/>
          <w:szCs w:val="22"/>
        </w:rPr>
        <w:t>la conservation aura une durée minimum de 3 mois à compter de la date de livraison.</w:t>
      </w:r>
    </w:p>
    <w:bookmarkEnd w:id="6"/>
    <w:p w:rsidR="00057A07" w:rsidRDefault="00057A07" w:rsidP="00057A07">
      <w:pPr>
        <w:pStyle w:val="CorpsCarCar"/>
        <w:rPr>
          <w:b/>
          <w:sz w:val="22"/>
          <w:szCs w:val="22"/>
          <w:u w:val="single"/>
        </w:rPr>
      </w:pPr>
    </w:p>
    <w:p w:rsidR="00057A07" w:rsidRPr="00B86212" w:rsidRDefault="00057A07" w:rsidP="00057A07">
      <w:pPr>
        <w:pStyle w:val="CorpsCarCar"/>
        <w:rPr>
          <w:b/>
          <w:sz w:val="22"/>
          <w:szCs w:val="22"/>
          <w:u w:val="single"/>
        </w:rPr>
      </w:pPr>
      <w:r w:rsidRPr="00B86212">
        <w:rPr>
          <w:b/>
          <w:sz w:val="22"/>
          <w:szCs w:val="22"/>
          <w:u w:val="single"/>
        </w:rPr>
        <w:t xml:space="preserve">2.7 </w:t>
      </w:r>
      <w:r w:rsidR="00526E15">
        <w:rPr>
          <w:b/>
          <w:sz w:val="22"/>
          <w:szCs w:val="22"/>
          <w:u w:val="single"/>
        </w:rPr>
        <w:t>–</w:t>
      </w:r>
      <w:r w:rsidRPr="00B86212">
        <w:rPr>
          <w:b/>
          <w:sz w:val="22"/>
          <w:szCs w:val="22"/>
          <w:u w:val="single"/>
        </w:rPr>
        <w:t xml:space="preserve"> Pain</w:t>
      </w:r>
      <w:r w:rsidR="00526E15">
        <w:rPr>
          <w:b/>
          <w:sz w:val="22"/>
          <w:szCs w:val="22"/>
          <w:u w:val="single"/>
        </w:rPr>
        <w:t xml:space="preserve"> et viennoiserie</w:t>
      </w:r>
    </w:p>
    <w:p w:rsidR="00057A07" w:rsidRDefault="00057A07" w:rsidP="00057A07">
      <w:pPr>
        <w:pStyle w:val="CorpsCarCar"/>
        <w:spacing w:line="240" w:lineRule="auto"/>
      </w:pPr>
    </w:p>
    <w:p w:rsidR="00057A07" w:rsidRPr="008D635C" w:rsidRDefault="00057A07" w:rsidP="00057A07">
      <w:pPr>
        <w:pStyle w:val="CorpsCarCar"/>
        <w:spacing w:line="240" w:lineRule="auto"/>
        <w:rPr>
          <w:sz w:val="22"/>
          <w:szCs w:val="22"/>
        </w:rPr>
      </w:pPr>
      <w:r w:rsidRPr="002B32AE">
        <w:rPr>
          <w:color w:val="000000"/>
          <w:sz w:val="22"/>
          <w:szCs w:val="22"/>
        </w:rPr>
        <w:t>►</w:t>
      </w:r>
      <w:r w:rsidRPr="008D635C">
        <w:rPr>
          <w:sz w:val="22"/>
          <w:szCs w:val="22"/>
        </w:rPr>
        <w:t xml:space="preserve">Le produit fourni est élaboré à partir de matières premières choisies. </w:t>
      </w:r>
    </w:p>
    <w:p w:rsidR="00057A07" w:rsidRPr="008D635C" w:rsidRDefault="00057A07" w:rsidP="00057A07">
      <w:pPr>
        <w:pStyle w:val="CorpsCarCar"/>
        <w:spacing w:line="240" w:lineRule="auto"/>
        <w:rPr>
          <w:sz w:val="22"/>
          <w:szCs w:val="22"/>
        </w:rPr>
      </w:pPr>
      <w:r w:rsidRPr="008D635C">
        <w:rPr>
          <w:color w:val="000000"/>
          <w:sz w:val="22"/>
          <w:szCs w:val="22"/>
        </w:rPr>
        <w:t>►</w:t>
      </w:r>
      <w:r w:rsidRPr="008D635C">
        <w:rPr>
          <w:sz w:val="22"/>
          <w:szCs w:val="22"/>
        </w:rPr>
        <w:t xml:space="preserve">Le pétrissage de la pâte, sa fermentation et sa mise en forme ainsi que la cuisson du pain sont réalisés sur le lieu de vente au consommateur final. </w:t>
      </w:r>
    </w:p>
    <w:p w:rsidR="00057A07" w:rsidRPr="008D635C" w:rsidRDefault="00057A07" w:rsidP="00057A07">
      <w:pPr>
        <w:pStyle w:val="CorpsCarCar"/>
        <w:spacing w:line="240" w:lineRule="auto"/>
        <w:rPr>
          <w:sz w:val="22"/>
          <w:szCs w:val="22"/>
        </w:rPr>
      </w:pPr>
      <w:r w:rsidRPr="008D635C">
        <w:rPr>
          <w:color w:val="000000"/>
          <w:sz w:val="22"/>
          <w:szCs w:val="22"/>
        </w:rPr>
        <w:t>►</w:t>
      </w:r>
      <w:r w:rsidRPr="008D635C">
        <w:rPr>
          <w:sz w:val="22"/>
          <w:szCs w:val="22"/>
        </w:rPr>
        <w:t>Les produits ne peuvent à aucun stade de la production ou de la vente être surgelés ou congelés.</w:t>
      </w:r>
    </w:p>
    <w:p w:rsidR="0056090E" w:rsidRDefault="0056090E" w:rsidP="006D1EC9">
      <w:pPr>
        <w:pStyle w:val="CorpsCarCar"/>
        <w:rPr>
          <w:sz w:val="22"/>
          <w:szCs w:val="22"/>
        </w:rPr>
      </w:pPr>
    </w:p>
    <w:p w:rsidR="003010F7" w:rsidRPr="003010F7" w:rsidRDefault="003010F7" w:rsidP="003010F7">
      <w:pPr>
        <w:pStyle w:val="NormalWeb"/>
        <w:spacing w:before="238" w:beforeAutospacing="0" w:after="62" w:afterAutospacing="0"/>
        <w:rPr>
          <w:sz w:val="22"/>
          <w:szCs w:val="22"/>
        </w:rPr>
      </w:pPr>
      <w:r w:rsidRPr="003010F7">
        <w:rPr>
          <w:rStyle w:val="lev"/>
          <w:sz w:val="22"/>
          <w:szCs w:val="22"/>
          <w:u w:val="single"/>
        </w:rPr>
        <w:t>2.8 - Ovoproduits</w:t>
      </w:r>
    </w:p>
    <w:p w:rsidR="003010F7" w:rsidRPr="003010F7" w:rsidRDefault="003010F7" w:rsidP="003010F7">
      <w:pPr>
        <w:pStyle w:val="NormalWeb"/>
        <w:spacing w:after="0" w:afterAutospacing="0"/>
        <w:ind w:right="352"/>
        <w:rPr>
          <w:sz w:val="22"/>
          <w:szCs w:val="22"/>
        </w:rPr>
      </w:pPr>
      <w:r w:rsidRPr="003010F7">
        <w:rPr>
          <w:sz w:val="22"/>
          <w:szCs w:val="22"/>
        </w:rPr>
        <w:t> ► La date limite de consommation des ovoproduits ne peut être inférieure à 15 jours à compter de la date de livraison.</w:t>
      </w:r>
    </w:p>
    <w:p w:rsidR="003010F7" w:rsidRPr="003010F7" w:rsidRDefault="003010F7" w:rsidP="003010F7">
      <w:pPr>
        <w:pStyle w:val="NormalWeb"/>
        <w:spacing w:after="0" w:afterAutospacing="0"/>
        <w:ind w:right="352"/>
        <w:rPr>
          <w:sz w:val="22"/>
          <w:szCs w:val="22"/>
        </w:rPr>
      </w:pPr>
      <w:r>
        <w:rPr>
          <w:sz w:val="22"/>
          <w:szCs w:val="22"/>
        </w:rPr>
        <w:t> ► La qualité sera privilégiée</w:t>
      </w:r>
      <w:r w:rsidRPr="003010F7">
        <w:rPr>
          <w:sz w:val="22"/>
          <w:szCs w:val="22"/>
        </w:rPr>
        <w:t>.</w:t>
      </w:r>
    </w:p>
    <w:p w:rsidR="003010F7" w:rsidRDefault="003010F7" w:rsidP="006D1EC9">
      <w:pPr>
        <w:pStyle w:val="CorpsCarCar"/>
        <w:rPr>
          <w:sz w:val="22"/>
          <w:szCs w:val="22"/>
        </w:rPr>
      </w:pPr>
    </w:p>
    <w:p w:rsidR="00120244" w:rsidRPr="00120244" w:rsidRDefault="00120244" w:rsidP="00120244">
      <w:pPr>
        <w:spacing w:before="238" w:after="62"/>
        <w:ind w:right="352"/>
        <w:rPr>
          <w:rFonts w:ascii="Times New Roman" w:hAnsi="Times New Roman"/>
          <w:sz w:val="24"/>
        </w:rPr>
      </w:pPr>
      <w:r w:rsidRPr="00120244">
        <w:rPr>
          <w:rFonts w:ascii="Times New Roman" w:hAnsi="Times New Roman"/>
          <w:b/>
          <w:bCs/>
          <w:szCs w:val="22"/>
          <w:u w:val="single"/>
        </w:rPr>
        <w:t xml:space="preserve">2.9 – Pâtes fraîches </w:t>
      </w:r>
    </w:p>
    <w:p w:rsidR="00120244" w:rsidRPr="00120244" w:rsidRDefault="00120244" w:rsidP="00120244">
      <w:pPr>
        <w:spacing w:before="100" w:beforeAutospacing="1"/>
        <w:ind w:right="352"/>
        <w:rPr>
          <w:rFonts w:ascii="Times New Roman" w:hAnsi="Times New Roman"/>
          <w:sz w:val="24"/>
        </w:rPr>
      </w:pPr>
      <w:r w:rsidRPr="00120244">
        <w:rPr>
          <w:rFonts w:ascii="Times New Roman" w:hAnsi="Times New Roman"/>
          <w:sz w:val="24"/>
        </w:rPr>
        <w:t>► Les produits devront convenir pour un maintien au chaud prolongé c'est à dire au minimum 2 heures à 70 degrés (self collectivité).</w:t>
      </w:r>
    </w:p>
    <w:p w:rsidR="00120244" w:rsidRPr="00120244" w:rsidRDefault="00120244" w:rsidP="00120244">
      <w:pPr>
        <w:spacing w:before="100" w:beforeAutospacing="1"/>
        <w:ind w:right="352"/>
        <w:rPr>
          <w:rFonts w:ascii="Times New Roman" w:hAnsi="Times New Roman"/>
          <w:sz w:val="24"/>
        </w:rPr>
      </w:pPr>
    </w:p>
    <w:p w:rsidR="00120244" w:rsidRPr="00120244" w:rsidRDefault="00120244" w:rsidP="00120244">
      <w:pPr>
        <w:spacing w:before="100" w:beforeAutospacing="1"/>
        <w:ind w:right="352"/>
        <w:rPr>
          <w:rFonts w:ascii="Times New Roman" w:hAnsi="Times New Roman"/>
          <w:sz w:val="24"/>
        </w:rPr>
      </w:pPr>
    </w:p>
    <w:p w:rsidR="00120244" w:rsidRPr="003010F7" w:rsidRDefault="00120244" w:rsidP="006D1EC9">
      <w:pPr>
        <w:pStyle w:val="CorpsCarCar"/>
        <w:rPr>
          <w:sz w:val="22"/>
          <w:szCs w:val="22"/>
        </w:rPr>
      </w:pPr>
    </w:p>
    <w:sectPr w:rsidR="00120244" w:rsidRPr="003010F7" w:rsidSect="00F005F4">
      <w:footerReference w:type="default" r:id="rId7"/>
      <w:pgSz w:w="11906" w:h="16838" w:code="9"/>
      <w:pgMar w:top="902" w:right="748" w:bottom="71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B9" w:rsidRDefault="00E91BB9">
      <w:r>
        <w:separator/>
      </w:r>
    </w:p>
  </w:endnote>
  <w:endnote w:type="continuationSeparator" w:id="0">
    <w:p w:rsidR="00E91BB9" w:rsidRDefault="00E91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BA" w:rsidRPr="00E65C15" w:rsidRDefault="00A275BA">
    <w:pPr>
      <w:pStyle w:val="Pieddepage"/>
      <w:rPr>
        <w:sz w:val="16"/>
        <w:szCs w:val="16"/>
      </w:rPr>
    </w:pPr>
    <w:r>
      <w:rPr>
        <w:rStyle w:val="Numrodepage"/>
      </w:rPr>
      <w:tab/>
    </w:r>
    <w:r>
      <w:rPr>
        <w:rStyle w:val="Numrodepage"/>
      </w:rPr>
      <w:tab/>
    </w:r>
    <w:r>
      <w:rPr>
        <w:rStyle w:val="Numrodepage"/>
      </w:rPr>
      <w:tab/>
    </w:r>
    <w:r w:rsidR="00F005F4">
      <w:rPr>
        <w:rStyle w:val="Numrodepage"/>
      </w:rPr>
      <w:fldChar w:fldCharType="begin"/>
    </w:r>
    <w:r>
      <w:rPr>
        <w:rStyle w:val="Numrodepage"/>
      </w:rPr>
      <w:instrText xml:space="preserve"> PAGE </w:instrText>
    </w:r>
    <w:r w:rsidR="00F005F4">
      <w:rPr>
        <w:rStyle w:val="Numrodepage"/>
      </w:rPr>
      <w:fldChar w:fldCharType="separate"/>
    </w:r>
    <w:r w:rsidR="001738B0">
      <w:rPr>
        <w:rStyle w:val="Numrodepage"/>
        <w:noProof/>
      </w:rPr>
      <w:t>1</w:t>
    </w:r>
    <w:r w:rsidR="00F005F4">
      <w:rPr>
        <w:rStyle w:val="Numrodepage"/>
      </w:rPr>
      <w:fldChar w:fldCharType="end"/>
    </w:r>
    <w:r>
      <w:rPr>
        <w:rStyle w:val="Numrodepage"/>
      </w:rPr>
      <w:t>/</w:t>
    </w:r>
    <w:r w:rsidR="00F005F4">
      <w:rPr>
        <w:rStyle w:val="Numrodepage"/>
      </w:rPr>
      <w:fldChar w:fldCharType="begin"/>
    </w:r>
    <w:r>
      <w:rPr>
        <w:rStyle w:val="Numrodepage"/>
      </w:rPr>
      <w:instrText xml:space="preserve"> NUMPAGES </w:instrText>
    </w:r>
    <w:r w:rsidR="00F005F4">
      <w:rPr>
        <w:rStyle w:val="Numrodepage"/>
      </w:rPr>
      <w:fldChar w:fldCharType="separate"/>
    </w:r>
    <w:r w:rsidR="001738B0">
      <w:rPr>
        <w:rStyle w:val="Numrodepage"/>
        <w:noProof/>
      </w:rPr>
      <w:t>6</w:t>
    </w:r>
    <w:r w:rsidR="00F005F4">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B9" w:rsidRDefault="00E91BB9">
      <w:r>
        <w:separator/>
      </w:r>
    </w:p>
  </w:footnote>
  <w:footnote w:type="continuationSeparator" w:id="0">
    <w:p w:rsidR="00E91BB9" w:rsidRDefault="00E9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41"/>
    <w:multiLevelType w:val="hybridMultilevel"/>
    <w:tmpl w:val="6DDE68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185047"/>
    <w:multiLevelType w:val="hybridMultilevel"/>
    <w:tmpl w:val="ED662B2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D5755D"/>
    <w:multiLevelType w:val="multilevel"/>
    <w:tmpl w:val="3258A1C2"/>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
    <w:nsid w:val="09D61061"/>
    <w:multiLevelType w:val="hybridMultilevel"/>
    <w:tmpl w:val="FDB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4863B5"/>
    <w:multiLevelType w:val="hybridMultilevel"/>
    <w:tmpl w:val="47A84868"/>
    <w:lvl w:ilvl="0" w:tplc="4D76308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5C60C0"/>
    <w:multiLevelType w:val="hybridMultilevel"/>
    <w:tmpl w:val="84A6373E"/>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FBDE0C4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D55442"/>
    <w:multiLevelType w:val="hybridMultilevel"/>
    <w:tmpl w:val="3E1E5F06"/>
    <w:lvl w:ilvl="0" w:tplc="040C000F">
      <w:start w:val="1"/>
      <w:numFmt w:val="decimal"/>
      <w:lvlText w:val="%1."/>
      <w:lvlJc w:val="left"/>
      <w:pPr>
        <w:tabs>
          <w:tab w:val="num" w:pos="2340"/>
        </w:tabs>
        <w:ind w:left="2340" w:hanging="360"/>
      </w:pPr>
    </w:lvl>
    <w:lvl w:ilvl="1" w:tplc="040C0019" w:tentative="1">
      <w:start w:val="1"/>
      <w:numFmt w:val="lowerLetter"/>
      <w:lvlText w:val="%2."/>
      <w:lvlJc w:val="left"/>
      <w:pPr>
        <w:tabs>
          <w:tab w:val="num" w:pos="3060"/>
        </w:tabs>
        <w:ind w:left="3060" w:hanging="360"/>
      </w:pPr>
    </w:lvl>
    <w:lvl w:ilvl="2" w:tplc="040C001B" w:tentative="1">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7">
    <w:nsid w:val="11615F94"/>
    <w:multiLevelType w:val="hybridMultilevel"/>
    <w:tmpl w:val="4F4A314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B459B9"/>
    <w:multiLevelType w:val="hybridMultilevel"/>
    <w:tmpl w:val="D3748FD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DC603C"/>
    <w:multiLevelType w:val="hybridMultilevel"/>
    <w:tmpl w:val="DCC28412"/>
    <w:lvl w:ilvl="0" w:tplc="040C000F">
      <w:start w:val="1"/>
      <w:numFmt w:val="decimal"/>
      <w:lvlText w:val="%1."/>
      <w:lvlJc w:val="left"/>
      <w:pPr>
        <w:tabs>
          <w:tab w:val="num" w:pos="1980"/>
        </w:tabs>
        <w:ind w:left="1980" w:hanging="360"/>
      </w:pPr>
    </w:lvl>
    <w:lvl w:ilvl="1" w:tplc="040C0003" w:tentative="1">
      <w:start w:val="1"/>
      <w:numFmt w:val="bullet"/>
      <w:lvlText w:val="o"/>
      <w:lvlJc w:val="left"/>
      <w:pPr>
        <w:tabs>
          <w:tab w:val="num" w:pos="2700"/>
        </w:tabs>
        <w:ind w:left="2700" w:hanging="360"/>
      </w:pPr>
      <w:rPr>
        <w:rFonts w:ascii="Courier New" w:hAnsi="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0">
    <w:nsid w:val="137E6EC6"/>
    <w:multiLevelType w:val="hybridMultilevel"/>
    <w:tmpl w:val="CE4CCFA8"/>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8834B1"/>
    <w:multiLevelType w:val="hybridMultilevel"/>
    <w:tmpl w:val="7F7AD106"/>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1131469"/>
    <w:multiLevelType w:val="hybridMultilevel"/>
    <w:tmpl w:val="89D68000"/>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AA326E"/>
    <w:multiLevelType w:val="hybridMultilevel"/>
    <w:tmpl w:val="DCC28412"/>
    <w:lvl w:ilvl="0" w:tplc="8588186A">
      <w:start w:val="7"/>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4">
    <w:nsid w:val="220E38E9"/>
    <w:multiLevelType w:val="hybridMultilevel"/>
    <w:tmpl w:val="248C860E"/>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2334308C"/>
    <w:multiLevelType w:val="hybridMultilevel"/>
    <w:tmpl w:val="30F23748"/>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DA505E"/>
    <w:multiLevelType w:val="hybridMultilevel"/>
    <w:tmpl w:val="DBD4F34C"/>
    <w:lvl w:ilvl="0" w:tplc="FBDE0C4A">
      <w:start w:val="1"/>
      <w:numFmt w:val="bullet"/>
      <w:lvlText w:val=""/>
      <w:lvlJc w:val="left"/>
      <w:pPr>
        <w:tabs>
          <w:tab w:val="num" w:pos="360"/>
        </w:tabs>
        <w:ind w:left="360" w:hanging="360"/>
      </w:pPr>
      <w:rPr>
        <w:rFonts w:ascii="Wingdings" w:hAnsi="Wingdings"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89466B1"/>
    <w:multiLevelType w:val="hybridMultilevel"/>
    <w:tmpl w:val="36025C6C"/>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E04853"/>
    <w:multiLevelType w:val="hybridMultilevel"/>
    <w:tmpl w:val="E9B8FCA4"/>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349B596A"/>
    <w:multiLevelType w:val="hybridMultilevel"/>
    <w:tmpl w:val="0E9A6784"/>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B6728B4"/>
    <w:multiLevelType w:val="hybridMultilevel"/>
    <w:tmpl w:val="968633DE"/>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C850D97"/>
    <w:multiLevelType w:val="hybridMultilevel"/>
    <w:tmpl w:val="3258A1C2"/>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46091B05"/>
    <w:multiLevelType w:val="hybridMultilevel"/>
    <w:tmpl w:val="12EC30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03C4626"/>
    <w:multiLevelType w:val="hybridMultilevel"/>
    <w:tmpl w:val="E64A326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0CF6ADA"/>
    <w:multiLevelType w:val="hybridMultilevel"/>
    <w:tmpl w:val="0D1AF5FC"/>
    <w:lvl w:ilvl="0" w:tplc="51300C94">
      <w:start w:val="2"/>
      <w:numFmt w:val="bullet"/>
      <w:lvlText w:val="-"/>
      <w:lvlJc w:val="left"/>
      <w:pPr>
        <w:ind w:left="1980" w:hanging="360"/>
      </w:pPr>
      <w:rPr>
        <w:rFonts w:ascii="Arial" w:eastAsia="Times New Roman" w:hAnsi="Arial" w:cs="Aria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5">
    <w:nsid w:val="52CF1A93"/>
    <w:multiLevelType w:val="hybridMultilevel"/>
    <w:tmpl w:val="C3D2E9D0"/>
    <w:lvl w:ilvl="0" w:tplc="632272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3DE39C9"/>
    <w:multiLevelType w:val="hybridMultilevel"/>
    <w:tmpl w:val="3EE8D63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E06F09"/>
    <w:multiLevelType w:val="hybridMultilevel"/>
    <w:tmpl w:val="05C2276A"/>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5E02B57"/>
    <w:multiLevelType w:val="hybridMultilevel"/>
    <w:tmpl w:val="D638CE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731FDB"/>
    <w:multiLevelType w:val="hybridMultilevel"/>
    <w:tmpl w:val="3292558A"/>
    <w:lvl w:ilvl="0" w:tplc="ACF82E58">
      <w:start w:val="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nsid w:val="63F60EB5"/>
    <w:multiLevelType w:val="hybridMultilevel"/>
    <w:tmpl w:val="B596B9C6"/>
    <w:lvl w:ilvl="0" w:tplc="C4D4A86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070710"/>
    <w:multiLevelType w:val="multilevel"/>
    <w:tmpl w:val="3306FE10"/>
    <w:lvl w:ilvl="0">
      <w:start w:val="10"/>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81A732B"/>
    <w:multiLevelType w:val="hybridMultilevel"/>
    <w:tmpl w:val="30A6D336"/>
    <w:lvl w:ilvl="0" w:tplc="040C0003">
      <w:start w:val="1"/>
      <w:numFmt w:val="bullet"/>
      <w:lvlText w:val="o"/>
      <w:lvlJc w:val="left"/>
      <w:pPr>
        <w:tabs>
          <w:tab w:val="num" w:pos="360"/>
        </w:tabs>
        <w:ind w:left="360" w:hanging="360"/>
      </w:pPr>
      <w:rPr>
        <w:rFonts w:ascii="Courier New" w:hAnsi="Courier New" w:cs="Courier New"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693E43A8"/>
    <w:multiLevelType w:val="hybridMultilevel"/>
    <w:tmpl w:val="DD083356"/>
    <w:lvl w:ilvl="0" w:tplc="BAEC9F4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044BB0"/>
    <w:multiLevelType w:val="hybridMultilevel"/>
    <w:tmpl w:val="C5DAF3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3153CBA"/>
    <w:multiLevelType w:val="hybridMultilevel"/>
    <w:tmpl w:val="AF54CC88"/>
    <w:lvl w:ilvl="0" w:tplc="C4D4A866">
      <w:start w:val="2"/>
      <w:numFmt w:val="bullet"/>
      <w:lvlText w:val="-"/>
      <w:lvlJc w:val="left"/>
      <w:pPr>
        <w:tabs>
          <w:tab w:val="num" w:pos="360"/>
        </w:tabs>
        <w:ind w:left="360" w:hanging="360"/>
      </w:pPr>
      <w:rPr>
        <w:rFonts w:ascii="Times New Roman" w:eastAsia="Times New Roman" w:hAnsi="Times New Roman" w:cs="Times New Roman" w:hint="default"/>
      </w:rPr>
    </w:lvl>
    <w:lvl w:ilvl="1" w:tplc="FBDE0C4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3443E46"/>
    <w:multiLevelType w:val="hybridMultilevel"/>
    <w:tmpl w:val="DB5C1612"/>
    <w:lvl w:ilvl="0" w:tplc="040C0001">
      <w:start w:val="11"/>
      <w:numFmt w:val="bullet"/>
      <w:lvlText w:val=""/>
      <w:lvlJc w:val="left"/>
      <w:pPr>
        <w:tabs>
          <w:tab w:val="num" w:pos="1428"/>
        </w:tabs>
        <w:ind w:left="1428" w:hanging="360"/>
      </w:pPr>
      <w:rPr>
        <w:rFonts w:ascii="Symbol" w:eastAsia="Times New Roman" w:hAnsi="Symbol"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7">
    <w:nsid w:val="758552B3"/>
    <w:multiLevelType w:val="multilevel"/>
    <w:tmpl w:val="8F960054"/>
    <w:lvl w:ilvl="0">
      <w:start w:val="1"/>
      <w:numFmt w:val="decimal"/>
      <w:pStyle w:val="Article"/>
      <w:lvlText w:val="%1"/>
      <w:lvlJc w:val="left"/>
      <w:pPr>
        <w:tabs>
          <w:tab w:val="num" w:pos="432"/>
        </w:tabs>
        <w:ind w:left="432" w:hanging="432"/>
      </w:pPr>
      <w:rPr>
        <w:rFonts w:hint="default"/>
      </w:rPr>
    </w:lvl>
    <w:lvl w:ilvl="1">
      <w:start w:val="1"/>
      <w:numFmt w:val="decimal"/>
      <w:pStyle w:val="11"/>
      <w:lvlText w:val="%1.%2"/>
      <w:lvlJc w:val="left"/>
      <w:pPr>
        <w:tabs>
          <w:tab w:val="num" w:pos="936"/>
        </w:tabs>
        <w:ind w:left="936" w:hanging="576"/>
      </w:pPr>
    </w:lvl>
    <w:lvl w:ilvl="2">
      <w:start w:val="1"/>
      <w:numFmt w:val="decimal"/>
      <w:pStyle w:val="111"/>
      <w:lvlText w:val="%1.%2.%3"/>
      <w:lvlJc w:val="left"/>
      <w:pPr>
        <w:tabs>
          <w:tab w:val="num" w:pos="720"/>
        </w:tabs>
        <w:ind w:left="720" w:hanging="720"/>
      </w:pPr>
    </w:lvl>
    <w:lvl w:ilvl="3">
      <w:start w:val="1"/>
      <w:numFmt w:val="decimal"/>
      <w:pStyle w:val="111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8CA233A"/>
    <w:multiLevelType w:val="hybridMultilevel"/>
    <w:tmpl w:val="DCC28412"/>
    <w:lvl w:ilvl="0" w:tplc="040C000F">
      <w:start w:val="1"/>
      <w:numFmt w:val="decimal"/>
      <w:lvlText w:val="%1."/>
      <w:lvlJc w:val="left"/>
      <w:pPr>
        <w:tabs>
          <w:tab w:val="num" w:pos="1980"/>
        </w:tabs>
        <w:ind w:left="1980" w:hanging="360"/>
      </w:pPr>
    </w:lvl>
    <w:lvl w:ilvl="1" w:tplc="040C0003" w:tentative="1">
      <w:start w:val="1"/>
      <w:numFmt w:val="bullet"/>
      <w:lvlText w:val="o"/>
      <w:lvlJc w:val="left"/>
      <w:pPr>
        <w:tabs>
          <w:tab w:val="num" w:pos="2700"/>
        </w:tabs>
        <w:ind w:left="2700" w:hanging="360"/>
      </w:pPr>
      <w:rPr>
        <w:rFonts w:ascii="Courier New" w:hAnsi="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num w:numId="1">
    <w:abstractNumId w:val="36"/>
  </w:num>
  <w:num w:numId="2">
    <w:abstractNumId w:val="33"/>
  </w:num>
  <w:num w:numId="3">
    <w:abstractNumId w:val="13"/>
  </w:num>
  <w:num w:numId="4">
    <w:abstractNumId w:val="8"/>
  </w:num>
  <w:num w:numId="5">
    <w:abstractNumId w:val="38"/>
  </w:num>
  <w:num w:numId="6">
    <w:abstractNumId w:val="9"/>
  </w:num>
  <w:num w:numId="7">
    <w:abstractNumId w:val="24"/>
  </w:num>
  <w:num w:numId="8">
    <w:abstractNumId w:val="29"/>
  </w:num>
  <w:num w:numId="9">
    <w:abstractNumId w:val="20"/>
  </w:num>
  <w:num w:numId="10">
    <w:abstractNumId w:val="37"/>
  </w:num>
  <w:num w:numId="11">
    <w:abstractNumId w:val="19"/>
  </w:num>
  <w:num w:numId="12">
    <w:abstractNumId w:val="15"/>
  </w:num>
  <w:num w:numId="13">
    <w:abstractNumId w:val="10"/>
  </w:num>
  <w:num w:numId="14">
    <w:abstractNumId w:val="1"/>
  </w:num>
  <w:num w:numId="15">
    <w:abstractNumId w:val="12"/>
  </w:num>
  <w:num w:numId="16">
    <w:abstractNumId w:val="7"/>
  </w:num>
  <w:num w:numId="17">
    <w:abstractNumId w:val="5"/>
  </w:num>
  <w:num w:numId="18">
    <w:abstractNumId w:val="16"/>
  </w:num>
  <w:num w:numId="19">
    <w:abstractNumId w:val="35"/>
  </w:num>
  <w:num w:numId="20">
    <w:abstractNumId w:val="11"/>
  </w:num>
  <w:num w:numId="21">
    <w:abstractNumId w:val="28"/>
  </w:num>
  <w:num w:numId="22">
    <w:abstractNumId w:val="25"/>
  </w:num>
  <w:num w:numId="23">
    <w:abstractNumId w:val="34"/>
  </w:num>
  <w:num w:numId="24">
    <w:abstractNumId w:val="26"/>
  </w:num>
  <w:num w:numId="25">
    <w:abstractNumId w:val="22"/>
  </w:num>
  <w:num w:numId="26">
    <w:abstractNumId w:val="27"/>
  </w:num>
  <w:num w:numId="27">
    <w:abstractNumId w:val="17"/>
  </w:num>
  <w:num w:numId="28">
    <w:abstractNumId w:val="30"/>
  </w:num>
  <w:num w:numId="29">
    <w:abstractNumId w:val="32"/>
  </w:num>
  <w:num w:numId="30">
    <w:abstractNumId w:val="3"/>
  </w:num>
  <w:num w:numId="31">
    <w:abstractNumId w:val="6"/>
  </w:num>
  <w:num w:numId="32">
    <w:abstractNumId w:val="23"/>
  </w:num>
  <w:num w:numId="33">
    <w:abstractNumId w:val="31"/>
  </w:num>
  <w:num w:numId="34">
    <w:abstractNumId w:val="0"/>
  </w:num>
  <w:num w:numId="35">
    <w:abstractNumId w:val="4"/>
  </w:num>
  <w:num w:numId="36">
    <w:abstractNumId w:val="14"/>
  </w:num>
  <w:num w:numId="37">
    <w:abstractNumId w:val="21"/>
  </w:num>
  <w:num w:numId="38">
    <w:abstractNumId w:val="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E4FE7"/>
    <w:rsid w:val="0002006E"/>
    <w:rsid w:val="0002016C"/>
    <w:rsid w:val="000208B0"/>
    <w:rsid w:val="000211A0"/>
    <w:rsid w:val="000231E8"/>
    <w:rsid w:val="0002463A"/>
    <w:rsid w:val="000372E2"/>
    <w:rsid w:val="00047653"/>
    <w:rsid w:val="00051408"/>
    <w:rsid w:val="000548EF"/>
    <w:rsid w:val="000549D1"/>
    <w:rsid w:val="00057A07"/>
    <w:rsid w:val="000604A0"/>
    <w:rsid w:val="00061546"/>
    <w:rsid w:val="000622D3"/>
    <w:rsid w:val="0007358A"/>
    <w:rsid w:val="00073F1C"/>
    <w:rsid w:val="00077565"/>
    <w:rsid w:val="000818B6"/>
    <w:rsid w:val="00082F47"/>
    <w:rsid w:val="00083D16"/>
    <w:rsid w:val="00085743"/>
    <w:rsid w:val="00087B51"/>
    <w:rsid w:val="00087C93"/>
    <w:rsid w:val="00090873"/>
    <w:rsid w:val="00090933"/>
    <w:rsid w:val="00095CF5"/>
    <w:rsid w:val="000A4DE4"/>
    <w:rsid w:val="000A6757"/>
    <w:rsid w:val="000B22A9"/>
    <w:rsid w:val="000B6281"/>
    <w:rsid w:val="000D100F"/>
    <w:rsid w:val="000D5201"/>
    <w:rsid w:val="000E0933"/>
    <w:rsid w:val="000E0AFB"/>
    <w:rsid w:val="000E1A81"/>
    <w:rsid w:val="000E311E"/>
    <w:rsid w:val="000E67F0"/>
    <w:rsid w:val="000F17E8"/>
    <w:rsid w:val="000F2004"/>
    <w:rsid w:val="000F514D"/>
    <w:rsid w:val="000F5C17"/>
    <w:rsid w:val="000F6BCA"/>
    <w:rsid w:val="00103B06"/>
    <w:rsid w:val="00110279"/>
    <w:rsid w:val="00120244"/>
    <w:rsid w:val="001224BE"/>
    <w:rsid w:val="001255FD"/>
    <w:rsid w:val="00125EA5"/>
    <w:rsid w:val="001272D6"/>
    <w:rsid w:val="00136433"/>
    <w:rsid w:val="00136912"/>
    <w:rsid w:val="0014317A"/>
    <w:rsid w:val="00146D03"/>
    <w:rsid w:val="00157E89"/>
    <w:rsid w:val="0016017A"/>
    <w:rsid w:val="00162A68"/>
    <w:rsid w:val="001710DF"/>
    <w:rsid w:val="001738B0"/>
    <w:rsid w:val="00175386"/>
    <w:rsid w:val="00185F80"/>
    <w:rsid w:val="001867FB"/>
    <w:rsid w:val="001908EC"/>
    <w:rsid w:val="001A102B"/>
    <w:rsid w:val="001A57B3"/>
    <w:rsid w:val="001A5DBE"/>
    <w:rsid w:val="001B2B70"/>
    <w:rsid w:val="001B4318"/>
    <w:rsid w:val="001B6DCE"/>
    <w:rsid w:val="001B7505"/>
    <w:rsid w:val="001B7E4C"/>
    <w:rsid w:val="001C04F6"/>
    <w:rsid w:val="001D0112"/>
    <w:rsid w:val="001D3746"/>
    <w:rsid w:val="001E01CB"/>
    <w:rsid w:val="001E25CB"/>
    <w:rsid w:val="001E2E11"/>
    <w:rsid w:val="001E352A"/>
    <w:rsid w:val="001E7D07"/>
    <w:rsid w:val="001F01BD"/>
    <w:rsid w:val="00201C93"/>
    <w:rsid w:val="0020425D"/>
    <w:rsid w:val="00205636"/>
    <w:rsid w:val="0020675F"/>
    <w:rsid w:val="00220CD0"/>
    <w:rsid w:val="0022627E"/>
    <w:rsid w:val="0023786D"/>
    <w:rsid w:val="0024294E"/>
    <w:rsid w:val="0025520F"/>
    <w:rsid w:val="00261227"/>
    <w:rsid w:val="00265123"/>
    <w:rsid w:val="00271739"/>
    <w:rsid w:val="00272356"/>
    <w:rsid w:val="002733FE"/>
    <w:rsid w:val="002765B3"/>
    <w:rsid w:val="00277683"/>
    <w:rsid w:val="00281DA6"/>
    <w:rsid w:val="00290FDE"/>
    <w:rsid w:val="00292C1F"/>
    <w:rsid w:val="00294802"/>
    <w:rsid w:val="00297BBE"/>
    <w:rsid w:val="002B0FA6"/>
    <w:rsid w:val="002B32AE"/>
    <w:rsid w:val="002B3539"/>
    <w:rsid w:val="002B3AB7"/>
    <w:rsid w:val="002B50CB"/>
    <w:rsid w:val="002C0B4B"/>
    <w:rsid w:val="002C2ACF"/>
    <w:rsid w:val="002C37C1"/>
    <w:rsid w:val="002C4E76"/>
    <w:rsid w:val="002C5413"/>
    <w:rsid w:val="002D1635"/>
    <w:rsid w:val="002D6283"/>
    <w:rsid w:val="002D77FA"/>
    <w:rsid w:val="002E1200"/>
    <w:rsid w:val="002E49EE"/>
    <w:rsid w:val="002E4F8B"/>
    <w:rsid w:val="002E4FE7"/>
    <w:rsid w:val="002F0B76"/>
    <w:rsid w:val="002F11A9"/>
    <w:rsid w:val="002F347F"/>
    <w:rsid w:val="003010F7"/>
    <w:rsid w:val="00301247"/>
    <w:rsid w:val="00316C3A"/>
    <w:rsid w:val="00323477"/>
    <w:rsid w:val="00326FC8"/>
    <w:rsid w:val="00327EBF"/>
    <w:rsid w:val="00334311"/>
    <w:rsid w:val="0033649C"/>
    <w:rsid w:val="0034440B"/>
    <w:rsid w:val="00347A88"/>
    <w:rsid w:val="00351FB8"/>
    <w:rsid w:val="0035215A"/>
    <w:rsid w:val="0035278C"/>
    <w:rsid w:val="00352A6C"/>
    <w:rsid w:val="003533BC"/>
    <w:rsid w:val="003625FA"/>
    <w:rsid w:val="00377C9A"/>
    <w:rsid w:val="003839A5"/>
    <w:rsid w:val="00387A17"/>
    <w:rsid w:val="00392CD6"/>
    <w:rsid w:val="00394D73"/>
    <w:rsid w:val="00396F8F"/>
    <w:rsid w:val="003A1EEF"/>
    <w:rsid w:val="003A1F03"/>
    <w:rsid w:val="003A5F5F"/>
    <w:rsid w:val="003A6632"/>
    <w:rsid w:val="003B0605"/>
    <w:rsid w:val="003B1AB3"/>
    <w:rsid w:val="003B4CC4"/>
    <w:rsid w:val="003D6175"/>
    <w:rsid w:val="003D7AC8"/>
    <w:rsid w:val="003F19F0"/>
    <w:rsid w:val="00404433"/>
    <w:rsid w:val="0041091C"/>
    <w:rsid w:val="00411FDA"/>
    <w:rsid w:val="00421881"/>
    <w:rsid w:val="004236BE"/>
    <w:rsid w:val="00430DF1"/>
    <w:rsid w:val="00433F1B"/>
    <w:rsid w:val="004344FB"/>
    <w:rsid w:val="004363D5"/>
    <w:rsid w:val="004364A1"/>
    <w:rsid w:val="004366CB"/>
    <w:rsid w:val="00443BE6"/>
    <w:rsid w:val="00446427"/>
    <w:rsid w:val="0044706F"/>
    <w:rsid w:val="00454BC1"/>
    <w:rsid w:val="004550D3"/>
    <w:rsid w:val="00457511"/>
    <w:rsid w:val="004736F6"/>
    <w:rsid w:val="004738EC"/>
    <w:rsid w:val="00474233"/>
    <w:rsid w:val="004763DC"/>
    <w:rsid w:val="0047678B"/>
    <w:rsid w:val="00480DA5"/>
    <w:rsid w:val="00493994"/>
    <w:rsid w:val="00494174"/>
    <w:rsid w:val="00494917"/>
    <w:rsid w:val="00494FDA"/>
    <w:rsid w:val="00495F62"/>
    <w:rsid w:val="0049718F"/>
    <w:rsid w:val="00497D41"/>
    <w:rsid w:val="004A0348"/>
    <w:rsid w:val="004A2FE5"/>
    <w:rsid w:val="004A7973"/>
    <w:rsid w:val="004B38CE"/>
    <w:rsid w:val="004B5AE3"/>
    <w:rsid w:val="004C4862"/>
    <w:rsid w:val="004C504E"/>
    <w:rsid w:val="004C70BD"/>
    <w:rsid w:val="004D11A1"/>
    <w:rsid w:val="004D757E"/>
    <w:rsid w:val="004E4559"/>
    <w:rsid w:val="004E4A2F"/>
    <w:rsid w:val="004F1C45"/>
    <w:rsid w:val="00501B61"/>
    <w:rsid w:val="005036FB"/>
    <w:rsid w:val="0050732A"/>
    <w:rsid w:val="0052090C"/>
    <w:rsid w:val="0052325A"/>
    <w:rsid w:val="00524C12"/>
    <w:rsid w:val="00524E87"/>
    <w:rsid w:val="00525469"/>
    <w:rsid w:val="0052584D"/>
    <w:rsid w:val="005258E8"/>
    <w:rsid w:val="00526C45"/>
    <w:rsid w:val="00526E15"/>
    <w:rsid w:val="00530211"/>
    <w:rsid w:val="00530AB9"/>
    <w:rsid w:val="0053252F"/>
    <w:rsid w:val="00534189"/>
    <w:rsid w:val="00546D3C"/>
    <w:rsid w:val="005508A6"/>
    <w:rsid w:val="00557156"/>
    <w:rsid w:val="0056054F"/>
    <w:rsid w:val="0056090E"/>
    <w:rsid w:val="00561C3F"/>
    <w:rsid w:val="005671E3"/>
    <w:rsid w:val="00581B9D"/>
    <w:rsid w:val="00590DA0"/>
    <w:rsid w:val="00592F59"/>
    <w:rsid w:val="005933B0"/>
    <w:rsid w:val="005A14F1"/>
    <w:rsid w:val="005A2C68"/>
    <w:rsid w:val="005A36B3"/>
    <w:rsid w:val="005A5A64"/>
    <w:rsid w:val="005B06C8"/>
    <w:rsid w:val="005C0A2C"/>
    <w:rsid w:val="005C0DB4"/>
    <w:rsid w:val="005D015E"/>
    <w:rsid w:val="005D2182"/>
    <w:rsid w:val="005D34B4"/>
    <w:rsid w:val="005D3D76"/>
    <w:rsid w:val="005E1F66"/>
    <w:rsid w:val="005E5E3A"/>
    <w:rsid w:val="005F05D3"/>
    <w:rsid w:val="005F3E23"/>
    <w:rsid w:val="005F56FF"/>
    <w:rsid w:val="00602793"/>
    <w:rsid w:val="00603390"/>
    <w:rsid w:val="00606225"/>
    <w:rsid w:val="00607287"/>
    <w:rsid w:val="0061116C"/>
    <w:rsid w:val="0061676A"/>
    <w:rsid w:val="006170E8"/>
    <w:rsid w:val="0061714D"/>
    <w:rsid w:val="006202C1"/>
    <w:rsid w:val="00620F49"/>
    <w:rsid w:val="00627394"/>
    <w:rsid w:val="00633D95"/>
    <w:rsid w:val="00647B88"/>
    <w:rsid w:val="00650401"/>
    <w:rsid w:val="00651F34"/>
    <w:rsid w:val="00652684"/>
    <w:rsid w:val="00660E9A"/>
    <w:rsid w:val="00661FE3"/>
    <w:rsid w:val="006700DA"/>
    <w:rsid w:val="006728D8"/>
    <w:rsid w:val="006730DB"/>
    <w:rsid w:val="0068003C"/>
    <w:rsid w:val="0068095E"/>
    <w:rsid w:val="006855AB"/>
    <w:rsid w:val="006858CC"/>
    <w:rsid w:val="006873A5"/>
    <w:rsid w:val="0069073B"/>
    <w:rsid w:val="00690E0D"/>
    <w:rsid w:val="006A5BE7"/>
    <w:rsid w:val="006A758D"/>
    <w:rsid w:val="006B2F35"/>
    <w:rsid w:val="006B3D5D"/>
    <w:rsid w:val="006B7DAD"/>
    <w:rsid w:val="006C146A"/>
    <w:rsid w:val="006C1A3A"/>
    <w:rsid w:val="006C62ED"/>
    <w:rsid w:val="006C658D"/>
    <w:rsid w:val="006C7413"/>
    <w:rsid w:val="006D064B"/>
    <w:rsid w:val="006D1EC9"/>
    <w:rsid w:val="006D3134"/>
    <w:rsid w:val="006D634D"/>
    <w:rsid w:val="006E27AE"/>
    <w:rsid w:val="006F2E7E"/>
    <w:rsid w:val="006F301D"/>
    <w:rsid w:val="006F4941"/>
    <w:rsid w:val="006F6862"/>
    <w:rsid w:val="00702BAD"/>
    <w:rsid w:val="007124ED"/>
    <w:rsid w:val="007163AB"/>
    <w:rsid w:val="007216EF"/>
    <w:rsid w:val="00724B45"/>
    <w:rsid w:val="007333C5"/>
    <w:rsid w:val="00735169"/>
    <w:rsid w:val="007432E1"/>
    <w:rsid w:val="0074541C"/>
    <w:rsid w:val="00747E81"/>
    <w:rsid w:val="00767454"/>
    <w:rsid w:val="0076771A"/>
    <w:rsid w:val="007706C7"/>
    <w:rsid w:val="00773C55"/>
    <w:rsid w:val="00774768"/>
    <w:rsid w:val="007766FD"/>
    <w:rsid w:val="007807D7"/>
    <w:rsid w:val="007818BA"/>
    <w:rsid w:val="00782E30"/>
    <w:rsid w:val="0078341B"/>
    <w:rsid w:val="00795C79"/>
    <w:rsid w:val="007A0BA9"/>
    <w:rsid w:val="007B04AD"/>
    <w:rsid w:val="007B04FE"/>
    <w:rsid w:val="007B1D54"/>
    <w:rsid w:val="007C09D2"/>
    <w:rsid w:val="007C1E7A"/>
    <w:rsid w:val="007C238D"/>
    <w:rsid w:val="007C5667"/>
    <w:rsid w:val="007D41F1"/>
    <w:rsid w:val="007D649C"/>
    <w:rsid w:val="007E0B3D"/>
    <w:rsid w:val="007E4D14"/>
    <w:rsid w:val="007E7F00"/>
    <w:rsid w:val="007F5F0A"/>
    <w:rsid w:val="0080320A"/>
    <w:rsid w:val="00803808"/>
    <w:rsid w:val="00814ECF"/>
    <w:rsid w:val="00816D19"/>
    <w:rsid w:val="00822652"/>
    <w:rsid w:val="00833189"/>
    <w:rsid w:val="0084303B"/>
    <w:rsid w:val="00845E38"/>
    <w:rsid w:val="00862D5C"/>
    <w:rsid w:val="008641EB"/>
    <w:rsid w:val="00865707"/>
    <w:rsid w:val="00865C32"/>
    <w:rsid w:val="00867152"/>
    <w:rsid w:val="008855D5"/>
    <w:rsid w:val="008869E5"/>
    <w:rsid w:val="0089628B"/>
    <w:rsid w:val="008A10E6"/>
    <w:rsid w:val="008A5BAD"/>
    <w:rsid w:val="008A6006"/>
    <w:rsid w:val="008A7BA5"/>
    <w:rsid w:val="008B1D03"/>
    <w:rsid w:val="008B4BEC"/>
    <w:rsid w:val="008C10FB"/>
    <w:rsid w:val="008C1538"/>
    <w:rsid w:val="008C301C"/>
    <w:rsid w:val="008C3B06"/>
    <w:rsid w:val="008C43A8"/>
    <w:rsid w:val="008C4713"/>
    <w:rsid w:val="008C5420"/>
    <w:rsid w:val="008D3E92"/>
    <w:rsid w:val="008D68AF"/>
    <w:rsid w:val="008E0103"/>
    <w:rsid w:val="008F145F"/>
    <w:rsid w:val="008F3DCE"/>
    <w:rsid w:val="008F60ED"/>
    <w:rsid w:val="00901D9B"/>
    <w:rsid w:val="009021EE"/>
    <w:rsid w:val="009042DC"/>
    <w:rsid w:val="00905762"/>
    <w:rsid w:val="00914C03"/>
    <w:rsid w:val="00915678"/>
    <w:rsid w:val="0091741E"/>
    <w:rsid w:val="00923A6E"/>
    <w:rsid w:val="0092690E"/>
    <w:rsid w:val="00930842"/>
    <w:rsid w:val="00930FE4"/>
    <w:rsid w:val="0093708B"/>
    <w:rsid w:val="00943AF6"/>
    <w:rsid w:val="00945D77"/>
    <w:rsid w:val="00953564"/>
    <w:rsid w:val="0095429C"/>
    <w:rsid w:val="00961884"/>
    <w:rsid w:val="009644DB"/>
    <w:rsid w:val="00964B50"/>
    <w:rsid w:val="009703FC"/>
    <w:rsid w:val="00970B09"/>
    <w:rsid w:val="009731C2"/>
    <w:rsid w:val="00975EB2"/>
    <w:rsid w:val="009807A5"/>
    <w:rsid w:val="00980E7C"/>
    <w:rsid w:val="00982D34"/>
    <w:rsid w:val="009840CA"/>
    <w:rsid w:val="00984137"/>
    <w:rsid w:val="009851B1"/>
    <w:rsid w:val="00987E63"/>
    <w:rsid w:val="00996C6A"/>
    <w:rsid w:val="009A3758"/>
    <w:rsid w:val="009A6E89"/>
    <w:rsid w:val="009B47C4"/>
    <w:rsid w:val="009B61C3"/>
    <w:rsid w:val="009C0E33"/>
    <w:rsid w:val="009C2237"/>
    <w:rsid w:val="009C36B3"/>
    <w:rsid w:val="009E0BE5"/>
    <w:rsid w:val="009E532A"/>
    <w:rsid w:val="009E59D6"/>
    <w:rsid w:val="009F278E"/>
    <w:rsid w:val="009F346A"/>
    <w:rsid w:val="009F4007"/>
    <w:rsid w:val="00A03497"/>
    <w:rsid w:val="00A05245"/>
    <w:rsid w:val="00A062AA"/>
    <w:rsid w:val="00A07BFE"/>
    <w:rsid w:val="00A127E8"/>
    <w:rsid w:val="00A14319"/>
    <w:rsid w:val="00A176CA"/>
    <w:rsid w:val="00A17B17"/>
    <w:rsid w:val="00A275BA"/>
    <w:rsid w:val="00A30D45"/>
    <w:rsid w:val="00A315AB"/>
    <w:rsid w:val="00A35FB7"/>
    <w:rsid w:val="00A4300F"/>
    <w:rsid w:val="00A51E5D"/>
    <w:rsid w:val="00A5210B"/>
    <w:rsid w:val="00A5348D"/>
    <w:rsid w:val="00A54030"/>
    <w:rsid w:val="00A6040C"/>
    <w:rsid w:val="00A606A6"/>
    <w:rsid w:val="00A60E77"/>
    <w:rsid w:val="00A61ACB"/>
    <w:rsid w:val="00A626D2"/>
    <w:rsid w:val="00A80FCD"/>
    <w:rsid w:val="00A8360F"/>
    <w:rsid w:val="00A91E95"/>
    <w:rsid w:val="00A92183"/>
    <w:rsid w:val="00A96EDE"/>
    <w:rsid w:val="00AA45A7"/>
    <w:rsid w:val="00AA5AB6"/>
    <w:rsid w:val="00AA5E01"/>
    <w:rsid w:val="00AB59FB"/>
    <w:rsid w:val="00AC1A3C"/>
    <w:rsid w:val="00AC3C0F"/>
    <w:rsid w:val="00AC5F25"/>
    <w:rsid w:val="00AC7BA9"/>
    <w:rsid w:val="00AC7FA1"/>
    <w:rsid w:val="00AE61D5"/>
    <w:rsid w:val="00AF13AC"/>
    <w:rsid w:val="00AF63D4"/>
    <w:rsid w:val="00B0012B"/>
    <w:rsid w:val="00B0360D"/>
    <w:rsid w:val="00B03738"/>
    <w:rsid w:val="00B050E1"/>
    <w:rsid w:val="00B06D9A"/>
    <w:rsid w:val="00B13A64"/>
    <w:rsid w:val="00B16975"/>
    <w:rsid w:val="00B30389"/>
    <w:rsid w:val="00B32335"/>
    <w:rsid w:val="00B35FF7"/>
    <w:rsid w:val="00B40211"/>
    <w:rsid w:val="00B528B5"/>
    <w:rsid w:val="00B610F8"/>
    <w:rsid w:val="00B646FF"/>
    <w:rsid w:val="00B67AA2"/>
    <w:rsid w:val="00B81C87"/>
    <w:rsid w:val="00B86848"/>
    <w:rsid w:val="00BB2C47"/>
    <w:rsid w:val="00BB7755"/>
    <w:rsid w:val="00BC75B7"/>
    <w:rsid w:val="00BE0D02"/>
    <w:rsid w:val="00BE30D9"/>
    <w:rsid w:val="00BE553E"/>
    <w:rsid w:val="00C00987"/>
    <w:rsid w:val="00C00992"/>
    <w:rsid w:val="00C10216"/>
    <w:rsid w:val="00C17999"/>
    <w:rsid w:val="00C21F83"/>
    <w:rsid w:val="00C262C7"/>
    <w:rsid w:val="00C32AEA"/>
    <w:rsid w:val="00C32E9E"/>
    <w:rsid w:val="00C35A64"/>
    <w:rsid w:val="00C37098"/>
    <w:rsid w:val="00C42333"/>
    <w:rsid w:val="00C42C8D"/>
    <w:rsid w:val="00C44806"/>
    <w:rsid w:val="00C46872"/>
    <w:rsid w:val="00C51926"/>
    <w:rsid w:val="00C61305"/>
    <w:rsid w:val="00C62C28"/>
    <w:rsid w:val="00C70ADB"/>
    <w:rsid w:val="00C70B69"/>
    <w:rsid w:val="00C76B9F"/>
    <w:rsid w:val="00C81535"/>
    <w:rsid w:val="00C84A00"/>
    <w:rsid w:val="00CA0C05"/>
    <w:rsid w:val="00CA3CB2"/>
    <w:rsid w:val="00CA4F9B"/>
    <w:rsid w:val="00CA5AFC"/>
    <w:rsid w:val="00CB09DF"/>
    <w:rsid w:val="00CC24CE"/>
    <w:rsid w:val="00CC5027"/>
    <w:rsid w:val="00CE61A4"/>
    <w:rsid w:val="00CE78CE"/>
    <w:rsid w:val="00CF75DD"/>
    <w:rsid w:val="00D02097"/>
    <w:rsid w:val="00D03306"/>
    <w:rsid w:val="00D03D25"/>
    <w:rsid w:val="00D04AB3"/>
    <w:rsid w:val="00D11DA4"/>
    <w:rsid w:val="00D15AC6"/>
    <w:rsid w:val="00D15F14"/>
    <w:rsid w:val="00D15F3D"/>
    <w:rsid w:val="00D23AD3"/>
    <w:rsid w:val="00D34C52"/>
    <w:rsid w:val="00D405F5"/>
    <w:rsid w:val="00D450E3"/>
    <w:rsid w:val="00D4598F"/>
    <w:rsid w:val="00D46F52"/>
    <w:rsid w:val="00D55829"/>
    <w:rsid w:val="00D6063D"/>
    <w:rsid w:val="00D606BB"/>
    <w:rsid w:val="00D70A46"/>
    <w:rsid w:val="00D72BC8"/>
    <w:rsid w:val="00D8287A"/>
    <w:rsid w:val="00D83895"/>
    <w:rsid w:val="00D85890"/>
    <w:rsid w:val="00D86831"/>
    <w:rsid w:val="00DA2511"/>
    <w:rsid w:val="00DA5C73"/>
    <w:rsid w:val="00DC1A9A"/>
    <w:rsid w:val="00DC46B4"/>
    <w:rsid w:val="00DC4B5B"/>
    <w:rsid w:val="00DD1507"/>
    <w:rsid w:val="00DD433F"/>
    <w:rsid w:val="00DD6047"/>
    <w:rsid w:val="00DE056E"/>
    <w:rsid w:val="00DF1A3E"/>
    <w:rsid w:val="00DF3670"/>
    <w:rsid w:val="00DF6074"/>
    <w:rsid w:val="00DF623B"/>
    <w:rsid w:val="00DF6F21"/>
    <w:rsid w:val="00E0074A"/>
    <w:rsid w:val="00E14B64"/>
    <w:rsid w:val="00E150FB"/>
    <w:rsid w:val="00E16780"/>
    <w:rsid w:val="00E16CFE"/>
    <w:rsid w:val="00E22BDE"/>
    <w:rsid w:val="00E24217"/>
    <w:rsid w:val="00E25003"/>
    <w:rsid w:val="00E25EBC"/>
    <w:rsid w:val="00E27B0A"/>
    <w:rsid w:val="00E27C3A"/>
    <w:rsid w:val="00E30F25"/>
    <w:rsid w:val="00E331E2"/>
    <w:rsid w:val="00E54E3F"/>
    <w:rsid w:val="00E55D49"/>
    <w:rsid w:val="00E608E9"/>
    <w:rsid w:val="00E65C15"/>
    <w:rsid w:val="00E66498"/>
    <w:rsid w:val="00E70170"/>
    <w:rsid w:val="00E75988"/>
    <w:rsid w:val="00E76C0F"/>
    <w:rsid w:val="00E806D2"/>
    <w:rsid w:val="00E81B1F"/>
    <w:rsid w:val="00E81E35"/>
    <w:rsid w:val="00E90EB4"/>
    <w:rsid w:val="00E91BB9"/>
    <w:rsid w:val="00E94F81"/>
    <w:rsid w:val="00E96DA2"/>
    <w:rsid w:val="00EA0520"/>
    <w:rsid w:val="00EA7864"/>
    <w:rsid w:val="00EA7ECD"/>
    <w:rsid w:val="00EA7FE7"/>
    <w:rsid w:val="00EB1312"/>
    <w:rsid w:val="00EB2A0E"/>
    <w:rsid w:val="00EB2E59"/>
    <w:rsid w:val="00EB5134"/>
    <w:rsid w:val="00EB7272"/>
    <w:rsid w:val="00EC24C3"/>
    <w:rsid w:val="00EC532C"/>
    <w:rsid w:val="00ED13EB"/>
    <w:rsid w:val="00ED3647"/>
    <w:rsid w:val="00ED44FF"/>
    <w:rsid w:val="00EF37A4"/>
    <w:rsid w:val="00F005F4"/>
    <w:rsid w:val="00F05CFE"/>
    <w:rsid w:val="00F105F3"/>
    <w:rsid w:val="00F12281"/>
    <w:rsid w:val="00F13095"/>
    <w:rsid w:val="00F133BB"/>
    <w:rsid w:val="00F308FE"/>
    <w:rsid w:val="00F35785"/>
    <w:rsid w:val="00F35900"/>
    <w:rsid w:val="00F43157"/>
    <w:rsid w:val="00F43E3B"/>
    <w:rsid w:val="00F44D21"/>
    <w:rsid w:val="00F512EC"/>
    <w:rsid w:val="00F51EAD"/>
    <w:rsid w:val="00F614E9"/>
    <w:rsid w:val="00F619C9"/>
    <w:rsid w:val="00F6377E"/>
    <w:rsid w:val="00F661FE"/>
    <w:rsid w:val="00F70038"/>
    <w:rsid w:val="00F7306F"/>
    <w:rsid w:val="00F768DE"/>
    <w:rsid w:val="00F97DAE"/>
    <w:rsid w:val="00FA01EB"/>
    <w:rsid w:val="00FA3365"/>
    <w:rsid w:val="00FA5783"/>
    <w:rsid w:val="00FA7012"/>
    <w:rsid w:val="00FB0533"/>
    <w:rsid w:val="00FB1498"/>
    <w:rsid w:val="00FB77C8"/>
    <w:rsid w:val="00FC2640"/>
    <w:rsid w:val="00FC5A4B"/>
    <w:rsid w:val="00FC709C"/>
    <w:rsid w:val="00FC75A9"/>
    <w:rsid w:val="00FC786B"/>
    <w:rsid w:val="00FD2980"/>
    <w:rsid w:val="00FD7EB9"/>
    <w:rsid w:val="00FE13B8"/>
    <w:rsid w:val="00FE16F0"/>
    <w:rsid w:val="00FE2098"/>
    <w:rsid w:val="00FF0F5A"/>
    <w:rsid w:val="00FF1360"/>
    <w:rsid w:val="00FF1862"/>
    <w:rsid w:val="00FF6FC3"/>
    <w:rsid w:val="00FF74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F4"/>
    <w:rPr>
      <w:rFonts w:ascii="Arial" w:hAnsi="Arial"/>
      <w:sz w:val="22"/>
      <w:szCs w:val="24"/>
    </w:rPr>
  </w:style>
  <w:style w:type="paragraph" w:styleId="Titre1">
    <w:name w:val="heading 1"/>
    <w:basedOn w:val="Normal"/>
    <w:next w:val="Normal"/>
    <w:qFormat/>
    <w:rsid w:val="00F005F4"/>
    <w:pPr>
      <w:keepNext/>
      <w:spacing w:line="210" w:lineRule="exact"/>
      <w:jc w:val="right"/>
      <w:outlineLvl w:val="0"/>
    </w:pPr>
    <w:rPr>
      <w:rFonts w:ascii="Arial Narrow" w:hAnsi="Arial Narrow"/>
      <w:b/>
      <w:bCs/>
      <w:sz w:val="19"/>
      <w:szCs w:val="19"/>
    </w:rPr>
  </w:style>
  <w:style w:type="paragraph" w:styleId="Titre2">
    <w:name w:val="heading 2"/>
    <w:basedOn w:val="Normal"/>
    <w:next w:val="Normal"/>
    <w:qFormat/>
    <w:rsid w:val="00F005F4"/>
    <w:pPr>
      <w:keepNext/>
      <w:ind w:left="1620"/>
      <w:jc w:val="center"/>
      <w:outlineLvl w:val="1"/>
    </w:pPr>
    <w:rPr>
      <w:rFonts w:ascii="Arial Black" w:hAnsi="Arial Black"/>
      <w:caps/>
      <w:sz w:val="32"/>
    </w:rPr>
  </w:style>
  <w:style w:type="paragraph" w:styleId="Titre3">
    <w:name w:val="heading 3"/>
    <w:basedOn w:val="Normal"/>
    <w:next w:val="Normal"/>
    <w:qFormat/>
    <w:rsid w:val="00F005F4"/>
    <w:pPr>
      <w:keepNext/>
      <w:tabs>
        <w:tab w:val="left" w:pos="6120"/>
      </w:tabs>
      <w:ind w:left="1620"/>
      <w:jc w:val="center"/>
      <w:outlineLvl w:val="2"/>
    </w:pPr>
    <w:rPr>
      <w:b/>
      <w:bCs/>
    </w:rPr>
  </w:style>
  <w:style w:type="paragraph" w:styleId="Titre4">
    <w:name w:val="heading 4"/>
    <w:basedOn w:val="Normal"/>
    <w:next w:val="Normal"/>
    <w:qFormat/>
    <w:rsid w:val="00F005F4"/>
    <w:pPr>
      <w:keepNext/>
      <w:tabs>
        <w:tab w:val="left" w:pos="6120"/>
      </w:tabs>
      <w:ind w:left="1620"/>
      <w:jc w:val="center"/>
      <w:outlineLvl w:val="3"/>
    </w:pPr>
    <w:rPr>
      <w:b/>
      <w:bCs/>
      <w:sz w:val="24"/>
      <w:bdr w:val="double" w:sz="6" w:space="0" w:color="auto"/>
    </w:rPr>
  </w:style>
  <w:style w:type="paragraph" w:styleId="Titre5">
    <w:name w:val="heading 5"/>
    <w:basedOn w:val="Normal"/>
    <w:next w:val="Normal"/>
    <w:qFormat/>
    <w:rsid w:val="00F005F4"/>
    <w:pPr>
      <w:keepNext/>
      <w:tabs>
        <w:tab w:val="left" w:pos="6120"/>
      </w:tabs>
      <w:ind w:left="1620"/>
      <w:outlineLvl w:val="4"/>
    </w:pPr>
    <w:rPr>
      <w:u w:val="single"/>
    </w:rPr>
  </w:style>
  <w:style w:type="paragraph" w:styleId="Titre6">
    <w:name w:val="heading 6"/>
    <w:basedOn w:val="Normal"/>
    <w:next w:val="Normal"/>
    <w:qFormat/>
    <w:rsid w:val="00F005F4"/>
    <w:pPr>
      <w:keepNext/>
      <w:tabs>
        <w:tab w:val="left" w:pos="6120"/>
      </w:tabs>
      <w:ind w:left="1620"/>
      <w:jc w:val="both"/>
      <w:outlineLvl w:val="5"/>
    </w:pPr>
    <w:rPr>
      <w:u w:val="single"/>
    </w:rPr>
  </w:style>
  <w:style w:type="paragraph" w:styleId="Titre7">
    <w:name w:val="heading 7"/>
    <w:basedOn w:val="Normal"/>
    <w:next w:val="Normal"/>
    <w:qFormat/>
    <w:rsid w:val="00F005F4"/>
    <w:pPr>
      <w:keepNext/>
      <w:outlineLvl w:val="6"/>
    </w:pPr>
    <w:rPr>
      <w:rFonts w:cs="Arial"/>
      <w:b/>
      <w:bCs/>
      <w:sz w:val="24"/>
      <w:u w:val="single"/>
    </w:rPr>
  </w:style>
  <w:style w:type="paragraph" w:styleId="Titre8">
    <w:name w:val="heading 8"/>
    <w:basedOn w:val="Normal"/>
    <w:next w:val="Normal"/>
    <w:qFormat/>
    <w:rsid w:val="00F005F4"/>
    <w:pPr>
      <w:keepNext/>
      <w:ind w:firstLine="1620"/>
      <w:jc w:val="both"/>
      <w:outlineLvl w:val="7"/>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F005F4"/>
    <w:pPr>
      <w:ind w:left="1620"/>
      <w:jc w:val="both"/>
    </w:pPr>
  </w:style>
  <w:style w:type="paragraph" w:styleId="Retraitcorpsdetexte2">
    <w:name w:val="Body Text Indent 2"/>
    <w:basedOn w:val="Normal"/>
    <w:rsid w:val="00F005F4"/>
    <w:pPr>
      <w:spacing w:before="120"/>
      <w:ind w:left="1622"/>
      <w:jc w:val="both"/>
    </w:pPr>
  </w:style>
  <w:style w:type="paragraph" w:styleId="Retraitcorpsdetexte3">
    <w:name w:val="Body Text Indent 3"/>
    <w:basedOn w:val="Normal"/>
    <w:rsid w:val="00F005F4"/>
    <w:pPr>
      <w:tabs>
        <w:tab w:val="left" w:pos="6120"/>
      </w:tabs>
      <w:ind w:left="1620"/>
      <w:jc w:val="center"/>
    </w:pPr>
    <w:rPr>
      <w:sz w:val="20"/>
    </w:rPr>
  </w:style>
  <w:style w:type="paragraph" w:styleId="En-tte">
    <w:name w:val="header"/>
    <w:basedOn w:val="Normal"/>
    <w:rsid w:val="00F005F4"/>
    <w:pPr>
      <w:tabs>
        <w:tab w:val="center" w:pos="4536"/>
        <w:tab w:val="right" w:pos="9072"/>
      </w:tabs>
    </w:pPr>
    <w:rPr>
      <w:rFonts w:ascii="Times New Roman" w:hAnsi="Times New Roman"/>
      <w:sz w:val="24"/>
      <w:szCs w:val="20"/>
    </w:rPr>
  </w:style>
  <w:style w:type="paragraph" w:styleId="Corpsdetexte2">
    <w:name w:val="Body Text 2"/>
    <w:basedOn w:val="Normal"/>
    <w:unhideWhenUsed/>
    <w:rsid w:val="00F005F4"/>
    <w:pPr>
      <w:spacing w:after="120" w:line="480" w:lineRule="auto"/>
    </w:pPr>
  </w:style>
  <w:style w:type="character" w:customStyle="1" w:styleId="Corpsdetexte2Car">
    <w:name w:val="Corps de texte 2 Car"/>
    <w:rsid w:val="00F005F4"/>
    <w:rPr>
      <w:rFonts w:ascii="Arial" w:hAnsi="Arial"/>
      <w:sz w:val="22"/>
      <w:szCs w:val="24"/>
    </w:rPr>
  </w:style>
  <w:style w:type="paragraph" w:styleId="Pieddepage">
    <w:name w:val="footer"/>
    <w:basedOn w:val="Normal"/>
    <w:unhideWhenUsed/>
    <w:rsid w:val="00F005F4"/>
    <w:pPr>
      <w:tabs>
        <w:tab w:val="center" w:pos="4536"/>
        <w:tab w:val="right" w:pos="9072"/>
      </w:tabs>
    </w:pPr>
  </w:style>
  <w:style w:type="character" w:customStyle="1" w:styleId="PieddepageCar">
    <w:name w:val="Pied de page Car"/>
    <w:rsid w:val="00F005F4"/>
    <w:rPr>
      <w:rFonts w:ascii="Arial" w:hAnsi="Arial"/>
      <w:sz w:val="22"/>
      <w:szCs w:val="24"/>
    </w:rPr>
  </w:style>
  <w:style w:type="table" w:styleId="Grilledutableau">
    <w:name w:val="Table Grid"/>
    <w:basedOn w:val="TableauNormal"/>
    <w:rsid w:val="00886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CarCar">
    <w:name w:val="Corps Car Car"/>
    <w:basedOn w:val="Normal"/>
    <w:link w:val="CorpsCarCarCar"/>
    <w:rsid w:val="00446427"/>
    <w:pPr>
      <w:keepLines/>
      <w:spacing w:line="360" w:lineRule="auto"/>
      <w:jc w:val="both"/>
    </w:pPr>
    <w:rPr>
      <w:rFonts w:ascii="Times New Roman" w:hAnsi="Times New Roman"/>
      <w:sz w:val="24"/>
    </w:rPr>
  </w:style>
  <w:style w:type="character" w:customStyle="1" w:styleId="CorpsCarCarCar">
    <w:name w:val="Corps Car Car Car"/>
    <w:link w:val="CorpsCarCar"/>
    <w:rsid w:val="00446427"/>
    <w:rPr>
      <w:sz w:val="24"/>
      <w:szCs w:val="24"/>
      <w:lang w:val="fr-FR" w:eastAsia="fr-FR" w:bidi="ar-SA"/>
    </w:rPr>
  </w:style>
  <w:style w:type="character" w:styleId="Lienhypertexte">
    <w:name w:val="Hyperlink"/>
    <w:rsid w:val="00082F47"/>
    <w:rPr>
      <w:color w:val="0000FF"/>
      <w:u w:val="single"/>
    </w:rPr>
  </w:style>
  <w:style w:type="paragraph" w:customStyle="1" w:styleId="Article">
    <w:name w:val="Article"/>
    <w:basedOn w:val="Normal"/>
    <w:rsid w:val="00082F47"/>
    <w:pPr>
      <w:numPr>
        <w:numId w:val="10"/>
      </w:numPr>
      <w:spacing w:before="360" w:after="360"/>
      <w:ind w:left="431" w:hanging="431"/>
    </w:pPr>
    <w:rPr>
      <w:rFonts w:ascii="Times New Roman" w:hAnsi="Times New Roman"/>
      <w:b/>
      <w:smallCaps/>
      <w:shadow/>
      <w:spacing w:val="30"/>
      <w:sz w:val="28"/>
    </w:rPr>
  </w:style>
  <w:style w:type="paragraph" w:customStyle="1" w:styleId="11">
    <w:name w:val="1.1"/>
    <w:basedOn w:val="Normal"/>
    <w:autoRedefine/>
    <w:rsid w:val="00082F47"/>
    <w:pPr>
      <w:numPr>
        <w:ilvl w:val="1"/>
        <w:numId w:val="10"/>
      </w:numPr>
      <w:spacing w:before="360" w:after="360"/>
      <w:ind w:left="578" w:hanging="578"/>
    </w:pPr>
    <w:rPr>
      <w:rFonts w:ascii="Times New Roman" w:hAnsi="Times New Roman"/>
      <w:smallCaps/>
      <w:spacing w:val="30"/>
      <w:sz w:val="24"/>
    </w:rPr>
  </w:style>
  <w:style w:type="paragraph" w:customStyle="1" w:styleId="111">
    <w:name w:val="1.1.1"/>
    <w:basedOn w:val="Normal"/>
    <w:link w:val="111Car"/>
    <w:rsid w:val="00082F47"/>
    <w:pPr>
      <w:numPr>
        <w:ilvl w:val="2"/>
        <w:numId w:val="10"/>
      </w:numPr>
      <w:spacing w:before="360" w:after="360"/>
      <w:ind w:left="1571"/>
    </w:pPr>
    <w:rPr>
      <w:rFonts w:ascii="Times New Roman" w:hAnsi="Times New Roman"/>
      <w:sz w:val="24"/>
      <w:u w:val="single"/>
    </w:rPr>
  </w:style>
  <w:style w:type="paragraph" w:customStyle="1" w:styleId="1111">
    <w:name w:val="1.1.1.1"/>
    <w:basedOn w:val="Normal"/>
    <w:rsid w:val="00082F47"/>
    <w:pPr>
      <w:numPr>
        <w:ilvl w:val="3"/>
        <w:numId w:val="10"/>
      </w:numPr>
      <w:spacing w:before="240" w:after="240"/>
      <w:ind w:left="2280" w:hanging="862"/>
    </w:pPr>
    <w:rPr>
      <w:rFonts w:ascii="Times New Roman" w:hAnsi="Times New Roman"/>
      <w:i/>
      <w:sz w:val="24"/>
      <w:u w:val="single"/>
    </w:rPr>
  </w:style>
  <w:style w:type="paragraph" w:customStyle="1" w:styleId="Corps">
    <w:name w:val="Corps"/>
    <w:basedOn w:val="Normal"/>
    <w:rsid w:val="00082F47"/>
    <w:pPr>
      <w:keepLines/>
      <w:spacing w:line="360" w:lineRule="auto"/>
      <w:jc w:val="both"/>
    </w:pPr>
    <w:rPr>
      <w:rFonts w:ascii="Times New Roman" w:hAnsi="Times New Roman"/>
      <w:sz w:val="24"/>
    </w:rPr>
  </w:style>
  <w:style w:type="character" w:customStyle="1" w:styleId="111Car">
    <w:name w:val="1.1.1 Car"/>
    <w:link w:val="111"/>
    <w:rsid w:val="00082F47"/>
    <w:rPr>
      <w:sz w:val="24"/>
      <w:szCs w:val="24"/>
      <w:u w:val="single"/>
      <w:lang w:val="fr-FR" w:eastAsia="fr-FR" w:bidi="ar-SA"/>
    </w:rPr>
  </w:style>
  <w:style w:type="paragraph" w:customStyle="1" w:styleId="CorpsCar">
    <w:name w:val="Corps Car"/>
    <w:basedOn w:val="Normal"/>
    <w:rsid w:val="00082F47"/>
    <w:pPr>
      <w:keepLines/>
      <w:spacing w:line="360" w:lineRule="auto"/>
      <w:jc w:val="both"/>
    </w:pPr>
    <w:rPr>
      <w:rFonts w:ascii="Times New Roman" w:hAnsi="Times New Roman"/>
      <w:sz w:val="24"/>
    </w:rPr>
  </w:style>
  <w:style w:type="paragraph" w:styleId="Corpsdetexte3">
    <w:name w:val="Body Text 3"/>
    <w:basedOn w:val="Normal"/>
    <w:rsid w:val="005D34B4"/>
    <w:pPr>
      <w:spacing w:after="120"/>
    </w:pPr>
    <w:rPr>
      <w:sz w:val="16"/>
      <w:szCs w:val="16"/>
    </w:rPr>
  </w:style>
  <w:style w:type="paragraph" w:customStyle="1" w:styleId="titre10">
    <w:name w:val="titre 1"/>
    <w:basedOn w:val="Normal"/>
    <w:rsid w:val="00996C6A"/>
    <w:rPr>
      <w:rFonts w:ascii="Times New Roman" w:hAnsi="Times New Roman"/>
      <w:spacing w:val="26"/>
      <w:sz w:val="28"/>
      <w:szCs w:val="28"/>
      <w:u w:val="single"/>
    </w:rPr>
  </w:style>
  <w:style w:type="paragraph" w:styleId="TM1">
    <w:name w:val="toc 1"/>
    <w:basedOn w:val="Normal"/>
    <w:next w:val="Normal"/>
    <w:autoRedefine/>
    <w:semiHidden/>
    <w:rsid w:val="001B2B70"/>
    <w:pPr>
      <w:tabs>
        <w:tab w:val="right" w:leader="dot" w:pos="9889"/>
      </w:tabs>
    </w:pPr>
    <w:rPr>
      <w:rFonts w:ascii="Times New Roman" w:hAnsi="Times New Roman"/>
      <w:b/>
      <w:noProof/>
      <w:sz w:val="24"/>
    </w:rPr>
  </w:style>
  <w:style w:type="paragraph" w:styleId="Explorateurdedocuments">
    <w:name w:val="Document Map"/>
    <w:basedOn w:val="Normal"/>
    <w:semiHidden/>
    <w:rsid w:val="00660E9A"/>
    <w:pPr>
      <w:shd w:val="clear" w:color="auto" w:fill="000080"/>
    </w:pPr>
    <w:rPr>
      <w:rFonts w:ascii="Tahoma" w:hAnsi="Tahoma" w:cs="Tahoma"/>
      <w:sz w:val="20"/>
      <w:szCs w:val="20"/>
    </w:rPr>
  </w:style>
  <w:style w:type="character" w:styleId="Numrodepage">
    <w:name w:val="page number"/>
    <w:basedOn w:val="Policepardfaut"/>
    <w:rsid w:val="00C21F83"/>
  </w:style>
  <w:style w:type="paragraph" w:styleId="TM2">
    <w:name w:val="toc 2"/>
    <w:basedOn w:val="Normal"/>
    <w:next w:val="Normal"/>
    <w:autoRedefine/>
    <w:semiHidden/>
    <w:rsid w:val="007F5F0A"/>
    <w:pPr>
      <w:ind w:left="220"/>
    </w:pPr>
  </w:style>
  <w:style w:type="paragraph" w:customStyle="1" w:styleId="Default">
    <w:name w:val="Default"/>
    <w:rsid w:val="008D3E92"/>
    <w:pPr>
      <w:autoSpaceDE w:val="0"/>
      <w:autoSpaceDN w:val="0"/>
      <w:adjustRightInd w:val="0"/>
    </w:pPr>
    <w:rPr>
      <w:rFonts w:ascii="Arial" w:hAnsi="Arial" w:cs="Arial"/>
      <w:color w:val="000000"/>
      <w:sz w:val="24"/>
      <w:szCs w:val="24"/>
    </w:rPr>
  </w:style>
  <w:style w:type="paragraph" w:customStyle="1" w:styleId="Normal1">
    <w:name w:val="Normal1"/>
    <w:basedOn w:val="Normal"/>
    <w:autoRedefine/>
    <w:rsid w:val="009F278E"/>
    <w:pPr>
      <w:keepLines/>
      <w:ind w:firstLine="284"/>
    </w:pPr>
    <w:rPr>
      <w:rFonts w:ascii="Times New Roman" w:hAnsi="Times New Roman"/>
      <w:szCs w:val="22"/>
    </w:rPr>
  </w:style>
  <w:style w:type="paragraph" w:styleId="NormalWeb">
    <w:name w:val="Normal (Web)"/>
    <w:basedOn w:val="Normal"/>
    <w:uiPriority w:val="99"/>
    <w:unhideWhenUsed/>
    <w:rsid w:val="003010F7"/>
    <w:pPr>
      <w:spacing w:before="100" w:beforeAutospacing="1" w:after="100" w:afterAutospacing="1"/>
    </w:pPr>
    <w:rPr>
      <w:rFonts w:ascii="Times New Roman" w:hAnsi="Times New Roman"/>
      <w:sz w:val="24"/>
    </w:rPr>
  </w:style>
  <w:style w:type="character" w:styleId="lev">
    <w:name w:val="Strong"/>
    <w:basedOn w:val="Policepardfaut"/>
    <w:uiPriority w:val="22"/>
    <w:qFormat/>
    <w:rsid w:val="003010F7"/>
    <w:rPr>
      <w:b/>
      <w:bCs/>
    </w:rPr>
  </w:style>
</w:styles>
</file>

<file path=word/webSettings.xml><?xml version="1.0" encoding="utf-8"?>
<w:webSettings xmlns:r="http://schemas.openxmlformats.org/officeDocument/2006/relationships" xmlns:w="http://schemas.openxmlformats.org/wordprocessingml/2006/main">
  <w:divs>
    <w:div w:id="206797987">
      <w:bodyDiv w:val="1"/>
      <w:marLeft w:val="0"/>
      <w:marRight w:val="0"/>
      <w:marTop w:val="0"/>
      <w:marBottom w:val="0"/>
      <w:divBdr>
        <w:top w:val="none" w:sz="0" w:space="0" w:color="auto"/>
        <w:left w:val="none" w:sz="0" w:space="0" w:color="auto"/>
        <w:bottom w:val="none" w:sz="0" w:space="0" w:color="auto"/>
        <w:right w:val="none" w:sz="0" w:space="0" w:color="auto"/>
      </w:divBdr>
    </w:div>
    <w:div w:id="401878268">
      <w:bodyDiv w:val="1"/>
      <w:marLeft w:val="0"/>
      <w:marRight w:val="0"/>
      <w:marTop w:val="0"/>
      <w:marBottom w:val="0"/>
      <w:divBdr>
        <w:top w:val="none" w:sz="0" w:space="0" w:color="auto"/>
        <w:left w:val="none" w:sz="0" w:space="0" w:color="auto"/>
        <w:bottom w:val="none" w:sz="0" w:space="0" w:color="auto"/>
        <w:right w:val="none" w:sz="0" w:space="0" w:color="auto"/>
      </w:divBdr>
    </w:div>
    <w:div w:id="1933319042">
      <w:bodyDiv w:val="1"/>
      <w:marLeft w:val="0"/>
      <w:marRight w:val="0"/>
      <w:marTop w:val="0"/>
      <w:marBottom w:val="0"/>
      <w:divBdr>
        <w:top w:val="none" w:sz="0" w:space="0" w:color="auto"/>
        <w:left w:val="none" w:sz="0" w:space="0" w:color="auto"/>
        <w:bottom w:val="none" w:sz="0" w:space="0" w:color="auto"/>
        <w:right w:val="none" w:sz="0" w:space="0" w:color="auto"/>
      </w:divBdr>
    </w:div>
    <w:div w:id="19874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12722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15004</CharactersWithSpaces>
  <SharedDoc>false</SharedDoc>
  <HLinks>
    <vt:vector size="84" baseType="variant">
      <vt:variant>
        <vt:i4>1310775</vt:i4>
      </vt:variant>
      <vt:variant>
        <vt:i4>80</vt:i4>
      </vt:variant>
      <vt:variant>
        <vt:i4>0</vt:i4>
      </vt:variant>
      <vt:variant>
        <vt:i4>5</vt:i4>
      </vt:variant>
      <vt:variant>
        <vt:lpwstr/>
      </vt:variant>
      <vt:variant>
        <vt:lpwstr>_Toc263173176</vt:lpwstr>
      </vt:variant>
      <vt:variant>
        <vt:i4>1310775</vt:i4>
      </vt:variant>
      <vt:variant>
        <vt:i4>74</vt:i4>
      </vt:variant>
      <vt:variant>
        <vt:i4>0</vt:i4>
      </vt:variant>
      <vt:variant>
        <vt:i4>5</vt:i4>
      </vt:variant>
      <vt:variant>
        <vt:lpwstr/>
      </vt:variant>
      <vt:variant>
        <vt:lpwstr>_Toc263173175</vt:lpwstr>
      </vt:variant>
      <vt:variant>
        <vt:i4>1310775</vt:i4>
      </vt:variant>
      <vt:variant>
        <vt:i4>68</vt:i4>
      </vt:variant>
      <vt:variant>
        <vt:i4>0</vt:i4>
      </vt:variant>
      <vt:variant>
        <vt:i4>5</vt:i4>
      </vt:variant>
      <vt:variant>
        <vt:lpwstr/>
      </vt:variant>
      <vt:variant>
        <vt:lpwstr>_Toc263173174</vt:lpwstr>
      </vt:variant>
      <vt:variant>
        <vt:i4>1310775</vt:i4>
      </vt:variant>
      <vt:variant>
        <vt:i4>62</vt:i4>
      </vt:variant>
      <vt:variant>
        <vt:i4>0</vt:i4>
      </vt:variant>
      <vt:variant>
        <vt:i4>5</vt:i4>
      </vt:variant>
      <vt:variant>
        <vt:lpwstr/>
      </vt:variant>
      <vt:variant>
        <vt:lpwstr>_Toc263173173</vt:lpwstr>
      </vt:variant>
      <vt:variant>
        <vt:i4>1310775</vt:i4>
      </vt:variant>
      <vt:variant>
        <vt:i4>56</vt:i4>
      </vt:variant>
      <vt:variant>
        <vt:i4>0</vt:i4>
      </vt:variant>
      <vt:variant>
        <vt:i4>5</vt:i4>
      </vt:variant>
      <vt:variant>
        <vt:lpwstr/>
      </vt:variant>
      <vt:variant>
        <vt:lpwstr>_Toc263173172</vt:lpwstr>
      </vt:variant>
      <vt:variant>
        <vt:i4>1310775</vt:i4>
      </vt:variant>
      <vt:variant>
        <vt:i4>50</vt:i4>
      </vt:variant>
      <vt:variant>
        <vt:i4>0</vt:i4>
      </vt:variant>
      <vt:variant>
        <vt:i4>5</vt:i4>
      </vt:variant>
      <vt:variant>
        <vt:lpwstr/>
      </vt:variant>
      <vt:variant>
        <vt:lpwstr>_Toc263173171</vt:lpwstr>
      </vt:variant>
      <vt:variant>
        <vt:i4>1310775</vt:i4>
      </vt:variant>
      <vt:variant>
        <vt:i4>44</vt:i4>
      </vt:variant>
      <vt:variant>
        <vt:i4>0</vt:i4>
      </vt:variant>
      <vt:variant>
        <vt:i4>5</vt:i4>
      </vt:variant>
      <vt:variant>
        <vt:lpwstr/>
      </vt:variant>
      <vt:variant>
        <vt:lpwstr>_Toc263173170</vt:lpwstr>
      </vt:variant>
      <vt:variant>
        <vt:i4>1376311</vt:i4>
      </vt:variant>
      <vt:variant>
        <vt:i4>38</vt:i4>
      </vt:variant>
      <vt:variant>
        <vt:i4>0</vt:i4>
      </vt:variant>
      <vt:variant>
        <vt:i4>5</vt:i4>
      </vt:variant>
      <vt:variant>
        <vt:lpwstr/>
      </vt:variant>
      <vt:variant>
        <vt:lpwstr>_Toc263173169</vt:lpwstr>
      </vt:variant>
      <vt:variant>
        <vt:i4>1376311</vt:i4>
      </vt:variant>
      <vt:variant>
        <vt:i4>32</vt:i4>
      </vt:variant>
      <vt:variant>
        <vt:i4>0</vt:i4>
      </vt:variant>
      <vt:variant>
        <vt:i4>5</vt:i4>
      </vt:variant>
      <vt:variant>
        <vt:lpwstr/>
      </vt:variant>
      <vt:variant>
        <vt:lpwstr>_Toc263173168</vt:lpwstr>
      </vt:variant>
      <vt:variant>
        <vt:i4>1376311</vt:i4>
      </vt:variant>
      <vt:variant>
        <vt:i4>26</vt:i4>
      </vt:variant>
      <vt:variant>
        <vt:i4>0</vt:i4>
      </vt:variant>
      <vt:variant>
        <vt:i4>5</vt:i4>
      </vt:variant>
      <vt:variant>
        <vt:lpwstr/>
      </vt:variant>
      <vt:variant>
        <vt:lpwstr>_Toc263173167</vt:lpwstr>
      </vt:variant>
      <vt:variant>
        <vt:i4>1376311</vt:i4>
      </vt:variant>
      <vt:variant>
        <vt:i4>20</vt:i4>
      </vt:variant>
      <vt:variant>
        <vt:i4>0</vt:i4>
      </vt:variant>
      <vt:variant>
        <vt:i4>5</vt:i4>
      </vt:variant>
      <vt:variant>
        <vt:lpwstr/>
      </vt:variant>
      <vt:variant>
        <vt:lpwstr>_Toc263173166</vt:lpwstr>
      </vt:variant>
      <vt:variant>
        <vt:i4>1376311</vt:i4>
      </vt:variant>
      <vt:variant>
        <vt:i4>14</vt:i4>
      </vt:variant>
      <vt:variant>
        <vt:i4>0</vt:i4>
      </vt:variant>
      <vt:variant>
        <vt:i4>5</vt:i4>
      </vt:variant>
      <vt:variant>
        <vt:lpwstr/>
      </vt:variant>
      <vt:variant>
        <vt:lpwstr>_Toc263173165</vt:lpwstr>
      </vt:variant>
      <vt:variant>
        <vt:i4>1376311</vt:i4>
      </vt:variant>
      <vt:variant>
        <vt:i4>8</vt:i4>
      </vt:variant>
      <vt:variant>
        <vt:i4>0</vt:i4>
      </vt:variant>
      <vt:variant>
        <vt:i4>5</vt:i4>
      </vt:variant>
      <vt:variant>
        <vt:lpwstr/>
      </vt:variant>
      <vt:variant>
        <vt:lpwstr>_Toc263173164</vt:lpwstr>
      </vt:variant>
      <vt:variant>
        <vt:i4>1376311</vt:i4>
      </vt:variant>
      <vt:variant>
        <vt:i4>2</vt:i4>
      </vt:variant>
      <vt:variant>
        <vt:i4>0</vt:i4>
      </vt:variant>
      <vt:variant>
        <vt:i4>5</vt:i4>
      </vt:variant>
      <vt:variant>
        <vt:lpwstr/>
      </vt:variant>
      <vt:variant>
        <vt:lpwstr>_Toc263173163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gest</cp:lastModifiedBy>
  <cp:revision>2</cp:revision>
  <cp:lastPrinted>2021-12-13T07:32:00Z</cp:lastPrinted>
  <dcterms:created xsi:type="dcterms:W3CDTF">2021-12-13T10:08:00Z</dcterms:created>
  <dcterms:modified xsi:type="dcterms:W3CDTF">2021-12-13T10:08:00Z</dcterms:modified>
</cp:coreProperties>
</file>