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B0" w:rsidRDefault="00006CB0" w:rsidP="00006CB0">
      <w:pPr>
        <w:pStyle w:val="Corpsdetexte"/>
        <w:spacing w:before="3"/>
        <w:rPr>
          <w:rFonts w:ascii="Times New Roman"/>
          <w:sz w:val="6"/>
        </w:rPr>
      </w:pPr>
    </w:p>
    <w:p w:rsidR="00006CB0" w:rsidRPr="00006CB0" w:rsidRDefault="00006CB0" w:rsidP="006966CD">
      <w:pPr>
        <w:pStyle w:val="Corpsdetexte"/>
        <w:tabs>
          <w:tab w:val="left" w:pos="6237"/>
        </w:tabs>
        <w:ind w:left="111"/>
        <w:rPr>
          <w:b/>
          <w:sz w:val="24"/>
          <w:szCs w:val="24"/>
        </w:rPr>
      </w:pPr>
      <w:r>
        <w:rPr>
          <w:rFonts w:ascii="Times New Roman"/>
          <w:noProof/>
          <w:sz w:val="20"/>
          <w:lang w:eastAsia="fr-FR"/>
        </w:rPr>
        <w:drawing>
          <wp:inline distT="0" distB="0" distL="0" distR="0">
            <wp:extent cx="1266306" cy="107137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6306" cy="1071372"/>
                    </a:xfrm>
                    <a:prstGeom prst="rect">
                      <a:avLst/>
                    </a:prstGeom>
                  </pic:spPr>
                </pic:pic>
              </a:graphicData>
            </a:graphic>
          </wp:inline>
        </w:drawing>
      </w:r>
      <w:r w:rsidR="006966CD">
        <w:rPr>
          <w:rFonts w:ascii="Times New Roman"/>
          <w:sz w:val="20"/>
        </w:rPr>
        <w:tab/>
      </w:r>
      <w:r w:rsidRPr="00006CB0">
        <w:rPr>
          <w:b/>
          <w:sz w:val="24"/>
          <w:szCs w:val="24"/>
        </w:rPr>
        <w:t>LYCEE POLYVALENT LUMIERE</w:t>
      </w:r>
    </w:p>
    <w:p w:rsidR="00006CB0" w:rsidRPr="00006CB0" w:rsidRDefault="006966CD" w:rsidP="006966CD">
      <w:pPr>
        <w:pStyle w:val="Corpsdetexte"/>
        <w:tabs>
          <w:tab w:val="left" w:pos="6237"/>
        </w:tabs>
        <w:rPr>
          <w:b/>
          <w:sz w:val="24"/>
          <w:szCs w:val="24"/>
        </w:rPr>
      </w:pPr>
      <w:r>
        <w:rPr>
          <w:b/>
          <w:sz w:val="24"/>
          <w:szCs w:val="24"/>
        </w:rPr>
        <w:tab/>
      </w:r>
      <w:r w:rsidR="00006CB0" w:rsidRPr="00006CB0">
        <w:rPr>
          <w:b/>
          <w:sz w:val="24"/>
          <w:szCs w:val="24"/>
        </w:rPr>
        <w:t>LUXEUIL LES BAINS (70300)</w:t>
      </w:r>
    </w:p>
    <w:p w:rsidR="00006CB0" w:rsidRPr="006966CD" w:rsidRDefault="00006CB0" w:rsidP="006966CD">
      <w:pPr>
        <w:pStyle w:val="Corpsdetexte"/>
        <w:rPr>
          <w:sz w:val="20"/>
          <w:szCs w:val="20"/>
        </w:rPr>
      </w:pPr>
    </w:p>
    <w:p w:rsidR="00006CB0" w:rsidRPr="006966CD" w:rsidRDefault="00006CB0" w:rsidP="006966CD">
      <w:pPr>
        <w:pStyle w:val="Corpsdetexte"/>
        <w:rPr>
          <w:sz w:val="20"/>
          <w:szCs w:val="20"/>
        </w:rPr>
      </w:pPr>
    </w:p>
    <w:p w:rsidR="00006CB0" w:rsidRDefault="00006CB0" w:rsidP="00006CB0">
      <w:pPr>
        <w:spacing w:before="119"/>
        <w:ind w:left="144"/>
        <w:rPr>
          <w:sz w:val="16"/>
        </w:rPr>
      </w:pPr>
      <w:r w:rsidRPr="0036055B">
        <w:rPr>
          <w:sz w:val="16"/>
          <w:u w:val="single"/>
        </w:rPr>
        <w:t>Affaire suivie par</w:t>
      </w:r>
      <w:r>
        <w:rPr>
          <w:sz w:val="16"/>
        </w:rPr>
        <w:t xml:space="preserve"> :</w:t>
      </w:r>
    </w:p>
    <w:p w:rsidR="00006CB0" w:rsidRDefault="00324286" w:rsidP="00006CB0">
      <w:pPr>
        <w:spacing w:before="8"/>
        <w:ind w:left="144"/>
        <w:rPr>
          <w:sz w:val="16"/>
        </w:rPr>
      </w:pPr>
      <w:r>
        <w:rPr>
          <w:sz w:val="16"/>
        </w:rPr>
        <w:t>Emeline Billotte</w:t>
      </w:r>
    </w:p>
    <w:p w:rsidR="00006CB0" w:rsidRDefault="00006CB0" w:rsidP="00006CB0">
      <w:pPr>
        <w:spacing w:before="8"/>
        <w:ind w:left="144"/>
        <w:rPr>
          <w:sz w:val="16"/>
        </w:rPr>
      </w:pPr>
      <w:r>
        <w:rPr>
          <w:sz w:val="16"/>
        </w:rPr>
        <w:t xml:space="preserve">Tél : </w:t>
      </w:r>
      <w:r w:rsidR="008F6288">
        <w:rPr>
          <w:sz w:val="16"/>
        </w:rPr>
        <w:t xml:space="preserve">03 84 40 21 </w:t>
      </w:r>
      <w:proofErr w:type="spellStart"/>
      <w:r w:rsidR="008F6288">
        <w:rPr>
          <w:sz w:val="16"/>
        </w:rPr>
        <w:t>21</w:t>
      </w:r>
      <w:proofErr w:type="spellEnd"/>
    </w:p>
    <w:p w:rsidR="00006CB0" w:rsidRPr="006966CD" w:rsidRDefault="00006CB0" w:rsidP="006966CD">
      <w:pPr>
        <w:spacing w:before="8"/>
        <w:rPr>
          <w:sz w:val="20"/>
          <w:szCs w:val="20"/>
        </w:rPr>
      </w:pPr>
    </w:p>
    <w:p w:rsidR="00006CB0" w:rsidRDefault="00006CB0" w:rsidP="00006CB0">
      <w:pPr>
        <w:spacing w:before="8"/>
        <w:ind w:left="144"/>
      </w:pPr>
      <w:r>
        <w:rPr>
          <w:sz w:val="16"/>
        </w:rPr>
        <w:t xml:space="preserve">Mél : </w:t>
      </w:r>
      <w:r w:rsidR="00324286">
        <w:rPr>
          <w:sz w:val="16"/>
        </w:rPr>
        <w:t>emeline.billotte</w:t>
      </w:r>
      <w:r>
        <w:rPr>
          <w:sz w:val="16"/>
        </w:rPr>
        <w:t>@ac-besancon.fr</w:t>
      </w:r>
      <w:hyperlink r:id="rId9"/>
    </w:p>
    <w:p w:rsidR="00006CB0" w:rsidRPr="006966CD" w:rsidRDefault="00006CB0" w:rsidP="006966CD">
      <w:pPr>
        <w:spacing w:before="8"/>
        <w:rPr>
          <w:sz w:val="20"/>
          <w:szCs w:val="20"/>
        </w:rPr>
      </w:pPr>
    </w:p>
    <w:p w:rsidR="00006CB0" w:rsidRPr="006966CD" w:rsidRDefault="00006CB0" w:rsidP="006966CD">
      <w:pPr>
        <w:pStyle w:val="Corpsdetexte"/>
        <w:spacing w:before="5"/>
        <w:rPr>
          <w:sz w:val="20"/>
          <w:szCs w:val="20"/>
        </w:rPr>
      </w:pPr>
    </w:p>
    <w:p w:rsidR="00006CB0" w:rsidRDefault="00006CB0" w:rsidP="00006CB0">
      <w:pPr>
        <w:spacing w:line="249" w:lineRule="auto"/>
        <w:ind w:left="144"/>
        <w:rPr>
          <w:sz w:val="16"/>
        </w:rPr>
      </w:pPr>
      <w:r>
        <w:rPr>
          <w:sz w:val="16"/>
        </w:rPr>
        <w:t>33 ter rue de Grammont</w:t>
      </w:r>
    </w:p>
    <w:p w:rsidR="00006CB0" w:rsidRDefault="00006CB0" w:rsidP="00006CB0">
      <w:pPr>
        <w:spacing w:line="249" w:lineRule="auto"/>
        <w:ind w:left="144"/>
        <w:rPr>
          <w:sz w:val="16"/>
        </w:rPr>
      </w:pPr>
      <w:r>
        <w:rPr>
          <w:sz w:val="16"/>
        </w:rPr>
        <w:t>70300 LUXEUIL LES BAINS</w:t>
      </w:r>
    </w:p>
    <w:p w:rsidR="00006CB0" w:rsidRPr="006966CD" w:rsidRDefault="00006CB0" w:rsidP="006966CD">
      <w:pPr>
        <w:spacing w:line="249" w:lineRule="auto"/>
        <w:rPr>
          <w:sz w:val="20"/>
          <w:szCs w:val="20"/>
        </w:rPr>
      </w:pPr>
    </w:p>
    <w:p w:rsidR="00006CB0" w:rsidRPr="006966CD" w:rsidRDefault="00006CB0" w:rsidP="006966CD">
      <w:pPr>
        <w:spacing w:line="249" w:lineRule="auto"/>
        <w:rPr>
          <w:sz w:val="20"/>
          <w:szCs w:val="20"/>
        </w:rPr>
      </w:pPr>
    </w:p>
    <w:p w:rsidR="00896DFC" w:rsidRPr="006966CD" w:rsidRDefault="00896DFC" w:rsidP="006966CD">
      <w:pPr>
        <w:pStyle w:val="Corpsdetexte"/>
        <w:rPr>
          <w:sz w:val="20"/>
          <w:szCs w:val="20"/>
        </w:rPr>
      </w:pPr>
    </w:p>
    <w:p w:rsidR="00896DFC" w:rsidRPr="006966CD" w:rsidRDefault="00896DFC" w:rsidP="006966CD">
      <w:pPr>
        <w:pStyle w:val="Corpsdetexte"/>
        <w:spacing w:before="6"/>
        <w:rPr>
          <w:sz w:val="20"/>
          <w:szCs w:val="20"/>
        </w:rPr>
      </w:pPr>
    </w:p>
    <w:p w:rsidR="00896DFC" w:rsidRDefault="004E5040">
      <w:pPr>
        <w:pStyle w:val="Titre"/>
      </w:pPr>
      <w:r>
        <w:t>MARCHE A PROCEDURE ADAPTEE</w:t>
      </w:r>
    </w:p>
    <w:p w:rsidR="00896DFC" w:rsidRPr="006966CD" w:rsidRDefault="00896DFC" w:rsidP="006966CD">
      <w:pPr>
        <w:pStyle w:val="Corpsdetexte"/>
        <w:rPr>
          <w:sz w:val="20"/>
          <w:szCs w:val="20"/>
        </w:rPr>
      </w:pPr>
    </w:p>
    <w:p w:rsidR="00896DFC" w:rsidRPr="006966CD" w:rsidRDefault="00896DFC" w:rsidP="006966CD">
      <w:pPr>
        <w:pStyle w:val="Corpsdetexte"/>
        <w:spacing w:before="7"/>
        <w:rPr>
          <w:sz w:val="20"/>
          <w:szCs w:val="20"/>
        </w:rPr>
      </w:pPr>
    </w:p>
    <w:p w:rsidR="00896DFC" w:rsidRDefault="004E5040">
      <w:pPr>
        <w:pStyle w:val="Heading1"/>
        <w:spacing w:line="276" w:lineRule="auto"/>
        <w:ind w:left="161" w:right="145"/>
        <w:jc w:val="center"/>
      </w:pPr>
      <w:r>
        <w:t>REGLEMENT DE CONSULTATION VALANT CAHIER DES CLAUSES ADMINISTRATIVES ET TECHNIQUES PARTICULIERES</w:t>
      </w:r>
    </w:p>
    <w:p w:rsidR="00896DFC" w:rsidRPr="006966CD" w:rsidRDefault="00896DFC" w:rsidP="006966CD">
      <w:pPr>
        <w:pStyle w:val="Corpsdetexte"/>
        <w:rPr>
          <w:sz w:val="20"/>
          <w:szCs w:val="20"/>
        </w:rPr>
      </w:pPr>
    </w:p>
    <w:p w:rsidR="00896DFC" w:rsidRPr="006966CD" w:rsidRDefault="00896DFC" w:rsidP="006966CD">
      <w:pPr>
        <w:pStyle w:val="Corpsdetexte"/>
        <w:rPr>
          <w:sz w:val="20"/>
          <w:szCs w:val="20"/>
        </w:rPr>
      </w:pPr>
    </w:p>
    <w:p w:rsidR="00896DFC" w:rsidRDefault="004E5040">
      <w:pPr>
        <w:spacing w:before="195"/>
        <w:ind w:left="144"/>
        <w:rPr>
          <w:b/>
          <w:sz w:val="24"/>
        </w:rPr>
      </w:pPr>
      <w:r>
        <w:rPr>
          <w:b/>
          <w:sz w:val="24"/>
          <w:u w:val="thick"/>
        </w:rPr>
        <w:t>Objet du marché</w:t>
      </w:r>
      <w:r>
        <w:rPr>
          <w:b/>
          <w:sz w:val="24"/>
        </w:rPr>
        <w:t xml:space="preserve"> :</w:t>
      </w:r>
    </w:p>
    <w:p w:rsidR="00B21BA1" w:rsidRDefault="009A17CC" w:rsidP="0036055B">
      <w:pPr>
        <w:pStyle w:val="Heading2"/>
        <w:spacing w:before="41" w:line="276" w:lineRule="auto"/>
        <w:jc w:val="center"/>
        <w:rPr>
          <w:u w:val="none"/>
        </w:rPr>
      </w:pPr>
      <w:r>
        <w:rPr>
          <w:u w:val="none"/>
        </w:rPr>
        <w:t>A</w:t>
      </w:r>
      <w:r w:rsidR="004E5040">
        <w:rPr>
          <w:u w:val="none"/>
        </w:rPr>
        <w:t xml:space="preserve">cquisition pour le lycée Polyvalent </w:t>
      </w:r>
      <w:r w:rsidR="00BB1470">
        <w:rPr>
          <w:u w:val="none"/>
        </w:rPr>
        <w:t>LUMIERE</w:t>
      </w:r>
      <w:r w:rsidR="00B21BA1">
        <w:rPr>
          <w:u w:val="none"/>
        </w:rPr>
        <w:t xml:space="preserve"> du matériel suivant :</w:t>
      </w:r>
    </w:p>
    <w:p w:rsidR="005F1FA1" w:rsidRPr="006966CD" w:rsidRDefault="005F1FA1" w:rsidP="006966CD">
      <w:pPr>
        <w:pStyle w:val="Heading2"/>
        <w:spacing w:before="41" w:line="276" w:lineRule="auto"/>
        <w:ind w:left="0"/>
        <w:rPr>
          <w:sz w:val="20"/>
          <w:szCs w:val="20"/>
          <w:u w:val="none"/>
        </w:rPr>
      </w:pPr>
    </w:p>
    <w:p w:rsidR="00B21BA1" w:rsidRPr="005F1FA1" w:rsidRDefault="00B21BA1" w:rsidP="005F1FA1">
      <w:pPr>
        <w:pStyle w:val="Heading2"/>
        <w:pBdr>
          <w:top w:val="single" w:sz="18" w:space="1" w:color="auto"/>
          <w:left w:val="single" w:sz="18" w:space="4" w:color="auto"/>
          <w:bottom w:val="single" w:sz="18" w:space="1" w:color="auto"/>
          <w:right w:val="single" w:sz="18" w:space="4" w:color="auto"/>
        </w:pBdr>
        <w:spacing w:before="41" w:line="276" w:lineRule="auto"/>
        <w:jc w:val="center"/>
        <w:rPr>
          <w:b/>
          <w:u w:val="none"/>
        </w:rPr>
      </w:pPr>
      <w:r w:rsidRPr="005F1FA1">
        <w:rPr>
          <w:b/>
          <w:u w:val="none"/>
        </w:rPr>
        <w:t>Tenonneuse</w:t>
      </w:r>
      <w:r w:rsidR="007B5C2A" w:rsidRPr="005F1FA1">
        <w:rPr>
          <w:b/>
          <w:u w:val="none"/>
        </w:rPr>
        <w:t xml:space="preserve"> à commande numérique</w:t>
      </w:r>
      <w:r w:rsidRPr="005F1FA1">
        <w:rPr>
          <w:b/>
          <w:u w:val="none"/>
        </w:rPr>
        <w:br/>
      </w:r>
      <w:r w:rsidRPr="005F1FA1">
        <w:rPr>
          <w:b/>
          <w:sz w:val="22"/>
          <w:u w:val="none"/>
        </w:rPr>
        <w:t>Version 4 arbres (scie + 2 dérouleurs + toupie) 6 axes numérisés</w:t>
      </w:r>
    </w:p>
    <w:p w:rsidR="00896DFC" w:rsidRPr="006966CD" w:rsidRDefault="00896DFC" w:rsidP="006966CD">
      <w:pPr>
        <w:pStyle w:val="Corpsdetexte"/>
        <w:spacing w:before="8"/>
        <w:rPr>
          <w:sz w:val="20"/>
          <w:szCs w:val="20"/>
        </w:rPr>
      </w:pPr>
    </w:p>
    <w:p w:rsidR="005F1FA1" w:rsidRDefault="004E5040" w:rsidP="005F1FA1">
      <w:pPr>
        <w:spacing w:line="276" w:lineRule="auto"/>
        <w:ind w:left="144" w:right="119"/>
        <w:jc w:val="center"/>
        <w:rPr>
          <w:sz w:val="24"/>
        </w:rPr>
      </w:pPr>
      <w:r>
        <w:rPr>
          <w:sz w:val="24"/>
        </w:rPr>
        <w:t xml:space="preserve">Acquisition conditionnée par l’obtention d’une subvention spécifique </w:t>
      </w:r>
    </w:p>
    <w:p w:rsidR="00896DFC" w:rsidRDefault="004E5040" w:rsidP="005F1FA1">
      <w:pPr>
        <w:spacing w:line="276" w:lineRule="auto"/>
        <w:ind w:left="144" w:right="119"/>
        <w:jc w:val="center"/>
        <w:rPr>
          <w:sz w:val="24"/>
        </w:rPr>
      </w:pPr>
      <w:proofErr w:type="gramStart"/>
      <w:r>
        <w:rPr>
          <w:sz w:val="24"/>
        </w:rPr>
        <w:t>de</w:t>
      </w:r>
      <w:proofErr w:type="gramEnd"/>
      <w:r>
        <w:rPr>
          <w:sz w:val="24"/>
        </w:rPr>
        <w:t xml:space="preserve"> la Région Bourgogne</w:t>
      </w:r>
      <w:r w:rsidR="009A17CC">
        <w:rPr>
          <w:sz w:val="24"/>
        </w:rPr>
        <w:t xml:space="preserve"> </w:t>
      </w:r>
      <w:r>
        <w:rPr>
          <w:sz w:val="24"/>
        </w:rPr>
        <w:t>- Franche-Comté.</w:t>
      </w:r>
    </w:p>
    <w:p w:rsidR="00896DFC" w:rsidRPr="006966CD" w:rsidRDefault="00896DFC" w:rsidP="006966CD">
      <w:pPr>
        <w:pStyle w:val="Corpsdetexte"/>
        <w:rPr>
          <w:sz w:val="20"/>
          <w:szCs w:val="20"/>
        </w:rPr>
      </w:pPr>
    </w:p>
    <w:p w:rsidR="00896DFC" w:rsidRPr="006966CD" w:rsidRDefault="00896DFC" w:rsidP="006966CD">
      <w:pPr>
        <w:pStyle w:val="Corpsdetexte"/>
        <w:spacing w:before="2"/>
        <w:rPr>
          <w:sz w:val="20"/>
          <w:szCs w:val="20"/>
        </w:rPr>
      </w:pPr>
    </w:p>
    <w:p w:rsidR="00896DFC" w:rsidRDefault="004E5040">
      <w:pPr>
        <w:ind w:left="144"/>
        <w:rPr>
          <w:b/>
          <w:sz w:val="24"/>
        </w:rPr>
      </w:pPr>
      <w:r>
        <w:rPr>
          <w:b/>
          <w:sz w:val="24"/>
          <w:u w:val="thick"/>
        </w:rPr>
        <w:t>Pouvoir adjudicateur</w:t>
      </w:r>
      <w:r>
        <w:rPr>
          <w:b/>
          <w:sz w:val="24"/>
        </w:rPr>
        <w:t xml:space="preserve"> :</w:t>
      </w:r>
    </w:p>
    <w:p w:rsidR="006966CD" w:rsidRPr="006966CD" w:rsidRDefault="006966CD" w:rsidP="006966CD">
      <w:pPr>
        <w:rPr>
          <w:sz w:val="20"/>
          <w:szCs w:val="20"/>
        </w:rPr>
      </w:pPr>
    </w:p>
    <w:p w:rsidR="00896DFC" w:rsidRDefault="004E5040">
      <w:pPr>
        <w:spacing w:before="36"/>
        <w:ind w:left="212"/>
        <w:rPr>
          <w:sz w:val="24"/>
        </w:rPr>
      </w:pPr>
      <w:r>
        <w:rPr>
          <w:sz w:val="24"/>
        </w:rPr>
        <w:t xml:space="preserve">Lycée Polyvalent </w:t>
      </w:r>
      <w:r w:rsidR="00BB1470">
        <w:rPr>
          <w:sz w:val="24"/>
        </w:rPr>
        <w:t xml:space="preserve"> LUMIERE</w:t>
      </w:r>
      <w:r>
        <w:rPr>
          <w:sz w:val="24"/>
        </w:rPr>
        <w:t xml:space="preserve"> – </w:t>
      </w:r>
      <w:r w:rsidR="00BB1470">
        <w:rPr>
          <w:sz w:val="24"/>
        </w:rPr>
        <w:t>33 Ter rue de Grammont</w:t>
      </w:r>
      <w:r>
        <w:rPr>
          <w:sz w:val="24"/>
        </w:rPr>
        <w:t xml:space="preserve">– </w:t>
      </w:r>
      <w:r w:rsidR="00BB1470">
        <w:rPr>
          <w:sz w:val="24"/>
        </w:rPr>
        <w:t>70300 LUXEUIL LES BAINS</w:t>
      </w:r>
    </w:p>
    <w:p w:rsidR="00896DFC" w:rsidRPr="006966CD" w:rsidRDefault="00896DFC" w:rsidP="006966CD">
      <w:pPr>
        <w:pStyle w:val="Corpsdetexte"/>
        <w:rPr>
          <w:sz w:val="20"/>
          <w:szCs w:val="20"/>
        </w:rPr>
      </w:pPr>
    </w:p>
    <w:p w:rsidR="00896DFC" w:rsidRPr="006966CD" w:rsidRDefault="00896DFC" w:rsidP="006966CD">
      <w:pPr>
        <w:pStyle w:val="Corpsdetexte"/>
        <w:rPr>
          <w:sz w:val="20"/>
          <w:szCs w:val="20"/>
        </w:rPr>
      </w:pPr>
    </w:p>
    <w:p w:rsidR="00896DFC" w:rsidRPr="006966CD" w:rsidRDefault="00896DFC" w:rsidP="006966CD">
      <w:pPr>
        <w:pStyle w:val="Corpsdetexte"/>
        <w:spacing w:before="5"/>
        <w:rPr>
          <w:sz w:val="20"/>
          <w:szCs w:val="20"/>
        </w:rPr>
      </w:pPr>
    </w:p>
    <w:p w:rsidR="00896DFC" w:rsidRDefault="004E5040">
      <w:pPr>
        <w:spacing w:before="1"/>
        <w:ind w:left="161" w:right="138"/>
        <w:jc w:val="center"/>
        <w:rPr>
          <w:sz w:val="24"/>
        </w:rPr>
      </w:pPr>
      <w:r>
        <w:rPr>
          <w:sz w:val="24"/>
        </w:rPr>
        <w:t>LOT UNIQUE</w:t>
      </w:r>
    </w:p>
    <w:p w:rsidR="00896DFC" w:rsidRPr="006966CD" w:rsidRDefault="00896DFC" w:rsidP="006966CD">
      <w:pPr>
        <w:pStyle w:val="Corpsdetexte"/>
        <w:rPr>
          <w:sz w:val="20"/>
          <w:szCs w:val="20"/>
        </w:rPr>
      </w:pPr>
    </w:p>
    <w:p w:rsidR="00896DFC" w:rsidRPr="006966CD" w:rsidRDefault="00896DFC" w:rsidP="006966CD">
      <w:pPr>
        <w:pStyle w:val="Corpsdetexte"/>
        <w:rPr>
          <w:sz w:val="20"/>
          <w:szCs w:val="20"/>
        </w:rPr>
      </w:pPr>
    </w:p>
    <w:p w:rsidR="00896DFC" w:rsidRPr="006966CD" w:rsidRDefault="008D3AE8" w:rsidP="006966CD">
      <w:pPr>
        <w:pStyle w:val="Corpsdetexte"/>
        <w:spacing w:before="1"/>
        <w:rPr>
          <w:sz w:val="20"/>
          <w:szCs w:val="20"/>
        </w:rPr>
      </w:pPr>
      <w:r>
        <w:rPr>
          <w:sz w:val="20"/>
          <w:szCs w:val="20"/>
        </w:rPr>
        <w:pict>
          <v:shapetype id="_x0000_t202" coordsize="21600,21600" o:spt="202" path="m,l,21600r21600,l21600,xe">
            <v:stroke joinstyle="miter"/>
            <v:path gradientshapeok="t" o:connecttype="rect"/>
          </v:shapetype>
          <v:shape id="_x0000_s2051" type="#_x0000_t202" style="position:absolute;margin-left:105.15pt;margin-top:15.5pt;width:385.3pt;height:14.3pt;z-index:-15728640;mso-wrap-distance-left:0;mso-wrap-distance-right:0;mso-position-horizontal-relative:page" filled="f" strokeweight=".48pt">
            <v:textbox inset="0,0,0,0">
              <w:txbxContent>
                <w:p w:rsidR="003213D8" w:rsidRDefault="003213D8">
                  <w:pPr>
                    <w:spacing w:line="274" w:lineRule="exact"/>
                    <w:ind w:left="-1" w:right="-15"/>
                    <w:rPr>
                      <w:b/>
                      <w:sz w:val="24"/>
                    </w:rPr>
                  </w:pPr>
                  <w:r>
                    <w:rPr>
                      <w:b/>
                      <w:sz w:val="24"/>
                    </w:rPr>
                    <w:t>La date limite de réception des offres est fixée au 08</w:t>
                  </w:r>
                  <w:r w:rsidRPr="008F6288">
                    <w:rPr>
                      <w:b/>
                      <w:sz w:val="24"/>
                    </w:rPr>
                    <w:t>/1</w:t>
                  </w:r>
                  <w:r>
                    <w:rPr>
                      <w:b/>
                      <w:sz w:val="24"/>
                    </w:rPr>
                    <w:t>1</w:t>
                  </w:r>
                  <w:r w:rsidRPr="008F6288">
                    <w:rPr>
                      <w:b/>
                      <w:sz w:val="24"/>
                    </w:rPr>
                    <w:t>/2021</w:t>
                  </w:r>
                  <w:r w:rsidRPr="008F6288">
                    <w:rPr>
                      <w:b/>
                      <w:spacing w:val="47"/>
                      <w:sz w:val="24"/>
                    </w:rPr>
                    <w:t xml:space="preserve"> </w:t>
                  </w:r>
                  <w:r w:rsidR="00E743EF">
                    <w:rPr>
                      <w:b/>
                      <w:sz w:val="24"/>
                    </w:rPr>
                    <w:t>23h59</w:t>
                  </w:r>
                </w:p>
              </w:txbxContent>
            </v:textbox>
            <w10:wrap type="topAndBottom" anchorx="page"/>
          </v:shape>
        </w:pict>
      </w:r>
    </w:p>
    <w:p w:rsidR="006966CD" w:rsidRDefault="006966CD">
      <w:pPr>
        <w:rPr>
          <w:sz w:val="20"/>
          <w:szCs w:val="20"/>
        </w:rPr>
      </w:pPr>
      <w:r>
        <w:rPr>
          <w:sz w:val="20"/>
          <w:szCs w:val="20"/>
        </w:rPr>
        <w:br w:type="page"/>
      </w:r>
    </w:p>
    <w:p w:rsidR="0036055B" w:rsidRPr="006966CD" w:rsidRDefault="0036055B" w:rsidP="006966CD">
      <w:pPr>
        <w:spacing w:before="73"/>
        <w:rPr>
          <w:sz w:val="20"/>
          <w:szCs w:val="20"/>
        </w:rPr>
      </w:pPr>
    </w:p>
    <w:p w:rsidR="009A17CC" w:rsidRDefault="009A17CC" w:rsidP="009A17CC">
      <w:pPr>
        <w:tabs>
          <w:tab w:val="left" w:pos="3686"/>
        </w:tabs>
        <w:spacing w:before="73"/>
        <w:ind w:left="865"/>
        <w:rPr>
          <w:sz w:val="24"/>
          <w:u w:val="single"/>
        </w:rPr>
      </w:pPr>
      <w:r w:rsidRPr="009A17CC">
        <w:rPr>
          <w:sz w:val="24"/>
        </w:rPr>
        <w:tab/>
      </w:r>
      <w:r>
        <w:rPr>
          <w:sz w:val="24"/>
          <w:u w:val="single"/>
        </w:rPr>
        <w:t>SOMMAIRE</w:t>
      </w:r>
    </w:p>
    <w:p w:rsidR="009A17CC" w:rsidRPr="006966CD" w:rsidRDefault="009A17CC">
      <w:pPr>
        <w:ind w:left="865"/>
        <w:rPr>
          <w:sz w:val="20"/>
          <w:szCs w:val="20"/>
        </w:rPr>
      </w:pPr>
    </w:p>
    <w:p w:rsidR="009A17CC" w:rsidRPr="006966CD" w:rsidRDefault="009A17CC">
      <w:pPr>
        <w:ind w:left="865"/>
        <w:rPr>
          <w:sz w:val="20"/>
          <w:szCs w:val="20"/>
        </w:rPr>
      </w:pPr>
    </w:p>
    <w:p w:rsidR="009A17CC" w:rsidRPr="009A17CC" w:rsidRDefault="009A17CC">
      <w:pPr>
        <w:ind w:left="865"/>
        <w:rPr>
          <w:sz w:val="24"/>
        </w:rPr>
      </w:pPr>
      <w:r>
        <w:rPr>
          <w:sz w:val="24"/>
        </w:rPr>
        <w:t>ARTICLE 1 – Contexte de l’exploitation - contraintes</w:t>
      </w:r>
    </w:p>
    <w:p w:rsidR="009A17CC" w:rsidRPr="009A17CC" w:rsidRDefault="009A17CC">
      <w:pPr>
        <w:spacing w:before="73"/>
        <w:ind w:left="865"/>
        <w:rPr>
          <w:sz w:val="24"/>
        </w:rPr>
      </w:pPr>
    </w:p>
    <w:p w:rsidR="009A17CC" w:rsidRPr="009A17CC" w:rsidRDefault="009A17CC">
      <w:pPr>
        <w:spacing w:before="73"/>
        <w:ind w:left="865"/>
        <w:rPr>
          <w:sz w:val="24"/>
        </w:rPr>
      </w:pPr>
      <w:r>
        <w:rPr>
          <w:sz w:val="24"/>
        </w:rPr>
        <w:t>ARTICLE 2 – Description de la prestation</w:t>
      </w:r>
    </w:p>
    <w:p w:rsidR="009A17CC" w:rsidRPr="009A17CC" w:rsidRDefault="009A17CC">
      <w:pPr>
        <w:spacing w:before="73"/>
        <w:ind w:left="865"/>
        <w:rPr>
          <w:sz w:val="24"/>
        </w:rPr>
      </w:pPr>
    </w:p>
    <w:p w:rsidR="009A17CC" w:rsidRPr="009A17CC" w:rsidRDefault="009A17CC">
      <w:pPr>
        <w:spacing w:before="73"/>
        <w:ind w:left="865"/>
        <w:rPr>
          <w:sz w:val="24"/>
        </w:rPr>
      </w:pPr>
      <w:r>
        <w:rPr>
          <w:sz w:val="24"/>
        </w:rPr>
        <w:t>ARTICLE 3 – Variantes dont les coûts doivent être présentés de façon indépendante</w:t>
      </w:r>
    </w:p>
    <w:p w:rsidR="009A17CC" w:rsidRPr="009A17CC" w:rsidRDefault="009A17CC">
      <w:pPr>
        <w:spacing w:before="73"/>
        <w:ind w:left="865"/>
        <w:rPr>
          <w:sz w:val="24"/>
        </w:rPr>
      </w:pPr>
    </w:p>
    <w:p w:rsidR="009A17CC" w:rsidRPr="009A17CC" w:rsidRDefault="009A17CC">
      <w:pPr>
        <w:spacing w:before="73"/>
        <w:ind w:left="865"/>
        <w:rPr>
          <w:sz w:val="24"/>
        </w:rPr>
      </w:pPr>
      <w:r>
        <w:rPr>
          <w:sz w:val="24"/>
        </w:rPr>
        <w:t>ARTICLE 4 – Règlement de la consultation</w:t>
      </w:r>
    </w:p>
    <w:p w:rsidR="009A17CC" w:rsidRPr="009A17CC" w:rsidRDefault="009A17CC">
      <w:pPr>
        <w:spacing w:before="73"/>
        <w:ind w:left="865"/>
        <w:rPr>
          <w:sz w:val="24"/>
        </w:rPr>
      </w:pPr>
    </w:p>
    <w:p w:rsidR="009A17CC" w:rsidRPr="009A17CC" w:rsidRDefault="009A17CC">
      <w:pPr>
        <w:spacing w:before="73"/>
        <w:ind w:left="865"/>
        <w:rPr>
          <w:sz w:val="24"/>
        </w:rPr>
      </w:pPr>
      <w:r>
        <w:rPr>
          <w:sz w:val="24"/>
        </w:rPr>
        <w:t>ARTICLE 5 – Renseignements complémentaires</w:t>
      </w:r>
    </w:p>
    <w:p w:rsidR="009A17CC" w:rsidRPr="009A17CC" w:rsidRDefault="009A17CC">
      <w:pPr>
        <w:spacing w:before="73"/>
        <w:ind w:left="865"/>
        <w:rPr>
          <w:sz w:val="24"/>
        </w:rPr>
      </w:pPr>
    </w:p>
    <w:p w:rsidR="009A17CC" w:rsidRPr="009A17CC" w:rsidRDefault="009A17CC">
      <w:pPr>
        <w:spacing w:before="73"/>
        <w:ind w:left="865"/>
        <w:rPr>
          <w:sz w:val="24"/>
        </w:rPr>
      </w:pPr>
      <w:r>
        <w:rPr>
          <w:sz w:val="24"/>
        </w:rPr>
        <w:t>ARTICLE 6 – Hiérarchie des documents régissant le marché</w:t>
      </w:r>
    </w:p>
    <w:p w:rsidR="006966CD" w:rsidRDefault="006966CD">
      <w:pPr>
        <w:rPr>
          <w:sz w:val="24"/>
        </w:rPr>
      </w:pPr>
      <w:r>
        <w:rPr>
          <w:sz w:val="24"/>
        </w:rPr>
        <w:br w:type="page"/>
      </w:r>
    </w:p>
    <w:p w:rsidR="00896DFC" w:rsidRPr="0036055B" w:rsidRDefault="004E5040" w:rsidP="006966CD">
      <w:pPr>
        <w:spacing w:before="73"/>
        <w:ind w:left="567"/>
        <w:rPr>
          <w:b/>
          <w:sz w:val="24"/>
        </w:rPr>
      </w:pPr>
      <w:r w:rsidRPr="0036055B">
        <w:rPr>
          <w:b/>
          <w:sz w:val="24"/>
          <w:u w:val="single"/>
        </w:rPr>
        <w:lastRenderedPageBreak/>
        <w:t>Article 1. Contexte de l’exploitation - contraintes</w:t>
      </w:r>
    </w:p>
    <w:p w:rsidR="00896DFC" w:rsidRDefault="00896DFC">
      <w:pPr>
        <w:pStyle w:val="Corpsdetexte"/>
        <w:spacing w:before="5"/>
        <w:rPr>
          <w:sz w:val="20"/>
        </w:rPr>
      </w:pPr>
    </w:p>
    <w:p w:rsidR="00006CB0" w:rsidRPr="0036055B" w:rsidRDefault="00006CB0" w:rsidP="00006CB0">
      <w:pPr>
        <w:ind w:left="144" w:firstLine="423"/>
        <w:rPr>
          <w:i/>
          <w:u w:val="single"/>
        </w:rPr>
      </w:pPr>
      <w:r>
        <w:rPr>
          <w:i/>
          <w:u w:val="single"/>
        </w:rPr>
        <w:t xml:space="preserve">1.1 </w:t>
      </w:r>
      <w:r w:rsidRPr="0036055B">
        <w:rPr>
          <w:i/>
          <w:u w:val="single"/>
        </w:rPr>
        <w:t>Cont</w:t>
      </w:r>
      <w:r>
        <w:rPr>
          <w:i/>
          <w:u w:val="single"/>
        </w:rPr>
        <w:t>exte</w:t>
      </w:r>
      <w:r w:rsidRPr="006966CD">
        <w:rPr>
          <w:i/>
        </w:rPr>
        <w:t xml:space="preserve"> :</w:t>
      </w:r>
    </w:p>
    <w:p w:rsidR="00673495" w:rsidRDefault="00673495">
      <w:pPr>
        <w:pStyle w:val="Corpsdetexte"/>
        <w:spacing w:before="5"/>
        <w:rPr>
          <w:sz w:val="20"/>
        </w:rPr>
      </w:pPr>
    </w:p>
    <w:p w:rsidR="00896DFC" w:rsidRDefault="004E5040">
      <w:pPr>
        <w:pStyle w:val="Corpsdetexte"/>
        <w:spacing w:before="94" w:line="278" w:lineRule="auto"/>
        <w:ind w:left="144" w:right="118"/>
        <w:jc w:val="both"/>
      </w:pPr>
      <w:r>
        <w:t xml:space="preserve">Le présent marché est un Marché à Procédure Adaptée ayant pour objet l’acquisition d’une </w:t>
      </w:r>
      <w:r w:rsidR="00BB1470">
        <w:rPr>
          <w:b/>
        </w:rPr>
        <w:t xml:space="preserve">tenonneuse </w:t>
      </w:r>
      <w:r>
        <w:rPr>
          <w:b/>
        </w:rPr>
        <w:t xml:space="preserve"> </w:t>
      </w:r>
      <w:r>
        <w:t xml:space="preserve">pour </w:t>
      </w:r>
      <w:r w:rsidR="00BB1470">
        <w:t>la filière bois</w:t>
      </w:r>
      <w:r>
        <w:t xml:space="preserve"> du lycée </w:t>
      </w:r>
      <w:r w:rsidR="00BB1470">
        <w:t>LUMIERE  de LUXEUIL LES BAINS</w:t>
      </w:r>
      <w:r>
        <w:t>.</w:t>
      </w:r>
    </w:p>
    <w:p w:rsidR="00896DFC" w:rsidRDefault="004E5040">
      <w:pPr>
        <w:pStyle w:val="Corpsdetexte"/>
        <w:spacing w:line="276" w:lineRule="auto"/>
        <w:ind w:left="144" w:right="119"/>
        <w:jc w:val="both"/>
      </w:pPr>
      <w:r>
        <w:t>Les</w:t>
      </w:r>
      <w:r>
        <w:rPr>
          <w:spacing w:val="-13"/>
        </w:rPr>
        <w:t xml:space="preserve"> </w:t>
      </w:r>
      <w:r>
        <w:t>formations</w:t>
      </w:r>
      <w:r>
        <w:rPr>
          <w:spacing w:val="-10"/>
        </w:rPr>
        <w:t xml:space="preserve"> </w:t>
      </w:r>
      <w:r>
        <w:t>dispensées</w:t>
      </w:r>
      <w:r>
        <w:rPr>
          <w:spacing w:val="-11"/>
        </w:rPr>
        <w:t xml:space="preserve"> </w:t>
      </w:r>
      <w:r>
        <w:t>au</w:t>
      </w:r>
      <w:r>
        <w:rPr>
          <w:spacing w:val="-11"/>
        </w:rPr>
        <w:t xml:space="preserve"> </w:t>
      </w:r>
      <w:r>
        <w:t>sein</w:t>
      </w:r>
      <w:r>
        <w:rPr>
          <w:spacing w:val="-11"/>
        </w:rPr>
        <w:t xml:space="preserve"> </w:t>
      </w:r>
      <w:r w:rsidR="00BB1470">
        <w:t>de la</w:t>
      </w:r>
      <w:r>
        <w:rPr>
          <w:spacing w:val="-13"/>
        </w:rPr>
        <w:t xml:space="preserve"> </w:t>
      </w:r>
      <w:r>
        <w:t>filière</w:t>
      </w:r>
      <w:r>
        <w:rPr>
          <w:spacing w:val="-12"/>
        </w:rPr>
        <w:t xml:space="preserve"> </w:t>
      </w:r>
      <w:r w:rsidR="00BB1470">
        <w:t xml:space="preserve">bois </w:t>
      </w:r>
      <w:r>
        <w:rPr>
          <w:spacing w:val="-12"/>
        </w:rPr>
        <w:t xml:space="preserve"> </w:t>
      </w:r>
      <w:r>
        <w:t>sont</w:t>
      </w:r>
      <w:r>
        <w:rPr>
          <w:spacing w:val="-15"/>
        </w:rPr>
        <w:t xml:space="preserve"> </w:t>
      </w:r>
      <w:r>
        <w:t>le</w:t>
      </w:r>
      <w:r w:rsidR="00BB1470">
        <w:t>s</w:t>
      </w:r>
      <w:r>
        <w:rPr>
          <w:spacing w:val="-16"/>
        </w:rPr>
        <w:t xml:space="preserve"> </w:t>
      </w:r>
      <w:r>
        <w:t>baccalauréat</w:t>
      </w:r>
      <w:r w:rsidR="00BB1470">
        <w:t>s</w:t>
      </w:r>
      <w:r>
        <w:rPr>
          <w:spacing w:val="-12"/>
        </w:rPr>
        <w:t xml:space="preserve"> </w:t>
      </w:r>
      <w:r>
        <w:t>professionnel</w:t>
      </w:r>
      <w:r w:rsidR="00BB1470">
        <w:t>s</w:t>
      </w:r>
      <w:r>
        <w:rPr>
          <w:spacing w:val="-14"/>
        </w:rPr>
        <w:t xml:space="preserve"> </w:t>
      </w:r>
      <w:r w:rsidR="00BB1470">
        <w:t xml:space="preserve">Technicien Menuisier Agenceur (TMA) et Technicien de Fabrication Bois et Matériaux Associés (TFBMA). </w:t>
      </w:r>
    </w:p>
    <w:p w:rsidR="00896DFC" w:rsidRDefault="004E5040">
      <w:pPr>
        <w:pStyle w:val="Corpsdetexte"/>
        <w:spacing w:line="276" w:lineRule="auto"/>
        <w:ind w:left="144" w:right="117"/>
        <w:jc w:val="both"/>
      </w:pPr>
      <w:r>
        <w:t xml:space="preserve">Ces formations sont dispensées dans le </w:t>
      </w:r>
      <w:r w:rsidR="00BB1470">
        <w:t>cadre de la formation initiale</w:t>
      </w:r>
      <w:r>
        <w:t xml:space="preserve"> e</w:t>
      </w:r>
      <w:r w:rsidR="00BB1470">
        <w:t xml:space="preserve">t de l’apprentissage. </w:t>
      </w:r>
      <w:r>
        <w:t xml:space="preserve">La </w:t>
      </w:r>
      <w:r w:rsidR="00BB1470">
        <w:t xml:space="preserve">tenonneuse </w:t>
      </w:r>
      <w:r>
        <w:t>ser</w:t>
      </w:r>
      <w:r w:rsidR="007B5C2A">
        <w:t>a</w:t>
      </w:r>
      <w:r w:rsidR="00BB1470">
        <w:t xml:space="preserve"> </w:t>
      </w:r>
      <w:r>
        <w:t>exploité</w:t>
      </w:r>
      <w:r w:rsidR="007B5C2A">
        <w:t>e</w:t>
      </w:r>
      <w:r>
        <w:t xml:space="preserve"> par l’apprenant, assisté par un</w:t>
      </w:r>
      <w:r>
        <w:rPr>
          <w:spacing w:val="-6"/>
        </w:rPr>
        <w:t xml:space="preserve"> </w:t>
      </w:r>
      <w:r>
        <w:t>professeur.</w:t>
      </w:r>
    </w:p>
    <w:p w:rsidR="00896DFC" w:rsidRPr="006966CD" w:rsidRDefault="00896DFC">
      <w:pPr>
        <w:pStyle w:val="Corpsdetexte"/>
        <w:spacing w:before="2"/>
        <w:rPr>
          <w:sz w:val="20"/>
          <w:szCs w:val="20"/>
        </w:rPr>
      </w:pPr>
    </w:p>
    <w:p w:rsidR="00896DFC" w:rsidRDefault="004E5040" w:rsidP="0036055B">
      <w:pPr>
        <w:pStyle w:val="Corpsdetexte"/>
        <w:spacing w:before="1" w:line="276" w:lineRule="auto"/>
        <w:ind w:left="144" w:right="115"/>
        <w:jc w:val="both"/>
      </w:pPr>
      <w:r>
        <w:t>La présente consultation est soumise aux dispositions de l’article L2123-1 du code de la commande publique</w:t>
      </w:r>
      <w:r>
        <w:rPr>
          <w:spacing w:val="-11"/>
        </w:rPr>
        <w:t xml:space="preserve"> </w:t>
      </w:r>
      <w:r>
        <w:t>Marchés</w:t>
      </w:r>
      <w:r>
        <w:rPr>
          <w:spacing w:val="-10"/>
        </w:rPr>
        <w:t xml:space="preserve"> </w:t>
      </w:r>
      <w:r>
        <w:t>Publics</w:t>
      </w:r>
      <w:r>
        <w:rPr>
          <w:spacing w:val="-11"/>
        </w:rPr>
        <w:t xml:space="preserve"> </w:t>
      </w:r>
      <w:r>
        <w:t>(Marché</w:t>
      </w:r>
      <w:r>
        <w:rPr>
          <w:spacing w:val="-10"/>
        </w:rPr>
        <w:t xml:space="preserve"> </w:t>
      </w:r>
      <w:r>
        <w:t>à</w:t>
      </w:r>
      <w:r>
        <w:rPr>
          <w:spacing w:val="-10"/>
        </w:rPr>
        <w:t xml:space="preserve"> </w:t>
      </w:r>
      <w:r>
        <w:t>Procédure</w:t>
      </w:r>
      <w:r>
        <w:rPr>
          <w:spacing w:val="-11"/>
        </w:rPr>
        <w:t xml:space="preserve"> </w:t>
      </w:r>
      <w:r>
        <w:t>adaptée)</w:t>
      </w:r>
      <w:r>
        <w:rPr>
          <w:spacing w:val="-9"/>
        </w:rPr>
        <w:t xml:space="preserve"> </w:t>
      </w:r>
      <w:r>
        <w:t>et</w:t>
      </w:r>
      <w:r>
        <w:rPr>
          <w:spacing w:val="-9"/>
        </w:rPr>
        <w:t xml:space="preserve"> </w:t>
      </w:r>
      <w:r>
        <w:t>du</w:t>
      </w:r>
      <w:r>
        <w:rPr>
          <w:spacing w:val="-14"/>
        </w:rPr>
        <w:t xml:space="preserve"> </w:t>
      </w:r>
      <w:r>
        <w:t>CCAG</w:t>
      </w:r>
      <w:r>
        <w:rPr>
          <w:spacing w:val="-9"/>
        </w:rPr>
        <w:t xml:space="preserve"> </w:t>
      </w:r>
      <w:r>
        <w:t>Fournitures</w:t>
      </w:r>
      <w:r>
        <w:rPr>
          <w:spacing w:val="-12"/>
        </w:rPr>
        <w:t xml:space="preserve"> </w:t>
      </w:r>
      <w:r>
        <w:t>et</w:t>
      </w:r>
      <w:r>
        <w:rPr>
          <w:spacing w:val="-13"/>
        </w:rPr>
        <w:t xml:space="preserve"> </w:t>
      </w:r>
      <w:r>
        <w:t>Services</w:t>
      </w:r>
      <w:r>
        <w:rPr>
          <w:spacing w:val="-10"/>
        </w:rPr>
        <w:t xml:space="preserve"> </w:t>
      </w:r>
      <w:r>
        <w:t>courants. Le présent marché est un marché de fournitures à bon de commande. Il est composé d’un lot unique (variantes comprises). Les montants doivent être exprimés en</w:t>
      </w:r>
      <w:r>
        <w:rPr>
          <w:spacing w:val="-1"/>
        </w:rPr>
        <w:t xml:space="preserve"> </w:t>
      </w:r>
      <w:r>
        <w:t>euros.</w:t>
      </w:r>
    </w:p>
    <w:p w:rsidR="00006CB0" w:rsidRPr="006966CD" w:rsidRDefault="00006CB0" w:rsidP="006966CD">
      <w:pPr>
        <w:pStyle w:val="Corpsdetexte"/>
        <w:spacing w:before="1" w:line="276" w:lineRule="auto"/>
        <w:ind w:right="115"/>
        <w:jc w:val="both"/>
        <w:rPr>
          <w:sz w:val="20"/>
          <w:szCs w:val="20"/>
        </w:rPr>
      </w:pPr>
    </w:p>
    <w:p w:rsidR="00896DFC" w:rsidRPr="0036055B" w:rsidRDefault="00006CB0" w:rsidP="0036055B">
      <w:pPr>
        <w:ind w:left="144" w:firstLine="423"/>
        <w:rPr>
          <w:i/>
          <w:u w:val="single"/>
        </w:rPr>
      </w:pPr>
      <w:r>
        <w:rPr>
          <w:i/>
          <w:u w:val="single"/>
        </w:rPr>
        <w:t xml:space="preserve">1.2 </w:t>
      </w:r>
      <w:r w:rsidR="004E5040" w:rsidRPr="0036055B">
        <w:rPr>
          <w:i/>
          <w:u w:val="single"/>
        </w:rPr>
        <w:t>Contraintes</w:t>
      </w:r>
      <w:r w:rsidR="004E5040" w:rsidRPr="006966CD">
        <w:rPr>
          <w:i/>
        </w:rPr>
        <w:t xml:space="preserve"> :</w:t>
      </w:r>
    </w:p>
    <w:p w:rsidR="0036055B" w:rsidRPr="006966CD" w:rsidRDefault="0036055B" w:rsidP="006966CD">
      <w:pPr>
        <w:rPr>
          <w:sz w:val="20"/>
          <w:szCs w:val="20"/>
        </w:rPr>
      </w:pPr>
    </w:p>
    <w:p w:rsidR="007B5C2A" w:rsidRPr="006966CD" w:rsidRDefault="007B5C2A" w:rsidP="006966CD">
      <w:pPr>
        <w:tabs>
          <w:tab w:val="left" w:pos="938"/>
          <w:tab w:val="left" w:pos="939"/>
        </w:tabs>
        <w:spacing w:line="262" w:lineRule="exact"/>
      </w:pPr>
      <w:r w:rsidRPr="006966CD">
        <w:t>Moteurs 230V/400V</w:t>
      </w:r>
      <w:r w:rsidRPr="006966CD">
        <w:rPr>
          <w:spacing w:val="-2"/>
        </w:rPr>
        <w:t xml:space="preserve"> </w:t>
      </w:r>
      <w:r w:rsidRPr="006966CD">
        <w:t>triphasés</w:t>
      </w:r>
      <w:r w:rsidR="006966CD">
        <w:t> :</w:t>
      </w:r>
    </w:p>
    <w:p w:rsidR="007B5C2A" w:rsidRPr="006966CD" w:rsidRDefault="007B5C2A" w:rsidP="006966CD">
      <w:pPr>
        <w:spacing w:before="2" w:line="230" w:lineRule="auto"/>
        <w:ind w:right="183"/>
        <w:rPr>
          <w:color w:val="FF0000"/>
          <w:sz w:val="23"/>
        </w:rPr>
      </w:pPr>
      <w:r w:rsidRPr="006966CD">
        <w:rPr>
          <w:sz w:val="23"/>
        </w:rPr>
        <w:t>Pour</w:t>
      </w:r>
      <w:r w:rsidRPr="006966CD">
        <w:rPr>
          <w:spacing w:val="-28"/>
          <w:sz w:val="23"/>
        </w:rPr>
        <w:t xml:space="preserve"> </w:t>
      </w:r>
      <w:r w:rsidRPr="006966CD">
        <w:rPr>
          <w:sz w:val="23"/>
        </w:rPr>
        <w:t>répondre</w:t>
      </w:r>
      <w:r w:rsidRPr="006966CD">
        <w:rPr>
          <w:spacing w:val="-26"/>
          <w:sz w:val="23"/>
        </w:rPr>
        <w:t xml:space="preserve"> </w:t>
      </w:r>
      <w:r w:rsidRPr="006966CD">
        <w:rPr>
          <w:sz w:val="23"/>
        </w:rPr>
        <w:t>au</w:t>
      </w:r>
      <w:r w:rsidRPr="006966CD">
        <w:rPr>
          <w:spacing w:val="-26"/>
          <w:sz w:val="23"/>
        </w:rPr>
        <w:t xml:space="preserve"> </w:t>
      </w:r>
      <w:r w:rsidRPr="006966CD">
        <w:rPr>
          <w:sz w:val="23"/>
        </w:rPr>
        <w:t>besoin</w:t>
      </w:r>
      <w:r w:rsidRPr="006966CD">
        <w:rPr>
          <w:spacing w:val="-27"/>
          <w:sz w:val="23"/>
        </w:rPr>
        <w:t xml:space="preserve"> </w:t>
      </w:r>
      <w:r w:rsidRPr="006966CD">
        <w:rPr>
          <w:sz w:val="23"/>
        </w:rPr>
        <w:t>de</w:t>
      </w:r>
      <w:r w:rsidRPr="006966CD">
        <w:rPr>
          <w:spacing w:val="-26"/>
          <w:sz w:val="23"/>
        </w:rPr>
        <w:t xml:space="preserve"> </w:t>
      </w:r>
      <w:r w:rsidRPr="006966CD">
        <w:rPr>
          <w:sz w:val="23"/>
        </w:rPr>
        <w:t>notre</w:t>
      </w:r>
      <w:r w:rsidRPr="006966CD">
        <w:rPr>
          <w:spacing w:val="-27"/>
          <w:sz w:val="23"/>
        </w:rPr>
        <w:t xml:space="preserve"> </w:t>
      </w:r>
      <w:r w:rsidRPr="006966CD">
        <w:rPr>
          <w:sz w:val="23"/>
        </w:rPr>
        <w:t>installation</w:t>
      </w:r>
      <w:r w:rsidRPr="006966CD">
        <w:rPr>
          <w:spacing w:val="-26"/>
          <w:sz w:val="23"/>
        </w:rPr>
        <w:t xml:space="preserve"> </w:t>
      </w:r>
      <w:r w:rsidRPr="006966CD">
        <w:rPr>
          <w:sz w:val="23"/>
        </w:rPr>
        <w:t>électrique,</w:t>
      </w:r>
      <w:r w:rsidRPr="006966CD">
        <w:rPr>
          <w:spacing w:val="-26"/>
          <w:sz w:val="23"/>
        </w:rPr>
        <w:t xml:space="preserve"> </w:t>
      </w:r>
      <w:r w:rsidRPr="006966CD">
        <w:rPr>
          <w:sz w:val="23"/>
        </w:rPr>
        <w:t>la</w:t>
      </w:r>
      <w:r w:rsidRPr="006966CD">
        <w:rPr>
          <w:spacing w:val="-26"/>
          <w:sz w:val="23"/>
        </w:rPr>
        <w:t xml:space="preserve"> </w:t>
      </w:r>
      <w:r w:rsidRPr="006966CD">
        <w:rPr>
          <w:sz w:val="23"/>
        </w:rPr>
        <w:t xml:space="preserve">tenonneuse </w:t>
      </w:r>
      <w:r w:rsidRPr="006966CD">
        <w:rPr>
          <w:sz w:val="23"/>
          <w:u w:val="single"/>
        </w:rPr>
        <w:t>devra être</w:t>
      </w:r>
      <w:r w:rsidRPr="006966CD">
        <w:rPr>
          <w:spacing w:val="-26"/>
          <w:sz w:val="23"/>
          <w:u w:val="single"/>
        </w:rPr>
        <w:t xml:space="preserve"> </w:t>
      </w:r>
      <w:r w:rsidRPr="006966CD">
        <w:rPr>
          <w:sz w:val="23"/>
          <w:u w:val="single"/>
        </w:rPr>
        <w:t xml:space="preserve">équipée de moteurs 230V/400V et d’un transformateur multi tensions </w:t>
      </w:r>
      <w:r w:rsidRPr="006966CD">
        <w:rPr>
          <w:sz w:val="23"/>
        </w:rPr>
        <w:t>pour la commande, permettant</w:t>
      </w:r>
      <w:r w:rsidRPr="006966CD">
        <w:rPr>
          <w:spacing w:val="-33"/>
          <w:sz w:val="23"/>
        </w:rPr>
        <w:t xml:space="preserve"> </w:t>
      </w:r>
      <w:r w:rsidRPr="006966CD">
        <w:rPr>
          <w:sz w:val="23"/>
        </w:rPr>
        <w:t>ainsi</w:t>
      </w:r>
      <w:r w:rsidRPr="006966CD">
        <w:rPr>
          <w:spacing w:val="-33"/>
          <w:sz w:val="23"/>
        </w:rPr>
        <w:t xml:space="preserve"> </w:t>
      </w:r>
      <w:r w:rsidRPr="006966CD">
        <w:rPr>
          <w:sz w:val="23"/>
        </w:rPr>
        <w:t>à</w:t>
      </w:r>
      <w:r w:rsidRPr="006966CD">
        <w:rPr>
          <w:spacing w:val="-33"/>
          <w:sz w:val="23"/>
        </w:rPr>
        <w:t xml:space="preserve"> </w:t>
      </w:r>
      <w:r w:rsidRPr="006966CD">
        <w:rPr>
          <w:sz w:val="23"/>
        </w:rPr>
        <w:t>la</w:t>
      </w:r>
      <w:r w:rsidRPr="006966CD">
        <w:rPr>
          <w:spacing w:val="-34"/>
          <w:sz w:val="23"/>
        </w:rPr>
        <w:t xml:space="preserve"> </w:t>
      </w:r>
      <w:r w:rsidRPr="006966CD">
        <w:rPr>
          <w:sz w:val="23"/>
        </w:rPr>
        <w:t>machine</w:t>
      </w:r>
      <w:r w:rsidRPr="006966CD">
        <w:rPr>
          <w:spacing w:val="-33"/>
          <w:sz w:val="23"/>
        </w:rPr>
        <w:t xml:space="preserve"> </w:t>
      </w:r>
      <w:r w:rsidRPr="006966CD">
        <w:rPr>
          <w:sz w:val="23"/>
        </w:rPr>
        <w:t>d’être</w:t>
      </w:r>
      <w:r w:rsidRPr="006966CD">
        <w:rPr>
          <w:spacing w:val="-33"/>
          <w:sz w:val="23"/>
        </w:rPr>
        <w:t xml:space="preserve"> </w:t>
      </w:r>
      <w:r w:rsidRPr="006966CD">
        <w:rPr>
          <w:sz w:val="23"/>
        </w:rPr>
        <w:t>branchée</w:t>
      </w:r>
      <w:r w:rsidRPr="006966CD">
        <w:rPr>
          <w:spacing w:val="-33"/>
          <w:sz w:val="23"/>
        </w:rPr>
        <w:t xml:space="preserve"> </w:t>
      </w:r>
      <w:r w:rsidRPr="006966CD">
        <w:rPr>
          <w:sz w:val="23"/>
        </w:rPr>
        <w:t>sur</w:t>
      </w:r>
      <w:r w:rsidRPr="006966CD">
        <w:rPr>
          <w:spacing w:val="-34"/>
          <w:sz w:val="23"/>
        </w:rPr>
        <w:t xml:space="preserve"> </w:t>
      </w:r>
      <w:r w:rsidRPr="006966CD">
        <w:rPr>
          <w:sz w:val="23"/>
        </w:rPr>
        <w:t>un</w:t>
      </w:r>
      <w:r w:rsidRPr="006966CD">
        <w:rPr>
          <w:spacing w:val="-33"/>
          <w:sz w:val="23"/>
        </w:rPr>
        <w:t xml:space="preserve"> </w:t>
      </w:r>
      <w:r w:rsidRPr="006966CD">
        <w:rPr>
          <w:sz w:val="23"/>
        </w:rPr>
        <w:t>réseau</w:t>
      </w:r>
      <w:r w:rsidRPr="006966CD">
        <w:rPr>
          <w:spacing w:val="-33"/>
          <w:sz w:val="23"/>
        </w:rPr>
        <w:t xml:space="preserve"> </w:t>
      </w:r>
      <w:r w:rsidRPr="006966CD">
        <w:rPr>
          <w:sz w:val="23"/>
        </w:rPr>
        <w:t>230V</w:t>
      </w:r>
      <w:r w:rsidRPr="006966CD">
        <w:rPr>
          <w:spacing w:val="-33"/>
          <w:sz w:val="23"/>
        </w:rPr>
        <w:t xml:space="preserve"> </w:t>
      </w:r>
      <w:r w:rsidRPr="006966CD">
        <w:rPr>
          <w:sz w:val="23"/>
        </w:rPr>
        <w:t>triphasé</w:t>
      </w:r>
      <w:r w:rsidRPr="006966CD">
        <w:rPr>
          <w:spacing w:val="-33"/>
          <w:sz w:val="23"/>
        </w:rPr>
        <w:t xml:space="preserve"> </w:t>
      </w:r>
      <w:r w:rsidRPr="006966CD">
        <w:rPr>
          <w:sz w:val="23"/>
        </w:rPr>
        <w:t>(3Ph+PE) ou</w:t>
      </w:r>
      <w:r w:rsidRPr="006966CD">
        <w:rPr>
          <w:spacing w:val="-35"/>
          <w:sz w:val="23"/>
        </w:rPr>
        <w:t xml:space="preserve"> </w:t>
      </w:r>
      <w:r w:rsidRPr="006966CD">
        <w:rPr>
          <w:sz w:val="23"/>
        </w:rPr>
        <w:t>400V</w:t>
      </w:r>
      <w:r w:rsidRPr="006966CD">
        <w:rPr>
          <w:spacing w:val="-34"/>
          <w:sz w:val="23"/>
        </w:rPr>
        <w:t xml:space="preserve"> </w:t>
      </w:r>
      <w:r w:rsidRPr="006966CD">
        <w:rPr>
          <w:sz w:val="23"/>
        </w:rPr>
        <w:t>triphasé</w:t>
      </w:r>
      <w:r w:rsidRPr="006966CD">
        <w:rPr>
          <w:spacing w:val="-35"/>
          <w:sz w:val="23"/>
        </w:rPr>
        <w:t xml:space="preserve"> </w:t>
      </w:r>
      <w:r w:rsidRPr="006966CD">
        <w:rPr>
          <w:sz w:val="23"/>
        </w:rPr>
        <w:t>(3Ph+PE).</w:t>
      </w:r>
      <w:r w:rsidRPr="006966CD">
        <w:rPr>
          <w:color w:val="FF0000"/>
          <w:spacing w:val="-34"/>
          <w:sz w:val="23"/>
        </w:rPr>
        <w:t xml:space="preserve"> </w:t>
      </w:r>
    </w:p>
    <w:p w:rsidR="007B5C2A" w:rsidRPr="006966CD" w:rsidRDefault="007B5C2A" w:rsidP="006966CD">
      <w:pPr>
        <w:spacing w:line="266" w:lineRule="exact"/>
        <w:rPr>
          <w:sz w:val="23"/>
        </w:rPr>
      </w:pPr>
      <w:r w:rsidRPr="006966CD">
        <w:rPr>
          <w:sz w:val="23"/>
        </w:rPr>
        <w:t>Cette solution évitant l’utilisation d’un autotransformateur.</w:t>
      </w:r>
    </w:p>
    <w:p w:rsidR="007B5C2A" w:rsidRPr="006966CD" w:rsidRDefault="005001BF" w:rsidP="006966CD">
      <w:pPr>
        <w:spacing w:line="266" w:lineRule="exact"/>
        <w:rPr>
          <w:sz w:val="23"/>
        </w:rPr>
      </w:pPr>
      <w:r w:rsidRPr="006966CD">
        <w:rPr>
          <w:sz w:val="23"/>
        </w:rPr>
        <w:t>Le basculement d’une tension de 230V</w:t>
      </w:r>
      <w:r w:rsidRPr="006966CD">
        <w:rPr>
          <w:spacing w:val="-33"/>
          <w:sz w:val="23"/>
        </w:rPr>
        <w:t xml:space="preserve"> </w:t>
      </w:r>
      <w:r w:rsidRPr="006966CD">
        <w:rPr>
          <w:sz w:val="23"/>
        </w:rPr>
        <w:t>triphasé</w:t>
      </w:r>
      <w:r w:rsidRPr="006966CD">
        <w:rPr>
          <w:spacing w:val="-33"/>
          <w:sz w:val="23"/>
        </w:rPr>
        <w:t xml:space="preserve"> </w:t>
      </w:r>
      <w:r w:rsidRPr="006966CD">
        <w:rPr>
          <w:sz w:val="23"/>
        </w:rPr>
        <w:t>à une tension</w:t>
      </w:r>
      <w:r w:rsidRPr="006966CD">
        <w:rPr>
          <w:spacing w:val="-35"/>
          <w:sz w:val="23"/>
        </w:rPr>
        <w:t xml:space="preserve"> </w:t>
      </w:r>
      <w:r w:rsidRPr="006966CD">
        <w:rPr>
          <w:sz w:val="23"/>
        </w:rPr>
        <w:t>400V</w:t>
      </w:r>
      <w:r w:rsidRPr="006966CD">
        <w:rPr>
          <w:spacing w:val="-34"/>
          <w:sz w:val="23"/>
        </w:rPr>
        <w:t xml:space="preserve"> </w:t>
      </w:r>
      <w:r w:rsidRPr="006966CD">
        <w:rPr>
          <w:sz w:val="23"/>
        </w:rPr>
        <w:t>triphasé</w:t>
      </w:r>
      <w:r w:rsidRPr="006966CD">
        <w:rPr>
          <w:spacing w:val="-35"/>
          <w:sz w:val="23"/>
        </w:rPr>
        <w:t xml:space="preserve"> </w:t>
      </w:r>
      <w:r w:rsidRPr="006966CD">
        <w:rPr>
          <w:sz w:val="23"/>
        </w:rPr>
        <w:t xml:space="preserve">et inversement doit pouvoir se faire sur simple modification de câblage et </w:t>
      </w:r>
      <w:proofErr w:type="spellStart"/>
      <w:r w:rsidRPr="006966CD">
        <w:rPr>
          <w:sz w:val="23"/>
        </w:rPr>
        <w:t>re</w:t>
      </w:r>
      <w:proofErr w:type="spellEnd"/>
      <w:r w:rsidRPr="006966CD">
        <w:rPr>
          <w:sz w:val="23"/>
        </w:rPr>
        <w:t>-calibrage des protections par un technicien spécialisé.</w:t>
      </w:r>
    </w:p>
    <w:p w:rsidR="00450A5E" w:rsidRPr="006966CD" w:rsidRDefault="00450A5E" w:rsidP="006966CD">
      <w:pPr>
        <w:spacing w:line="266" w:lineRule="exact"/>
        <w:rPr>
          <w:sz w:val="20"/>
          <w:szCs w:val="20"/>
        </w:rPr>
      </w:pPr>
    </w:p>
    <w:p w:rsidR="00896DFC" w:rsidRPr="0036055B" w:rsidRDefault="004E5040" w:rsidP="006966CD">
      <w:pPr>
        <w:spacing w:line="266" w:lineRule="exact"/>
        <w:ind w:left="567"/>
        <w:rPr>
          <w:b/>
          <w:sz w:val="24"/>
        </w:rPr>
      </w:pPr>
      <w:r w:rsidRPr="0036055B">
        <w:rPr>
          <w:b/>
          <w:u w:val="single"/>
        </w:rPr>
        <w:t>Article 2. Description de la prestation</w:t>
      </w:r>
      <w:r w:rsidRPr="0069075A">
        <w:rPr>
          <w:b/>
        </w:rPr>
        <w:t xml:space="preserve"> :</w:t>
      </w:r>
    </w:p>
    <w:p w:rsidR="00896DFC" w:rsidRPr="006966CD" w:rsidRDefault="00896DFC">
      <w:pPr>
        <w:pStyle w:val="Corpsdetexte"/>
        <w:spacing w:before="1"/>
        <w:rPr>
          <w:sz w:val="20"/>
          <w:szCs w:val="20"/>
        </w:rPr>
      </w:pPr>
    </w:p>
    <w:p w:rsidR="00896DFC" w:rsidRPr="0036055B" w:rsidRDefault="00006CB0" w:rsidP="006966CD">
      <w:pPr>
        <w:pStyle w:val="Paragraphedeliste"/>
        <w:spacing w:before="92"/>
        <w:ind w:left="567" w:firstLine="0"/>
        <w:rPr>
          <w:i/>
          <w:sz w:val="24"/>
        </w:rPr>
      </w:pPr>
      <w:r>
        <w:rPr>
          <w:i/>
          <w:sz w:val="24"/>
          <w:u w:val="single"/>
        </w:rPr>
        <w:t xml:space="preserve">2.1 </w:t>
      </w:r>
      <w:r w:rsidR="00B21BA1" w:rsidRPr="0036055B">
        <w:rPr>
          <w:i/>
          <w:sz w:val="24"/>
          <w:u w:val="single"/>
        </w:rPr>
        <w:t>C</w:t>
      </w:r>
      <w:r w:rsidR="004E5040" w:rsidRPr="0036055B">
        <w:rPr>
          <w:i/>
          <w:sz w:val="24"/>
          <w:u w:val="single"/>
        </w:rPr>
        <w:t>aractéristiques techniques</w:t>
      </w:r>
      <w:r w:rsidR="004E5040" w:rsidRPr="0036055B">
        <w:rPr>
          <w:i/>
          <w:spacing w:val="-1"/>
          <w:sz w:val="24"/>
          <w:u w:val="single"/>
        </w:rPr>
        <w:t xml:space="preserve"> </w:t>
      </w:r>
      <w:r w:rsidR="004E5040" w:rsidRPr="0036055B">
        <w:rPr>
          <w:i/>
          <w:sz w:val="24"/>
          <w:u w:val="single"/>
        </w:rPr>
        <w:t>attendues</w:t>
      </w:r>
    </w:p>
    <w:p w:rsidR="0036055B" w:rsidRDefault="0036055B">
      <w:pPr>
        <w:pStyle w:val="Corpsdetexte"/>
        <w:spacing w:before="10"/>
        <w:rPr>
          <w:sz w:val="20"/>
        </w:rPr>
      </w:pPr>
    </w:p>
    <w:p w:rsidR="00B21BA1" w:rsidRPr="0069075A" w:rsidRDefault="00B21BA1" w:rsidP="0036055B">
      <w:pPr>
        <w:pStyle w:val="Heading3"/>
        <w:ind w:firstLine="349"/>
        <w:rPr>
          <w:u w:val="single"/>
        </w:rPr>
      </w:pPr>
      <w:r w:rsidRPr="0069075A">
        <w:rPr>
          <w:u w:val="single"/>
        </w:rPr>
        <w:t>Machine de base</w:t>
      </w:r>
      <w:r w:rsidR="0069075A" w:rsidRPr="0069075A">
        <w:t> :</w:t>
      </w:r>
    </w:p>
    <w:p w:rsidR="00B21BA1" w:rsidRDefault="00B21BA1" w:rsidP="00B21BA1">
      <w:pPr>
        <w:pStyle w:val="Corpsdetexte"/>
        <w:numPr>
          <w:ilvl w:val="0"/>
          <w:numId w:val="6"/>
        </w:numPr>
        <w:spacing w:before="94" w:line="252" w:lineRule="exact"/>
      </w:pPr>
      <w:r>
        <w:t xml:space="preserve">Machine </w:t>
      </w:r>
      <w:r w:rsidR="0036055B">
        <w:t>de</w:t>
      </w:r>
      <w:r>
        <w:t xml:space="preserve"> structure lourde et faible</w:t>
      </w:r>
      <w:r w:rsidR="0036055B">
        <w:t>ment</w:t>
      </w:r>
      <w:r>
        <w:t xml:space="preserve"> encombr</w:t>
      </w:r>
      <w:r w:rsidR="0036055B">
        <w:t>ante</w:t>
      </w:r>
    </w:p>
    <w:p w:rsidR="00B21BA1" w:rsidRDefault="00B21BA1" w:rsidP="00B21BA1">
      <w:pPr>
        <w:pStyle w:val="Corpsdetexte"/>
        <w:numPr>
          <w:ilvl w:val="0"/>
          <w:numId w:val="6"/>
        </w:numPr>
        <w:spacing w:line="252" w:lineRule="exact"/>
      </w:pPr>
      <w:r>
        <w:t>Tous les réglages commandés par l'extérieur (sans ouverture du capot)</w:t>
      </w:r>
    </w:p>
    <w:p w:rsidR="00B21BA1" w:rsidRDefault="00B21BA1" w:rsidP="00B21BA1">
      <w:pPr>
        <w:pStyle w:val="Corpsdetexte"/>
        <w:numPr>
          <w:ilvl w:val="0"/>
          <w:numId w:val="6"/>
        </w:numPr>
        <w:spacing w:before="1"/>
        <w:ind w:right="1272"/>
      </w:pPr>
      <w:r>
        <w:t xml:space="preserve">Précision et accès facile aux réglages avec affichages sur 6 compteurs </w:t>
      </w:r>
      <w:proofErr w:type="spellStart"/>
      <w:r>
        <w:t>méca</w:t>
      </w:r>
      <w:proofErr w:type="spellEnd"/>
      <w:r>
        <w:t>- numériques</w:t>
      </w:r>
    </w:p>
    <w:p w:rsidR="00B21BA1" w:rsidRDefault="00B21BA1" w:rsidP="00B21BA1">
      <w:pPr>
        <w:pStyle w:val="Corpsdetexte"/>
        <w:numPr>
          <w:ilvl w:val="0"/>
          <w:numId w:val="6"/>
        </w:numPr>
        <w:spacing w:before="1"/>
        <w:ind w:right="342"/>
      </w:pPr>
      <w:r>
        <w:t>Machine avec protection efficace et simple par volets en polycarbonate, libérant un outil à la fois</w:t>
      </w:r>
    </w:p>
    <w:p w:rsidR="00B21BA1" w:rsidRDefault="00B21BA1" w:rsidP="00B21BA1">
      <w:pPr>
        <w:pStyle w:val="Corpsdetexte"/>
        <w:numPr>
          <w:ilvl w:val="0"/>
          <w:numId w:val="6"/>
        </w:numPr>
        <w:ind w:right="330"/>
      </w:pPr>
      <w:r>
        <w:t>Table mobile de 900 x 500 mm coulissante sur douilles à billes guidées sur barre en acier traité et rectifié, avec règle télescopique en aluminium de 1500 mm (2500 mm avec allonge) avec pare-éclats et doubles butées, inclinable de -45° à +45°</w:t>
      </w:r>
    </w:p>
    <w:p w:rsidR="00B21BA1" w:rsidRDefault="00B21BA1" w:rsidP="00B21BA1">
      <w:pPr>
        <w:pStyle w:val="Corpsdetexte"/>
        <w:numPr>
          <w:ilvl w:val="0"/>
          <w:numId w:val="6"/>
        </w:numPr>
        <w:spacing w:line="252" w:lineRule="exact"/>
      </w:pPr>
      <w:r>
        <w:t>Presseur pneumatique vertical</w:t>
      </w:r>
    </w:p>
    <w:p w:rsidR="00B21BA1" w:rsidRPr="0036055B" w:rsidRDefault="00B21BA1" w:rsidP="00B21BA1">
      <w:pPr>
        <w:pStyle w:val="Corpsdetexte"/>
        <w:numPr>
          <w:ilvl w:val="0"/>
          <w:numId w:val="6"/>
        </w:numPr>
        <w:ind w:right="337"/>
      </w:pPr>
      <w:r>
        <w:t>Capot acier équilibré par ressorts à gaz, avec accès à tous les outils en position ouverte Raccordements d'aspiration en haut permettant de placer la machine contre un mur Normes CE</w:t>
      </w:r>
    </w:p>
    <w:p w:rsidR="00B21BA1" w:rsidRPr="0069075A" w:rsidRDefault="00B21BA1" w:rsidP="0036055B">
      <w:pPr>
        <w:pStyle w:val="Heading3"/>
        <w:spacing w:before="181"/>
        <w:ind w:firstLine="349"/>
        <w:rPr>
          <w:u w:val="single"/>
        </w:rPr>
      </w:pPr>
      <w:r w:rsidRPr="0069075A">
        <w:rPr>
          <w:u w:val="single"/>
        </w:rPr>
        <w:t>Scie</w:t>
      </w:r>
      <w:r w:rsidR="0069075A" w:rsidRPr="0069075A">
        <w:t> :</w:t>
      </w:r>
    </w:p>
    <w:p w:rsidR="00B21BA1" w:rsidRDefault="00B21BA1" w:rsidP="0036055B">
      <w:pPr>
        <w:pStyle w:val="Corpsdetexte"/>
        <w:spacing w:before="94" w:line="252" w:lineRule="exact"/>
        <w:ind w:left="218" w:firstLine="349"/>
      </w:pPr>
      <w:r>
        <w:t>Lame travaillant au-dessus du plan de travail</w:t>
      </w:r>
      <w:r w:rsidR="004052E6">
        <w:t xml:space="preserve"> comportant ces caractéristiques techniques :</w:t>
      </w:r>
    </w:p>
    <w:p w:rsidR="00B21BA1" w:rsidRDefault="00B21BA1" w:rsidP="004052E6">
      <w:pPr>
        <w:pStyle w:val="Corpsdetexte"/>
        <w:numPr>
          <w:ilvl w:val="0"/>
          <w:numId w:val="9"/>
        </w:numPr>
        <w:tabs>
          <w:tab w:val="left" w:pos="5181"/>
        </w:tabs>
        <w:spacing w:line="252" w:lineRule="exact"/>
        <w:ind w:left="993" w:hanging="426"/>
      </w:pPr>
      <w:r>
        <w:t>Course</w:t>
      </w:r>
      <w:r>
        <w:rPr>
          <w:spacing w:val="-3"/>
        </w:rPr>
        <w:t xml:space="preserve"> </w:t>
      </w:r>
      <w:r>
        <w:t>horizontale</w:t>
      </w:r>
      <w:r>
        <w:tab/>
        <w:t>150</w:t>
      </w:r>
      <w:r>
        <w:rPr>
          <w:spacing w:val="-2"/>
        </w:rPr>
        <w:t xml:space="preserve"> </w:t>
      </w:r>
      <w:r>
        <w:t>mm</w:t>
      </w:r>
    </w:p>
    <w:p w:rsidR="00B21BA1" w:rsidRDefault="00B21BA1" w:rsidP="004052E6">
      <w:pPr>
        <w:pStyle w:val="Corpsdetexte"/>
        <w:numPr>
          <w:ilvl w:val="0"/>
          <w:numId w:val="9"/>
        </w:numPr>
        <w:tabs>
          <w:tab w:val="left" w:pos="5181"/>
        </w:tabs>
        <w:spacing w:before="1" w:line="252" w:lineRule="exact"/>
        <w:ind w:left="993" w:hanging="426"/>
      </w:pPr>
      <w:r>
        <w:t>Hauteur</w:t>
      </w:r>
      <w:r>
        <w:rPr>
          <w:spacing w:val="1"/>
        </w:rPr>
        <w:t xml:space="preserve"> </w:t>
      </w:r>
      <w:r>
        <w:t>de</w:t>
      </w:r>
      <w:r>
        <w:rPr>
          <w:spacing w:val="-3"/>
        </w:rPr>
        <w:t xml:space="preserve"> </w:t>
      </w:r>
      <w:r>
        <w:t>coupe</w:t>
      </w:r>
      <w:r>
        <w:tab/>
        <w:t>150</w:t>
      </w:r>
      <w:r>
        <w:rPr>
          <w:spacing w:val="-2"/>
        </w:rPr>
        <w:t xml:space="preserve"> </w:t>
      </w:r>
      <w:r>
        <w:t>mm</w:t>
      </w:r>
    </w:p>
    <w:p w:rsidR="00B21BA1" w:rsidRDefault="00B21BA1" w:rsidP="004052E6">
      <w:pPr>
        <w:pStyle w:val="Corpsdetexte"/>
        <w:numPr>
          <w:ilvl w:val="0"/>
          <w:numId w:val="9"/>
        </w:numPr>
        <w:tabs>
          <w:tab w:val="left" w:pos="5181"/>
        </w:tabs>
        <w:spacing w:line="252" w:lineRule="exact"/>
        <w:ind w:left="993" w:hanging="426"/>
      </w:pPr>
      <w:r>
        <w:t>Moteur</w:t>
      </w:r>
      <w:r>
        <w:tab/>
        <w:t xml:space="preserve">3 </w:t>
      </w:r>
      <w:r>
        <w:rPr>
          <w:spacing w:val="-3"/>
        </w:rPr>
        <w:t xml:space="preserve">KW </w:t>
      </w:r>
      <w:r>
        <w:t>(4 CV) - 400</w:t>
      </w:r>
      <w:r>
        <w:rPr>
          <w:spacing w:val="7"/>
        </w:rPr>
        <w:t xml:space="preserve"> </w:t>
      </w:r>
      <w:r>
        <w:t>V</w:t>
      </w:r>
    </w:p>
    <w:p w:rsidR="00B21BA1" w:rsidRDefault="00B21BA1" w:rsidP="004052E6">
      <w:pPr>
        <w:pStyle w:val="Corpsdetexte"/>
        <w:numPr>
          <w:ilvl w:val="0"/>
          <w:numId w:val="9"/>
        </w:numPr>
        <w:tabs>
          <w:tab w:val="left" w:pos="5181"/>
        </w:tabs>
        <w:spacing w:line="252" w:lineRule="exact"/>
        <w:ind w:left="993" w:hanging="426"/>
      </w:pPr>
      <w:r>
        <w:t>Vitesse de rotation de</w:t>
      </w:r>
      <w:r>
        <w:rPr>
          <w:spacing w:val="-6"/>
        </w:rPr>
        <w:t xml:space="preserve"> </w:t>
      </w:r>
      <w:r>
        <w:t>la</w:t>
      </w:r>
      <w:r>
        <w:rPr>
          <w:spacing w:val="-3"/>
        </w:rPr>
        <w:t xml:space="preserve"> </w:t>
      </w:r>
      <w:r>
        <w:t>lame</w:t>
      </w:r>
      <w:r>
        <w:tab/>
        <w:t>3000 tr/min</w:t>
      </w:r>
    </w:p>
    <w:p w:rsidR="00B21BA1" w:rsidRDefault="00B21BA1" w:rsidP="004052E6">
      <w:pPr>
        <w:pStyle w:val="Corpsdetexte"/>
        <w:numPr>
          <w:ilvl w:val="0"/>
          <w:numId w:val="9"/>
        </w:numPr>
        <w:tabs>
          <w:tab w:val="left" w:pos="5181"/>
        </w:tabs>
        <w:spacing w:before="2" w:line="252" w:lineRule="exact"/>
        <w:ind w:left="993" w:hanging="426"/>
      </w:pPr>
      <w:r>
        <w:t>Capacité devant la lame</w:t>
      </w:r>
      <w:r>
        <w:rPr>
          <w:spacing w:val="-7"/>
        </w:rPr>
        <w:t xml:space="preserve"> </w:t>
      </w:r>
      <w:r>
        <w:t>de</w:t>
      </w:r>
      <w:r>
        <w:rPr>
          <w:spacing w:val="-1"/>
        </w:rPr>
        <w:t xml:space="preserve"> </w:t>
      </w:r>
      <w:r>
        <w:t>scie</w:t>
      </w:r>
      <w:r>
        <w:tab/>
        <w:t>415 mm</w:t>
      </w:r>
    </w:p>
    <w:p w:rsidR="00B21BA1" w:rsidRDefault="00B21BA1" w:rsidP="004052E6">
      <w:pPr>
        <w:pStyle w:val="Corpsdetexte"/>
        <w:numPr>
          <w:ilvl w:val="0"/>
          <w:numId w:val="9"/>
        </w:numPr>
        <w:tabs>
          <w:tab w:val="left" w:pos="5181"/>
        </w:tabs>
        <w:spacing w:line="252" w:lineRule="exact"/>
        <w:ind w:left="993" w:hanging="426"/>
      </w:pPr>
      <w:r>
        <w:t>Lame</w:t>
      </w:r>
      <w:r>
        <w:rPr>
          <w:spacing w:val="-1"/>
        </w:rPr>
        <w:t xml:space="preserve"> </w:t>
      </w:r>
      <w:r>
        <w:t>carbure</w:t>
      </w:r>
      <w:r>
        <w:rPr>
          <w:spacing w:val="-5"/>
        </w:rPr>
        <w:t xml:space="preserve"> </w:t>
      </w:r>
      <w:r>
        <w:t>fournie</w:t>
      </w:r>
      <w:r>
        <w:tab/>
        <w:t>Ø 415 mm, alésage 30</w:t>
      </w:r>
      <w:r>
        <w:rPr>
          <w:spacing w:val="-3"/>
        </w:rPr>
        <w:t xml:space="preserve"> </w:t>
      </w:r>
      <w:r>
        <w:t>mm</w:t>
      </w:r>
    </w:p>
    <w:p w:rsidR="00B21BA1" w:rsidRDefault="00B21BA1" w:rsidP="004052E6">
      <w:pPr>
        <w:pStyle w:val="Corpsdetexte"/>
        <w:numPr>
          <w:ilvl w:val="0"/>
          <w:numId w:val="9"/>
        </w:numPr>
        <w:tabs>
          <w:tab w:val="left" w:pos="5181"/>
        </w:tabs>
        <w:spacing w:before="1"/>
        <w:ind w:left="993" w:hanging="426"/>
      </w:pPr>
      <w:r>
        <w:t>Buse</w:t>
      </w:r>
      <w:r>
        <w:rPr>
          <w:spacing w:val="-2"/>
        </w:rPr>
        <w:t xml:space="preserve"> </w:t>
      </w:r>
      <w:r>
        <w:t>d'aspiration</w:t>
      </w:r>
      <w:r>
        <w:tab/>
        <w:t>Ø 80 mm</w:t>
      </w:r>
    </w:p>
    <w:p w:rsidR="0069075A" w:rsidRPr="0069075A" w:rsidRDefault="0069075A" w:rsidP="0069075A">
      <w:pPr>
        <w:pStyle w:val="Heading3"/>
        <w:spacing w:before="1"/>
        <w:ind w:left="0"/>
        <w:rPr>
          <w:b w:val="0"/>
          <w:sz w:val="20"/>
          <w:szCs w:val="20"/>
          <w:u w:val="thick"/>
        </w:rPr>
      </w:pPr>
    </w:p>
    <w:p w:rsidR="00B21BA1" w:rsidRPr="0069075A" w:rsidRDefault="00B21BA1" w:rsidP="0036055B">
      <w:pPr>
        <w:pStyle w:val="Heading3"/>
        <w:spacing w:before="1"/>
        <w:ind w:firstLine="349"/>
        <w:rPr>
          <w:u w:val="single"/>
        </w:rPr>
      </w:pPr>
      <w:r w:rsidRPr="0069075A">
        <w:rPr>
          <w:u w:val="single"/>
        </w:rPr>
        <w:lastRenderedPageBreak/>
        <w:t>Dérouleurs</w:t>
      </w:r>
      <w:r w:rsidR="0069075A" w:rsidRPr="0069075A">
        <w:t> :</w:t>
      </w:r>
    </w:p>
    <w:p w:rsidR="00B21BA1" w:rsidRDefault="00B21BA1" w:rsidP="004052E6">
      <w:pPr>
        <w:pStyle w:val="Corpsdetexte"/>
        <w:numPr>
          <w:ilvl w:val="0"/>
          <w:numId w:val="10"/>
        </w:numPr>
        <w:spacing w:before="94"/>
        <w:ind w:left="993" w:right="721" w:hanging="426"/>
      </w:pPr>
      <w:r>
        <w:t xml:space="preserve">Réglage indépendant contrôlé par des compteurs </w:t>
      </w:r>
      <w:proofErr w:type="spellStart"/>
      <w:r>
        <w:t>méca</w:t>
      </w:r>
      <w:proofErr w:type="spellEnd"/>
      <w:r>
        <w:t>-numériques, avec possibilité de déplacer verticalement 2 dérouleurs simultanément</w:t>
      </w:r>
    </w:p>
    <w:p w:rsidR="00B21BA1" w:rsidRDefault="00B21BA1" w:rsidP="004052E6">
      <w:pPr>
        <w:pStyle w:val="Corpsdetexte"/>
        <w:numPr>
          <w:ilvl w:val="0"/>
          <w:numId w:val="10"/>
        </w:numPr>
        <w:tabs>
          <w:tab w:val="left" w:pos="5181"/>
        </w:tabs>
        <w:spacing w:line="251" w:lineRule="exact"/>
        <w:ind w:left="993" w:hanging="426"/>
      </w:pPr>
      <w:r>
        <w:t>Longueur maxi</w:t>
      </w:r>
      <w:r>
        <w:rPr>
          <w:spacing w:val="-5"/>
        </w:rPr>
        <w:t xml:space="preserve"> </w:t>
      </w:r>
      <w:r>
        <w:t>des</w:t>
      </w:r>
      <w:r>
        <w:rPr>
          <w:spacing w:val="-1"/>
        </w:rPr>
        <w:t xml:space="preserve"> </w:t>
      </w:r>
      <w:r>
        <w:t>tenons</w:t>
      </w:r>
      <w:r>
        <w:tab/>
        <w:t>150 mm</w:t>
      </w:r>
    </w:p>
    <w:p w:rsidR="00B21BA1" w:rsidRDefault="00B21BA1" w:rsidP="004052E6">
      <w:pPr>
        <w:pStyle w:val="Corpsdetexte"/>
        <w:numPr>
          <w:ilvl w:val="0"/>
          <w:numId w:val="10"/>
        </w:numPr>
        <w:tabs>
          <w:tab w:val="left" w:pos="5181"/>
        </w:tabs>
        <w:spacing w:before="1"/>
        <w:ind w:left="993" w:hanging="426"/>
      </w:pPr>
      <w:r>
        <w:t>Épaisseur mini/maxi</w:t>
      </w:r>
      <w:r>
        <w:rPr>
          <w:spacing w:val="-5"/>
        </w:rPr>
        <w:t xml:space="preserve"> </w:t>
      </w:r>
      <w:r>
        <w:t>des</w:t>
      </w:r>
      <w:r>
        <w:rPr>
          <w:spacing w:val="-3"/>
        </w:rPr>
        <w:t xml:space="preserve"> </w:t>
      </w:r>
      <w:r>
        <w:t>tenons</w:t>
      </w:r>
      <w:r>
        <w:tab/>
        <w:t>5/150</w:t>
      </w:r>
      <w:r>
        <w:rPr>
          <w:spacing w:val="-2"/>
        </w:rPr>
        <w:t xml:space="preserve"> </w:t>
      </w:r>
      <w:r>
        <w:t>mm</w:t>
      </w:r>
    </w:p>
    <w:p w:rsidR="00B21BA1" w:rsidRPr="00662160" w:rsidRDefault="00B21BA1" w:rsidP="00662160">
      <w:pPr>
        <w:pStyle w:val="Corpsdetexte"/>
        <w:numPr>
          <w:ilvl w:val="0"/>
          <w:numId w:val="10"/>
        </w:numPr>
        <w:spacing w:line="252" w:lineRule="exact"/>
        <w:ind w:left="993" w:hanging="426"/>
      </w:pPr>
      <w:r>
        <w:t>Dérouleur inférieur :</w:t>
      </w:r>
      <w:r w:rsidR="00662160">
        <w:t xml:space="preserve"> </w:t>
      </w:r>
      <w:r>
        <w:t>Course</w:t>
      </w:r>
      <w:r w:rsidRPr="00662160">
        <w:rPr>
          <w:spacing w:val="-2"/>
        </w:rPr>
        <w:t xml:space="preserve"> </w:t>
      </w:r>
      <w:r>
        <w:t>verticale</w:t>
      </w:r>
      <w:r>
        <w:tab/>
        <w:t>de - 5 à + 60</w:t>
      </w:r>
      <w:r w:rsidRPr="00662160">
        <w:rPr>
          <w:spacing w:val="-6"/>
        </w:rPr>
        <w:t xml:space="preserve"> </w:t>
      </w:r>
      <w:r>
        <w:t>mm</w:t>
      </w:r>
    </w:p>
    <w:p w:rsidR="00B21BA1" w:rsidRPr="00662160" w:rsidRDefault="00B21BA1" w:rsidP="00662160">
      <w:pPr>
        <w:pStyle w:val="Corpsdetexte"/>
        <w:numPr>
          <w:ilvl w:val="0"/>
          <w:numId w:val="10"/>
        </w:numPr>
        <w:spacing w:before="1" w:line="252" w:lineRule="exact"/>
        <w:ind w:left="993" w:hanging="426"/>
      </w:pPr>
      <w:r>
        <w:t>Dérouleur supérieur :</w:t>
      </w:r>
      <w:r w:rsidR="00662160">
        <w:t xml:space="preserve"> </w:t>
      </w:r>
      <w:r>
        <w:t>Course</w:t>
      </w:r>
      <w:r w:rsidRPr="00662160">
        <w:rPr>
          <w:spacing w:val="-2"/>
        </w:rPr>
        <w:t xml:space="preserve"> </w:t>
      </w:r>
      <w:r>
        <w:t>verticale</w:t>
      </w:r>
      <w:r>
        <w:tab/>
        <w:t>150 mm</w:t>
      </w:r>
    </w:p>
    <w:p w:rsidR="00B21BA1" w:rsidRDefault="00662160" w:rsidP="00662160">
      <w:pPr>
        <w:pStyle w:val="Paragraphedeliste"/>
        <w:tabs>
          <w:tab w:val="left" w:pos="938"/>
          <w:tab w:val="left" w:pos="939"/>
          <w:tab w:val="left" w:pos="5181"/>
        </w:tabs>
        <w:spacing w:line="269" w:lineRule="exact"/>
        <w:ind w:left="2404" w:firstLine="0"/>
        <w:rPr>
          <w:rFonts w:ascii="Symbol" w:hAnsi="Symbol"/>
        </w:rPr>
      </w:pPr>
      <w:r>
        <w:t xml:space="preserve">            </w:t>
      </w:r>
      <w:r w:rsidR="00B21BA1">
        <w:t>Course</w:t>
      </w:r>
      <w:r w:rsidR="00B21BA1">
        <w:rPr>
          <w:spacing w:val="-3"/>
        </w:rPr>
        <w:t xml:space="preserve"> </w:t>
      </w:r>
      <w:r w:rsidR="00B21BA1">
        <w:t>horizontale</w:t>
      </w:r>
      <w:r w:rsidR="00B21BA1">
        <w:tab/>
        <w:t>de + 40 à - 50</w:t>
      </w:r>
      <w:r w:rsidR="00B21BA1">
        <w:rPr>
          <w:spacing w:val="-6"/>
        </w:rPr>
        <w:t xml:space="preserve"> </w:t>
      </w:r>
      <w:r w:rsidR="00B21BA1">
        <w:t>mm</w:t>
      </w:r>
    </w:p>
    <w:p w:rsidR="00B21BA1" w:rsidRDefault="00F65D6F" w:rsidP="00662160">
      <w:pPr>
        <w:pStyle w:val="Corpsdetexte"/>
        <w:numPr>
          <w:ilvl w:val="1"/>
          <w:numId w:val="13"/>
        </w:numPr>
        <w:tabs>
          <w:tab w:val="left" w:pos="5181"/>
        </w:tabs>
        <w:spacing w:line="252" w:lineRule="exact"/>
        <w:ind w:left="993" w:hanging="426"/>
      </w:pPr>
      <w:r>
        <w:t xml:space="preserve">Moteurs : </w:t>
      </w:r>
      <w:r w:rsidR="00B21BA1">
        <w:t xml:space="preserve">2x 3 </w:t>
      </w:r>
      <w:r w:rsidR="00B21BA1">
        <w:rPr>
          <w:spacing w:val="-3"/>
        </w:rPr>
        <w:t xml:space="preserve">KW </w:t>
      </w:r>
      <w:r w:rsidR="00B21BA1">
        <w:t>(4 CV) - 400</w:t>
      </w:r>
      <w:r w:rsidR="00B21BA1">
        <w:rPr>
          <w:spacing w:val="4"/>
        </w:rPr>
        <w:t xml:space="preserve"> </w:t>
      </w:r>
      <w:r w:rsidR="00B21BA1">
        <w:t>V</w:t>
      </w:r>
    </w:p>
    <w:p w:rsidR="00B21BA1" w:rsidRDefault="00B21BA1" w:rsidP="00662160">
      <w:pPr>
        <w:pStyle w:val="Corpsdetexte"/>
        <w:numPr>
          <w:ilvl w:val="1"/>
          <w:numId w:val="13"/>
        </w:numPr>
        <w:tabs>
          <w:tab w:val="left" w:pos="5181"/>
        </w:tabs>
        <w:spacing w:line="252" w:lineRule="exact"/>
        <w:ind w:left="993" w:hanging="426"/>
      </w:pPr>
      <w:r>
        <w:t>Vitesse de rotation</w:t>
      </w:r>
      <w:r>
        <w:rPr>
          <w:spacing w:val="-6"/>
        </w:rPr>
        <w:t xml:space="preserve"> </w:t>
      </w:r>
      <w:r>
        <w:t>des</w:t>
      </w:r>
      <w:r>
        <w:rPr>
          <w:spacing w:val="-3"/>
        </w:rPr>
        <w:t xml:space="preserve"> </w:t>
      </w:r>
      <w:r w:rsidR="00F65D6F">
        <w:t xml:space="preserve">outils : </w:t>
      </w:r>
      <w:r>
        <w:t>5000 tr/min</w:t>
      </w:r>
    </w:p>
    <w:p w:rsidR="00B21BA1" w:rsidRDefault="00B21BA1" w:rsidP="00662160">
      <w:pPr>
        <w:pStyle w:val="Corpsdetexte"/>
        <w:numPr>
          <w:ilvl w:val="1"/>
          <w:numId w:val="13"/>
        </w:numPr>
        <w:tabs>
          <w:tab w:val="left" w:pos="5182"/>
        </w:tabs>
        <w:spacing w:before="1" w:line="252" w:lineRule="exact"/>
        <w:ind w:left="993" w:hanging="426"/>
      </w:pPr>
      <w:r>
        <w:t>Livré avec 2 porte-outils dérouleur</w:t>
      </w:r>
      <w:r>
        <w:rPr>
          <w:spacing w:val="-11"/>
        </w:rPr>
        <w:t xml:space="preserve"> </w:t>
      </w:r>
      <w:r>
        <w:t>à</w:t>
      </w:r>
      <w:r>
        <w:rPr>
          <w:spacing w:val="-4"/>
        </w:rPr>
        <w:t xml:space="preserve"> </w:t>
      </w:r>
      <w:r>
        <w:t>plaquettes</w:t>
      </w:r>
      <w:r>
        <w:tab/>
        <w:t>Ø 140 x L= 150 mm, alésage 40 mm</w:t>
      </w:r>
      <w:r>
        <w:rPr>
          <w:spacing w:val="-12"/>
        </w:rPr>
        <w:t xml:space="preserve"> </w:t>
      </w:r>
      <w:r>
        <w:t>(32</w:t>
      </w:r>
    </w:p>
    <w:p w:rsidR="00B21BA1" w:rsidRDefault="00B21BA1" w:rsidP="00F65D6F">
      <w:pPr>
        <w:pStyle w:val="Corpsdetexte"/>
        <w:numPr>
          <w:ilvl w:val="8"/>
          <w:numId w:val="12"/>
        </w:numPr>
        <w:ind w:left="993" w:right="356" w:hanging="426"/>
      </w:pPr>
      <w:r>
        <w:t>plaquettes carbure jetables de 14 x 14 x 2 mm par outil)</w:t>
      </w:r>
    </w:p>
    <w:p w:rsidR="00B21BA1" w:rsidRDefault="00B21BA1" w:rsidP="00F65D6F">
      <w:pPr>
        <w:pStyle w:val="Corpsdetexte"/>
        <w:numPr>
          <w:ilvl w:val="8"/>
          <w:numId w:val="12"/>
        </w:numPr>
        <w:tabs>
          <w:tab w:val="left" w:pos="5181"/>
        </w:tabs>
        <w:spacing w:before="94" w:line="252" w:lineRule="exact"/>
        <w:ind w:left="993" w:hanging="426"/>
      </w:pPr>
      <w:r>
        <w:t>Buses</w:t>
      </w:r>
      <w:r>
        <w:rPr>
          <w:spacing w:val="-1"/>
        </w:rPr>
        <w:t xml:space="preserve"> </w:t>
      </w:r>
      <w:r w:rsidR="00F65D6F">
        <w:t xml:space="preserve">d'aspiration : </w:t>
      </w:r>
      <w:r>
        <w:t>1x Ø 120 mm et 1x Ø 150</w:t>
      </w:r>
      <w:r>
        <w:rPr>
          <w:spacing w:val="-2"/>
        </w:rPr>
        <w:t xml:space="preserve"> </w:t>
      </w:r>
      <w:r>
        <w:t>mm</w:t>
      </w:r>
    </w:p>
    <w:p w:rsidR="00006CB0" w:rsidRPr="0069075A" w:rsidRDefault="00006CB0" w:rsidP="0069075A">
      <w:pPr>
        <w:pStyle w:val="Heading3"/>
        <w:spacing w:line="252" w:lineRule="exact"/>
        <w:ind w:left="0"/>
        <w:rPr>
          <w:b w:val="0"/>
          <w:sz w:val="20"/>
          <w:szCs w:val="20"/>
          <w:u w:val="thick"/>
        </w:rPr>
      </w:pPr>
    </w:p>
    <w:p w:rsidR="00B21BA1" w:rsidRPr="0069075A" w:rsidRDefault="00B21BA1" w:rsidP="0036055B">
      <w:pPr>
        <w:pStyle w:val="Heading3"/>
        <w:spacing w:line="252" w:lineRule="exact"/>
        <w:ind w:firstLine="349"/>
        <w:rPr>
          <w:u w:val="single"/>
        </w:rPr>
      </w:pPr>
      <w:r w:rsidRPr="0069075A">
        <w:rPr>
          <w:u w:val="single"/>
        </w:rPr>
        <w:t>Toupie</w:t>
      </w:r>
      <w:r w:rsidR="0069075A" w:rsidRPr="0069075A">
        <w:t> :</w:t>
      </w:r>
    </w:p>
    <w:p w:rsidR="00B21BA1" w:rsidRDefault="00B21BA1" w:rsidP="00F65D6F">
      <w:pPr>
        <w:pStyle w:val="Corpsdetexte"/>
        <w:numPr>
          <w:ilvl w:val="0"/>
          <w:numId w:val="14"/>
        </w:numPr>
        <w:tabs>
          <w:tab w:val="left" w:pos="5181"/>
        </w:tabs>
        <w:spacing w:before="93" w:line="252" w:lineRule="exact"/>
        <w:ind w:left="993" w:hanging="426"/>
      </w:pPr>
      <w:r>
        <w:t>Arbre</w:t>
      </w:r>
      <w:r>
        <w:tab/>
        <w:t>Ø 50</w:t>
      </w:r>
      <w:r>
        <w:rPr>
          <w:spacing w:val="-1"/>
        </w:rPr>
        <w:t xml:space="preserve"> </w:t>
      </w:r>
      <w:r>
        <w:t>mm</w:t>
      </w:r>
    </w:p>
    <w:p w:rsidR="00B21BA1" w:rsidRDefault="00B21BA1" w:rsidP="00F65D6F">
      <w:pPr>
        <w:pStyle w:val="Corpsdetexte"/>
        <w:numPr>
          <w:ilvl w:val="0"/>
          <w:numId w:val="14"/>
        </w:numPr>
        <w:tabs>
          <w:tab w:val="left" w:pos="5181"/>
        </w:tabs>
        <w:spacing w:line="252" w:lineRule="exact"/>
        <w:ind w:left="993" w:hanging="426"/>
      </w:pPr>
      <w:r>
        <w:t>Longueur utile</w:t>
      </w:r>
      <w:r>
        <w:rPr>
          <w:spacing w:val="-2"/>
        </w:rPr>
        <w:t xml:space="preserve"> </w:t>
      </w:r>
      <w:r>
        <w:t>de</w:t>
      </w:r>
      <w:r>
        <w:rPr>
          <w:spacing w:val="-1"/>
        </w:rPr>
        <w:t xml:space="preserve"> </w:t>
      </w:r>
      <w:r>
        <w:t>l'arbre</w:t>
      </w:r>
      <w:r>
        <w:tab/>
        <w:t>170</w:t>
      </w:r>
      <w:r>
        <w:rPr>
          <w:spacing w:val="-2"/>
        </w:rPr>
        <w:t xml:space="preserve"> </w:t>
      </w:r>
      <w:r>
        <w:t>mm</w:t>
      </w:r>
    </w:p>
    <w:p w:rsidR="00B21BA1" w:rsidRDefault="00B21BA1" w:rsidP="00F65D6F">
      <w:pPr>
        <w:pStyle w:val="Corpsdetexte"/>
        <w:numPr>
          <w:ilvl w:val="0"/>
          <w:numId w:val="14"/>
        </w:numPr>
        <w:tabs>
          <w:tab w:val="left" w:pos="5181"/>
        </w:tabs>
        <w:spacing w:before="2" w:line="252" w:lineRule="exact"/>
        <w:ind w:left="993" w:hanging="426"/>
      </w:pPr>
      <w:r>
        <w:t>Diamètre</w:t>
      </w:r>
      <w:r>
        <w:rPr>
          <w:spacing w:val="-5"/>
        </w:rPr>
        <w:t xml:space="preserve"> </w:t>
      </w:r>
      <w:r>
        <w:t>maxi</w:t>
      </w:r>
      <w:r>
        <w:rPr>
          <w:spacing w:val="-2"/>
        </w:rPr>
        <w:t xml:space="preserve"> </w:t>
      </w:r>
      <w:r>
        <w:t>porte-outils</w:t>
      </w:r>
      <w:r>
        <w:tab/>
        <w:t>350</w:t>
      </w:r>
      <w:r>
        <w:rPr>
          <w:spacing w:val="-1"/>
        </w:rPr>
        <w:t xml:space="preserve"> </w:t>
      </w:r>
      <w:r>
        <w:t>mm</w:t>
      </w:r>
    </w:p>
    <w:p w:rsidR="00B21BA1" w:rsidRDefault="00B21BA1" w:rsidP="00F65D6F">
      <w:pPr>
        <w:pStyle w:val="Corpsdetexte"/>
        <w:numPr>
          <w:ilvl w:val="0"/>
          <w:numId w:val="14"/>
        </w:numPr>
        <w:tabs>
          <w:tab w:val="left" w:pos="5181"/>
        </w:tabs>
        <w:spacing w:line="252" w:lineRule="exact"/>
        <w:ind w:left="993" w:hanging="426"/>
      </w:pPr>
      <w:r>
        <w:t>Course</w:t>
      </w:r>
      <w:r>
        <w:rPr>
          <w:spacing w:val="-2"/>
        </w:rPr>
        <w:t xml:space="preserve"> </w:t>
      </w:r>
      <w:r>
        <w:t>verticale</w:t>
      </w:r>
      <w:r>
        <w:tab/>
        <w:t>270</w:t>
      </w:r>
      <w:r>
        <w:rPr>
          <w:spacing w:val="-2"/>
        </w:rPr>
        <w:t xml:space="preserve"> </w:t>
      </w:r>
      <w:r>
        <w:t>mm</w:t>
      </w:r>
    </w:p>
    <w:p w:rsidR="00B21BA1" w:rsidRDefault="00B21BA1" w:rsidP="00F65D6F">
      <w:pPr>
        <w:pStyle w:val="Corpsdetexte"/>
        <w:numPr>
          <w:ilvl w:val="0"/>
          <w:numId w:val="14"/>
        </w:numPr>
        <w:tabs>
          <w:tab w:val="left" w:pos="5181"/>
        </w:tabs>
        <w:spacing w:line="252" w:lineRule="exact"/>
        <w:ind w:left="993" w:hanging="426"/>
      </w:pPr>
      <w:r>
        <w:t>Course</w:t>
      </w:r>
      <w:r>
        <w:rPr>
          <w:spacing w:val="-3"/>
        </w:rPr>
        <w:t xml:space="preserve"> </w:t>
      </w:r>
      <w:r>
        <w:t>horizontale</w:t>
      </w:r>
      <w:r>
        <w:tab/>
        <w:t>170</w:t>
      </w:r>
      <w:r>
        <w:rPr>
          <w:spacing w:val="-2"/>
        </w:rPr>
        <w:t xml:space="preserve"> </w:t>
      </w:r>
      <w:r>
        <w:t>mm</w:t>
      </w:r>
    </w:p>
    <w:p w:rsidR="00B21BA1" w:rsidRDefault="00B21BA1" w:rsidP="00F65D6F">
      <w:pPr>
        <w:pStyle w:val="Corpsdetexte"/>
        <w:numPr>
          <w:ilvl w:val="0"/>
          <w:numId w:val="14"/>
        </w:numPr>
        <w:tabs>
          <w:tab w:val="left" w:pos="5181"/>
        </w:tabs>
        <w:spacing w:before="1" w:line="252" w:lineRule="exact"/>
        <w:ind w:left="993" w:hanging="426"/>
      </w:pPr>
      <w:r>
        <w:t>Moteur</w:t>
      </w:r>
      <w:r>
        <w:tab/>
        <w:t>4 kW (5,5 CV) - 400V</w:t>
      </w:r>
      <w:r>
        <w:rPr>
          <w:spacing w:val="-3"/>
        </w:rPr>
        <w:t xml:space="preserve"> </w:t>
      </w:r>
      <w:r>
        <w:t>démarrage</w:t>
      </w:r>
    </w:p>
    <w:p w:rsidR="00B21BA1" w:rsidRDefault="00B21BA1" w:rsidP="00F65D6F">
      <w:pPr>
        <w:pStyle w:val="Corpsdetexte"/>
        <w:numPr>
          <w:ilvl w:val="0"/>
          <w:numId w:val="14"/>
        </w:numPr>
        <w:spacing w:line="252" w:lineRule="exact"/>
        <w:ind w:left="993" w:hanging="426"/>
      </w:pPr>
      <w:r>
        <w:t>progressif</w:t>
      </w:r>
    </w:p>
    <w:p w:rsidR="00B21BA1" w:rsidRDefault="00B21BA1" w:rsidP="00F65D6F">
      <w:pPr>
        <w:pStyle w:val="Corpsdetexte"/>
        <w:numPr>
          <w:ilvl w:val="0"/>
          <w:numId w:val="14"/>
        </w:numPr>
        <w:tabs>
          <w:tab w:val="left" w:pos="5181"/>
        </w:tabs>
        <w:spacing w:before="2" w:line="252" w:lineRule="exact"/>
        <w:ind w:left="993" w:hanging="426"/>
      </w:pPr>
      <w:r>
        <w:t>Vitesse de rotation</w:t>
      </w:r>
      <w:r>
        <w:rPr>
          <w:spacing w:val="-5"/>
        </w:rPr>
        <w:t xml:space="preserve"> </w:t>
      </w:r>
      <w:r>
        <w:t>de</w:t>
      </w:r>
      <w:r>
        <w:rPr>
          <w:spacing w:val="-2"/>
        </w:rPr>
        <w:t xml:space="preserve"> </w:t>
      </w:r>
      <w:r>
        <w:t>l'arbre</w:t>
      </w:r>
      <w:r>
        <w:tab/>
        <w:t>3600 tr/min</w:t>
      </w:r>
    </w:p>
    <w:p w:rsidR="00B21BA1" w:rsidRDefault="00B21BA1" w:rsidP="00F65D6F">
      <w:pPr>
        <w:pStyle w:val="Corpsdetexte"/>
        <w:numPr>
          <w:ilvl w:val="0"/>
          <w:numId w:val="14"/>
        </w:numPr>
        <w:tabs>
          <w:tab w:val="left" w:pos="5181"/>
        </w:tabs>
        <w:spacing w:line="252" w:lineRule="exact"/>
        <w:ind w:left="993" w:hanging="426"/>
      </w:pPr>
      <w:r>
        <w:t>Buse</w:t>
      </w:r>
      <w:r>
        <w:rPr>
          <w:spacing w:val="-2"/>
        </w:rPr>
        <w:t xml:space="preserve"> </w:t>
      </w:r>
      <w:r>
        <w:t>d'aspiration</w:t>
      </w:r>
      <w:r>
        <w:tab/>
        <w:t>Ø 150 mm</w:t>
      </w:r>
    </w:p>
    <w:p w:rsidR="00B21BA1" w:rsidRPr="0069075A" w:rsidRDefault="00B21BA1" w:rsidP="00B21BA1">
      <w:pPr>
        <w:pStyle w:val="Corpsdetexte"/>
        <w:spacing w:before="10"/>
        <w:rPr>
          <w:sz w:val="20"/>
          <w:szCs w:val="20"/>
        </w:rPr>
      </w:pPr>
    </w:p>
    <w:p w:rsidR="00B21BA1" w:rsidRPr="00673495" w:rsidRDefault="00411228" w:rsidP="00411228">
      <w:pPr>
        <w:pStyle w:val="Corpsdetexte"/>
        <w:spacing w:before="1"/>
        <w:ind w:left="218" w:firstLine="349"/>
        <w:rPr>
          <w:b/>
          <w:u w:val="single"/>
        </w:rPr>
      </w:pPr>
      <w:r>
        <w:rPr>
          <w:b/>
          <w:u w:val="single"/>
        </w:rPr>
        <w:t>C</w:t>
      </w:r>
      <w:r w:rsidR="00B21BA1" w:rsidRPr="00673495">
        <w:rPr>
          <w:b/>
          <w:u w:val="single"/>
        </w:rPr>
        <w:t>ommande numérique comprenant</w:t>
      </w:r>
      <w:r w:rsidR="00B21BA1" w:rsidRPr="0069075A">
        <w:rPr>
          <w:b/>
        </w:rPr>
        <w:t xml:space="preserve"> :</w:t>
      </w:r>
    </w:p>
    <w:p w:rsidR="00B21BA1" w:rsidRDefault="00B21BA1" w:rsidP="00673495">
      <w:pPr>
        <w:pStyle w:val="Paragraphedeliste"/>
        <w:numPr>
          <w:ilvl w:val="0"/>
          <w:numId w:val="7"/>
        </w:numPr>
        <w:tabs>
          <w:tab w:val="left" w:pos="938"/>
          <w:tab w:val="left" w:pos="939"/>
        </w:tabs>
        <w:spacing w:before="1"/>
        <w:ind w:hanging="1488"/>
        <w:rPr>
          <w:rFonts w:ascii="Symbol" w:hAnsi="Symbol"/>
        </w:rPr>
      </w:pPr>
      <w:r>
        <w:t>Écran tactile (</w:t>
      </w:r>
      <w:proofErr w:type="spellStart"/>
      <w:r>
        <w:t>Touchscreen</w:t>
      </w:r>
      <w:proofErr w:type="spellEnd"/>
      <w:r>
        <w:t>) en 9" pour 6</w:t>
      </w:r>
      <w:r>
        <w:rPr>
          <w:spacing w:val="-8"/>
        </w:rPr>
        <w:t xml:space="preserve"> </w:t>
      </w:r>
      <w:r>
        <w:t>axes</w:t>
      </w:r>
    </w:p>
    <w:p w:rsidR="00B21BA1" w:rsidRDefault="00B21BA1" w:rsidP="00673495">
      <w:pPr>
        <w:pStyle w:val="Paragraphedeliste"/>
        <w:numPr>
          <w:ilvl w:val="0"/>
          <w:numId w:val="7"/>
        </w:numPr>
        <w:tabs>
          <w:tab w:val="left" w:pos="938"/>
          <w:tab w:val="left" w:pos="939"/>
        </w:tabs>
        <w:spacing w:before="18"/>
        <w:ind w:hanging="1488"/>
        <w:rPr>
          <w:rFonts w:ascii="Symbol" w:hAnsi="Symbol"/>
        </w:rPr>
      </w:pPr>
      <w:r>
        <w:t>Capacité de 99</w:t>
      </w:r>
      <w:r>
        <w:rPr>
          <w:spacing w:val="-10"/>
        </w:rPr>
        <w:t xml:space="preserve"> </w:t>
      </w:r>
      <w:r>
        <w:t>programmes</w:t>
      </w:r>
    </w:p>
    <w:p w:rsidR="00B21BA1" w:rsidRDefault="00B21BA1" w:rsidP="00673495">
      <w:pPr>
        <w:pStyle w:val="Paragraphedeliste"/>
        <w:numPr>
          <w:ilvl w:val="0"/>
          <w:numId w:val="7"/>
        </w:numPr>
        <w:tabs>
          <w:tab w:val="left" w:pos="938"/>
          <w:tab w:val="left" w:pos="939"/>
        </w:tabs>
        <w:spacing w:before="16"/>
        <w:ind w:hanging="1488"/>
        <w:rPr>
          <w:rFonts w:ascii="Symbol" w:hAnsi="Symbol"/>
        </w:rPr>
      </w:pPr>
      <w:r>
        <w:t>Calibrage prévu axe par</w:t>
      </w:r>
      <w:r>
        <w:rPr>
          <w:spacing w:val="-15"/>
        </w:rPr>
        <w:t xml:space="preserve"> </w:t>
      </w:r>
      <w:r>
        <w:t>axe</w:t>
      </w:r>
    </w:p>
    <w:p w:rsidR="00B21BA1" w:rsidRDefault="00B21BA1" w:rsidP="00673495">
      <w:pPr>
        <w:pStyle w:val="Paragraphedeliste"/>
        <w:numPr>
          <w:ilvl w:val="0"/>
          <w:numId w:val="7"/>
        </w:numPr>
        <w:tabs>
          <w:tab w:val="left" w:pos="938"/>
          <w:tab w:val="left" w:pos="939"/>
        </w:tabs>
        <w:spacing w:before="19"/>
        <w:ind w:hanging="1488"/>
        <w:rPr>
          <w:rFonts w:ascii="Symbol" w:hAnsi="Symbol"/>
        </w:rPr>
      </w:pPr>
      <w:r>
        <w:t>Positionnement au</w:t>
      </w:r>
      <w:r>
        <w:rPr>
          <w:spacing w:val="-2"/>
        </w:rPr>
        <w:t xml:space="preserve"> </w:t>
      </w:r>
      <w:r>
        <w:t>1/10mm</w:t>
      </w:r>
    </w:p>
    <w:p w:rsidR="00B21BA1" w:rsidRDefault="00B21BA1" w:rsidP="00673495">
      <w:pPr>
        <w:pStyle w:val="Paragraphedeliste"/>
        <w:numPr>
          <w:ilvl w:val="0"/>
          <w:numId w:val="7"/>
        </w:numPr>
        <w:tabs>
          <w:tab w:val="left" w:pos="938"/>
          <w:tab w:val="left" w:pos="939"/>
        </w:tabs>
        <w:spacing w:before="18"/>
        <w:ind w:hanging="1488"/>
        <w:rPr>
          <w:rFonts w:ascii="Symbol" w:hAnsi="Symbol"/>
        </w:rPr>
      </w:pPr>
      <w:r>
        <w:t xml:space="preserve">Positionnement pour 1 axe, entre 1 et 15 </w:t>
      </w:r>
      <w:proofErr w:type="gramStart"/>
      <w:r>
        <w:t>secondes</w:t>
      </w:r>
      <w:proofErr w:type="gramEnd"/>
      <w:r>
        <w:rPr>
          <w:spacing w:val="-5"/>
        </w:rPr>
        <w:t xml:space="preserve"> </w:t>
      </w:r>
      <w:r>
        <w:t>maxi</w:t>
      </w:r>
    </w:p>
    <w:p w:rsidR="00B21BA1" w:rsidRDefault="00B21BA1" w:rsidP="00673495">
      <w:pPr>
        <w:pStyle w:val="Paragraphedeliste"/>
        <w:numPr>
          <w:ilvl w:val="0"/>
          <w:numId w:val="7"/>
        </w:numPr>
        <w:tabs>
          <w:tab w:val="left" w:pos="938"/>
          <w:tab w:val="left" w:pos="939"/>
        </w:tabs>
        <w:spacing w:before="19"/>
        <w:ind w:hanging="1488"/>
        <w:rPr>
          <w:rFonts w:ascii="Symbol" w:hAnsi="Symbol"/>
        </w:rPr>
      </w:pPr>
      <w:r>
        <w:t>Utilisation simple et</w:t>
      </w:r>
      <w:r>
        <w:rPr>
          <w:spacing w:val="-2"/>
        </w:rPr>
        <w:t xml:space="preserve"> </w:t>
      </w:r>
      <w:r>
        <w:t>intuitive</w:t>
      </w:r>
    </w:p>
    <w:p w:rsidR="00B21BA1" w:rsidRDefault="00B21BA1" w:rsidP="00673495">
      <w:pPr>
        <w:pStyle w:val="Paragraphedeliste"/>
        <w:numPr>
          <w:ilvl w:val="0"/>
          <w:numId w:val="7"/>
        </w:numPr>
        <w:tabs>
          <w:tab w:val="left" w:pos="938"/>
          <w:tab w:val="left" w:pos="939"/>
        </w:tabs>
        <w:spacing w:before="18"/>
        <w:ind w:hanging="1488"/>
        <w:rPr>
          <w:rFonts w:ascii="Symbol" w:hAnsi="Symbol"/>
        </w:rPr>
      </w:pPr>
      <w:r>
        <w:t>Clé</w:t>
      </w:r>
      <w:r>
        <w:rPr>
          <w:spacing w:val="-1"/>
        </w:rPr>
        <w:t xml:space="preserve"> </w:t>
      </w:r>
      <w:r>
        <w:t>USB</w:t>
      </w:r>
    </w:p>
    <w:p w:rsidR="00B21BA1" w:rsidRPr="0069075A" w:rsidRDefault="00B21BA1" w:rsidP="00B21BA1">
      <w:pPr>
        <w:pStyle w:val="Corpsdetexte"/>
        <w:spacing w:before="6"/>
        <w:rPr>
          <w:sz w:val="20"/>
          <w:szCs w:val="20"/>
        </w:rPr>
      </w:pPr>
    </w:p>
    <w:p w:rsidR="00B21BA1" w:rsidRPr="0069075A" w:rsidRDefault="00B21BA1" w:rsidP="00411228">
      <w:pPr>
        <w:pStyle w:val="Heading3"/>
        <w:ind w:firstLine="349"/>
        <w:rPr>
          <w:u w:val="single"/>
        </w:rPr>
      </w:pPr>
      <w:r w:rsidRPr="0069075A">
        <w:rPr>
          <w:u w:val="single"/>
        </w:rPr>
        <w:t>Liste des axes numérisés</w:t>
      </w:r>
      <w:r w:rsidRPr="0069075A">
        <w:t xml:space="preserve"> :</w:t>
      </w:r>
    </w:p>
    <w:p w:rsidR="00B21BA1" w:rsidRDefault="00B21BA1" w:rsidP="00411228">
      <w:pPr>
        <w:spacing w:before="17"/>
        <w:ind w:left="567"/>
        <w:rPr>
          <w:b/>
        </w:rPr>
      </w:pPr>
      <w:r>
        <w:t>Déplacement scie</w:t>
      </w:r>
      <w:r w:rsidRPr="00B21BA1">
        <w:rPr>
          <w:b/>
        </w:rPr>
        <w:t xml:space="preserve"> </w:t>
      </w:r>
      <w:r>
        <w:rPr>
          <w:b/>
        </w:rPr>
        <w:t>Version 4 arbres (scie + 2 dérouleurs + toupie) 6 axes numérisés</w:t>
      </w:r>
    </w:p>
    <w:p w:rsidR="00B21BA1" w:rsidRDefault="00B21BA1" w:rsidP="00411228">
      <w:pPr>
        <w:pStyle w:val="Corpsdetexte"/>
        <w:spacing w:before="2" w:line="252" w:lineRule="exact"/>
        <w:ind w:left="567"/>
      </w:pPr>
    </w:p>
    <w:p w:rsidR="00B21BA1" w:rsidRDefault="00B21BA1" w:rsidP="00411228">
      <w:pPr>
        <w:pStyle w:val="Corpsdetexte"/>
        <w:ind w:left="567" w:right="5001"/>
      </w:pPr>
      <w:r>
        <w:t>Déplacement dérouleur supérieur horizontal Déplacement dérouleur supérieur vertical Déplacement dérouleur inférieur vertical Déplacement toupie vertical</w:t>
      </w:r>
    </w:p>
    <w:p w:rsidR="00B21BA1" w:rsidRDefault="00B21BA1" w:rsidP="00411228">
      <w:pPr>
        <w:pStyle w:val="Corpsdetexte"/>
        <w:ind w:left="567"/>
      </w:pPr>
      <w:r>
        <w:t>Déplacement toupie horizontal</w:t>
      </w:r>
    </w:p>
    <w:p w:rsidR="00B21BA1" w:rsidRPr="0069075A" w:rsidRDefault="00B21BA1" w:rsidP="0069075A">
      <w:pPr>
        <w:pStyle w:val="Corpsdetexte"/>
        <w:spacing w:before="9"/>
        <w:rPr>
          <w:sz w:val="20"/>
          <w:szCs w:val="20"/>
        </w:rPr>
      </w:pPr>
    </w:p>
    <w:p w:rsidR="00B21BA1" w:rsidRDefault="00673495" w:rsidP="00411228">
      <w:pPr>
        <w:pStyle w:val="Corpsdetexte"/>
        <w:spacing w:before="4"/>
        <w:ind w:firstLine="567"/>
        <w:rPr>
          <w:sz w:val="19"/>
        </w:rPr>
      </w:pPr>
      <w:r w:rsidRPr="0069075A">
        <w:rPr>
          <w:b/>
          <w:bCs/>
          <w:u w:val="single"/>
        </w:rPr>
        <w:t>Autres caractéristiques</w:t>
      </w:r>
      <w:r>
        <w:rPr>
          <w:sz w:val="19"/>
        </w:rPr>
        <w:t xml:space="preserve"> :</w:t>
      </w:r>
    </w:p>
    <w:p w:rsidR="00B21BA1" w:rsidRDefault="00B21BA1" w:rsidP="00411228">
      <w:pPr>
        <w:pStyle w:val="Corpsdetexte"/>
        <w:tabs>
          <w:tab w:val="left" w:pos="5181"/>
        </w:tabs>
        <w:spacing w:line="252" w:lineRule="exact"/>
        <w:ind w:firstLine="567"/>
      </w:pPr>
      <w:r>
        <w:t xml:space="preserve">Encombrement </w:t>
      </w:r>
      <w:r w:rsidR="00673495">
        <w:t xml:space="preserve"> maximal</w:t>
      </w:r>
      <w:r>
        <w:t xml:space="preserve"> (L x l x</w:t>
      </w:r>
      <w:r>
        <w:rPr>
          <w:spacing w:val="-13"/>
        </w:rPr>
        <w:t xml:space="preserve"> </w:t>
      </w:r>
      <w:r>
        <w:t>H m)</w:t>
      </w:r>
      <w:r>
        <w:tab/>
        <w:t>2,60 x 2,32 x</w:t>
      </w:r>
      <w:r>
        <w:rPr>
          <w:spacing w:val="-6"/>
        </w:rPr>
        <w:t xml:space="preserve"> </w:t>
      </w:r>
      <w:r>
        <w:t>1,60</w:t>
      </w:r>
    </w:p>
    <w:p w:rsidR="00B21BA1" w:rsidRDefault="00B21BA1" w:rsidP="00411228">
      <w:pPr>
        <w:pStyle w:val="Corpsdetexte"/>
        <w:tabs>
          <w:tab w:val="left" w:pos="5181"/>
        </w:tabs>
        <w:spacing w:line="252" w:lineRule="exact"/>
        <w:ind w:firstLine="567"/>
      </w:pPr>
      <w:r>
        <w:t>Besoin</w:t>
      </w:r>
      <w:r>
        <w:rPr>
          <w:spacing w:val="-2"/>
        </w:rPr>
        <w:t xml:space="preserve"> </w:t>
      </w:r>
      <w:r>
        <w:t>en</w:t>
      </w:r>
      <w:r>
        <w:rPr>
          <w:spacing w:val="-2"/>
        </w:rPr>
        <w:t xml:space="preserve"> </w:t>
      </w:r>
      <w:r>
        <w:t>aspiration</w:t>
      </w:r>
      <w:r>
        <w:tab/>
        <w:t>4 650 m³/h à 25</w:t>
      </w:r>
      <w:r>
        <w:rPr>
          <w:spacing w:val="-6"/>
        </w:rPr>
        <w:t xml:space="preserve"> </w:t>
      </w:r>
      <w:r>
        <w:t>m/s</w:t>
      </w:r>
    </w:p>
    <w:p w:rsidR="00B21BA1" w:rsidRDefault="00B21BA1" w:rsidP="00411228">
      <w:pPr>
        <w:pStyle w:val="Corpsdetexte"/>
        <w:tabs>
          <w:tab w:val="left" w:pos="5181"/>
        </w:tabs>
        <w:spacing w:before="1" w:line="252" w:lineRule="exact"/>
        <w:ind w:firstLine="567"/>
      </w:pPr>
      <w:r>
        <w:t>Décibels</w:t>
      </w:r>
      <w:r>
        <w:tab/>
        <w:t>77</w:t>
      </w:r>
      <w:r>
        <w:rPr>
          <w:spacing w:val="-1"/>
        </w:rPr>
        <w:t xml:space="preserve"> </w:t>
      </w:r>
      <w:proofErr w:type="spellStart"/>
      <w:r>
        <w:t>dBa</w:t>
      </w:r>
      <w:proofErr w:type="spellEnd"/>
    </w:p>
    <w:p w:rsidR="00B21BA1" w:rsidRDefault="00B21BA1" w:rsidP="00411228">
      <w:pPr>
        <w:pStyle w:val="Corpsdetexte"/>
        <w:tabs>
          <w:tab w:val="left" w:pos="5181"/>
        </w:tabs>
        <w:spacing w:line="252" w:lineRule="exact"/>
        <w:ind w:firstLine="567"/>
      </w:pPr>
      <w:r>
        <w:t>Poids (variable</w:t>
      </w:r>
      <w:r>
        <w:rPr>
          <w:spacing w:val="-5"/>
        </w:rPr>
        <w:t xml:space="preserve"> </w:t>
      </w:r>
      <w:r>
        <w:t>selon</w:t>
      </w:r>
      <w:r>
        <w:rPr>
          <w:spacing w:val="-3"/>
        </w:rPr>
        <w:t xml:space="preserve"> </w:t>
      </w:r>
      <w:r>
        <w:t>options)</w:t>
      </w:r>
      <w:r>
        <w:tab/>
        <w:t>1 100</w:t>
      </w:r>
      <w:r>
        <w:rPr>
          <w:spacing w:val="-2"/>
        </w:rPr>
        <w:t xml:space="preserve"> </w:t>
      </w:r>
      <w:r>
        <w:t>kg</w:t>
      </w:r>
    </w:p>
    <w:p w:rsidR="005F1FA1" w:rsidRPr="0069075A" w:rsidRDefault="005F1FA1" w:rsidP="0069075A">
      <w:pPr>
        <w:pStyle w:val="Corpsdetexte"/>
        <w:tabs>
          <w:tab w:val="left" w:pos="5181"/>
        </w:tabs>
        <w:spacing w:line="252" w:lineRule="exact"/>
        <w:rPr>
          <w:sz w:val="20"/>
          <w:szCs w:val="20"/>
        </w:rPr>
      </w:pPr>
    </w:p>
    <w:p w:rsidR="00896DFC" w:rsidRDefault="005F1FA1" w:rsidP="00411228">
      <w:pPr>
        <w:pStyle w:val="Heading2"/>
        <w:tabs>
          <w:tab w:val="left" w:pos="2976"/>
        </w:tabs>
        <w:ind w:left="567"/>
        <w:rPr>
          <w:u w:val="none"/>
        </w:rPr>
      </w:pPr>
      <w:r w:rsidRPr="005F1FA1">
        <w:rPr>
          <w:b/>
        </w:rPr>
        <w:t xml:space="preserve">Option </w:t>
      </w:r>
      <w:r w:rsidR="00411228">
        <w:rPr>
          <w:b/>
        </w:rPr>
        <w:t xml:space="preserve">obligatoirement </w:t>
      </w:r>
      <w:r w:rsidRPr="005F1FA1">
        <w:rPr>
          <w:b/>
        </w:rPr>
        <w:t>incluse dans le prix</w:t>
      </w:r>
      <w:r w:rsidR="004E5040" w:rsidRPr="005F1FA1">
        <w:rPr>
          <w:b/>
        </w:rPr>
        <w:t xml:space="preserve"> </w:t>
      </w:r>
      <w:r w:rsidRPr="005F1FA1">
        <w:rPr>
          <w:b/>
        </w:rPr>
        <w:t>de vente</w:t>
      </w:r>
      <w:r w:rsidR="00673495" w:rsidRPr="0069075A">
        <w:rPr>
          <w:b/>
          <w:u w:val="none"/>
        </w:rPr>
        <w:t xml:space="preserve"> </w:t>
      </w:r>
      <w:r w:rsidR="004E5040" w:rsidRPr="0069075A">
        <w:rPr>
          <w:u w:val="none"/>
        </w:rPr>
        <w:t>:</w:t>
      </w:r>
    </w:p>
    <w:p w:rsidR="005F1FA1" w:rsidRDefault="005F1FA1" w:rsidP="00411228">
      <w:pPr>
        <w:pStyle w:val="Paragraphedeliste"/>
        <w:tabs>
          <w:tab w:val="left" w:pos="938"/>
        </w:tabs>
        <w:ind w:left="567" w:firstLine="0"/>
        <w:rPr>
          <w:rFonts w:ascii="Symbol" w:hAnsi="Symbol"/>
        </w:rPr>
      </w:pPr>
      <w:r>
        <w:rPr>
          <w:rFonts w:ascii="Tahoma" w:hAnsi="Tahoma"/>
        </w:rPr>
        <w:t>Lèvre pour des bois courts,</w:t>
      </w:r>
      <w:r>
        <w:rPr>
          <w:rFonts w:ascii="Tahoma" w:hAnsi="Tahoma"/>
          <w:spacing w:val="-1"/>
        </w:rPr>
        <w:t xml:space="preserve"> </w:t>
      </w:r>
      <w:r>
        <w:rPr>
          <w:rFonts w:ascii="Tahoma" w:hAnsi="Tahoma"/>
        </w:rPr>
        <w:t>aluminium</w:t>
      </w:r>
    </w:p>
    <w:p w:rsidR="00896DFC" w:rsidRDefault="00896DFC" w:rsidP="0069075A">
      <w:pPr>
        <w:pStyle w:val="Corpsdetexte"/>
        <w:spacing w:before="10"/>
        <w:rPr>
          <w:sz w:val="20"/>
        </w:rPr>
      </w:pPr>
    </w:p>
    <w:p w:rsidR="00896DFC" w:rsidRPr="00411228" w:rsidRDefault="00411228" w:rsidP="0069075A">
      <w:pPr>
        <w:pStyle w:val="Corpsdetexte"/>
        <w:spacing w:before="93"/>
        <w:ind w:left="567"/>
        <w:jc w:val="both"/>
        <w:rPr>
          <w:i/>
          <w:u w:val="single"/>
        </w:rPr>
      </w:pPr>
      <w:r w:rsidRPr="00411228">
        <w:rPr>
          <w:i/>
          <w:u w:val="single"/>
        </w:rPr>
        <w:t xml:space="preserve">2.2 </w:t>
      </w:r>
      <w:r w:rsidR="004E5040" w:rsidRPr="00411228">
        <w:rPr>
          <w:i/>
          <w:u w:val="single"/>
        </w:rPr>
        <w:t xml:space="preserve">Documentation à fournir (impérativement en </w:t>
      </w:r>
      <w:r w:rsidR="00006CB0" w:rsidRPr="00411228">
        <w:rPr>
          <w:i/>
          <w:u w:val="single"/>
        </w:rPr>
        <w:t>F</w:t>
      </w:r>
      <w:r w:rsidR="004E5040" w:rsidRPr="00411228">
        <w:rPr>
          <w:i/>
          <w:u w:val="single"/>
        </w:rPr>
        <w:t>rançais)</w:t>
      </w:r>
      <w:r w:rsidR="004E5040" w:rsidRPr="0069075A">
        <w:rPr>
          <w:i/>
          <w:spacing w:val="-14"/>
        </w:rPr>
        <w:t xml:space="preserve"> </w:t>
      </w:r>
      <w:r w:rsidR="004E5040" w:rsidRPr="0069075A">
        <w:rPr>
          <w:i/>
        </w:rPr>
        <w:t>:</w:t>
      </w:r>
    </w:p>
    <w:p w:rsidR="00896DFC" w:rsidRDefault="00896DFC">
      <w:pPr>
        <w:pStyle w:val="Corpsdetexte"/>
        <w:spacing w:before="10"/>
        <w:rPr>
          <w:sz w:val="20"/>
        </w:rPr>
      </w:pPr>
    </w:p>
    <w:p w:rsidR="00896DFC" w:rsidRDefault="004E5040" w:rsidP="00411228">
      <w:pPr>
        <w:pStyle w:val="Corpsdetexte"/>
        <w:spacing w:before="93"/>
        <w:ind w:left="207"/>
        <w:jc w:val="both"/>
      </w:pPr>
      <w:r>
        <w:t>-</w:t>
      </w:r>
      <w:r w:rsidRPr="0069075A">
        <w:rPr>
          <w:u w:val="single"/>
        </w:rPr>
        <w:t>Notice de mise en service et de fonctionnement</w:t>
      </w:r>
      <w:r>
        <w:t xml:space="preserve"> : une en version papier, une en version numérique</w:t>
      </w:r>
    </w:p>
    <w:p w:rsidR="00896DFC" w:rsidRDefault="004E5040" w:rsidP="00411228">
      <w:pPr>
        <w:pStyle w:val="Corpsdetexte"/>
        <w:spacing w:before="38" w:line="276" w:lineRule="auto"/>
        <w:ind w:left="207" w:right="125"/>
        <w:jc w:val="both"/>
      </w:pPr>
      <w:r>
        <w:t>-</w:t>
      </w:r>
      <w:r w:rsidRPr="0069075A">
        <w:rPr>
          <w:u w:val="single"/>
        </w:rPr>
        <w:t>Documentation</w:t>
      </w:r>
      <w:r w:rsidRPr="0069075A">
        <w:rPr>
          <w:spacing w:val="-13"/>
          <w:u w:val="single"/>
        </w:rPr>
        <w:t xml:space="preserve"> </w:t>
      </w:r>
      <w:r w:rsidRPr="0069075A">
        <w:rPr>
          <w:u w:val="single"/>
        </w:rPr>
        <w:t>pédagogique</w:t>
      </w:r>
      <w:r>
        <w:rPr>
          <w:spacing w:val="-4"/>
        </w:rPr>
        <w:t xml:space="preserve"> </w:t>
      </w:r>
      <w:r>
        <w:t>:</w:t>
      </w:r>
      <w:r>
        <w:rPr>
          <w:spacing w:val="-12"/>
        </w:rPr>
        <w:t xml:space="preserve"> </w:t>
      </w:r>
      <w:r>
        <w:t>des</w:t>
      </w:r>
      <w:r>
        <w:rPr>
          <w:spacing w:val="-13"/>
        </w:rPr>
        <w:t xml:space="preserve"> </w:t>
      </w:r>
      <w:r>
        <w:t>jobs</w:t>
      </w:r>
      <w:r>
        <w:rPr>
          <w:spacing w:val="-13"/>
        </w:rPr>
        <w:t xml:space="preserve"> </w:t>
      </w:r>
      <w:r>
        <w:t>permettant</w:t>
      </w:r>
      <w:r>
        <w:rPr>
          <w:spacing w:val="-9"/>
        </w:rPr>
        <w:t xml:space="preserve"> </w:t>
      </w:r>
      <w:r>
        <w:t>de</w:t>
      </w:r>
      <w:r>
        <w:rPr>
          <w:spacing w:val="-14"/>
        </w:rPr>
        <w:t xml:space="preserve"> </w:t>
      </w:r>
      <w:r>
        <w:t>valider</w:t>
      </w:r>
      <w:r>
        <w:rPr>
          <w:spacing w:val="-10"/>
        </w:rPr>
        <w:t xml:space="preserve"> </w:t>
      </w:r>
      <w:r>
        <w:t>à</w:t>
      </w:r>
      <w:r>
        <w:rPr>
          <w:spacing w:val="-13"/>
        </w:rPr>
        <w:t xml:space="preserve"> </w:t>
      </w:r>
      <w:r>
        <w:t>l’installation</w:t>
      </w:r>
      <w:r>
        <w:rPr>
          <w:spacing w:val="-10"/>
        </w:rPr>
        <w:t xml:space="preserve"> </w:t>
      </w:r>
      <w:r>
        <w:t>toutes</w:t>
      </w:r>
      <w:r>
        <w:rPr>
          <w:spacing w:val="-13"/>
        </w:rPr>
        <w:t xml:space="preserve"> </w:t>
      </w:r>
      <w:r>
        <w:t>les</w:t>
      </w:r>
      <w:r>
        <w:rPr>
          <w:spacing w:val="-13"/>
        </w:rPr>
        <w:t xml:space="preserve"> </w:t>
      </w:r>
      <w:r>
        <w:t>options</w:t>
      </w:r>
      <w:r>
        <w:rPr>
          <w:spacing w:val="-14"/>
        </w:rPr>
        <w:t xml:space="preserve"> </w:t>
      </w:r>
      <w:r>
        <w:t xml:space="preserve">fournies, </w:t>
      </w:r>
      <w:r>
        <w:lastRenderedPageBreak/>
        <w:t>pour faire des travaux</w:t>
      </w:r>
      <w:r>
        <w:rPr>
          <w:spacing w:val="-6"/>
        </w:rPr>
        <w:t xml:space="preserve"> </w:t>
      </w:r>
      <w:r>
        <w:t>pratiques.</w:t>
      </w:r>
    </w:p>
    <w:p w:rsidR="00896DFC" w:rsidRDefault="004E5040" w:rsidP="00411228">
      <w:pPr>
        <w:pStyle w:val="Corpsdetexte"/>
        <w:spacing w:before="1" w:line="276" w:lineRule="auto"/>
        <w:ind w:left="207" w:right="124"/>
        <w:jc w:val="both"/>
      </w:pPr>
      <w:r>
        <w:t>-</w:t>
      </w:r>
      <w:r w:rsidRPr="0069075A">
        <w:rPr>
          <w:u w:val="single"/>
        </w:rPr>
        <w:t>Dossier</w:t>
      </w:r>
      <w:r w:rsidRPr="0069075A">
        <w:rPr>
          <w:spacing w:val="-8"/>
          <w:u w:val="single"/>
        </w:rPr>
        <w:t xml:space="preserve"> </w:t>
      </w:r>
      <w:r w:rsidRPr="0069075A">
        <w:rPr>
          <w:u w:val="single"/>
        </w:rPr>
        <w:t>technique</w:t>
      </w:r>
      <w:r>
        <w:rPr>
          <w:spacing w:val="-6"/>
        </w:rPr>
        <w:t xml:space="preserve"> </w:t>
      </w:r>
      <w:r>
        <w:t>:</w:t>
      </w:r>
      <w:r>
        <w:rPr>
          <w:spacing w:val="-6"/>
        </w:rPr>
        <w:t xml:space="preserve"> </w:t>
      </w:r>
      <w:r>
        <w:t>il</w:t>
      </w:r>
      <w:r>
        <w:rPr>
          <w:spacing w:val="-8"/>
        </w:rPr>
        <w:t xml:space="preserve"> </w:t>
      </w:r>
      <w:r>
        <w:t>devra</w:t>
      </w:r>
      <w:r>
        <w:rPr>
          <w:spacing w:val="-8"/>
        </w:rPr>
        <w:t xml:space="preserve"> </w:t>
      </w:r>
      <w:r>
        <w:t>être</w:t>
      </w:r>
      <w:r>
        <w:rPr>
          <w:spacing w:val="-7"/>
        </w:rPr>
        <w:t xml:space="preserve"> </w:t>
      </w:r>
      <w:r>
        <w:t>livré</w:t>
      </w:r>
      <w:r>
        <w:rPr>
          <w:spacing w:val="-8"/>
        </w:rPr>
        <w:t xml:space="preserve"> </w:t>
      </w:r>
      <w:r>
        <w:t>avec</w:t>
      </w:r>
      <w:r>
        <w:rPr>
          <w:spacing w:val="-7"/>
        </w:rPr>
        <w:t xml:space="preserve"> </w:t>
      </w:r>
      <w:r>
        <w:t>l’équipement.</w:t>
      </w:r>
      <w:r>
        <w:rPr>
          <w:spacing w:val="-7"/>
        </w:rPr>
        <w:t xml:space="preserve"> </w:t>
      </w:r>
      <w:r>
        <w:t>Il</w:t>
      </w:r>
      <w:r>
        <w:rPr>
          <w:spacing w:val="-8"/>
        </w:rPr>
        <w:t xml:space="preserve"> </w:t>
      </w:r>
      <w:r>
        <w:t>devra</w:t>
      </w:r>
      <w:r>
        <w:rPr>
          <w:spacing w:val="-8"/>
        </w:rPr>
        <w:t xml:space="preserve"> </w:t>
      </w:r>
      <w:r>
        <w:t>regrouper</w:t>
      </w:r>
      <w:r>
        <w:rPr>
          <w:spacing w:val="-6"/>
        </w:rPr>
        <w:t xml:space="preserve"> </w:t>
      </w:r>
      <w:r>
        <w:t>différentes</w:t>
      </w:r>
      <w:r>
        <w:rPr>
          <w:spacing w:val="-8"/>
        </w:rPr>
        <w:t xml:space="preserve"> </w:t>
      </w:r>
      <w:r>
        <w:t>documentations techniques, notamment les schémas et dessins du système, les schémas électriques, la nomenclature des pièces, la référence des éventuels</w:t>
      </w:r>
      <w:r>
        <w:rPr>
          <w:spacing w:val="-1"/>
        </w:rPr>
        <w:t xml:space="preserve"> </w:t>
      </w:r>
      <w:r>
        <w:t>consommables</w:t>
      </w:r>
    </w:p>
    <w:p w:rsidR="00896DFC" w:rsidRDefault="004E5040" w:rsidP="00411228">
      <w:pPr>
        <w:pStyle w:val="Corpsdetexte"/>
        <w:spacing w:line="276" w:lineRule="auto"/>
        <w:ind w:left="207" w:right="125"/>
        <w:jc w:val="both"/>
      </w:pPr>
      <w:r>
        <w:t>-</w:t>
      </w:r>
      <w:r w:rsidRPr="0069075A">
        <w:rPr>
          <w:u w:val="single"/>
        </w:rPr>
        <w:t>Autre documentation</w:t>
      </w:r>
      <w:r>
        <w:t xml:space="preserve"> : toute documentation jugée utile pour l’exploitation de l’équipement sous format numérique exploitable (Word, Excel, …)</w:t>
      </w:r>
    </w:p>
    <w:p w:rsidR="00896DFC" w:rsidRDefault="00411228" w:rsidP="00411228">
      <w:pPr>
        <w:tabs>
          <w:tab w:val="left" w:pos="277"/>
        </w:tabs>
        <w:spacing w:line="276" w:lineRule="auto"/>
        <w:ind w:left="207" w:right="120"/>
        <w:jc w:val="both"/>
      </w:pPr>
      <w:r>
        <w:t>-</w:t>
      </w:r>
      <w:r w:rsidR="004E5040" w:rsidRPr="0069075A">
        <w:rPr>
          <w:u w:val="single"/>
        </w:rPr>
        <w:t>Certification</w:t>
      </w:r>
      <w:r w:rsidR="004E5040" w:rsidRPr="00411228">
        <w:rPr>
          <w:spacing w:val="-5"/>
        </w:rPr>
        <w:t xml:space="preserve"> </w:t>
      </w:r>
      <w:r w:rsidR="004E5040">
        <w:t>:</w:t>
      </w:r>
      <w:r w:rsidR="004E5040" w:rsidRPr="00411228">
        <w:rPr>
          <w:spacing w:val="-7"/>
        </w:rPr>
        <w:t xml:space="preserve"> </w:t>
      </w:r>
      <w:r w:rsidR="004E5040">
        <w:t>la</w:t>
      </w:r>
      <w:r w:rsidR="004E5040" w:rsidRPr="00411228">
        <w:rPr>
          <w:spacing w:val="-10"/>
        </w:rPr>
        <w:t xml:space="preserve"> </w:t>
      </w:r>
      <w:r w:rsidR="004E5040">
        <w:t>déclaration</w:t>
      </w:r>
      <w:r w:rsidR="004E5040" w:rsidRPr="00411228">
        <w:rPr>
          <w:spacing w:val="-8"/>
        </w:rPr>
        <w:t xml:space="preserve"> </w:t>
      </w:r>
      <w:r w:rsidR="004E5040">
        <w:t>CE</w:t>
      </w:r>
      <w:r w:rsidR="004E5040" w:rsidRPr="00411228">
        <w:rPr>
          <w:spacing w:val="-10"/>
        </w:rPr>
        <w:t xml:space="preserve"> </w:t>
      </w:r>
      <w:r w:rsidR="004E5040">
        <w:t>de</w:t>
      </w:r>
      <w:r w:rsidR="004E5040" w:rsidRPr="00411228">
        <w:rPr>
          <w:spacing w:val="-11"/>
        </w:rPr>
        <w:t xml:space="preserve"> </w:t>
      </w:r>
      <w:r w:rsidR="004E5040">
        <w:t>conformité</w:t>
      </w:r>
      <w:r w:rsidR="004E5040" w:rsidRPr="00411228">
        <w:rPr>
          <w:spacing w:val="-10"/>
        </w:rPr>
        <w:t xml:space="preserve"> </w:t>
      </w:r>
      <w:r w:rsidR="004E5040">
        <w:t>ou</w:t>
      </w:r>
      <w:r w:rsidR="004E5040" w:rsidRPr="00411228">
        <w:rPr>
          <w:spacing w:val="-13"/>
        </w:rPr>
        <w:t xml:space="preserve"> </w:t>
      </w:r>
      <w:r w:rsidR="004E5040">
        <w:t>l’attestation</w:t>
      </w:r>
      <w:r w:rsidR="004E5040" w:rsidRPr="00411228">
        <w:rPr>
          <w:spacing w:val="-8"/>
        </w:rPr>
        <w:t xml:space="preserve"> </w:t>
      </w:r>
      <w:r w:rsidR="004E5040">
        <w:t>CE</w:t>
      </w:r>
      <w:r w:rsidR="004E5040" w:rsidRPr="00411228">
        <w:rPr>
          <w:spacing w:val="-11"/>
        </w:rPr>
        <w:t xml:space="preserve"> </w:t>
      </w:r>
      <w:r w:rsidR="004E5040">
        <w:t>de</w:t>
      </w:r>
      <w:r w:rsidR="004E5040" w:rsidRPr="00411228">
        <w:rPr>
          <w:spacing w:val="-10"/>
        </w:rPr>
        <w:t xml:space="preserve"> </w:t>
      </w:r>
      <w:r w:rsidR="004E5040">
        <w:t>type</w:t>
      </w:r>
      <w:r w:rsidR="004E5040" w:rsidRPr="00411228">
        <w:rPr>
          <w:spacing w:val="-10"/>
        </w:rPr>
        <w:t xml:space="preserve"> </w:t>
      </w:r>
      <w:r w:rsidR="004E5040">
        <w:t>de</w:t>
      </w:r>
      <w:r w:rsidR="004E5040" w:rsidRPr="00411228">
        <w:rPr>
          <w:spacing w:val="-8"/>
        </w:rPr>
        <w:t xml:space="preserve"> </w:t>
      </w:r>
      <w:r w:rsidR="004E5040">
        <w:t>l’équipement</w:t>
      </w:r>
      <w:r w:rsidR="004E5040" w:rsidRPr="00411228">
        <w:rPr>
          <w:spacing w:val="-8"/>
        </w:rPr>
        <w:t xml:space="preserve"> </w:t>
      </w:r>
      <w:r w:rsidR="004E5040">
        <w:t>est</w:t>
      </w:r>
      <w:r w:rsidR="004E5040" w:rsidRPr="00411228">
        <w:rPr>
          <w:spacing w:val="-8"/>
        </w:rPr>
        <w:t xml:space="preserve"> </w:t>
      </w:r>
      <w:r w:rsidR="004E5040">
        <w:t>à</w:t>
      </w:r>
      <w:r w:rsidR="004E5040" w:rsidRPr="00411228">
        <w:rPr>
          <w:spacing w:val="-12"/>
        </w:rPr>
        <w:t xml:space="preserve"> </w:t>
      </w:r>
      <w:r w:rsidR="004E5040">
        <w:t>fournir. Le prestataire devra donner le nom de l’organisme certificateur délivrant ce certificat CE. Il devra également fournir le rapport de vérification réglementaire relatif aux directives machines. Si le prestataire proc</w:t>
      </w:r>
      <w:r w:rsidR="005001BF">
        <w:t>ède à une auto-certification,</w:t>
      </w:r>
      <w:r w:rsidR="004E5040">
        <w:t xml:space="preserve"> ce dernier devra préciser l’organisation interne mise en œuvre.</w:t>
      </w:r>
    </w:p>
    <w:p w:rsidR="00411228" w:rsidRPr="0069075A" w:rsidRDefault="00411228" w:rsidP="003213D8">
      <w:pPr>
        <w:spacing w:line="276" w:lineRule="auto"/>
        <w:ind w:right="120"/>
        <w:jc w:val="both"/>
        <w:rPr>
          <w:sz w:val="20"/>
          <w:szCs w:val="20"/>
        </w:rPr>
      </w:pPr>
    </w:p>
    <w:p w:rsidR="00896DFC" w:rsidRDefault="004E5040">
      <w:pPr>
        <w:spacing w:line="250" w:lineRule="exact"/>
        <w:ind w:left="144"/>
        <w:jc w:val="both"/>
        <w:rPr>
          <w:b/>
        </w:rPr>
      </w:pPr>
      <w:r>
        <w:rPr>
          <w:b/>
        </w:rPr>
        <w:t>Ces documents seront fournis dans le prix de vente.</w:t>
      </w:r>
    </w:p>
    <w:p w:rsidR="00411228" w:rsidRPr="0069075A" w:rsidRDefault="00411228" w:rsidP="0069075A">
      <w:pPr>
        <w:pStyle w:val="Paragraphedeliste"/>
        <w:ind w:left="0" w:firstLine="0"/>
        <w:rPr>
          <w:sz w:val="20"/>
          <w:szCs w:val="20"/>
        </w:rPr>
      </w:pPr>
    </w:p>
    <w:p w:rsidR="00896DFC" w:rsidRDefault="00411228" w:rsidP="0069075A">
      <w:pPr>
        <w:pStyle w:val="Paragraphedeliste"/>
        <w:ind w:left="567" w:firstLine="0"/>
        <w:rPr>
          <w:i/>
          <w:sz w:val="24"/>
          <w:u w:val="single"/>
        </w:rPr>
      </w:pPr>
      <w:r w:rsidRPr="00411228">
        <w:rPr>
          <w:i/>
          <w:sz w:val="24"/>
          <w:u w:val="single"/>
        </w:rPr>
        <w:t xml:space="preserve">2.3 </w:t>
      </w:r>
      <w:r w:rsidR="004E5040" w:rsidRPr="00411228">
        <w:rPr>
          <w:i/>
          <w:sz w:val="24"/>
          <w:u w:val="single"/>
        </w:rPr>
        <w:t>Prestations attendues</w:t>
      </w:r>
      <w:r w:rsidR="004E5040" w:rsidRPr="0069075A">
        <w:rPr>
          <w:sz w:val="24"/>
        </w:rPr>
        <w:t xml:space="preserve"> :</w:t>
      </w:r>
    </w:p>
    <w:p w:rsidR="00411228" w:rsidRPr="0069075A" w:rsidRDefault="00411228" w:rsidP="0069075A">
      <w:pPr>
        <w:pStyle w:val="Paragraphedeliste"/>
        <w:ind w:left="0" w:firstLine="0"/>
        <w:rPr>
          <w:sz w:val="20"/>
          <w:szCs w:val="20"/>
        </w:rPr>
      </w:pPr>
    </w:p>
    <w:p w:rsidR="00896DFC" w:rsidRDefault="004E5040" w:rsidP="003213D8">
      <w:pPr>
        <w:pStyle w:val="Paragraphedeliste"/>
        <w:spacing w:before="93"/>
        <w:ind w:left="567" w:firstLine="0"/>
        <w:rPr>
          <w:sz w:val="24"/>
        </w:rPr>
      </w:pPr>
      <w:r>
        <w:rPr>
          <w:sz w:val="24"/>
          <w:u w:val="single"/>
        </w:rPr>
        <w:t>Livraison, installation et mise en service</w:t>
      </w:r>
      <w:r w:rsidRPr="0069075A">
        <w:rPr>
          <w:spacing w:val="-2"/>
          <w:sz w:val="24"/>
        </w:rPr>
        <w:t xml:space="preserve"> </w:t>
      </w:r>
      <w:r w:rsidRPr="0069075A">
        <w:rPr>
          <w:sz w:val="24"/>
        </w:rPr>
        <w:t>:</w:t>
      </w:r>
    </w:p>
    <w:p w:rsidR="00896DFC" w:rsidRPr="0069075A" w:rsidRDefault="00896DFC">
      <w:pPr>
        <w:pStyle w:val="Corpsdetexte"/>
        <w:spacing w:before="8"/>
        <w:rPr>
          <w:sz w:val="20"/>
          <w:szCs w:val="20"/>
        </w:rPr>
      </w:pPr>
    </w:p>
    <w:p w:rsidR="00896DFC" w:rsidRPr="00411228" w:rsidRDefault="005F1FA1" w:rsidP="00411228">
      <w:pPr>
        <w:pStyle w:val="Corpsdetexte"/>
        <w:spacing w:before="10"/>
        <w:ind w:firstLine="709"/>
      </w:pPr>
      <w:r w:rsidRPr="00411228">
        <w:t>Le prix de vente devra inclure :</w:t>
      </w:r>
    </w:p>
    <w:p w:rsidR="005F1FA1" w:rsidRPr="00411228" w:rsidRDefault="005F1FA1" w:rsidP="00411228">
      <w:pPr>
        <w:pStyle w:val="Corpsdetexte"/>
        <w:numPr>
          <w:ilvl w:val="0"/>
          <w:numId w:val="16"/>
        </w:numPr>
        <w:spacing w:before="10"/>
      </w:pPr>
      <w:r w:rsidRPr="00411228">
        <w:t>le transport</w:t>
      </w:r>
    </w:p>
    <w:p w:rsidR="005F1FA1" w:rsidRPr="00411228" w:rsidRDefault="005F1FA1" w:rsidP="00411228">
      <w:pPr>
        <w:pStyle w:val="Corpsdetexte"/>
        <w:numPr>
          <w:ilvl w:val="0"/>
          <w:numId w:val="16"/>
        </w:numPr>
        <w:spacing w:before="10"/>
      </w:pPr>
      <w:r w:rsidRPr="00411228">
        <w:t>l'installation (</w:t>
      </w:r>
      <w:r w:rsidR="00411228" w:rsidRPr="00411228">
        <w:t>déchargement</w:t>
      </w:r>
      <w:r w:rsidRPr="00411228">
        <w:t>, manutention, implantation)</w:t>
      </w:r>
    </w:p>
    <w:p w:rsidR="005F1FA1" w:rsidRPr="00411228" w:rsidRDefault="005F1FA1" w:rsidP="00411228">
      <w:pPr>
        <w:pStyle w:val="Corpsdetexte"/>
        <w:numPr>
          <w:ilvl w:val="0"/>
          <w:numId w:val="16"/>
        </w:numPr>
        <w:spacing w:before="10"/>
      </w:pPr>
      <w:r w:rsidRPr="00411228">
        <w:t>la mise en service</w:t>
      </w:r>
    </w:p>
    <w:p w:rsidR="005F1FA1" w:rsidRPr="00411228" w:rsidRDefault="005F1FA1" w:rsidP="00411228">
      <w:pPr>
        <w:pStyle w:val="Corpsdetexte"/>
        <w:numPr>
          <w:ilvl w:val="0"/>
          <w:numId w:val="16"/>
        </w:numPr>
        <w:spacing w:before="10"/>
      </w:pPr>
      <w:r w:rsidRPr="00411228">
        <w:t>la formation à l'utilisation de la machine</w:t>
      </w:r>
    </w:p>
    <w:p w:rsidR="005F1FA1" w:rsidRPr="0069075A" w:rsidRDefault="005F1FA1" w:rsidP="0069075A">
      <w:pPr>
        <w:jc w:val="both"/>
        <w:rPr>
          <w:sz w:val="20"/>
          <w:szCs w:val="20"/>
        </w:rPr>
      </w:pPr>
    </w:p>
    <w:p w:rsidR="00896DFC" w:rsidRPr="00411228" w:rsidRDefault="004E5040" w:rsidP="003213D8">
      <w:pPr>
        <w:ind w:left="567"/>
        <w:jc w:val="both"/>
        <w:rPr>
          <w:sz w:val="24"/>
          <w:u w:val="single"/>
        </w:rPr>
      </w:pPr>
      <w:r w:rsidRPr="00411228">
        <w:rPr>
          <w:sz w:val="24"/>
          <w:u w:val="single"/>
        </w:rPr>
        <w:t>Livraison</w:t>
      </w:r>
      <w:r w:rsidRPr="0069075A">
        <w:rPr>
          <w:sz w:val="24"/>
        </w:rPr>
        <w:t xml:space="preserve"> :</w:t>
      </w:r>
    </w:p>
    <w:p w:rsidR="00896DFC" w:rsidRPr="0069075A" w:rsidRDefault="00896DFC">
      <w:pPr>
        <w:pStyle w:val="Corpsdetexte"/>
        <w:spacing w:before="9"/>
        <w:rPr>
          <w:sz w:val="20"/>
          <w:szCs w:val="20"/>
        </w:rPr>
      </w:pPr>
    </w:p>
    <w:p w:rsidR="00896DFC" w:rsidRDefault="004E5040" w:rsidP="00411228">
      <w:pPr>
        <w:pStyle w:val="Corpsdetexte"/>
        <w:spacing w:line="278" w:lineRule="auto"/>
        <w:ind w:left="709" w:right="54"/>
      </w:pPr>
      <w:r>
        <w:t xml:space="preserve">-le délai de livraison sera de </w:t>
      </w:r>
      <w:r w:rsidR="005F1FA1">
        <w:t>6</w:t>
      </w:r>
      <w:r>
        <w:t xml:space="preserve"> mois </w:t>
      </w:r>
      <w:r w:rsidR="005F1FA1">
        <w:t xml:space="preserve">(hors périodes de congés et selon conditions de la crise sanitaire) </w:t>
      </w:r>
      <w:r>
        <w:t>à partir de la notification du marché. Nota.</w:t>
      </w:r>
    </w:p>
    <w:p w:rsidR="00896DFC" w:rsidRDefault="004E5040" w:rsidP="00411228">
      <w:pPr>
        <w:pStyle w:val="Corpsdetexte"/>
        <w:spacing w:line="249" w:lineRule="exact"/>
        <w:ind w:left="709" w:right="54"/>
      </w:pPr>
      <w:r>
        <w:t>-Le lieu d’inst</w:t>
      </w:r>
      <w:r w:rsidR="008F6288">
        <w:t>allation est :</w:t>
      </w:r>
      <w:r>
        <w:t xml:space="preserve"> </w:t>
      </w:r>
      <w:r w:rsidR="005F1FA1">
        <w:t>Lyc</w:t>
      </w:r>
      <w:r w:rsidR="008F6288">
        <w:t>ée LUMIERE Site Beauregard 3</w:t>
      </w:r>
      <w:r w:rsidR="00EB3D71" w:rsidRPr="003213D8">
        <w:t>2</w:t>
      </w:r>
      <w:r w:rsidR="008F6288">
        <w:t xml:space="preserve"> rue Pierre </w:t>
      </w:r>
      <w:proofErr w:type="spellStart"/>
      <w:r w:rsidR="008F6288">
        <w:t>Rimey</w:t>
      </w:r>
      <w:proofErr w:type="spellEnd"/>
      <w:r w:rsidR="005F1FA1">
        <w:t xml:space="preserve"> 70300 LUXEUIL LES BAINS</w:t>
      </w:r>
    </w:p>
    <w:p w:rsidR="005F1FA1" w:rsidRPr="003213D8" w:rsidRDefault="005F1FA1" w:rsidP="003213D8">
      <w:pPr>
        <w:pStyle w:val="Corpsdetexte"/>
        <w:spacing w:before="37"/>
        <w:ind w:right="54"/>
        <w:jc w:val="both"/>
        <w:rPr>
          <w:sz w:val="20"/>
          <w:szCs w:val="20"/>
        </w:rPr>
      </w:pPr>
    </w:p>
    <w:p w:rsidR="00896DFC" w:rsidRDefault="004E5040" w:rsidP="00411228">
      <w:pPr>
        <w:pStyle w:val="Corpsdetexte"/>
        <w:spacing w:before="37"/>
        <w:ind w:left="709" w:right="54"/>
        <w:jc w:val="both"/>
      </w:pPr>
      <w:r>
        <w:t>-Le non respect du délai de livraison entrainerait la mise en œuvre de pénalité de retard.</w:t>
      </w:r>
    </w:p>
    <w:p w:rsidR="00896DFC" w:rsidRDefault="004E5040" w:rsidP="00411228">
      <w:pPr>
        <w:pStyle w:val="Corpsdetexte"/>
        <w:spacing w:before="2" w:line="276" w:lineRule="auto"/>
        <w:ind w:left="709" w:right="54"/>
        <w:jc w:val="both"/>
      </w:pPr>
      <w:r>
        <w:t>Cette pénalité est calculée par application de la formule suivante : P = V x R / 1 000 dans laquelle P = le</w:t>
      </w:r>
      <w:r>
        <w:rPr>
          <w:spacing w:val="-7"/>
        </w:rPr>
        <w:t xml:space="preserve"> </w:t>
      </w:r>
      <w:r>
        <w:t>montant</w:t>
      </w:r>
      <w:r>
        <w:rPr>
          <w:spacing w:val="-7"/>
        </w:rPr>
        <w:t xml:space="preserve"> </w:t>
      </w:r>
      <w:r>
        <w:t>de</w:t>
      </w:r>
      <w:r>
        <w:rPr>
          <w:spacing w:val="-9"/>
        </w:rPr>
        <w:t xml:space="preserve"> </w:t>
      </w:r>
      <w:r>
        <w:t>la</w:t>
      </w:r>
      <w:r>
        <w:rPr>
          <w:spacing w:val="-9"/>
        </w:rPr>
        <w:t xml:space="preserve"> </w:t>
      </w:r>
      <w:r>
        <w:t>pénalité</w:t>
      </w:r>
      <w:r>
        <w:rPr>
          <w:spacing w:val="-10"/>
        </w:rPr>
        <w:t xml:space="preserve"> </w:t>
      </w:r>
      <w:r>
        <w:t>;</w:t>
      </w:r>
      <w:r>
        <w:rPr>
          <w:spacing w:val="-8"/>
        </w:rPr>
        <w:t xml:space="preserve"> </w:t>
      </w:r>
      <w:r>
        <w:t>V</w:t>
      </w:r>
      <w:r>
        <w:rPr>
          <w:spacing w:val="-9"/>
        </w:rPr>
        <w:t xml:space="preserve"> </w:t>
      </w:r>
      <w:r>
        <w:t>=</w:t>
      </w:r>
      <w:r>
        <w:rPr>
          <w:spacing w:val="-8"/>
        </w:rPr>
        <w:t xml:space="preserve"> </w:t>
      </w:r>
      <w:r>
        <w:t>la</w:t>
      </w:r>
      <w:r>
        <w:rPr>
          <w:spacing w:val="-9"/>
        </w:rPr>
        <w:t xml:space="preserve"> </w:t>
      </w:r>
      <w:r>
        <w:t>valeur</w:t>
      </w:r>
      <w:r>
        <w:rPr>
          <w:spacing w:val="-5"/>
        </w:rPr>
        <w:t xml:space="preserve"> </w:t>
      </w:r>
      <w:r>
        <w:t>des</w:t>
      </w:r>
      <w:r>
        <w:rPr>
          <w:spacing w:val="-8"/>
        </w:rPr>
        <w:t xml:space="preserve"> </w:t>
      </w:r>
      <w:r>
        <w:t>prestations</w:t>
      </w:r>
      <w:r>
        <w:rPr>
          <w:spacing w:val="-8"/>
        </w:rPr>
        <w:t xml:space="preserve"> </w:t>
      </w:r>
      <w:r>
        <w:t>sur</w:t>
      </w:r>
      <w:r>
        <w:rPr>
          <w:spacing w:val="-8"/>
        </w:rPr>
        <w:t xml:space="preserve"> </w:t>
      </w:r>
      <w:r>
        <w:t>laquelle</w:t>
      </w:r>
      <w:r>
        <w:rPr>
          <w:spacing w:val="-6"/>
        </w:rPr>
        <w:t xml:space="preserve"> </w:t>
      </w:r>
      <w:r>
        <w:t>est</w:t>
      </w:r>
      <w:r>
        <w:rPr>
          <w:spacing w:val="-7"/>
        </w:rPr>
        <w:t xml:space="preserve"> </w:t>
      </w:r>
      <w:r>
        <w:t>calculée</w:t>
      </w:r>
      <w:r>
        <w:rPr>
          <w:spacing w:val="-7"/>
        </w:rPr>
        <w:t xml:space="preserve"> </w:t>
      </w:r>
      <w:r>
        <w:t>la</w:t>
      </w:r>
      <w:r>
        <w:rPr>
          <w:spacing w:val="-6"/>
        </w:rPr>
        <w:t xml:space="preserve"> </w:t>
      </w:r>
      <w:r>
        <w:t>pénalité,</w:t>
      </w:r>
      <w:r>
        <w:rPr>
          <w:spacing w:val="-7"/>
        </w:rPr>
        <w:t xml:space="preserve"> </w:t>
      </w:r>
      <w:r>
        <w:t>cette</w:t>
      </w:r>
      <w:r>
        <w:rPr>
          <w:spacing w:val="-9"/>
        </w:rPr>
        <w:t xml:space="preserve"> </w:t>
      </w:r>
      <w:r>
        <w:t>valeur étant égale au montant en prix de base, hors variations de prix et hors du champ d’application de la TVA, de la partie des prestations en retard, ou de l’ensemble des prestations si le retard d’exécution d’une partie rend l’ensemble inutilisable ; R = le nombre de jours de</w:t>
      </w:r>
      <w:r>
        <w:rPr>
          <w:spacing w:val="-18"/>
        </w:rPr>
        <w:t xml:space="preserve"> </w:t>
      </w:r>
      <w:r>
        <w:t>retard.</w:t>
      </w:r>
    </w:p>
    <w:p w:rsidR="00896DFC" w:rsidRPr="003213D8" w:rsidRDefault="00896DFC" w:rsidP="003213D8">
      <w:pPr>
        <w:pStyle w:val="Corpsdetexte"/>
        <w:spacing w:before="3"/>
        <w:ind w:right="54"/>
        <w:rPr>
          <w:sz w:val="20"/>
          <w:szCs w:val="20"/>
        </w:rPr>
      </w:pPr>
    </w:p>
    <w:p w:rsidR="00896DFC" w:rsidRDefault="004E5040" w:rsidP="003213D8">
      <w:pPr>
        <w:pStyle w:val="Heading2"/>
        <w:ind w:left="567"/>
      </w:pPr>
      <w:r w:rsidRPr="00411228">
        <w:t>Installation</w:t>
      </w:r>
      <w:r w:rsidRPr="003213D8">
        <w:rPr>
          <w:u w:val="none"/>
        </w:rPr>
        <w:t xml:space="preserve"> :</w:t>
      </w:r>
    </w:p>
    <w:p w:rsidR="00411228" w:rsidRPr="003213D8" w:rsidRDefault="00411228" w:rsidP="003213D8">
      <w:pPr>
        <w:pStyle w:val="Heading2"/>
        <w:ind w:left="0"/>
        <w:rPr>
          <w:sz w:val="20"/>
          <w:szCs w:val="20"/>
        </w:rPr>
      </w:pPr>
    </w:p>
    <w:p w:rsidR="00896DFC" w:rsidRDefault="004E5040" w:rsidP="00411228">
      <w:pPr>
        <w:pStyle w:val="Corpsdetexte"/>
        <w:spacing w:before="40"/>
        <w:ind w:left="709"/>
      </w:pPr>
      <w:r>
        <w:t>-</w:t>
      </w:r>
      <w:r w:rsidR="00AD4A75">
        <w:t>L</w:t>
      </w:r>
      <w:r w:rsidRPr="00AD4A75">
        <w:t xml:space="preserve">’enlèvement de la </w:t>
      </w:r>
      <w:r w:rsidR="00411228" w:rsidRPr="00AD4A75">
        <w:t>tenonneuse</w:t>
      </w:r>
      <w:r w:rsidRPr="00AD4A75">
        <w:t xml:space="preserve"> existante est à la charge du prestataire</w:t>
      </w:r>
    </w:p>
    <w:p w:rsidR="00896DFC" w:rsidRDefault="004E5040" w:rsidP="00411228">
      <w:pPr>
        <w:pStyle w:val="Corpsdetexte"/>
        <w:spacing w:before="38" w:line="278" w:lineRule="auto"/>
        <w:ind w:left="709"/>
      </w:pPr>
      <w:r>
        <w:t>-La manutention est à la charge du prestataire. Il devra avoir en sa possession tout équipement de manutention nécessaire à la livraison et à l’installation de l’équipement.</w:t>
      </w:r>
    </w:p>
    <w:p w:rsidR="00896DFC" w:rsidRDefault="00411228" w:rsidP="00411228">
      <w:pPr>
        <w:pStyle w:val="Paragraphedeliste"/>
        <w:tabs>
          <w:tab w:val="left" w:pos="282"/>
        </w:tabs>
        <w:spacing w:line="249" w:lineRule="exact"/>
        <w:ind w:left="709" w:firstLine="0"/>
      </w:pPr>
      <w:r>
        <w:t>-</w:t>
      </w:r>
      <w:r w:rsidR="004E5040">
        <w:t>Le raccordement électrique au réseau du lycée devra être réalisé par le</w:t>
      </w:r>
      <w:r w:rsidR="004E5040">
        <w:rPr>
          <w:spacing w:val="-15"/>
        </w:rPr>
        <w:t xml:space="preserve"> </w:t>
      </w:r>
      <w:r w:rsidR="004E5040">
        <w:t>prestataire.</w:t>
      </w:r>
    </w:p>
    <w:p w:rsidR="00896DFC" w:rsidRPr="003213D8" w:rsidRDefault="00896DFC" w:rsidP="003213D8">
      <w:pPr>
        <w:pStyle w:val="Corpsdetexte"/>
        <w:spacing w:before="6"/>
        <w:rPr>
          <w:sz w:val="20"/>
          <w:szCs w:val="20"/>
        </w:rPr>
      </w:pPr>
    </w:p>
    <w:p w:rsidR="00411228" w:rsidRPr="003213D8" w:rsidRDefault="00411228" w:rsidP="003213D8">
      <w:pPr>
        <w:pStyle w:val="Corpsdetexte"/>
        <w:spacing w:before="6"/>
        <w:rPr>
          <w:sz w:val="20"/>
          <w:szCs w:val="20"/>
        </w:rPr>
      </w:pPr>
    </w:p>
    <w:p w:rsidR="00896DFC" w:rsidRDefault="004E5040" w:rsidP="003213D8">
      <w:pPr>
        <w:pStyle w:val="Heading2"/>
        <w:spacing w:before="1"/>
        <w:ind w:left="567"/>
        <w:rPr>
          <w:u w:val="none"/>
        </w:rPr>
      </w:pPr>
      <w:r w:rsidRPr="00411228">
        <w:t>Mise en service et essai</w:t>
      </w:r>
      <w:r>
        <w:rPr>
          <w:u w:val="none"/>
        </w:rPr>
        <w:t xml:space="preserve"> :</w:t>
      </w:r>
    </w:p>
    <w:p w:rsidR="00450A5E" w:rsidRPr="003213D8" w:rsidRDefault="00450A5E" w:rsidP="003213D8">
      <w:pPr>
        <w:pStyle w:val="Heading2"/>
        <w:spacing w:before="1"/>
        <w:ind w:left="0"/>
        <w:rPr>
          <w:sz w:val="20"/>
          <w:szCs w:val="20"/>
          <w:u w:val="none"/>
        </w:rPr>
      </w:pPr>
    </w:p>
    <w:p w:rsidR="00896DFC" w:rsidRDefault="004E5040" w:rsidP="00411228">
      <w:pPr>
        <w:pStyle w:val="Corpsdetexte"/>
        <w:spacing w:before="42"/>
        <w:ind w:left="709"/>
      </w:pPr>
      <w:r>
        <w:t>-la mise en service et les essais nécessaires devront être réalisés avant la livraison définitive au lycée.</w:t>
      </w:r>
    </w:p>
    <w:p w:rsidR="005001BF" w:rsidRDefault="005001BF" w:rsidP="00411228">
      <w:pPr>
        <w:pStyle w:val="Corpsdetexte"/>
        <w:spacing w:before="42"/>
        <w:ind w:left="709"/>
      </w:pPr>
      <w:r>
        <w:t>-les essais permettant le contrôle du bon fonctionnement de matériel devront  se faire en présence du prestataire et des personnes compétentes du lycée Lumière.</w:t>
      </w:r>
    </w:p>
    <w:p w:rsidR="00896DFC" w:rsidRDefault="004E5040" w:rsidP="00411228">
      <w:pPr>
        <w:pStyle w:val="Corpsdetexte"/>
        <w:spacing w:before="38" w:line="276" w:lineRule="auto"/>
        <w:ind w:left="709"/>
      </w:pPr>
      <w:r>
        <w:t>-</w:t>
      </w:r>
      <w:r w:rsidR="005001BF">
        <w:t>l</w:t>
      </w:r>
      <w:r>
        <w:t xml:space="preserve">e certificat de conformité devra être fourni </w:t>
      </w:r>
      <w:r w:rsidR="005001BF">
        <w:t xml:space="preserve">à Mme la </w:t>
      </w:r>
      <w:r>
        <w:t>Direct</w:t>
      </w:r>
      <w:r w:rsidR="005001BF">
        <w:t xml:space="preserve">rice </w:t>
      </w:r>
      <w:r>
        <w:t>Délégué</w:t>
      </w:r>
      <w:r w:rsidR="005001BF">
        <w:t>e</w:t>
      </w:r>
      <w:r>
        <w:t xml:space="preserve"> aux Formations </w:t>
      </w:r>
      <w:r>
        <w:lastRenderedPageBreak/>
        <w:t>Professionnelles et Technologiques.</w:t>
      </w:r>
    </w:p>
    <w:p w:rsidR="00896DFC" w:rsidRPr="003213D8" w:rsidRDefault="00896DFC">
      <w:pPr>
        <w:pStyle w:val="Corpsdetexte"/>
        <w:spacing w:before="5"/>
        <w:rPr>
          <w:sz w:val="20"/>
          <w:szCs w:val="20"/>
        </w:rPr>
      </w:pPr>
    </w:p>
    <w:p w:rsidR="00896DFC" w:rsidRDefault="004E5040" w:rsidP="003213D8">
      <w:pPr>
        <w:pStyle w:val="Heading2"/>
        <w:spacing w:before="93"/>
        <w:ind w:left="567"/>
      </w:pPr>
      <w:r>
        <w:t xml:space="preserve">Formation des enseignants sur site </w:t>
      </w:r>
      <w:r w:rsidR="00450A5E">
        <w:t xml:space="preserve">; </w:t>
      </w:r>
      <w:r>
        <w:t>Contenu attendu</w:t>
      </w:r>
      <w:r w:rsidRPr="003213D8">
        <w:rPr>
          <w:u w:val="none"/>
        </w:rPr>
        <w:t xml:space="preserve"> :</w:t>
      </w:r>
    </w:p>
    <w:p w:rsidR="00450A5E" w:rsidRPr="003213D8" w:rsidRDefault="00450A5E" w:rsidP="003213D8">
      <w:pPr>
        <w:pStyle w:val="Heading2"/>
        <w:spacing w:before="93"/>
        <w:ind w:left="0"/>
        <w:rPr>
          <w:sz w:val="20"/>
          <w:szCs w:val="20"/>
          <w:u w:val="none"/>
        </w:rPr>
      </w:pPr>
    </w:p>
    <w:p w:rsidR="00896DFC" w:rsidRDefault="004E5040" w:rsidP="00450A5E">
      <w:pPr>
        <w:pStyle w:val="Corpsdetexte"/>
        <w:spacing w:before="38"/>
        <w:ind w:left="709"/>
      </w:pPr>
      <w:r>
        <w:t>-Identification du système</w:t>
      </w:r>
    </w:p>
    <w:p w:rsidR="00896DFC" w:rsidRDefault="004E5040" w:rsidP="00450A5E">
      <w:pPr>
        <w:pStyle w:val="Corpsdetexte"/>
        <w:spacing w:before="37"/>
        <w:ind w:left="709"/>
      </w:pPr>
      <w:r>
        <w:t>-Prise en main</w:t>
      </w:r>
    </w:p>
    <w:p w:rsidR="00896DFC" w:rsidRDefault="004E5040" w:rsidP="00450A5E">
      <w:pPr>
        <w:pStyle w:val="Corpsdetexte"/>
        <w:spacing w:before="38" w:line="278" w:lineRule="auto"/>
        <w:ind w:left="709"/>
      </w:pPr>
      <w:r>
        <w:t xml:space="preserve">-Utilisation et exploitation –les enseignants doivent maîtriser </w:t>
      </w:r>
      <w:r w:rsidR="00F333A4">
        <w:t>la tenonneuse</w:t>
      </w:r>
      <w:r>
        <w:t xml:space="preserve"> dans son intégralité, à l’issue de la formation,</w:t>
      </w:r>
    </w:p>
    <w:p w:rsidR="00896DFC" w:rsidRDefault="004E5040" w:rsidP="00450A5E">
      <w:pPr>
        <w:pStyle w:val="Corpsdetexte"/>
        <w:spacing w:line="276" w:lineRule="auto"/>
        <w:ind w:left="709"/>
      </w:pPr>
      <w:r>
        <w:t>-Ils doivent également connaître les actions et maintenances préventives à réaliser pour maintenir la machine en bon état de fonctionnement.</w:t>
      </w:r>
    </w:p>
    <w:p w:rsidR="00896DFC" w:rsidRDefault="004E5040" w:rsidP="00450A5E">
      <w:pPr>
        <w:pStyle w:val="Corpsdetexte"/>
        <w:spacing w:line="252" w:lineRule="exact"/>
        <w:ind w:left="709"/>
      </w:pPr>
      <w:r>
        <w:t>-Le prestataire devra préciser la durée de la formation proposée.</w:t>
      </w:r>
    </w:p>
    <w:p w:rsidR="00896DFC" w:rsidRDefault="004E5040" w:rsidP="00450A5E">
      <w:pPr>
        <w:pStyle w:val="Corpsdetexte"/>
        <w:spacing w:before="33" w:line="278" w:lineRule="auto"/>
        <w:ind w:left="709"/>
      </w:pPr>
      <w:r>
        <w:t>-Le</w:t>
      </w:r>
      <w:r>
        <w:rPr>
          <w:spacing w:val="31"/>
        </w:rPr>
        <w:t xml:space="preserve"> </w:t>
      </w:r>
      <w:r>
        <w:t>prestataire</w:t>
      </w:r>
      <w:r>
        <w:rPr>
          <w:spacing w:val="-15"/>
        </w:rPr>
        <w:t xml:space="preserve"> </w:t>
      </w:r>
      <w:r>
        <w:t>devra</w:t>
      </w:r>
      <w:r>
        <w:rPr>
          <w:spacing w:val="-15"/>
        </w:rPr>
        <w:t xml:space="preserve"> </w:t>
      </w:r>
      <w:r>
        <w:t>également</w:t>
      </w:r>
      <w:r>
        <w:rPr>
          <w:spacing w:val="-16"/>
        </w:rPr>
        <w:t xml:space="preserve"> </w:t>
      </w:r>
      <w:r>
        <w:t>remettre</w:t>
      </w:r>
      <w:r>
        <w:rPr>
          <w:spacing w:val="-15"/>
        </w:rPr>
        <w:t xml:space="preserve"> </w:t>
      </w:r>
      <w:r>
        <w:t>à</w:t>
      </w:r>
      <w:r>
        <w:rPr>
          <w:spacing w:val="-15"/>
        </w:rPr>
        <w:t xml:space="preserve"> </w:t>
      </w:r>
      <w:r>
        <w:t>l’issue</w:t>
      </w:r>
      <w:r>
        <w:rPr>
          <w:spacing w:val="-15"/>
        </w:rPr>
        <w:t xml:space="preserve"> </w:t>
      </w:r>
      <w:r>
        <w:t>de</w:t>
      </w:r>
      <w:r>
        <w:rPr>
          <w:spacing w:val="-15"/>
        </w:rPr>
        <w:t xml:space="preserve"> </w:t>
      </w:r>
      <w:r>
        <w:t>la</w:t>
      </w:r>
      <w:r>
        <w:rPr>
          <w:spacing w:val="-17"/>
        </w:rPr>
        <w:t xml:space="preserve"> </w:t>
      </w:r>
      <w:r>
        <w:t>formation</w:t>
      </w:r>
      <w:r>
        <w:rPr>
          <w:spacing w:val="-17"/>
        </w:rPr>
        <w:t xml:space="preserve"> </w:t>
      </w:r>
      <w:r>
        <w:t>tout</w:t>
      </w:r>
      <w:r>
        <w:rPr>
          <w:spacing w:val="-16"/>
        </w:rPr>
        <w:t xml:space="preserve"> </w:t>
      </w:r>
      <w:r>
        <w:t>document</w:t>
      </w:r>
      <w:r>
        <w:rPr>
          <w:spacing w:val="-14"/>
        </w:rPr>
        <w:t xml:space="preserve"> </w:t>
      </w:r>
      <w:r>
        <w:t>pédagogique</w:t>
      </w:r>
      <w:r>
        <w:rPr>
          <w:spacing w:val="-15"/>
        </w:rPr>
        <w:t xml:space="preserve"> </w:t>
      </w:r>
      <w:r>
        <w:t>présenté pendant la</w:t>
      </w:r>
      <w:r>
        <w:rPr>
          <w:spacing w:val="-1"/>
        </w:rPr>
        <w:t xml:space="preserve"> </w:t>
      </w:r>
      <w:r>
        <w:t>formation.</w:t>
      </w:r>
    </w:p>
    <w:p w:rsidR="00896DFC" w:rsidRPr="003213D8" w:rsidRDefault="00896DFC">
      <w:pPr>
        <w:pStyle w:val="Corpsdetexte"/>
        <w:rPr>
          <w:sz w:val="20"/>
          <w:szCs w:val="20"/>
        </w:rPr>
      </w:pPr>
    </w:p>
    <w:p w:rsidR="00450A5E" w:rsidRPr="003213D8" w:rsidRDefault="00450A5E">
      <w:pPr>
        <w:pStyle w:val="Corpsdetexte"/>
        <w:rPr>
          <w:sz w:val="20"/>
          <w:szCs w:val="20"/>
        </w:rPr>
      </w:pPr>
    </w:p>
    <w:p w:rsidR="00896DFC" w:rsidRPr="00450A5E" w:rsidRDefault="004E5040" w:rsidP="003213D8">
      <w:pPr>
        <w:pStyle w:val="Heading2"/>
        <w:ind w:left="567"/>
        <w:rPr>
          <w:b/>
          <w:u w:val="none"/>
        </w:rPr>
      </w:pPr>
      <w:r w:rsidRPr="00450A5E">
        <w:rPr>
          <w:b/>
        </w:rPr>
        <w:t xml:space="preserve">Article 3. Variantes dont les coûts doivent être </w:t>
      </w:r>
      <w:proofErr w:type="gramStart"/>
      <w:r w:rsidRPr="00450A5E">
        <w:rPr>
          <w:b/>
        </w:rPr>
        <w:t>présentés</w:t>
      </w:r>
      <w:proofErr w:type="gramEnd"/>
      <w:r w:rsidRPr="00450A5E">
        <w:rPr>
          <w:b/>
        </w:rPr>
        <w:t xml:space="preserve"> de façon indépendante</w:t>
      </w:r>
      <w:r w:rsidRPr="003213D8">
        <w:rPr>
          <w:b/>
          <w:u w:val="none"/>
        </w:rPr>
        <w:t xml:space="preserve"> :</w:t>
      </w:r>
    </w:p>
    <w:p w:rsidR="00896DFC" w:rsidRPr="003213D8" w:rsidRDefault="00896DFC">
      <w:pPr>
        <w:pStyle w:val="Corpsdetexte"/>
        <w:spacing w:before="1"/>
        <w:rPr>
          <w:sz w:val="20"/>
          <w:szCs w:val="20"/>
        </w:rPr>
      </w:pPr>
    </w:p>
    <w:p w:rsidR="00896DFC" w:rsidRDefault="004E5040" w:rsidP="003213D8">
      <w:pPr>
        <w:pStyle w:val="Corpsdetexte"/>
        <w:spacing w:before="94"/>
        <w:ind w:left="567"/>
      </w:pPr>
      <w:r>
        <w:t>Finition : possibilité d’ajouter des modules de finition en option</w:t>
      </w:r>
    </w:p>
    <w:p w:rsidR="00896DFC" w:rsidRPr="003213D8" w:rsidRDefault="00896DFC">
      <w:pPr>
        <w:pStyle w:val="Corpsdetexte"/>
        <w:rPr>
          <w:sz w:val="20"/>
          <w:szCs w:val="20"/>
        </w:rPr>
      </w:pPr>
    </w:p>
    <w:p w:rsidR="00450A5E" w:rsidRPr="003213D8" w:rsidRDefault="00450A5E">
      <w:pPr>
        <w:pStyle w:val="Corpsdetexte"/>
        <w:rPr>
          <w:sz w:val="20"/>
          <w:szCs w:val="20"/>
        </w:rPr>
      </w:pPr>
    </w:p>
    <w:p w:rsidR="00896DFC" w:rsidRPr="00450A5E" w:rsidRDefault="004E5040" w:rsidP="003213D8">
      <w:pPr>
        <w:pStyle w:val="Heading2"/>
        <w:spacing w:before="1"/>
        <w:ind w:left="567"/>
        <w:rPr>
          <w:b/>
          <w:u w:val="none"/>
        </w:rPr>
      </w:pPr>
      <w:r w:rsidRPr="00450A5E">
        <w:rPr>
          <w:b/>
        </w:rPr>
        <w:t>Article 4. Règlement de consultation</w:t>
      </w:r>
      <w:r w:rsidRPr="003213D8">
        <w:rPr>
          <w:b/>
          <w:u w:val="none"/>
        </w:rPr>
        <w:t xml:space="preserve"> :</w:t>
      </w:r>
    </w:p>
    <w:p w:rsidR="00896DFC" w:rsidRDefault="00896DFC">
      <w:pPr>
        <w:pStyle w:val="Corpsdetexte"/>
        <w:spacing w:before="9"/>
        <w:rPr>
          <w:sz w:val="20"/>
        </w:rPr>
      </w:pPr>
    </w:p>
    <w:p w:rsidR="00896DFC" w:rsidRDefault="004E5040" w:rsidP="003213D8">
      <w:pPr>
        <w:pStyle w:val="Paragraphedeliste"/>
        <w:tabs>
          <w:tab w:val="left" w:pos="2054"/>
        </w:tabs>
        <w:spacing w:before="92"/>
        <w:ind w:left="567" w:firstLine="0"/>
        <w:rPr>
          <w:sz w:val="24"/>
          <w:u w:val="single"/>
        </w:rPr>
      </w:pPr>
      <w:r>
        <w:rPr>
          <w:sz w:val="24"/>
          <w:u w:val="single"/>
        </w:rPr>
        <w:t>Procédure dématérialisée : profil acheteur AJI</w:t>
      </w:r>
      <w:r w:rsidRPr="003213D8">
        <w:rPr>
          <w:sz w:val="24"/>
        </w:rPr>
        <w:t xml:space="preserve"> :</w:t>
      </w:r>
    </w:p>
    <w:p w:rsidR="00450A5E" w:rsidRPr="003213D8" w:rsidRDefault="00450A5E" w:rsidP="003213D8">
      <w:pPr>
        <w:pStyle w:val="Paragraphedeliste"/>
        <w:spacing w:before="92"/>
        <w:ind w:left="0" w:firstLine="0"/>
        <w:rPr>
          <w:sz w:val="20"/>
          <w:szCs w:val="20"/>
        </w:rPr>
      </w:pPr>
    </w:p>
    <w:p w:rsidR="00896DFC" w:rsidRDefault="004E5040" w:rsidP="00450A5E">
      <w:pPr>
        <w:pStyle w:val="Corpsdetexte"/>
        <w:spacing w:before="94" w:line="276" w:lineRule="auto"/>
        <w:ind w:left="709" w:right="117"/>
        <w:jc w:val="both"/>
      </w:pPr>
      <w:r>
        <w:t>La présente consultation sera conduite par voie dématérialisée. Le retrait du dossier de consultation, les</w:t>
      </w:r>
      <w:r>
        <w:rPr>
          <w:spacing w:val="-5"/>
        </w:rPr>
        <w:t xml:space="preserve"> </w:t>
      </w:r>
      <w:r>
        <w:t>demandes</w:t>
      </w:r>
      <w:r>
        <w:rPr>
          <w:spacing w:val="-5"/>
        </w:rPr>
        <w:t xml:space="preserve"> </w:t>
      </w:r>
      <w:r>
        <w:t>de</w:t>
      </w:r>
      <w:r>
        <w:rPr>
          <w:spacing w:val="-7"/>
        </w:rPr>
        <w:t xml:space="preserve"> </w:t>
      </w:r>
      <w:r>
        <w:t>renseignement</w:t>
      </w:r>
      <w:r>
        <w:rPr>
          <w:spacing w:val="-4"/>
        </w:rPr>
        <w:t xml:space="preserve"> </w:t>
      </w:r>
      <w:r>
        <w:t>ainsi</w:t>
      </w:r>
      <w:r>
        <w:rPr>
          <w:spacing w:val="-9"/>
        </w:rPr>
        <w:t xml:space="preserve"> </w:t>
      </w:r>
      <w:r>
        <w:t>que</w:t>
      </w:r>
      <w:r>
        <w:rPr>
          <w:spacing w:val="-5"/>
        </w:rPr>
        <w:t xml:space="preserve"> </w:t>
      </w:r>
      <w:r>
        <w:t>la</w:t>
      </w:r>
      <w:r>
        <w:rPr>
          <w:spacing w:val="-8"/>
        </w:rPr>
        <w:t xml:space="preserve"> </w:t>
      </w:r>
      <w:r>
        <w:t>transmission</w:t>
      </w:r>
      <w:r>
        <w:rPr>
          <w:spacing w:val="-5"/>
        </w:rPr>
        <w:t xml:space="preserve"> </w:t>
      </w:r>
      <w:r>
        <w:t>des</w:t>
      </w:r>
      <w:r>
        <w:rPr>
          <w:spacing w:val="-5"/>
        </w:rPr>
        <w:t xml:space="preserve"> </w:t>
      </w:r>
      <w:r>
        <w:t>offres</w:t>
      </w:r>
      <w:r>
        <w:rPr>
          <w:spacing w:val="-5"/>
        </w:rPr>
        <w:t xml:space="preserve"> </w:t>
      </w:r>
      <w:r>
        <w:t>se</w:t>
      </w:r>
      <w:r>
        <w:rPr>
          <w:spacing w:val="-7"/>
        </w:rPr>
        <w:t xml:space="preserve"> </w:t>
      </w:r>
      <w:r>
        <w:t>fera</w:t>
      </w:r>
      <w:r>
        <w:rPr>
          <w:spacing w:val="-5"/>
        </w:rPr>
        <w:t xml:space="preserve"> </w:t>
      </w:r>
      <w:r>
        <w:t>via</w:t>
      </w:r>
      <w:r>
        <w:rPr>
          <w:spacing w:val="-4"/>
        </w:rPr>
        <w:t xml:space="preserve"> </w:t>
      </w:r>
      <w:r>
        <w:t>le</w:t>
      </w:r>
      <w:r>
        <w:rPr>
          <w:spacing w:val="-5"/>
        </w:rPr>
        <w:t xml:space="preserve"> </w:t>
      </w:r>
      <w:r>
        <w:t>profil</w:t>
      </w:r>
      <w:r>
        <w:rPr>
          <w:spacing w:val="-6"/>
        </w:rPr>
        <w:t xml:space="preserve"> </w:t>
      </w:r>
      <w:r>
        <w:t>acheteur</w:t>
      </w:r>
      <w:r>
        <w:rPr>
          <w:spacing w:val="-3"/>
        </w:rPr>
        <w:t xml:space="preserve"> </w:t>
      </w:r>
      <w:r>
        <w:t>sur</w:t>
      </w:r>
      <w:r>
        <w:rPr>
          <w:spacing w:val="-4"/>
        </w:rPr>
        <w:t xml:space="preserve"> </w:t>
      </w:r>
      <w:r>
        <w:t xml:space="preserve">le site </w:t>
      </w:r>
      <w:hyperlink r:id="rId10">
        <w:r>
          <w:rPr>
            <w:color w:val="566FBD"/>
            <w:u w:val="single" w:color="566FBD"/>
          </w:rPr>
          <w:t>www.aji-france.com</w:t>
        </w:r>
      </w:hyperlink>
      <w:r>
        <w:t>.</w:t>
      </w:r>
    </w:p>
    <w:p w:rsidR="00896DFC" w:rsidRPr="003213D8" w:rsidRDefault="00896DFC">
      <w:pPr>
        <w:pStyle w:val="Corpsdetexte"/>
        <w:rPr>
          <w:sz w:val="20"/>
          <w:szCs w:val="20"/>
        </w:rPr>
      </w:pPr>
    </w:p>
    <w:p w:rsidR="00896DFC" w:rsidRDefault="004E5040" w:rsidP="003213D8">
      <w:pPr>
        <w:pStyle w:val="Heading2"/>
        <w:spacing w:before="63"/>
        <w:ind w:left="567"/>
      </w:pPr>
      <w:r>
        <w:t>Prix</w:t>
      </w:r>
      <w:r w:rsidRPr="003213D8">
        <w:rPr>
          <w:spacing w:val="-3"/>
          <w:u w:val="none"/>
        </w:rPr>
        <w:t xml:space="preserve"> </w:t>
      </w:r>
      <w:r w:rsidRPr="003213D8">
        <w:rPr>
          <w:u w:val="none"/>
        </w:rPr>
        <w:t>:</w:t>
      </w:r>
    </w:p>
    <w:p w:rsidR="00450A5E" w:rsidRPr="003213D8" w:rsidRDefault="00450A5E" w:rsidP="003213D8">
      <w:pPr>
        <w:pStyle w:val="Heading2"/>
        <w:spacing w:before="63"/>
        <w:ind w:left="0"/>
        <w:rPr>
          <w:sz w:val="20"/>
          <w:szCs w:val="20"/>
          <w:u w:val="none"/>
        </w:rPr>
      </w:pPr>
    </w:p>
    <w:p w:rsidR="00896DFC" w:rsidRDefault="004E5040" w:rsidP="00450A5E">
      <w:pPr>
        <w:spacing w:before="39" w:line="280" w:lineRule="auto"/>
        <w:ind w:left="709" w:right="21"/>
      </w:pPr>
      <w:r>
        <w:rPr>
          <w:b/>
        </w:rPr>
        <w:t>Le prix détaillé proposé sera un prix ferme, définitif et non actualisable</w:t>
      </w:r>
      <w:r>
        <w:t>, exprimé en euros et devra comprendre :</w:t>
      </w:r>
    </w:p>
    <w:p w:rsidR="00896DFC" w:rsidRDefault="005001BF" w:rsidP="00450A5E">
      <w:pPr>
        <w:pStyle w:val="Corpsdetexte"/>
        <w:spacing w:line="247" w:lineRule="exact"/>
        <w:ind w:left="709"/>
      </w:pPr>
      <w:r>
        <w:t>-le prix de la machine neuve sous garantie constructeur conforme au descriptif de la prestation</w:t>
      </w:r>
    </w:p>
    <w:p w:rsidR="00896DFC" w:rsidRDefault="004E5040" w:rsidP="00450A5E">
      <w:pPr>
        <w:pStyle w:val="Corpsdetexte"/>
        <w:spacing w:before="37"/>
        <w:ind w:left="709"/>
      </w:pPr>
      <w:r>
        <w:t>-le prix du transport, de la livraison, de l’installation, de la mise en service et des essais,</w:t>
      </w:r>
    </w:p>
    <w:p w:rsidR="00896DFC" w:rsidRDefault="004E5040" w:rsidP="00450A5E">
      <w:pPr>
        <w:pStyle w:val="Corpsdetexte"/>
        <w:spacing w:before="38"/>
        <w:ind w:left="709"/>
      </w:pPr>
      <w:r>
        <w:t>-le prix de la formation des enseignants</w:t>
      </w:r>
    </w:p>
    <w:p w:rsidR="00C131D9" w:rsidRDefault="00C131D9" w:rsidP="00450A5E">
      <w:pPr>
        <w:pStyle w:val="Corpsdetexte"/>
        <w:spacing w:before="38"/>
        <w:ind w:left="709"/>
        <w:rPr>
          <w:rFonts w:ascii="Tahoma" w:hAnsi="Tahoma"/>
        </w:rPr>
      </w:pPr>
      <w:r>
        <w:t>-</w:t>
      </w:r>
      <w:r w:rsidR="001D08A8">
        <w:rPr>
          <w:rFonts w:ascii="Tahoma" w:hAnsi="Tahoma"/>
        </w:rPr>
        <w:t>l</w:t>
      </w:r>
      <w:r>
        <w:rPr>
          <w:rFonts w:ascii="Tahoma" w:hAnsi="Tahoma"/>
        </w:rPr>
        <w:t>'option Lèvre pour bois courts et aluminium</w:t>
      </w:r>
    </w:p>
    <w:p w:rsidR="00B5744C" w:rsidRDefault="00B5744C" w:rsidP="00450A5E">
      <w:pPr>
        <w:pStyle w:val="Corpsdetexte"/>
        <w:spacing w:before="38"/>
        <w:ind w:left="709"/>
      </w:pPr>
      <w:r>
        <w:rPr>
          <w:rFonts w:ascii="Tahoma" w:hAnsi="Tahoma"/>
        </w:rPr>
        <w:t>-l’enlèvement de la tenonneuse de type PARVEAU 900 existante sur le site Beauregard</w:t>
      </w:r>
    </w:p>
    <w:p w:rsidR="00896DFC" w:rsidRDefault="004E5040" w:rsidP="00450A5E">
      <w:pPr>
        <w:pStyle w:val="Corpsdetexte"/>
        <w:spacing w:before="39"/>
        <w:ind w:left="709"/>
      </w:pPr>
      <w:r>
        <w:t>Les éventuelles variantes feront l’objet d’une proposition de prix complémentaire.</w:t>
      </w:r>
    </w:p>
    <w:p w:rsidR="00896DFC" w:rsidRPr="003213D8" w:rsidRDefault="00896DFC" w:rsidP="003213D8">
      <w:pPr>
        <w:pStyle w:val="Corpsdetexte"/>
        <w:rPr>
          <w:sz w:val="20"/>
          <w:szCs w:val="20"/>
        </w:rPr>
      </w:pPr>
    </w:p>
    <w:p w:rsidR="00896DFC" w:rsidRDefault="004E5040" w:rsidP="003213D8">
      <w:pPr>
        <w:pStyle w:val="Heading2"/>
        <w:tabs>
          <w:tab w:val="left" w:pos="2054"/>
        </w:tabs>
        <w:spacing w:before="1"/>
        <w:ind w:left="567"/>
        <w:rPr>
          <w:u w:val="none"/>
        </w:rPr>
      </w:pPr>
      <w:r>
        <w:t>Présentation des candidatures</w:t>
      </w:r>
      <w:r>
        <w:rPr>
          <w:spacing w:val="1"/>
          <w:u w:val="none"/>
        </w:rPr>
        <w:t xml:space="preserve"> </w:t>
      </w:r>
      <w:r>
        <w:rPr>
          <w:u w:val="none"/>
        </w:rPr>
        <w:t>:</w:t>
      </w:r>
    </w:p>
    <w:p w:rsidR="00896DFC" w:rsidRDefault="00896DFC">
      <w:pPr>
        <w:pStyle w:val="Corpsdetexte"/>
        <w:spacing w:before="9"/>
        <w:rPr>
          <w:sz w:val="20"/>
        </w:rPr>
      </w:pPr>
    </w:p>
    <w:p w:rsidR="00896DFC" w:rsidRDefault="004E5040" w:rsidP="003213D8">
      <w:pPr>
        <w:pStyle w:val="Corpsdetexte"/>
        <w:spacing w:before="94" w:line="276" w:lineRule="auto"/>
        <w:ind w:left="567"/>
      </w:pPr>
      <w:r>
        <w:t>Conformément au Code de la Commande Publique, chaque candidat devra répondre à la consultation selon la procédure suivante :</w:t>
      </w:r>
    </w:p>
    <w:p w:rsidR="00896DFC" w:rsidRDefault="004E5040" w:rsidP="00450A5E">
      <w:pPr>
        <w:pStyle w:val="Paragraphedeliste"/>
        <w:numPr>
          <w:ilvl w:val="1"/>
          <w:numId w:val="3"/>
        </w:numPr>
        <w:tabs>
          <w:tab w:val="left" w:pos="1418"/>
        </w:tabs>
        <w:ind w:left="1418" w:hanging="361"/>
      </w:pPr>
      <w:r>
        <w:t>Lettre de candidature (DC1) et Déclaration de candidature (DC2) ou</w:t>
      </w:r>
      <w:r>
        <w:rPr>
          <w:spacing w:val="-7"/>
        </w:rPr>
        <w:t xml:space="preserve"> </w:t>
      </w:r>
      <w:r>
        <w:t>DUME</w:t>
      </w:r>
    </w:p>
    <w:p w:rsidR="00896DFC" w:rsidRDefault="004E5040" w:rsidP="00450A5E">
      <w:pPr>
        <w:pStyle w:val="Paragraphedeliste"/>
        <w:numPr>
          <w:ilvl w:val="1"/>
          <w:numId w:val="3"/>
        </w:numPr>
        <w:tabs>
          <w:tab w:val="left" w:pos="1418"/>
        </w:tabs>
        <w:spacing w:before="40"/>
        <w:ind w:left="1418" w:hanging="361"/>
      </w:pPr>
      <w:r>
        <w:t>Acte d’engagement (en annexe du présent</w:t>
      </w:r>
      <w:r>
        <w:rPr>
          <w:spacing w:val="-7"/>
        </w:rPr>
        <w:t xml:space="preserve"> </w:t>
      </w:r>
      <w:r>
        <w:t>document)</w:t>
      </w:r>
    </w:p>
    <w:p w:rsidR="00896DFC" w:rsidRPr="003213D8" w:rsidRDefault="00896DFC">
      <w:pPr>
        <w:pStyle w:val="Corpsdetexte"/>
        <w:spacing w:before="4"/>
        <w:rPr>
          <w:sz w:val="20"/>
          <w:szCs w:val="20"/>
        </w:rPr>
      </w:pPr>
    </w:p>
    <w:p w:rsidR="00896DFC" w:rsidRPr="003213D8" w:rsidRDefault="004E5040" w:rsidP="003213D8">
      <w:pPr>
        <w:pStyle w:val="Corpsdetexte"/>
        <w:ind w:left="567"/>
      </w:pPr>
      <w:r w:rsidRPr="003213D8">
        <w:t>L’ensemble des documents doit être daté et signé du responsable légal de l’entreprise.</w:t>
      </w:r>
    </w:p>
    <w:p w:rsidR="00896DFC" w:rsidRPr="003213D8" w:rsidRDefault="00896DFC">
      <w:pPr>
        <w:pStyle w:val="Corpsdetexte"/>
        <w:spacing w:before="10"/>
        <w:rPr>
          <w:sz w:val="20"/>
          <w:szCs w:val="20"/>
        </w:rPr>
      </w:pPr>
    </w:p>
    <w:p w:rsidR="00896DFC" w:rsidRDefault="004E5040" w:rsidP="003213D8">
      <w:pPr>
        <w:pStyle w:val="Heading2"/>
        <w:ind w:left="567"/>
        <w:rPr>
          <w:u w:val="none"/>
        </w:rPr>
      </w:pPr>
      <w:r>
        <w:t>Autres pièces à fournir</w:t>
      </w:r>
      <w:r w:rsidRPr="003213D8">
        <w:rPr>
          <w:spacing w:val="-4"/>
          <w:u w:val="none"/>
        </w:rPr>
        <w:t xml:space="preserve"> </w:t>
      </w:r>
      <w:r w:rsidRPr="003213D8">
        <w:rPr>
          <w:u w:val="none"/>
        </w:rPr>
        <w:t>:</w:t>
      </w:r>
    </w:p>
    <w:p w:rsidR="00896DFC" w:rsidRDefault="00896DFC">
      <w:pPr>
        <w:pStyle w:val="Corpsdetexte"/>
        <w:spacing w:before="10"/>
        <w:rPr>
          <w:sz w:val="20"/>
        </w:rPr>
      </w:pPr>
    </w:p>
    <w:p w:rsidR="00896DFC" w:rsidRDefault="004E5040" w:rsidP="003213D8">
      <w:pPr>
        <w:pStyle w:val="Corpsdetexte"/>
        <w:spacing w:before="93"/>
        <w:ind w:left="567"/>
      </w:pPr>
      <w:r>
        <w:t>L’offre est constituée des documents</w:t>
      </w:r>
      <w:r>
        <w:rPr>
          <w:spacing w:val="-22"/>
        </w:rPr>
        <w:t xml:space="preserve"> </w:t>
      </w:r>
      <w:r>
        <w:t>suivants</w:t>
      </w:r>
      <w:r w:rsidR="003213D8">
        <w:t> :</w:t>
      </w:r>
    </w:p>
    <w:p w:rsidR="00896DFC" w:rsidRDefault="004E5040">
      <w:pPr>
        <w:pStyle w:val="Paragraphedeliste"/>
        <w:numPr>
          <w:ilvl w:val="0"/>
          <w:numId w:val="1"/>
        </w:numPr>
        <w:tabs>
          <w:tab w:val="left" w:pos="865"/>
          <w:tab w:val="left" w:pos="866"/>
        </w:tabs>
        <w:spacing w:before="38"/>
        <w:ind w:hanging="361"/>
      </w:pPr>
      <w:r>
        <w:t>Devis détaillé pour l’équipement standard et les</w:t>
      </w:r>
      <w:r>
        <w:rPr>
          <w:spacing w:val="-6"/>
        </w:rPr>
        <w:t xml:space="preserve"> </w:t>
      </w:r>
      <w:r>
        <w:t>options</w:t>
      </w:r>
    </w:p>
    <w:p w:rsidR="00896DFC" w:rsidRDefault="004E5040">
      <w:pPr>
        <w:pStyle w:val="Paragraphedeliste"/>
        <w:numPr>
          <w:ilvl w:val="0"/>
          <w:numId w:val="1"/>
        </w:numPr>
        <w:tabs>
          <w:tab w:val="left" w:pos="865"/>
          <w:tab w:val="left" w:pos="866"/>
        </w:tabs>
        <w:spacing w:before="35"/>
        <w:ind w:hanging="361"/>
      </w:pPr>
      <w:r>
        <w:lastRenderedPageBreak/>
        <w:t>Mémoire technique correspondant aux fournitures proposées par le</w:t>
      </w:r>
      <w:r>
        <w:rPr>
          <w:spacing w:val="-11"/>
        </w:rPr>
        <w:t xml:space="preserve"> </w:t>
      </w:r>
      <w:r>
        <w:t>candidat</w:t>
      </w:r>
    </w:p>
    <w:p w:rsidR="00896DFC" w:rsidRDefault="004E5040">
      <w:pPr>
        <w:pStyle w:val="Paragraphedeliste"/>
        <w:numPr>
          <w:ilvl w:val="0"/>
          <w:numId w:val="1"/>
        </w:numPr>
        <w:tabs>
          <w:tab w:val="left" w:pos="865"/>
          <w:tab w:val="left" w:pos="866"/>
        </w:tabs>
        <w:spacing w:before="36" w:line="273" w:lineRule="auto"/>
        <w:ind w:right="118"/>
      </w:pPr>
      <w:r>
        <w:t>Conditions de garantie et de service après-vente : durée, prise en charge du déplacement, de la main d’œuvre et du</w:t>
      </w:r>
      <w:r>
        <w:rPr>
          <w:spacing w:val="-4"/>
        </w:rPr>
        <w:t xml:space="preserve"> </w:t>
      </w:r>
      <w:r>
        <w:t>matériel.</w:t>
      </w:r>
    </w:p>
    <w:p w:rsidR="00896DFC" w:rsidRDefault="004E5040">
      <w:pPr>
        <w:pStyle w:val="Paragraphedeliste"/>
        <w:numPr>
          <w:ilvl w:val="0"/>
          <w:numId w:val="1"/>
        </w:numPr>
        <w:tabs>
          <w:tab w:val="left" w:pos="865"/>
          <w:tab w:val="left" w:pos="866"/>
        </w:tabs>
        <w:spacing w:before="2"/>
        <w:ind w:hanging="361"/>
      </w:pPr>
      <w:r>
        <w:t>Présentation de la</w:t>
      </w:r>
      <w:r>
        <w:rPr>
          <w:spacing w:val="-3"/>
        </w:rPr>
        <w:t xml:space="preserve"> </w:t>
      </w:r>
      <w:r>
        <w:t>société</w:t>
      </w:r>
    </w:p>
    <w:p w:rsidR="00896DFC" w:rsidRDefault="004E5040">
      <w:pPr>
        <w:pStyle w:val="Paragraphedeliste"/>
        <w:numPr>
          <w:ilvl w:val="0"/>
          <w:numId w:val="1"/>
        </w:numPr>
        <w:tabs>
          <w:tab w:val="left" w:pos="865"/>
          <w:tab w:val="left" w:pos="866"/>
        </w:tabs>
        <w:spacing w:before="35"/>
        <w:ind w:hanging="361"/>
      </w:pPr>
      <w:r>
        <w:t>Références professionnelles de marchés</w:t>
      </w:r>
      <w:r>
        <w:rPr>
          <w:spacing w:val="-5"/>
        </w:rPr>
        <w:t xml:space="preserve"> </w:t>
      </w:r>
      <w:r>
        <w:t>similaires</w:t>
      </w:r>
    </w:p>
    <w:p w:rsidR="00896DFC" w:rsidRPr="003213D8" w:rsidRDefault="00896DFC">
      <w:pPr>
        <w:pStyle w:val="Corpsdetexte"/>
        <w:spacing w:before="7"/>
        <w:rPr>
          <w:sz w:val="20"/>
          <w:szCs w:val="20"/>
        </w:rPr>
      </w:pPr>
    </w:p>
    <w:p w:rsidR="00896DFC" w:rsidRDefault="004E5040" w:rsidP="00450A5E">
      <w:pPr>
        <w:pStyle w:val="Corpsdetexte"/>
        <w:ind w:left="144" w:firstLine="565"/>
      </w:pPr>
      <w:r>
        <w:t>L’entreprise retenue devra en outre fournir :</w:t>
      </w:r>
    </w:p>
    <w:p w:rsidR="00896DFC" w:rsidRDefault="004E5040">
      <w:pPr>
        <w:pStyle w:val="Paragraphedeliste"/>
        <w:numPr>
          <w:ilvl w:val="0"/>
          <w:numId w:val="1"/>
        </w:numPr>
        <w:tabs>
          <w:tab w:val="left" w:pos="865"/>
          <w:tab w:val="left" w:pos="866"/>
        </w:tabs>
        <w:spacing w:before="37"/>
        <w:ind w:hanging="361"/>
      </w:pPr>
      <w:r>
        <w:t>Déclaration de conformité sociale et</w:t>
      </w:r>
      <w:r>
        <w:rPr>
          <w:spacing w:val="-6"/>
        </w:rPr>
        <w:t xml:space="preserve"> </w:t>
      </w:r>
      <w:r>
        <w:t>fiscale</w:t>
      </w:r>
    </w:p>
    <w:p w:rsidR="00896DFC" w:rsidRPr="003213D8" w:rsidRDefault="00896DFC">
      <w:pPr>
        <w:pStyle w:val="Corpsdetexte"/>
        <w:spacing w:before="7"/>
        <w:rPr>
          <w:sz w:val="20"/>
          <w:szCs w:val="20"/>
        </w:rPr>
      </w:pPr>
    </w:p>
    <w:p w:rsidR="00896DFC" w:rsidRDefault="004E5040" w:rsidP="003213D8">
      <w:pPr>
        <w:pStyle w:val="Heading2"/>
        <w:ind w:left="567"/>
        <w:rPr>
          <w:u w:val="none"/>
        </w:rPr>
      </w:pPr>
      <w:r>
        <w:t>Date limite de réception des offres et durée de validité</w:t>
      </w:r>
      <w:r w:rsidRPr="003213D8">
        <w:rPr>
          <w:spacing w:val="-2"/>
          <w:u w:val="none"/>
        </w:rPr>
        <w:t xml:space="preserve"> </w:t>
      </w:r>
      <w:r w:rsidRPr="003213D8">
        <w:rPr>
          <w:u w:val="none"/>
        </w:rPr>
        <w:t>:</w:t>
      </w:r>
    </w:p>
    <w:p w:rsidR="00896DFC" w:rsidRDefault="00896DFC">
      <w:pPr>
        <w:pStyle w:val="Corpsdetexte"/>
        <w:spacing w:before="9"/>
        <w:rPr>
          <w:sz w:val="20"/>
        </w:rPr>
      </w:pPr>
    </w:p>
    <w:p w:rsidR="00896DFC" w:rsidRDefault="004E5040">
      <w:pPr>
        <w:spacing w:before="92"/>
        <w:ind w:left="161" w:right="138"/>
        <w:jc w:val="center"/>
        <w:rPr>
          <w:b/>
          <w:sz w:val="24"/>
        </w:rPr>
      </w:pPr>
      <w:r>
        <w:rPr>
          <w:b/>
          <w:sz w:val="24"/>
        </w:rPr>
        <w:t xml:space="preserve">La date limite de réception des offres est fixée au </w:t>
      </w:r>
      <w:r w:rsidR="008F6288">
        <w:rPr>
          <w:b/>
          <w:sz w:val="24"/>
        </w:rPr>
        <w:t>08</w:t>
      </w:r>
      <w:r w:rsidRPr="008F6288">
        <w:rPr>
          <w:b/>
          <w:sz w:val="24"/>
        </w:rPr>
        <w:t>/1</w:t>
      </w:r>
      <w:r w:rsidR="008F6288">
        <w:rPr>
          <w:b/>
          <w:sz w:val="24"/>
        </w:rPr>
        <w:t>1</w:t>
      </w:r>
      <w:r w:rsidRPr="008F6288">
        <w:rPr>
          <w:b/>
          <w:sz w:val="24"/>
        </w:rPr>
        <w:t xml:space="preserve">/21 – </w:t>
      </w:r>
      <w:r w:rsidR="00E743EF">
        <w:rPr>
          <w:b/>
          <w:sz w:val="24"/>
        </w:rPr>
        <w:t>23</w:t>
      </w:r>
      <w:r w:rsidRPr="008F6288">
        <w:rPr>
          <w:b/>
          <w:sz w:val="24"/>
        </w:rPr>
        <w:t>h</w:t>
      </w:r>
      <w:r w:rsidR="00E743EF">
        <w:rPr>
          <w:b/>
          <w:sz w:val="24"/>
        </w:rPr>
        <w:t>59</w:t>
      </w:r>
    </w:p>
    <w:p w:rsidR="00896DFC" w:rsidRPr="003213D8" w:rsidRDefault="00896DFC">
      <w:pPr>
        <w:pStyle w:val="Corpsdetexte"/>
        <w:rPr>
          <w:sz w:val="20"/>
          <w:szCs w:val="20"/>
        </w:rPr>
      </w:pPr>
    </w:p>
    <w:p w:rsidR="00896DFC" w:rsidRDefault="004E5040" w:rsidP="00450A5E">
      <w:pPr>
        <w:pStyle w:val="Corpsdetexte"/>
        <w:ind w:left="567"/>
      </w:pPr>
      <w:r>
        <w:t>Seules les offres transmises sur le profil AJI seront examinées</w:t>
      </w:r>
    </w:p>
    <w:p w:rsidR="00896DFC" w:rsidRDefault="004E5040" w:rsidP="00450A5E">
      <w:pPr>
        <w:pStyle w:val="Corpsdetexte"/>
        <w:spacing w:before="38"/>
        <w:ind w:left="567"/>
      </w:pPr>
      <w:r>
        <w:t>Le délai de validité des offres est de 120 jours à compter de la date limite de réception des offres.</w:t>
      </w:r>
    </w:p>
    <w:p w:rsidR="00450A5E" w:rsidRPr="003213D8" w:rsidRDefault="00450A5E" w:rsidP="003213D8">
      <w:pPr>
        <w:pStyle w:val="Heading2"/>
        <w:ind w:left="0"/>
        <w:rPr>
          <w:sz w:val="20"/>
          <w:szCs w:val="20"/>
          <w:u w:val="none"/>
        </w:rPr>
      </w:pPr>
    </w:p>
    <w:p w:rsidR="00450A5E" w:rsidRPr="003213D8" w:rsidRDefault="00450A5E" w:rsidP="003213D8">
      <w:pPr>
        <w:pStyle w:val="Heading2"/>
        <w:ind w:left="0"/>
        <w:rPr>
          <w:sz w:val="20"/>
          <w:szCs w:val="20"/>
          <w:u w:val="none"/>
        </w:rPr>
      </w:pPr>
    </w:p>
    <w:p w:rsidR="00896DFC" w:rsidRDefault="004E5040" w:rsidP="00450A5E">
      <w:pPr>
        <w:pStyle w:val="Heading2"/>
        <w:tabs>
          <w:tab w:val="left" w:pos="2054"/>
        </w:tabs>
        <w:ind w:left="567"/>
        <w:rPr>
          <w:u w:val="none"/>
        </w:rPr>
      </w:pPr>
      <w:r>
        <w:t>Sélection des candidatures et jugements des offres</w:t>
      </w:r>
      <w:r w:rsidRPr="003213D8">
        <w:rPr>
          <w:spacing w:val="-3"/>
          <w:u w:val="none"/>
        </w:rPr>
        <w:t xml:space="preserve"> </w:t>
      </w:r>
      <w:r w:rsidRPr="003213D8">
        <w:rPr>
          <w:u w:val="none"/>
        </w:rPr>
        <w:t>:</w:t>
      </w:r>
    </w:p>
    <w:p w:rsidR="00896DFC" w:rsidRDefault="00896DFC" w:rsidP="003213D8">
      <w:pPr>
        <w:pStyle w:val="Corpsdetexte"/>
        <w:spacing w:before="9"/>
        <w:rPr>
          <w:sz w:val="20"/>
        </w:rPr>
      </w:pPr>
    </w:p>
    <w:p w:rsidR="00896DFC" w:rsidRDefault="004E5040" w:rsidP="00450A5E">
      <w:pPr>
        <w:pStyle w:val="Corpsdetexte"/>
        <w:spacing w:before="94" w:line="276" w:lineRule="auto"/>
        <w:ind w:left="567" w:right="117"/>
      </w:pPr>
      <w:r>
        <w:t>Les offres non conformes à la consultation seront éliminées, ainsi que les offres anormalement basses (articles L2152-5 et L2152-6 du code de la commande publique).</w:t>
      </w:r>
    </w:p>
    <w:p w:rsidR="00896DFC" w:rsidRPr="003213D8" w:rsidRDefault="00896DFC" w:rsidP="003213D8">
      <w:pPr>
        <w:pStyle w:val="Corpsdetexte"/>
        <w:spacing w:before="2"/>
        <w:rPr>
          <w:sz w:val="20"/>
          <w:szCs w:val="20"/>
        </w:rPr>
      </w:pPr>
    </w:p>
    <w:p w:rsidR="00896DFC" w:rsidRDefault="004E5040" w:rsidP="00450A5E">
      <w:pPr>
        <w:pStyle w:val="Corpsdetexte"/>
        <w:spacing w:line="278" w:lineRule="auto"/>
        <w:ind w:left="567"/>
      </w:pPr>
      <w:r>
        <w:t>L’attribution sera effectuée dans les conditions prévues aux articles L2152-7 et L2152-8 du code de la commande publique et donnera lieu à un classement des offres sur 100 points.</w:t>
      </w:r>
    </w:p>
    <w:p w:rsidR="00896DFC" w:rsidRPr="003213D8" w:rsidRDefault="00896DFC" w:rsidP="003213D8">
      <w:pPr>
        <w:pStyle w:val="Corpsdetexte"/>
        <w:spacing w:before="11"/>
        <w:rPr>
          <w:sz w:val="20"/>
          <w:szCs w:val="20"/>
        </w:rPr>
      </w:pPr>
    </w:p>
    <w:p w:rsidR="00450A5E" w:rsidRPr="003213D8" w:rsidRDefault="00450A5E" w:rsidP="003213D8">
      <w:pPr>
        <w:pStyle w:val="Corpsdetexte"/>
        <w:spacing w:before="11"/>
        <w:rPr>
          <w:sz w:val="20"/>
          <w:szCs w:val="20"/>
        </w:rPr>
      </w:pPr>
    </w:p>
    <w:p w:rsidR="00896DFC" w:rsidRDefault="004E5040" w:rsidP="00450A5E">
      <w:pPr>
        <w:pStyle w:val="Corpsdetexte"/>
        <w:ind w:left="567"/>
      </w:pPr>
      <w:r w:rsidRPr="00450A5E">
        <w:rPr>
          <w:u w:val="single"/>
        </w:rPr>
        <w:t>Critères d’attribution</w:t>
      </w:r>
      <w:r>
        <w:t xml:space="preserve"> :</w:t>
      </w:r>
    </w:p>
    <w:p w:rsidR="008F6288" w:rsidRPr="003213D8" w:rsidRDefault="008F6288" w:rsidP="003213D8">
      <w:pPr>
        <w:pStyle w:val="Corpsdetexte"/>
        <w:rPr>
          <w:sz w:val="20"/>
          <w:szCs w:val="20"/>
        </w:rPr>
      </w:pPr>
    </w:p>
    <w:p w:rsidR="008F6288" w:rsidRDefault="008F6288" w:rsidP="008F6288">
      <w:pPr>
        <w:pStyle w:val="Corpsdetexte"/>
        <w:ind w:left="567"/>
        <w:jc w:val="center"/>
        <w:rPr>
          <w:b/>
        </w:rPr>
      </w:pPr>
      <w:r w:rsidRPr="008F6288">
        <w:rPr>
          <w:b/>
        </w:rPr>
        <w:t>Toute proposition ne répondant pa</w:t>
      </w:r>
      <w:r w:rsidR="003213D8">
        <w:rPr>
          <w:b/>
        </w:rPr>
        <w:t xml:space="preserve">s en tous points au descriptif </w:t>
      </w:r>
      <w:r w:rsidRPr="008F6288">
        <w:rPr>
          <w:b/>
        </w:rPr>
        <w:t>technique pourra ne pas être retenue.</w:t>
      </w:r>
    </w:p>
    <w:p w:rsidR="0069742A" w:rsidRPr="008F6288" w:rsidRDefault="0069742A" w:rsidP="008F6288">
      <w:pPr>
        <w:pStyle w:val="Corpsdetexte"/>
        <w:ind w:left="567"/>
        <w:jc w:val="center"/>
        <w:rPr>
          <w:b/>
        </w:rPr>
      </w:pPr>
    </w:p>
    <w:p w:rsidR="005001BF" w:rsidRPr="0069742A" w:rsidRDefault="005001BF" w:rsidP="005001BF">
      <w:pPr>
        <w:pStyle w:val="Corpsdetexte"/>
        <w:spacing w:before="73"/>
        <w:ind w:left="567"/>
      </w:pPr>
      <w:r w:rsidRPr="0069742A">
        <w:t>-Condition 1 : prix - /20 points</w:t>
      </w:r>
    </w:p>
    <w:p w:rsidR="005001BF" w:rsidRPr="0069742A" w:rsidRDefault="005001BF" w:rsidP="005001BF">
      <w:pPr>
        <w:pStyle w:val="Corpsdetexte"/>
        <w:spacing w:before="38"/>
        <w:ind w:left="567"/>
      </w:pPr>
      <w:r w:rsidRPr="0069742A">
        <w:t>-Condition 2 : qualité (matériel correspondant au cahier des charges) -</w:t>
      </w:r>
      <w:r w:rsidR="003213D8">
        <w:t xml:space="preserve"> </w:t>
      </w:r>
      <w:r w:rsidRPr="0069742A">
        <w:t>/40 points</w:t>
      </w:r>
    </w:p>
    <w:p w:rsidR="005001BF" w:rsidRPr="0069742A" w:rsidRDefault="005001BF" w:rsidP="005001BF">
      <w:pPr>
        <w:pStyle w:val="Corpsdetexte"/>
        <w:spacing w:before="38"/>
        <w:ind w:left="567"/>
      </w:pPr>
      <w:r w:rsidRPr="0069742A">
        <w:t>-Condition 3 : qualité d</w:t>
      </w:r>
      <w:r w:rsidR="0069742A">
        <w:t>es conditions de livraison - /5</w:t>
      </w:r>
      <w:r w:rsidRPr="0069742A">
        <w:t xml:space="preserve"> points</w:t>
      </w:r>
    </w:p>
    <w:p w:rsidR="005001BF" w:rsidRPr="0069742A" w:rsidRDefault="005001BF" w:rsidP="005001BF">
      <w:pPr>
        <w:pStyle w:val="Corpsdetexte"/>
        <w:spacing w:before="40"/>
        <w:ind w:left="567"/>
      </w:pPr>
      <w:r w:rsidRPr="0069742A">
        <w:t xml:space="preserve">-Condition </w:t>
      </w:r>
      <w:r w:rsidR="001E1A53" w:rsidRPr="0069742A">
        <w:t>4</w:t>
      </w:r>
      <w:r w:rsidRPr="0069742A">
        <w:t xml:space="preserve"> : conditions et coûts des services associés - /10 points</w:t>
      </w:r>
    </w:p>
    <w:p w:rsidR="005001BF" w:rsidRPr="0069742A" w:rsidRDefault="005001BF" w:rsidP="005001BF">
      <w:pPr>
        <w:pStyle w:val="Corpsdetexte"/>
        <w:spacing w:before="37"/>
        <w:ind w:left="567"/>
      </w:pPr>
      <w:r w:rsidRPr="0069742A">
        <w:t xml:space="preserve">-Condition </w:t>
      </w:r>
      <w:r w:rsidR="001E1A53" w:rsidRPr="0069742A">
        <w:t>5</w:t>
      </w:r>
      <w:r w:rsidRPr="0069742A">
        <w:t xml:space="preserve"> : qualité de la garantie et du SAV avec indication des coûts - /2</w:t>
      </w:r>
      <w:r w:rsidR="0069742A">
        <w:t>5</w:t>
      </w:r>
      <w:r w:rsidRPr="0069742A">
        <w:t xml:space="preserve"> points</w:t>
      </w:r>
    </w:p>
    <w:p w:rsidR="005001BF" w:rsidRPr="003213D8" w:rsidRDefault="005001BF" w:rsidP="00EF0D59">
      <w:pPr>
        <w:pStyle w:val="Corpsdetexte"/>
        <w:spacing w:before="6"/>
        <w:rPr>
          <w:sz w:val="20"/>
          <w:szCs w:val="20"/>
        </w:rPr>
      </w:pPr>
    </w:p>
    <w:p w:rsidR="00450A5E" w:rsidRDefault="004E5040" w:rsidP="008C0F05">
      <w:pPr>
        <w:pStyle w:val="Corpsdetexte"/>
        <w:spacing w:line="278" w:lineRule="auto"/>
        <w:ind w:left="567" w:right="850"/>
      </w:pPr>
      <w:r>
        <w:t>Les soumissionnaires non retenus seront informés à l’article L2181-1 du code de la commande publique</w:t>
      </w:r>
    </w:p>
    <w:p w:rsidR="00EF0D59" w:rsidRPr="00EF0D59" w:rsidRDefault="00EF0D59" w:rsidP="00EF0D59">
      <w:pPr>
        <w:pStyle w:val="Corpsdetexte"/>
        <w:spacing w:line="278" w:lineRule="auto"/>
        <w:ind w:right="850"/>
        <w:rPr>
          <w:sz w:val="20"/>
          <w:szCs w:val="20"/>
        </w:rPr>
      </w:pPr>
    </w:p>
    <w:p w:rsidR="00896DFC" w:rsidRDefault="004E5040" w:rsidP="00450A5E">
      <w:pPr>
        <w:pStyle w:val="Heading2"/>
        <w:tabs>
          <w:tab w:val="left" w:pos="2056"/>
        </w:tabs>
        <w:ind w:left="567"/>
        <w:rPr>
          <w:u w:val="none"/>
        </w:rPr>
      </w:pPr>
      <w:r>
        <w:t>Notification et exécution du marché</w:t>
      </w:r>
      <w:r w:rsidRPr="003213D8">
        <w:rPr>
          <w:spacing w:val="-1"/>
          <w:u w:val="none"/>
        </w:rPr>
        <w:t xml:space="preserve"> </w:t>
      </w:r>
      <w:r w:rsidRPr="003213D8">
        <w:rPr>
          <w:u w:val="none"/>
        </w:rPr>
        <w:t>:</w:t>
      </w:r>
    </w:p>
    <w:p w:rsidR="00C131D9" w:rsidRDefault="004E5040" w:rsidP="00450A5E">
      <w:pPr>
        <w:pStyle w:val="Corpsdetexte"/>
        <w:spacing w:before="94" w:line="278" w:lineRule="auto"/>
        <w:ind w:left="567" w:right="911"/>
      </w:pPr>
      <w:r>
        <w:t xml:space="preserve">A l’issue de la procédure de consultation le marché sera notifié au candidat retenu par courrier recommandé avec accusé de réception. </w:t>
      </w:r>
    </w:p>
    <w:p w:rsidR="00896DFC" w:rsidRDefault="004E5040" w:rsidP="00450A5E">
      <w:pPr>
        <w:pStyle w:val="Corpsdetexte"/>
        <w:spacing w:before="94" w:line="278" w:lineRule="auto"/>
        <w:ind w:left="567" w:right="911"/>
      </w:pPr>
      <w:r>
        <w:t>Seront transmis :</w:t>
      </w:r>
    </w:p>
    <w:p w:rsidR="00896DFC" w:rsidRDefault="004E5040" w:rsidP="00EF0D59">
      <w:pPr>
        <w:pStyle w:val="Corpsdetexte"/>
        <w:ind w:left="567"/>
      </w:pPr>
      <w:r>
        <w:t>-l’acte d’engagement signé par le pouvoir adjudicateur</w:t>
      </w:r>
    </w:p>
    <w:p w:rsidR="00896DFC" w:rsidRDefault="004E5040" w:rsidP="00EF0D59">
      <w:pPr>
        <w:pStyle w:val="Corpsdetexte"/>
        <w:spacing w:before="38"/>
        <w:ind w:left="567"/>
      </w:pPr>
      <w:r>
        <w:t>-le bon de commande correspondant au devis de l’offre retenue.</w:t>
      </w:r>
    </w:p>
    <w:p w:rsidR="00450A5E" w:rsidRPr="00EF0D59" w:rsidRDefault="00450A5E" w:rsidP="00EF0D59">
      <w:pPr>
        <w:pStyle w:val="Corpsdetexte"/>
        <w:spacing w:before="8"/>
        <w:rPr>
          <w:sz w:val="20"/>
          <w:szCs w:val="20"/>
        </w:rPr>
      </w:pPr>
    </w:p>
    <w:p w:rsidR="00896DFC" w:rsidRDefault="004E5040" w:rsidP="00450A5E">
      <w:pPr>
        <w:pStyle w:val="Heading2"/>
        <w:tabs>
          <w:tab w:val="left" w:pos="2056"/>
        </w:tabs>
        <w:ind w:left="567"/>
        <w:rPr>
          <w:u w:val="none"/>
        </w:rPr>
      </w:pPr>
      <w:r>
        <w:t>Modalité de facturation et de paiement</w:t>
      </w:r>
      <w:r w:rsidRPr="00EF0D59">
        <w:rPr>
          <w:spacing w:val="-7"/>
          <w:u w:val="none"/>
        </w:rPr>
        <w:t xml:space="preserve"> </w:t>
      </w:r>
      <w:r w:rsidRPr="00EF0D59">
        <w:rPr>
          <w:u w:val="none"/>
        </w:rPr>
        <w:t>:</w:t>
      </w:r>
    </w:p>
    <w:p w:rsidR="00896DFC" w:rsidRDefault="004E5040" w:rsidP="00450A5E">
      <w:pPr>
        <w:pStyle w:val="Corpsdetexte"/>
        <w:spacing w:before="94" w:line="276" w:lineRule="auto"/>
        <w:ind w:left="567" w:right="777"/>
      </w:pPr>
      <w:r>
        <w:t>Les factures afférentes au présent marché seront mandatées selon les règles de la comptabilité publique à savoir :</w:t>
      </w:r>
    </w:p>
    <w:p w:rsidR="00896DFC" w:rsidRPr="00EF0D59" w:rsidRDefault="00896DFC" w:rsidP="00EF0D59">
      <w:pPr>
        <w:pStyle w:val="Corpsdetexte"/>
        <w:spacing w:before="4"/>
        <w:rPr>
          <w:sz w:val="20"/>
          <w:szCs w:val="20"/>
        </w:rPr>
      </w:pPr>
    </w:p>
    <w:p w:rsidR="00896DFC" w:rsidRDefault="004E5040" w:rsidP="00EF0D59">
      <w:pPr>
        <w:pStyle w:val="Corpsdetexte"/>
        <w:ind w:left="851" w:hanging="284"/>
      </w:pPr>
      <w:r>
        <w:t xml:space="preserve">-transmission des factures via le portail Chorus Pro : </w:t>
      </w:r>
      <w:hyperlink r:id="rId11">
        <w:r>
          <w:rPr>
            <w:color w:val="566FBD"/>
            <w:u w:val="single" w:color="566FBD"/>
          </w:rPr>
          <w:t>https://chorus-pro.gouv.fr</w:t>
        </w:r>
      </w:hyperlink>
    </w:p>
    <w:p w:rsidR="00896DFC" w:rsidRDefault="004E5040" w:rsidP="00EF0D59">
      <w:pPr>
        <w:pStyle w:val="Corpsdetexte"/>
        <w:spacing w:before="38"/>
        <w:ind w:left="851" w:hanging="284"/>
      </w:pPr>
      <w:r>
        <w:t>-paiement après service fait (soit livraison, installation complète et formation effectuée)</w:t>
      </w:r>
    </w:p>
    <w:p w:rsidR="00896DFC" w:rsidRDefault="004E5040" w:rsidP="00EF0D59">
      <w:pPr>
        <w:pStyle w:val="Corpsdetexte"/>
        <w:spacing w:before="37"/>
        <w:ind w:left="851" w:hanging="284"/>
      </w:pPr>
      <w:r>
        <w:t>-délai de paiement : 30 jours. Délai ouvert par dépôt de facture sur Chorus Pro.</w:t>
      </w:r>
    </w:p>
    <w:p w:rsidR="00896DFC" w:rsidRPr="00EF0D59" w:rsidRDefault="00896DFC" w:rsidP="00EF0D59">
      <w:pPr>
        <w:pStyle w:val="Corpsdetexte"/>
        <w:spacing w:before="9"/>
        <w:rPr>
          <w:sz w:val="20"/>
          <w:szCs w:val="20"/>
        </w:rPr>
      </w:pPr>
    </w:p>
    <w:p w:rsidR="00896DFC" w:rsidRDefault="004E5040" w:rsidP="00450A5E">
      <w:pPr>
        <w:pStyle w:val="Corpsdetexte"/>
        <w:spacing w:line="276" w:lineRule="auto"/>
        <w:ind w:left="567" w:right="141"/>
      </w:pPr>
      <w:r>
        <w:t>Tous les paiements se font par mandat administratif sur le RIB mentionné sur l’acte d’engagement. En cas d’incohérence entre les coordonnées bancaires figurant sur la facture et celle figurant sur l’acte d’engagement, l’acte d’engagement prévaut.</w:t>
      </w:r>
    </w:p>
    <w:p w:rsidR="00896DFC" w:rsidRPr="00EF0D59" w:rsidRDefault="00896DFC" w:rsidP="00EF0D59">
      <w:pPr>
        <w:pStyle w:val="Corpsdetexte"/>
        <w:rPr>
          <w:sz w:val="20"/>
          <w:szCs w:val="20"/>
        </w:rPr>
      </w:pPr>
    </w:p>
    <w:p w:rsidR="00450A5E" w:rsidRPr="00EF0D59" w:rsidRDefault="00450A5E" w:rsidP="00EF0D59">
      <w:pPr>
        <w:pStyle w:val="Corpsdetexte"/>
        <w:spacing w:before="7"/>
        <w:rPr>
          <w:sz w:val="20"/>
          <w:szCs w:val="20"/>
        </w:rPr>
      </w:pPr>
    </w:p>
    <w:p w:rsidR="00896DFC" w:rsidRPr="00450A5E" w:rsidRDefault="004E5040" w:rsidP="00450A5E">
      <w:pPr>
        <w:pStyle w:val="Heading2"/>
        <w:ind w:left="567"/>
        <w:rPr>
          <w:b/>
          <w:u w:val="none"/>
        </w:rPr>
      </w:pPr>
      <w:r w:rsidRPr="00450A5E">
        <w:rPr>
          <w:b/>
        </w:rPr>
        <w:t>Article 5</w:t>
      </w:r>
      <w:r w:rsidR="00450A5E">
        <w:rPr>
          <w:b/>
        </w:rPr>
        <w:t xml:space="preserve"> :</w:t>
      </w:r>
      <w:r w:rsidRPr="00450A5E">
        <w:rPr>
          <w:b/>
        </w:rPr>
        <w:t xml:space="preserve"> Renseignement</w:t>
      </w:r>
      <w:r w:rsidR="00E46AB2">
        <w:rPr>
          <w:b/>
        </w:rPr>
        <w:t>s</w:t>
      </w:r>
      <w:r w:rsidRPr="00450A5E">
        <w:rPr>
          <w:b/>
        </w:rPr>
        <w:t xml:space="preserve"> complémentaires</w:t>
      </w:r>
      <w:r w:rsidRPr="00EF0D59">
        <w:rPr>
          <w:b/>
          <w:u w:val="none"/>
        </w:rPr>
        <w:t xml:space="preserve"> :</w:t>
      </w:r>
    </w:p>
    <w:p w:rsidR="00896DFC" w:rsidRDefault="00896DFC" w:rsidP="00EF0D59">
      <w:pPr>
        <w:pStyle w:val="Corpsdetexte"/>
        <w:spacing w:before="7"/>
        <w:rPr>
          <w:sz w:val="20"/>
        </w:rPr>
      </w:pPr>
    </w:p>
    <w:p w:rsidR="00896DFC" w:rsidRPr="00EF0D59" w:rsidRDefault="004E5040" w:rsidP="00450A5E">
      <w:pPr>
        <w:pStyle w:val="Corpsdetexte"/>
        <w:spacing w:before="94"/>
        <w:ind w:left="567"/>
        <w:rPr>
          <w:u w:val="single"/>
        </w:rPr>
      </w:pPr>
      <w:r w:rsidRPr="00EF0D59">
        <w:rPr>
          <w:u w:val="single"/>
        </w:rPr>
        <w:t>Renseignements administratifs</w:t>
      </w:r>
      <w:r w:rsidR="00EF0D59" w:rsidRPr="00EF0D59">
        <w:t> :</w:t>
      </w:r>
    </w:p>
    <w:p w:rsidR="00896DFC" w:rsidRDefault="004E5040" w:rsidP="00450A5E">
      <w:pPr>
        <w:pStyle w:val="Corpsdetexte"/>
        <w:spacing w:before="40"/>
        <w:ind w:left="567"/>
      </w:pPr>
      <w:r>
        <w:t>-Profil acheteur AJI :</w:t>
      </w:r>
      <w:r>
        <w:rPr>
          <w:spacing w:val="59"/>
        </w:rPr>
        <w:t xml:space="preserve"> </w:t>
      </w:r>
      <w:hyperlink r:id="rId12">
        <w:r>
          <w:rPr>
            <w:color w:val="566FBD"/>
            <w:u w:val="single" w:color="566FBD"/>
          </w:rPr>
          <w:t>https://mapa.aji-france.com/marche/</w:t>
        </w:r>
      </w:hyperlink>
    </w:p>
    <w:p w:rsidR="00896DFC" w:rsidRDefault="00896DFC" w:rsidP="00EF0D59">
      <w:pPr>
        <w:pStyle w:val="Corpsdetexte"/>
        <w:spacing w:before="4"/>
        <w:rPr>
          <w:sz w:val="20"/>
        </w:rPr>
      </w:pPr>
    </w:p>
    <w:p w:rsidR="00896DFC" w:rsidRDefault="004E5040" w:rsidP="00450A5E">
      <w:pPr>
        <w:pStyle w:val="Corpsdetexte"/>
        <w:spacing w:before="94"/>
        <w:ind w:left="567"/>
      </w:pPr>
      <w:r w:rsidRPr="00EF0D59">
        <w:rPr>
          <w:u w:val="single"/>
        </w:rPr>
        <w:t>Renseignements techniques</w:t>
      </w:r>
      <w:r>
        <w:t xml:space="preserve"> :</w:t>
      </w:r>
    </w:p>
    <w:p w:rsidR="00896DFC" w:rsidRPr="008F6288" w:rsidRDefault="004E5040" w:rsidP="00450A5E">
      <w:pPr>
        <w:pStyle w:val="Corpsdetexte"/>
        <w:spacing w:before="37"/>
        <w:ind w:left="567"/>
      </w:pPr>
      <w:r>
        <w:t>-Direct</w:t>
      </w:r>
      <w:r w:rsidR="008F6288">
        <w:t>rice</w:t>
      </w:r>
      <w:r>
        <w:t xml:space="preserve"> Délégué</w:t>
      </w:r>
      <w:r w:rsidR="008F6288">
        <w:t xml:space="preserve">e </w:t>
      </w:r>
      <w:r>
        <w:t xml:space="preserve"> aux Formations Professionnelles et Technologiques : </w:t>
      </w:r>
      <w:r w:rsidR="008F6288">
        <w:t>MP PETOLAS</w:t>
      </w:r>
    </w:p>
    <w:p w:rsidR="00896DFC" w:rsidRDefault="00E8513F" w:rsidP="00450A5E">
      <w:pPr>
        <w:pStyle w:val="Corpsdetexte"/>
        <w:spacing w:before="41"/>
        <w:ind w:left="567"/>
      </w:pPr>
      <w:r>
        <w:t>marie-pierre.petolas@ac-besancon.fr</w:t>
      </w:r>
    </w:p>
    <w:p w:rsidR="008F6288" w:rsidRDefault="008F6288" w:rsidP="00EF0D59">
      <w:pPr>
        <w:pStyle w:val="Corpsdetexte"/>
        <w:spacing w:before="41"/>
      </w:pPr>
    </w:p>
    <w:p w:rsidR="00896DFC" w:rsidRPr="00717A1E" w:rsidRDefault="004E5040" w:rsidP="00450A5E">
      <w:pPr>
        <w:pStyle w:val="Corpsdetexte"/>
        <w:spacing w:before="94"/>
        <w:ind w:left="567"/>
        <w:rPr>
          <w:u w:val="single"/>
        </w:rPr>
      </w:pPr>
      <w:r w:rsidRPr="00717A1E">
        <w:rPr>
          <w:u w:val="single"/>
        </w:rPr>
        <w:t>Voies et délais de recours</w:t>
      </w:r>
      <w:r w:rsidRPr="00EF0D59">
        <w:t xml:space="preserve"> :</w:t>
      </w:r>
    </w:p>
    <w:p w:rsidR="00896DFC" w:rsidRDefault="004E5040" w:rsidP="00450A5E">
      <w:pPr>
        <w:pStyle w:val="Corpsdetexte"/>
        <w:spacing w:line="276" w:lineRule="auto"/>
        <w:ind w:left="567" w:right="398"/>
      </w:pPr>
      <w:r>
        <w:t>Tout recours lié à l’application des clauses du présent règlement devra être porté devant le Tribunal Administratif compétent pour le secteur concerné.</w:t>
      </w:r>
    </w:p>
    <w:p w:rsidR="00896DFC" w:rsidRPr="00EF0D59" w:rsidRDefault="00896DFC" w:rsidP="00EF0D59">
      <w:pPr>
        <w:pStyle w:val="Corpsdetexte"/>
        <w:spacing w:before="2"/>
        <w:rPr>
          <w:sz w:val="20"/>
          <w:szCs w:val="20"/>
        </w:rPr>
      </w:pPr>
    </w:p>
    <w:p w:rsidR="001F72FD" w:rsidRPr="00EF0D59" w:rsidRDefault="001F72FD" w:rsidP="00EF0D59">
      <w:pPr>
        <w:pStyle w:val="Corpsdetexte"/>
        <w:spacing w:before="2"/>
        <w:rPr>
          <w:sz w:val="20"/>
          <w:szCs w:val="20"/>
        </w:rPr>
      </w:pPr>
    </w:p>
    <w:p w:rsidR="00896DFC" w:rsidRPr="001F72FD" w:rsidRDefault="004E5040" w:rsidP="00450A5E">
      <w:pPr>
        <w:pStyle w:val="Heading2"/>
        <w:ind w:left="567"/>
        <w:rPr>
          <w:b/>
          <w:u w:val="none"/>
        </w:rPr>
      </w:pPr>
      <w:r w:rsidRPr="001F72FD">
        <w:rPr>
          <w:b/>
        </w:rPr>
        <w:t>Article 6 : Hiérarchie des documents régissant le marché</w:t>
      </w:r>
      <w:r w:rsidRPr="00EF0D59">
        <w:rPr>
          <w:b/>
          <w:u w:val="none"/>
        </w:rPr>
        <w:t xml:space="preserve"> :</w:t>
      </w:r>
    </w:p>
    <w:p w:rsidR="00896DFC" w:rsidRDefault="00896DFC" w:rsidP="00EF0D59">
      <w:pPr>
        <w:pStyle w:val="Corpsdetexte"/>
        <w:spacing w:before="9"/>
        <w:rPr>
          <w:sz w:val="20"/>
        </w:rPr>
      </w:pPr>
    </w:p>
    <w:p w:rsidR="00896DFC" w:rsidRDefault="004E5040" w:rsidP="00450A5E">
      <w:pPr>
        <w:pStyle w:val="Corpsdetexte"/>
        <w:spacing w:before="94" w:line="276" w:lineRule="auto"/>
        <w:ind w:left="567" w:right="484"/>
      </w:pPr>
      <w:r>
        <w:t>En cas de contradiction, les pièces contractuelles constitutives prévalent les unes contre les autres dans l’ordre suivant :</w:t>
      </w:r>
    </w:p>
    <w:p w:rsidR="00896DFC" w:rsidRDefault="004E5040" w:rsidP="00EF0D59">
      <w:pPr>
        <w:pStyle w:val="Corpsdetexte"/>
        <w:numPr>
          <w:ilvl w:val="0"/>
          <w:numId w:val="3"/>
        </w:numPr>
        <w:spacing w:before="73"/>
        <w:ind w:firstLine="423"/>
      </w:pPr>
      <w:r>
        <w:t>l’offre et l’acte d’engagement du fournisseur</w:t>
      </w:r>
    </w:p>
    <w:p w:rsidR="00896DFC" w:rsidRDefault="004E5040" w:rsidP="00EF0D59">
      <w:pPr>
        <w:pStyle w:val="Corpsdetexte"/>
        <w:numPr>
          <w:ilvl w:val="0"/>
          <w:numId w:val="3"/>
        </w:numPr>
        <w:spacing w:before="37" w:line="276" w:lineRule="auto"/>
        <w:ind w:right="215" w:firstLine="423"/>
      </w:pPr>
      <w:r>
        <w:t>le présent RPC dont l’exemplaire conservé dans les archives de la personne responsable du marché fait seule foi.</w:t>
      </w:r>
    </w:p>
    <w:p w:rsidR="00E46AB2" w:rsidRDefault="00E46AB2">
      <w:pPr>
        <w:pStyle w:val="Corpsdetexte"/>
        <w:spacing w:before="3"/>
        <w:rPr>
          <w:sz w:val="20"/>
          <w:szCs w:val="20"/>
        </w:rPr>
      </w:pPr>
    </w:p>
    <w:p w:rsidR="00EF0D59" w:rsidRDefault="00EF0D59">
      <w:pPr>
        <w:pStyle w:val="Corpsdetexte"/>
        <w:spacing w:before="3"/>
        <w:rPr>
          <w:sz w:val="20"/>
          <w:szCs w:val="20"/>
        </w:rPr>
      </w:pPr>
    </w:p>
    <w:p w:rsidR="00EF0D59" w:rsidRDefault="00EF0D59">
      <w:pPr>
        <w:pStyle w:val="Corpsdetexte"/>
        <w:spacing w:before="3"/>
        <w:rPr>
          <w:sz w:val="20"/>
          <w:szCs w:val="20"/>
        </w:rPr>
      </w:pPr>
    </w:p>
    <w:p w:rsidR="00EF0D59" w:rsidRDefault="00EF0D59">
      <w:pPr>
        <w:pStyle w:val="Corpsdetexte"/>
        <w:spacing w:before="3"/>
        <w:rPr>
          <w:sz w:val="20"/>
          <w:szCs w:val="20"/>
        </w:rPr>
      </w:pPr>
    </w:p>
    <w:p w:rsidR="00EF0D59" w:rsidRPr="00EF0D59" w:rsidRDefault="00EF0D59">
      <w:pPr>
        <w:pStyle w:val="Corpsdetexte"/>
        <w:spacing w:before="3"/>
        <w:rPr>
          <w:sz w:val="20"/>
          <w:szCs w:val="20"/>
        </w:rPr>
      </w:pPr>
    </w:p>
    <w:p w:rsidR="00896DFC" w:rsidRPr="00EF0D59" w:rsidRDefault="008D3AE8">
      <w:pPr>
        <w:pStyle w:val="Corpsdetexte"/>
        <w:spacing w:before="3"/>
        <w:rPr>
          <w:sz w:val="20"/>
          <w:szCs w:val="20"/>
        </w:rPr>
      </w:pPr>
      <w:r>
        <w:rPr>
          <w:sz w:val="20"/>
          <w:szCs w:val="20"/>
        </w:rPr>
        <w:pict>
          <v:shape id="_x0000_s2050" style="position:absolute;margin-left:48.25pt;margin-top:10.55pt;width:495.75pt;height:.1pt;z-index:-15728128;mso-wrap-distance-left:0;mso-wrap-distance-right:0;mso-position-horizontal-relative:page" coordorigin="965,211" coordsize="9915,0" path="m965,211r9914,e" filled="f" strokeweight=".24536mm">
            <v:path arrowok="t"/>
            <w10:wrap type="topAndBottom" anchorx="page"/>
          </v:shape>
        </w:pict>
      </w:r>
    </w:p>
    <w:p w:rsidR="00896DFC" w:rsidRDefault="004E5040">
      <w:pPr>
        <w:pStyle w:val="Corpsdetexte"/>
        <w:spacing w:before="11" w:line="554" w:lineRule="auto"/>
        <w:ind w:left="144" w:right="195"/>
      </w:pPr>
      <w:r>
        <w:t>Lu et approuvé par l’entreprise candidate au marché A……………………………………………………………………………, le……………………………………</w:t>
      </w:r>
    </w:p>
    <w:p w:rsidR="00896DFC" w:rsidRDefault="004E5040">
      <w:pPr>
        <w:pStyle w:val="Corpsdetexte"/>
        <w:ind w:left="144"/>
      </w:pPr>
      <w:r>
        <w:t>Signature et cachet</w:t>
      </w:r>
    </w:p>
    <w:sectPr w:rsidR="00896DFC" w:rsidSect="00896DFC">
      <w:headerReference w:type="default" r:id="rId13"/>
      <w:footerReference w:type="default" r:id="rId14"/>
      <w:pgSz w:w="11920" w:h="16850"/>
      <w:pgMar w:top="920" w:right="840" w:bottom="760" w:left="820" w:header="0"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D8" w:rsidRDefault="003213D8" w:rsidP="00896DFC">
      <w:r>
        <w:separator/>
      </w:r>
    </w:p>
  </w:endnote>
  <w:endnote w:type="continuationSeparator" w:id="0">
    <w:p w:rsidR="003213D8" w:rsidRDefault="003213D8" w:rsidP="00896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362422"/>
      <w:docPartObj>
        <w:docPartGallery w:val="Page Numbers (Bottom of Page)"/>
        <w:docPartUnique/>
      </w:docPartObj>
    </w:sdtPr>
    <w:sdtContent>
      <w:p w:rsidR="00875C60" w:rsidRDefault="008D3AE8">
        <w:pPr>
          <w:pStyle w:val="Pieddepage"/>
          <w:jc w:val="right"/>
        </w:pPr>
        <w:fldSimple w:instr=" PAGE   \* MERGEFORMAT ">
          <w:r w:rsidR="00E743EF">
            <w:rPr>
              <w:noProof/>
            </w:rPr>
            <w:t>7</w:t>
          </w:r>
        </w:fldSimple>
      </w:p>
    </w:sdtContent>
  </w:sdt>
  <w:p w:rsidR="003213D8" w:rsidRDefault="003213D8">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D8" w:rsidRDefault="003213D8" w:rsidP="00896DFC">
      <w:r>
        <w:separator/>
      </w:r>
    </w:p>
  </w:footnote>
  <w:footnote w:type="continuationSeparator" w:id="0">
    <w:p w:rsidR="003213D8" w:rsidRDefault="003213D8" w:rsidP="00896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D8" w:rsidRDefault="003213D8">
    <w:pPr>
      <w:pStyle w:val="Corpsdetex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13D"/>
    <w:multiLevelType w:val="hybridMultilevel"/>
    <w:tmpl w:val="B67430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0485C93"/>
    <w:multiLevelType w:val="hybridMultilevel"/>
    <w:tmpl w:val="0E7632C2"/>
    <w:lvl w:ilvl="0" w:tplc="A6581CD8">
      <w:numFmt w:val="bullet"/>
      <w:lvlText w:val=""/>
      <w:lvlJc w:val="left"/>
      <w:pPr>
        <w:ind w:left="1353" w:hanging="360"/>
      </w:pPr>
      <w:rPr>
        <w:rFonts w:ascii="Symbol" w:eastAsia="Symbol" w:hAnsi="Symbol" w:cs="Symbol" w:hint="default"/>
        <w:w w:val="100"/>
        <w:sz w:val="22"/>
        <w:szCs w:val="22"/>
        <w:lang w:val="fr-FR" w:eastAsia="en-US" w:bidi="ar-SA"/>
      </w:rPr>
    </w:lvl>
    <w:lvl w:ilvl="1" w:tplc="F530BD62">
      <w:numFmt w:val="bullet"/>
      <w:lvlText w:val="•"/>
      <w:lvlJc w:val="left"/>
      <w:pPr>
        <w:ind w:left="2287" w:hanging="360"/>
      </w:pPr>
      <w:rPr>
        <w:rFonts w:hint="default"/>
        <w:lang w:val="fr-FR" w:eastAsia="en-US" w:bidi="ar-SA"/>
      </w:rPr>
    </w:lvl>
    <w:lvl w:ilvl="2" w:tplc="C84A7BE4">
      <w:numFmt w:val="bullet"/>
      <w:lvlText w:val="•"/>
      <w:lvlJc w:val="left"/>
      <w:pPr>
        <w:ind w:left="3226" w:hanging="360"/>
      </w:pPr>
      <w:rPr>
        <w:rFonts w:hint="default"/>
        <w:lang w:val="fr-FR" w:eastAsia="en-US" w:bidi="ar-SA"/>
      </w:rPr>
    </w:lvl>
    <w:lvl w:ilvl="3" w:tplc="378ECDC8">
      <w:numFmt w:val="bullet"/>
      <w:lvlText w:val="•"/>
      <w:lvlJc w:val="left"/>
      <w:pPr>
        <w:ind w:left="4165" w:hanging="360"/>
      </w:pPr>
      <w:rPr>
        <w:rFonts w:hint="default"/>
        <w:lang w:val="fr-FR" w:eastAsia="en-US" w:bidi="ar-SA"/>
      </w:rPr>
    </w:lvl>
    <w:lvl w:ilvl="4" w:tplc="17068626">
      <w:numFmt w:val="bullet"/>
      <w:lvlText w:val="•"/>
      <w:lvlJc w:val="left"/>
      <w:pPr>
        <w:ind w:left="5104" w:hanging="360"/>
      </w:pPr>
      <w:rPr>
        <w:rFonts w:hint="default"/>
        <w:lang w:val="fr-FR" w:eastAsia="en-US" w:bidi="ar-SA"/>
      </w:rPr>
    </w:lvl>
    <w:lvl w:ilvl="5" w:tplc="018A8DC0">
      <w:numFmt w:val="bullet"/>
      <w:lvlText w:val="•"/>
      <w:lvlJc w:val="left"/>
      <w:pPr>
        <w:ind w:left="6043" w:hanging="360"/>
      </w:pPr>
      <w:rPr>
        <w:rFonts w:hint="default"/>
        <w:lang w:val="fr-FR" w:eastAsia="en-US" w:bidi="ar-SA"/>
      </w:rPr>
    </w:lvl>
    <w:lvl w:ilvl="6" w:tplc="9CBA0E9E">
      <w:numFmt w:val="bullet"/>
      <w:lvlText w:val="•"/>
      <w:lvlJc w:val="left"/>
      <w:pPr>
        <w:ind w:left="6982" w:hanging="360"/>
      </w:pPr>
      <w:rPr>
        <w:rFonts w:hint="default"/>
        <w:lang w:val="fr-FR" w:eastAsia="en-US" w:bidi="ar-SA"/>
      </w:rPr>
    </w:lvl>
    <w:lvl w:ilvl="7" w:tplc="13D06AA6">
      <w:numFmt w:val="bullet"/>
      <w:lvlText w:val="•"/>
      <w:lvlJc w:val="left"/>
      <w:pPr>
        <w:ind w:left="7921" w:hanging="360"/>
      </w:pPr>
      <w:rPr>
        <w:rFonts w:hint="default"/>
        <w:lang w:val="fr-FR" w:eastAsia="en-US" w:bidi="ar-SA"/>
      </w:rPr>
    </w:lvl>
    <w:lvl w:ilvl="8" w:tplc="EA927408">
      <w:numFmt w:val="bullet"/>
      <w:lvlText w:val="•"/>
      <w:lvlJc w:val="left"/>
      <w:pPr>
        <w:ind w:left="8860" w:hanging="360"/>
      </w:pPr>
      <w:rPr>
        <w:rFonts w:hint="default"/>
        <w:lang w:val="fr-FR" w:eastAsia="en-US" w:bidi="ar-SA"/>
      </w:rPr>
    </w:lvl>
  </w:abstractNum>
  <w:abstractNum w:abstractNumId="2">
    <w:nsid w:val="106478FD"/>
    <w:multiLevelType w:val="hybridMultilevel"/>
    <w:tmpl w:val="4168B8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53663C8"/>
    <w:multiLevelType w:val="hybridMultilevel"/>
    <w:tmpl w:val="7C7E4F18"/>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4">
    <w:nsid w:val="26A70138"/>
    <w:multiLevelType w:val="hybridMultilevel"/>
    <w:tmpl w:val="CF7E915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1">
      <w:start w:val="1"/>
      <w:numFmt w:val="bullet"/>
      <w:lvlText w:val=""/>
      <w:lvlJc w:val="left"/>
      <w:pPr>
        <w:ind w:left="7047" w:hanging="360"/>
      </w:pPr>
      <w:rPr>
        <w:rFonts w:ascii="Symbol" w:hAnsi="Symbol" w:hint="default"/>
      </w:rPr>
    </w:lvl>
  </w:abstractNum>
  <w:abstractNum w:abstractNumId="5">
    <w:nsid w:val="2F325F5D"/>
    <w:multiLevelType w:val="hybridMultilevel"/>
    <w:tmpl w:val="7F9854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42D6790"/>
    <w:multiLevelType w:val="hybridMultilevel"/>
    <w:tmpl w:val="BC92C5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3A29011C"/>
    <w:multiLevelType w:val="hybridMultilevel"/>
    <w:tmpl w:val="87040558"/>
    <w:lvl w:ilvl="0" w:tplc="69845C52">
      <w:numFmt w:val="bullet"/>
      <w:lvlText w:val="-"/>
      <w:lvlJc w:val="left"/>
      <w:pPr>
        <w:ind w:left="144" w:hanging="137"/>
      </w:pPr>
      <w:rPr>
        <w:rFonts w:ascii="Arial" w:eastAsia="Arial" w:hAnsi="Arial" w:cs="Arial" w:hint="default"/>
        <w:w w:val="100"/>
        <w:sz w:val="22"/>
        <w:szCs w:val="22"/>
        <w:lang w:val="fr-FR" w:eastAsia="en-US" w:bidi="ar-SA"/>
      </w:rPr>
    </w:lvl>
    <w:lvl w:ilvl="1" w:tplc="17D6DFB6">
      <w:numFmt w:val="bullet"/>
      <w:lvlText w:val="-"/>
      <w:lvlJc w:val="left"/>
      <w:pPr>
        <w:ind w:left="865" w:hanging="360"/>
      </w:pPr>
      <w:rPr>
        <w:rFonts w:ascii="Arial" w:eastAsia="Arial" w:hAnsi="Arial" w:cs="Arial" w:hint="default"/>
        <w:w w:val="100"/>
        <w:sz w:val="22"/>
        <w:szCs w:val="22"/>
        <w:lang w:val="fr-FR" w:eastAsia="en-US" w:bidi="ar-SA"/>
      </w:rPr>
    </w:lvl>
    <w:lvl w:ilvl="2" w:tplc="C3DEB878">
      <w:numFmt w:val="bullet"/>
      <w:lvlText w:val="•"/>
      <w:lvlJc w:val="left"/>
      <w:pPr>
        <w:ind w:left="1903" w:hanging="360"/>
      </w:pPr>
      <w:rPr>
        <w:rFonts w:hint="default"/>
        <w:lang w:val="fr-FR" w:eastAsia="en-US" w:bidi="ar-SA"/>
      </w:rPr>
    </w:lvl>
    <w:lvl w:ilvl="3" w:tplc="5E9AD508">
      <w:numFmt w:val="bullet"/>
      <w:lvlText w:val="•"/>
      <w:lvlJc w:val="left"/>
      <w:pPr>
        <w:ind w:left="2946" w:hanging="360"/>
      </w:pPr>
      <w:rPr>
        <w:rFonts w:hint="default"/>
        <w:lang w:val="fr-FR" w:eastAsia="en-US" w:bidi="ar-SA"/>
      </w:rPr>
    </w:lvl>
    <w:lvl w:ilvl="4" w:tplc="0B24CE82">
      <w:numFmt w:val="bullet"/>
      <w:lvlText w:val="•"/>
      <w:lvlJc w:val="left"/>
      <w:pPr>
        <w:ind w:left="3990" w:hanging="360"/>
      </w:pPr>
      <w:rPr>
        <w:rFonts w:hint="default"/>
        <w:lang w:val="fr-FR" w:eastAsia="en-US" w:bidi="ar-SA"/>
      </w:rPr>
    </w:lvl>
    <w:lvl w:ilvl="5" w:tplc="E2708018">
      <w:numFmt w:val="bullet"/>
      <w:lvlText w:val="•"/>
      <w:lvlJc w:val="left"/>
      <w:pPr>
        <w:ind w:left="5033" w:hanging="360"/>
      </w:pPr>
      <w:rPr>
        <w:rFonts w:hint="default"/>
        <w:lang w:val="fr-FR" w:eastAsia="en-US" w:bidi="ar-SA"/>
      </w:rPr>
    </w:lvl>
    <w:lvl w:ilvl="6" w:tplc="9086119E">
      <w:numFmt w:val="bullet"/>
      <w:lvlText w:val="•"/>
      <w:lvlJc w:val="left"/>
      <w:pPr>
        <w:ind w:left="6077" w:hanging="360"/>
      </w:pPr>
      <w:rPr>
        <w:rFonts w:hint="default"/>
        <w:lang w:val="fr-FR" w:eastAsia="en-US" w:bidi="ar-SA"/>
      </w:rPr>
    </w:lvl>
    <w:lvl w:ilvl="7" w:tplc="15CA5654">
      <w:numFmt w:val="bullet"/>
      <w:lvlText w:val="•"/>
      <w:lvlJc w:val="left"/>
      <w:pPr>
        <w:ind w:left="7120" w:hanging="360"/>
      </w:pPr>
      <w:rPr>
        <w:rFonts w:hint="default"/>
        <w:lang w:val="fr-FR" w:eastAsia="en-US" w:bidi="ar-SA"/>
      </w:rPr>
    </w:lvl>
    <w:lvl w:ilvl="8" w:tplc="6F522F30">
      <w:numFmt w:val="bullet"/>
      <w:lvlText w:val="•"/>
      <w:lvlJc w:val="left"/>
      <w:pPr>
        <w:ind w:left="8164" w:hanging="360"/>
      </w:pPr>
      <w:rPr>
        <w:rFonts w:hint="default"/>
        <w:lang w:val="fr-FR" w:eastAsia="en-US" w:bidi="ar-SA"/>
      </w:rPr>
    </w:lvl>
  </w:abstractNum>
  <w:abstractNum w:abstractNumId="8">
    <w:nsid w:val="3BA621A8"/>
    <w:multiLevelType w:val="hybridMultilevel"/>
    <w:tmpl w:val="742AD654"/>
    <w:lvl w:ilvl="0" w:tplc="040C0001">
      <w:start w:val="1"/>
      <w:numFmt w:val="bullet"/>
      <w:lvlText w:val=""/>
      <w:lvlJc w:val="left"/>
      <w:pPr>
        <w:ind w:left="2055" w:hanging="471"/>
      </w:pPr>
      <w:rPr>
        <w:rFonts w:ascii="Symbol" w:hAnsi="Symbol" w:hint="default"/>
        <w:lang w:val="fr-FR" w:eastAsia="en-US" w:bidi="ar-SA"/>
      </w:rPr>
    </w:lvl>
    <w:lvl w:ilvl="1" w:tplc="8A3ED724">
      <w:numFmt w:val="none"/>
      <w:lvlText w:val=""/>
      <w:lvlJc w:val="left"/>
      <w:pPr>
        <w:tabs>
          <w:tab w:val="num" w:pos="360"/>
        </w:tabs>
      </w:pPr>
    </w:lvl>
    <w:lvl w:ilvl="2" w:tplc="0AC6AFB4">
      <w:numFmt w:val="none"/>
      <w:lvlText w:val=""/>
      <w:lvlJc w:val="left"/>
      <w:pPr>
        <w:tabs>
          <w:tab w:val="num" w:pos="360"/>
        </w:tabs>
      </w:pPr>
    </w:lvl>
    <w:lvl w:ilvl="3" w:tplc="1CEAADCA">
      <w:numFmt w:val="bullet"/>
      <w:lvlText w:val="•"/>
      <w:lvlJc w:val="left"/>
      <w:pPr>
        <w:ind w:left="4595" w:hanging="671"/>
      </w:pPr>
      <w:rPr>
        <w:rFonts w:hint="default"/>
        <w:lang w:val="fr-FR" w:eastAsia="en-US" w:bidi="ar-SA"/>
      </w:rPr>
    </w:lvl>
    <w:lvl w:ilvl="4" w:tplc="8DDEE366">
      <w:numFmt w:val="bullet"/>
      <w:lvlText w:val="•"/>
      <w:lvlJc w:val="left"/>
      <w:pPr>
        <w:ind w:left="5403" w:hanging="671"/>
      </w:pPr>
      <w:rPr>
        <w:rFonts w:hint="default"/>
        <w:lang w:val="fr-FR" w:eastAsia="en-US" w:bidi="ar-SA"/>
      </w:rPr>
    </w:lvl>
    <w:lvl w:ilvl="5" w:tplc="415CEF0A">
      <w:numFmt w:val="bullet"/>
      <w:lvlText w:val="•"/>
      <w:lvlJc w:val="left"/>
      <w:pPr>
        <w:ind w:left="6211" w:hanging="671"/>
      </w:pPr>
      <w:rPr>
        <w:rFonts w:hint="default"/>
        <w:lang w:val="fr-FR" w:eastAsia="en-US" w:bidi="ar-SA"/>
      </w:rPr>
    </w:lvl>
    <w:lvl w:ilvl="6" w:tplc="D1B4903C">
      <w:numFmt w:val="bullet"/>
      <w:lvlText w:val="•"/>
      <w:lvlJc w:val="left"/>
      <w:pPr>
        <w:ind w:left="7019" w:hanging="671"/>
      </w:pPr>
      <w:rPr>
        <w:rFonts w:hint="default"/>
        <w:lang w:val="fr-FR" w:eastAsia="en-US" w:bidi="ar-SA"/>
      </w:rPr>
    </w:lvl>
    <w:lvl w:ilvl="7" w:tplc="EA929A36">
      <w:numFmt w:val="bullet"/>
      <w:lvlText w:val="•"/>
      <w:lvlJc w:val="left"/>
      <w:pPr>
        <w:ind w:left="7827" w:hanging="671"/>
      </w:pPr>
      <w:rPr>
        <w:rFonts w:hint="default"/>
        <w:lang w:val="fr-FR" w:eastAsia="en-US" w:bidi="ar-SA"/>
      </w:rPr>
    </w:lvl>
    <w:lvl w:ilvl="8" w:tplc="A3BE2E94">
      <w:numFmt w:val="bullet"/>
      <w:lvlText w:val="•"/>
      <w:lvlJc w:val="left"/>
      <w:pPr>
        <w:ind w:left="8635" w:hanging="671"/>
      </w:pPr>
      <w:rPr>
        <w:rFonts w:hint="default"/>
        <w:lang w:val="fr-FR" w:eastAsia="en-US" w:bidi="ar-SA"/>
      </w:rPr>
    </w:lvl>
  </w:abstractNum>
  <w:abstractNum w:abstractNumId="9">
    <w:nsid w:val="51707814"/>
    <w:multiLevelType w:val="hybridMultilevel"/>
    <w:tmpl w:val="D606224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0">
    <w:nsid w:val="552C2E61"/>
    <w:multiLevelType w:val="hybridMultilevel"/>
    <w:tmpl w:val="F4920C86"/>
    <w:lvl w:ilvl="0" w:tplc="E29296C6">
      <w:numFmt w:val="bullet"/>
      <w:lvlText w:val=""/>
      <w:lvlJc w:val="left"/>
      <w:pPr>
        <w:ind w:left="938" w:hanging="360"/>
      </w:pPr>
      <w:rPr>
        <w:rFonts w:hint="default"/>
        <w:w w:val="100"/>
        <w:lang w:val="fr-FR" w:eastAsia="en-US" w:bidi="ar-SA"/>
      </w:rPr>
    </w:lvl>
    <w:lvl w:ilvl="1" w:tplc="D5BC2C44">
      <w:numFmt w:val="bullet"/>
      <w:lvlText w:val="•"/>
      <w:lvlJc w:val="left"/>
      <w:pPr>
        <w:ind w:left="1798" w:hanging="360"/>
      </w:pPr>
      <w:rPr>
        <w:rFonts w:hint="default"/>
        <w:lang w:val="fr-FR" w:eastAsia="en-US" w:bidi="ar-SA"/>
      </w:rPr>
    </w:lvl>
    <w:lvl w:ilvl="2" w:tplc="8220AEB2">
      <w:numFmt w:val="bullet"/>
      <w:lvlText w:val="•"/>
      <w:lvlJc w:val="left"/>
      <w:pPr>
        <w:ind w:left="2656" w:hanging="360"/>
      </w:pPr>
      <w:rPr>
        <w:rFonts w:hint="default"/>
        <w:lang w:val="fr-FR" w:eastAsia="en-US" w:bidi="ar-SA"/>
      </w:rPr>
    </w:lvl>
    <w:lvl w:ilvl="3" w:tplc="6658D39E">
      <w:numFmt w:val="bullet"/>
      <w:lvlText w:val="•"/>
      <w:lvlJc w:val="left"/>
      <w:pPr>
        <w:ind w:left="3514" w:hanging="360"/>
      </w:pPr>
      <w:rPr>
        <w:rFonts w:hint="default"/>
        <w:lang w:val="fr-FR" w:eastAsia="en-US" w:bidi="ar-SA"/>
      </w:rPr>
    </w:lvl>
    <w:lvl w:ilvl="4" w:tplc="03B486D2">
      <w:numFmt w:val="bullet"/>
      <w:lvlText w:val="•"/>
      <w:lvlJc w:val="left"/>
      <w:pPr>
        <w:ind w:left="4372" w:hanging="360"/>
      </w:pPr>
      <w:rPr>
        <w:rFonts w:hint="default"/>
        <w:lang w:val="fr-FR" w:eastAsia="en-US" w:bidi="ar-SA"/>
      </w:rPr>
    </w:lvl>
    <w:lvl w:ilvl="5" w:tplc="AECEC0F4">
      <w:numFmt w:val="bullet"/>
      <w:lvlText w:val="•"/>
      <w:lvlJc w:val="left"/>
      <w:pPr>
        <w:ind w:left="5230" w:hanging="360"/>
      </w:pPr>
      <w:rPr>
        <w:rFonts w:hint="default"/>
        <w:lang w:val="fr-FR" w:eastAsia="en-US" w:bidi="ar-SA"/>
      </w:rPr>
    </w:lvl>
    <w:lvl w:ilvl="6" w:tplc="E86AD602">
      <w:numFmt w:val="bullet"/>
      <w:lvlText w:val="•"/>
      <w:lvlJc w:val="left"/>
      <w:pPr>
        <w:ind w:left="6088" w:hanging="360"/>
      </w:pPr>
      <w:rPr>
        <w:rFonts w:hint="default"/>
        <w:lang w:val="fr-FR" w:eastAsia="en-US" w:bidi="ar-SA"/>
      </w:rPr>
    </w:lvl>
    <w:lvl w:ilvl="7" w:tplc="9D262ACE">
      <w:numFmt w:val="bullet"/>
      <w:lvlText w:val="•"/>
      <w:lvlJc w:val="left"/>
      <w:pPr>
        <w:ind w:left="6946" w:hanging="360"/>
      </w:pPr>
      <w:rPr>
        <w:rFonts w:hint="default"/>
        <w:lang w:val="fr-FR" w:eastAsia="en-US" w:bidi="ar-SA"/>
      </w:rPr>
    </w:lvl>
    <w:lvl w:ilvl="8" w:tplc="7B4CA446">
      <w:numFmt w:val="bullet"/>
      <w:lvlText w:val="•"/>
      <w:lvlJc w:val="left"/>
      <w:pPr>
        <w:ind w:left="7804" w:hanging="360"/>
      </w:pPr>
      <w:rPr>
        <w:rFonts w:hint="default"/>
        <w:lang w:val="fr-FR" w:eastAsia="en-US" w:bidi="ar-SA"/>
      </w:rPr>
    </w:lvl>
  </w:abstractNum>
  <w:abstractNum w:abstractNumId="11">
    <w:nsid w:val="586276CA"/>
    <w:multiLevelType w:val="hybridMultilevel"/>
    <w:tmpl w:val="2F263062"/>
    <w:lvl w:ilvl="0" w:tplc="851CFB20">
      <w:start w:val="2"/>
      <w:numFmt w:val="decimal"/>
      <w:lvlText w:val="%1"/>
      <w:lvlJc w:val="left"/>
      <w:pPr>
        <w:ind w:left="2055" w:hanging="471"/>
      </w:pPr>
      <w:rPr>
        <w:rFonts w:hint="default"/>
        <w:lang w:val="fr-FR" w:eastAsia="en-US" w:bidi="ar-SA"/>
      </w:rPr>
    </w:lvl>
    <w:lvl w:ilvl="1" w:tplc="8A3ED724">
      <w:numFmt w:val="none"/>
      <w:lvlText w:val=""/>
      <w:lvlJc w:val="left"/>
      <w:pPr>
        <w:tabs>
          <w:tab w:val="num" w:pos="360"/>
        </w:tabs>
      </w:pPr>
    </w:lvl>
    <w:lvl w:ilvl="2" w:tplc="0AC6AFB4">
      <w:numFmt w:val="none"/>
      <w:lvlText w:val=""/>
      <w:lvlJc w:val="left"/>
      <w:pPr>
        <w:tabs>
          <w:tab w:val="num" w:pos="360"/>
        </w:tabs>
      </w:pPr>
    </w:lvl>
    <w:lvl w:ilvl="3" w:tplc="1CEAADCA">
      <w:numFmt w:val="bullet"/>
      <w:lvlText w:val="•"/>
      <w:lvlJc w:val="left"/>
      <w:pPr>
        <w:ind w:left="4595" w:hanging="671"/>
      </w:pPr>
      <w:rPr>
        <w:rFonts w:hint="default"/>
        <w:lang w:val="fr-FR" w:eastAsia="en-US" w:bidi="ar-SA"/>
      </w:rPr>
    </w:lvl>
    <w:lvl w:ilvl="4" w:tplc="8DDEE366">
      <w:numFmt w:val="bullet"/>
      <w:lvlText w:val="•"/>
      <w:lvlJc w:val="left"/>
      <w:pPr>
        <w:ind w:left="5403" w:hanging="671"/>
      </w:pPr>
      <w:rPr>
        <w:rFonts w:hint="default"/>
        <w:lang w:val="fr-FR" w:eastAsia="en-US" w:bidi="ar-SA"/>
      </w:rPr>
    </w:lvl>
    <w:lvl w:ilvl="5" w:tplc="415CEF0A">
      <w:numFmt w:val="bullet"/>
      <w:lvlText w:val="•"/>
      <w:lvlJc w:val="left"/>
      <w:pPr>
        <w:ind w:left="6211" w:hanging="671"/>
      </w:pPr>
      <w:rPr>
        <w:rFonts w:hint="default"/>
        <w:lang w:val="fr-FR" w:eastAsia="en-US" w:bidi="ar-SA"/>
      </w:rPr>
    </w:lvl>
    <w:lvl w:ilvl="6" w:tplc="D1B4903C">
      <w:numFmt w:val="bullet"/>
      <w:lvlText w:val="•"/>
      <w:lvlJc w:val="left"/>
      <w:pPr>
        <w:ind w:left="7019" w:hanging="671"/>
      </w:pPr>
      <w:rPr>
        <w:rFonts w:hint="default"/>
        <w:lang w:val="fr-FR" w:eastAsia="en-US" w:bidi="ar-SA"/>
      </w:rPr>
    </w:lvl>
    <w:lvl w:ilvl="7" w:tplc="EA929A36">
      <w:numFmt w:val="bullet"/>
      <w:lvlText w:val="•"/>
      <w:lvlJc w:val="left"/>
      <w:pPr>
        <w:ind w:left="7827" w:hanging="671"/>
      </w:pPr>
      <w:rPr>
        <w:rFonts w:hint="default"/>
        <w:lang w:val="fr-FR" w:eastAsia="en-US" w:bidi="ar-SA"/>
      </w:rPr>
    </w:lvl>
    <w:lvl w:ilvl="8" w:tplc="A3BE2E94">
      <w:numFmt w:val="bullet"/>
      <w:lvlText w:val="•"/>
      <w:lvlJc w:val="left"/>
      <w:pPr>
        <w:ind w:left="8635" w:hanging="671"/>
      </w:pPr>
      <w:rPr>
        <w:rFonts w:hint="default"/>
        <w:lang w:val="fr-FR" w:eastAsia="en-US" w:bidi="ar-SA"/>
      </w:rPr>
    </w:lvl>
  </w:abstractNum>
  <w:abstractNum w:abstractNumId="12">
    <w:nsid w:val="75C71B79"/>
    <w:multiLevelType w:val="hybridMultilevel"/>
    <w:tmpl w:val="6672B3A4"/>
    <w:lvl w:ilvl="0" w:tplc="040C0001">
      <w:start w:val="1"/>
      <w:numFmt w:val="bullet"/>
      <w:lvlText w:val=""/>
      <w:lvlJc w:val="left"/>
      <w:pPr>
        <w:ind w:left="2055" w:hanging="471"/>
      </w:pPr>
      <w:rPr>
        <w:rFonts w:ascii="Symbol" w:hAnsi="Symbol" w:hint="default"/>
        <w:lang w:val="fr-FR" w:eastAsia="en-US" w:bidi="ar-SA"/>
      </w:rPr>
    </w:lvl>
    <w:lvl w:ilvl="1" w:tplc="8A3ED724">
      <w:numFmt w:val="none"/>
      <w:lvlText w:val=""/>
      <w:lvlJc w:val="left"/>
      <w:pPr>
        <w:tabs>
          <w:tab w:val="num" w:pos="360"/>
        </w:tabs>
      </w:pPr>
    </w:lvl>
    <w:lvl w:ilvl="2" w:tplc="0AC6AFB4">
      <w:numFmt w:val="none"/>
      <w:lvlText w:val=""/>
      <w:lvlJc w:val="left"/>
      <w:pPr>
        <w:tabs>
          <w:tab w:val="num" w:pos="360"/>
        </w:tabs>
      </w:pPr>
    </w:lvl>
    <w:lvl w:ilvl="3" w:tplc="1CEAADCA">
      <w:numFmt w:val="bullet"/>
      <w:lvlText w:val="•"/>
      <w:lvlJc w:val="left"/>
      <w:pPr>
        <w:ind w:left="4595" w:hanging="671"/>
      </w:pPr>
      <w:rPr>
        <w:rFonts w:hint="default"/>
        <w:lang w:val="fr-FR" w:eastAsia="en-US" w:bidi="ar-SA"/>
      </w:rPr>
    </w:lvl>
    <w:lvl w:ilvl="4" w:tplc="8DDEE366">
      <w:numFmt w:val="bullet"/>
      <w:lvlText w:val="•"/>
      <w:lvlJc w:val="left"/>
      <w:pPr>
        <w:ind w:left="5403" w:hanging="671"/>
      </w:pPr>
      <w:rPr>
        <w:rFonts w:hint="default"/>
        <w:lang w:val="fr-FR" w:eastAsia="en-US" w:bidi="ar-SA"/>
      </w:rPr>
    </w:lvl>
    <w:lvl w:ilvl="5" w:tplc="415CEF0A">
      <w:numFmt w:val="bullet"/>
      <w:lvlText w:val="•"/>
      <w:lvlJc w:val="left"/>
      <w:pPr>
        <w:ind w:left="6211" w:hanging="671"/>
      </w:pPr>
      <w:rPr>
        <w:rFonts w:hint="default"/>
        <w:lang w:val="fr-FR" w:eastAsia="en-US" w:bidi="ar-SA"/>
      </w:rPr>
    </w:lvl>
    <w:lvl w:ilvl="6" w:tplc="D1B4903C">
      <w:numFmt w:val="bullet"/>
      <w:lvlText w:val="•"/>
      <w:lvlJc w:val="left"/>
      <w:pPr>
        <w:ind w:left="7019" w:hanging="671"/>
      </w:pPr>
      <w:rPr>
        <w:rFonts w:hint="default"/>
        <w:lang w:val="fr-FR" w:eastAsia="en-US" w:bidi="ar-SA"/>
      </w:rPr>
    </w:lvl>
    <w:lvl w:ilvl="7" w:tplc="EA929A36">
      <w:numFmt w:val="bullet"/>
      <w:lvlText w:val="•"/>
      <w:lvlJc w:val="left"/>
      <w:pPr>
        <w:ind w:left="7827" w:hanging="671"/>
      </w:pPr>
      <w:rPr>
        <w:rFonts w:hint="default"/>
        <w:lang w:val="fr-FR" w:eastAsia="en-US" w:bidi="ar-SA"/>
      </w:rPr>
    </w:lvl>
    <w:lvl w:ilvl="8" w:tplc="A3BE2E94">
      <w:numFmt w:val="bullet"/>
      <w:lvlText w:val="•"/>
      <w:lvlJc w:val="left"/>
      <w:pPr>
        <w:ind w:left="8635" w:hanging="671"/>
      </w:pPr>
      <w:rPr>
        <w:rFonts w:hint="default"/>
        <w:lang w:val="fr-FR" w:eastAsia="en-US" w:bidi="ar-SA"/>
      </w:rPr>
    </w:lvl>
  </w:abstractNum>
  <w:abstractNum w:abstractNumId="13">
    <w:nsid w:val="786B67E8"/>
    <w:multiLevelType w:val="hybridMultilevel"/>
    <w:tmpl w:val="ED5A41A2"/>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4">
    <w:nsid w:val="7B9F4A37"/>
    <w:multiLevelType w:val="hybridMultilevel"/>
    <w:tmpl w:val="DCA65B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7C383A12"/>
    <w:multiLevelType w:val="hybridMultilevel"/>
    <w:tmpl w:val="320697E4"/>
    <w:lvl w:ilvl="0" w:tplc="889AECCE">
      <w:start w:val="4"/>
      <w:numFmt w:val="decimal"/>
      <w:lvlText w:val="%1"/>
      <w:lvlJc w:val="left"/>
      <w:pPr>
        <w:ind w:left="2053" w:hanging="468"/>
      </w:pPr>
      <w:rPr>
        <w:rFonts w:hint="default"/>
        <w:lang w:val="fr-FR" w:eastAsia="en-US" w:bidi="ar-SA"/>
      </w:rPr>
    </w:lvl>
    <w:lvl w:ilvl="1" w:tplc="2716ED76">
      <w:numFmt w:val="none"/>
      <w:lvlText w:val=""/>
      <w:lvlJc w:val="left"/>
      <w:pPr>
        <w:tabs>
          <w:tab w:val="num" w:pos="360"/>
        </w:tabs>
      </w:pPr>
    </w:lvl>
    <w:lvl w:ilvl="2" w:tplc="537C4F42">
      <w:numFmt w:val="bullet"/>
      <w:lvlText w:val="•"/>
      <w:lvlJc w:val="left"/>
      <w:pPr>
        <w:ind w:left="3698" w:hanging="468"/>
      </w:pPr>
      <w:rPr>
        <w:rFonts w:hint="default"/>
        <w:lang w:val="fr-FR" w:eastAsia="en-US" w:bidi="ar-SA"/>
      </w:rPr>
    </w:lvl>
    <w:lvl w:ilvl="3" w:tplc="EBB28F64">
      <w:numFmt w:val="bullet"/>
      <w:lvlText w:val="•"/>
      <w:lvlJc w:val="left"/>
      <w:pPr>
        <w:ind w:left="4517" w:hanging="468"/>
      </w:pPr>
      <w:rPr>
        <w:rFonts w:hint="default"/>
        <w:lang w:val="fr-FR" w:eastAsia="en-US" w:bidi="ar-SA"/>
      </w:rPr>
    </w:lvl>
    <w:lvl w:ilvl="4" w:tplc="6406BA5A">
      <w:numFmt w:val="bullet"/>
      <w:lvlText w:val="•"/>
      <w:lvlJc w:val="left"/>
      <w:pPr>
        <w:ind w:left="5336" w:hanging="468"/>
      </w:pPr>
      <w:rPr>
        <w:rFonts w:hint="default"/>
        <w:lang w:val="fr-FR" w:eastAsia="en-US" w:bidi="ar-SA"/>
      </w:rPr>
    </w:lvl>
    <w:lvl w:ilvl="5" w:tplc="9334B97E">
      <w:numFmt w:val="bullet"/>
      <w:lvlText w:val="•"/>
      <w:lvlJc w:val="left"/>
      <w:pPr>
        <w:ind w:left="6155" w:hanging="468"/>
      </w:pPr>
      <w:rPr>
        <w:rFonts w:hint="default"/>
        <w:lang w:val="fr-FR" w:eastAsia="en-US" w:bidi="ar-SA"/>
      </w:rPr>
    </w:lvl>
    <w:lvl w:ilvl="6" w:tplc="A83210AE">
      <w:numFmt w:val="bullet"/>
      <w:lvlText w:val="•"/>
      <w:lvlJc w:val="left"/>
      <w:pPr>
        <w:ind w:left="6974" w:hanging="468"/>
      </w:pPr>
      <w:rPr>
        <w:rFonts w:hint="default"/>
        <w:lang w:val="fr-FR" w:eastAsia="en-US" w:bidi="ar-SA"/>
      </w:rPr>
    </w:lvl>
    <w:lvl w:ilvl="7" w:tplc="570A87F4">
      <w:numFmt w:val="bullet"/>
      <w:lvlText w:val="•"/>
      <w:lvlJc w:val="left"/>
      <w:pPr>
        <w:ind w:left="7793" w:hanging="468"/>
      </w:pPr>
      <w:rPr>
        <w:rFonts w:hint="default"/>
        <w:lang w:val="fr-FR" w:eastAsia="en-US" w:bidi="ar-SA"/>
      </w:rPr>
    </w:lvl>
    <w:lvl w:ilvl="8" w:tplc="3410B4EE">
      <w:numFmt w:val="bullet"/>
      <w:lvlText w:val="•"/>
      <w:lvlJc w:val="left"/>
      <w:pPr>
        <w:ind w:left="8612" w:hanging="468"/>
      </w:pPr>
      <w:rPr>
        <w:rFonts w:hint="default"/>
        <w:lang w:val="fr-FR" w:eastAsia="en-US" w:bidi="ar-SA"/>
      </w:rPr>
    </w:lvl>
  </w:abstractNum>
  <w:abstractNum w:abstractNumId="16">
    <w:nsid w:val="7C906373"/>
    <w:multiLevelType w:val="hybridMultilevel"/>
    <w:tmpl w:val="0AC46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1"/>
  </w:num>
  <w:num w:numId="5">
    <w:abstractNumId w:val="10"/>
  </w:num>
  <w:num w:numId="6">
    <w:abstractNumId w:val="3"/>
  </w:num>
  <w:num w:numId="7">
    <w:abstractNumId w:val="12"/>
  </w:num>
  <w:num w:numId="8">
    <w:abstractNumId w:val="8"/>
  </w:num>
  <w:num w:numId="9">
    <w:abstractNumId w:val="14"/>
  </w:num>
  <w:num w:numId="10">
    <w:abstractNumId w:val="2"/>
  </w:num>
  <w:num w:numId="11">
    <w:abstractNumId w:val="16"/>
  </w:num>
  <w:num w:numId="12">
    <w:abstractNumId w:val="4"/>
  </w:num>
  <w:num w:numId="13">
    <w:abstractNumId w:val="9"/>
  </w:num>
  <w:num w:numId="14">
    <w:abstractNumId w:val="0"/>
  </w:num>
  <w:num w:numId="15">
    <w:abstractNumId w:val="13"/>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
  <w:rsids>
    <w:rsidRoot w:val="00896DFC"/>
    <w:rsid w:val="00006CB0"/>
    <w:rsid w:val="0001555A"/>
    <w:rsid w:val="000B15DA"/>
    <w:rsid w:val="001B3A2E"/>
    <w:rsid w:val="001B65B8"/>
    <w:rsid w:val="001D08A8"/>
    <w:rsid w:val="001E1A53"/>
    <w:rsid w:val="001E5B1F"/>
    <w:rsid w:val="001F72FD"/>
    <w:rsid w:val="00215F3F"/>
    <w:rsid w:val="002322E6"/>
    <w:rsid w:val="003213D8"/>
    <w:rsid w:val="00324286"/>
    <w:rsid w:val="0036055B"/>
    <w:rsid w:val="004052E6"/>
    <w:rsid w:val="00411228"/>
    <w:rsid w:val="00450A5E"/>
    <w:rsid w:val="004E5040"/>
    <w:rsid w:val="005001BF"/>
    <w:rsid w:val="00566AB0"/>
    <w:rsid w:val="005C0F43"/>
    <w:rsid w:val="005F1FA1"/>
    <w:rsid w:val="00662160"/>
    <w:rsid w:val="00673495"/>
    <w:rsid w:val="0069075A"/>
    <w:rsid w:val="00693E2C"/>
    <w:rsid w:val="006966CD"/>
    <w:rsid w:val="0069742A"/>
    <w:rsid w:val="006A5B3F"/>
    <w:rsid w:val="006B5B12"/>
    <w:rsid w:val="006F6B65"/>
    <w:rsid w:val="00717A1E"/>
    <w:rsid w:val="007253D7"/>
    <w:rsid w:val="007B3B0F"/>
    <w:rsid w:val="007B5C2A"/>
    <w:rsid w:val="00875C60"/>
    <w:rsid w:val="00895553"/>
    <w:rsid w:val="00896DFC"/>
    <w:rsid w:val="008C0F05"/>
    <w:rsid w:val="008D3AE8"/>
    <w:rsid w:val="008D4580"/>
    <w:rsid w:val="008E0491"/>
    <w:rsid w:val="008F6288"/>
    <w:rsid w:val="009A17CC"/>
    <w:rsid w:val="00AB79E9"/>
    <w:rsid w:val="00AD4A75"/>
    <w:rsid w:val="00AE731B"/>
    <w:rsid w:val="00B21BA1"/>
    <w:rsid w:val="00B5744C"/>
    <w:rsid w:val="00BB1470"/>
    <w:rsid w:val="00BB287D"/>
    <w:rsid w:val="00BD3FE3"/>
    <w:rsid w:val="00C131D9"/>
    <w:rsid w:val="00C803A8"/>
    <w:rsid w:val="00E46AB2"/>
    <w:rsid w:val="00E743EF"/>
    <w:rsid w:val="00E8513F"/>
    <w:rsid w:val="00EB3D71"/>
    <w:rsid w:val="00EF0D59"/>
    <w:rsid w:val="00F333A4"/>
    <w:rsid w:val="00F65D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DFC"/>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96DFC"/>
    <w:tblPr>
      <w:tblInd w:w="0" w:type="dxa"/>
      <w:tblCellMar>
        <w:top w:w="0" w:type="dxa"/>
        <w:left w:w="0" w:type="dxa"/>
        <w:bottom w:w="0" w:type="dxa"/>
        <w:right w:w="0" w:type="dxa"/>
      </w:tblCellMar>
    </w:tblPr>
  </w:style>
  <w:style w:type="paragraph" w:styleId="Corpsdetexte">
    <w:name w:val="Body Text"/>
    <w:basedOn w:val="Normal"/>
    <w:uiPriority w:val="1"/>
    <w:qFormat/>
    <w:rsid w:val="00896DFC"/>
  </w:style>
  <w:style w:type="paragraph" w:customStyle="1" w:styleId="Heading1">
    <w:name w:val="Heading 1"/>
    <w:basedOn w:val="Normal"/>
    <w:uiPriority w:val="1"/>
    <w:qFormat/>
    <w:rsid w:val="00896DFC"/>
    <w:pPr>
      <w:ind w:left="144"/>
      <w:outlineLvl w:val="1"/>
    </w:pPr>
    <w:rPr>
      <w:b/>
      <w:bCs/>
      <w:sz w:val="24"/>
      <w:szCs w:val="24"/>
    </w:rPr>
  </w:style>
  <w:style w:type="paragraph" w:customStyle="1" w:styleId="Heading2">
    <w:name w:val="Heading 2"/>
    <w:basedOn w:val="Normal"/>
    <w:uiPriority w:val="1"/>
    <w:qFormat/>
    <w:rsid w:val="00896DFC"/>
    <w:pPr>
      <w:ind w:left="144"/>
      <w:outlineLvl w:val="2"/>
    </w:pPr>
    <w:rPr>
      <w:sz w:val="24"/>
      <w:szCs w:val="24"/>
      <w:u w:val="single" w:color="000000"/>
    </w:rPr>
  </w:style>
  <w:style w:type="paragraph" w:styleId="Titre">
    <w:name w:val="Title"/>
    <w:basedOn w:val="Normal"/>
    <w:uiPriority w:val="1"/>
    <w:qFormat/>
    <w:rsid w:val="00896DFC"/>
    <w:pPr>
      <w:spacing w:before="88"/>
      <w:ind w:left="157" w:right="145"/>
      <w:jc w:val="center"/>
    </w:pPr>
    <w:rPr>
      <w:b/>
      <w:bCs/>
      <w:sz w:val="36"/>
      <w:szCs w:val="36"/>
    </w:rPr>
  </w:style>
  <w:style w:type="paragraph" w:styleId="Paragraphedeliste">
    <w:name w:val="List Paragraph"/>
    <w:basedOn w:val="Normal"/>
    <w:uiPriority w:val="1"/>
    <w:qFormat/>
    <w:rsid w:val="00896DFC"/>
    <w:pPr>
      <w:ind w:left="865" w:hanging="361"/>
    </w:pPr>
  </w:style>
  <w:style w:type="paragraph" w:customStyle="1" w:styleId="TableParagraph">
    <w:name w:val="Table Paragraph"/>
    <w:basedOn w:val="Normal"/>
    <w:uiPriority w:val="1"/>
    <w:qFormat/>
    <w:rsid w:val="00896DFC"/>
  </w:style>
  <w:style w:type="paragraph" w:styleId="Textedebulles">
    <w:name w:val="Balloon Text"/>
    <w:basedOn w:val="Normal"/>
    <w:link w:val="TextedebullesCar"/>
    <w:uiPriority w:val="99"/>
    <w:semiHidden/>
    <w:unhideWhenUsed/>
    <w:rsid w:val="008D4580"/>
    <w:rPr>
      <w:rFonts w:ascii="Tahoma" w:hAnsi="Tahoma" w:cs="Tahoma"/>
      <w:sz w:val="16"/>
      <w:szCs w:val="16"/>
    </w:rPr>
  </w:style>
  <w:style w:type="character" w:customStyle="1" w:styleId="TextedebullesCar">
    <w:name w:val="Texte de bulles Car"/>
    <w:basedOn w:val="Policepardfaut"/>
    <w:link w:val="Textedebulles"/>
    <w:uiPriority w:val="99"/>
    <w:semiHidden/>
    <w:rsid w:val="008D4580"/>
    <w:rPr>
      <w:rFonts w:ascii="Tahoma" w:eastAsia="Arial" w:hAnsi="Tahoma" w:cs="Tahoma"/>
      <w:sz w:val="16"/>
      <w:szCs w:val="16"/>
      <w:lang w:val="fr-FR"/>
    </w:rPr>
  </w:style>
  <w:style w:type="paragraph" w:customStyle="1" w:styleId="Heading3">
    <w:name w:val="Heading 3"/>
    <w:basedOn w:val="Normal"/>
    <w:uiPriority w:val="1"/>
    <w:qFormat/>
    <w:rsid w:val="00B21BA1"/>
    <w:pPr>
      <w:ind w:left="218"/>
      <w:outlineLvl w:val="3"/>
    </w:pPr>
    <w:rPr>
      <w:b/>
      <w:bCs/>
    </w:rPr>
  </w:style>
  <w:style w:type="paragraph" w:styleId="En-tte">
    <w:name w:val="header"/>
    <w:basedOn w:val="Normal"/>
    <w:link w:val="En-tteCar"/>
    <w:uiPriority w:val="99"/>
    <w:semiHidden/>
    <w:unhideWhenUsed/>
    <w:rsid w:val="00B21BA1"/>
    <w:pPr>
      <w:tabs>
        <w:tab w:val="center" w:pos="4536"/>
        <w:tab w:val="right" w:pos="9072"/>
      </w:tabs>
    </w:pPr>
  </w:style>
  <w:style w:type="character" w:customStyle="1" w:styleId="En-tteCar">
    <w:name w:val="En-tête Car"/>
    <w:basedOn w:val="Policepardfaut"/>
    <w:link w:val="En-tte"/>
    <w:uiPriority w:val="99"/>
    <w:semiHidden/>
    <w:rsid w:val="00B21BA1"/>
    <w:rPr>
      <w:rFonts w:ascii="Arial" w:eastAsia="Arial" w:hAnsi="Arial" w:cs="Arial"/>
      <w:lang w:val="fr-FR"/>
    </w:rPr>
  </w:style>
  <w:style w:type="paragraph" w:styleId="Pieddepage">
    <w:name w:val="footer"/>
    <w:basedOn w:val="Normal"/>
    <w:link w:val="PieddepageCar"/>
    <w:uiPriority w:val="99"/>
    <w:unhideWhenUsed/>
    <w:rsid w:val="00B21BA1"/>
    <w:pPr>
      <w:tabs>
        <w:tab w:val="center" w:pos="4536"/>
        <w:tab w:val="right" w:pos="9072"/>
      </w:tabs>
    </w:pPr>
  </w:style>
  <w:style w:type="character" w:customStyle="1" w:styleId="PieddepageCar">
    <w:name w:val="Pied de page Car"/>
    <w:basedOn w:val="Policepardfaut"/>
    <w:link w:val="Pieddepage"/>
    <w:uiPriority w:val="99"/>
    <w:rsid w:val="00B21BA1"/>
    <w:rPr>
      <w:rFonts w:ascii="Arial" w:eastAsia="Arial" w:hAnsi="Arial" w:cs="Arial"/>
      <w:lang w:val="fr-FR"/>
    </w:rPr>
  </w:style>
  <w:style w:type="character" w:styleId="Lienhypertexte">
    <w:name w:val="Hyperlink"/>
    <w:basedOn w:val="Policepardfaut"/>
    <w:uiPriority w:val="99"/>
    <w:unhideWhenUsed/>
    <w:rsid w:val="00E8513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a.aji-france.com/marc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us-pro.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i-france.com/" TargetMode="External"/><Relationship Id="rId4" Type="http://schemas.openxmlformats.org/officeDocument/2006/relationships/settings" Target="settings.xml"/><Relationship Id="rId9" Type="http://schemas.openxmlformats.org/officeDocument/2006/relationships/hyperlink" Target="mailto:marie.picard@ac-dijo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DEFA-65FB-4844-B90C-BFC1ABB1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2223</Words>
  <Characters>12229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emeline.billotte</cp:lastModifiedBy>
  <cp:revision>11</cp:revision>
  <dcterms:created xsi:type="dcterms:W3CDTF">2021-10-15T10:02:00Z</dcterms:created>
  <dcterms:modified xsi:type="dcterms:W3CDTF">2021-10-18T12:59:00Z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2021-10-05T00:00:00Z</vt:filetime>
  </property>
</Properties>
</file>