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27" w:rsidRDefault="002C3E1E" w:rsidP="005F6827">
      <w:pPr>
        <w:rPr>
          <w:rFonts w:ascii="Arial" w:hAnsi="Arial" w:cs="Arial"/>
          <w:noProof/>
        </w:rPr>
      </w:pPr>
      <w:r>
        <w:rPr>
          <w:rFonts w:ascii="Arial" w:hAnsi="Arial" w:cs="Arial"/>
          <w:noProof/>
          <w:lang w:eastAsia="en-US"/>
        </w:rPr>
        <w:pict>
          <v:shapetype id="_x0000_t202" coordsize="21600,21600" o:spt="202" path="m,l,21600r21600,l21600,xe">
            <v:stroke joinstyle="miter"/>
            <v:path gradientshapeok="t" o:connecttype="rect"/>
          </v:shapetype>
          <v:shape id="_x0000_s1028" type="#_x0000_t202" style="position:absolute;margin-left:179.35pt;margin-top:4.35pt;width:152.55pt;height:68.95pt;z-index:251662336;mso-width-relative:margin;mso-height-relative:margin" stroked="f">
            <v:textbox style="mso-next-textbox:#_x0000_s1028">
              <w:txbxContent>
                <w:p w:rsidR="003B41CD" w:rsidRDefault="003B41CD">
                  <w:r w:rsidRPr="003B41CD">
                    <w:rPr>
                      <w:noProof/>
                    </w:rPr>
                    <w:drawing>
                      <wp:inline distT="0" distB="0" distL="0" distR="0">
                        <wp:extent cx="1638300" cy="981075"/>
                        <wp:effectExtent l="19050" t="0" r="0" b="0"/>
                        <wp:docPr id="10" name="Image 1" descr="C:\Users\secretariat1\Desktop\ANNEE SCOLAIRE 2014 - 2015\imprimes\LOGO\logo_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1\Desktop\ANNEE SCOLAIRE 2014 - 2015\imprimes\LOGO\logo_873.jpg"/>
                                <pic:cNvPicPr>
                                  <a:picLocks noChangeAspect="1" noChangeArrowheads="1"/>
                                </pic:cNvPicPr>
                              </pic:nvPicPr>
                              <pic:blipFill>
                                <a:blip r:embed="rId7"/>
                                <a:srcRect/>
                                <a:stretch>
                                  <a:fillRect/>
                                </a:stretch>
                              </pic:blipFill>
                              <pic:spPr bwMode="auto">
                                <a:xfrm>
                                  <a:off x="0" y="0"/>
                                  <a:ext cx="1642808" cy="983775"/>
                                </a:xfrm>
                                <a:prstGeom prst="rect">
                                  <a:avLst/>
                                </a:prstGeom>
                                <a:noFill/>
                                <a:ln w="9525">
                                  <a:noFill/>
                                  <a:miter lim="800000"/>
                                  <a:headEnd/>
                                  <a:tailEnd/>
                                </a:ln>
                              </pic:spPr>
                            </pic:pic>
                          </a:graphicData>
                        </a:graphic>
                      </wp:inline>
                    </w:drawing>
                  </w:r>
                </w:p>
              </w:txbxContent>
            </v:textbox>
          </v:shape>
        </w:pict>
      </w:r>
      <w:r>
        <w:rPr>
          <w:rFonts w:ascii="Arial" w:hAnsi="Arial" w:cs="Arial"/>
          <w:noProof/>
          <w:lang w:eastAsia="en-US"/>
        </w:rPr>
        <w:pict>
          <v:shape id="_x0000_s1026" type="#_x0000_t202" style="position:absolute;margin-left:-36.6pt;margin-top:-34.65pt;width:91.8pt;height:103.45pt;z-index:251660288;mso-width-relative:margin;mso-height-relative:margin" stroked="f">
            <v:textbox style="mso-next-textbox:#_x0000_s1026">
              <w:txbxContent>
                <w:p w:rsidR="009F5353" w:rsidRDefault="009F5353">
                  <w:r w:rsidRPr="009F5353">
                    <w:rPr>
                      <w:noProof/>
                    </w:rPr>
                    <w:drawing>
                      <wp:inline distT="0" distB="0" distL="0" distR="0">
                        <wp:extent cx="847725" cy="581025"/>
                        <wp:effectExtent l="19050" t="0" r="9525"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47725" cy="581025"/>
                                </a:xfrm>
                                <a:prstGeom prst="rect">
                                  <a:avLst/>
                                </a:prstGeom>
                                <a:noFill/>
                                <a:ln w="9525">
                                  <a:noFill/>
                                  <a:miter lim="800000"/>
                                  <a:headEnd/>
                                  <a:tailEnd/>
                                </a:ln>
                              </pic:spPr>
                            </pic:pic>
                          </a:graphicData>
                        </a:graphic>
                      </wp:inline>
                    </w:drawing>
                  </w:r>
                </w:p>
                <w:p w:rsidR="009F5353" w:rsidRDefault="009F5353">
                  <w:r w:rsidRPr="009F5353">
                    <w:rPr>
                      <w:noProof/>
                    </w:rPr>
                    <w:drawing>
                      <wp:inline distT="0" distB="0" distL="0" distR="0">
                        <wp:extent cx="752475" cy="638175"/>
                        <wp:effectExtent l="19050" t="0" r="9525"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52475" cy="638175"/>
                                </a:xfrm>
                                <a:prstGeom prst="rect">
                                  <a:avLst/>
                                </a:prstGeom>
                                <a:noFill/>
                                <a:ln w="9525">
                                  <a:noFill/>
                                  <a:miter lim="800000"/>
                                  <a:headEnd/>
                                  <a:tailEnd/>
                                </a:ln>
                              </pic:spPr>
                            </pic:pic>
                          </a:graphicData>
                        </a:graphic>
                      </wp:inline>
                    </w:drawing>
                  </w:r>
                </w:p>
              </w:txbxContent>
            </v:textbox>
          </v:shape>
        </w:pict>
      </w:r>
      <w:r w:rsidR="00C25FF4">
        <w:rPr>
          <w:rFonts w:ascii="Arial" w:hAnsi="Arial" w:cs="Arial"/>
          <w:noProof/>
        </w:rPr>
        <w:t>l</w:t>
      </w:r>
      <w:r w:rsidR="00A9637C">
        <w:rPr>
          <w:rFonts w:ascii="Arial" w:hAnsi="Arial" w:cs="Arial"/>
          <w:noProof/>
        </w:rPr>
        <w:tab/>
      </w:r>
      <w:r w:rsidR="00A9637C">
        <w:rPr>
          <w:rFonts w:ascii="Arial" w:hAnsi="Arial" w:cs="Arial"/>
          <w:noProof/>
        </w:rPr>
        <w:tab/>
      </w:r>
      <w:r w:rsidR="00A9637C">
        <w:rPr>
          <w:rFonts w:ascii="Arial" w:hAnsi="Arial" w:cs="Arial"/>
          <w:noProof/>
        </w:rPr>
        <w:tab/>
      </w:r>
      <w:r w:rsidR="00A9637C">
        <w:rPr>
          <w:rFonts w:ascii="Arial" w:hAnsi="Arial" w:cs="Arial"/>
          <w:noProof/>
        </w:rPr>
        <w:tab/>
      </w:r>
    </w:p>
    <w:p w:rsidR="005F6827" w:rsidRDefault="005F6827" w:rsidP="009F5353">
      <w:pPr>
        <w:rPr>
          <w:rFonts w:ascii="Arial" w:hAnsi="Arial" w:cs="Arial"/>
          <w:noProof/>
        </w:rPr>
      </w:pPr>
    </w:p>
    <w:p w:rsidR="00137C1B" w:rsidRPr="00F51AF6" w:rsidRDefault="00137C1B" w:rsidP="00F51AF6">
      <w:pPr>
        <w:rPr>
          <w:rFonts w:ascii="Arial" w:hAnsi="Arial" w:cs="Arial"/>
        </w:rPr>
      </w:pPr>
    </w:p>
    <w:p w:rsidR="00F51AF6" w:rsidRDefault="00F51AF6">
      <w:pPr>
        <w:rPr>
          <w:rFonts w:ascii="Arial" w:hAnsi="Arial" w:cs="Arial"/>
        </w:rPr>
      </w:pPr>
    </w:p>
    <w:p w:rsidR="003B41CD" w:rsidRDefault="003B41CD">
      <w:pPr>
        <w:rPr>
          <w:rFonts w:ascii="Arial" w:hAnsi="Arial" w:cs="Arial"/>
        </w:rPr>
      </w:pPr>
    </w:p>
    <w:p w:rsidR="001676A5" w:rsidRDefault="001676A5">
      <w:pPr>
        <w:rPr>
          <w:rFonts w:ascii="Arial" w:hAnsi="Arial" w:cs="Arial"/>
        </w:rPr>
      </w:pPr>
    </w:p>
    <w:p w:rsidR="00F64836" w:rsidRPr="00F51AF6" w:rsidRDefault="00F64836" w:rsidP="00F64836">
      <w:pPr>
        <w:jc w:val="center"/>
        <w:rPr>
          <w:rFonts w:ascii="Arial" w:hAnsi="Arial" w:cs="Arial"/>
          <w:b/>
          <w:sz w:val="16"/>
          <w:szCs w:val="16"/>
        </w:rPr>
      </w:pPr>
    </w:p>
    <w:p w:rsidR="00F64836" w:rsidRPr="00F51AF6" w:rsidRDefault="001676A5" w:rsidP="00F64836">
      <w:pPr>
        <w:jc w:val="center"/>
        <w:rPr>
          <w:rFonts w:ascii="Arial" w:hAnsi="Arial" w:cs="Arial"/>
          <w:b/>
          <w:sz w:val="16"/>
          <w:szCs w:val="16"/>
        </w:rPr>
      </w:pPr>
      <w:r>
        <w:rPr>
          <w:rFonts w:ascii="Arial" w:hAnsi="Arial" w:cs="Arial"/>
          <w:b/>
          <w:sz w:val="16"/>
          <w:szCs w:val="16"/>
        </w:rPr>
        <w:t xml:space="preserve">                   </w:t>
      </w:r>
      <w:r w:rsidR="00F64836">
        <w:rPr>
          <w:rFonts w:ascii="Arial" w:hAnsi="Arial" w:cs="Arial"/>
          <w:b/>
          <w:sz w:val="16"/>
          <w:szCs w:val="16"/>
        </w:rPr>
        <w:t>Collège Chemin MORIN</w:t>
      </w:r>
    </w:p>
    <w:p w:rsidR="00F64836" w:rsidRPr="00F51AF6" w:rsidRDefault="001676A5" w:rsidP="00F64836">
      <w:pPr>
        <w:jc w:val="center"/>
        <w:rPr>
          <w:rFonts w:ascii="Arial" w:hAnsi="Arial" w:cs="Arial"/>
          <w:sz w:val="16"/>
          <w:szCs w:val="16"/>
        </w:rPr>
      </w:pPr>
      <w:r>
        <w:rPr>
          <w:rFonts w:ascii="Arial" w:hAnsi="Arial" w:cs="Arial"/>
          <w:sz w:val="16"/>
          <w:szCs w:val="16"/>
        </w:rPr>
        <w:t xml:space="preserve">               </w:t>
      </w:r>
      <w:r w:rsidR="00F64836" w:rsidRPr="00F51AF6">
        <w:rPr>
          <w:rFonts w:ascii="Arial" w:hAnsi="Arial" w:cs="Arial"/>
          <w:sz w:val="16"/>
          <w:szCs w:val="16"/>
        </w:rPr>
        <w:t>300 chemin Morin</w:t>
      </w:r>
    </w:p>
    <w:p w:rsidR="00F64836" w:rsidRPr="00F51AF6" w:rsidRDefault="001676A5" w:rsidP="001676A5">
      <w:pPr>
        <w:jc w:val="center"/>
        <w:rPr>
          <w:rFonts w:ascii="Arial" w:hAnsi="Arial" w:cs="Arial"/>
          <w:sz w:val="16"/>
          <w:szCs w:val="16"/>
        </w:rPr>
      </w:pPr>
      <w:r>
        <w:rPr>
          <w:rFonts w:ascii="Arial" w:hAnsi="Arial" w:cs="Arial"/>
          <w:sz w:val="16"/>
          <w:szCs w:val="16"/>
        </w:rPr>
        <w:t xml:space="preserve">                 </w:t>
      </w:r>
      <w:r w:rsidR="00F64836" w:rsidRPr="00F51AF6">
        <w:rPr>
          <w:rFonts w:ascii="Arial" w:hAnsi="Arial" w:cs="Arial"/>
          <w:sz w:val="16"/>
          <w:szCs w:val="16"/>
        </w:rPr>
        <w:t>97440</w:t>
      </w:r>
      <w:r>
        <w:rPr>
          <w:rFonts w:ascii="Arial" w:hAnsi="Arial" w:cs="Arial"/>
          <w:sz w:val="16"/>
          <w:szCs w:val="16"/>
        </w:rPr>
        <w:t xml:space="preserve"> </w:t>
      </w:r>
      <w:r w:rsidR="00F64836" w:rsidRPr="00F51AF6">
        <w:rPr>
          <w:rFonts w:ascii="Arial" w:hAnsi="Arial" w:cs="Arial"/>
          <w:sz w:val="16"/>
          <w:szCs w:val="16"/>
        </w:rPr>
        <w:t>SAINT-ANDRE</w:t>
      </w:r>
    </w:p>
    <w:p w:rsidR="006C5CFE" w:rsidRPr="00B172A4" w:rsidRDefault="00B172A4" w:rsidP="00B172A4">
      <w:pPr>
        <w:jc w:val="center"/>
        <w:rPr>
          <w:rFonts w:ascii="Arial" w:hAnsi="Arial" w:cs="Arial"/>
          <w:sz w:val="18"/>
          <w:szCs w:val="18"/>
        </w:rPr>
      </w:pPr>
      <w:r>
        <w:rPr>
          <w:rFonts w:ascii="Arial" w:hAnsi="Arial" w:cs="Arial"/>
          <w:sz w:val="18"/>
          <w:szCs w:val="18"/>
        </w:rPr>
        <w:t xml:space="preserve">               </w:t>
      </w:r>
      <w:r w:rsidRPr="00B172A4">
        <w:rPr>
          <w:rFonts w:ascii="Arial" w:hAnsi="Arial" w:cs="Arial"/>
          <w:sz w:val="18"/>
          <w:szCs w:val="18"/>
        </w:rPr>
        <w:t>Tél :</w:t>
      </w:r>
      <w:r>
        <w:rPr>
          <w:rFonts w:ascii="Arial" w:hAnsi="Arial" w:cs="Arial"/>
          <w:sz w:val="18"/>
          <w:szCs w:val="18"/>
        </w:rPr>
        <w:t xml:space="preserve"> 02 62 92 45 60</w:t>
      </w:r>
    </w:p>
    <w:p w:rsidR="00B865BB" w:rsidRDefault="00B172A4" w:rsidP="00B172A4">
      <w:pPr>
        <w:jc w:val="center"/>
        <w:rPr>
          <w:rFonts w:ascii="Arial" w:hAnsi="Arial" w:cs="Arial"/>
          <w:sz w:val="18"/>
          <w:szCs w:val="18"/>
        </w:rPr>
      </w:pPr>
      <w:r w:rsidRPr="00B172A4">
        <w:rPr>
          <w:rFonts w:ascii="Arial" w:hAnsi="Arial" w:cs="Arial"/>
          <w:sz w:val="18"/>
          <w:szCs w:val="18"/>
        </w:rPr>
        <w:t>M</w:t>
      </w:r>
      <w:r>
        <w:rPr>
          <w:rFonts w:ascii="Arial" w:hAnsi="Arial" w:cs="Arial"/>
          <w:sz w:val="18"/>
          <w:szCs w:val="18"/>
        </w:rPr>
        <w:t xml:space="preserve">ail : </w:t>
      </w:r>
      <w:hyperlink r:id="rId10" w:history="1">
        <w:r w:rsidRPr="008741D6">
          <w:rPr>
            <w:rStyle w:val="Lienhypertexte"/>
            <w:rFonts w:ascii="Arial" w:hAnsi="Arial" w:cs="Arial"/>
            <w:sz w:val="18"/>
            <w:szCs w:val="18"/>
          </w:rPr>
          <w:t>gestion.9741386N@ac-reunion.fr</w:t>
        </w:r>
      </w:hyperlink>
    </w:p>
    <w:p w:rsidR="00B172A4" w:rsidRDefault="00B172A4" w:rsidP="00B172A4">
      <w:pPr>
        <w:jc w:val="center"/>
        <w:rPr>
          <w:rFonts w:ascii="Arial" w:hAnsi="Arial" w:cs="Arial"/>
          <w:sz w:val="18"/>
          <w:szCs w:val="18"/>
        </w:rPr>
      </w:pPr>
    </w:p>
    <w:p w:rsidR="00B172A4" w:rsidRPr="00B172A4" w:rsidRDefault="00B172A4" w:rsidP="00B172A4">
      <w:pPr>
        <w:jc w:val="center"/>
        <w:rPr>
          <w:rFonts w:ascii="Arial" w:hAnsi="Arial" w:cs="Arial"/>
          <w:b/>
          <w:sz w:val="18"/>
          <w:szCs w:val="18"/>
        </w:rPr>
      </w:pPr>
      <w:r w:rsidRPr="00B172A4">
        <w:rPr>
          <w:rFonts w:ascii="Arial" w:hAnsi="Arial" w:cs="Arial"/>
          <w:b/>
          <w:sz w:val="18"/>
          <w:szCs w:val="18"/>
        </w:rPr>
        <w:t>MARCHE PUBLIC DE FOURNITURES</w:t>
      </w:r>
    </w:p>
    <w:p w:rsidR="00B172A4" w:rsidRPr="00B172A4" w:rsidRDefault="00B172A4" w:rsidP="00B172A4">
      <w:pPr>
        <w:jc w:val="center"/>
        <w:rPr>
          <w:rFonts w:ascii="Arial" w:hAnsi="Arial" w:cs="Arial"/>
          <w:b/>
          <w:sz w:val="18"/>
          <w:szCs w:val="18"/>
        </w:rPr>
      </w:pPr>
      <w:r w:rsidRPr="00B172A4">
        <w:rPr>
          <w:rFonts w:ascii="Arial" w:hAnsi="Arial" w:cs="Arial"/>
          <w:b/>
          <w:sz w:val="18"/>
          <w:szCs w:val="18"/>
        </w:rPr>
        <w:t>COURANTES ET DE SERVICE</w:t>
      </w:r>
    </w:p>
    <w:p w:rsidR="00B172A4" w:rsidRDefault="00B172A4" w:rsidP="00B172A4">
      <w:pPr>
        <w:jc w:val="center"/>
        <w:rPr>
          <w:rFonts w:ascii="Arial" w:hAnsi="Arial" w:cs="Arial"/>
          <w:sz w:val="18"/>
          <w:szCs w:val="18"/>
        </w:rPr>
      </w:pPr>
    </w:p>
    <w:p w:rsidR="00B172A4" w:rsidRDefault="00B172A4" w:rsidP="00B172A4">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Pouvoir adjudicateur : Collège Chemin Morin, 300 chemin Morin, 97440 Saint-André</w:t>
      </w:r>
    </w:p>
    <w:p w:rsidR="00B172A4" w:rsidRDefault="00B172A4" w:rsidP="00B172A4">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 xml:space="preserve">Représenté par : </w:t>
      </w:r>
    </w:p>
    <w:p w:rsidR="00B172A4" w:rsidRPr="00B172A4" w:rsidRDefault="00B172A4" w:rsidP="00B172A4">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B172A4">
        <w:rPr>
          <w:rFonts w:ascii="Arial" w:hAnsi="Arial" w:cs="Arial"/>
          <w:b/>
          <w:sz w:val="18"/>
          <w:szCs w:val="18"/>
        </w:rPr>
        <w:t>M.GOVINDIN Jocelyn, Principal</w:t>
      </w:r>
    </w:p>
    <w:p w:rsidR="00B172A4" w:rsidRDefault="00B172A4" w:rsidP="00B172A4">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Comptable assignataire des paiements :</w:t>
      </w:r>
    </w:p>
    <w:p w:rsidR="00B172A4" w:rsidRDefault="00B172A4" w:rsidP="00B172A4">
      <w:pPr>
        <w:pBdr>
          <w:top w:val="single" w:sz="4" w:space="1" w:color="auto"/>
          <w:left w:val="single" w:sz="4" w:space="4" w:color="auto"/>
          <w:bottom w:val="single" w:sz="4" w:space="1" w:color="auto"/>
          <w:right w:val="single" w:sz="4" w:space="4" w:color="auto"/>
        </w:pBdr>
        <w:rPr>
          <w:rFonts w:ascii="Arial" w:hAnsi="Arial" w:cs="Arial"/>
          <w:sz w:val="18"/>
          <w:szCs w:val="18"/>
        </w:rPr>
      </w:pPr>
      <w:r w:rsidRPr="00B172A4">
        <w:rPr>
          <w:rFonts w:ascii="Arial" w:hAnsi="Arial" w:cs="Arial"/>
          <w:b/>
          <w:sz w:val="18"/>
          <w:szCs w:val="18"/>
        </w:rPr>
        <w:t>Mme SITALAPRESAD Annick</w:t>
      </w:r>
      <w:r>
        <w:rPr>
          <w:rFonts w:ascii="Arial" w:hAnsi="Arial" w:cs="Arial"/>
          <w:sz w:val="18"/>
          <w:szCs w:val="18"/>
        </w:rPr>
        <w:t xml:space="preserve">, Agent comptable du Lycée </w:t>
      </w:r>
      <w:proofErr w:type="spellStart"/>
      <w:r>
        <w:rPr>
          <w:rFonts w:ascii="Arial" w:hAnsi="Arial" w:cs="Arial"/>
          <w:sz w:val="18"/>
          <w:szCs w:val="18"/>
        </w:rPr>
        <w:t>Sarda</w:t>
      </w:r>
      <w:proofErr w:type="spellEnd"/>
      <w:r>
        <w:rPr>
          <w:rFonts w:ascii="Arial" w:hAnsi="Arial" w:cs="Arial"/>
          <w:sz w:val="18"/>
          <w:szCs w:val="18"/>
        </w:rPr>
        <w:t xml:space="preserve"> GARRIGA – BP 513 – 755 rue de la Communauté, 97440 Saint-André</w:t>
      </w:r>
    </w:p>
    <w:p w:rsidR="00B172A4" w:rsidRDefault="00B172A4" w:rsidP="00B172A4">
      <w:pPr>
        <w:rPr>
          <w:rFonts w:ascii="Arial" w:hAnsi="Arial" w:cs="Arial"/>
          <w:sz w:val="18"/>
          <w:szCs w:val="18"/>
        </w:rPr>
      </w:pPr>
    </w:p>
    <w:p w:rsidR="00B172A4" w:rsidRPr="00AC19CF" w:rsidRDefault="00AC19CF" w:rsidP="00B172A4">
      <w:pPr>
        <w:rPr>
          <w:rFonts w:ascii="Arial" w:hAnsi="Arial" w:cs="Arial"/>
          <w:b/>
          <w:sz w:val="24"/>
          <w:szCs w:val="24"/>
          <w:bdr w:val="single" w:sz="4" w:space="0" w:color="auto"/>
        </w:rPr>
      </w:pPr>
      <w:r w:rsidRPr="00AC19CF">
        <w:rPr>
          <w:rFonts w:ascii="Arial" w:hAnsi="Arial" w:cs="Arial"/>
          <w:b/>
          <w:sz w:val="24"/>
          <w:szCs w:val="24"/>
          <w:bdr w:val="single" w:sz="4" w:space="0" w:color="auto"/>
        </w:rPr>
        <w:t>Objet  du marché : Acquisition et installation d’équipements de restauration</w:t>
      </w:r>
    </w:p>
    <w:p w:rsidR="00AC19CF" w:rsidRPr="00AC19CF" w:rsidRDefault="00AC19CF" w:rsidP="00B172A4">
      <w:pPr>
        <w:rPr>
          <w:rFonts w:ascii="Arial" w:hAnsi="Arial" w:cs="Arial"/>
          <w:b/>
          <w:sz w:val="24"/>
          <w:szCs w:val="24"/>
          <w:bdr w:val="single" w:sz="4" w:space="0" w:color="auto"/>
        </w:rPr>
      </w:pPr>
    </w:p>
    <w:p w:rsidR="00AC19CF" w:rsidRDefault="00AC19CF" w:rsidP="00AC19CF">
      <w:pPr>
        <w:jc w:val="center"/>
        <w:rPr>
          <w:rFonts w:ascii="Arial" w:hAnsi="Arial" w:cs="Arial"/>
          <w:b/>
          <w:sz w:val="18"/>
          <w:szCs w:val="18"/>
        </w:rPr>
      </w:pPr>
      <w:r>
        <w:rPr>
          <w:rFonts w:ascii="Arial" w:hAnsi="Arial" w:cs="Arial"/>
          <w:b/>
          <w:sz w:val="18"/>
          <w:szCs w:val="18"/>
        </w:rPr>
        <w:t>Procédure de consultation :</w:t>
      </w:r>
    </w:p>
    <w:p w:rsidR="00AC19CF" w:rsidRDefault="00AC19CF" w:rsidP="00B172A4">
      <w:pPr>
        <w:rPr>
          <w:rFonts w:ascii="Arial" w:hAnsi="Arial" w:cs="Arial"/>
          <w:b/>
          <w:sz w:val="18"/>
          <w:szCs w:val="18"/>
        </w:rPr>
      </w:pPr>
    </w:p>
    <w:p w:rsidR="00AC19CF" w:rsidRPr="00AC19CF" w:rsidRDefault="00AC19CF" w:rsidP="00B172A4">
      <w:pPr>
        <w:rPr>
          <w:rFonts w:ascii="Arial" w:hAnsi="Arial" w:cs="Arial"/>
          <w:b/>
          <w:sz w:val="18"/>
          <w:szCs w:val="18"/>
        </w:rPr>
      </w:pPr>
    </w:p>
    <w:p w:rsidR="00AC19CF" w:rsidRDefault="00AC19CF" w:rsidP="00B172A4">
      <w:pPr>
        <w:rPr>
          <w:rFonts w:ascii="Arial" w:hAnsi="Arial" w:cs="Arial"/>
          <w:sz w:val="18"/>
          <w:szCs w:val="18"/>
        </w:rPr>
      </w:pPr>
    </w:p>
    <w:p w:rsidR="00AC19CF" w:rsidRDefault="00AC19CF" w:rsidP="00B172A4">
      <w:pPr>
        <w:rPr>
          <w:rFonts w:ascii="Arial" w:hAnsi="Arial" w:cs="Arial"/>
          <w:sz w:val="18"/>
          <w:szCs w:val="18"/>
        </w:rPr>
      </w:pPr>
      <w:r>
        <w:rPr>
          <w:rFonts w:ascii="Arial" w:hAnsi="Arial" w:cs="Arial"/>
          <w:sz w:val="18"/>
          <w:szCs w:val="18"/>
        </w:rPr>
        <w:t>Marché passé selon une procédure adaptée en application de l’article 28 du Code des Marchés Publics.</w:t>
      </w:r>
    </w:p>
    <w:p w:rsidR="00AC19CF" w:rsidRDefault="00AC19CF" w:rsidP="00B172A4">
      <w:pPr>
        <w:rPr>
          <w:rFonts w:ascii="Arial" w:hAnsi="Arial" w:cs="Arial"/>
          <w:sz w:val="18"/>
          <w:szCs w:val="18"/>
        </w:rPr>
      </w:pPr>
      <w:r>
        <w:rPr>
          <w:rFonts w:ascii="Arial" w:hAnsi="Arial" w:cs="Arial"/>
          <w:sz w:val="18"/>
          <w:szCs w:val="18"/>
        </w:rPr>
        <w:t>Le présent document fait référence au Cahier des Clauses Administratives Gé</w:t>
      </w:r>
      <w:r w:rsidR="00512763">
        <w:rPr>
          <w:rFonts w:ascii="Arial" w:hAnsi="Arial" w:cs="Arial"/>
          <w:sz w:val="18"/>
          <w:szCs w:val="18"/>
        </w:rPr>
        <w:t>nérales Fournitures Courantes et Services (C.C.A.G.-F.C.S.)</w:t>
      </w:r>
    </w:p>
    <w:p w:rsidR="00512763" w:rsidRDefault="00512763" w:rsidP="00B172A4">
      <w:pPr>
        <w:rPr>
          <w:rFonts w:ascii="Arial" w:hAnsi="Arial" w:cs="Arial"/>
          <w:sz w:val="18"/>
          <w:szCs w:val="18"/>
        </w:rPr>
      </w:pPr>
      <w:r>
        <w:rPr>
          <w:rFonts w:ascii="Arial" w:hAnsi="Arial" w:cs="Arial"/>
          <w:sz w:val="18"/>
          <w:szCs w:val="18"/>
        </w:rPr>
        <w:t>Le présent document comporte 19 pages numérotées de 1à19, il a pour objet de servir de support unique pour la passation du marché dont l’objet est spécifié ci-dessus. Il contient à la fois, les mentions qui relèvent du règlement de la consultation (Article 1), le Cahier des Clauses Particulières (C.C.P.) et les mentions de l’acte d’engagement.</w:t>
      </w:r>
    </w:p>
    <w:p w:rsidR="00512763" w:rsidRDefault="00512763" w:rsidP="00B172A4">
      <w:pPr>
        <w:rPr>
          <w:rFonts w:ascii="Arial" w:hAnsi="Arial" w:cs="Arial"/>
          <w:sz w:val="18"/>
          <w:szCs w:val="18"/>
        </w:rPr>
      </w:pPr>
    </w:p>
    <w:p w:rsidR="00512763" w:rsidRDefault="00512763" w:rsidP="00B172A4">
      <w:pPr>
        <w:rPr>
          <w:rFonts w:ascii="Arial" w:hAnsi="Arial" w:cs="Arial"/>
          <w:b/>
          <w:sz w:val="18"/>
          <w:szCs w:val="18"/>
          <w:u w:val="single"/>
        </w:rPr>
      </w:pPr>
      <w:r w:rsidRPr="00512763">
        <w:rPr>
          <w:rFonts w:ascii="Arial" w:hAnsi="Arial" w:cs="Arial"/>
          <w:b/>
          <w:sz w:val="18"/>
          <w:szCs w:val="18"/>
          <w:u w:val="single"/>
        </w:rPr>
        <w:t>Article1- Règlement de consultation</w:t>
      </w:r>
    </w:p>
    <w:p w:rsidR="00281CD2" w:rsidRDefault="00281CD2" w:rsidP="00B172A4">
      <w:pPr>
        <w:rPr>
          <w:rFonts w:ascii="Arial" w:hAnsi="Arial" w:cs="Arial"/>
          <w:b/>
          <w:sz w:val="18"/>
          <w:szCs w:val="18"/>
          <w:u w:val="single"/>
        </w:rPr>
      </w:pPr>
    </w:p>
    <w:p w:rsidR="00512763" w:rsidRPr="00512763" w:rsidRDefault="00512763" w:rsidP="00B172A4">
      <w:pPr>
        <w:rPr>
          <w:rFonts w:ascii="Arial" w:hAnsi="Arial" w:cs="Arial"/>
          <w:sz w:val="18"/>
          <w:szCs w:val="18"/>
        </w:rPr>
      </w:pPr>
      <w:r>
        <w:rPr>
          <w:rFonts w:ascii="Arial" w:hAnsi="Arial" w:cs="Arial"/>
          <w:b/>
          <w:sz w:val="18"/>
          <w:szCs w:val="18"/>
          <w:u w:val="single"/>
        </w:rPr>
        <w:t>1.1 Date et heure limite de dépôt des offres :</w:t>
      </w:r>
      <w:r w:rsidR="00281CD2">
        <w:rPr>
          <w:rFonts w:ascii="Arial" w:hAnsi="Arial" w:cs="Arial"/>
          <w:b/>
          <w:sz w:val="18"/>
          <w:szCs w:val="18"/>
          <w:u w:val="single"/>
        </w:rPr>
        <w:t xml:space="preserve"> </w:t>
      </w:r>
      <w:r w:rsidR="00FE12FE">
        <w:rPr>
          <w:rFonts w:ascii="Arial" w:hAnsi="Arial" w:cs="Arial"/>
          <w:b/>
          <w:sz w:val="18"/>
          <w:szCs w:val="18"/>
          <w:u w:val="single"/>
        </w:rPr>
        <w:t xml:space="preserve"> </w:t>
      </w:r>
      <w:r w:rsidR="00E05ECA">
        <w:rPr>
          <w:rFonts w:ascii="Arial" w:hAnsi="Arial" w:cs="Arial"/>
          <w:b/>
          <w:sz w:val="18"/>
          <w:szCs w:val="18"/>
          <w:u w:val="single"/>
        </w:rPr>
        <w:t xml:space="preserve"> </w:t>
      </w:r>
      <w:r w:rsidR="006454CE">
        <w:rPr>
          <w:rFonts w:ascii="Arial" w:hAnsi="Arial" w:cs="Arial"/>
          <w:sz w:val="18"/>
          <w:szCs w:val="18"/>
        </w:rPr>
        <w:t>0</w:t>
      </w:r>
      <w:r w:rsidR="00E05ECA">
        <w:rPr>
          <w:rFonts w:ascii="Arial" w:hAnsi="Arial" w:cs="Arial"/>
          <w:sz w:val="18"/>
          <w:szCs w:val="18"/>
        </w:rPr>
        <w:t>3</w:t>
      </w:r>
      <w:r w:rsidR="006454CE">
        <w:rPr>
          <w:rFonts w:ascii="Arial" w:hAnsi="Arial" w:cs="Arial"/>
          <w:sz w:val="18"/>
          <w:szCs w:val="18"/>
        </w:rPr>
        <w:t>/</w:t>
      </w:r>
      <w:r w:rsidR="00E05ECA">
        <w:rPr>
          <w:rFonts w:ascii="Arial" w:hAnsi="Arial" w:cs="Arial"/>
          <w:sz w:val="18"/>
          <w:szCs w:val="18"/>
        </w:rPr>
        <w:t>11</w:t>
      </w:r>
      <w:r w:rsidR="006454CE">
        <w:rPr>
          <w:rFonts w:ascii="Arial" w:hAnsi="Arial" w:cs="Arial"/>
          <w:sz w:val="18"/>
          <w:szCs w:val="18"/>
        </w:rPr>
        <w:t>/2021</w:t>
      </w:r>
      <w:r w:rsidR="00281CD2" w:rsidRPr="00281CD2">
        <w:rPr>
          <w:rFonts w:ascii="Arial" w:hAnsi="Arial" w:cs="Arial"/>
          <w:sz w:val="18"/>
          <w:szCs w:val="18"/>
        </w:rPr>
        <w:t xml:space="preserve"> à 13h00</w:t>
      </w:r>
    </w:p>
    <w:p w:rsidR="00512763" w:rsidRDefault="00281CD2" w:rsidP="00B172A4">
      <w:pPr>
        <w:rPr>
          <w:rFonts w:ascii="Arial" w:hAnsi="Arial" w:cs="Arial"/>
          <w:sz w:val="18"/>
          <w:szCs w:val="18"/>
        </w:rPr>
      </w:pPr>
      <w:r>
        <w:rPr>
          <w:rFonts w:ascii="Arial" w:hAnsi="Arial" w:cs="Arial"/>
          <w:sz w:val="18"/>
          <w:szCs w:val="18"/>
        </w:rPr>
        <w:t>Les offres devront être présentées sur la plate-forme AJI (</w:t>
      </w:r>
      <w:proofErr w:type="spellStart"/>
      <w:r>
        <w:rPr>
          <w:rFonts w:ascii="Arial" w:hAnsi="Arial" w:cs="Arial"/>
          <w:sz w:val="18"/>
          <w:szCs w:val="18"/>
        </w:rPr>
        <w:t>https</w:t>
      </w:r>
      <w:proofErr w:type="spellEnd"/>
      <w:r>
        <w:rPr>
          <w:rFonts w:ascii="Arial" w:hAnsi="Arial" w:cs="Arial"/>
          <w:sz w:val="18"/>
          <w:szCs w:val="18"/>
        </w:rPr>
        <w:t> : //aji.fr)</w:t>
      </w:r>
    </w:p>
    <w:p w:rsidR="00281CD2" w:rsidRDefault="00281CD2" w:rsidP="00B172A4">
      <w:pPr>
        <w:rPr>
          <w:rFonts w:ascii="Arial" w:hAnsi="Arial" w:cs="Arial"/>
          <w:sz w:val="18"/>
          <w:szCs w:val="18"/>
        </w:rPr>
      </w:pPr>
    </w:p>
    <w:p w:rsidR="00281CD2" w:rsidRPr="00281CD2" w:rsidRDefault="00281CD2" w:rsidP="00B172A4">
      <w:pPr>
        <w:rPr>
          <w:rFonts w:ascii="Arial" w:hAnsi="Arial" w:cs="Arial"/>
          <w:b/>
          <w:sz w:val="18"/>
          <w:szCs w:val="18"/>
          <w:u w:val="single"/>
        </w:rPr>
      </w:pPr>
      <w:r w:rsidRPr="00281CD2">
        <w:rPr>
          <w:rFonts w:ascii="Arial" w:hAnsi="Arial" w:cs="Arial"/>
          <w:b/>
          <w:sz w:val="18"/>
          <w:szCs w:val="18"/>
          <w:u w:val="single"/>
        </w:rPr>
        <w:t>1.2-Visite obligatoire des locaux avant proposition d’une offre :</w:t>
      </w:r>
    </w:p>
    <w:p w:rsidR="00281CD2" w:rsidRDefault="00281CD2" w:rsidP="00B172A4">
      <w:pPr>
        <w:rPr>
          <w:rFonts w:ascii="Arial" w:hAnsi="Arial" w:cs="Arial"/>
          <w:sz w:val="18"/>
          <w:szCs w:val="18"/>
        </w:rPr>
      </w:pPr>
      <w:r>
        <w:rPr>
          <w:rFonts w:ascii="Arial" w:hAnsi="Arial" w:cs="Arial"/>
          <w:sz w:val="18"/>
          <w:szCs w:val="18"/>
        </w:rPr>
        <w:t xml:space="preserve">Tous les candidats souhaitant répondre à la présente consultation devront obligatoirement faire une visite sur site le : </w:t>
      </w:r>
      <w:r w:rsidRPr="00281CD2">
        <w:rPr>
          <w:rFonts w:ascii="Arial" w:hAnsi="Arial" w:cs="Arial"/>
          <w:color w:val="FF0000"/>
          <w:sz w:val="18"/>
          <w:szCs w:val="18"/>
        </w:rPr>
        <w:t xml:space="preserve">MERCREDI </w:t>
      </w:r>
      <w:r w:rsidR="006E6546">
        <w:rPr>
          <w:rFonts w:ascii="Arial" w:hAnsi="Arial" w:cs="Arial"/>
          <w:color w:val="FF0000"/>
          <w:sz w:val="18"/>
          <w:szCs w:val="18"/>
        </w:rPr>
        <w:t xml:space="preserve">6 OCTOBRE </w:t>
      </w:r>
      <w:r w:rsidRPr="00281CD2">
        <w:rPr>
          <w:rFonts w:ascii="Arial" w:hAnsi="Arial" w:cs="Arial"/>
          <w:color w:val="FF0000"/>
          <w:sz w:val="18"/>
          <w:szCs w:val="18"/>
        </w:rPr>
        <w:t xml:space="preserve"> 2021 à </w:t>
      </w:r>
      <w:r w:rsidR="004A7A5E">
        <w:rPr>
          <w:rFonts w:ascii="Arial" w:hAnsi="Arial" w:cs="Arial"/>
          <w:color w:val="FF0000"/>
          <w:sz w:val="18"/>
          <w:szCs w:val="18"/>
        </w:rPr>
        <w:t>0</w:t>
      </w:r>
      <w:r w:rsidR="0067033A">
        <w:rPr>
          <w:rFonts w:ascii="Arial" w:hAnsi="Arial" w:cs="Arial"/>
          <w:color w:val="FF0000"/>
          <w:sz w:val="18"/>
          <w:szCs w:val="18"/>
        </w:rPr>
        <w:t>8H30</w:t>
      </w:r>
      <w:r>
        <w:rPr>
          <w:rFonts w:ascii="Arial" w:hAnsi="Arial" w:cs="Arial"/>
          <w:sz w:val="18"/>
          <w:szCs w:val="18"/>
        </w:rPr>
        <w:t>.</w:t>
      </w:r>
    </w:p>
    <w:p w:rsidR="00281CD2" w:rsidRDefault="00281CD2" w:rsidP="00B172A4">
      <w:pPr>
        <w:rPr>
          <w:rFonts w:ascii="Arial" w:hAnsi="Arial" w:cs="Arial"/>
          <w:b/>
          <w:sz w:val="18"/>
          <w:szCs w:val="18"/>
        </w:rPr>
      </w:pPr>
      <w:r>
        <w:rPr>
          <w:rFonts w:ascii="Arial" w:hAnsi="Arial" w:cs="Arial"/>
          <w:sz w:val="18"/>
          <w:szCs w:val="18"/>
        </w:rPr>
        <w:t xml:space="preserve">L’inscription à la visite s’effectuer sur rendez-vous pris uniquement par courriel à </w:t>
      </w:r>
      <w:hyperlink r:id="rId11" w:history="1">
        <w:r w:rsidR="00D163A4" w:rsidRPr="00C225DE">
          <w:rPr>
            <w:rStyle w:val="Lienhypertexte"/>
            <w:rFonts w:ascii="Arial" w:hAnsi="Arial" w:cs="Arial"/>
            <w:sz w:val="18"/>
            <w:szCs w:val="18"/>
          </w:rPr>
          <w:t>gestion.9741386N@ac-reunion.fr</w:t>
        </w:r>
      </w:hyperlink>
      <w:r w:rsidR="00D163A4">
        <w:rPr>
          <w:rFonts w:ascii="Arial" w:hAnsi="Arial" w:cs="Arial"/>
          <w:sz w:val="18"/>
          <w:szCs w:val="18"/>
        </w:rPr>
        <w:t xml:space="preserve"> en précisant </w:t>
      </w:r>
      <w:r w:rsidR="00D163A4" w:rsidRPr="00D163A4">
        <w:rPr>
          <w:rFonts w:ascii="Arial" w:hAnsi="Arial" w:cs="Arial"/>
          <w:b/>
          <w:sz w:val="18"/>
          <w:szCs w:val="18"/>
        </w:rPr>
        <w:t>« MAPA LAVERIE 2021 »</w:t>
      </w:r>
      <w:r w:rsidR="00D163A4">
        <w:rPr>
          <w:rFonts w:ascii="Arial" w:hAnsi="Arial" w:cs="Arial"/>
          <w:b/>
          <w:sz w:val="18"/>
          <w:szCs w:val="18"/>
        </w:rPr>
        <w:t>.</w:t>
      </w:r>
    </w:p>
    <w:p w:rsidR="00D163A4" w:rsidRDefault="00D163A4" w:rsidP="00B172A4">
      <w:pPr>
        <w:rPr>
          <w:rFonts w:ascii="Arial" w:hAnsi="Arial" w:cs="Arial"/>
          <w:sz w:val="18"/>
          <w:szCs w:val="18"/>
        </w:rPr>
      </w:pPr>
      <w:r>
        <w:rPr>
          <w:rFonts w:ascii="Arial" w:hAnsi="Arial" w:cs="Arial"/>
          <w:sz w:val="18"/>
          <w:szCs w:val="18"/>
        </w:rPr>
        <w:t>Conformément au protocole sanitaire, le respect des gestes barrières, dont le port du masque, est obligatoire.</w:t>
      </w:r>
    </w:p>
    <w:p w:rsidR="00D163A4" w:rsidRDefault="00D163A4" w:rsidP="00B172A4">
      <w:pPr>
        <w:rPr>
          <w:rFonts w:ascii="Arial" w:hAnsi="Arial" w:cs="Arial"/>
          <w:sz w:val="18"/>
          <w:szCs w:val="18"/>
        </w:rPr>
      </w:pPr>
      <w:r>
        <w:rPr>
          <w:rFonts w:ascii="Arial" w:hAnsi="Arial" w:cs="Arial"/>
          <w:sz w:val="18"/>
          <w:szCs w:val="18"/>
        </w:rPr>
        <w:t>Une attestation de présence sera remise (les offres des candidats qui ne se présenteront pas à la visite ne seront pas recevables).</w:t>
      </w:r>
    </w:p>
    <w:p w:rsidR="00D163A4" w:rsidRDefault="00D163A4" w:rsidP="00B172A4">
      <w:pPr>
        <w:rPr>
          <w:rFonts w:ascii="Arial" w:hAnsi="Arial" w:cs="Arial"/>
          <w:sz w:val="18"/>
          <w:szCs w:val="18"/>
        </w:rPr>
      </w:pPr>
    </w:p>
    <w:p w:rsidR="00D163A4" w:rsidRPr="00D163A4" w:rsidRDefault="00D163A4" w:rsidP="00B172A4">
      <w:pPr>
        <w:rPr>
          <w:rFonts w:ascii="Arial" w:hAnsi="Arial" w:cs="Arial"/>
          <w:b/>
          <w:sz w:val="18"/>
          <w:szCs w:val="18"/>
          <w:u w:val="single"/>
        </w:rPr>
      </w:pPr>
      <w:r w:rsidRPr="00D163A4">
        <w:rPr>
          <w:rFonts w:ascii="Arial" w:hAnsi="Arial" w:cs="Arial"/>
          <w:b/>
          <w:sz w:val="18"/>
          <w:szCs w:val="18"/>
          <w:u w:val="single"/>
        </w:rPr>
        <w:t>1.3-Limites de prestations :</w:t>
      </w:r>
    </w:p>
    <w:p w:rsidR="00D163A4" w:rsidRDefault="00D163A4" w:rsidP="00B172A4">
      <w:pPr>
        <w:rPr>
          <w:rFonts w:ascii="Arial" w:hAnsi="Arial" w:cs="Arial"/>
          <w:sz w:val="18"/>
          <w:szCs w:val="18"/>
        </w:rPr>
      </w:pPr>
      <w:r>
        <w:rPr>
          <w:rFonts w:ascii="Arial" w:hAnsi="Arial" w:cs="Arial"/>
          <w:sz w:val="18"/>
          <w:szCs w:val="18"/>
        </w:rPr>
        <w:t>L’attributaire du marché devra tenir compte des attentes existantes : attentes électriques existantes, arrivées et évacuations des fluides existantes, section de câbles compatibles, puissance électrique compatible. Il devra si besoin faire des propositions pour l’installation et le bon fonctionnement du matériel.</w:t>
      </w:r>
    </w:p>
    <w:p w:rsidR="00D163A4" w:rsidRDefault="00D163A4" w:rsidP="00B172A4">
      <w:pPr>
        <w:rPr>
          <w:rFonts w:ascii="Arial" w:hAnsi="Arial" w:cs="Arial"/>
          <w:sz w:val="18"/>
          <w:szCs w:val="18"/>
        </w:rPr>
      </w:pPr>
      <w:r>
        <w:rPr>
          <w:rFonts w:ascii="Arial" w:hAnsi="Arial" w:cs="Arial"/>
          <w:sz w:val="18"/>
          <w:szCs w:val="18"/>
        </w:rPr>
        <w:t>GROS ŒUVRE : les percements planchers, dalles, mur et béton. Le génie civil nécessaire aux diverses installations. Le calfeutrement des trémies en gaines techniques.</w:t>
      </w:r>
    </w:p>
    <w:p w:rsidR="00D163A4" w:rsidRDefault="00D163A4" w:rsidP="00B172A4">
      <w:pPr>
        <w:rPr>
          <w:rFonts w:ascii="Arial" w:hAnsi="Arial" w:cs="Arial"/>
          <w:sz w:val="18"/>
          <w:szCs w:val="18"/>
        </w:rPr>
      </w:pPr>
      <w:r>
        <w:rPr>
          <w:rFonts w:ascii="Arial" w:hAnsi="Arial" w:cs="Arial"/>
          <w:sz w:val="18"/>
          <w:szCs w:val="18"/>
        </w:rPr>
        <w:t xml:space="preserve">ETANCHEITE : l’étanchéité de toutes les liaisons seront </w:t>
      </w:r>
      <w:proofErr w:type="gramStart"/>
      <w:r>
        <w:rPr>
          <w:rFonts w:ascii="Arial" w:hAnsi="Arial" w:cs="Arial"/>
          <w:sz w:val="18"/>
          <w:szCs w:val="18"/>
        </w:rPr>
        <w:t>assurés</w:t>
      </w:r>
      <w:proofErr w:type="gramEnd"/>
      <w:r>
        <w:rPr>
          <w:rFonts w:ascii="Arial" w:hAnsi="Arial" w:cs="Arial"/>
          <w:sz w:val="18"/>
          <w:szCs w:val="18"/>
        </w:rPr>
        <w:t xml:space="preserve"> par un joint de silicone de qualité alimentaire.</w:t>
      </w:r>
    </w:p>
    <w:p w:rsidR="00D163A4" w:rsidRDefault="00D163A4" w:rsidP="00B172A4">
      <w:pPr>
        <w:rPr>
          <w:rFonts w:ascii="Arial" w:hAnsi="Arial" w:cs="Arial"/>
          <w:sz w:val="18"/>
          <w:szCs w:val="18"/>
        </w:rPr>
      </w:pPr>
      <w:r>
        <w:rPr>
          <w:rFonts w:ascii="Arial" w:hAnsi="Arial" w:cs="Arial"/>
          <w:sz w:val="18"/>
          <w:szCs w:val="18"/>
        </w:rPr>
        <w:t>SECOND ŒUVRE : l’alimentation électrique et la plomberie au droit des appareils. La fourniture</w:t>
      </w:r>
      <w:r w:rsidR="00E02010">
        <w:rPr>
          <w:rFonts w:ascii="Arial" w:hAnsi="Arial" w:cs="Arial"/>
          <w:sz w:val="18"/>
          <w:szCs w:val="18"/>
        </w:rPr>
        <w:t xml:space="preserve"> et la pose de tous les appareils neufs prévus dans le présent CTP. La peinture des tuyauteries aux peintures conventionnelles. Les essais et mise en service des équipements. L’information du personnel de cuisine à l’utilisation des équipements.</w:t>
      </w:r>
    </w:p>
    <w:p w:rsidR="00E02010" w:rsidRDefault="00E02010" w:rsidP="00B172A4">
      <w:pPr>
        <w:rPr>
          <w:rFonts w:ascii="Arial" w:hAnsi="Arial" w:cs="Arial"/>
          <w:sz w:val="18"/>
          <w:szCs w:val="18"/>
        </w:rPr>
      </w:pPr>
    </w:p>
    <w:p w:rsidR="00E02010" w:rsidRDefault="00E02010" w:rsidP="00B172A4">
      <w:pPr>
        <w:rPr>
          <w:rFonts w:ascii="Arial" w:hAnsi="Arial" w:cs="Arial"/>
          <w:b/>
          <w:sz w:val="18"/>
          <w:szCs w:val="18"/>
          <w:u w:val="single"/>
        </w:rPr>
      </w:pPr>
    </w:p>
    <w:p w:rsidR="00E02010" w:rsidRDefault="00E02010" w:rsidP="00B172A4">
      <w:pPr>
        <w:rPr>
          <w:rFonts w:ascii="Arial" w:hAnsi="Arial" w:cs="Arial"/>
          <w:b/>
          <w:sz w:val="18"/>
          <w:szCs w:val="18"/>
          <w:u w:val="single"/>
        </w:rPr>
      </w:pPr>
    </w:p>
    <w:p w:rsidR="00E02010" w:rsidRDefault="00E02010" w:rsidP="00B172A4">
      <w:pPr>
        <w:rPr>
          <w:rFonts w:ascii="Arial" w:hAnsi="Arial" w:cs="Arial"/>
          <w:b/>
          <w:sz w:val="18"/>
          <w:szCs w:val="18"/>
          <w:u w:val="single"/>
        </w:rPr>
      </w:pPr>
    </w:p>
    <w:p w:rsidR="00E02010" w:rsidRPr="00E02010" w:rsidRDefault="00E02010" w:rsidP="00B172A4">
      <w:pPr>
        <w:rPr>
          <w:rFonts w:ascii="Arial" w:hAnsi="Arial" w:cs="Arial"/>
          <w:b/>
          <w:sz w:val="18"/>
          <w:szCs w:val="18"/>
          <w:u w:val="single"/>
        </w:rPr>
      </w:pPr>
      <w:r w:rsidRPr="00E02010">
        <w:rPr>
          <w:rFonts w:ascii="Arial" w:hAnsi="Arial" w:cs="Arial"/>
          <w:b/>
          <w:sz w:val="18"/>
          <w:szCs w:val="18"/>
          <w:u w:val="single"/>
        </w:rPr>
        <w:lastRenderedPageBreak/>
        <w:t>1.4-Plan à l’échelle du local :</w:t>
      </w:r>
    </w:p>
    <w:p w:rsidR="00E02010" w:rsidRDefault="00E02010" w:rsidP="00B172A4">
      <w:pPr>
        <w:rPr>
          <w:rFonts w:ascii="Arial" w:hAnsi="Arial" w:cs="Arial"/>
          <w:sz w:val="18"/>
          <w:szCs w:val="18"/>
        </w:rPr>
      </w:pPr>
      <w:r>
        <w:rPr>
          <w:rFonts w:ascii="Arial" w:hAnsi="Arial" w:cs="Arial"/>
          <w:sz w:val="18"/>
          <w:szCs w:val="18"/>
        </w:rPr>
        <w:t xml:space="preserve">En outre, le prestataire devra fournir un plan à l’échelle du local plonge (murs, portes, accès convoyeur) et des équipements  (lave-vaisselle, douchette, tables de chargement/déchargement, autres équipements fixes  présents tels que le bac de plonge, </w:t>
      </w:r>
      <w:proofErr w:type="spellStart"/>
      <w:r>
        <w:rPr>
          <w:rFonts w:ascii="Arial" w:hAnsi="Arial" w:cs="Arial"/>
          <w:sz w:val="18"/>
          <w:szCs w:val="18"/>
        </w:rPr>
        <w:t>etc</w:t>
      </w:r>
      <w:proofErr w:type="spellEnd"/>
      <w:r>
        <w:rPr>
          <w:rFonts w:ascii="Arial" w:hAnsi="Arial" w:cs="Arial"/>
          <w:sz w:val="18"/>
          <w:szCs w:val="18"/>
        </w:rPr>
        <w:t>….) ainsi que la schématisation des attentes (eau et électricité) et des évacuations.</w:t>
      </w:r>
    </w:p>
    <w:p w:rsidR="0084501E" w:rsidRDefault="0084501E" w:rsidP="00B172A4">
      <w:pPr>
        <w:rPr>
          <w:rFonts w:ascii="Arial" w:hAnsi="Arial" w:cs="Arial"/>
          <w:sz w:val="18"/>
          <w:szCs w:val="18"/>
        </w:rPr>
      </w:pPr>
    </w:p>
    <w:p w:rsidR="00D163A4" w:rsidRPr="0084501E" w:rsidRDefault="0084501E" w:rsidP="00B172A4">
      <w:pPr>
        <w:rPr>
          <w:rFonts w:ascii="Arial" w:hAnsi="Arial" w:cs="Arial"/>
          <w:b/>
          <w:sz w:val="18"/>
          <w:szCs w:val="18"/>
          <w:u w:val="single"/>
        </w:rPr>
      </w:pPr>
      <w:r w:rsidRPr="0084501E">
        <w:rPr>
          <w:rFonts w:ascii="Arial" w:hAnsi="Arial" w:cs="Arial"/>
          <w:b/>
          <w:sz w:val="18"/>
          <w:szCs w:val="18"/>
          <w:u w:val="single"/>
        </w:rPr>
        <w:t>1.5-Conditions de la négociation :</w:t>
      </w:r>
    </w:p>
    <w:p w:rsidR="0084501E" w:rsidRDefault="0084501E" w:rsidP="00B172A4">
      <w:pPr>
        <w:rPr>
          <w:rFonts w:ascii="Arial" w:hAnsi="Arial" w:cs="Arial"/>
          <w:sz w:val="18"/>
          <w:szCs w:val="18"/>
        </w:rPr>
      </w:pPr>
      <w:r>
        <w:rPr>
          <w:rFonts w:ascii="Arial" w:hAnsi="Arial" w:cs="Arial"/>
          <w:sz w:val="18"/>
          <w:szCs w:val="18"/>
        </w:rPr>
        <w:t>Le collège CHEMIN MORIN pourra éventuellement engager des négociations avec le ou les candidats ayant présenté l’offre ou les offres les plus intéressantes, tout en respectant l’égalité de traitement des candidats.</w:t>
      </w:r>
    </w:p>
    <w:p w:rsidR="0084501E" w:rsidRDefault="0084501E" w:rsidP="00B172A4">
      <w:pPr>
        <w:rPr>
          <w:rFonts w:ascii="Arial" w:hAnsi="Arial" w:cs="Arial"/>
          <w:sz w:val="18"/>
          <w:szCs w:val="18"/>
        </w:rPr>
      </w:pPr>
    </w:p>
    <w:p w:rsidR="0084501E" w:rsidRPr="0084501E" w:rsidRDefault="0084501E" w:rsidP="00B172A4">
      <w:pPr>
        <w:rPr>
          <w:rFonts w:ascii="Arial" w:hAnsi="Arial" w:cs="Arial"/>
          <w:b/>
          <w:sz w:val="18"/>
          <w:szCs w:val="18"/>
          <w:u w:val="single"/>
        </w:rPr>
      </w:pPr>
      <w:r w:rsidRPr="0084501E">
        <w:rPr>
          <w:rFonts w:ascii="Arial" w:hAnsi="Arial" w:cs="Arial"/>
          <w:b/>
          <w:sz w:val="18"/>
          <w:szCs w:val="18"/>
          <w:u w:val="single"/>
        </w:rPr>
        <w:t>1.6-Délai de validité des offres :</w:t>
      </w:r>
    </w:p>
    <w:p w:rsidR="0084501E" w:rsidRDefault="00137CFC" w:rsidP="00B172A4">
      <w:pPr>
        <w:rPr>
          <w:rFonts w:ascii="Arial" w:hAnsi="Arial" w:cs="Arial"/>
          <w:sz w:val="18"/>
          <w:szCs w:val="18"/>
        </w:rPr>
      </w:pPr>
      <w:r>
        <w:rPr>
          <w:rFonts w:ascii="Arial" w:hAnsi="Arial" w:cs="Arial"/>
          <w:sz w:val="18"/>
          <w:szCs w:val="18"/>
        </w:rPr>
        <w:t>Le délai de validité de l’offre est fixé au</w:t>
      </w:r>
      <w:r w:rsidR="00FE12FE">
        <w:rPr>
          <w:rFonts w:ascii="Arial" w:hAnsi="Arial" w:cs="Arial"/>
          <w:sz w:val="18"/>
          <w:szCs w:val="18"/>
        </w:rPr>
        <w:t xml:space="preserve"> </w:t>
      </w:r>
      <w:r w:rsidR="009851E6">
        <w:rPr>
          <w:rFonts w:ascii="Arial" w:hAnsi="Arial" w:cs="Arial"/>
          <w:sz w:val="18"/>
          <w:szCs w:val="18"/>
        </w:rPr>
        <w:t>3 février 2022</w:t>
      </w:r>
      <w:r w:rsidR="00FE12FE">
        <w:rPr>
          <w:rFonts w:ascii="Arial" w:hAnsi="Arial" w:cs="Arial"/>
          <w:sz w:val="18"/>
          <w:szCs w:val="18"/>
        </w:rPr>
        <w:t>.</w:t>
      </w:r>
    </w:p>
    <w:p w:rsidR="00137CFC" w:rsidRDefault="00137CFC" w:rsidP="00B172A4">
      <w:pPr>
        <w:rPr>
          <w:rFonts w:ascii="Arial" w:hAnsi="Arial" w:cs="Arial"/>
          <w:sz w:val="18"/>
          <w:szCs w:val="18"/>
        </w:rPr>
      </w:pPr>
    </w:p>
    <w:p w:rsidR="00137CFC" w:rsidRPr="00137CFC" w:rsidRDefault="00137CFC" w:rsidP="00B172A4">
      <w:pPr>
        <w:rPr>
          <w:rFonts w:ascii="Arial" w:hAnsi="Arial" w:cs="Arial"/>
          <w:b/>
          <w:sz w:val="18"/>
          <w:szCs w:val="18"/>
          <w:u w:val="single"/>
        </w:rPr>
      </w:pPr>
      <w:r w:rsidRPr="00137CFC">
        <w:rPr>
          <w:rFonts w:ascii="Arial" w:hAnsi="Arial" w:cs="Arial"/>
          <w:b/>
          <w:sz w:val="18"/>
          <w:szCs w:val="18"/>
          <w:u w:val="single"/>
        </w:rPr>
        <w:t>1.7-Critères de choix avec leur ordre de priorité :</w:t>
      </w:r>
    </w:p>
    <w:p w:rsidR="00137CFC" w:rsidRDefault="00137CFC" w:rsidP="00B172A4">
      <w:pPr>
        <w:rPr>
          <w:rFonts w:ascii="Arial" w:hAnsi="Arial" w:cs="Arial"/>
          <w:sz w:val="18"/>
          <w:szCs w:val="18"/>
        </w:rPr>
      </w:pPr>
    </w:p>
    <w:tbl>
      <w:tblPr>
        <w:tblStyle w:val="Grilledutableau"/>
        <w:tblW w:w="0" w:type="auto"/>
        <w:tblLook w:val="04A0"/>
      </w:tblPr>
      <w:tblGrid>
        <w:gridCol w:w="6130"/>
        <w:gridCol w:w="1187"/>
      </w:tblGrid>
      <w:tr w:rsidR="00137CFC" w:rsidTr="00137CFC">
        <w:tc>
          <w:tcPr>
            <w:tcW w:w="0" w:type="auto"/>
          </w:tcPr>
          <w:p w:rsidR="00137CFC" w:rsidRDefault="00137CFC" w:rsidP="00B172A4">
            <w:pPr>
              <w:rPr>
                <w:rFonts w:ascii="Arial" w:hAnsi="Arial" w:cs="Arial"/>
                <w:sz w:val="18"/>
                <w:szCs w:val="18"/>
              </w:rPr>
            </w:pPr>
            <w:r>
              <w:rPr>
                <w:rFonts w:ascii="Arial" w:hAnsi="Arial" w:cs="Arial"/>
                <w:sz w:val="18"/>
                <w:szCs w:val="18"/>
              </w:rPr>
              <w:t>Critères</w:t>
            </w:r>
          </w:p>
        </w:tc>
        <w:tc>
          <w:tcPr>
            <w:tcW w:w="0" w:type="auto"/>
          </w:tcPr>
          <w:p w:rsidR="00137CFC" w:rsidRDefault="00137CFC" w:rsidP="00B172A4">
            <w:pPr>
              <w:rPr>
                <w:rFonts w:ascii="Arial" w:hAnsi="Arial" w:cs="Arial"/>
                <w:sz w:val="18"/>
                <w:szCs w:val="18"/>
              </w:rPr>
            </w:pPr>
            <w:r>
              <w:rPr>
                <w:rFonts w:ascii="Arial" w:hAnsi="Arial" w:cs="Arial"/>
                <w:sz w:val="18"/>
                <w:szCs w:val="18"/>
              </w:rPr>
              <w:t>Pondération</w:t>
            </w:r>
          </w:p>
        </w:tc>
      </w:tr>
      <w:tr w:rsidR="00137CFC" w:rsidTr="00137CFC">
        <w:tc>
          <w:tcPr>
            <w:tcW w:w="0" w:type="auto"/>
          </w:tcPr>
          <w:p w:rsidR="00137CFC" w:rsidRDefault="00137CFC" w:rsidP="00B172A4">
            <w:pPr>
              <w:rPr>
                <w:rFonts w:ascii="Arial" w:hAnsi="Arial" w:cs="Arial"/>
                <w:sz w:val="18"/>
                <w:szCs w:val="18"/>
              </w:rPr>
            </w:pPr>
            <w:r>
              <w:rPr>
                <w:rFonts w:ascii="Arial" w:hAnsi="Arial" w:cs="Arial"/>
                <w:sz w:val="18"/>
                <w:szCs w:val="18"/>
              </w:rPr>
              <w:t>1- La valeur technique des offres appréciée à l’aide du mémoire technique</w:t>
            </w:r>
          </w:p>
        </w:tc>
        <w:tc>
          <w:tcPr>
            <w:tcW w:w="0" w:type="auto"/>
          </w:tcPr>
          <w:p w:rsidR="00137CFC" w:rsidRDefault="00137CFC" w:rsidP="00137CFC">
            <w:pPr>
              <w:rPr>
                <w:rFonts w:ascii="Arial" w:hAnsi="Arial" w:cs="Arial"/>
                <w:sz w:val="18"/>
                <w:szCs w:val="18"/>
              </w:rPr>
            </w:pPr>
            <w:r>
              <w:rPr>
                <w:rFonts w:ascii="Arial" w:hAnsi="Arial" w:cs="Arial"/>
                <w:sz w:val="18"/>
                <w:szCs w:val="18"/>
              </w:rPr>
              <w:t>60 %</w:t>
            </w:r>
          </w:p>
        </w:tc>
      </w:tr>
      <w:tr w:rsidR="00137CFC" w:rsidTr="00137CFC">
        <w:tc>
          <w:tcPr>
            <w:tcW w:w="0" w:type="auto"/>
          </w:tcPr>
          <w:p w:rsidR="00137CFC" w:rsidRDefault="00137CFC" w:rsidP="00B172A4">
            <w:pPr>
              <w:rPr>
                <w:rFonts w:ascii="Arial" w:hAnsi="Arial" w:cs="Arial"/>
                <w:sz w:val="18"/>
                <w:szCs w:val="18"/>
              </w:rPr>
            </w:pPr>
            <w:r>
              <w:rPr>
                <w:rFonts w:ascii="Arial" w:hAnsi="Arial" w:cs="Arial"/>
                <w:sz w:val="18"/>
                <w:szCs w:val="18"/>
              </w:rPr>
              <w:t>2- Le prix</w:t>
            </w:r>
          </w:p>
        </w:tc>
        <w:tc>
          <w:tcPr>
            <w:tcW w:w="0" w:type="auto"/>
          </w:tcPr>
          <w:p w:rsidR="00137CFC" w:rsidRDefault="00137CFC" w:rsidP="00B172A4">
            <w:pPr>
              <w:rPr>
                <w:rFonts w:ascii="Arial" w:hAnsi="Arial" w:cs="Arial"/>
                <w:sz w:val="18"/>
                <w:szCs w:val="18"/>
              </w:rPr>
            </w:pPr>
            <w:r>
              <w:rPr>
                <w:rFonts w:ascii="Arial" w:hAnsi="Arial" w:cs="Arial"/>
                <w:sz w:val="18"/>
                <w:szCs w:val="18"/>
              </w:rPr>
              <w:t>40 %</w:t>
            </w:r>
          </w:p>
        </w:tc>
      </w:tr>
    </w:tbl>
    <w:p w:rsidR="00137CFC" w:rsidRDefault="00137CFC" w:rsidP="00B172A4">
      <w:pPr>
        <w:rPr>
          <w:rFonts w:ascii="Arial" w:hAnsi="Arial" w:cs="Arial"/>
          <w:sz w:val="18"/>
          <w:szCs w:val="18"/>
        </w:rPr>
      </w:pPr>
    </w:p>
    <w:p w:rsidR="00D163A4" w:rsidRDefault="00D163A4" w:rsidP="00B172A4">
      <w:pPr>
        <w:rPr>
          <w:rFonts w:ascii="Arial" w:hAnsi="Arial" w:cs="Arial"/>
          <w:sz w:val="18"/>
          <w:szCs w:val="18"/>
        </w:rPr>
      </w:pPr>
    </w:p>
    <w:p w:rsidR="00D163A4" w:rsidRPr="008B7BFA" w:rsidRDefault="00137CFC" w:rsidP="00B172A4">
      <w:pPr>
        <w:rPr>
          <w:rFonts w:ascii="Arial" w:hAnsi="Arial" w:cs="Arial"/>
          <w:b/>
          <w:sz w:val="18"/>
          <w:szCs w:val="18"/>
          <w:u w:val="single"/>
        </w:rPr>
      </w:pPr>
      <w:r w:rsidRPr="008B7BFA">
        <w:rPr>
          <w:rFonts w:ascii="Arial" w:hAnsi="Arial" w:cs="Arial"/>
          <w:b/>
          <w:sz w:val="18"/>
          <w:szCs w:val="18"/>
          <w:u w:val="single"/>
        </w:rPr>
        <w:t>1.8-Défaillance du titulaire :</w:t>
      </w:r>
    </w:p>
    <w:p w:rsidR="00137CFC" w:rsidRDefault="00137CFC" w:rsidP="00B172A4">
      <w:pPr>
        <w:rPr>
          <w:rFonts w:ascii="Arial" w:hAnsi="Arial" w:cs="Arial"/>
          <w:sz w:val="18"/>
          <w:szCs w:val="18"/>
        </w:rPr>
      </w:pPr>
    </w:p>
    <w:p w:rsidR="00137CFC" w:rsidRDefault="00137CFC" w:rsidP="00B172A4">
      <w:pPr>
        <w:rPr>
          <w:rFonts w:ascii="Arial" w:hAnsi="Arial" w:cs="Arial"/>
          <w:sz w:val="18"/>
          <w:szCs w:val="18"/>
        </w:rPr>
      </w:pPr>
      <w:r>
        <w:rPr>
          <w:rFonts w:ascii="Arial" w:hAnsi="Arial" w:cs="Arial"/>
          <w:sz w:val="18"/>
          <w:szCs w:val="18"/>
        </w:rPr>
        <w:t>Si le titulaire est dans l’impossibilité d’assurer dans les délais impartis les prestations qui lui sont confiées, il doit en aviser immédiatement la personne publique avant l’expiration des délais et soumettre en même temps à l’appréciation de celui-ci les justifications qu’il peut fournir et les dispositions qu’il envisage de prendre. Ce signalement est assuré par écrit (courriel, lettre simple ou recommandée avec accusé de réception).  Le pouvoir adjudicateur peut pallier cette défaillance en faisant appel à un autre prestataire pour des prestations équivalentes. La différence éventuelle du coût, résultant de cette substitution, reste à la charge du Titulaire.</w:t>
      </w:r>
    </w:p>
    <w:p w:rsidR="00137CFC" w:rsidRDefault="00137CFC" w:rsidP="00B172A4">
      <w:pPr>
        <w:rPr>
          <w:rFonts w:ascii="Arial" w:hAnsi="Arial" w:cs="Arial"/>
          <w:sz w:val="18"/>
          <w:szCs w:val="18"/>
        </w:rPr>
      </w:pPr>
    </w:p>
    <w:p w:rsidR="00D163A4" w:rsidRPr="000E794D" w:rsidRDefault="00137CFC" w:rsidP="00B172A4">
      <w:pPr>
        <w:rPr>
          <w:rFonts w:ascii="Arial" w:hAnsi="Arial" w:cs="Arial"/>
          <w:b/>
          <w:sz w:val="18"/>
          <w:szCs w:val="18"/>
          <w:u w:val="single"/>
        </w:rPr>
      </w:pPr>
      <w:r w:rsidRPr="000E794D">
        <w:rPr>
          <w:rFonts w:ascii="Arial" w:hAnsi="Arial" w:cs="Arial"/>
          <w:b/>
          <w:sz w:val="18"/>
          <w:szCs w:val="18"/>
          <w:u w:val="single"/>
        </w:rPr>
        <w:t xml:space="preserve">1.9-  </w:t>
      </w:r>
      <w:proofErr w:type="spellStart"/>
      <w:r w:rsidRPr="000E794D">
        <w:rPr>
          <w:rFonts w:ascii="Arial" w:hAnsi="Arial" w:cs="Arial"/>
          <w:b/>
          <w:sz w:val="18"/>
          <w:szCs w:val="18"/>
          <w:u w:val="single"/>
        </w:rPr>
        <w:t>Infr</w:t>
      </w:r>
      <w:r w:rsidR="000E794D" w:rsidRPr="000E794D">
        <w:rPr>
          <w:rFonts w:ascii="Arial" w:hAnsi="Arial" w:cs="Arial"/>
          <w:b/>
          <w:sz w:val="18"/>
          <w:szCs w:val="18"/>
          <w:u w:val="single"/>
        </w:rPr>
        <w:t>uctuosité</w:t>
      </w:r>
      <w:proofErr w:type="spellEnd"/>
      <w:r w:rsidR="000E794D" w:rsidRPr="000E794D">
        <w:rPr>
          <w:rFonts w:ascii="Arial" w:hAnsi="Arial" w:cs="Arial"/>
          <w:b/>
          <w:sz w:val="18"/>
          <w:szCs w:val="18"/>
          <w:u w:val="single"/>
        </w:rPr>
        <w:t xml:space="preserve">  du marché-déclaration sans suite :</w:t>
      </w:r>
    </w:p>
    <w:p w:rsidR="000E794D" w:rsidRDefault="000E794D" w:rsidP="00B172A4">
      <w:pPr>
        <w:rPr>
          <w:rFonts w:ascii="Arial" w:hAnsi="Arial" w:cs="Arial"/>
          <w:sz w:val="18"/>
          <w:szCs w:val="18"/>
        </w:rPr>
      </w:pPr>
    </w:p>
    <w:p w:rsidR="000E794D" w:rsidRDefault="000E794D" w:rsidP="00B172A4">
      <w:pPr>
        <w:rPr>
          <w:rFonts w:ascii="Arial" w:hAnsi="Arial" w:cs="Arial"/>
          <w:sz w:val="18"/>
          <w:szCs w:val="18"/>
        </w:rPr>
      </w:pPr>
      <w:r>
        <w:rPr>
          <w:rFonts w:ascii="Arial" w:hAnsi="Arial" w:cs="Arial"/>
          <w:sz w:val="18"/>
          <w:szCs w:val="18"/>
        </w:rPr>
        <w:t>Le pouvoir adjudicateur peut déclarer le marché infructueux exclusivement dans les cas suivants :</w:t>
      </w:r>
    </w:p>
    <w:p w:rsidR="000E794D" w:rsidRDefault="000E794D" w:rsidP="000E794D">
      <w:pPr>
        <w:pStyle w:val="Paragraphedeliste"/>
        <w:numPr>
          <w:ilvl w:val="0"/>
          <w:numId w:val="1"/>
        </w:numPr>
        <w:rPr>
          <w:rFonts w:ascii="Arial" w:hAnsi="Arial" w:cs="Arial"/>
          <w:sz w:val="18"/>
          <w:szCs w:val="18"/>
        </w:rPr>
      </w:pPr>
      <w:r>
        <w:rPr>
          <w:rFonts w:ascii="Arial" w:hAnsi="Arial" w:cs="Arial"/>
          <w:sz w:val="18"/>
          <w:szCs w:val="18"/>
        </w:rPr>
        <w:t>En l’absence d’offre remise,</w:t>
      </w:r>
    </w:p>
    <w:p w:rsidR="000E794D" w:rsidRDefault="000E794D" w:rsidP="000E794D">
      <w:pPr>
        <w:pStyle w:val="Paragraphedeliste"/>
        <w:numPr>
          <w:ilvl w:val="0"/>
          <w:numId w:val="1"/>
        </w:numPr>
        <w:rPr>
          <w:rFonts w:ascii="Arial" w:hAnsi="Arial" w:cs="Arial"/>
          <w:sz w:val="18"/>
          <w:szCs w:val="18"/>
        </w:rPr>
      </w:pPr>
      <w:r>
        <w:rPr>
          <w:rFonts w:ascii="Arial" w:hAnsi="Arial" w:cs="Arial"/>
          <w:sz w:val="18"/>
          <w:szCs w:val="18"/>
        </w:rPr>
        <w:t>Si les offres remises se révèlent : irrégulières / inappropriées/inacceptables.</w:t>
      </w:r>
    </w:p>
    <w:p w:rsidR="000E794D" w:rsidRDefault="000E794D" w:rsidP="000E794D">
      <w:pPr>
        <w:pStyle w:val="Paragraphedeliste"/>
        <w:numPr>
          <w:ilvl w:val="0"/>
          <w:numId w:val="1"/>
        </w:numPr>
        <w:rPr>
          <w:rFonts w:ascii="Arial" w:hAnsi="Arial" w:cs="Arial"/>
          <w:sz w:val="18"/>
          <w:szCs w:val="18"/>
        </w:rPr>
      </w:pPr>
      <w:r>
        <w:rPr>
          <w:rFonts w:ascii="Arial" w:hAnsi="Arial" w:cs="Arial"/>
          <w:sz w:val="18"/>
          <w:szCs w:val="18"/>
        </w:rPr>
        <w:t>En cas d’insuffisance du nombre d’inscrit.</w:t>
      </w:r>
    </w:p>
    <w:p w:rsidR="000E794D" w:rsidRDefault="000E794D" w:rsidP="000E794D">
      <w:pPr>
        <w:rPr>
          <w:rFonts w:ascii="Arial" w:hAnsi="Arial" w:cs="Arial"/>
          <w:sz w:val="18"/>
          <w:szCs w:val="18"/>
        </w:rPr>
      </w:pPr>
      <w:r>
        <w:rPr>
          <w:rFonts w:ascii="Arial" w:hAnsi="Arial" w:cs="Arial"/>
          <w:sz w:val="18"/>
          <w:szCs w:val="18"/>
        </w:rPr>
        <w:t>Il en avise alors tous les candidats.</w:t>
      </w:r>
    </w:p>
    <w:p w:rsidR="000E794D" w:rsidRDefault="000E794D" w:rsidP="000E794D">
      <w:pPr>
        <w:rPr>
          <w:rFonts w:ascii="Arial" w:hAnsi="Arial" w:cs="Arial"/>
          <w:sz w:val="18"/>
          <w:szCs w:val="18"/>
        </w:rPr>
      </w:pPr>
      <w:r>
        <w:rPr>
          <w:rFonts w:ascii="Arial" w:hAnsi="Arial" w:cs="Arial"/>
          <w:sz w:val="18"/>
          <w:szCs w:val="18"/>
        </w:rPr>
        <w:t>Le pouvoir adjudicateur peut à tout moment décider de ne pas donner suite au marché pour des motifs d’intérêt général.</w:t>
      </w:r>
    </w:p>
    <w:p w:rsidR="000E794D" w:rsidRDefault="000E794D" w:rsidP="000E794D">
      <w:pPr>
        <w:rPr>
          <w:rFonts w:ascii="Arial" w:hAnsi="Arial" w:cs="Arial"/>
          <w:sz w:val="18"/>
          <w:szCs w:val="18"/>
        </w:rPr>
      </w:pPr>
    </w:p>
    <w:p w:rsidR="000E794D" w:rsidRDefault="000E794D" w:rsidP="000E794D">
      <w:pPr>
        <w:rPr>
          <w:rFonts w:ascii="Arial" w:hAnsi="Arial" w:cs="Arial"/>
          <w:sz w:val="18"/>
          <w:szCs w:val="18"/>
        </w:rPr>
      </w:pPr>
      <w:r>
        <w:rPr>
          <w:rFonts w:ascii="Arial" w:hAnsi="Arial" w:cs="Arial"/>
          <w:sz w:val="18"/>
          <w:szCs w:val="18"/>
        </w:rPr>
        <w:t>1.10-Coordonnées pour les demandes de renseignements</w:t>
      </w:r>
    </w:p>
    <w:p w:rsidR="000E794D" w:rsidRDefault="000E794D" w:rsidP="000E794D">
      <w:pPr>
        <w:rPr>
          <w:rFonts w:ascii="Arial" w:hAnsi="Arial" w:cs="Arial"/>
          <w:sz w:val="18"/>
          <w:szCs w:val="18"/>
        </w:rPr>
      </w:pPr>
    </w:p>
    <w:p w:rsidR="000E794D" w:rsidRDefault="000E794D" w:rsidP="000E794D">
      <w:pPr>
        <w:rPr>
          <w:rFonts w:ascii="Arial" w:hAnsi="Arial" w:cs="Arial"/>
          <w:sz w:val="18"/>
          <w:szCs w:val="18"/>
        </w:rPr>
      </w:pPr>
      <w:r>
        <w:rPr>
          <w:rFonts w:ascii="Arial" w:hAnsi="Arial" w:cs="Arial"/>
          <w:sz w:val="18"/>
          <w:szCs w:val="18"/>
        </w:rPr>
        <w:t>Mme Peggy ABRILLET, adjoint-Gestionnaire</w:t>
      </w:r>
    </w:p>
    <w:p w:rsidR="000E794D" w:rsidRDefault="000E794D" w:rsidP="000E794D">
      <w:pPr>
        <w:rPr>
          <w:rFonts w:ascii="Arial" w:hAnsi="Arial" w:cs="Arial"/>
          <w:sz w:val="18"/>
          <w:szCs w:val="18"/>
        </w:rPr>
      </w:pPr>
      <w:r>
        <w:rPr>
          <w:rFonts w:ascii="Arial" w:hAnsi="Arial" w:cs="Arial"/>
          <w:sz w:val="18"/>
          <w:szCs w:val="18"/>
        </w:rPr>
        <w:t xml:space="preserve">E-mail : </w:t>
      </w:r>
      <w:hyperlink r:id="rId12" w:history="1">
        <w:r w:rsidRPr="00C225DE">
          <w:rPr>
            <w:rStyle w:val="Lienhypertexte"/>
            <w:rFonts w:ascii="Arial" w:hAnsi="Arial" w:cs="Arial"/>
            <w:sz w:val="18"/>
            <w:szCs w:val="18"/>
          </w:rPr>
          <w:t>gestion.9741386N@ac-reunion.fr</w:t>
        </w:r>
      </w:hyperlink>
    </w:p>
    <w:p w:rsidR="000E794D" w:rsidRDefault="000E794D" w:rsidP="000E794D">
      <w:pPr>
        <w:rPr>
          <w:rFonts w:ascii="Arial" w:hAnsi="Arial" w:cs="Arial"/>
          <w:sz w:val="18"/>
          <w:szCs w:val="18"/>
        </w:rPr>
      </w:pPr>
    </w:p>
    <w:p w:rsidR="000E794D" w:rsidRPr="008B7BFA" w:rsidRDefault="008B7BFA" w:rsidP="000E794D">
      <w:pPr>
        <w:rPr>
          <w:rFonts w:ascii="Arial" w:hAnsi="Arial" w:cs="Arial"/>
          <w:b/>
          <w:sz w:val="18"/>
          <w:szCs w:val="18"/>
          <w:u w:val="single"/>
        </w:rPr>
      </w:pPr>
      <w:r w:rsidRPr="008B7BFA">
        <w:rPr>
          <w:rFonts w:ascii="Arial" w:hAnsi="Arial" w:cs="Arial"/>
          <w:b/>
          <w:sz w:val="18"/>
          <w:szCs w:val="18"/>
          <w:u w:val="single"/>
        </w:rPr>
        <w:t>Article2-Dispositions du marché</w:t>
      </w:r>
    </w:p>
    <w:p w:rsidR="008B7BFA" w:rsidRDefault="008B7BFA" w:rsidP="000E794D">
      <w:pPr>
        <w:rPr>
          <w:rFonts w:ascii="Arial" w:hAnsi="Arial" w:cs="Arial"/>
          <w:sz w:val="18"/>
          <w:szCs w:val="18"/>
        </w:rPr>
      </w:pPr>
    </w:p>
    <w:p w:rsidR="008B7BFA" w:rsidRPr="008B7BFA" w:rsidRDefault="008B7BFA" w:rsidP="000E794D">
      <w:pPr>
        <w:rPr>
          <w:rFonts w:ascii="Arial" w:hAnsi="Arial" w:cs="Arial"/>
          <w:b/>
          <w:sz w:val="18"/>
          <w:szCs w:val="18"/>
          <w:u w:val="single"/>
        </w:rPr>
      </w:pPr>
      <w:r w:rsidRPr="008B7BFA">
        <w:rPr>
          <w:rFonts w:ascii="Arial" w:hAnsi="Arial" w:cs="Arial"/>
          <w:b/>
          <w:sz w:val="18"/>
          <w:szCs w:val="18"/>
          <w:u w:val="single"/>
        </w:rPr>
        <w:t>2.1-Objet du marché :</w:t>
      </w:r>
    </w:p>
    <w:p w:rsidR="008B7BFA" w:rsidRDefault="008B7BFA" w:rsidP="000E794D">
      <w:pPr>
        <w:rPr>
          <w:rFonts w:ascii="Arial" w:hAnsi="Arial" w:cs="Arial"/>
          <w:sz w:val="18"/>
          <w:szCs w:val="18"/>
        </w:rPr>
      </w:pPr>
      <w:r>
        <w:rPr>
          <w:rFonts w:ascii="Arial" w:hAnsi="Arial" w:cs="Arial"/>
          <w:sz w:val="18"/>
          <w:szCs w:val="18"/>
        </w:rPr>
        <w:t>Le marché a pour objet la fourniture, la livraison et l’installation d’une laverie pour la restauration scolaire</w:t>
      </w:r>
      <w:r w:rsidR="002013CE">
        <w:rPr>
          <w:rFonts w:ascii="Arial" w:hAnsi="Arial" w:cs="Arial"/>
          <w:sz w:val="18"/>
          <w:szCs w:val="18"/>
        </w:rPr>
        <w:t xml:space="preserve"> comprenant une table de </w:t>
      </w:r>
      <w:r w:rsidR="00D75608">
        <w:rPr>
          <w:rFonts w:ascii="Arial" w:hAnsi="Arial" w:cs="Arial"/>
          <w:sz w:val="18"/>
          <w:szCs w:val="18"/>
        </w:rPr>
        <w:t xml:space="preserve">chargement à traction </w:t>
      </w:r>
      <w:proofErr w:type="gramStart"/>
      <w:r w:rsidR="00D75608">
        <w:rPr>
          <w:rFonts w:ascii="Arial" w:hAnsi="Arial" w:cs="Arial"/>
          <w:sz w:val="18"/>
          <w:szCs w:val="18"/>
        </w:rPr>
        <w:t xml:space="preserve">mécanique </w:t>
      </w:r>
      <w:r w:rsidR="00380364">
        <w:rPr>
          <w:rFonts w:ascii="Arial" w:hAnsi="Arial" w:cs="Arial"/>
          <w:sz w:val="18"/>
          <w:szCs w:val="18"/>
        </w:rPr>
        <w:t xml:space="preserve"> </w:t>
      </w:r>
      <w:r w:rsidR="00D75608">
        <w:rPr>
          <w:rFonts w:ascii="Arial" w:hAnsi="Arial" w:cs="Arial"/>
          <w:sz w:val="18"/>
          <w:szCs w:val="18"/>
        </w:rPr>
        <w:t>,une</w:t>
      </w:r>
      <w:proofErr w:type="gramEnd"/>
      <w:r w:rsidR="00D75608">
        <w:rPr>
          <w:rFonts w:ascii="Arial" w:hAnsi="Arial" w:cs="Arial"/>
          <w:sz w:val="18"/>
          <w:szCs w:val="18"/>
        </w:rPr>
        <w:t xml:space="preserve"> douchette automatique. Descriptif des matériels en pièce jointe.</w:t>
      </w:r>
    </w:p>
    <w:p w:rsidR="00D75608" w:rsidRDefault="00D75608" w:rsidP="000E794D">
      <w:pPr>
        <w:rPr>
          <w:rFonts w:ascii="Arial" w:hAnsi="Arial" w:cs="Arial"/>
          <w:sz w:val="18"/>
          <w:szCs w:val="18"/>
        </w:rPr>
      </w:pPr>
    </w:p>
    <w:p w:rsidR="00D75608" w:rsidRDefault="00D75608" w:rsidP="000E794D">
      <w:pPr>
        <w:rPr>
          <w:rFonts w:ascii="Arial" w:hAnsi="Arial" w:cs="Arial"/>
          <w:sz w:val="18"/>
          <w:szCs w:val="18"/>
        </w:rPr>
      </w:pPr>
      <w:r w:rsidRPr="00D75608">
        <w:rPr>
          <w:rFonts w:ascii="Arial" w:hAnsi="Arial" w:cs="Arial"/>
          <w:b/>
          <w:sz w:val="18"/>
          <w:szCs w:val="18"/>
          <w:u w:val="single"/>
        </w:rPr>
        <w:t>2.2-Décomposition en lots</w:t>
      </w:r>
      <w:r>
        <w:rPr>
          <w:rFonts w:ascii="Arial" w:hAnsi="Arial" w:cs="Arial"/>
          <w:sz w:val="18"/>
          <w:szCs w:val="18"/>
        </w:rPr>
        <w:t> :</w:t>
      </w:r>
    </w:p>
    <w:p w:rsidR="00D75608" w:rsidRDefault="00D75608" w:rsidP="000E794D">
      <w:pPr>
        <w:rPr>
          <w:rFonts w:ascii="Arial" w:hAnsi="Arial" w:cs="Arial"/>
          <w:sz w:val="18"/>
          <w:szCs w:val="18"/>
        </w:rPr>
      </w:pPr>
      <w:r>
        <w:rPr>
          <w:rFonts w:ascii="Arial" w:hAnsi="Arial" w:cs="Arial"/>
          <w:sz w:val="18"/>
          <w:szCs w:val="18"/>
        </w:rPr>
        <w:t>Le présent marché comporte un seul lot.</w:t>
      </w:r>
    </w:p>
    <w:p w:rsidR="00D75608" w:rsidRDefault="00D75608" w:rsidP="000E794D">
      <w:pPr>
        <w:rPr>
          <w:rFonts w:ascii="Arial" w:hAnsi="Arial" w:cs="Arial"/>
          <w:sz w:val="18"/>
          <w:szCs w:val="18"/>
        </w:rPr>
      </w:pPr>
    </w:p>
    <w:p w:rsidR="00D75608" w:rsidRPr="00D75608" w:rsidRDefault="00D75608" w:rsidP="000E794D">
      <w:pPr>
        <w:rPr>
          <w:rFonts w:ascii="Arial" w:hAnsi="Arial" w:cs="Arial"/>
          <w:b/>
          <w:sz w:val="18"/>
          <w:szCs w:val="18"/>
          <w:u w:val="single"/>
        </w:rPr>
      </w:pPr>
      <w:r w:rsidRPr="00D75608">
        <w:rPr>
          <w:rFonts w:ascii="Arial" w:hAnsi="Arial" w:cs="Arial"/>
          <w:b/>
          <w:sz w:val="18"/>
          <w:szCs w:val="18"/>
          <w:u w:val="single"/>
        </w:rPr>
        <w:t>2.3-Visite sur site :</w:t>
      </w:r>
    </w:p>
    <w:p w:rsidR="00D75608" w:rsidRDefault="00D75608" w:rsidP="000E794D">
      <w:pPr>
        <w:rPr>
          <w:rFonts w:ascii="Arial" w:hAnsi="Arial" w:cs="Arial"/>
          <w:sz w:val="18"/>
          <w:szCs w:val="18"/>
        </w:rPr>
      </w:pPr>
      <w:r>
        <w:rPr>
          <w:rFonts w:ascii="Arial" w:hAnsi="Arial" w:cs="Arial"/>
          <w:sz w:val="18"/>
          <w:szCs w:val="18"/>
        </w:rPr>
        <w:t>Il est demandé à chaque soumissionnaire de procéder à une visite sur site afin de :</w:t>
      </w:r>
    </w:p>
    <w:p w:rsidR="00D75608" w:rsidRDefault="00D75608" w:rsidP="00D75608">
      <w:pPr>
        <w:pStyle w:val="Paragraphedeliste"/>
        <w:numPr>
          <w:ilvl w:val="0"/>
          <w:numId w:val="1"/>
        </w:numPr>
        <w:rPr>
          <w:rFonts w:ascii="Arial" w:hAnsi="Arial" w:cs="Arial"/>
          <w:sz w:val="18"/>
          <w:szCs w:val="18"/>
        </w:rPr>
      </w:pPr>
      <w:r>
        <w:rPr>
          <w:rFonts w:ascii="Arial" w:hAnsi="Arial" w:cs="Arial"/>
          <w:sz w:val="18"/>
          <w:szCs w:val="18"/>
        </w:rPr>
        <w:t>Prendre les cotations nécessaires pour présenter l’offre</w:t>
      </w:r>
    </w:p>
    <w:p w:rsidR="00D75608" w:rsidRDefault="00D75608" w:rsidP="00D75608">
      <w:pPr>
        <w:pStyle w:val="Paragraphedeliste"/>
        <w:numPr>
          <w:ilvl w:val="0"/>
          <w:numId w:val="1"/>
        </w:numPr>
        <w:rPr>
          <w:rFonts w:ascii="Arial" w:hAnsi="Arial" w:cs="Arial"/>
          <w:sz w:val="18"/>
          <w:szCs w:val="18"/>
        </w:rPr>
      </w:pPr>
      <w:r>
        <w:rPr>
          <w:rFonts w:ascii="Arial" w:hAnsi="Arial" w:cs="Arial"/>
          <w:sz w:val="18"/>
          <w:szCs w:val="18"/>
        </w:rPr>
        <w:t>Vérifier l’implantation des attentes d’eau et d’électricité</w:t>
      </w:r>
    </w:p>
    <w:p w:rsidR="00D75608" w:rsidRDefault="00D75608" w:rsidP="00D75608">
      <w:pPr>
        <w:pStyle w:val="Paragraphedeliste"/>
        <w:numPr>
          <w:ilvl w:val="0"/>
          <w:numId w:val="1"/>
        </w:numPr>
        <w:rPr>
          <w:rFonts w:ascii="Arial" w:hAnsi="Arial" w:cs="Arial"/>
          <w:sz w:val="18"/>
          <w:szCs w:val="18"/>
        </w:rPr>
      </w:pPr>
      <w:r>
        <w:rPr>
          <w:rFonts w:ascii="Arial" w:hAnsi="Arial" w:cs="Arial"/>
          <w:sz w:val="18"/>
          <w:szCs w:val="18"/>
        </w:rPr>
        <w:t>Vérifier l’implantation des siphons de sol et des évacuations d’eau si nécessaire</w:t>
      </w:r>
    </w:p>
    <w:p w:rsidR="00D75608" w:rsidRPr="00D75608" w:rsidRDefault="00D75608" w:rsidP="00D75608">
      <w:pPr>
        <w:rPr>
          <w:rFonts w:ascii="Arial" w:hAnsi="Arial" w:cs="Arial"/>
          <w:color w:val="FF0000"/>
          <w:sz w:val="18"/>
          <w:szCs w:val="18"/>
        </w:rPr>
      </w:pPr>
      <w:r>
        <w:rPr>
          <w:rFonts w:ascii="Arial" w:hAnsi="Arial" w:cs="Arial"/>
          <w:sz w:val="18"/>
          <w:szCs w:val="18"/>
        </w:rPr>
        <w:t>Les visites se font uniquement sur rendez-vous le</w:t>
      </w:r>
      <w:r w:rsidR="00056C81">
        <w:rPr>
          <w:rFonts w:ascii="Arial" w:hAnsi="Arial" w:cs="Arial"/>
          <w:sz w:val="18"/>
          <w:szCs w:val="18"/>
        </w:rPr>
        <w:t xml:space="preserve"> </w:t>
      </w:r>
      <w:r>
        <w:rPr>
          <w:rFonts w:ascii="Arial" w:hAnsi="Arial" w:cs="Arial"/>
          <w:sz w:val="18"/>
          <w:szCs w:val="18"/>
        </w:rPr>
        <w:t xml:space="preserve"> </w:t>
      </w:r>
      <w:r w:rsidRPr="00D75608">
        <w:rPr>
          <w:rFonts w:ascii="Arial" w:hAnsi="Arial" w:cs="Arial"/>
          <w:color w:val="FF0000"/>
          <w:sz w:val="18"/>
          <w:szCs w:val="18"/>
        </w:rPr>
        <w:t xml:space="preserve">mercredi </w:t>
      </w:r>
      <w:r w:rsidR="00056C81">
        <w:rPr>
          <w:rFonts w:ascii="Arial" w:hAnsi="Arial" w:cs="Arial"/>
          <w:color w:val="FF0000"/>
          <w:sz w:val="18"/>
          <w:szCs w:val="18"/>
        </w:rPr>
        <w:t>6 octobre</w:t>
      </w:r>
      <w:r w:rsidRPr="00D75608">
        <w:rPr>
          <w:rFonts w:ascii="Arial" w:hAnsi="Arial" w:cs="Arial"/>
          <w:color w:val="FF0000"/>
          <w:sz w:val="18"/>
          <w:szCs w:val="18"/>
        </w:rPr>
        <w:t xml:space="preserve"> 2021 à </w:t>
      </w:r>
      <w:r w:rsidR="00056C81">
        <w:rPr>
          <w:rFonts w:ascii="Arial" w:hAnsi="Arial" w:cs="Arial"/>
          <w:color w:val="FF0000"/>
          <w:sz w:val="18"/>
          <w:szCs w:val="18"/>
        </w:rPr>
        <w:t>8h30</w:t>
      </w:r>
      <w:r w:rsidRPr="00D75608">
        <w:rPr>
          <w:rFonts w:ascii="Arial" w:hAnsi="Arial" w:cs="Arial"/>
          <w:color w:val="FF0000"/>
          <w:sz w:val="18"/>
          <w:szCs w:val="18"/>
        </w:rPr>
        <w:t>.</w:t>
      </w:r>
    </w:p>
    <w:p w:rsidR="00D75608" w:rsidRDefault="00D75608" w:rsidP="00D75608">
      <w:pPr>
        <w:rPr>
          <w:rFonts w:ascii="Arial" w:hAnsi="Arial" w:cs="Arial"/>
          <w:sz w:val="18"/>
          <w:szCs w:val="18"/>
        </w:rPr>
      </w:pPr>
    </w:p>
    <w:p w:rsidR="00D75608" w:rsidRPr="00D75608" w:rsidRDefault="00D75608" w:rsidP="00D75608">
      <w:pPr>
        <w:rPr>
          <w:rFonts w:ascii="Arial" w:hAnsi="Arial" w:cs="Arial"/>
          <w:sz w:val="18"/>
          <w:szCs w:val="18"/>
        </w:rPr>
      </w:pPr>
    </w:p>
    <w:p w:rsidR="00D75608" w:rsidRDefault="00D75608" w:rsidP="000E794D">
      <w:pPr>
        <w:rPr>
          <w:rFonts w:ascii="Arial" w:hAnsi="Arial" w:cs="Arial"/>
          <w:b/>
          <w:sz w:val="18"/>
          <w:szCs w:val="18"/>
          <w:u w:val="single"/>
        </w:rPr>
      </w:pPr>
    </w:p>
    <w:p w:rsidR="00D75608" w:rsidRDefault="00D75608" w:rsidP="000E794D">
      <w:pPr>
        <w:rPr>
          <w:rFonts w:ascii="Arial" w:hAnsi="Arial" w:cs="Arial"/>
          <w:b/>
          <w:sz w:val="18"/>
          <w:szCs w:val="18"/>
          <w:u w:val="single"/>
        </w:rPr>
      </w:pPr>
    </w:p>
    <w:p w:rsidR="00D75608" w:rsidRDefault="00D75608" w:rsidP="000E794D">
      <w:pPr>
        <w:rPr>
          <w:rFonts w:ascii="Arial" w:hAnsi="Arial" w:cs="Arial"/>
          <w:b/>
          <w:sz w:val="18"/>
          <w:szCs w:val="18"/>
          <w:u w:val="single"/>
        </w:rPr>
      </w:pPr>
    </w:p>
    <w:p w:rsidR="00D75608" w:rsidRDefault="00D75608" w:rsidP="000E794D">
      <w:pPr>
        <w:rPr>
          <w:rFonts w:ascii="Arial" w:hAnsi="Arial" w:cs="Arial"/>
          <w:b/>
          <w:sz w:val="18"/>
          <w:szCs w:val="18"/>
          <w:u w:val="single"/>
        </w:rPr>
      </w:pPr>
    </w:p>
    <w:p w:rsidR="00D75608" w:rsidRDefault="00D75608" w:rsidP="000E794D">
      <w:pPr>
        <w:rPr>
          <w:rFonts w:ascii="Arial" w:hAnsi="Arial" w:cs="Arial"/>
          <w:b/>
          <w:sz w:val="18"/>
          <w:szCs w:val="18"/>
          <w:u w:val="single"/>
        </w:rPr>
      </w:pPr>
    </w:p>
    <w:p w:rsidR="00D75608" w:rsidRDefault="00D75608" w:rsidP="000E794D">
      <w:pPr>
        <w:rPr>
          <w:rFonts w:ascii="Arial" w:hAnsi="Arial" w:cs="Arial"/>
          <w:b/>
          <w:sz w:val="18"/>
          <w:szCs w:val="18"/>
          <w:u w:val="single"/>
        </w:rPr>
      </w:pPr>
    </w:p>
    <w:p w:rsidR="00D75608" w:rsidRDefault="00D75608" w:rsidP="000E794D">
      <w:pPr>
        <w:rPr>
          <w:rFonts w:ascii="Arial" w:hAnsi="Arial" w:cs="Arial"/>
          <w:b/>
          <w:sz w:val="18"/>
          <w:szCs w:val="18"/>
          <w:u w:val="single"/>
        </w:rPr>
      </w:pPr>
    </w:p>
    <w:p w:rsidR="00D75608" w:rsidRPr="00D75608" w:rsidRDefault="00D75608" w:rsidP="000E794D">
      <w:pPr>
        <w:rPr>
          <w:rFonts w:ascii="Arial" w:hAnsi="Arial" w:cs="Arial"/>
          <w:b/>
          <w:sz w:val="18"/>
          <w:szCs w:val="18"/>
          <w:u w:val="single"/>
        </w:rPr>
      </w:pPr>
      <w:r w:rsidRPr="00D75608">
        <w:rPr>
          <w:rFonts w:ascii="Arial" w:hAnsi="Arial" w:cs="Arial"/>
          <w:b/>
          <w:sz w:val="18"/>
          <w:szCs w:val="18"/>
          <w:u w:val="single"/>
        </w:rPr>
        <w:t>2.4-Travaux et fournitures à charge du présent marché :</w:t>
      </w:r>
    </w:p>
    <w:p w:rsidR="00D75608" w:rsidRDefault="00D75608" w:rsidP="000E794D">
      <w:pPr>
        <w:rPr>
          <w:rFonts w:ascii="Arial" w:hAnsi="Arial" w:cs="Arial"/>
          <w:sz w:val="18"/>
          <w:szCs w:val="18"/>
        </w:rPr>
      </w:pPr>
      <w:r>
        <w:rPr>
          <w:rFonts w:ascii="Arial" w:hAnsi="Arial" w:cs="Arial"/>
          <w:sz w:val="18"/>
          <w:szCs w:val="18"/>
        </w:rPr>
        <w:t>Le titulaire du marché réalise l’ensemble de sa mission conformément aux règles de l’art et aux normes françaises et européennes.</w:t>
      </w:r>
    </w:p>
    <w:p w:rsidR="00D75608" w:rsidRDefault="00D75608" w:rsidP="000E794D">
      <w:pPr>
        <w:rPr>
          <w:rFonts w:ascii="Arial" w:hAnsi="Arial" w:cs="Arial"/>
          <w:sz w:val="18"/>
          <w:szCs w:val="18"/>
        </w:rPr>
      </w:pPr>
      <w:r>
        <w:rPr>
          <w:rFonts w:ascii="Arial" w:hAnsi="Arial" w:cs="Arial"/>
          <w:sz w:val="18"/>
          <w:szCs w:val="18"/>
        </w:rPr>
        <w:t>Il livre les équipements et installation en parfait état de fonctionnement, dans le strict respect des dispositifs de sécurité, de la santé des usagers en conformité avec les installations électriques.</w:t>
      </w:r>
    </w:p>
    <w:p w:rsidR="00D75608" w:rsidRDefault="00D75608" w:rsidP="000E794D">
      <w:pPr>
        <w:rPr>
          <w:rFonts w:ascii="Arial" w:hAnsi="Arial" w:cs="Arial"/>
          <w:sz w:val="18"/>
          <w:szCs w:val="18"/>
        </w:rPr>
      </w:pPr>
      <w:r>
        <w:rPr>
          <w:rFonts w:ascii="Arial" w:hAnsi="Arial" w:cs="Arial"/>
          <w:sz w:val="18"/>
          <w:szCs w:val="18"/>
        </w:rPr>
        <w:t>Il doit fournir pour chaque machine installée une déclaration de conformité fournie par le fabricant de la machine.</w:t>
      </w:r>
    </w:p>
    <w:p w:rsidR="00D75608" w:rsidRDefault="00D75608" w:rsidP="000E794D">
      <w:pPr>
        <w:rPr>
          <w:rFonts w:ascii="Arial" w:hAnsi="Arial" w:cs="Arial"/>
          <w:sz w:val="18"/>
          <w:szCs w:val="18"/>
        </w:rPr>
      </w:pPr>
      <w:r>
        <w:rPr>
          <w:rFonts w:ascii="Arial" w:hAnsi="Arial" w:cs="Arial"/>
          <w:sz w:val="18"/>
          <w:szCs w:val="18"/>
        </w:rPr>
        <w:t>Le titulaire s’assure que l’ensemble de l’installation devra être esthétique, surtout du côté r</w:t>
      </w:r>
      <w:r w:rsidR="00F710DD">
        <w:rPr>
          <w:rFonts w:ascii="Arial" w:hAnsi="Arial" w:cs="Arial"/>
          <w:sz w:val="18"/>
          <w:szCs w:val="18"/>
        </w:rPr>
        <w:t>é</w:t>
      </w:r>
      <w:r>
        <w:rPr>
          <w:rFonts w:ascii="Arial" w:hAnsi="Arial" w:cs="Arial"/>
          <w:sz w:val="18"/>
          <w:szCs w:val="18"/>
        </w:rPr>
        <w:t>fectoire.</w:t>
      </w:r>
    </w:p>
    <w:p w:rsidR="00D75608" w:rsidRDefault="00D75608" w:rsidP="000E794D">
      <w:pPr>
        <w:rPr>
          <w:rFonts w:ascii="Arial" w:hAnsi="Arial" w:cs="Arial"/>
          <w:sz w:val="18"/>
          <w:szCs w:val="18"/>
        </w:rPr>
      </w:pPr>
    </w:p>
    <w:p w:rsidR="00F710DD" w:rsidRPr="001209DE" w:rsidRDefault="00BB3A79" w:rsidP="000E794D">
      <w:pPr>
        <w:rPr>
          <w:rFonts w:ascii="Arial" w:hAnsi="Arial" w:cs="Arial"/>
          <w:b/>
          <w:sz w:val="18"/>
          <w:szCs w:val="18"/>
        </w:rPr>
      </w:pPr>
      <w:r w:rsidRPr="001209DE">
        <w:rPr>
          <w:rFonts w:ascii="Arial" w:hAnsi="Arial" w:cs="Arial"/>
          <w:b/>
          <w:sz w:val="18"/>
          <w:szCs w:val="18"/>
        </w:rPr>
        <w:t>2.4.1- Les travaux à réaliser au titre du présent marché</w:t>
      </w:r>
      <w:r w:rsidR="001209DE" w:rsidRPr="001209DE">
        <w:rPr>
          <w:rFonts w:ascii="Arial" w:hAnsi="Arial" w:cs="Arial"/>
          <w:b/>
          <w:sz w:val="18"/>
          <w:szCs w:val="18"/>
        </w:rPr>
        <w:t> :</w:t>
      </w:r>
    </w:p>
    <w:p w:rsidR="001209DE" w:rsidRDefault="001209DE" w:rsidP="000E794D">
      <w:pPr>
        <w:rPr>
          <w:rFonts w:ascii="Arial" w:hAnsi="Arial" w:cs="Arial"/>
          <w:sz w:val="18"/>
          <w:szCs w:val="18"/>
        </w:rPr>
      </w:pPr>
    </w:p>
    <w:p w:rsidR="00D75608" w:rsidRDefault="001209DE" w:rsidP="000E794D">
      <w:pPr>
        <w:rPr>
          <w:rFonts w:ascii="Arial" w:hAnsi="Arial" w:cs="Arial"/>
          <w:sz w:val="18"/>
          <w:szCs w:val="18"/>
        </w:rPr>
      </w:pPr>
      <w:r>
        <w:rPr>
          <w:rFonts w:ascii="Arial" w:hAnsi="Arial" w:cs="Arial"/>
          <w:sz w:val="18"/>
          <w:szCs w:val="18"/>
        </w:rPr>
        <w:t>•</w:t>
      </w:r>
      <w:r w:rsidR="00B44192">
        <w:rPr>
          <w:rFonts w:ascii="Arial" w:hAnsi="Arial" w:cs="Arial"/>
          <w:sz w:val="18"/>
          <w:szCs w:val="18"/>
        </w:rPr>
        <w:t xml:space="preserve"> la fourniture et la mise en place des équipements neufs décrits au présents CCTP,</w:t>
      </w:r>
    </w:p>
    <w:p w:rsidR="00B44192" w:rsidRDefault="00B44192" w:rsidP="000E794D">
      <w:pPr>
        <w:rPr>
          <w:rFonts w:ascii="Arial" w:hAnsi="Arial" w:cs="Arial"/>
          <w:sz w:val="18"/>
          <w:szCs w:val="18"/>
        </w:rPr>
      </w:pPr>
      <w:r>
        <w:rPr>
          <w:rFonts w:ascii="Arial" w:hAnsi="Arial" w:cs="Arial"/>
          <w:sz w:val="18"/>
          <w:szCs w:val="18"/>
        </w:rPr>
        <w:t>• la dépose des équipements non réutilisés y compris le traitement spécifique et adapté,</w:t>
      </w:r>
    </w:p>
    <w:p w:rsidR="00B44192" w:rsidRDefault="00B44192" w:rsidP="000E794D">
      <w:pPr>
        <w:rPr>
          <w:rFonts w:ascii="Arial" w:hAnsi="Arial" w:cs="Arial"/>
          <w:sz w:val="18"/>
          <w:szCs w:val="18"/>
        </w:rPr>
      </w:pPr>
      <w:r>
        <w:rPr>
          <w:rFonts w:ascii="Arial" w:hAnsi="Arial" w:cs="Arial"/>
          <w:sz w:val="18"/>
          <w:szCs w:val="18"/>
        </w:rPr>
        <w:t>• les essais de bon fonctionnement des installations,</w:t>
      </w:r>
    </w:p>
    <w:p w:rsidR="00B44192" w:rsidRDefault="00B44192" w:rsidP="000E794D">
      <w:pPr>
        <w:rPr>
          <w:rFonts w:ascii="Arial" w:hAnsi="Arial" w:cs="Arial"/>
          <w:sz w:val="18"/>
          <w:szCs w:val="18"/>
        </w:rPr>
      </w:pPr>
      <w:r>
        <w:rPr>
          <w:rFonts w:ascii="Arial" w:hAnsi="Arial" w:cs="Arial"/>
          <w:sz w:val="18"/>
          <w:szCs w:val="18"/>
        </w:rPr>
        <w:t>• l’installation, le raccordement et la mise en service des équipements neufs décrits au présent CCTP,</w:t>
      </w:r>
    </w:p>
    <w:p w:rsidR="00B44192" w:rsidRDefault="00B44192" w:rsidP="000E794D">
      <w:pPr>
        <w:rPr>
          <w:rFonts w:ascii="Arial" w:hAnsi="Arial" w:cs="Arial"/>
          <w:sz w:val="18"/>
          <w:szCs w:val="18"/>
        </w:rPr>
      </w:pPr>
      <w:r>
        <w:rPr>
          <w:rFonts w:ascii="Arial" w:hAnsi="Arial" w:cs="Arial"/>
          <w:sz w:val="18"/>
          <w:szCs w:val="18"/>
        </w:rPr>
        <w:t>•</w:t>
      </w:r>
      <w:r w:rsidR="00C25FF4">
        <w:rPr>
          <w:rFonts w:ascii="Arial" w:hAnsi="Arial" w:cs="Arial"/>
          <w:sz w:val="18"/>
          <w:szCs w:val="18"/>
        </w:rPr>
        <w:t xml:space="preserve"> la réalisation de l’ensemble des percements nécessaires à sa prestation</w:t>
      </w:r>
    </w:p>
    <w:p w:rsidR="00C25FF4" w:rsidRDefault="00C25FF4" w:rsidP="000E794D">
      <w:pPr>
        <w:rPr>
          <w:rFonts w:ascii="Arial" w:hAnsi="Arial" w:cs="Arial"/>
          <w:sz w:val="18"/>
          <w:szCs w:val="18"/>
        </w:rPr>
      </w:pPr>
      <w:r>
        <w:rPr>
          <w:rFonts w:ascii="Arial" w:hAnsi="Arial" w:cs="Arial"/>
          <w:sz w:val="18"/>
          <w:szCs w:val="18"/>
        </w:rPr>
        <w:t>• le rebouchage et le calfeutrement au degré coupe-feu requis dans toutes les parois de toute nature de toutes les prestations réalisées</w:t>
      </w:r>
    </w:p>
    <w:p w:rsidR="00C25FF4" w:rsidRDefault="00C25FF4" w:rsidP="000E794D">
      <w:pPr>
        <w:rPr>
          <w:rFonts w:ascii="Arial" w:hAnsi="Arial" w:cs="Arial"/>
          <w:sz w:val="18"/>
          <w:szCs w:val="18"/>
        </w:rPr>
      </w:pPr>
      <w:r>
        <w:rPr>
          <w:rFonts w:ascii="Arial" w:hAnsi="Arial" w:cs="Arial"/>
          <w:sz w:val="18"/>
          <w:szCs w:val="18"/>
        </w:rPr>
        <w:t>• la fourniture et la mise en œuvre  de tous les matériaux et matériels nécessaires à la réalisation de l’installation</w:t>
      </w:r>
    </w:p>
    <w:p w:rsidR="00C25FF4" w:rsidRDefault="00C25FF4" w:rsidP="000E794D">
      <w:pPr>
        <w:rPr>
          <w:rFonts w:ascii="Arial" w:hAnsi="Arial" w:cs="Arial"/>
          <w:sz w:val="18"/>
          <w:szCs w:val="18"/>
        </w:rPr>
      </w:pPr>
      <w:r>
        <w:rPr>
          <w:rFonts w:ascii="Arial" w:hAnsi="Arial" w:cs="Arial"/>
          <w:sz w:val="18"/>
          <w:szCs w:val="18"/>
        </w:rPr>
        <w:t>• l’amenée et le repliement de tout appareil nécessaire à la réalisation des travaux</w:t>
      </w:r>
    </w:p>
    <w:p w:rsidR="00C25FF4" w:rsidRDefault="00C25FF4" w:rsidP="000E794D">
      <w:pPr>
        <w:rPr>
          <w:rFonts w:ascii="Arial" w:hAnsi="Arial" w:cs="Arial"/>
          <w:sz w:val="18"/>
          <w:szCs w:val="18"/>
        </w:rPr>
      </w:pPr>
      <w:r>
        <w:rPr>
          <w:rFonts w:ascii="Arial" w:hAnsi="Arial" w:cs="Arial"/>
          <w:sz w:val="18"/>
          <w:szCs w:val="18"/>
        </w:rPr>
        <w:t>• la main d’œuvre et les appareils nécessaires aux essais</w:t>
      </w:r>
    </w:p>
    <w:p w:rsidR="00C25FF4" w:rsidRDefault="00C25FF4" w:rsidP="000E794D">
      <w:pPr>
        <w:rPr>
          <w:rFonts w:ascii="Arial" w:hAnsi="Arial" w:cs="Arial"/>
          <w:sz w:val="18"/>
          <w:szCs w:val="18"/>
        </w:rPr>
      </w:pPr>
      <w:r>
        <w:rPr>
          <w:rFonts w:ascii="Arial" w:hAnsi="Arial" w:cs="Arial"/>
          <w:sz w:val="18"/>
          <w:szCs w:val="18"/>
        </w:rPr>
        <w:t>• l’enlèvement régulier des emballages et gravois provenant des installations</w:t>
      </w:r>
    </w:p>
    <w:p w:rsidR="00C25FF4" w:rsidRDefault="00C25FF4" w:rsidP="000E794D">
      <w:pPr>
        <w:rPr>
          <w:rFonts w:ascii="Arial" w:hAnsi="Arial" w:cs="Arial"/>
          <w:sz w:val="18"/>
          <w:szCs w:val="18"/>
        </w:rPr>
      </w:pPr>
      <w:r>
        <w:rPr>
          <w:rFonts w:ascii="Arial" w:hAnsi="Arial" w:cs="Arial"/>
          <w:sz w:val="18"/>
          <w:szCs w:val="18"/>
        </w:rPr>
        <w:t>• le nettoyage des parois et sol avant l’installation des appareils</w:t>
      </w:r>
    </w:p>
    <w:p w:rsidR="00C25FF4" w:rsidRDefault="00C25FF4" w:rsidP="000E794D">
      <w:pPr>
        <w:rPr>
          <w:rFonts w:ascii="Arial" w:hAnsi="Arial" w:cs="Arial"/>
          <w:sz w:val="18"/>
          <w:szCs w:val="18"/>
        </w:rPr>
      </w:pPr>
      <w:r>
        <w:rPr>
          <w:rFonts w:ascii="Arial" w:hAnsi="Arial" w:cs="Arial"/>
          <w:sz w:val="18"/>
          <w:szCs w:val="18"/>
        </w:rPr>
        <w:t>• le nettoyage des appareils avant la réception des travaux</w:t>
      </w:r>
    </w:p>
    <w:p w:rsidR="00C25FF4" w:rsidRDefault="00C25FF4" w:rsidP="000E794D">
      <w:pPr>
        <w:rPr>
          <w:rFonts w:ascii="Arial" w:hAnsi="Arial" w:cs="Arial"/>
          <w:sz w:val="18"/>
          <w:szCs w:val="18"/>
        </w:rPr>
      </w:pPr>
      <w:r>
        <w:rPr>
          <w:rFonts w:ascii="Arial" w:hAnsi="Arial" w:cs="Arial"/>
          <w:sz w:val="18"/>
          <w:szCs w:val="18"/>
        </w:rPr>
        <w:t>• la fourniture d’instructions précises sur la conduite et l’entretien des appareils</w:t>
      </w:r>
    </w:p>
    <w:p w:rsidR="00C25FF4" w:rsidRDefault="00C25FF4" w:rsidP="000E794D">
      <w:pPr>
        <w:rPr>
          <w:rFonts w:ascii="Arial" w:hAnsi="Arial" w:cs="Arial"/>
          <w:sz w:val="18"/>
          <w:szCs w:val="18"/>
        </w:rPr>
      </w:pPr>
      <w:r>
        <w:rPr>
          <w:rFonts w:ascii="Arial" w:hAnsi="Arial" w:cs="Arial"/>
          <w:sz w:val="18"/>
          <w:szCs w:val="18"/>
        </w:rPr>
        <w:t>• la mise en service des installations et la formation du personnel utilisateur</w:t>
      </w:r>
    </w:p>
    <w:p w:rsidR="00C25FF4" w:rsidRDefault="00C25FF4" w:rsidP="000E794D">
      <w:pPr>
        <w:rPr>
          <w:rFonts w:ascii="Arial" w:hAnsi="Arial" w:cs="Arial"/>
          <w:sz w:val="18"/>
          <w:szCs w:val="18"/>
        </w:rPr>
      </w:pPr>
      <w:r>
        <w:rPr>
          <w:rFonts w:ascii="Arial" w:hAnsi="Arial" w:cs="Arial"/>
          <w:sz w:val="18"/>
          <w:szCs w:val="18"/>
        </w:rPr>
        <w:t>• la garantie pièces, mains d’œuvre et déplacement</w:t>
      </w:r>
    </w:p>
    <w:p w:rsidR="00C25FF4" w:rsidRDefault="00C25FF4" w:rsidP="000E794D">
      <w:pPr>
        <w:rPr>
          <w:rFonts w:ascii="Arial" w:hAnsi="Arial" w:cs="Arial"/>
          <w:sz w:val="18"/>
          <w:szCs w:val="18"/>
        </w:rPr>
      </w:pPr>
      <w:r>
        <w:rPr>
          <w:rFonts w:ascii="Arial" w:hAnsi="Arial" w:cs="Arial"/>
          <w:sz w:val="18"/>
          <w:szCs w:val="18"/>
        </w:rPr>
        <w:t>• le nettoyage général en fin de chantier</w:t>
      </w:r>
    </w:p>
    <w:p w:rsidR="00C25FF4" w:rsidRDefault="00C25FF4" w:rsidP="000E794D">
      <w:pPr>
        <w:rPr>
          <w:rFonts w:ascii="Arial" w:hAnsi="Arial" w:cs="Arial"/>
          <w:sz w:val="18"/>
          <w:szCs w:val="18"/>
        </w:rPr>
      </w:pPr>
      <w:r>
        <w:rPr>
          <w:rFonts w:ascii="Arial" w:hAnsi="Arial" w:cs="Arial"/>
          <w:sz w:val="18"/>
          <w:szCs w:val="18"/>
        </w:rPr>
        <w:t>• assistance technique et la garantie des fabricants pour l’installation et la mise en service des équipements</w:t>
      </w:r>
    </w:p>
    <w:p w:rsidR="00C25FF4" w:rsidRDefault="00C25FF4" w:rsidP="000E794D">
      <w:pPr>
        <w:rPr>
          <w:rFonts w:ascii="Arial" w:hAnsi="Arial" w:cs="Arial"/>
          <w:sz w:val="18"/>
          <w:szCs w:val="18"/>
        </w:rPr>
      </w:pPr>
      <w:r>
        <w:rPr>
          <w:rFonts w:ascii="Arial" w:hAnsi="Arial" w:cs="Arial"/>
          <w:sz w:val="18"/>
          <w:szCs w:val="18"/>
        </w:rPr>
        <w:t xml:space="preserve">• lors de l’interventions sur site, si les prestations liées à l’installation des équipements du présent </w:t>
      </w:r>
      <w:proofErr w:type="gramStart"/>
      <w:r>
        <w:rPr>
          <w:rFonts w:ascii="Arial" w:hAnsi="Arial" w:cs="Arial"/>
          <w:sz w:val="18"/>
          <w:szCs w:val="18"/>
        </w:rPr>
        <w:t>lot ,</w:t>
      </w:r>
      <w:proofErr w:type="gramEnd"/>
      <w:r>
        <w:rPr>
          <w:rFonts w:ascii="Arial" w:hAnsi="Arial" w:cs="Arial"/>
          <w:sz w:val="18"/>
          <w:szCs w:val="18"/>
        </w:rPr>
        <w:t xml:space="preserve"> induite une dépose et une repose d’éléments (par exemple : faux plafond, luminaires, </w:t>
      </w:r>
      <w:proofErr w:type="spellStart"/>
      <w:r>
        <w:rPr>
          <w:rFonts w:ascii="Arial" w:hAnsi="Arial" w:cs="Arial"/>
          <w:sz w:val="18"/>
          <w:szCs w:val="18"/>
        </w:rPr>
        <w:t>etc</w:t>
      </w:r>
      <w:proofErr w:type="spellEnd"/>
      <w:r>
        <w:rPr>
          <w:rFonts w:ascii="Arial" w:hAnsi="Arial" w:cs="Arial"/>
          <w:sz w:val="18"/>
          <w:szCs w:val="18"/>
        </w:rPr>
        <w:t>…) la manutention nécessaire est réputée incluse au présent lot. A</w:t>
      </w:r>
      <w:r w:rsidR="002A4685">
        <w:rPr>
          <w:rFonts w:ascii="Arial" w:hAnsi="Arial" w:cs="Arial"/>
          <w:sz w:val="18"/>
          <w:szCs w:val="18"/>
        </w:rPr>
        <w:t>ucune créance de livraison de fournisseur ne pourra être invoquée pour excuser un quelconque retard sur les dates d’’exécution prescrites.</w:t>
      </w:r>
    </w:p>
    <w:p w:rsidR="002A4685" w:rsidRDefault="002A4685" w:rsidP="000E794D">
      <w:pPr>
        <w:rPr>
          <w:rFonts w:ascii="Arial" w:hAnsi="Arial" w:cs="Arial"/>
          <w:sz w:val="18"/>
          <w:szCs w:val="18"/>
        </w:rPr>
      </w:pPr>
    </w:p>
    <w:p w:rsidR="004B6764" w:rsidRPr="004B6764" w:rsidRDefault="004B6764" w:rsidP="000E794D">
      <w:pPr>
        <w:rPr>
          <w:rFonts w:ascii="Arial" w:hAnsi="Arial" w:cs="Arial"/>
          <w:b/>
          <w:sz w:val="18"/>
          <w:szCs w:val="18"/>
        </w:rPr>
      </w:pPr>
      <w:r w:rsidRPr="004B6764">
        <w:rPr>
          <w:rFonts w:ascii="Arial" w:hAnsi="Arial" w:cs="Arial"/>
          <w:b/>
          <w:sz w:val="18"/>
          <w:szCs w:val="18"/>
        </w:rPr>
        <w:t>2.4.2- Prescriptions techniques liés aux équipements</w:t>
      </w:r>
    </w:p>
    <w:p w:rsidR="004B6764" w:rsidRDefault="004B6764" w:rsidP="000E794D">
      <w:pPr>
        <w:rPr>
          <w:rFonts w:ascii="Arial" w:hAnsi="Arial" w:cs="Arial"/>
          <w:sz w:val="18"/>
          <w:szCs w:val="18"/>
        </w:rPr>
      </w:pPr>
      <w:r>
        <w:rPr>
          <w:rFonts w:ascii="Arial" w:hAnsi="Arial" w:cs="Arial"/>
          <w:sz w:val="18"/>
          <w:szCs w:val="18"/>
        </w:rPr>
        <w:t>Les équipements utilisés devront être neufs et de première qualité, conformes aux normes et décrets en vigueur et exemptes de tous vices visibles ou cachés, installés avec tout le soin nécessaire, dans les conditions de sécurité requises, en tenant compte des recommandés des fabricants et selon les règles de l’art.</w:t>
      </w:r>
    </w:p>
    <w:p w:rsidR="004B6764" w:rsidRDefault="004B6764" w:rsidP="000E794D">
      <w:pPr>
        <w:rPr>
          <w:rFonts w:ascii="Arial" w:hAnsi="Arial" w:cs="Arial"/>
          <w:sz w:val="18"/>
          <w:szCs w:val="18"/>
        </w:rPr>
      </w:pPr>
      <w:r>
        <w:rPr>
          <w:rFonts w:ascii="Arial" w:hAnsi="Arial" w:cs="Arial"/>
          <w:sz w:val="18"/>
          <w:szCs w:val="18"/>
        </w:rPr>
        <w:t>Pour tous les appareils mis en place dans la laverie, les spécifications et normes de sécurité et d’hygiène en vigueur sont exigées. Tous les matériaux utilisés et leurs ajouts en liaisons éventuels sont de type alimentaire, l’usage de l’amiante est interdit.</w:t>
      </w:r>
    </w:p>
    <w:p w:rsidR="004B6764" w:rsidRDefault="004B6764" w:rsidP="000E794D">
      <w:pPr>
        <w:rPr>
          <w:rFonts w:ascii="Arial" w:hAnsi="Arial" w:cs="Arial"/>
          <w:sz w:val="18"/>
          <w:szCs w:val="18"/>
        </w:rPr>
      </w:pPr>
      <w:r>
        <w:rPr>
          <w:rFonts w:ascii="Arial" w:hAnsi="Arial" w:cs="Arial"/>
          <w:sz w:val="18"/>
          <w:szCs w:val="18"/>
        </w:rPr>
        <w:t>Des couvres joints des bandeaux d’habillage devront être fournis et installés par l’entreprise retenue dans tous les cas où le montage nécessite cette intervention, pour assurer le respect de l’hygiène et l’esthétique.</w:t>
      </w:r>
    </w:p>
    <w:p w:rsidR="004B6764" w:rsidRDefault="004B6764" w:rsidP="000E794D">
      <w:pPr>
        <w:rPr>
          <w:rFonts w:ascii="Arial" w:hAnsi="Arial" w:cs="Arial"/>
          <w:sz w:val="18"/>
          <w:szCs w:val="18"/>
        </w:rPr>
      </w:pPr>
    </w:p>
    <w:p w:rsidR="004B6764" w:rsidRPr="004B6764" w:rsidRDefault="004B6764" w:rsidP="000E794D">
      <w:pPr>
        <w:rPr>
          <w:rFonts w:ascii="Arial" w:hAnsi="Arial" w:cs="Arial"/>
          <w:b/>
          <w:sz w:val="18"/>
          <w:szCs w:val="18"/>
        </w:rPr>
      </w:pPr>
      <w:r w:rsidRPr="004B6764">
        <w:rPr>
          <w:rFonts w:ascii="Arial" w:hAnsi="Arial" w:cs="Arial"/>
          <w:b/>
          <w:sz w:val="18"/>
          <w:szCs w:val="18"/>
        </w:rPr>
        <w:t>GARANTIE</w:t>
      </w:r>
    </w:p>
    <w:p w:rsidR="004B6764" w:rsidRDefault="004B6764" w:rsidP="000E794D">
      <w:pPr>
        <w:rPr>
          <w:rFonts w:ascii="Arial" w:hAnsi="Arial" w:cs="Arial"/>
          <w:sz w:val="18"/>
          <w:szCs w:val="18"/>
        </w:rPr>
      </w:pPr>
      <w:r>
        <w:rPr>
          <w:rFonts w:ascii="Arial" w:hAnsi="Arial" w:cs="Arial"/>
          <w:sz w:val="18"/>
          <w:szCs w:val="18"/>
        </w:rPr>
        <w:t xml:space="preserve">La durée de la garantie est de </w:t>
      </w:r>
      <w:r w:rsidRPr="004B6764">
        <w:rPr>
          <w:rFonts w:ascii="Arial" w:hAnsi="Arial" w:cs="Arial"/>
          <w:b/>
          <w:sz w:val="18"/>
          <w:szCs w:val="18"/>
        </w:rPr>
        <w:t>3 ans</w:t>
      </w:r>
      <w:r>
        <w:rPr>
          <w:rFonts w:ascii="Arial" w:hAnsi="Arial" w:cs="Arial"/>
          <w:b/>
          <w:sz w:val="18"/>
          <w:szCs w:val="18"/>
        </w:rPr>
        <w:t xml:space="preserve"> </w:t>
      </w:r>
      <w:r w:rsidRPr="00E75FBA">
        <w:rPr>
          <w:rFonts w:ascii="Arial" w:hAnsi="Arial" w:cs="Arial"/>
          <w:sz w:val="18"/>
          <w:szCs w:val="18"/>
        </w:rPr>
        <w:t>pièces et</w:t>
      </w:r>
      <w:r w:rsidR="00E75FBA" w:rsidRPr="00E75FBA">
        <w:rPr>
          <w:rFonts w:ascii="Arial" w:hAnsi="Arial" w:cs="Arial"/>
          <w:sz w:val="18"/>
          <w:szCs w:val="18"/>
        </w:rPr>
        <w:t xml:space="preserve">  main d’</w:t>
      </w:r>
      <w:r w:rsidR="00E75FBA">
        <w:rPr>
          <w:rFonts w:ascii="Arial" w:hAnsi="Arial" w:cs="Arial"/>
          <w:sz w:val="18"/>
          <w:szCs w:val="18"/>
        </w:rPr>
        <w:t>œuvre à partir de la date de réception des appareils, sauf indication contraire dans les pièces de consultation.</w:t>
      </w:r>
    </w:p>
    <w:p w:rsidR="00E75FBA" w:rsidRDefault="00E75FBA" w:rsidP="000E794D">
      <w:pPr>
        <w:rPr>
          <w:rFonts w:ascii="Arial" w:hAnsi="Arial" w:cs="Arial"/>
          <w:sz w:val="18"/>
          <w:szCs w:val="18"/>
        </w:rPr>
      </w:pPr>
      <w:r>
        <w:rPr>
          <w:rFonts w:ascii="Arial" w:hAnsi="Arial" w:cs="Arial"/>
          <w:sz w:val="18"/>
          <w:szCs w:val="18"/>
        </w:rPr>
        <w:t>L’entreprise sera tenue d’entretenir son installation en bon état de fonctionnement pendant la période comprise entre l’achèvement des travaux et la fin de l’année de garantie de parfait achèvement.</w:t>
      </w:r>
    </w:p>
    <w:p w:rsidR="00E75FBA" w:rsidRDefault="00E75FBA" w:rsidP="000E794D">
      <w:pPr>
        <w:rPr>
          <w:rFonts w:ascii="Arial" w:hAnsi="Arial" w:cs="Arial"/>
          <w:sz w:val="18"/>
          <w:szCs w:val="18"/>
        </w:rPr>
      </w:pPr>
      <w:r>
        <w:rPr>
          <w:rFonts w:ascii="Arial" w:hAnsi="Arial" w:cs="Arial"/>
          <w:sz w:val="18"/>
          <w:szCs w:val="18"/>
        </w:rPr>
        <w:t>Pendant ce délai, il devra remplacer à ses frais toutes les pièces qui viendraient à manquer par vice de construction, défaut de matière, vice de montage, usure normale, sauf le cas d’utilisation défectueuse.</w:t>
      </w:r>
    </w:p>
    <w:p w:rsidR="00E75FBA" w:rsidRDefault="00E75FBA" w:rsidP="000E794D">
      <w:pPr>
        <w:rPr>
          <w:rFonts w:ascii="Arial" w:hAnsi="Arial" w:cs="Arial"/>
          <w:sz w:val="18"/>
          <w:szCs w:val="18"/>
        </w:rPr>
      </w:pPr>
      <w:r>
        <w:rPr>
          <w:rFonts w:ascii="Arial" w:hAnsi="Arial" w:cs="Arial"/>
          <w:sz w:val="18"/>
          <w:szCs w:val="18"/>
        </w:rPr>
        <w:t>L’entreprise demeurera responsable des accidents qui pourraient résulter de la fabrication de ses équipements et de leur installation ainsi que les dommages et intérêts qui pourraient être réclamés par suite de ces accidents.</w:t>
      </w:r>
    </w:p>
    <w:p w:rsidR="00E75FBA" w:rsidRDefault="00E75FBA" w:rsidP="000E794D">
      <w:pPr>
        <w:rPr>
          <w:rFonts w:ascii="Arial" w:hAnsi="Arial" w:cs="Arial"/>
          <w:sz w:val="18"/>
          <w:szCs w:val="18"/>
        </w:rPr>
      </w:pPr>
      <w:r>
        <w:rPr>
          <w:rFonts w:ascii="Arial" w:hAnsi="Arial" w:cs="Arial"/>
          <w:sz w:val="18"/>
          <w:szCs w:val="18"/>
        </w:rPr>
        <w:t>S’il survient pendant le délai de garantie une avarie dont la réparation incombe à l’installateur, un procès-verbal détaillé sera dressé et lui sera notifié. Le délai de garantie sera prolongé  pour les organes importants réparés ou ceux qui en dépendent sans pouvoir dépasser six mois.</w:t>
      </w:r>
    </w:p>
    <w:p w:rsidR="00E75FBA" w:rsidRDefault="00E75FBA" w:rsidP="000E794D">
      <w:pPr>
        <w:rPr>
          <w:rFonts w:ascii="Arial" w:hAnsi="Arial" w:cs="Arial"/>
          <w:sz w:val="18"/>
          <w:szCs w:val="18"/>
        </w:rPr>
      </w:pPr>
      <w:r>
        <w:rPr>
          <w:rFonts w:ascii="Arial" w:hAnsi="Arial" w:cs="Arial"/>
          <w:sz w:val="18"/>
          <w:szCs w:val="18"/>
        </w:rPr>
        <w:t>Durant la période de garantie, l’entreprise est tenue de remédier à tous désordres nouveaux, y compris minimes, à ses frais.</w:t>
      </w:r>
    </w:p>
    <w:p w:rsidR="00E75FBA" w:rsidRDefault="00E75FBA" w:rsidP="000E794D">
      <w:pPr>
        <w:rPr>
          <w:rFonts w:ascii="Arial" w:hAnsi="Arial" w:cs="Arial"/>
          <w:sz w:val="18"/>
          <w:szCs w:val="18"/>
        </w:rPr>
      </w:pPr>
      <w:r>
        <w:rPr>
          <w:rFonts w:ascii="Arial" w:hAnsi="Arial" w:cs="Arial"/>
          <w:sz w:val="18"/>
          <w:szCs w:val="18"/>
        </w:rPr>
        <w:t>Cette garantie ne couvre pas : les réparations qui seront les conséquences d’un abus d’usage et les dommages causée par un tiers.</w:t>
      </w:r>
    </w:p>
    <w:p w:rsidR="00E75FBA" w:rsidRDefault="00E75FBA" w:rsidP="000E794D">
      <w:pPr>
        <w:rPr>
          <w:rFonts w:ascii="Arial" w:hAnsi="Arial" w:cs="Arial"/>
          <w:sz w:val="18"/>
          <w:szCs w:val="18"/>
        </w:rPr>
      </w:pPr>
    </w:p>
    <w:p w:rsidR="00A204F5" w:rsidRDefault="00A204F5" w:rsidP="000E794D">
      <w:pPr>
        <w:rPr>
          <w:rFonts w:ascii="Arial" w:hAnsi="Arial" w:cs="Arial"/>
          <w:b/>
          <w:sz w:val="18"/>
          <w:szCs w:val="18"/>
        </w:rPr>
      </w:pPr>
    </w:p>
    <w:p w:rsidR="00A204F5" w:rsidRDefault="00A204F5" w:rsidP="000E794D">
      <w:pPr>
        <w:rPr>
          <w:rFonts w:ascii="Arial" w:hAnsi="Arial" w:cs="Arial"/>
          <w:b/>
          <w:sz w:val="18"/>
          <w:szCs w:val="18"/>
        </w:rPr>
      </w:pPr>
    </w:p>
    <w:p w:rsidR="00A204F5" w:rsidRDefault="00A204F5" w:rsidP="000E794D">
      <w:pPr>
        <w:rPr>
          <w:rFonts w:ascii="Arial" w:hAnsi="Arial" w:cs="Arial"/>
          <w:b/>
          <w:sz w:val="18"/>
          <w:szCs w:val="18"/>
        </w:rPr>
      </w:pPr>
    </w:p>
    <w:p w:rsidR="00A204F5" w:rsidRDefault="00A204F5" w:rsidP="000E794D">
      <w:pPr>
        <w:rPr>
          <w:rFonts w:ascii="Arial" w:hAnsi="Arial" w:cs="Arial"/>
          <w:b/>
          <w:sz w:val="18"/>
          <w:szCs w:val="18"/>
        </w:rPr>
      </w:pPr>
    </w:p>
    <w:p w:rsidR="00A204F5" w:rsidRDefault="00A204F5" w:rsidP="000E794D">
      <w:pPr>
        <w:rPr>
          <w:rFonts w:ascii="Arial" w:hAnsi="Arial" w:cs="Arial"/>
          <w:b/>
          <w:sz w:val="18"/>
          <w:szCs w:val="18"/>
        </w:rPr>
      </w:pPr>
    </w:p>
    <w:p w:rsidR="00E75FBA" w:rsidRPr="00E75FBA" w:rsidRDefault="00E75FBA" w:rsidP="000E794D">
      <w:pPr>
        <w:rPr>
          <w:rFonts w:ascii="Arial" w:hAnsi="Arial" w:cs="Arial"/>
          <w:b/>
          <w:sz w:val="18"/>
          <w:szCs w:val="18"/>
        </w:rPr>
      </w:pPr>
      <w:r w:rsidRPr="00E75FBA">
        <w:rPr>
          <w:rFonts w:ascii="Arial" w:hAnsi="Arial" w:cs="Arial"/>
          <w:b/>
          <w:sz w:val="18"/>
          <w:szCs w:val="18"/>
        </w:rPr>
        <w:lastRenderedPageBreak/>
        <w:t>HYGIENE</w:t>
      </w:r>
    </w:p>
    <w:p w:rsidR="00E75FBA" w:rsidRDefault="00E75FBA" w:rsidP="000E794D">
      <w:pPr>
        <w:rPr>
          <w:rFonts w:ascii="Arial" w:hAnsi="Arial" w:cs="Arial"/>
          <w:sz w:val="18"/>
          <w:szCs w:val="18"/>
        </w:rPr>
      </w:pPr>
      <w:r>
        <w:rPr>
          <w:rFonts w:ascii="Arial" w:hAnsi="Arial" w:cs="Arial"/>
          <w:sz w:val="18"/>
          <w:szCs w:val="18"/>
        </w:rPr>
        <w:t>Tous les équipements proposés devront être conçus pour favoriser les opérations</w:t>
      </w:r>
      <w:r w:rsidR="00A204F5">
        <w:rPr>
          <w:rFonts w:ascii="Arial" w:hAnsi="Arial" w:cs="Arial"/>
          <w:sz w:val="18"/>
          <w:szCs w:val="18"/>
        </w:rPr>
        <w:t xml:space="preserve"> de nettoyage et de désinfection</w:t>
      </w:r>
      <w:r>
        <w:rPr>
          <w:rFonts w:ascii="Arial" w:hAnsi="Arial" w:cs="Arial"/>
          <w:sz w:val="18"/>
          <w:szCs w:val="18"/>
        </w:rPr>
        <w:t>.</w:t>
      </w:r>
    </w:p>
    <w:p w:rsidR="00E75FBA" w:rsidRDefault="00E75FBA" w:rsidP="000E794D">
      <w:pPr>
        <w:rPr>
          <w:rFonts w:ascii="Arial" w:hAnsi="Arial" w:cs="Arial"/>
          <w:sz w:val="18"/>
          <w:szCs w:val="18"/>
        </w:rPr>
      </w:pPr>
      <w:r>
        <w:rPr>
          <w:rFonts w:ascii="Arial" w:hAnsi="Arial" w:cs="Arial"/>
          <w:sz w:val="18"/>
          <w:szCs w:val="18"/>
        </w:rPr>
        <w:t xml:space="preserve">• </w:t>
      </w:r>
      <w:r w:rsidR="00A204F5">
        <w:rPr>
          <w:rFonts w:ascii="Arial" w:hAnsi="Arial" w:cs="Arial"/>
          <w:sz w:val="18"/>
          <w:szCs w:val="18"/>
        </w:rPr>
        <w:t>les différentes surfaces en contact avec les aliments devront être lisses, lavables, imputrescibles et non toxique.</w:t>
      </w:r>
    </w:p>
    <w:p w:rsidR="00A204F5" w:rsidRDefault="00A204F5" w:rsidP="000E794D">
      <w:pPr>
        <w:rPr>
          <w:rFonts w:ascii="Arial" w:hAnsi="Arial" w:cs="Arial"/>
          <w:sz w:val="18"/>
          <w:szCs w:val="18"/>
        </w:rPr>
      </w:pPr>
      <w:r>
        <w:rPr>
          <w:rFonts w:ascii="Arial" w:hAnsi="Arial" w:cs="Arial"/>
          <w:sz w:val="18"/>
          <w:szCs w:val="18"/>
        </w:rPr>
        <w:t>• les têtes de vis seront parfaitement arasées pour éviter l’accumulation de graisse.</w:t>
      </w:r>
    </w:p>
    <w:p w:rsidR="00A204F5" w:rsidRDefault="00A204F5" w:rsidP="000E794D">
      <w:pPr>
        <w:rPr>
          <w:rFonts w:ascii="Arial" w:hAnsi="Arial" w:cs="Arial"/>
          <w:sz w:val="18"/>
          <w:szCs w:val="18"/>
        </w:rPr>
      </w:pPr>
      <w:r>
        <w:rPr>
          <w:rFonts w:ascii="Arial" w:hAnsi="Arial" w:cs="Arial"/>
          <w:sz w:val="18"/>
          <w:szCs w:val="18"/>
        </w:rPr>
        <w:t>• les bords seront correctement  ébavurés et non coupant. Les équipements ne devront en aucun cas représenter un quelconque danger de blessure lors de leurs utilisations et lors des opérations de nettoyage.</w:t>
      </w:r>
    </w:p>
    <w:p w:rsidR="00A204F5" w:rsidRDefault="00A204F5" w:rsidP="000E794D">
      <w:pPr>
        <w:rPr>
          <w:rFonts w:ascii="Arial" w:hAnsi="Arial" w:cs="Arial"/>
          <w:sz w:val="18"/>
          <w:szCs w:val="18"/>
        </w:rPr>
      </w:pPr>
      <w:r>
        <w:rPr>
          <w:rFonts w:ascii="Arial" w:hAnsi="Arial" w:cs="Arial"/>
          <w:sz w:val="18"/>
          <w:szCs w:val="18"/>
        </w:rPr>
        <w:t xml:space="preserve">• l’ensemble des roulettes, joints, bandeau de protection seront en caoutchouc non marquant câbles ne devront pas être apparents, les soudures seront toutes poncées, </w:t>
      </w:r>
      <w:proofErr w:type="spellStart"/>
      <w:r>
        <w:rPr>
          <w:rFonts w:ascii="Arial" w:hAnsi="Arial" w:cs="Arial"/>
          <w:sz w:val="18"/>
          <w:szCs w:val="18"/>
        </w:rPr>
        <w:t>etc</w:t>
      </w:r>
      <w:proofErr w:type="spellEnd"/>
      <w:r>
        <w:rPr>
          <w:rFonts w:ascii="Arial" w:hAnsi="Arial" w:cs="Arial"/>
          <w:sz w:val="18"/>
          <w:szCs w:val="18"/>
        </w:rPr>
        <w:t>…</w:t>
      </w:r>
    </w:p>
    <w:p w:rsidR="00A204F5" w:rsidRDefault="00A204F5" w:rsidP="000E794D">
      <w:pPr>
        <w:rPr>
          <w:rFonts w:ascii="Arial" w:hAnsi="Arial" w:cs="Arial"/>
          <w:sz w:val="18"/>
          <w:szCs w:val="18"/>
        </w:rPr>
      </w:pPr>
      <w:r>
        <w:rPr>
          <w:rFonts w:ascii="Arial" w:hAnsi="Arial" w:cs="Arial"/>
          <w:sz w:val="18"/>
          <w:szCs w:val="18"/>
        </w:rPr>
        <w:t>• soudure : tous les cordons de soudure seront meulés et brossés soigneusement de façon à ce qu’il n’apparaisse aucune discontinuité.</w:t>
      </w:r>
    </w:p>
    <w:p w:rsidR="00A204F5" w:rsidRDefault="0078471B" w:rsidP="000E794D">
      <w:pPr>
        <w:rPr>
          <w:rFonts w:ascii="Arial" w:hAnsi="Arial" w:cs="Arial"/>
          <w:sz w:val="18"/>
          <w:szCs w:val="18"/>
        </w:rPr>
      </w:pPr>
      <w:r>
        <w:rPr>
          <w:rFonts w:ascii="Arial" w:hAnsi="Arial" w:cs="Arial"/>
          <w:sz w:val="18"/>
          <w:szCs w:val="18"/>
        </w:rPr>
        <w:t xml:space="preserve">• Agrée NF Alimentaire, LERPAC, CNERPAC, </w:t>
      </w:r>
      <w:proofErr w:type="spellStart"/>
      <w:r>
        <w:rPr>
          <w:rFonts w:ascii="Arial" w:hAnsi="Arial" w:cs="Arial"/>
          <w:sz w:val="18"/>
          <w:szCs w:val="18"/>
        </w:rPr>
        <w:t>etc</w:t>
      </w:r>
      <w:proofErr w:type="spellEnd"/>
      <w:r>
        <w:rPr>
          <w:rFonts w:ascii="Arial" w:hAnsi="Arial" w:cs="Arial"/>
          <w:sz w:val="18"/>
          <w:szCs w:val="18"/>
        </w:rPr>
        <w:t>….</w:t>
      </w:r>
    </w:p>
    <w:p w:rsidR="0078471B" w:rsidRDefault="0078471B" w:rsidP="000E794D">
      <w:pPr>
        <w:rPr>
          <w:rFonts w:ascii="Arial" w:hAnsi="Arial" w:cs="Arial"/>
          <w:sz w:val="18"/>
          <w:szCs w:val="18"/>
        </w:rPr>
      </w:pPr>
    </w:p>
    <w:p w:rsidR="0078471B" w:rsidRPr="0078471B" w:rsidRDefault="0078471B" w:rsidP="000E794D">
      <w:pPr>
        <w:rPr>
          <w:rFonts w:ascii="Arial" w:hAnsi="Arial" w:cs="Arial"/>
          <w:b/>
          <w:sz w:val="18"/>
          <w:szCs w:val="18"/>
        </w:rPr>
      </w:pPr>
      <w:r w:rsidRPr="0078471B">
        <w:rPr>
          <w:rFonts w:ascii="Arial" w:hAnsi="Arial" w:cs="Arial"/>
          <w:b/>
          <w:sz w:val="18"/>
          <w:szCs w:val="18"/>
        </w:rPr>
        <w:t>SIGNALETIQUE</w:t>
      </w:r>
    </w:p>
    <w:p w:rsidR="00A204F5" w:rsidRDefault="0078471B" w:rsidP="000E794D">
      <w:pPr>
        <w:rPr>
          <w:rFonts w:ascii="Arial" w:hAnsi="Arial" w:cs="Arial"/>
          <w:sz w:val="18"/>
          <w:szCs w:val="18"/>
        </w:rPr>
      </w:pPr>
      <w:r>
        <w:rPr>
          <w:rFonts w:ascii="Arial" w:hAnsi="Arial" w:cs="Arial"/>
          <w:sz w:val="18"/>
          <w:szCs w:val="18"/>
        </w:rPr>
        <w:t>Sur chaque appareil, une plaque signalétique devra être apposée de façon indestructible, elle devra faire apparaître, en plus des critères techniques habituels, les mentions suivantes :</w:t>
      </w:r>
    </w:p>
    <w:p w:rsidR="0078471B" w:rsidRDefault="0078471B" w:rsidP="000E794D">
      <w:pPr>
        <w:rPr>
          <w:rFonts w:ascii="Arial" w:hAnsi="Arial" w:cs="Arial"/>
          <w:sz w:val="18"/>
          <w:szCs w:val="18"/>
        </w:rPr>
      </w:pPr>
      <w:r>
        <w:rPr>
          <w:rFonts w:ascii="Arial" w:hAnsi="Arial" w:cs="Arial"/>
          <w:sz w:val="18"/>
          <w:szCs w:val="18"/>
        </w:rPr>
        <w:t>• La marque</w:t>
      </w:r>
    </w:p>
    <w:p w:rsidR="0078471B" w:rsidRDefault="0078471B" w:rsidP="000E794D">
      <w:pPr>
        <w:rPr>
          <w:rFonts w:ascii="Arial" w:hAnsi="Arial" w:cs="Arial"/>
          <w:sz w:val="18"/>
          <w:szCs w:val="18"/>
        </w:rPr>
      </w:pPr>
      <w:r>
        <w:rPr>
          <w:rFonts w:ascii="Arial" w:hAnsi="Arial" w:cs="Arial"/>
          <w:sz w:val="18"/>
          <w:szCs w:val="18"/>
        </w:rPr>
        <w:t>• le modèle-la référence</w:t>
      </w:r>
    </w:p>
    <w:p w:rsidR="0078471B" w:rsidRDefault="0078471B" w:rsidP="000E794D">
      <w:pPr>
        <w:rPr>
          <w:rFonts w:ascii="Arial" w:hAnsi="Arial" w:cs="Arial"/>
          <w:sz w:val="18"/>
          <w:szCs w:val="18"/>
        </w:rPr>
      </w:pPr>
      <w:r>
        <w:rPr>
          <w:rFonts w:ascii="Arial" w:hAnsi="Arial" w:cs="Arial"/>
          <w:sz w:val="18"/>
          <w:szCs w:val="18"/>
        </w:rPr>
        <w:t>• l’agrément aux normes françaises ou européennes</w:t>
      </w:r>
    </w:p>
    <w:p w:rsidR="0078471B" w:rsidRDefault="0078471B" w:rsidP="000E794D">
      <w:pPr>
        <w:rPr>
          <w:rFonts w:ascii="Arial" w:hAnsi="Arial" w:cs="Arial"/>
          <w:sz w:val="18"/>
          <w:szCs w:val="18"/>
        </w:rPr>
      </w:pPr>
      <w:r>
        <w:rPr>
          <w:rFonts w:ascii="Arial" w:hAnsi="Arial" w:cs="Arial"/>
          <w:sz w:val="18"/>
          <w:szCs w:val="18"/>
        </w:rPr>
        <w:t>• la date de fabrication</w:t>
      </w:r>
    </w:p>
    <w:p w:rsidR="0078471B" w:rsidRDefault="0078471B" w:rsidP="000E794D">
      <w:pPr>
        <w:rPr>
          <w:rFonts w:ascii="Arial" w:hAnsi="Arial" w:cs="Arial"/>
          <w:sz w:val="18"/>
          <w:szCs w:val="18"/>
        </w:rPr>
      </w:pPr>
      <w:r>
        <w:rPr>
          <w:rFonts w:ascii="Arial" w:hAnsi="Arial" w:cs="Arial"/>
          <w:sz w:val="18"/>
          <w:szCs w:val="18"/>
        </w:rPr>
        <w:t>• la puissance de raccordements</w:t>
      </w:r>
    </w:p>
    <w:p w:rsidR="0078471B" w:rsidRDefault="0078471B" w:rsidP="000E794D">
      <w:pPr>
        <w:rPr>
          <w:rFonts w:ascii="Arial" w:hAnsi="Arial" w:cs="Arial"/>
          <w:sz w:val="18"/>
          <w:szCs w:val="18"/>
        </w:rPr>
      </w:pPr>
      <w:r>
        <w:rPr>
          <w:rFonts w:ascii="Arial" w:hAnsi="Arial" w:cs="Arial"/>
          <w:sz w:val="18"/>
          <w:szCs w:val="18"/>
        </w:rPr>
        <w:t>• la nature de l’agent thermique employé</w:t>
      </w:r>
    </w:p>
    <w:p w:rsidR="0078471B" w:rsidRDefault="0078471B" w:rsidP="000E794D">
      <w:pPr>
        <w:rPr>
          <w:rFonts w:ascii="Arial" w:hAnsi="Arial" w:cs="Arial"/>
          <w:sz w:val="18"/>
          <w:szCs w:val="18"/>
        </w:rPr>
      </w:pPr>
      <w:r>
        <w:rPr>
          <w:rFonts w:ascii="Arial" w:hAnsi="Arial" w:cs="Arial"/>
          <w:sz w:val="18"/>
          <w:szCs w:val="18"/>
        </w:rPr>
        <w:t>• les plaques mises en place devront être imputrescibles, positionnées et fixées de manière à ne pas être un obstacle à l’entretien et au nettoyage de l’équipement.</w:t>
      </w:r>
    </w:p>
    <w:p w:rsidR="0078471B" w:rsidRDefault="0078471B" w:rsidP="000E794D">
      <w:pPr>
        <w:rPr>
          <w:rFonts w:ascii="Arial" w:hAnsi="Arial" w:cs="Arial"/>
          <w:sz w:val="18"/>
          <w:szCs w:val="18"/>
        </w:rPr>
      </w:pPr>
    </w:p>
    <w:p w:rsidR="0078471B" w:rsidRPr="0078471B" w:rsidRDefault="0078471B" w:rsidP="000E794D">
      <w:pPr>
        <w:rPr>
          <w:rFonts w:ascii="Arial" w:hAnsi="Arial" w:cs="Arial"/>
          <w:b/>
          <w:sz w:val="18"/>
          <w:szCs w:val="18"/>
        </w:rPr>
      </w:pPr>
      <w:r w:rsidRPr="0078471B">
        <w:rPr>
          <w:rFonts w:ascii="Arial" w:hAnsi="Arial" w:cs="Arial"/>
          <w:b/>
          <w:sz w:val="18"/>
          <w:szCs w:val="18"/>
        </w:rPr>
        <w:t>DISPOSITIONS PARTICULIERES</w:t>
      </w:r>
    </w:p>
    <w:p w:rsidR="0078471B" w:rsidRPr="0078471B" w:rsidRDefault="0078471B" w:rsidP="000E794D">
      <w:pPr>
        <w:rPr>
          <w:rFonts w:ascii="Arial" w:hAnsi="Arial" w:cs="Arial"/>
          <w:sz w:val="18"/>
          <w:szCs w:val="18"/>
          <w:u w:val="single"/>
        </w:rPr>
      </w:pPr>
      <w:r w:rsidRPr="0078471B">
        <w:rPr>
          <w:rFonts w:ascii="Arial" w:hAnsi="Arial" w:cs="Arial"/>
          <w:sz w:val="18"/>
          <w:szCs w:val="18"/>
          <w:u w:val="single"/>
        </w:rPr>
        <w:t>Accessibilité</w:t>
      </w:r>
    </w:p>
    <w:p w:rsidR="0078471B" w:rsidRDefault="0078471B" w:rsidP="000E794D">
      <w:pPr>
        <w:rPr>
          <w:rFonts w:ascii="Arial" w:hAnsi="Arial" w:cs="Arial"/>
          <w:sz w:val="18"/>
          <w:szCs w:val="18"/>
        </w:rPr>
      </w:pPr>
      <w:r>
        <w:rPr>
          <w:rFonts w:ascii="Arial" w:hAnsi="Arial" w:cs="Arial"/>
          <w:sz w:val="18"/>
          <w:szCs w:val="18"/>
        </w:rPr>
        <w:t>Les canalisations électriques devront être disposées de façon que l’on puisse en tout temps contrôler leur isolement, localiser les défauts, éliminer les avaries et le cas échéant procéder au remplacement de conducteurs détériorés.</w:t>
      </w:r>
    </w:p>
    <w:p w:rsidR="0078471B" w:rsidRPr="0078471B" w:rsidRDefault="0078471B" w:rsidP="000E794D">
      <w:pPr>
        <w:rPr>
          <w:rFonts w:ascii="Arial" w:hAnsi="Arial" w:cs="Arial"/>
          <w:sz w:val="18"/>
          <w:szCs w:val="18"/>
          <w:u w:val="single"/>
        </w:rPr>
      </w:pPr>
      <w:r w:rsidRPr="0078471B">
        <w:rPr>
          <w:rFonts w:ascii="Arial" w:hAnsi="Arial" w:cs="Arial"/>
          <w:sz w:val="18"/>
          <w:szCs w:val="18"/>
          <w:u w:val="single"/>
        </w:rPr>
        <w:t>Emplacement des appareils et fixation</w:t>
      </w:r>
    </w:p>
    <w:p w:rsidR="0078471B" w:rsidRDefault="0078471B" w:rsidP="000E794D">
      <w:pPr>
        <w:rPr>
          <w:rFonts w:ascii="Arial" w:hAnsi="Arial" w:cs="Arial"/>
          <w:sz w:val="18"/>
          <w:szCs w:val="18"/>
        </w:rPr>
      </w:pPr>
      <w:r>
        <w:rPr>
          <w:rFonts w:ascii="Arial" w:hAnsi="Arial" w:cs="Arial"/>
          <w:sz w:val="18"/>
          <w:szCs w:val="18"/>
        </w:rPr>
        <w:t xml:space="preserve">Les appareils seront placés de façon à permettre la vérification de leur fonctionnement et de procéder à leur entretien et, s’il y a lieu à la vérification des connections des conducteurs. Les appareils devront être maintenus de manière à ce que les connections des </w:t>
      </w:r>
      <w:proofErr w:type="gramStart"/>
      <w:r>
        <w:rPr>
          <w:rFonts w:ascii="Arial" w:hAnsi="Arial" w:cs="Arial"/>
          <w:sz w:val="18"/>
          <w:szCs w:val="18"/>
        </w:rPr>
        <w:t>canalisation</w:t>
      </w:r>
      <w:proofErr w:type="gramEnd"/>
      <w:r>
        <w:rPr>
          <w:rFonts w:ascii="Arial" w:hAnsi="Arial" w:cs="Arial"/>
          <w:sz w:val="18"/>
          <w:szCs w:val="18"/>
        </w:rPr>
        <w:t xml:space="preserve"> des appareils, ne soient soumises à aucun effort de traction ou de torsion, malgré les contrainte résultant de l’usage normal des appareils.</w:t>
      </w:r>
    </w:p>
    <w:p w:rsidR="0078471B" w:rsidRDefault="0078471B" w:rsidP="000E794D">
      <w:pPr>
        <w:rPr>
          <w:rFonts w:ascii="Arial" w:hAnsi="Arial" w:cs="Arial"/>
          <w:sz w:val="18"/>
          <w:szCs w:val="18"/>
        </w:rPr>
      </w:pPr>
    </w:p>
    <w:p w:rsidR="00317A06" w:rsidRPr="00317A06" w:rsidRDefault="00317A06" w:rsidP="000E794D">
      <w:pPr>
        <w:rPr>
          <w:rFonts w:ascii="Arial" w:hAnsi="Arial" w:cs="Arial"/>
          <w:b/>
          <w:sz w:val="18"/>
          <w:szCs w:val="18"/>
          <w:u w:val="single"/>
        </w:rPr>
      </w:pPr>
      <w:r w:rsidRPr="00317A06">
        <w:rPr>
          <w:rFonts w:ascii="Arial" w:hAnsi="Arial" w:cs="Arial"/>
          <w:b/>
          <w:sz w:val="18"/>
          <w:szCs w:val="18"/>
          <w:u w:val="single"/>
        </w:rPr>
        <w:t>2.5- Forme de prix</w:t>
      </w:r>
    </w:p>
    <w:p w:rsidR="00317A06" w:rsidRDefault="00317A06" w:rsidP="000E794D">
      <w:pPr>
        <w:rPr>
          <w:rFonts w:ascii="Arial" w:hAnsi="Arial" w:cs="Arial"/>
          <w:sz w:val="18"/>
          <w:szCs w:val="18"/>
        </w:rPr>
      </w:pPr>
      <w:r>
        <w:rPr>
          <w:rFonts w:ascii="Arial" w:hAnsi="Arial" w:cs="Arial"/>
          <w:sz w:val="18"/>
          <w:szCs w:val="18"/>
        </w:rPr>
        <w:t>Les prix sont réputés comprendre toutes charges fiscales, parafiscales ou autres, toute réduction éventuelle accordée devant venir en déduction du prix global proposé.</w:t>
      </w:r>
    </w:p>
    <w:p w:rsidR="00317A06" w:rsidRDefault="00317A06" w:rsidP="000E794D">
      <w:pPr>
        <w:rPr>
          <w:rFonts w:ascii="Arial" w:hAnsi="Arial" w:cs="Arial"/>
          <w:sz w:val="18"/>
          <w:szCs w:val="18"/>
        </w:rPr>
      </w:pPr>
      <w:r>
        <w:rPr>
          <w:rFonts w:ascii="Arial" w:hAnsi="Arial" w:cs="Arial"/>
          <w:sz w:val="18"/>
          <w:szCs w:val="18"/>
        </w:rPr>
        <w:t>Les prix sont réputés fermes, en euros. Le prix comprendra impérativement :</w:t>
      </w:r>
    </w:p>
    <w:p w:rsidR="00317A06" w:rsidRDefault="00317A06" w:rsidP="000E794D">
      <w:pPr>
        <w:rPr>
          <w:rFonts w:ascii="Arial" w:hAnsi="Arial" w:cs="Arial"/>
          <w:sz w:val="18"/>
          <w:szCs w:val="18"/>
        </w:rPr>
      </w:pPr>
      <w:r>
        <w:rPr>
          <w:rFonts w:ascii="Arial" w:hAnsi="Arial" w:cs="Arial"/>
          <w:sz w:val="18"/>
          <w:szCs w:val="18"/>
        </w:rPr>
        <w:t>• Les visites sur place préalables à la remise de l’offre</w:t>
      </w:r>
    </w:p>
    <w:p w:rsidR="00317A06" w:rsidRDefault="00317A06" w:rsidP="000E794D">
      <w:pPr>
        <w:rPr>
          <w:rFonts w:ascii="Arial" w:hAnsi="Arial" w:cs="Arial"/>
          <w:sz w:val="18"/>
          <w:szCs w:val="18"/>
        </w:rPr>
      </w:pPr>
      <w:r>
        <w:rPr>
          <w:rFonts w:ascii="Arial" w:hAnsi="Arial" w:cs="Arial"/>
          <w:sz w:val="18"/>
          <w:szCs w:val="18"/>
        </w:rPr>
        <w:t>• le prix du matériel correspondant à la fiche technique</w:t>
      </w:r>
    </w:p>
    <w:p w:rsidR="00317A06" w:rsidRDefault="00317A06" w:rsidP="000E794D">
      <w:pPr>
        <w:rPr>
          <w:rFonts w:ascii="Arial" w:hAnsi="Arial" w:cs="Arial"/>
          <w:sz w:val="18"/>
          <w:szCs w:val="18"/>
        </w:rPr>
      </w:pPr>
      <w:r>
        <w:rPr>
          <w:rFonts w:ascii="Arial" w:hAnsi="Arial" w:cs="Arial"/>
          <w:sz w:val="18"/>
          <w:szCs w:val="18"/>
        </w:rPr>
        <w:t>• les frais d’emballage</w:t>
      </w:r>
      <w:r w:rsidR="00760E80">
        <w:rPr>
          <w:rFonts w:ascii="Arial" w:hAnsi="Arial" w:cs="Arial"/>
          <w:sz w:val="18"/>
          <w:szCs w:val="18"/>
        </w:rPr>
        <w:t>, de</w:t>
      </w:r>
      <w:r w:rsidR="008B5037">
        <w:rPr>
          <w:rFonts w:ascii="Arial" w:hAnsi="Arial" w:cs="Arial"/>
          <w:sz w:val="18"/>
          <w:szCs w:val="18"/>
        </w:rPr>
        <w:t xml:space="preserve"> </w:t>
      </w:r>
      <w:r w:rsidR="00760E80">
        <w:rPr>
          <w:rFonts w:ascii="Arial" w:hAnsi="Arial" w:cs="Arial"/>
          <w:sz w:val="18"/>
          <w:szCs w:val="18"/>
        </w:rPr>
        <w:t xml:space="preserve"> </w:t>
      </w:r>
      <w:proofErr w:type="gramStart"/>
      <w:r w:rsidR="00760E80">
        <w:rPr>
          <w:rFonts w:ascii="Arial" w:hAnsi="Arial" w:cs="Arial"/>
          <w:sz w:val="18"/>
          <w:szCs w:val="18"/>
        </w:rPr>
        <w:t>transport</w:t>
      </w:r>
      <w:r w:rsidR="008B5037">
        <w:rPr>
          <w:rFonts w:ascii="Arial" w:hAnsi="Arial" w:cs="Arial"/>
          <w:sz w:val="18"/>
          <w:szCs w:val="18"/>
        </w:rPr>
        <w:t xml:space="preserve"> ,</w:t>
      </w:r>
      <w:proofErr w:type="gramEnd"/>
      <w:r w:rsidR="008B5037">
        <w:rPr>
          <w:rFonts w:ascii="Arial" w:hAnsi="Arial" w:cs="Arial"/>
          <w:sz w:val="18"/>
          <w:szCs w:val="18"/>
        </w:rPr>
        <w:t xml:space="preserve"> de dédouanement  et de livraison</w:t>
      </w:r>
    </w:p>
    <w:p w:rsidR="008B5037" w:rsidRDefault="008B5037" w:rsidP="000E794D">
      <w:pPr>
        <w:rPr>
          <w:rFonts w:ascii="Arial" w:hAnsi="Arial" w:cs="Arial"/>
          <w:sz w:val="18"/>
          <w:szCs w:val="18"/>
        </w:rPr>
      </w:pPr>
      <w:r>
        <w:rPr>
          <w:rFonts w:ascii="Arial" w:hAnsi="Arial" w:cs="Arial"/>
          <w:sz w:val="18"/>
          <w:szCs w:val="18"/>
        </w:rPr>
        <w:t>• l’installation et la garantie du matériel</w:t>
      </w:r>
    </w:p>
    <w:p w:rsidR="008B5037" w:rsidRDefault="008B5037" w:rsidP="000E794D">
      <w:pPr>
        <w:rPr>
          <w:rFonts w:ascii="Arial" w:hAnsi="Arial" w:cs="Arial"/>
          <w:sz w:val="18"/>
          <w:szCs w:val="18"/>
        </w:rPr>
      </w:pPr>
      <w:r>
        <w:rPr>
          <w:rFonts w:ascii="Arial" w:hAnsi="Arial" w:cs="Arial"/>
          <w:sz w:val="18"/>
          <w:szCs w:val="18"/>
        </w:rPr>
        <w:t>• la formation du personnel à l’utilisation du matériel</w:t>
      </w:r>
    </w:p>
    <w:p w:rsidR="008B5037" w:rsidRDefault="008B5037" w:rsidP="000E794D">
      <w:pPr>
        <w:rPr>
          <w:rFonts w:ascii="Arial" w:hAnsi="Arial" w:cs="Arial"/>
          <w:sz w:val="18"/>
          <w:szCs w:val="18"/>
        </w:rPr>
      </w:pPr>
      <w:r>
        <w:rPr>
          <w:rFonts w:ascii="Arial" w:hAnsi="Arial" w:cs="Arial"/>
          <w:sz w:val="18"/>
          <w:szCs w:val="18"/>
        </w:rPr>
        <w:t>• tous les travaux de fourniture d’équipements, d’accessoires et de raccordement</w:t>
      </w:r>
    </w:p>
    <w:p w:rsidR="008B5037" w:rsidRDefault="008B5037" w:rsidP="000E794D">
      <w:pPr>
        <w:rPr>
          <w:rFonts w:ascii="Arial" w:hAnsi="Arial" w:cs="Arial"/>
          <w:sz w:val="18"/>
          <w:szCs w:val="18"/>
        </w:rPr>
      </w:pPr>
      <w:r>
        <w:rPr>
          <w:rFonts w:ascii="Arial" w:hAnsi="Arial" w:cs="Arial"/>
          <w:sz w:val="18"/>
          <w:szCs w:val="18"/>
        </w:rPr>
        <w:t>• la dépose, la reprise et l’évacuation dans le respect de la réglementation, des anciens matériels</w:t>
      </w:r>
    </w:p>
    <w:p w:rsidR="008B5037" w:rsidRDefault="008B5037" w:rsidP="000E794D">
      <w:pPr>
        <w:rPr>
          <w:rFonts w:ascii="Arial" w:hAnsi="Arial" w:cs="Arial"/>
          <w:sz w:val="18"/>
          <w:szCs w:val="18"/>
        </w:rPr>
      </w:pPr>
      <w:r>
        <w:rPr>
          <w:rFonts w:ascii="Arial" w:hAnsi="Arial" w:cs="Arial"/>
          <w:sz w:val="18"/>
          <w:szCs w:val="18"/>
        </w:rPr>
        <w:t>Les prix sont réputés fermes, en euros ;</w:t>
      </w:r>
    </w:p>
    <w:p w:rsidR="008B5037" w:rsidRDefault="008B5037" w:rsidP="000E794D">
      <w:pPr>
        <w:rPr>
          <w:rFonts w:ascii="Arial" w:hAnsi="Arial" w:cs="Arial"/>
          <w:sz w:val="18"/>
          <w:szCs w:val="18"/>
        </w:rPr>
      </w:pPr>
    </w:p>
    <w:p w:rsidR="008B5037" w:rsidRPr="008B5037" w:rsidRDefault="008B5037" w:rsidP="000E794D">
      <w:pPr>
        <w:rPr>
          <w:rFonts w:ascii="Arial" w:hAnsi="Arial" w:cs="Arial"/>
          <w:b/>
          <w:sz w:val="18"/>
          <w:szCs w:val="18"/>
          <w:u w:val="single"/>
        </w:rPr>
      </w:pPr>
      <w:r w:rsidRPr="008B5037">
        <w:rPr>
          <w:rFonts w:ascii="Arial" w:hAnsi="Arial" w:cs="Arial"/>
          <w:b/>
          <w:sz w:val="18"/>
          <w:szCs w:val="18"/>
          <w:u w:val="single"/>
        </w:rPr>
        <w:t>2.6- Délais d’exécution et modalités de livraison</w:t>
      </w:r>
    </w:p>
    <w:p w:rsidR="008B5037" w:rsidRDefault="008B5037" w:rsidP="000E794D">
      <w:pPr>
        <w:rPr>
          <w:rFonts w:ascii="Arial" w:hAnsi="Arial" w:cs="Arial"/>
          <w:sz w:val="18"/>
          <w:szCs w:val="18"/>
        </w:rPr>
      </w:pPr>
      <w:r>
        <w:rPr>
          <w:rFonts w:ascii="Arial" w:hAnsi="Arial" w:cs="Arial"/>
          <w:sz w:val="18"/>
          <w:szCs w:val="18"/>
        </w:rPr>
        <w:t>Le candidat doit dans le cadre de l’exécution de son marché :</w:t>
      </w:r>
    </w:p>
    <w:p w:rsidR="008B5037" w:rsidRDefault="008B5037" w:rsidP="000E794D">
      <w:pPr>
        <w:rPr>
          <w:rFonts w:ascii="Arial" w:hAnsi="Arial" w:cs="Arial"/>
          <w:sz w:val="18"/>
          <w:szCs w:val="18"/>
        </w:rPr>
      </w:pPr>
      <w:r>
        <w:rPr>
          <w:rFonts w:ascii="Arial" w:hAnsi="Arial" w:cs="Arial"/>
          <w:sz w:val="18"/>
          <w:szCs w:val="18"/>
        </w:rPr>
        <w:t>Avoir pris</w:t>
      </w:r>
      <w:r w:rsidR="005B704D">
        <w:rPr>
          <w:rFonts w:ascii="Arial" w:hAnsi="Arial" w:cs="Arial"/>
          <w:sz w:val="18"/>
          <w:szCs w:val="18"/>
        </w:rPr>
        <w:t xml:space="preserve"> connaissance de la disposition des lieux, ainsi que des conditions d’accès et des possibilité</w:t>
      </w:r>
      <w:r w:rsidR="00AE1C56">
        <w:rPr>
          <w:rFonts w:ascii="Arial" w:hAnsi="Arial" w:cs="Arial"/>
          <w:sz w:val="18"/>
          <w:szCs w:val="18"/>
        </w:rPr>
        <w:t>s</w:t>
      </w:r>
      <w:r w:rsidR="005B704D">
        <w:rPr>
          <w:rFonts w:ascii="Arial" w:hAnsi="Arial" w:cs="Arial"/>
          <w:sz w:val="18"/>
          <w:szCs w:val="18"/>
        </w:rPr>
        <w:t xml:space="preserve"> en desserte en voirie et réseaux divers, et de tous les éléments généraux ou locaux en relation avec l’exécution de son marché.</w:t>
      </w:r>
    </w:p>
    <w:p w:rsidR="005B704D" w:rsidRDefault="005B704D" w:rsidP="000E794D">
      <w:pPr>
        <w:rPr>
          <w:rFonts w:ascii="Arial" w:hAnsi="Arial" w:cs="Arial"/>
          <w:sz w:val="18"/>
          <w:szCs w:val="18"/>
        </w:rPr>
      </w:pPr>
      <w:r>
        <w:rPr>
          <w:rFonts w:ascii="Arial" w:hAnsi="Arial" w:cs="Arial"/>
          <w:sz w:val="18"/>
          <w:szCs w:val="18"/>
        </w:rPr>
        <w:t>• prévoir tous les moyens de manutention nécessaires</w:t>
      </w:r>
    </w:p>
    <w:p w:rsidR="005B704D" w:rsidRDefault="005B704D" w:rsidP="000E794D">
      <w:pPr>
        <w:rPr>
          <w:rFonts w:ascii="Arial" w:hAnsi="Arial" w:cs="Arial"/>
          <w:sz w:val="18"/>
          <w:szCs w:val="18"/>
        </w:rPr>
      </w:pPr>
      <w:r>
        <w:rPr>
          <w:rFonts w:ascii="Arial" w:hAnsi="Arial" w:cs="Arial"/>
          <w:sz w:val="18"/>
          <w:szCs w:val="18"/>
        </w:rPr>
        <w:t>• assurer le nettoyage de son chantier</w:t>
      </w:r>
    </w:p>
    <w:p w:rsidR="005B704D" w:rsidRDefault="005B704D" w:rsidP="000E794D">
      <w:pPr>
        <w:rPr>
          <w:rFonts w:ascii="Arial" w:hAnsi="Arial" w:cs="Arial"/>
          <w:sz w:val="18"/>
          <w:szCs w:val="18"/>
        </w:rPr>
      </w:pPr>
      <w:r>
        <w:rPr>
          <w:rFonts w:ascii="Arial" w:hAnsi="Arial" w:cs="Arial"/>
          <w:sz w:val="18"/>
          <w:szCs w:val="18"/>
        </w:rPr>
        <w:t>• prendre toutes les précautions pour protéger les ouvrages existants, apparents ou enterrés, ainsi que les divers équipements.</w:t>
      </w:r>
    </w:p>
    <w:p w:rsidR="005B704D" w:rsidRDefault="005B704D" w:rsidP="000E794D">
      <w:pPr>
        <w:rPr>
          <w:rFonts w:ascii="Arial" w:hAnsi="Arial" w:cs="Arial"/>
          <w:sz w:val="18"/>
          <w:szCs w:val="18"/>
        </w:rPr>
      </w:pPr>
      <w:r>
        <w:rPr>
          <w:rFonts w:ascii="Arial" w:hAnsi="Arial" w:cs="Arial"/>
          <w:sz w:val="18"/>
          <w:szCs w:val="18"/>
        </w:rPr>
        <w:t>Il est rappelé que la description n’est donnée qu’à titre indicatif et qu’il appartient à l’entreprise adjudicataire en tant que spécialiste de proposer toutes les solutions nécessaires au parfait achèvement des ouvrages. Aucun supplément ne sera admis en cours de travaux.</w:t>
      </w:r>
    </w:p>
    <w:p w:rsidR="005B704D" w:rsidRDefault="005B704D" w:rsidP="000E794D">
      <w:pPr>
        <w:rPr>
          <w:rFonts w:ascii="Arial" w:hAnsi="Arial" w:cs="Arial"/>
          <w:sz w:val="18"/>
          <w:szCs w:val="18"/>
        </w:rPr>
      </w:pPr>
    </w:p>
    <w:p w:rsidR="005B704D" w:rsidRDefault="005B704D" w:rsidP="000E794D">
      <w:pPr>
        <w:rPr>
          <w:rFonts w:ascii="Arial" w:hAnsi="Arial" w:cs="Arial"/>
          <w:sz w:val="18"/>
          <w:szCs w:val="18"/>
        </w:rPr>
      </w:pPr>
    </w:p>
    <w:p w:rsidR="005B704D" w:rsidRDefault="005B704D" w:rsidP="000E794D">
      <w:pPr>
        <w:rPr>
          <w:rFonts w:ascii="Arial" w:hAnsi="Arial" w:cs="Arial"/>
          <w:sz w:val="18"/>
          <w:szCs w:val="18"/>
        </w:rPr>
      </w:pPr>
    </w:p>
    <w:p w:rsidR="005B704D" w:rsidRDefault="005B704D" w:rsidP="000E794D">
      <w:pPr>
        <w:rPr>
          <w:rFonts w:ascii="Arial" w:hAnsi="Arial" w:cs="Arial"/>
          <w:sz w:val="18"/>
          <w:szCs w:val="18"/>
        </w:rPr>
      </w:pPr>
    </w:p>
    <w:p w:rsidR="005B704D" w:rsidRDefault="005B704D" w:rsidP="000E794D">
      <w:pPr>
        <w:rPr>
          <w:rFonts w:ascii="Arial" w:hAnsi="Arial" w:cs="Arial"/>
          <w:sz w:val="18"/>
          <w:szCs w:val="18"/>
        </w:rPr>
      </w:pPr>
    </w:p>
    <w:p w:rsidR="005B704D" w:rsidRDefault="005B704D" w:rsidP="000E794D">
      <w:pPr>
        <w:rPr>
          <w:rFonts w:ascii="Arial" w:hAnsi="Arial" w:cs="Arial"/>
          <w:sz w:val="18"/>
          <w:szCs w:val="18"/>
        </w:rPr>
      </w:pPr>
    </w:p>
    <w:p w:rsidR="005B704D" w:rsidRDefault="005B704D" w:rsidP="000E794D">
      <w:pPr>
        <w:rPr>
          <w:rFonts w:ascii="Arial" w:hAnsi="Arial" w:cs="Arial"/>
          <w:sz w:val="18"/>
          <w:szCs w:val="18"/>
        </w:rPr>
      </w:pPr>
    </w:p>
    <w:p w:rsidR="005B704D" w:rsidRDefault="005B704D" w:rsidP="000E794D">
      <w:pPr>
        <w:rPr>
          <w:rFonts w:ascii="Arial" w:hAnsi="Arial" w:cs="Arial"/>
          <w:sz w:val="18"/>
          <w:szCs w:val="18"/>
        </w:rPr>
      </w:pPr>
      <w:r>
        <w:rPr>
          <w:rFonts w:ascii="Arial" w:hAnsi="Arial" w:cs="Arial"/>
          <w:sz w:val="18"/>
          <w:szCs w:val="18"/>
        </w:rPr>
        <w:t xml:space="preserve">Livraison : </w:t>
      </w:r>
    </w:p>
    <w:p w:rsidR="005B704D" w:rsidRDefault="005B704D" w:rsidP="005B704D">
      <w:pPr>
        <w:pStyle w:val="Paragraphedeliste"/>
        <w:numPr>
          <w:ilvl w:val="0"/>
          <w:numId w:val="1"/>
        </w:numPr>
        <w:rPr>
          <w:rFonts w:ascii="Arial" w:hAnsi="Arial" w:cs="Arial"/>
          <w:sz w:val="18"/>
          <w:szCs w:val="18"/>
        </w:rPr>
      </w:pPr>
      <w:r>
        <w:rPr>
          <w:rFonts w:ascii="Arial" w:hAnsi="Arial" w:cs="Arial"/>
          <w:sz w:val="18"/>
          <w:szCs w:val="18"/>
        </w:rPr>
        <w:t>L’ensemble des équipements est à livrer au Collège Chemin Morin 300 chemin Morin 97440 Saint-André.</w:t>
      </w:r>
    </w:p>
    <w:p w:rsidR="005B704D" w:rsidRDefault="005B704D" w:rsidP="005B704D">
      <w:pPr>
        <w:pStyle w:val="Paragraphedeliste"/>
        <w:numPr>
          <w:ilvl w:val="0"/>
          <w:numId w:val="1"/>
        </w:numPr>
        <w:rPr>
          <w:rFonts w:ascii="Arial" w:hAnsi="Arial" w:cs="Arial"/>
          <w:sz w:val="18"/>
          <w:szCs w:val="18"/>
        </w:rPr>
      </w:pPr>
      <w:r>
        <w:rPr>
          <w:rFonts w:ascii="Arial" w:hAnsi="Arial" w:cs="Arial"/>
          <w:sz w:val="18"/>
          <w:szCs w:val="18"/>
        </w:rPr>
        <w:t>La date de livraison, les délais d’interventions sur site en cas de panne seront clairement indiqués dans l’offre.</w:t>
      </w:r>
    </w:p>
    <w:p w:rsidR="005B704D" w:rsidRDefault="00FD2B42" w:rsidP="005B704D">
      <w:pPr>
        <w:pStyle w:val="Paragraphedeliste"/>
        <w:numPr>
          <w:ilvl w:val="0"/>
          <w:numId w:val="1"/>
        </w:numPr>
        <w:rPr>
          <w:rFonts w:ascii="Arial" w:hAnsi="Arial" w:cs="Arial"/>
          <w:sz w:val="18"/>
          <w:szCs w:val="18"/>
        </w:rPr>
      </w:pPr>
      <w:r>
        <w:rPr>
          <w:rFonts w:ascii="Arial" w:hAnsi="Arial" w:cs="Arial"/>
          <w:sz w:val="18"/>
          <w:szCs w:val="18"/>
        </w:rPr>
        <w:t>Le titulaire devra procéder à l’évacuation des emballages.</w:t>
      </w:r>
    </w:p>
    <w:p w:rsidR="00FD2B42" w:rsidRDefault="00FD2B42" w:rsidP="00FD2B42">
      <w:pPr>
        <w:rPr>
          <w:rFonts w:ascii="Arial" w:hAnsi="Arial" w:cs="Arial"/>
          <w:sz w:val="18"/>
          <w:szCs w:val="18"/>
        </w:rPr>
      </w:pPr>
    </w:p>
    <w:p w:rsidR="00FD2B42" w:rsidRDefault="00FD2B42" w:rsidP="00FD2B42">
      <w:pPr>
        <w:rPr>
          <w:rFonts w:ascii="Arial" w:hAnsi="Arial" w:cs="Arial"/>
          <w:sz w:val="18"/>
          <w:szCs w:val="18"/>
        </w:rPr>
      </w:pPr>
    </w:p>
    <w:p w:rsidR="00FD2B42" w:rsidRDefault="00FD2B42" w:rsidP="00FD2B42">
      <w:pPr>
        <w:rPr>
          <w:rFonts w:ascii="Arial" w:hAnsi="Arial" w:cs="Arial"/>
          <w:sz w:val="18"/>
          <w:szCs w:val="18"/>
        </w:rPr>
      </w:pPr>
    </w:p>
    <w:p w:rsidR="00FD2B42" w:rsidRPr="006D2519" w:rsidRDefault="006D2519" w:rsidP="00FD2B42">
      <w:pPr>
        <w:rPr>
          <w:rFonts w:ascii="Arial" w:hAnsi="Arial" w:cs="Arial"/>
          <w:b/>
          <w:sz w:val="18"/>
          <w:szCs w:val="18"/>
          <w:u w:val="single"/>
        </w:rPr>
      </w:pPr>
      <w:r w:rsidRPr="006D2519">
        <w:rPr>
          <w:rFonts w:ascii="Arial" w:hAnsi="Arial" w:cs="Arial"/>
          <w:b/>
          <w:sz w:val="18"/>
          <w:szCs w:val="18"/>
          <w:u w:val="single"/>
        </w:rPr>
        <w:t>Article 3- Contenu et présentation des offres</w:t>
      </w:r>
    </w:p>
    <w:p w:rsidR="006D2519" w:rsidRPr="00FD2B42" w:rsidRDefault="006D2519" w:rsidP="00FD2B42">
      <w:pPr>
        <w:rPr>
          <w:rFonts w:ascii="Arial" w:hAnsi="Arial" w:cs="Arial"/>
          <w:sz w:val="18"/>
          <w:szCs w:val="18"/>
        </w:rPr>
      </w:pPr>
    </w:p>
    <w:p w:rsidR="006D2519" w:rsidRDefault="006D2519" w:rsidP="00E75FBA">
      <w:pPr>
        <w:tabs>
          <w:tab w:val="left" w:pos="5055"/>
        </w:tabs>
        <w:rPr>
          <w:rFonts w:ascii="Arial" w:hAnsi="Arial" w:cs="Arial"/>
          <w:sz w:val="18"/>
          <w:szCs w:val="18"/>
        </w:rPr>
      </w:pPr>
      <w:r>
        <w:rPr>
          <w:rFonts w:ascii="Arial" w:hAnsi="Arial" w:cs="Arial"/>
          <w:sz w:val="18"/>
          <w:szCs w:val="18"/>
        </w:rPr>
        <w:t>Les candidats auront à produire un dossier complet comprenant les pièces suivantes :</w:t>
      </w:r>
    </w:p>
    <w:p w:rsidR="009E68B0" w:rsidRDefault="006D2519" w:rsidP="00E75FBA">
      <w:pPr>
        <w:tabs>
          <w:tab w:val="left" w:pos="5055"/>
        </w:tabs>
        <w:rPr>
          <w:rFonts w:ascii="Arial" w:hAnsi="Arial" w:cs="Arial"/>
          <w:sz w:val="18"/>
          <w:szCs w:val="18"/>
        </w:rPr>
      </w:pPr>
      <w:r>
        <w:rPr>
          <w:rFonts w:ascii="Arial" w:hAnsi="Arial" w:cs="Arial"/>
          <w:sz w:val="18"/>
          <w:szCs w:val="18"/>
        </w:rPr>
        <w:t>• le présent document valant acte d’engagement et cahier des clauses particulières, dûment</w:t>
      </w:r>
      <w:r w:rsidR="009E68B0">
        <w:rPr>
          <w:rFonts w:ascii="Arial" w:hAnsi="Arial" w:cs="Arial"/>
          <w:sz w:val="18"/>
          <w:szCs w:val="18"/>
        </w:rPr>
        <w:t xml:space="preserve"> </w:t>
      </w:r>
      <w:proofErr w:type="spellStart"/>
      <w:r w:rsidR="009E68B0">
        <w:rPr>
          <w:rFonts w:ascii="Arial" w:hAnsi="Arial" w:cs="Arial"/>
          <w:sz w:val="18"/>
          <w:szCs w:val="18"/>
        </w:rPr>
        <w:t>complété</w:t>
      </w:r>
      <w:proofErr w:type="gramStart"/>
      <w:r w:rsidR="009E68B0">
        <w:rPr>
          <w:rFonts w:ascii="Arial" w:hAnsi="Arial" w:cs="Arial"/>
          <w:sz w:val="18"/>
          <w:szCs w:val="18"/>
        </w:rPr>
        <w:t>,daté</w:t>
      </w:r>
      <w:proofErr w:type="spellEnd"/>
      <w:proofErr w:type="gramEnd"/>
      <w:r w:rsidR="009E68B0">
        <w:rPr>
          <w:rFonts w:ascii="Arial" w:hAnsi="Arial" w:cs="Arial"/>
          <w:sz w:val="18"/>
          <w:szCs w:val="18"/>
        </w:rPr>
        <w:t xml:space="preserve"> et signé</w:t>
      </w:r>
    </w:p>
    <w:p w:rsidR="009E68B0" w:rsidRDefault="009E68B0" w:rsidP="00E75FBA">
      <w:pPr>
        <w:tabs>
          <w:tab w:val="left" w:pos="5055"/>
        </w:tabs>
        <w:rPr>
          <w:rFonts w:ascii="Arial" w:hAnsi="Arial" w:cs="Arial"/>
          <w:sz w:val="18"/>
          <w:szCs w:val="18"/>
        </w:rPr>
      </w:pPr>
      <w:r>
        <w:rPr>
          <w:rFonts w:ascii="Arial" w:hAnsi="Arial" w:cs="Arial"/>
          <w:sz w:val="18"/>
          <w:szCs w:val="18"/>
        </w:rPr>
        <w:t>• un devis détaillé</w:t>
      </w:r>
    </w:p>
    <w:p w:rsidR="00380364" w:rsidRDefault="009E68B0" w:rsidP="00E75FBA">
      <w:pPr>
        <w:tabs>
          <w:tab w:val="left" w:pos="5055"/>
        </w:tabs>
        <w:rPr>
          <w:rFonts w:ascii="Arial" w:hAnsi="Arial" w:cs="Arial"/>
          <w:sz w:val="18"/>
          <w:szCs w:val="18"/>
        </w:rPr>
      </w:pPr>
      <w:r>
        <w:rPr>
          <w:rFonts w:ascii="Arial" w:hAnsi="Arial" w:cs="Arial"/>
          <w:sz w:val="18"/>
          <w:szCs w:val="18"/>
        </w:rPr>
        <w:t>• les cadres de</w:t>
      </w:r>
      <w:r w:rsidR="00380364">
        <w:rPr>
          <w:rFonts w:ascii="Arial" w:hAnsi="Arial" w:cs="Arial"/>
          <w:sz w:val="18"/>
          <w:szCs w:val="18"/>
        </w:rPr>
        <w:t xml:space="preserve"> </w:t>
      </w:r>
      <w:proofErr w:type="gramStart"/>
      <w:r w:rsidR="00380364">
        <w:rPr>
          <w:rFonts w:ascii="Arial" w:hAnsi="Arial" w:cs="Arial"/>
          <w:sz w:val="18"/>
          <w:szCs w:val="18"/>
        </w:rPr>
        <w:t>réponse matériel</w:t>
      </w:r>
      <w:proofErr w:type="gramEnd"/>
      <w:r w:rsidR="00380364">
        <w:rPr>
          <w:rFonts w:ascii="Arial" w:hAnsi="Arial" w:cs="Arial"/>
          <w:sz w:val="18"/>
          <w:szCs w:val="18"/>
        </w:rPr>
        <w:t xml:space="preserve"> dûment complétés, datés et signés par le fournisseur</w:t>
      </w:r>
    </w:p>
    <w:p w:rsidR="00380364" w:rsidRDefault="00380364" w:rsidP="00380364">
      <w:pPr>
        <w:tabs>
          <w:tab w:val="left" w:pos="5055"/>
        </w:tabs>
        <w:rPr>
          <w:rFonts w:ascii="Arial" w:hAnsi="Arial" w:cs="Arial"/>
          <w:sz w:val="18"/>
          <w:szCs w:val="18"/>
        </w:rPr>
      </w:pPr>
      <w:r>
        <w:rPr>
          <w:rFonts w:ascii="Arial" w:hAnsi="Arial" w:cs="Arial"/>
          <w:sz w:val="18"/>
          <w:szCs w:val="18"/>
        </w:rPr>
        <w:t>•</w:t>
      </w:r>
      <w:r w:rsidR="009E68B0">
        <w:rPr>
          <w:rFonts w:ascii="Arial" w:hAnsi="Arial" w:cs="Arial"/>
          <w:sz w:val="18"/>
          <w:szCs w:val="18"/>
        </w:rPr>
        <w:t xml:space="preserve"> </w:t>
      </w:r>
      <w:r>
        <w:rPr>
          <w:rFonts w:ascii="Arial" w:hAnsi="Arial" w:cs="Arial"/>
          <w:sz w:val="18"/>
          <w:szCs w:val="18"/>
        </w:rPr>
        <w:t>le plan modifié du local plonge avec ses nouvelles installations. Le candidat s’engage à prendre e compte le matériel existant, les installations électriques, les arrivées e évacuation d’eau dans le respect des règles de sécurité fixées par les lois et règlements en vigueur. Il devra si besoin faire des propositions pour l’installation et le bon fonctionnement du matériel.</w:t>
      </w:r>
    </w:p>
    <w:p w:rsidR="00EE2190" w:rsidRDefault="00EE2190" w:rsidP="00380364">
      <w:pPr>
        <w:tabs>
          <w:tab w:val="left" w:pos="5055"/>
        </w:tabs>
        <w:rPr>
          <w:rFonts w:ascii="Arial" w:hAnsi="Arial" w:cs="Arial"/>
          <w:sz w:val="18"/>
          <w:szCs w:val="18"/>
        </w:rPr>
      </w:pPr>
      <w:r>
        <w:rPr>
          <w:rFonts w:ascii="Arial" w:hAnsi="Arial" w:cs="Arial"/>
          <w:sz w:val="18"/>
          <w:szCs w:val="18"/>
        </w:rPr>
        <w:t>• une lettre de présentation de candidature précisant notamment, l’engagement à respecter les points énoncés du présent document.</w:t>
      </w:r>
    </w:p>
    <w:p w:rsidR="00EE2190" w:rsidRDefault="00EE2190" w:rsidP="00380364">
      <w:pPr>
        <w:tabs>
          <w:tab w:val="left" w:pos="5055"/>
        </w:tabs>
        <w:rPr>
          <w:rFonts w:ascii="Arial" w:hAnsi="Arial" w:cs="Arial"/>
          <w:sz w:val="18"/>
          <w:szCs w:val="18"/>
        </w:rPr>
      </w:pPr>
      <w:r>
        <w:rPr>
          <w:rFonts w:ascii="Arial" w:hAnsi="Arial" w:cs="Arial"/>
          <w:sz w:val="18"/>
          <w:szCs w:val="18"/>
        </w:rPr>
        <w:t>• l’attestation de visite obligatoire remis par le collège le jour de la visite.</w:t>
      </w:r>
    </w:p>
    <w:p w:rsidR="00EE2190" w:rsidRDefault="00EE2190" w:rsidP="00380364">
      <w:pPr>
        <w:tabs>
          <w:tab w:val="left" w:pos="5055"/>
        </w:tabs>
        <w:rPr>
          <w:rFonts w:ascii="Arial" w:hAnsi="Arial" w:cs="Arial"/>
          <w:sz w:val="18"/>
          <w:szCs w:val="18"/>
        </w:rPr>
      </w:pPr>
    </w:p>
    <w:p w:rsidR="00EE2190" w:rsidRPr="00EE2190" w:rsidRDefault="00EE2190" w:rsidP="00380364">
      <w:pPr>
        <w:tabs>
          <w:tab w:val="left" w:pos="5055"/>
        </w:tabs>
        <w:rPr>
          <w:rFonts w:ascii="Arial" w:hAnsi="Arial" w:cs="Arial"/>
          <w:b/>
          <w:sz w:val="18"/>
          <w:szCs w:val="18"/>
          <w:u w:val="single"/>
        </w:rPr>
      </w:pPr>
      <w:r w:rsidRPr="00EE2190">
        <w:rPr>
          <w:rFonts w:ascii="Arial" w:hAnsi="Arial" w:cs="Arial"/>
          <w:b/>
          <w:sz w:val="18"/>
          <w:szCs w:val="18"/>
          <w:u w:val="single"/>
        </w:rPr>
        <w:t>Article4- Conditions de commande, facturation et règlement</w:t>
      </w:r>
    </w:p>
    <w:p w:rsidR="00EE2190" w:rsidRDefault="00EE2190" w:rsidP="00380364">
      <w:pPr>
        <w:tabs>
          <w:tab w:val="left" w:pos="5055"/>
        </w:tabs>
        <w:rPr>
          <w:rFonts w:ascii="Arial" w:hAnsi="Arial" w:cs="Arial"/>
          <w:sz w:val="18"/>
          <w:szCs w:val="18"/>
        </w:rPr>
      </w:pPr>
      <w:r>
        <w:rPr>
          <w:rFonts w:ascii="Arial" w:hAnsi="Arial" w:cs="Arial"/>
          <w:sz w:val="18"/>
          <w:szCs w:val="18"/>
        </w:rPr>
        <w:t>Les prestations s’exécuteront suite à émission d’un bon de commande signé par le pouvoir adjudicateur.</w:t>
      </w:r>
    </w:p>
    <w:p w:rsidR="00EE2190" w:rsidRDefault="00EE2190" w:rsidP="00380364">
      <w:pPr>
        <w:tabs>
          <w:tab w:val="left" w:pos="5055"/>
        </w:tabs>
        <w:rPr>
          <w:rFonts w:ascii="Arial" w:hAnsi="Arial" w:cs="Arial"/>
          <w:sz w:val="18"/>
          <w:szCs w:val="18"/>
        </w:rPr>
      </w:pPr>
      <w:r>
        <w:rPr>
          <w:rFonts w:ascii="Arial" w:hAnsi="Arial" w:cs="Arial"/>
          <w:sz w:val="18"/>
          <w:szCs w:val="18"/>
        </w:rPr>
        <w:t>Seuls les bons de commande signés par l’ordonnateur valent engagement de l’ordonnateur.</w:t>
      </w:r>
    </w:p>
    <w:p w:rsidR="00EE2190" w:rsidRDefault="00EE2190" w:rsidP="00380364">
      <w:pPr>
        <w:tabs>
          <w:tab w:val="left" w:pos="5055"/>
        </w:tabs>
        <w:rPr>
          <w:rFonts w:ascii="Arial" w:hAnsi="Arial" w:cs="Arial"/>
          <w:sz w:val="18"/>
          <w:szCs w:val="18"/>
        </w:rPr>
      </w:pPr>
    </w:p>
    <w:p w:rsidR="00EE2190" w:rsidRDefault="00EE2190" w:rsidP="00380364">
      <w:pPr>
        <w:tabs>
          <w:tab w:val="left" w:pos="5055"/>
        </w:tabs>
        <w:rPr>
          <w:rFonts w:ascii="Arial" w:hAnsi="Arial" w:cs="Arial"/>
          <w:sz w:val="18"/>
          <w:szCs w:val="18"/>
        </w:rPr>
      </w:pPr>
      <w:r>
        <w:rPr>
          <w:rFonts w:ascii="Arial" w:hAnsi="Arial" w:cs="Arial"/>
          <w:sz w:val="18"/>
          <w:szCs w:val="18"/>
        </w:rPr>
        <w:t>Les prestations  devront avoir lieu sur les périodes de fermeture du restaurant  scolaire.</w:t>
      </w:r>
    </w:p>
    <w:p w:rsidR="00EE2190" w:rsidRDefault="00EE2190" w:rsidP="00380364">
      <w:pPr>
        <w:tabs>
          <w:tab w:val="left" w:pos="5055"/>
        </w:tabs>
        <w:rPr>
          <w:rFonts w:ascii="Arial" w:hAnsi="Arial" w:cs="Arial"/>
          <w:sz w:val="18"/>
          <w:szCs w:val="18"/>
        </w:rPr>
      </w:pPr>
    </w:p>
    <w:p w:rsidR="00EE2190" w:rsidRDefault="00EE2190" w:rsidP="00380364">
      <w:pPr>
        <w:tabs>
          <w:tab w:val="left" w:pos="5055"/>
        </w:tabs>
        <w:rPr>
          <w:rFonts w:ascii="Arial" w:hAnsi="Arial" w:cs="Arial"/>
          <w:sz w:val="18"/>
          <w:szCs w:val="18"/>
        </w:rPr>
      </w:pPr>
      <w:r>
        <w:rPr>
          <w:rFonts w:ascii="Arial" w:hAnsi="Arial" w:cs="Arial"/>
          <w:sz w:val="18"/>
          <w:szCs w:val="18"/>
        </w:rPr>
        <w:t xml:space="preserve">Conformément au Décret n°2008-1550 du 31 décembre 2008 modifiant le décret n°2002-232 du 21 février 2002 relatif à la mise en œuvre du délai maximum de paiement dans les marchés publics, le délai applicable de paiement des factures sera un délai maximum autorisé réglementairement, à savoir trente jours. Le taux des </w:t>
      </w:r>
    </w:p>
    <w:p w:rsidR="00EE2190" w:rsidRDefault="00EE2190" w:rsidP="00380364">
      <w:pPr>
        <w:tabs>
          <w:tab w:val="left" w:pos="5055"/>
        </w:tabs>
        <w:rPr>
          <w:rFonts w:ascii="Arial" w:hAnsi="Arial" w:cs="Arial"/>
          <w:sz w:val="18"/>
          <w:szCs w:val="18"/>
        </w:rPr>
      </w:pPr>
      <w:r>
        <w:rPr>
          <w:rFonts w:ascii="Arial" w:hAnsi="Arial" w:cs="Arial"/>
          <w:sz w:val="18"/>
          <w:szCs w:val="18"/>
        </w:rPr>
        <w:t>Intérêts moratoires est celui de l’intérêt légal en vigueur à la date à laquelle les intérêts moratoires on commencé à courir :</w:t>
      </w:r>
    </w:p>
    <w:p w:rsidR="00EE2190" w:rsidRDefault="00EE2190" w:rsidP="00380364">
      <w:pPr>
        <w:tabs>
          <w:tab w:val="left" w:pos="5055"/>
        </w:tabs>
        <w:rPr>
          <w:rFonts w:ascii="Arial" w:hAnsi="Arial" w:cs="Arial"/>
          <w:sz w:val="18"/>
          <w:szCs w:val="18"/>
        </w:rPr>
      </w:pPr>
    </w:p>
    <w:p w:rsidR="00EE2190" w:rsidRDefault="00EE2190" w:rsidP="00380364">
      <w:pPr>
        <w:tabs>
          <w:tab w:val="left" w:pos="5055"/>
        </w:tabs>
        <w:rPr>
          <w:rFonts w:ascii="Arial" w:hAnsi="Arial" w:cs="Arial"/>
          <w:sz w:val="18"/>
          <w:szCs w:val="18"/>
        </w:rPr>
      </w:pPr>
      <w:r>
        <w:rPr>
          <w:rFonts w:ascii="Arial" w:hAnsi="Arial" w:cs="Arial"/>
          <w:sz w:val="18"/>
          <w:szCs w:val="18"/>
        </w:rPr>
        <w:t>Sont désignés pour les règlements :</w:t>
      </w:r>
    </w:p>
    <w:p w:rsidR="00EE2190" w:rsidRDefault="00EE2190" w:rsidP="00380364">
      <w:pPr>
        <w:tabs>
          <w:tab w:val="left" w:pos="5055"/>
        </w:tabs>
        <w:rPr>
          <w:rFonts w:ascii="Arial" w:hAnsi="Arial" w:cs="Arial"/>
          <w:sz w:val="18"/>
          <w:szCs w:val="18"/>
        </w:rPr>
      </w:pPr>
    </w:p>
    <w:p w:rsidR="00EE2190" w:rsidRPr="00EE2190" w:rsidRDefault="00EE2190" w:rsidP="00380364">
      <w:pPr>
        <w:tabs>
          <w:tab w:val="left" w:pos="5055"/>
        </w:tabs>
        <w:rPr>
          <w:rFonts w:ascii="Arial" w:hAnsi="Arial" w:cs="Arial"/>
          <w:b/>
          <w:sz w:val="18"/>
          <w:szCs w:val="18"/>
        </w:rPr>
      </w:pPr>
      <w:r w:rsidRPr="00EE2190">
        <w:rPr>
          <w:rFonts w:ascii="Arial" w:hAnsi="Arial" w:cs="Arial"/>
          <w:b/>
          <w:sz w:val="18"/>
          <w:szCs w:val="18"/>
        </w:rPr>
        <w:t>-ordonnateur</w:t>
      </w:r>
    </w:p>
    <w:p w:rsidR="00EE2190" w:rsidRDefault="00EE2190" w:rsidP="00380364">
      <w:pPr>
        <w:tabs>
          <w:tab w:val="left" w:pos="5055"/>
        </w:tabs>
        <w:rPr>
          <w:rFonts w:ascii="Arial" w:hAnsi="Arial" w:cs="Arial"/>
          <w:sz w:val="18"/>
          <w:szCs w:val="18"/>
        </w:rPr>
      </w:pPr>
      <w:r>
        <w:rPr>
          <w:rFonts w:ascii="Arial" w:hAnsi="Arial" w:cs="Arial"/>
          <w:sz w:val="18"/>
          <w:szCs w:val="18"/>
        </w:rPr>
        <w:t>Monsieur le Principal du Collège Chemin Morin – 300 chemin Morin 97440 Saint-André</w:t>
      </w:r>
    </w:p>
    <w:p w:rsidR="00EE2190" w:rsidRDefault="00EE2190" w:rsidP="00380364">
      <w:pPr>
        <w:tabs>
          <w:tab w:val="left" w:pos="5055"/>
        </w:tabs>
        <w:rPr>
          <w:rFonts w:ascii="Arial" w:hAnsi="Arial" w:cs="Arial"/>
          <w:sz w:val="18"/>
          <w:szCs w:val="18"/>
        </w:rPr>
      </w:pPr>
    </w:p>
    <w:p w:rsidR="00EE2190" w:rsidRPr="00EE2190" w:rsidRDefault="00EE2190" w:rsidP="00380364">
      <w:pPr>
        <w:tabs>
          <w:tab w:val="left" w:pos="5055"/>
        </w:tabs>
        <w:rPr>
          <w:rFonts w:ascii="Arial" w:hAnsi="Arial" w:cs="Arial"/>
          <w:b/>
          <w:sz w:val="18"/>
          <w:szCs w:val="18"/>
        </w:rPr>
      </w:pPr>
      <w:r w:rsidRPr="00EE2190">
        <w:rPr>
          <w:rFonts w:ascii="Arial" w:hAnsi="Arial" w:cs="Arial"/>
          <w:b/>
          <w:sz w:val="18"/>
          <w:szCs w:val="18"/>
        </w:rPr>
        <w:t>-comptable assignataire des paiements :</w:t>
      </w:r>
    </w:p>
    <w:p w:rsidR="00EE2190" w:rsidRDefault="00EE2190" w:rsidP="00380364">
      <w:pPr>
        <w:tabs>
          <w:tab w:val="left" w:pos="5055"/>
        </w:tabs>
        <w:rPr>
          <w:rFonts w:ascii="Arial" w:hAnsi="Arial" w:cs="Arial"/>
          <w:sz w:val="18"/>
          <w:szCs w:val="18"/>
        </w:rPr>
      </w:pPr>
      <w:r>
        <w:rPr>
          <w:rFonts w:ascii="Arial" w:hAnsi="Arial" w:cs="Arial"/>
          <w:sz w:val="18"/>
          <w:szCs w:val="18"/>
        </w:rPr>
        <w:t xml:space="preserve">Madame l’agent comptable du Lycée </w:t>
      </w:r>
      <w:proofErr w:type="spellStart"/>
      <w:r>
        <w:rPr>
          <w:rFonts w:ascii="Arial" w:hAnsi="Arial" w:cs="Arial"/>
          <w:sz w:val="18"/>
          <w:szCs w:val="18"/>
        </w:rPr>
        <w:t>Sarda</w:t>
      </w:r>
      <w:proofErr w:type="spellEnd"/>
      <w:r>
        <w:rPr>
          <w:rFonts w:ascii="Arial" w:hAnsi="Arial" w:cs="Arial"/>
          <w:sz w:val="18"/>
          <w:szCs w:val="18"/>
        </w:rPr>
        <w:t xml:space="preserve"> </w:t>
      </w:r>
      <w:proofErr w:type="spellStart"/>
      <w:r>
        <w:rPr>
          <w:rFonts w:ascii="Arial" w:hAnsi="Arial" w:cs="Arial"/>
          <w:sz w:val="18"/>
          <w:szCs w:val="18"/>
        </w:rPr>
        <w:t>Garrigua</w:t>
      </w:r>
      <w:proofErr w:type="spellEnd"/>
      <w:r>
        <w:rPr>
          <w:rFonts w:ascii="Arial" w:hAnsi="Arial" w:cs="Arial"/>
          <w:sz w:val="18"/>
          <w:szCs w:val="18"/>
        </w:rPr>
        <w:t xml:space="preserve"> –BP 513 – 755 rue de la Communauté 97440 Saint-André</w:t>
      </w:r>
    </w:p>
    <w:p w:rsidR="00114C30" w:rsidRDefault="00EE2190" w:rsidP="00380364">
      <w:pPr>
        <w:tabs>
          <w:tab w:val="left" w:pos="5055"/>
        </w:tabs>
        <w:rPr>
          <w:rFonts w:ascii="Arial" w:hAnsi="Arial" w:cs="Arial"/>
          <w:sz w:val="18"/>
          <w:szCs w:val="18"/>
        </w:rPr>
      </w:pPr>
      <w:r w:rsidRPr="00114C30">
        <w:rPr>
          <w:rFonts w:ascii="Arial" w:hAnsi="Arial" w:cs="Arial"/>
          <w:color w:val="FF0000"/>
          <w:sz w:val="18"/>
          <w:szCs w:val="18"/>
        </w:rPr>
        <w:t>En cas de retard par rapport au délai d’exécution, il sera fait application de pénalités dont le montant hors taxes par jour calendaire est fixé à 100</w:t>
      </w:r>
      <w:r w:rsidR="00114C30" w:rsidRPr="00114C30">
        <w:rPr>
          <w:rFonts w:ascii="Arial" w:hAnsi="Arial" w:cs="Arial"/>
          <w:color w:val="FF0000"/>
          <w:sz w:val="18"/>
          <w:szCs w:val="18"/>
        </w:rPr>
        <w:t>€ (cent euros).</w:t>
      </w:r>
      <w:r w:rsidR="00114C30">
        <w:rPr>
          <w:rFonts w:ascii="Arial" w:hAnsi="Arial" w:cs="Arial"/>
          <w:color w:val="FF0000"/>
          <w:sz w:val="18"/>
          <w:szCs w:val="18"/>
        </w:rPr>
        <w:t xml:space="preserve"> </w:t>
      </w:r>
      <w:r w:rsidR="00114C30" w:rsidRPr="00114C30">
        <w:rPr>
          <w:rFonts w:ascii="Arial" w:hAnsi="Arial" w:cs="Arial"/>
          <w:sz w:val="18"/>
          <w:szCs w:val="18"/>
        </w:rPr>
        <w:t xml:space="preserve">On </w:t>
      </w:r>
      <w:r w:rsidR="00114C30">
        <w:rPr>
          <w:rFonts w:ascii="Arial" w:hAnsi="Arial" w:cs="Arial"/>
          <w:sz w:val="18"/>
          <w:szCs w:val="18"/>
        </w:rPr>
        <w:t>entend par jour calendaire tous les jours du calendrier y compris les samedis, dimanches et jours fériés.</w:t>
      </w:r>
    </w:p>
    <w:p w:rsidR="00D163A4" w:rsidRDefault="00114C30" w:rsidP="00380364">
      <w:pPr>
        <w:tabs>
          <w:tab w:val="left" w:pos="5055"/>
        </w:tabs>
        <w:rPr>
          <w:rFonts w:ascii="Arial" w:hAnsi="Arial" w:cs="Arial"/>
          <w:sz w:val="18"/>
          <w:szCs w:val="18"/>
        </w:rPr>
      </w:pPr>
      <w:r>
        <w:rPr>
          <w:rFonts w:ascii="Arial" w:hAnsi="Arial" w:cs="Arial"/>
          <w:sz w:val="18"/>
          <w:szCs w:val="18"/>
        </w:rPr>
        <w:t>Les pénalités ne s’appliquent pas en cas de force majeure. Le titulaire s’oblige à déduire de ces facturations le montant qui lui est signifié par lettre recommandée avec accusé de  réception.</w:t>
      </w:r>
    </w:p>
    <w:p w:rsidR="00114C30" w:rsidRDefault="00114C30" w:rsidP="00380364">
      <w:pPr>
        <w:tabs>
          <w:tab w:val="left" w:pos="5055"/>
        </w:tabs>
        <w:rPr>
          <w:rFonts w:ascii="Arial" w:hAnsi="Arial" w:cs="Arial"/>
          <w:sz w:val="18"/>
          <w:szCs w:val="18"/>
        </w:rPr>
      </w:pPr>
      <w:r>
        <w:rPr>
          <w:rFonts w:ascii="Arial" w:hAnsi="Arial" w:cs="Arial"/>
          <w:sz w:val="18"/>
          <w:szCs w:val="18"/>
        </w:rPr>
        <w:t>Modes de financement du marché : subvention Département de la Réunion.</w:t>
      </w:r>
    </w:p>
    <w:p w:rsidR="00114C30" w:rsidRDefault="00114C30" w:rsidP="00380364">
      <w:pPr>
        <w:tabs>
          <w:tab w:val="left" w:pos="5055"/>
        </w:tabs>
        <w:rPr>
          <w:rFonts w:ascii="Arial" w:hAnsi="Arial" w:cs="Arial"/>
          <w:sz w:val="18"/>
          <w:szCs w:val="18"/>
        </w:rPr>
      </w:pPr>
      <w:r>
        <w:rPr>
          <w:rFonts w:ascii="Arial" w:hAnsi="Arial" w:cs="Arial"/>
          <w:sz w:val="18"/>
          <w:szCs w:val="18"/>
        </w:rPr>
        <w:t>Le délai de validité des offres et de 90 jours à compter de la remise des offres.</w:t>
      </w:r>
    </w:p>
    <w:p w:rsidR="00114C30" w:rsidRDefault="00114C30" w:rsidP="00380364">
      <w:pPr>
        <w:tabs>
          <w:tab w:val="left" w:pos="5055"/>
        </w:tabs>
        <w:rPr>
          <w:rFonts w:ascii="Arial" w:hAnsi="Arial" w:cs="Arial"/>
          <w:sz w:val="18"/>
          <w:szCs w:val="18"/>
        </w:rPr>
      </w:pPr>
      <w:r>
        <w:rPr>
          <w:rFonts w:ascii="Arial" w:hAnsi="Arial" w:cs="Arial"/>
          <w:sz w:val="18"/>
          <w:szCs w:val="18"/>
        </w:rPr>
        <w:t>En cas de litige relatif à l’exécution du marché, le droit français est seul applicable et les tribunaux français sont seuls compétents.</w:t>
      </w:r>
    </w:p>
    <w:p w:rsidR="00114C30" w:rsidRDefault="00114C30" w:rsidP="00380364">
      <w:pPr>
        <w:tabs>
          <w:tab w:val="left" w:pos="5055"/>
        </w:tabs>
        <w:rPr>
          <w:rFonts w:ascii="Arial" w:hAnsi="Arial" w:cs="Arial"/>
          <w:sz w:val="18"/>
          <w:szCs w:val="18"/>
        </w:rPr>
      </w:pPr>
    </w:p>
    <w:p w:rsidR="00100DF8" w:rsidRPr="00100DF8" w:rsidRDefault="00100DF8" w:rsidP="00100DF8">
      <w:pPr>
        <w:tabs>
          <w:tab w:val="left" w:pos="5055"/>
        </w:tabs>
        <w:jc w:val="center"/>
        <w:rPr>
          <w:rFonts w:ascii="Arial" w:hAnsi="Arial" w:cs="Arial"/>
          <w:b/>
          <w:sz w:val="18"/>
          <w:szCs w:val="18"/>
        </w:rPr>
      </w:pPr>
      <w:r w:rsidRPr="00100DF8">
        <w:rPr>
          <w:rFonts w:ascii="Arial" w:hAnsi="Arial" w:cs="Arial"/>
          <w:b/>
          <w:sz w:val="18"/>
          <w:szCs w:val="18"/>
        </w:rPr>
        <w:t>DECLARATION DU TITULAIRE OU DU CANDIDAT</w:t>
      </w:r>
    </w:p>
    <w:p w:rsidR="00100DF8" w:rsidRDefault="00100DF8" w:rsidP="00380364">
      <w:pPr>
        <w:tabs>
          <w:tab w:val="left" w:pos="5055"/>
        </w:tabs>
        <w:rPr>
          <w:rFonts w:ascii="Arial" w:hAnsi="Arial" w:cs="Arial"/>
          <w:sz w:val="18"/>
          <w:szCs w:val="18"/>
        </w:rPr>
      </w:pPr>
    </w:p>
    <w:p w:rsidR="00100DF8" w:rsidRPr="00114C30" w:rsidRDefault="00100DF8" w:rsidP="00380364">
      <w:pPr>
        <w:tabs>
          <w:tab w:val="left" w:pos="5055"/>
        </w:tabs>
        <w:rPr>
          <w:rFonts w:ascii="Arial" w:hAnsi="Arial" w:cs="Arial"/>
          <w:color w:val="FF0000"/>
          <w:sz w:val="18"/>
          <w:szCs w:val="18"/>
        </w:rPr>
      </w:pPr>
    </w:p>
    <w:p w:rsidR="00D163A4" w:rsidRDefault="00100DF8" w:rsidP="00B172A4">
      <w:pPr>
        <w:rPr>
          <w:rFonts w:ascii="Arial" w:hAnsi="Arial" w:cs="Arial"/>
          <w:sz w:val="18"/>
          <w:szCs w:val="18"/>
        </w:rPr>
      </w:pPr>
      <w:r>
        <w:rPr>
          <w:rFonts w:ascii="Arial" w:hAnsi="Arial" w:cs="Arial"/>
          <w:sz w:val="18"/>
          <w:szCs w:val="18"/>
        </w:rPr>
        <w:t xml:space="preserve">Le candidat affirme sous peine de résiliation de plein droit de son marché, ou de sa mise en régie, à ses torts exclusifs ou ceux de la société qu’il représente, qu’il ne tombe </w:t>
      </w:r>
      <w:proofErr w:type="spellStart"/>
      <w:r>
        <w:rPr>
          <w:rFonts w:ascii="Arial" w:hAnsi="Arial" w:cs="Arial"/>
          <w:sz w:val="18"/>
          <w:szCs w:val="18"/>
        </w:rPr>
        <w:t>pa</w:t>
      </w:r>
      <w:proofErr w:type="spellEnd"/>
      <w:r>
        <w:rPr>
          <w:rFonts w:ascii="Arial" w:hAnsi="Arial" w:cs="Arial"/>
          <w:sz w:val="18"/>
          <w:szCs w:val="18"/>
        </w:rPr>
        <w:t xml:space="preserve"> sous le coup de l’interdiction découlant de l’article 44 du Code des Marchés Publics.</w:t>
      </w:r>
    </w:p>
    <w:p w:rsidR="00100DF8" w:rsidRDefault="00100DF8" w:rsidP="00B172A4">
      <w:pPr>
        <w:rPr>
          <w:rFonts w:ascii="Arial" w:hAnsi="Arial" w:cs="Arial"/>
          <w:sz w:val="18"/>
          <w:szCs w:val="18"/>
        </w:rPr>
      </w:pPr>
    </w:p>
    <w:p w:rsidR="00100DF8" w:rsidRDefault="00100DF8" w:rsidP="00B172A4">
      <w:pPr>
        <w:rPr>
          <w:rFonts w:ascii="Arial" w:hAnsi="Arial" w:cs="Arial"/>
          <w:sz w:val="18"/>
          <w:szCs w:val="18"/>
        </w:rPr>
      </w:pPr>
      <w:r>
        <w:rPr>
          <w:rFonts w:ascii="Arial" w:hAnsi="Arial" w:cs="Arial"/>
          <w:sz w:val="18"/>
          <w:szCs w:val="18"/>
        </w:rPr>
        <w:t>Le candidat atteste sur l’honneur :</w:t>
      </w:r>
    </w:p>
    <w:p w:rsidR="00100DF8" w:rsidRDefault="00100DF8" w:rsidP="00B172A4">
      <w:pPr>
        <w:rPr>
          <w:rFonts w:ascii="Arial" w:hAnsi="Arial" w:cs="Arial"/>
          <w:sz w:val="18"/>
          <w:szCs w:val="18"/>
        </w:rPr>
      </w:pPr>
      <w:r>
        <w:rPr>
          <w:rFonts w:ascii="Arial" w:hAnsi="Arial" w:cs="Arial"/>
          <w:sz w:val="18"/>
          <w:szCs w:val="18"/>
        </w:rPr>
        <w:t>-que le travail sera réalisé par des salariés recrutés régulièrement au regard du Code du Travail.</w:t>
      </w:r>
    </w:p>
    <w:p w:rsidR="00100DF8" w:rsidRDefault="00100DF8" w:rsidP="00B172A4">
      <w:pPr>
        <w:rPr>
          <w:rFonts w:ascii="Arial" w:hAnsi="Arial" w:cs="Arial"/>
          <w:sz w:val="18"/>
          <w:szCs w:val="18"/>
        </w:rPr>
      </w:pPr>
      <w:r>
        <w:rPr>
          <w:rFonts w:ascii="Arial" w:hAnsi="Arial" w:cs="Arial"/>
          <w:sz w:val="18"/>
          <w:szCs w:val="18"/>
        </w:rPr>
        <w:t>-qu’il est en règle au regard de la législation sur les travailleurs handicapées (article 43 du CMP).</w:t>
      </w:r>
    </w:p>
    <w:p w:rsidR="00100DF8" w:rsidRDefault="00920795" w:rsidP="00B172A4">
      <w:pPr>
        <w:rPr>
          <w:rFonts w:ascii="Arial" w:hAnsi="Arial" w:cs="Arial"/>
          <w:sz w:val="18"/>
          <w:szCs w:val="18"/>
        </w:rPr>
      </w:pPr>
      <w:r>
        <w:rPr>
          <w:rFonts w:ascii="Arial" w:hAnsi="Arial" w:cs="Arial"/>
          <w:sz w:val="18"/>
          <w:szCs w:val="18"/>
        </w:rPr>
        <w:t>-qu’il a satisfait à ses obligations fiscales ou sociales.</w:t>
      </w:r>
    </w:p>
    <w:p w:rsidR="00D163A4" w:rsidRDefault="00D163A4" w:rsidP="00B172A4">
      <w:pPr>
        <w:rPr>
          <w:rFonts w:ascii="Arial" w:hAnsi="Arial" w:cs="Arial"/>
          <w:sz w:val="18"/>
          <w:szCs w:val="18"/>
        </w:rPr>
      </w:pPr>
    </w:p>
    <w:p w:rsidR="00D163A4" w:rsidRDefault="00D163A4" w:rsidP="00B172A4">
      <w:pPr>
        <w:rPr>
          <w:rFonts w:ascii="Arial" w:hAnsi="Arial" w:cs="Arial"/>
          <w:sz w:val="18"/>
          <w:szCs w:val="18"/>
        </w:rPr>
      </w:pPr>
    </w:p>
    <w:p w:rsidR="001F2458" w:rsidRDefault="001F2458" w:rsidP="00B172A4">
      <w:pPr>
        <w:rPr>
          <w:rFonts w:ascii="Arial" w:hAnsi="Arial" w:cs="Arial"/>
          <w:sz w:val="18"/>
          <w:szCs w:val="18"/>
        </w:rPr>
      </w:pPr>
    </w:p>
    <w:p w:rsidR="001F2458" w:rsidRDefault="001F2458" w:rsidP="00B172A4">
      <w:pPr>
        <w:rPr>
          <w:rFonts w:ascii="Arial" w:hAnsi="Arial" w:cs="Arial"/>
          <w:sz w:val="18"/>
          <w:szCs w:val="18"/>
        </w:rPr>
      </w:pPr>
    </w:p>
    <w:tbl>
      <w:tblPr>
        <w:tblStyle w:val="Grilledutableau"/>
        <w:tblW w:w="0" w:type="auto"/>
        <w:tblLook w:val="04A0"/>
      </w:tblPr>
      <w:tblGrid>
        <w:gridCol w:w="9212"/>
      </w:tblGrid>
      <w:tr w:rsidR="0097141D" w:rsidRPr="0097141D" w:rsidTr="0097141D">
        <w:tc>
          <w:tcPr>
            <w:tcW w:w="9212" w:type="dxa"/>
          </w:tcPr>
          <w:p w:rsidR="0097141D" w:rsidRPr="0097141D" w:rsidRDefault="0097141D" w:rsidP="00E2178C">
            <w:pPr>
              <w:jc w:val="center"/>
              <w:rPr>
                <w:rFonts w:ascii="Arial" w:hAnsi="Arial" w:cs="Arial"/>
                <w:b/>
                <w:sz w:val="18"/>
                <w:szCs w:val="18"/>
              </w:rPr>
            </w:pPr>
            <w:r w:rsidRPr="0097141D">
              <w:rPr>
                <w:rFonts w:ascii="Arial" w:hAnsi="Arial" w:cs="Arial"/>
                <w:b/>
                <w:sz w:val="18"/>
                <w:szCs w:val="18"/>
              </w:rPr>
              <w:t>ACTE D ENGAGEMENT DU CANDIDAT</w:t>
            </w:r>
          </w:p>
        </w:tc>
      </w:tr>
    </w:tbl>
    <w:p w:rsidR="0097141D" w:rsidRDefault="0097141D" w:rsidP="00B172A4">
      <w:pPr>
        <w:rPr>
          <w:rFonts w:ascii="Arial" w:hAnsi="Arial" w:cs="Arial"/>
          <w:sz w:val="18"/>
          <w:szCs w:val="18"/>
        </w:rPr>
      </w:pPr>
    </w:p>
    <w:p w:rsidR="0097141D" w:rsidRDefault="0097141D" w:rsidP="00B172A4">
      <w:pPr>
        <w:rPr>
          <w:rFonts w:ascii="Arial" w:hAnsi="Arial" w:cs="Arial"/>
          <w:sz w:val="18"/>
          <w:szCs w:val="18"/>
        </w:rPr>
      </w:pPr>
    </w:p>
    <w:p w:rsidR="00D163A4" w:rsidRDefault="00D163A4" w:rsidP="00B172A4">
      <w:pPr>
        <w:rPr>
          <w:rFonts w:ascii="Arial" w:hAnsi="Arial" w:cs="Arial"/>
          <w:sz w:val="18"/>
          <w:szCs w:val="18"/>
        </w:rPr>
      </w:pPr>
    </w:p>
    <w:p w:rsidR="00D163A4" w:rsidRDefault="0097141D" w:rsidP="00B172A4">
      <w:pPr>
        <w:rPr>
          <w:rFonts w:ascii="Arial" w:hAnsi="Arial" w:cs="Arial"/>
          <w:sz w:val="18"/>
          <w:szCs w:val="18"/>
        </w:rPr>
      </w:pPr>
      <w:r>
        <w:rPr>
          <w:rFonts w:ascii="Arial" w:hAnsi="Arial" w:cs="Arial"/>
          <w:sz w:val="18"/>
          <w:szCs w:val="18"/>
        </w:rPr>
        <w:t>Je soussigné (nom, prénom) :</w:t>
      </w:r>
    </w:p>
    <w:p w:rsidR="0097141D" w:rsidRDefault="0097141D" w:rsidP="00B172A4">
      <w:pPr>
        <w:rPr>
          <w:rFonts w:ascii="Arial" w:hAnsi="Arial" w:cs="Arial"/>
          <w:sz w:val="18"/>
          <w:szCs w:val="18"/>
        </w:rPr>
      </w:pPr>
      <w:r>
        <w:rPr>
          <w:rFonts w:ascii="Arial" w:hAnsi="Arial" w:cs="Arial"/>
          <w:sz w:val="18"/>
          <w:szCs w:val="18"/>
        </w:rPr>
        <w:t>Agissant au nom et pour le compte de :</w:t>
      </w:r>
    </w:p>
    <w:p w:rsidR="0097141D" w:rsidRDefault="0097141D" w:rsidP="00B172A4">
      <w:pPr>
        <w:rPr>
          <w:rFonts w:ascii="Arial" w:hAnsi="Arial" w:cs="Arial"/>
          <w:sz w:val="18"/>
          <w:szCs w:val="18"/>
        </w:rPr>
      </w:pPr>
      <w:r>
        <w:rPr>
          <w:rFonts w:ascii="Arial" w:hAnsi="Arial" w:cs="Arial"/>
          <w:sz w:val="18"/>
          <w:szCs w:val="18"/>
        </w:rPr>
        <w:t xml:space="preserve">(Intitulé complet et forme juridique de la société) </w:t>
      </w:r>
    </w:p>
    <w:p w:rsidR="0097141D" w:rsidRDefault="0097141D" w:rsidP="00B172A4">
      <w:pPr>
        <w:rPr>
          <w:rFonts w:ascii="Arial" w:hAnsi="Arial" w:cs="Arial"/>
          <w:sz w:val="18"/>
          <w:szCs w:val="18"/>
        </w:rPr>
      </w:pPr>
    </w:p>
    <w:p w:rsidR="0097141D" w:rsidRDefault="0097141D" w:rsidP="00B172A4">
      <w:pPr>
        <w:rPr>
          <w:rFonts w:ascii="Arial" w:hAnsi="Arial" w:cs="Arial"/>
          <w:sz w:val="18"/>
          <w:szCs w:val="18"/>
        </w:rPr>
      </w:pPr>
    </w:p>
    <w:tbl>
      <w:tblPr>
        <w:tblStyle w:val="Grilledutableau"/>
        <w:tblW w:w="0" w:type="auto"/>
        <w:tblLook w:val="04A0"/>
      </w:tblPr>
      <w:tblGrid>
        <w:gridCol w:w="9212"/>
      </w:tblGrid>
      <w:tr w:rsidR="0097141D" w:rsidTr="0097141D">
        <w:tc>
          <w:tcPr>
            <w:tcW w:w="9212" w:type="dxa"/>
          </w:tcPr>
          <w:p w:rsidR="0097141D" w:rsidRDefault="0097141D" w:rsidP="00B172A4">
            <w:pPr>
              <w:rPr>
                <w:rFonts w:ascii="Arial" w:hAnsi="Arial" w:cs="Arial"/>
                <w:sz w:val="18"/>
                <w:szCs w:val="18"/>
              </w:rPr>
            </w:pPr>
          </w:p>
          <w:p w:rsidR="0097141D" w:rsidRDefault="0097141D" w:rsidP="00B172A4">
            <w:pPr>
              <w:rPr>
                <w:rFonts w:ascii="Arial" w:hAnsi="Arial" w:cs="Arial"/>
                <w:sz w:val="18"/>
                <w:szCs w:val="18"/>
              </w:rPr>
            </w:pPr>
          </w:p>
          <w:p w:rsidR="0097141D" w:rsidRDefault="0097141D" w:rsidP="00B172A4">
            <w:pPr>
              <w:rPr>
                <w:rFonts w:ascii="Arial" w:hAnsi="Arial" w:cs="Arial"/>
                <w:sz w:val="18"/>
                <w:szCs w:val="18"/>
              </w:rPr>
            </w:pPr>
          </w:p>
          <w:p w:rsidR="0097141D" w:rsidRDefault="0097141D" w:rsidP="00B172A4">
            <w:pPr>
              <w:rPr>
                <w:rFonts w:ascii="Arial" w:hAnsi="Arial" w:cs="Arial"/>
                <w:sz w:val="18"/>
                <w:szCs w:val="18"/>
              </w:rPr>
            </w:pPr>
          </w:p>
          <w:p w:rsidR="0097141D" w:rsidRDefault="0097141D" w:rsidP="00B172A4">
            <w:pPr>
              <w:rPr>
                <w:rFonts w:ascii="Arial" w:hAnsi="Arial" w:cs="Arial"/>
                <w:sz w:val="18"/>
                <w:szCs w:val="18"/>
              </w:rPr>
            </w:pPr>
          </w:p>
          <w:p w:rsidR="0097141D" w:rsidRDefault="0097141D" w:rsidP="00B172A4">
            <w:pPr>
              <w:rPr>
                <w:rFonts w:ascii="Arial" w:hAnsi="Arial" w:cs="Arial"/>
                <w:sz w:val="18"/>
                <w:szCs w:val="18"/>
              </w:rPr>
            </w:pPr>
          </w:p>
        </w:tc>
      </w:tr>
    </w:tbl>
    <w:p w:rsidR="0097141D" w:rsidRDefault="0097141D" w:rsidP="00B172A4">
      <w:pPr>
        <w:rPr>
          <w:rFonts w:ascii="Arial" w:hAnsi="Arial" w:cs="Arial"/>
          <w:sz w:val="18"/>
          <w:szCs w:val="18"/>
        </w:rPr>
      </w:pPr>
    </w:p>
    <w:p w:rsidR="0097141D" w:rsidRDefault="0097141D" w:rsidP="00B172A4">
      <w:pPr>
        <w:rPr>
          <w:rFonts w:ascii="Arial" w:hAnsi="Arial" w:cs="Arial"/>
          <w:sz w:val="18"/>
          <w:szCs w:val="18"/>
        </w:rPr>
      </w:pPr>
    </w:p>
    <w:p w:rsidR="0097141D" w:rsidRDefault="0097141D" w:rsidP="00B172A4">
      <w:pPr>
        <w:rPr>
          <w:rFonts w:ascii="Arial" w:hAnsi="Arial" w:cs="Arial"/>
          <w:sz w:val="18"/>
          <w:szCs w:val="18"/>
        </w:rPr>
      </w:pPr>
      <w:r>
        <w:rPr>
          <w:rFonts w:ascii="Arial" w:hAnsi="Arial" w:cs="Arial"/>
          <w:sz w:val="18"/>
          <w:szCs w:val="18"/>
        </w:rPr>
        <w:t>Domicilié :</w:t>
      </w:r>
    </w:p>
    <w:p w:rsidR="0097141D" w:rsidRDefault="0097141D" w:rsidP="00B172A4">
      <w:pPr>
        <w:rPr>
          <w:rFonts w:ascii="Arial" w:hAnsi="Arial" w:cs="Arial"/>
          <w:sz w:val="18"/>
          <w:szCs w:val="18"/>
        </w:rPr>
      </w:pPr>
      <w:r>
        <w:rPr>
          <w:rFonts w:ascii="Arial" w:hAnsi="Arial" w:cs="Arial"/>
          <w:sz w:val="18"/>
          <w:szCs w:val="18"/>
        </w:rPr>
        <w:t>N° de téléphone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E-mail :</w:t>
      </w:r>
    </w:p>
    <w:p w:rsidR="0097141D" w:rsidRDefault="0097141D" w:rsidP="00B172A4">
      <w:pPr>
        <w:rPr>
          <w:rFonts w:ascii="Arial" w:hAnsi="Arial" w:cs="Arial"/>
          <w:sz w:val="18"/>
          <w:szCs w:val="18"/>
        </w:rPr>
      </w:pPr>
      <w:r>
        <w:rPr>
          <w:rFonts w:ascii="Arial" w:hAnsi="Arial" w:cs="Arial"/>
          <w:sz w:val="18"/>
          <w:szCs w:val="18"/>
        </w:rPr>
        <w:t>Ayant son siège social à :</w:t>
      </w:r>
    </w:p>
    <w:p w:rsidR="0097141D" w:rsidRDefault="0097141D" w:rsidP="00B172A4">
      <w:pPr>
        <w:rPr>
          <w:rFonts w:ascii="Arial" w:hAnsi="Arial" w:cs="Arial"/>
          <w:sz w:val="18"/>
          <w:szCs w:val="18"/>
        </w:rPr>
      </w:pPr>
      <w:r>
        <w:rPr>
          <w:rFonts w:ascii="Arial" w:hAnsi="Arial" w:cs="Arial"/>
          <w:sz w:val="18"/>
          <w:szCs w:val="18"/>
        </w:rPr>
        <w:t xml:space="preserve">(adresse complète et n° de téléphone </w:t>
      </w:r>
    </w:p>
    <w:p w:rsidR="0097141D" w:rsidRDefault="0097141D" w:rsidP="00B172A4">
      <w:pPr>
        <w:rPr>
          <w:rFonts w:ascii="Arial" w:hAnsi="Arial" w:cs="Arial"/>
          <w:sz w:val="18"/>
          <w:szCs w:val="18"/>
        </w:rPr>
      </w:pPr>
      <w:r>
        <w:rPr>
          <w:rFonts w:ascii="Arial" w:hAnsi="Arial" w:cs="Arial"/>
          <w:sz w:val="18"/>
          <w:szCs w:val="18"/>
        </w:rPr>
        <w:t>Immatriculation à l’INSEE :</w:t>
      </w:r>
    </w:p>
    <w:p w:rsidR="0097141D" w:rsidRDefault="0097141D" w:rsidP="00B172A4">
      <w:pPr>
        <w:rPr>
          <w:rFonts w:ascii="Arial" w:hAnsi="Arial" w:cs="Arial"/>
          <w:sz w:val="18"/>
          <w:szCs w:val="18"/>
        </w:rPr>
      </w:pPr>
      <w:r>
        <w:rPr>
          <w:rFonts w:ascii="Arial" w:hAnsi="Arial" w:cs="Arial"/>
          <w:sz w:val="18"/>
          <w:szCs w:val="18"/>
        </w:rPr>
        <w:t>-n°d’identité d’entreprise (SIREN 9 chiffres) :</w:t>
      </w:r>
    </w:p>
    <w:p w:rsidR="00694DE8" w:rsidRDefault="00694DE8" w:rsidP="00B172A4">
      <w:pPr>
        <w:rPr>
          <w:rFonts w:ascii="Arial" w:hAnsi="Arial" w:cs="Arial"/>
          <w:sz w:val="18"/>
          <w:szCs w:val="18"/>
        </w:rPr>
      </w:pPr>
      <w:r>
        <w:rPr>
          <w:rFonts w:ascii="Arial" w:hAnsi="Arial" w:cs="Arial"/>
          <w:sz w:val="18"/>
          <w:szCs w:val="18"/>
        </w:rPr>
        <w:t>-code d’activité économique principale (APE) :</w:t>
      </w:r>
    </w:p>
    <w:p w:rsidR="00694DE8" w:rsidRDefault="00694DE8" w:rsidP="00B172A4">
      <w:pPr>
        <w:rPr>
          <w:rFonts w:ascii="Arial" w:hAnsi="Arial" w:cs="Arial"/>
          <w:sz w:val="18"/>
          <w:szCs w:val="18"/>
        </w:rPr>
      </w:pPr>
      <w:r>
        <w:rPr>
          <w:rFonts w:ascii="Arial" w:hAnsi="Arial" w:cs="Arial"/>
          <w:sz w:val="18"/>
          <w:szCs w:val="18"/>
        </w:rPr>
        <w:t>-numéro d’inscription au registre du commerce :</w:t>
      </w:r>
    </w:p>
    <w:p w:rsidR="00694DE8" w:rsidRDefault="00694DE8" w:rsidP="00B172A4">
      <w:pPr>
        <w:rPr>
          <w:rFonts w:ascii="Arial" w:hAnsi="Arial" w:cs="Arial"/>
          <w:sz w:val="18"/>
          <w:szCs w:val="18"/>
        </w:rPr>
      </w:pPr>
      <w:r>
        <w:rPr>
          <w:rFonts w:ascii="Arial" w:hAnsi="Arial" w:cs="Arial"/>
          <w:sz w:val="18"/>
          <w:szCs w:val="18"/>
        </w:rPr>
        <w:t>-Après avoir pris connaissance du présent document valant  C.C.P., que je déclare accepter sans modifications ni réserves.</w:t>
      </w:r>
    </w:p>
    <w:p w:rsidR="00694DE8" w:rsidRDefault="00694DE8" w:rsidP="00B172A4">
      <w:pPr>
        <w:rPr>
          <w:rFonts w:ascii="Arial" w:hAnsi="Arial" w:cs="Arial"/>
          <w:sz w:val="18"/>
          <w:szCs w:val="18"/>
        </w:rPr>
      </w:pPr>
      <w:r>
        <w:rPr>
          <w:rFonts w:ascii="Arial" w:hAnsi="Arial" w:cs="Arial"/>
          <w:sz w:val="18"/>
          <w:szCs w:val="18"/>
        </w:rPr>
        <w:t>-Après avoir établi les déclarations et fourni les certificats prévus aux articles 45 et 46 du code des marchés publics.</w:t>
      </w:r>
    </w:p>
    <w:p w:rsidR="00694DE8" w:rsidRDefault="00694DE8" w:rsidP="00B172A4">
      <w:pPr>
        <w:rPr>
          <w:rFonts w:ascii="Arial" w:hAnsi="Arial" w:cs="Arial"/>
          <w:sz w:val="18"/>
          <w:szCs w:val="18"/>
        </w:rPr>
      </w:pPr>
    </w:p>
    <w:p w:rsidR="00694DE8" w:rsidRDefault="00DA6628" w:rsidP="00B172A4">
      <w:pPr>
        <w:rPr>
          <w:rFonts w:ascii="Arial" w:hAnsi="Arial" w:cs="Arial"/>
          <w:sz w:val="18"/>
          <w:szCs w:val="18"/>
        </w:rPr>
      </w:pPr>
      <w:r>
        <w:rPr>
          <w:rFonts w:ascii="Arial" w:hAnsi="Arial" w:cs="Arial"/>
          <w:sz w:val="18"/>
          <w:szCs w:val="18"/>
        </w:rPr>
        <w:t>1°)</w:t>
      </w:r>
      <w:r w:rsidR="00E12126">
        <w:rPr>
          <w:rFonts w:ascii="Arial" w:hAnsi="Arial" w:cs="Arial"/>
          <w:sz w:val="18"/>
          <w:szCs w:val="18"/>
        </w:rPr>
        <w:t xml:space="preserve"> </w:t>
      </w:r>
      <w:r w:rsidR="00694DE8">
        <w:rPr>
          <w:rFonts w:ascii="Arial" w:hAnsi="Arial" w:cs="Arial"/>
          <w:sz w:val="18"/>
          <w:szCs w:val="18"/>
        </w:rPr>
        <w:t xml:space="preserve"> M’engage, conformément aux stipulations du présent document, à exécuter les prestations demandées, objet du marché, au prix ci-dessous et dans les conditions définis dans le C.C.P. concernant les modalités de formation, les garanties et le service après-vente :</w:t>
      </w:r>
    </w:p>
    <w:p w:rsidR="00694DE8" w:rsidRDefault="00694DE8" w:rsidP="00B172A4">
      <w:pPr>
        <w:rPr>
          <w:rFonts w:ascii="Arial" w:hAnsi="Arial" w:cs="Arial"/>
          <w:sz w:val="18"/>
          <w:szCs w:val="18"/>
        </w:rPr>
      </w:pPr>
    </w:p>
    <w:p w:rsidR="00694DE8" w:rsidRDefault="00694DE8" w:rsidP="00B172A4">
      <w:pPr>
        <w:rPr>
          <w:rFonts w:ascii="Arial" w:hAnsi="Arial" w:cs="Arial"/>
          <w:sz w:val="18"/>
          <w:szCs w:val="18"/>
        </w:rPr>
      </w:pPr>
    </w:p>
    <w:tbl>
      <w:tblPr>
        <w:tblStyle w:val="Grilledutableau"/>
        <w:tblW w:w="0" w:type="auto"/>
        <w:tblLook w:val="04A0"/>
      </w:tblPr>
      <w:tblGrid>
        <w:gridCol w:w="9212"/>
      </w:tblGrid>
      <w:tr w:rsidR="00694DE8" w:rsidTr="00694DE8">
        <w:tc>
          <w:tcPr>
            <w:tcW w:w="9212" w:type="dxa"/>
          </w:tcPr>
          <w:p w:rsidR="00694DE8" w:rsidRPr="00694DE8" w:rsidRDefault="00694DE8" w:rsidP="00B172A4">
            <w:pPr>
              <w:rPr>
                <w:rFonts w:ascii="Arial" w:hAnsi="Arial" w:cs="Arial"/>
                <w:b/>
                <w:sz w:val="18"/>
                <w:szCs w:val="18"/>
                <w:u w:val="single"/>
              </w:rPr>
            </w:pPr>
            <w:r w:rsidRPr="00694DE8">
              <w:rPr>
                <w:rFonts w:ascii="Arial" w:hAnsi="Arial" w:cs="Arial"/>
                <w:b/>
                <w:sz w:val="18"/>
                <w:szCs w:val="18"/>
                <w:u w:val="single"/>
              </w:rPr>
              <w:t xml:space="preserve">LOT1 : </w:t>
            </w:r>
          </w:p>
          <w:p w:rsidR="00694DE8" w:rsidRDefault="00694DE8" w:rsidP="00B172A4">
            <w:pPr>
              <w:rPr>
                <w:rFonts w:ascii="Arial" w:hAnsi="Arial" w:cs="Arial"/>
                <w:b/>
                <w:sz w:val="18"/>
                <w:szCs w:val="18"/>
                <w:u w:val="single"/>
              </w:rPr>
            </w:pPr>
            <w:r w:rsidRPr="00694DE8">
              <w:rPr>
                <w:rFonts w:ascii="Arial" w:hAnsi="Arial" w:cs="Arial"/>
                <w:b/>
                <w:sz w:val="18"/>
                <w:szCs w:val="18"/>
                <w:u w:val="single"/>
              </w:rPr>
              <w:t>Coût global proposé (TTC) :</w:t>
            </w:r>
          </w:p>
          <w:p w:rsidR="00EE269E" w:rsidRPr="00694DE8" w:rsidRDefault="00EE269E" w:rsidP="00B172A4">
            <w:pPr>
              <w:rPr>
                <w:rFonts w:ascii="Arial" w:hAnsi="Arial" w:cs="Arial"/>
                <w:b/>
                <w:sz w:val="18"/>
                <w:szCs w:val="18"/>
                <w:u w:val="single"/>
              </w:rPr>
            </w:pPr>
          </w:p>
          <w:p w:rsidR="00694DE8" w:rsidRDefault="00694DE8" w:rsidP="00B172A4">
            <w:pPr>
              <w:rPr>
                <w:rFonts w:ascii="Arial" w:hAnsi="Arial" w:cs="Arial"/>
                <w:sz w:val="18"/>
                <w:szCs w:val="18"/>
              </w:rPr>
            </w:pPr>
          </w:p>
        </w:tc>
      </w:tr>
    </w:tbl>
    <w:p w:rsidR="00694DE8" w:rsidRDefault="00E83E48" w:rsidP="00B172A4">
      <w:pPr>
        <w:rPr>
          <w:rFonts w:ascii="Arial" w:hAnsi="Arial" w:cs="Arial"/>
          <w:sz w:val="18"/>
          <w:szCs w:val="18"/>
        </w:rPr>
      </w:pPr>
      <w:r>
        <w:rPr>
          <w:rFonts w:ascii="Arial" w:hAnsi="Arial" w:cs="Arial"/>
          <w:sz w:val="18"/>
          <w:szCs w:val="18"/>
        </w:rPr>
        <w:t>Mon offre me lie pour la durée de validité, soit jusqu’au</w:t>
      </w:r>
      <w:r w:rsidR="00E12126">
        <w:rPr>
          <w:rFonts w:ascii="Arial" w:hAnsi="Arial" w:cs="Arial"/>
          <w:sz w:val="18"/>
          <w:szCs w:val="18"/>
        </w:rPr>
        <w:t xml:space="preserve"> ………….</w:t>
      </w:r>
    </w:p>
    <w:p w:rsidR="00E12126" w:rsidRDefault="00E12126" w:rsidP="00B172A4">
      <w:pPr>
        <w:rPr>
          <w:rFonts w:ascii="Arial" w:hAnsi="Arial" w:cs="Arial"/>
          <w:sz w:val="18"/>
          <w:szCs w:val="18"/>
        </w:rPr>
      </w:pPr>
    </w:p>
    <w:p w:rsidR="00E12126" w:rsidRDefault="00E12126" w:rsidP="00B172A4">
      <w:pPr>
        <w:rPr>
          <w:rFonts w:ascii="Arial" w:hAnsi="Arial" w:cs="Arial"/>
          <w:sz w:val="18"/>
          <w:szCs w:val="18"/>
        </w:rPr>
      </w:pPr>
      <w:r>
        <w:rPr>
          <w:rFonts w:ascii="Arial" w:hAnsi="Arial" w:cs="Arial"/>
          <w:sz w:val="18"/>
          <w:szCs w:val="18"/>
        </w:rPr>
        <w:t>2°)</w:t>
      </w:r>
      <w:r w:rsidR="00DA6628">
        <w:rPr>
          <w:rFonts w:ascii="Arial" w:hAnsi="Arial" w:cs="Arial"/>
          <w:sz w:val="18"/>
          <w:szCs w:val="18"/>
        </w:rPr>
        <w:t xml:space="preserve">  Affirme sous peine de résiliation de plein droit du marché, ou de sa mise en régie, à mes torts exclusifs, ou </w:t>
      </w:r>
    </w:p>
    <w:p w:rsidR="0097141D" w:rsidRDefault="00DA6628" w:rsidP="00B172A4">
      <w:pPr>
        <w:rPr>
          <w:rFonts w:ascii="Arial" w:hAnsi="Arial" w:cs="Arial"/>
          <w:sz w:val="18"/>
          <w:szCs w:val="18"/>
        </w:rPr>
      </w:pPr>
      <w:r>
        <w:rPr>
          <w:rFonts w:ascii="Arial" w:hAnsi="Arial" w:cs="Arial"/>
          <w:sz w:val="18"/>
          <w:szCs w:val="18"/>
        </w:rPr>
        <w:t>Aux torts exclusifs de la société pour laquelle j’interviens, que je ne tombe pas ou que ladite société ne tombe pas sous le coup de l’interdiction découlant de l’article 50 modifié de la loi n°52-401 du 14 avril 1952</w:t>
      </w:r>
    </w:p>
    <w:p w:rsidR="00DA6628" w:rsidRDefault="00DA6628" w:rsidP="00B172A4">
      <w:pPr>
        <w:rPr>
          <w:rFonts w:ascii="Arial" w:hAnsi="Arial" w:cs="Arial"/>
          <w:sz w:val="18"/>
          <w:szCs w:val="18"/>
        </w:rPr>
      </w:pPr>
    </w:p>
    <w:p w:rsidR="00DA6628" w:rsidRDefault="00DA6628" w:rsidP="00B172A4">
      <w:pPr>
        <w:rPr>
          <w:rFonts w:ascii="Arial" w:hAnsi="Arial" w:cs="Arial"/>
          <w:sz w:val="18"/>
          <w:szCs w:val="18"/>
        </w:rPr>
      </w:pPr>
      <w:r>
        <w:rPr>
          <w:rFonts w:ascii="Arial" w:hAnsi="Arial" w:cs="Arial"/>
          <w:sz w:val="18"/>
          <w:szCs w:val="18"/>
        </w:rPr>
        <w:t xml:space="preserve">3°) Demande que l’Administration règle les sommes dues au titre du présent marché en faisant porter le montant au crédit du compte suivant : </w:t>
      </w:r>
      <w:r w:rsidRPr="00DA6628">
        <w:rPr>
          <w:rFonts w:ascii="Arial" w:hAnsi="Arial" w:cs="Arial"/>
          <w:b/>
          <w:sz w:val="18"/>
          <w:szCs w:val="18"/>
        </w:rPr>
        <w:t>(JOINDRE UN RIB)</w:t>
      </w:r>
    </w:p>
    <w:p w:rsidR="0097141D" w:rsidRDefault="0097141D" w:rsidP="00B172A4">
      <w:pPr>
        <w:rPr>
          <w:rFonts w:ascii="Arial" w:hAnsi="Arial" w:cs="Arial"/>
          <w:sz w:val="18"/>
          <w:szCs w:val="18"/>
        </w:rPr>
      </w:pPr>
    </w:p>
    <w:p w:rsidR="00DA6628" w:rsidRPr="00DA6628" w:rsidRDefault="00DA6628" w:rsidP="00B172A4">
      <w:pPr>
        <w:rPr>
          <w:rFonts w:ascii="Arial" w:hAnsi="Arial" w:cs="Arial"/>
          <w:b/>
          <w:sz w:val="18"/>
          <w:szCs w:val="18"/>
          <w:u w:val="single"/>
        </w:rPr>
      </w:pPr>
      <w:r w:rsidRPr="00DA6628">
        <w:rPr>
          <w:rFonts w:ascii="Arial" w:hAnsi="Arial" w:cs="Arial"/>
          <w:b/>
          <w:sz w:val="18"/>
          <w:szCs w:val="18"/>
          <w:u w:val="single"/>
        </w:rPr>
        <w:t>A                                             , le</w:t>
      </w:r>
    </w:p>
    <w:p w:rsidR="00DA6628" w:rsidRDefault="00DA6628" w:rsidP="00B172A4">
      <w:pPr>
        <w:rPr>
          <w:rFonts w:ascii="Arial" w:hAnsi="Arial" w:cs="Arial"/>
          <w:sz w:val="18"/>
          <w:szCs w:val="18"/>
        </w:rPr>
      </w:pPr>
    </w:p>
    <w:p w:rsidR="00DA6628" w:rsidRDefault="00DA6628" w:rsidP="00B172A4">
      <w:pPr>
        <w:rPr>
          <w:rFonts w:ascii="Arial" w:hAnsi="Arial" w:cs="Arial"/>
          <w:sz w:val="18"/>
          <w:szCs w:val="18"/>
        </w:rPr>
      </w:pPr>
    </w:p>
    <w:p w:rsidR="0097141D" w:rsidRPr="00F239CD" w:rsidRDefault="00DA6628" w:rsidP="00B172A4">
      <w:pPr>
        <w:rPr>
          <w:rFonts w:ascii="Arial" w:hAnsi="Arial" w:cs="Arial"/>
          <w:b/>
          <w:sz w:val="18"/>
          <w:szCs w:val="18"/>
        </w:rPr>
      </w:pPr>
      <w:r w:rsidRPr="00F239CD">
        <w:rPr>
          <w:rFonts w:ascii="Arial" w:hAnsi="Arial" w:cs="Arial"/>
          <w:b/>
          <w:sz w:val="18"/>
          <w:szCs w:val="18"/>
        </w:rPr>
        <w:t>Le candidat, Nom</w:t>
      </w:r>
    </w:p>
    <w:p w:rsidR="00DA6628" w:rsidRDefault="00DA6628" w:rsidP="00B172A4">
      <w:pPr>
        <w:rPr>
          <w:rFonts w:ascii="Arial" w:hAnsi="Arial" w:cs="Arial"/>
          <w:sz w:val="18"/>
          <w:szCs w:val="18"/>
        </w:rPr>
      </w:pPr>
    </w:p>
    <w:p w:rsidR="00DA6628" w:rsidRDefault="00DA6628" w:rsidP="00B172A4">
      <w:pPr>
        <w:rPr>
          <w:rFonts w:ascii="Arial" w:hAnsi="Arial" w:cs="Arial"/>
          <w:sz w:val="18"/>
          <w:szCs w:val="18"/>
        </w:rPr>
      </w:pPr>
    </w:p>
    <w:p w:rsidR="00DA6628" w:rsidRDefault="00DA6628" w:rsidP="00B172A4">
      <w:pPr>
        <w:rPr>
          <w:rFonts w:ascii="Arial" w:hAnsi="Arial" w:cs="Arial"/>
          <w:sz w:val="18"/>
          <w:szCs w:val="18"/>
        </w:rPr>
      </w:pPr>
      <w:r w:rsidRPr="00F239CD">
        <w:rPr>
          <w:rFonts w:ascii="Arial" w:hAnsi="Arial" w:cs="Arial"/>
          <w:b/>
          <w:sz w:val="18"/>
          <w:szCs w:val="18"/>
        </w:rPr>
        <w:t>Signature</w:t>
      </w:r>
      <w:r w:rsidR="00F239CD">
        <w:rPr>
          <w:rFonts w:ascii="Arial" w:hAnsi="Arial" w:cs="Arial"/>
          <w:sz w:val="18"/>
          <w:szCs w:val="18"/>
        </w:rPr>
        <w:t xml:space="preserve"> (précédée de la mention « lu et approuvé) et </w:t>
      </w:r>
      <w:r w:rsidR="00F239CD" w:rsidRPr="00F239CD">
        <w:rPr>
          <w:rFonts w:ascii="Arial" w:hAnsi="Arial" w:cs="Arial"/>
          <w:b/>
          <w:sz w:val="18"/>
          <w:szCs w:val="18"/>
        </w:rPr>
        <w:t>cachet de la société</w:t>
      </w:r>
    </w:p>
    <w:p w:rsidR="00D163A4" w:rsidRDefault="00D163A4" w:rsidP="00B172A4">
      <w:pPr>
        <w:rPr>
          <w:rFonts w:ascii="Arial" w:hAnsi="Arial" w:cs="Arial"/>
          <w:sz w:val="18"/>
          <w:szCs w:val="18"/>
        </w:rPr>
      </w:pPr>
    </w:p>
    <w:p w:rsidR="00D163A4" w:rsidRDefault="00D163A4" w:rsidP="00B172A4">
      <w:pPr>
        <w:rPr>
          <w:rFonts w:ascii="Arial" w:hAnsi="Arial" w:cs="Arial"/>
          <w:sz w:val="18"/>
          <w:szCs w:val="18"/>
        </w:rPr>
      </w:pPr>
    </w:p>
    <w:p w:rsidR="00D163A4" w:rsidRDefault="00D163A4" w:rsidP="00B172A4">
      <w:pPr>
        <w:rPr>
          <w:rFonts w:ascii="Arial" w:hAnsi="Arial" w:cs="Arial"/>
          <w:sz w:val="18"/>
          <w:szCs w:val="18"/>
        </w:rPr>
      </w:pPr>
    </w:p>
    <w:p w:rsidR="00D163A4" w:rsidRDefault="00D163A4" w:rsidP="00B172A4">
      <w:pPr>
        <w:rPr>
          <w:rFonts w:ascii="Arial" w:hAnsi="Arial" w:cs="Arial"/>
          <w:sz w:val="18"/>
          <w:szCs w:val="18"/>
        </w:rPr>
      </w:pPr>
    </w:p>
    <w:p w:rsidR="00D163A4" w:rsidRDefault="00D163A4" w:rsidP="00B172A4">
      <w:pPr>
        <w:rPr>
          <w:rFonts w:ascii="Arial" w:hAnsi="Arial" w:cs="Arial"/>
          <w:sz w:val="18"/>
          <w:szCs w:val="18"/>
        </w:rPr>
      </w:pPr>
    </w:p>
    <w:p w:rsidR="00D163A4" w:rsidRDefault="00D163A4" w:rsidP="00B172A4">
      <w:pPr>
        <w:rPr>
          <w:rFonts w:ascii="Arial" w:hAnsi="Arial" w:cs="Arial"/>
          <w:sz w:val="18"/>
          <w:szCs w:val="18"/>
        </w:rPr>
      </w:pPr>
    </w:p>
    <w:p w:rsidR="00D163A4" w:rsidRDefault="00D163A4" w:rsidP="00B172A4">
      <w:pPr>
        <w:rPr>
          <w:rFonts w:ascii="Arial" w:hAnsi="Arial" w:cs="Arial"/>
          <w:sz w:val="18"/>
          <w:szCs w:val="18"/>
        </w:rPr>
      </w:pPr>
    </w:p>
    <w:p w:rsidR="00D163A4" w:rsidRDefault="00D163A4" w:rsidP="00B172A4">
      <w:pPr>
        <w:rPr>
          <w:rFonts w:ascii="Arial" w:hAnsi="Arial" w:cs="Arial"/>
          <w:sz w:val="18"/>
          <w:szCs w:val="18"/>
        </w:rPr>
      </w:pPr>
    </w:p>
    <w:tbl>
      <w:tblPr>
        <w:tblStyle w:val="Grilledutableau"/>
        <w:tblW w:w="0" w:type="auto"/>
        <w:tblLook w:val="04A0"/>
      </w:tblPr>
      <w:tblGrid>
        <w:gridCol w:w="9212"/>
      </w:tblGrid>
      <w:tr w:rsidR="00F239CD" w:rsidTr="00F239CD">
        <w:tc>
          <w:tcPr>
            <w:tcW w:w="9212" w:type="dxa"/>
          </w:tcPr>
          <w:p w:rsidR="004A5C32" w:rsidRDefault="004A5C32" w:rsidP="00B172A4">
            <w:pPr>
              <w:rPr>
                <w:rFonts w:ascii="Arial" w:hAnsi="Arial" w:cs="Arial"/>
                <w:sz w:val="18"/>
                <w:szCs w:val="18"/>
              </w:rPr>
            </w:pPr>
          </w:p>
          <w:p w:rsidR="00F239CD" w:rsidRPr="004A5C32" w:rsidRDefault="00F239CD" w:rsidP="004A5C32">
            <w:pPr>
              <w:jc w:val="center"/>
              <w:rPr>
                <w:rFonts w:ascii="Arial" w:hAnsi="Arial" w:cs="Arial"/>
                <w:b/>
                <w:sz w:val="18"/>
                <w:szCs w:val="18"/>
              </w:rPr>
            </w:pPr>
            <w:r w:rsidRPr="004A5C32">
              <w:rPr>
                <w:rFonts w:ascii="Arial" w:hAnsi="Arial" w:cs="Arial"/>
                <w:b/>
                <w:sz w:val="18"/>
                <w:szCs w:val="18"/>
              </w:rPr>
              <w:t xml:space="preserve">ACCEPTATION </w:t>
            </w:r>
            <w:r w:rsidR="004A5C32" w:rsidRPr="004A5C32">
              <w:rPr>
                <w:rFonts w:ascii="Arial" w:hAnsi="Arial" w:cs="Arial"/>
                <w:b/>
                <w:sz w:val="18"/>
                <w:szCs w:val="18"/>
              </w:rPr>
              <w:t>DE L OFFRE</w:t>
            </w:r>
          </w:p>
          <w:p w:rsidR="004A5C32" w:rsidRDefault="004A5C32" w:rsidP="00B172A4">
            <w:pPr>
              <w:rPr>
                <w:rFonts w:ascii="Arial" w:hAnsi="Arial" w:cs="Arial"/>
                <w:sz w:val="18"/>
                <w:szCs w:val="18"/>
              </w:rPr>
            </w:pPr>
          </w:p>
        </w:tc>
      </w:tr>
    </w:tbl>
    <w:p w:rsidR="00F239CD" w:rsidRDefault="00F239CD" w:rsidP="00B172A4">
      <w:pPr>
        <w:rPr>
          <w:rFonts w:ascii="Arial" w:hAnsi="Arial" w:cs="Arial"/>
          <w:sz w:val="18"/>
          <w:szCs w:val="18"/>
        </w:rPr>
      </w:pPr>
    </w:p>
    <w:p w:rsidR="004A5C32" w:rsidRDefault="004A5C32" w:rsidP="004A5C32">
      <w:pPr>
        <w:jc w:val="center"/>
        <w:rPr>
          <w:rFonts w:ascii="Arial" w:hAnsi="Arial" w:cs="Arial"/>
          <w:sz w:val="18"/>
          <w:szCs w:val="18"/>
        </w:rPr>
      </w:pPr>
      <w:r>
        <w:rPr>
          <w:rFonts w:ascii="Arial" w:hAnsi="Arial" w:cs="Arial"/>
          <w:sz w:val="18"/>
          <w:szCs w:val="18"/>
        </w:rPr>
        <w:t>Est acceptée la présente offre pour valoir acte d’engagement.</w:t>
      </w:r>
    </w:p>
    <w:p w:rsidR="004A5C32" w:rsidRDefault="004A5C32" w:rsidP="00B172A4">
      <w:pPr>
        <w:rPr>
          <w:rFonts w:ascii="Arial" w:hAnsi="Arial" w:cs="Arial"/>
          <w:sz w:val="18"/>
          <w:szCs w:val="18"/>
        </w:rPr>
      </w:pPr>
    </w:p>
    <w:p w:rsidR="004A5C32" w:rsidRDefault="004A5C32" w:rsidP="00B172A4">
      <w:pPr>
        <w:rPr>
          <w:rFonts w:ascii="Arial" w:hAnsi="Arial" w:cs="Arial"/>
          <w:sz w:val="18"/>
          <w:szCs w:val="18"/>
        </w:rPr>
      </w:pPr>
    </w:p>
    <w:p w:rsidR="004A5C32" w:rsidRDefault="004A5C32" w:rsidP="00B172A4">
      <w:pPr>
        <w:rPr>
          <w:rFonts w:ascii="Arial" w:hAnsi="Arial" w:cs="Arial"/>
          <w:sz w:val="18"/>
          <w:szCs w:val="18"/>
        </w:rPr>
      </w:pPr>
      <w:r>
        <w:rPr>
          <w:rFonts w:ascii="Arial" w:hAnsi="Arial" w:cs="Arial"/>
          <w:sz w:val="18"/>
          <w:szCs w:val="18"/>
        </w:rPr>
        <w:t>A Saint-André, le</w:t>
      </w:r>
    </w:p>
    <w:p w:rsidR="004A5C32" w:rsidRDefault="004A5C32" w:rsidP="00B172A4">
      <w:pPr>
        <w:rPr>
          <w:rFonts w:ascii="Arial" w:hAnsi="Arial" w:cs="Arial"/>
          <w:sz w:val="18"/>
          <w:szCs w:val="18"/>
        </w:rPr>
      </w:pPr>
    </w:p>
    <w:p w:rsidR="004A5C32" w:rsidRDefault="004A5C32" w:rsidP="00B172A4">
      <w:pPr>
        <w:rPr>
          <w:rFonts w:ascii="Arial" w:hAnsi="Arial" w:cs="Arial"/>
          <w:sz w:val="18"/>
          <w:szCs w:val="18"/>
        </w:rPr>
      </w:pPr>
      <w:r>
        <w:rPr>
          <w:rFonts w:ascii="Arial" w:hAnsi="Arial" w:cs="Arial"/>
          <w:sz w:val="18"/>
          <w:szCs w:val="18"/>
        </w:rPr>
        <w:t xml:space="preserve">Le </w:t>
      </w:r>
      <w:r w:rsidR="00380B53">
        <w:rPr>
          <w:rFonts w:ascii="Arial" w:hAnsi="Arial" w:cs="Arial"/>
          <w:sz w:val="18"/>
          <w:szCs w:val="18"/>
        </w:rPr>
        <w:t xml:space="preserve"> Pouvoir Adjudicateur</w:t>
      </w:r>
      <w:r w:rsidR="00380B53">
        <w:rPr>
          <w:rFonts w:ascii="Arial" w:hAnsi="Arial" w:cs="Arial"/>
          <w:sz w:val="18"/>
          <w:szCs w:val="18"/>
        </w:rPr>
        <w:tab/>
      </w:r>
      <w:r w:rsidR="00380B53">
        <w:rPr>
          <w:rFonts w:ascii="Arial" w:hAnsi="Arial" w:cs="Arial"/>
          <w:sz w:val="18"/>
          <w:szCs w:val="18"/>
        </w:rPr>
        <w:tab/>
      </w:r>
      <w:r w:rsidR="00380B53">
        <w:rPr>
          <w:rFonts w:ascii="Arial" w:hAnsi="Arial" w:cs="Arial"/>
          <w:sz w:val="18"/>
          <w:szCs w:val="18"/>
        </w:rPr>
        <w:tab/>
      </w:r>
      <w:r w:rsidR="00380B53">
        <w:rPr>
          <w:rFonts w:ascii="Arial" w:hAnsi="Arial" w:cs="Arial"/>
          <w:sz w:val="18"/>
          <w:szCs w:val="18"/>
        </w:rPr>
        <w:tab/>
      </w:r>
      <w:r w:rsidR="00380B53">
        <w:rPr>
          <w:rFonts w:ascii="Arial" w:hAnsi="Arial" w:cs="Arial"/>
          <w:sz w:val="18"/>
          <w:szCs w:val="18"/>
        </w:rPr>
        <w:tab/>
      </w:r>
      <w:r w:rsidR="00380B53">
        <w:rPr>
          <w:rFonts w:ascii="Arial" w:hAnsi="Arial" w:cs="Arial"/>
          <w:sz w:val="18"/>
          <w:szCs w:val="18"/>
        </w:rPr>
        <w:tab/>
        <w:t>Le Principal</w:t>
      </w:r>
    </w:p>
    <w:p w:rsidR="00380B53" w:rsidRDefault="00380B53" w:rsidP="00B172A4">
      <w:pPr>
        <w:rPr>
          <w:rFonts w:ascii="Arial" w:hAnsi="Arial" w:cs="Arial"/>
          <w:sz w:val="18"/>
          <w:szCs w:val="18"/>
        </w:rPr>
      </w:pPr>
    </w:p>
    <w:p w:rsidR="00380B53" w:rsidRDefault="00380B53" w:rsidP="00B172A4">
      <w:pPr>
        <w:rPr>
          <w:rFonts w:ascii="Arial" w:hAnsi="Arial" w:cs="Arial"/>
          <w:sz w:val="18"/>
          <w:szCs w:val="18"/>
        </w:rPr>
      </w:pPr>
    </w:p>
    <w:p w:rsidR="00380B53" w:rsidRDefault="00380B53" w:rsidP="00B172A4">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Jocelyn GOVINDIN</w:t>
      </w:r>
    </w:p>
    <w:p w:rsidR="00380B53" w:rsidRDefault="00380B53" w:rsidP="00B172A4">
      <w:pPr>
        <w:rPr>
          <w:rFonts w:ascii="Arial" w:hAnsi="Arial" w:cs="Arial"/>
          <w:sz w:val="18"/>
          <w:szCs w:val="18"/>
        </w:rPr>
      </w:pPr>
    </w:p>
    <w:p w:rsidR="00380B53" w:rsidRDefault="00380B53" w:rsidP="00B172A4">
      <w:pPr>
        <w:rPr>
          <w:rFonts w:ascii="Arial" w:hAnsi="Arial" w:cs="Arial"/>
          <w:sz w:val="18"/>
          <w:szCs w:val="18"/>
        </w:rPr>
      </w:pPr>
    </w:p>
    <w:p w:rsidR="00380B53" w:rsidRDefault="00380B53" w:rsidP="00B172A4">
      <w:pPr>
        <w:rPr>
          <w:rFonts w:ascii="Arial" w:hAnsi="Arial" w:cs="Arial"/>
          <w:sz w:val="18"/>
          <w:szCs w:val="18"/>
        </w:rPr>
      </w:pPr>
    </w:p>
    <w:p w:rsidR="00380B53" w:rsidRDefault="00380B53" w:rsidP="00B172A4">
      <w:pPr>
        <w:rPr>
          <w:rFonts w:ascii="Arial" w:hAnsi="Arial" w:cs="Arial"/>
          <w:sz w:val="18"/>
          <w:szCs w:val="18"/>
        </w:rPr>
      </w:pPr>
      <w:r>
        <w:rPr>
          <w:rFonts w:ascii="Arial" w:hAnsi="Arial" w:cs="Arial"/>
          <w:sz w:val="18"/>
          <w:szCs w:val="18"/>
        </w:rPr>
        <w:t>Article 10 : NOTIFICATION DU MARCHE A L’OPERATEUR ECONOMIQUE</w:t>
      </w:r>
    </w:p>
    <w:p w:rsidR="00380B53" w:rsidRDefault="00380B53" w:rsidP="00B172A4">
      <w:pPr>
        <w:rPr>
          <w:rFonts w:ascii="Arial" w:hAnsi="Arial" w:cs="Arial"/>
          <w:sz w:val="18"/>
          <w:szCs w:val="18"/>
        </w:rPr>
      </w:pPr>
      <w:r>
        <w:rPr>
          <w:rFonts w:ascii="Arial" w:hAnsi="Arial" w:cs="Arial"/>
          <w:sz w:val="18"/>
          <w:szCs w:val="18"/>
        </w:rPr>
        <w:t xml:space="preserve">La publication de l’attribution du marché sur le site d’annonce de marchés publics de l’AJI, </w:t>
      </w:r>
      <w:hyperlink r:id="rId13" w:history="1">
        <w:r w:rsidRPr="0063324F">
          <w:rPr>
            <w:rStyle w:val="Lienhypertexte"/>
            <w:rFonts w:ascii="Arial" w:hAnsi="Arial" w:cs="Arial"/>
            <w:sz w:val="18"/>
            <w:szCs w:val="18"/>
          </w:rPr>
          <w:t>www.aji-france.com</w:t>
        </w:r>
      </w:hyperlink>
      <w:r>
        <w:rPr>
          <w:rFonts w:ascii="Arial" w:hAnsi="Arial" w:cs="Arial"/>
          <w:sz w:val="18"/>
          <w:szCs w:val="18"/>
        </w:rPr>
        <w:t>, vaudra notification du marché à l’opérateur écon</w:t>
      </w:r>
      <w:r w:rsidR="006D756D">
        <w:rPr>
          <w:rFonts w:ascii="Arial" w:hAnsi="Arial" w:cs="Arial"/>
          <w:sz w:val="18"/>
          <w:szCs w:val="18"/>
        </w:rPr>
        <w:t>om</w:t>
      </w:r>
      <w:r>
        <w:rPr>
          <w:rFonts w:ascii="Arial" w:hAnsi="Arial" w:cs="Arial"/>
          <w:sz w:val="18"/>
          <w:szCs w:val="18"/>
        </w:rPr>
        <w:t>ique.</w:t>
      </w: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6D756D" w:rsidRDefault="006D756D" w:rsidP="00B172A4">
      <w:pPr>
        <w:rPr>
          <w:rFonts w:ascii="Arial" w:hAnsi="Arial" w:cs="Arial"/>
          <w:sz w:val="18"/>
          <w:szCs w:val="18"/>
        </w:rPr>
      </w:pPr>
    </w:p>
    <w:p w:rsidR="00B8764B" w:rsidRDefault="00B8764B" w:rsidP="00B172A4">
      <w:pPr>
        <w:rPr>
          <w:rFonts w:ascii="Arial" w:hAnsi="Arial" w:cs="Arial"/>
          <w:sz w:val="18"/>
          <w:szCs w:val="18"/>
        </w:rPr>
      </w:pPr>
      <w:r>
        <w:rPr>
          <w:rFonts w:ascii="Arial" w:hAnsi="Arial" w:cs="Arial"/>
          <w:noProof/>
          <w:sz w:val="18"/>
          <w:szCs w:val="18"/>
        </w:rPr>
        <w:lastRenderedPageBreak/>
        <w:drawing>
          <wp:inline distT="0" distB="0" distL="0" distR="0">
            <wp:extent cx="5953125" cy="8705850"/>
            <wp:effectExtent l="19050" t="0" r="9525" b="0"/>
            <wp:docPr id="1" name="Image 1" descr="C:\Users\gestionnaire\Pictures\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stionnaire\Pictures\0000.PNG"/>
                    <pic:cNvPicPr>
                      <a:picLocks noChangeAspect="1" noChangeArrowheads="1"/>
                    </pic:cNvPicPr>
                  </pic:nvPicPr>
                  <pic:blipFill>
                    <a:blip r:embed="rId14" cstate="print"/>
                    <a:srcRect/>
                    <a:stretch>
                      <a:fillRect/>
                    </a:stretch>
                  </pic:blipFill>
                  <pic:spPr bwMode="auto">
                    <a:xfrm>
                      <a:off x="0" y="0"/>
                      <a:ext cx="5954633" cy="8708055"/>
                    </a:xfrm>
                    <a:prstGeom prst="rect">
                      <a:avLst/>
                    </a:prstGeom>
                    <a:noFill/>
                    <a:ln w="9525">
                      <a:noFill/>
                      <a:miter lim="800000"/>
                      <a:headEnd/>
                      <a:tailEnd/>
                    </a:ln>
                  </pic:spPr>
                </pic:pic>
              </a:graphicData>
            </a:graphic>
          </wp:inline>
        </w:drawing>
      </w:r>
    </w:p>
    <w:p w:rsidR="00B8764B" w:rsidRDefault="00B8764B">
      <w:pPr>
        <w:spacing w:after="200" w:line="276" w:lineRule="auto"/>
        <w:rPr>
          <w:rFonts w:ascii="Arial" w:hAnsi="Arial" w:cs="Arial"/>
          <w:sz w:val="18"/>
          <w:szCs w:val="18"/>
        </w:rPr>
      </w:pPr>
      <w:r>
        <w:rPr>
          <w:rFonts w:ascii="Arial" w:hAnsi="Arial" w:cs="Arial"/>
          <w:sz w:val="18"/>
          <w:szCs w:val="18"/>
        </w:rPr>
        <w:br w:type="page"/>
      </w:r>
      <w:r>
        <w:rPr>
          <w:rFonts w:ascii="Arial" w:hAnsi="Arial" w:cs="Arial"/>
          <w:noProof/>
          <w:sz w:val="18"/>
          <w:szCs w:val="18"/>
        </w:rPr>
        <w:lastRenderedPageBreak/>
        <w:drawing>
          <wp:inline distT="0" distB="0" distL="0" distR="0">
            <wp:extent cx="6071699" cy="8689771"/>
            <wp:effectExtent l="19050" t="0" r="5251" b="0"/>
            <wp:docPr id="2" name="Image 2" descr="C:\Users\gestionnaire\Pictures\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stionnaire\Pictures\0002.PNG"/>
                    <pic:cNvPicPr>
                      <a:picLocks noChangeAspect="1" noChangeArrowheads="1"/>
                    </pic:cNvPicPr>
                  </pic:nvPicPr>
                  <pic:blipFill>
                    <a:blip r:embed="rId15" cstate="print"/>
                    <a:srcRect/>
                    <a:stretch>
                      <a:fillRect/>
                    </a:stretch>
                  </pic:blipFill>
                  <pic:spPr bwMode="auto">
                    <a:xfrm>
                      <a:off x="0" y="0"/>
                      <a:ext cx="6071699" cy="8689771"/>
                    </a:xfrm>
                    <a:prstGeom prst="rect">
                      <a:avLst/>
                    </a:prstGeom>
                    <a:noFill/>
                    <a:ln w="9525">
                      <a:noFill/>
                      <a:miter lim="800000"/>
                      <a:headEnd/>
                      <a:tailEnd/>
                    </a:ln>
                  </pic:spPr>
                </pic:pic>
              </a:graphicData>
            </a:graphic>
          </wp:inline>
        </w:drawing>
      </w:r>
    </w:p>
    <w:p w:rsidR="00B8764B" w:rsidRDefault="00B8764B">
      <w:pPr>
        <w:spacing w:after="200" w:line="276" w:lineRule="auto"/>
        <w:rPr>
          <w:rFonts w:ascii="Arial" w:hAnsi="Arial" w:cs="Arial"/>
          <w:sz w:val="18"/>
          <w:szCs w:val="18"/>
        </w:rPr>
      </w:pPr>
      <w:r>
        <w:rPr>
          <w:rFonts w:ascii="Arial" w:hAnsi="Arial" w:cs="Arial"/>
          <w:sz w:val="18"/>
          <w:szCs w:val="18"/>
        </w:rPr>
        <w:br w:type="page"/>
      </w:r>
      <w:r>
        <w:rPr>
          <w:rFonts w:ascii="Arial" w:hAnsi="Arial" w:cs="Arial"/>
          <w:noProof/>
          <w:sz w:val="18"/>
          <w:szCs w:val="18"/>
        </w:rPr>
        <w:lastRenderedPageBreak/>
        <w:drawing>
          <wp:inline distT="0" distB="0" distL="0" distR="0">
            <wp:extent cx="5866462" cy="8629650"/>
            <wp:effectExtent l="19050" t="0" r="938" b="0"/>
            <wp:docPr id="3" name="Image 3" descr="C:\Users\gestionnaire\Pictures\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stionnaire\Pictures\0003.PNG"/>
                    <pic:cNvPicPr>
                      <a:picLocks noChangeAspect="1" noChangeArrowheads="1"/>
                    </pic:cNvPicPr>
                  </pic:nvPicPr>
                  <pic:blipFill>
                    <a:blip r:embed="rId16" cstate="print"/>
                    <a:srcRect/>
                    <a:stretch>
                      <a:fillRect/>
                    </a:stretch>
                  </pic:blipFill>
                  <pic:spPr bwMode="auto">
                    <a:xfrm>
                      <a:off x="0" y="0"/>
                      <a:ext cx="5866462" cy="8629650"/>
                    </a:xfrm>
                    <a:prstGeom prst="rect">
                      <a:avLst/>
                    </a:prstGeom>
                    <a:noFill/>
                    <a:ln w="9525">
                      <a:noFill/>
                      <a:miter lim="800000"/>
                      <a:headEnd/>
                      <a:tailEnd/>
                    </a:ln>
                  </pic:spPr>
                </pic:pic>
              </a:graphicData>
            </a:graphic>
          </wp:inline>
        </w:drawing>
      </w:r>
    </w:p>
    <w:p w:rsidR="00840610" w:rsidRDefault="00B8764B" w:rsidP="00B172A4">
      <w:pPr>
        <w:rPr>
          <w:rFonts w:ascii="Arial" w:hAnsi="Arial" w:cs="Arial"/>
          <w:sz w:val="18"/>
          <w:szCs w:val="18"/>
        </w:rPr>
      </w:pPr>
      <w:r>
        <w:rPr>
          <w:rFonts w:ascii="Arial" w:hAnsi="Arial" w:cs="Arial"/>
          <w:noProof/>
          <w:sz w:val="18"/>
          <w:szCs w:val="18"/>
        </w:rPr>
        <w:lastRenderedPageBreak/>
        <w:drawing>
          <wp:inline distT="0" distB="0" distL="0" distR="0">
            <wp:extent cx="5720341" cy="4533900"/>
            <wp:effectExtent l="19050" t="0" r="0" b="0"/>
            <wp:docPr id="4" name="Image 4" descr="C:\Users\gestionnaire\Pictures\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stionnaire\Pictures\0004.PNG"/>
                    <pic:cNvPicPr>
                      <a:picLocks noChangeAspect="1" noChangeArrowheads="1"/>
                    </pic:cNvPicPr>
                  </pic:nvPicPr>
                  <pic:blipFill>
                    <a:blip r:embed="rId17" cstate="print"/>
                    <a:srcRect/>
                    <a:stretch>
                      <a:fillRect/>
                    </a:stretch>
                  </pic:blipFill>
                  <pic:spPr bwMode="auto">
                    <a:xfrm>
                      <a:off x="0" y="0"/>
                      <a:ext cx="5720341" cy="4533900"/>
                    </a:xfrm>
                    <a:prstGeom prst="rect">
                      <a:avLst/>
                    </a:prstGeom>
                    <a:noFill/>
                    <a:ln w="9525">
                      <a:noFill/>
                      <a:miter lim="800000"/>
                      <a:headEnd/>
                      <a:tailEnd/>
                    </a:ln>
                  </pic:spPr>
                </pic:pic>
              </a:graphicData>
            </a:graphic>
          </wp:inline>
        </w:drawing>
      </w:r>
    </w:p>
    <w:p w:rsidR="00840610" w:rsidRPr="00840610" w:rsidRDefault="00840610" w:rsidP="00840610">
      <w:pPr>
        <w:rPr>
          <w:rFonts w:ascii="Arial" w:hAnsi="Arial" w:cs="Arial"/>
          <w:sz w:val="18"/>
          <w:szCs w:val="18"/>
        </w:rPr>
      </w:pPr>
    </w:p>
    <w:p w:rsidR="00840610" w:rsidRPr="00840610" w:rsidRDefault="00840610" w:rsidP="00840610">
      <w:pPr>
        <w:rPr>
          <w:rFonts w:ascii="Arial" w:hAnsi="Arial" w:cs="Arial"/>
          <w:sz w:val="18"/>
          <w:szCs w:val="18"/>
        </w:rPr>
      </w:pPr>
    </w:p>
    <w:p w:rsidR="00840610" w:rsidRPr="00840610" w:rsidRDefault="00840610" w:rsidP="00840610">
      <w:pPr>
        <w:rPr>
          <w:rFonts w:ascii="Arial" w:hAnsi="Arial" w:cs="Arial"/>
          <w:sz w:val="18"/>
          <w:szCs w:val="18"/>
        </w:rPr>
      </w:pPr>
    </w:p>
    <w:p w:rsidR="00840610" w:rsidRPr="00840610" w:rsidRDefault="00840610" w:rsidP="00840610">
      <w:pPr>
        <w:rPr>
          <w:rFonts w:ascii="Arial" w:hAnsi="Arial" w:cs="Arial"/>
          <w:sz w:val="18"/>
          <w:szCs w:val="18"/>
        </w:rPr>
      </w:pPr>
    </w:p>
    <w:p w:rsidR="00840610" w:rsidRPr="00840610" w:rsidRDefault="00840610" w:rsidP="00840610">
      <w:pPr>
        <w:rPr>
          <w:rFonts w:ascii="Arial" w:hAnsi="Arial" w:cs="Arial"/>
          <w:sz w:val="18"/>
          <w:szCs w:val="18"/>
        </w:rPr>
      </w:pPr>
    </w:p>
    <w:p w:rsidR="00840610" w:rsidRPr="00840610" w:rsidRDefault="00840610" w:rsidP="00840610">
      <w:pPr>
        <w:rPr>
          <w:rFonts w:ascii="Arial" w:hAnsi="Arial" w:cs="Arial"/>
          <w:sz w:val="18"/>
          <w:szCs w:val="18"/>
        </w:rPr>
      </w:pPr>
    </w:p>
    <w:p w:rsidR="00840610" w:rsidRPr="00840610" w:rsidRDefault="00840610" w:rsidP="00840610">
      <w:pPr>
        <w:rPr>
          <w:rFonts w:ascii="Arial" w:hAnsi="Arial" w:cs="Arial"/>
          <w:sz w:val="18"/>
          <w:szCs w:val="18"/>
        </w:rPr>
      </w:pPr>
    </w:p>
    <w:p w:rsidR="00840610" w:rsidRPr="00840610" w:rsidRDefault="00840610" w:rsidP="00840610">
      <w:pPr>
        <w:rPr>
          <w:rFonts w:ascii="Arial" w:hAnsi="Arial" w:cs="Arial"/>
          <w:sz w:val="18"/>
          <w:szCs w:val="18"/>
        </w:rPr>
      </w:pPr>
    </w:p>
    <w:p w:rsidR="00840610" w:rsidRPr="00840610" w:rsidRDefault="00840610" w:rsidP="00840610">
      <w:pPr>
        <w:rPr>
          <w:rFonts w:ascii="Arial" w:hAnsi="Arial" w:cs="Arial"/>
          <w:sz w:val="18"/>
          <w:szCs w:val="18"/>
        </w:rPr>
      </w:pPr>
    </w:p>
    <w:p w:rsidR="00840610" w:rsidRPr="00840610" w:rsidRDefault="00840610" w:rsidP="00840610">
      <w:pPr>
        <w:rPr>
          <w:rFonts w:ascii="Arial" w:hAnsi="Arial" w:cs="Arial"/>
          <w:sz w:val="18"/>
          <w:szCs w:val="18"/>
        </w:rPr>
      </w:pPr>
    </w:p>
    <w:p w:rsidR="00840610" w:rsidRPr="00840610" w:rsidRDefault="00840610" w:rsidP="00840610">
      <w:pPr>
        <w:rPr>
          <w:rFonts w:ascii="Arial" w:hAnsi="Arial" w:cs="Arial"/>
          <w:sz w:val="18"/>
          <w:szCs w:val="18"/>
        </w:rPr>
      </w:pPr>
    </w:p>
    <w:p w:rsidR="00840610" w:rsidRPr="00840610" w:rsidRDefault="00840610" w:rsidP="00840610">
      <w:pPr>
        <w:rPr>
          <w:rFonts w:ascii="Arial" w:hAnsi="Arial" w:cs="Arial"/>
          <w:sz w:val="18"/>
          <w:szCs w:val="18"/>
        </w:rPr>
      </w:pPr>
    </w:p>
    <w:p w:rsidR="00840610" w:rsidRDefault="00840610" w:rsidP="00840610">
      <w:pPr>
        <w:rPr>
          <w:rFonts w:ascii="Arial" w:hAnsi="Arial" w:cs="Arial"/>
          <w:sz w:val="18"/>
          <w:szCs w:val="18"/>
        </w:rPr>
      </w:pPr>
    </w:p>
    <w:p w:rsidR="00840610" w:rsidRDefault="00840610" w:rsidP="00840610">
      <w:pPr>
        <w:rPr>
          <w:rFonts w:ascii="Arial" w:hAnsi="Arial" w:cs="Arial"/>
          <w:sz w:val="18"/>
          <w:szCs w:val="18"/>
        </w:rPr>
      </w:pPr>
    </w:p>
    <w:p w:rsidR="006D756D" w:rsidRDefault="00840610" w:rsidP="00840610">
      <w:pPr>
        <w:tabs>
          <w:tab w:val="left" w:pos="3675"/>
        </w:tabs>
        <w:rPr>
          <w:rFonts w:ascii="Arial" w:hAnsi="Arial" w:cs="Arial"/>
          <w:sz w:val="18"/>
          <w:szCs w:val="18"/>
        </w:rPr>
      </w:pPr>
      <w:r>
        <w:rPr>
          <w:rFonts w:ascii="Arial" w:hAnsi="Arial" w:cs="Arial"/>
          <w:sz w:val="18"/>
          <w:szCs w:val="18"/>
        </w:rPr>
        <w:tab/>
      </w: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tbl>
      <w:tblPr>
        <w:tblStyle w:val="Grilledutableau"/>
        <w:tblW w:w="10916" w:type="dxa"/>
        <w:tblInd w:w="-743" w:type="dxa"/>
        <w:shd w:val="clear" w:color="auto" w:fill="BFBFBF" w:themeFill="background1" w:themeFillShade="BF"/>
        <w:tblLook w:val="04A0"/>
      </w:tblPr>
      <w:tblGrid>
        <w:gridCol w:w="10916"/>
      </w:tblGrid>
      <w:tr w:rsidR="00840610" w:rsidRPr="00FF3878" w:rsidTr="00FE6BD4">
        <w:tc>
          <w:tcPr>
            <w:tcW w:w="10916" w:type="dxa"/>
            <w:shd w:val="clear" w:color="auto" w:fill="BFBFBF" w:themeFill="background1" w:themeFillShade="BF"/>
          </w:tcPr>
          <w:p w:rsidR="00840610" w:rsidRPr="00FF3878" w:rsidRDefault="00840610" w:rsidP="00FE6BD4">
            <w:pPr>
              <w:jc w:val="center"/>
              <w:rPr>
                <w:b/>
                <w:sz w:val="28"/>
                <w:szCs w:val="28"/>
              </w:rPr>
            </w:pPr>
            <w:r w:rsidRPr="00FF3878">
              <w:rPr>
                <w:b/>
                <w:sz w:val="28"/>
                <w:szCs w:val="28"/>
              </w:rPr>
              <w:lastRenderedPageBreak/>
              <w:t>C</w:t>
            </w:r>
            <w:r>
              <w:rPr>
                <w:b/>
                <w:sz w:val="28"/>
                <w:szCs w:val="28"/>
              </w:rPr>
              <w:t>ADRE DE REPONSE</w:t>
            </w:r>
          </w:p>
        </w:tc>
      </w:tr>
    </w:tbl>
    <w:p w:rsidR="00840610" w:rsidRDefault="00840610" w:rsidP="00840610">
      <w:pPr>
        <w:rPr>
          <w:sz w:val="28"/>
          <w:szCs w:val="28"/>
        </w:rPr>
      </w:pPr>
    </w:p>
    <w:tbl>
      <w:tblPr>
        <w:tblStyle w:val="Grilledutableau"/>
        <w:tblW w:w="0" w:type="auto"/>
        <w:tblLook w:val="04A0"/>
      </w:tblPr>
      <w:tblGrid>
        <w:gridCol w:w="1809"/>
        <w:gridCol w:w="7403"/>
      </w:tblGrid>
      <w:tr w:rsidR="00840610" w:rsidTr="00FE6BD4">
        <w:tc>
          <w:tcPr>
            <w:tcW w:w="1809" w:type="dxa"/>
          </w:tcPr>
          <w:p w:rsidR="00840610" w:rsidRPr="00FE72AB" w:rsidRDefault="00840610" w:rsidP="00FE6BD4">
            <w:pPr>
              <w:rPr>
                <w:b/>
                <w:sz w:val="28"/>
                <w:szCs w:val="28"/>
              </w:rPr>
            </w:pPr>
            <w:r>
              <w:rPr>
                <w:b/>
                <w:sz w:val="28"/>
                <w:szCs w:val="28"/>
              </w:rPr>
              <w:t>Matériel</w:t>
            </w:r>
          </w:p>
        </w:tc>
        <w:tc>
          <w:tcPr>
            <w:tcW w:w="7403" w:type="dxa"/>
          </w:tcPr>
          <w:p w:rsidR="00840610" w:rsidRDefault="00840610" w:rsidP="00FE6BD4">
            <w:pPr>
              <w:jc w:val="center"/>
              <w:rPr>
                <w:b/>
                <w:sz w:val="28"/>
                <w:szCs w:val="28"/>
              </w:rPr>
            </w:pPr>
            <w:r>
              <w:rPr>
                <w:b/>
                <w:sz w:val="28"/>
                <w:szCs w:val="28"/>
              </w:rPr>
              <w:t>Lave-vaisselle</w:t>
            </w:r>
          </w:p>
        </w:tc>
      </w:tr>
      <w:tr w:rsidR="00840610" w:rsidRPr="00FE72AB" w:rsidTr="00FE6BD4">
        <w:tc>
          <w:tcPr>
            <w:tcW w:w="1809" w:type="dxa"/>
          </w:tcPr>
          <w:p w:rsidR="00840610" w:rsidRPr="00FE72AB" w:rsidRDefault="00840610" w:rsidP="00FE6BD4">
            <w:pPr>
              <w:rPr>
                <w:b/>
                <w:sz w:val="28"/>
                <w:szCs w:val="28"/>
              </w:rPr>
            </w:pPr>
            <w:r w:rsidRPr="00FE72AB">
              <w:rPr>
                <w:b/>
                <w:sz w:val="28"/>
                <w:szCs w:val="28"/>
              </w:rPr>
              <w:t>Quantité</w:t>
            </w:r>
          </w:p>
        </w:tc>
        <w:tc>
          <w:tcPr>
            <w:tcW w:w="7403" w:type="dxa"/>
          </w:tcPr>
          <w:p w:rsidR="00840610" w:rsidRPr="00FE72AB" w:rsidRDefault="00840610" w:rsidP="00FE6BD4">
            <w:pPr>
              <w:jc w:val="center"/>
              <w:rPr>
                <w:b/>
                <w:sz w:val="28"/>
                <w:szCs w:val="28"/>
              </w:rPr>
            </w:pPr>
            <w:r w:rsidRPr="00FE72AB">
              <w:rPr>
                <w:b/>
                <w:sz w:val="28"/>
                <w:szCs w:val="28"/>
              </w:rPr>
              <w:t>1</w:t>
            </w:r>
          </w:p>
        </w:tc>
      </w:tr>
    </w:tbl>
    <w:p w:rsidR="00840610" w:rsidRDefault="00840610" w:rsidP="00840610">
      <w:pPr>
        <w:rPr>
          <w:b/>
          <w:sz w:val="28"/>
          <w:szCs w:val="28"/>
        </w:rPr>
      </w:pPr>
    </w:p>
    <w:p w:rsidR="00840610" w:rsidRDefault="00840610" w:rsidP="00840610">
      <w:pPr>
        <w:rPr>
          <w:b/>
          <w:sz w:val="28"/>
          <w:szCs w:val="28"/>
        </w:rPr>
      </w:pPr>
      <w:r w:rsidRPr="00A73A1F">
        <w:rPr>
          <w:b/>
          <w:sz w:val="28"/>
          <w:szCs w:val="28"/>
        </w:rPr>
        <w:t>Descriptif :</w:t>
      </w:r>
    </w:p>
    <w:tbl>
      <w:tblPr>
        <w:tblStyle w:val="Grilledutableau"/>
        <w:tblW w:w="10916" w:type="dxa"/>
        <w:tblInd w:w="-743" w:type="dxa"/>
        <w:tblLook w:val="04A0"/>
      </w:tblPr>
      <w:tblGrid>
        <w:gridCol w:w="4666"/>
        <w:gridCol w:w="3585"/>
        <w:gridCol w:w="2665"/>
      </w:tblGrid>
      <w:tr w:rsidR="00840610" w:rsidRPr="00FF3878" w:rsidTr="00FE6BD4">
        <w:tc>
          <w:tcPr>
            <w:tcW w:w="10916" w:type="dxa"/>
            <w:gridSpan w:val="3"/>
          </w:tcPr>
          <w:p w:rsidR="00840610" w:rsidRPr="00FF3878" w:rsidRDefault="00840610" w:rsidP="00FE6BD4">
            <w:pPr>
              <w:jc w:val="center"/>
              <w:rPr>
                <w:b/>
                <w:color w:val="FF0000"/>
                <w:sz w:val="24"/>
                <w:szCs w:val="28"/>
                <w:highlight w:val="yellow"/>
              </w:rPr>
            </w:pPr>
            <w:r>
              <w:rPr>
                <w:b/>
                <w:color w:val="FF0000"/>
                <w:sz w:val="24"/>
                <w:szCs w:val="28"/>
                <w:highlight w:val="yellow"/>
              </w:rPr>
              <w:t xml:space="preserve">Dérochage </w:t>
            </w:r>
            <w:r w:rsidRPr="00FF3878">
              <w:rPr>
                <w:b/>
                <w:color w:val="FF0000"/>
                <w:sz w:val="24"/>
                <w:szCs w:val="28"/>
                <w:highlight w:val="yellow"/>
              </w:rPr>
              <w:t>automatique</w:t>
            </w:r>
          </w:p>
        </w:tc>
      </w:tr>
      <w:tr w:rsidR="00840610" w:rsidRPr="00FF3878" w:rsidTr="00FE6BD4">
        <w:tc>
          <w:tcPr>
            <w:tcW w:w="4666" w:type="dxa"/>
          </w:tcPr>
          <w:p w:rsidR="00840610" w:rsidRPr="00FF3878" w:rsidRDefault="00840610" w:rsidP="00FE6BD4">
            <w:pPr>
              <w:rPr>
                <w:b/>
                <w:sz w:val="24"/>
                <w:szCs w:val="28"/>
              </w:rPr>
            </w:pPr>
          </w:p>
        </w:tc>
        <w:tc>
          <w:tcPr>
            <w:tcW w:w="3585" w:type="dxa"/>
          </w:tcPr>
          <w:p w:rsidR="00840610" w:rsidRPr="00FF3878" w:rsidRDefault="00840610" w:rsidP="00FE6BD4">
            <w:pPr>
              <w:jc w:val="center"/>
              <w:rPr>
                <w:b/>
                <w:sz w:val="24"/>
                <w:szCs w:val="28"/>
              </w:rPr>
            </w:pPr>
            <w:r w:rsidRPr="00FF3878">
              <w:rPr>
                <w:b/>
                <w:sz w:val="24"/>
                <w:szCs w:val="28"/>
              </w:rPr>
              <w:t>Proposition</w:t>
            </w:r>
          </w:p>
        </w:tc>
        <w:tc>
          <w:tcPr>
            <w:tcW w:w="2665" w:type="dxa"/>
          </w:tcPr>
          <w:p w:rsidR="00840610" w:rsidRPr="00FF3878" w:rsidRDefault="00840610" w:rsidP="00FE6BD4">
            <w:pPr>
              <w:jc w:val="center"/>
              <w:rPr>
                <w:b/>
                <w:sz w:val="24"/>
                <w:szCs w:val="28"/>
              </w:rPr>
            </w:pPr>
            <w:r w:rsidRPr="00FF3878">
              <w:rPr>
                <w:b/>
                <w:sz w:val="24"/>
                <w:szCs w:val="28"/>
              </w:rPr>
              <w:t>Observations</w:t>
            </w: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Meuble acier inoxydable 18/10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Cuve emboutie avec bords arrondis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Température de l’eau</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IP du matériel</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Débit (à préciser en l/min)</w:t>
            </w:r>
          </w:p>
          <w:p w:rsidR="00840610" w:rsidRPr="00FF3878" w:rsidRDefault="00840610" w:rsidP="00FE6BD4">
            <w:pPr>
              <w:rPr>
                <w:b/>
                <w:sz w:val="24"/>
                <w:szCs w:val="28"/>
              </w:rPr>
            </w:pP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Bras de lavage positionnés pour avoir un dérochage optimal et efficace sur les paniers assiettes/verres/raviers/couverts</w:t>
            </w:r>
            <w:r>
              <w:rPr>
                <w:b/>
                <w:sz w:val="24"/>
                <w:szCs w:val="28"/>
              </w:rPr>
              <w:t>/plateaux</w:t>
            </w:r>
            <w:r w:rsidRPr="00FF3878">
              <w:rPr>
                <w:b/>
                <w:sz w:val="24"/>
                <w:szCs w:val="28"/>
              </w:rPr>
              <w:t xml:space="preserve">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Pr>
                <w:b/>
                <w:sz w:val="24"/>
                <w:szCs w:val="28"/>
              </w:rPr>
              <w:t>Matériel é</w:t>
            </w:r>
            <w:r w:rsidRPr="00FF3878">
              <w:rPr>
                <w:b/>
                <w:sz w:val="24"/>
                <w:szCs w:val="28"/>
              </w:rPr>
              <w:t>quipé d’un système d’économie d’eau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Pr>
                <w:b/>
                <w:sz w:val="24"/>
                <w:szCs w:val="28"/>
              </w:rPr>
              <w:t xml:space="preserve">Matériel </w:t>
            </w:r>
            <w:r w:rsidRPr="00FF3878">
              <w:rPr>
                <w:b/>
                <w:sz w:val="24"/>
                <w:szCs w:val="28"/>
              </w:rPr>
              <w:t>équipé de rideaux entrée et sortie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Bras de lavage inox démontables sans outil</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Tableau de commande tactile /</w:t>
            </w:r>
            <w:r>
              <w:rPr>
                <w:b/>
                <w:sz w:val="24"/>
                <w:szCs w:val="28"/>
              </w:rPr>
              <w:t>sensitive/</w:t>
            </w:r>
            <w:r w:rsidRPr="00FF3878">
              <w:rPr>
                <w:b/>
                <w:sz w:val="24"/>
                <w:szCs w:val="28"/>
              </w:rPr>
              <w:t xml:space="preserve"> manuel (à préciser)</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 xml:space="preserve">Gestion automatique des casiers (O/N) </w:t>
            </w:r>
          </w:p>
          <w:p w:rsidR="00840610" w:rsidRPr="00FF3878" w:rsidRDefault="00840610" w:rsidP="00840610">
            <w:pPr>
              <w:pStyle w:val="Paragraphedeliste"/>
              <w:numPr>
                <w:ilvl w:val="0"/>
                <w:numId w:val="2"/>
              </w:numPr>
              <w:rPr>
                <w:b/>
                <w:sz w:val="24"/>
                <w:szCs w:val="28"/>
              </w:rPr>
            </w:pPr>
            <w:r w:rsidRPr="00FF3878">
              <w:rPr>
                <w:b/>
                <w:sz w:val="24"/>
                <w:szCs w:val="28"/>
              </w:rPr>
              <w:t>typologie du système à préciser</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Equipé d’un tamis de capacité suffisante à l’activité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Tamis en acier 18/10 – facile d’accès – amovible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10916" w:type="dxa"/>
            <w:gridSpan w:val="3"/>
          </w:tcPr>
          <w:p w:rsidR="00840610" w:rsidRPr="00FF3878" w:rsidRDefault="00840610" w:rsidP="00FE6BD4">
            <w:pPr>
              <w:jc w:val="center"/>
              <w:rPr>
                <w:b/>
                <w:color w:val="FF0000"/>
                <w:sz w:val="24"/>
                <w:szCs w:val="28"/>
                <w:highlight w:val="yellow"/>
              </w:rPr>
            </w:pPr>
            <w:r w:rsidRPr="00FF3878">
              <w:rPr>
                <w:b/>
                <w:color w:val="FF0000"/>
                <w:sz w:val="24"/>
                <w:szCs w:val="28"/>
                <w:highlight w:val="yellow"/>
              </w:rPr>
              <w:t>Lave-vaisselle</w:t>
            </w:r>
          </w:p>
        </w:tc>
      </w:tr>
      <w:tr w:rsidR="00840610" w:rsidRPr="00FF3878" w:rsidTr="00FE6BD4">
        <w:tc>
          <w:tcPr>
            <w:tcW w:w="4666" w:type="dxa"/>
          </w:tcPr>
          <w:p w:rsidR="00840610" w:rsidRPr="00FF3878" w:rsidRDefault="00840610" w:rsidP="00FE6BD4">
            <w:pPr>
              <w:rPr>
                <w:b/>
                <w:sz w:val="24"/>
                <w:szCs w:val="28"/>
              </w:rPr>
            </w:pPr>
          </w:p>
        </w:tc>
        <w:tc>
          <w:tcPr>
            <w:tcW w:w="3585" w:type="dxa"/>
          </w:tcPr>
          <w:p w:rsidR="00840610" w:rsidRPr="00FF3878" w:rsidRDefault="00840610" w:rsidP="00FE6BD4">
            <w:pPr>
              <w:jc w:val="center"/>
              <w:rPr>
                <w:b/>
                <w:sz w:val="24"/>
                <w:szCs w:val="28"/>
              </w:rPr>
            </w:pPr>
            <w:r w:rsidRPr="00FF3878">
              <w:rPr>
                <w:b/>
                <w:sz w:val="24"/>
                <w:szCs w:val="28"/>
              </w:rPr>
              <w:t>Proposition</w:t>
            </w:r>
          </w:p>
        </w:tc>
        <w:tc>
          <w:tcPr>
            <w:tcW w:w="2665" w:type="dxa"/>
          </w:tcPr>
          <w:p w:rsidR="00840610" w:rsidRPr="00FF3878" w:rsidRDefault="00840610" w:rsidP="00FE6BD4">
            <w:pPr>
              <w:jc w:val="center"/>
              <w:rPr>
                <w:b/>
                <w:sz w:val="24"/>
                <w:szCs w:val="28"/>
              </w:rPr>
            </w:pPr>
            <w:r w:rsidRPr="00FF3878">
              <w:rPr>
                <w:b/>
                <w:sz w:val="24"/>
                <w:szCs w:val="28"/>
              </w:rPr>
              <w:t>Observations</w:t>
            </w: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Entrée en angle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Pr>
                <w:b/>
                <w:sz w:val="24"/>
                <w:szCs w:val="28"/>
              </w:rPr>
              <w:t>Sortie en angle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Structure acier inoxydable 18/10</w:t>
            </w:r>
            <w:r>
              <w:rPr>
                <w:b/>
                <w:sz w:val="24"/>
                <w:szCs w:val="28"/>
              </w:rPr>
              <w:t xml:space="preserve">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10916" w:type="dxa"/>
            <w:gridSpan w:val="3"/>
          </w:tcPr>
          <w:p w:rsidR="00840610" w:rsidRPr="00FF3878" w:rsidRDefault="00840610" w:rsidP="00FE6BD4">
            <w:pPr>
              <w:jc w:val="center"/>
              <w:rPr>
                <w:b/>
                <w:sz w:val="24"/>
                <w:szCs w:val="28"/>
              </w:rPr>
            </w:pPr>
            <w:r w:rsidRPr="00FF3878">
              <w:rPr>
                <w:b/>
                <w:sz w:val="24"/>
                <w:szCs w:val="28"/>
              </w:rPr>
              <w:t>Composition du  tunnel</w:t>
            </w: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1 Prélavage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bookmarkStart w:id="0" w:name="_GoBack"/>
            <w:r w:rsidRPr="00FF3878">
              <w:rPr>
                <w:b/>
                <w:sz w:val="24"/>
                <w:szCs w:val="28"/>
              </w:rPr>
              <w:t>Débit du prélavage (en l/h)</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bookmarkEnd w:id="0"/>
      <w:tr w:rsidR="00840610" w:rsidRPr="00FF3878" w:rsidTr="00FE6BD4">
        <w:tc>
          <w:tcPr>
            <w:tcW w:w="4666" w:type="dxa"/>
          </w:tcPr>
          <w:p w:rsidR="00840610" w:rsidRPr="00FF3878" w:rsidRDefault="00840610" w:rsidP="00FE6BD4">
            <w:pPr>
              <w:rPr>
                <w:b/>
                <w:sz w:val="24"/>
                <w:szCs w:val="28"/>
              </w:rPr>
            </w:pPr>
            <w:r w:rsidRPr="00FF3878">
              <w:rPr>
                <w:b/>
                <w:sz w:val="24"/>
                <w:szCs w:val="28"/>
              </w:rPr>
              <w:t>Zone équipée d’un panier tamis récupérateur (acier inoxydable 18/10) amovible facile d’accès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1 Lavage</w:t>
            </w:r>
          </w:p>
        </w:tc>
        <w:tc>
          <w:tcPr>
            <w:tcW w:w="3585" w:type="dxa"/>
          </w:tcPr>
          <w:p w:rsidR="00840610" w:rsidRDefault="002C3E1E" w:rsidP="00FE6BD4">
            <w:pPr>
              <w:rPr>
                <w:b/>
                <w:sz w:val="24"/>
                <w:szCs w:val="28"/>
              </w:rPr>
            </w:pPr>
            <w:sdt>
              <w:sdtPr>
                <w:rPr>
                  <w:rFonts w:cstheme="minorHAnsi"/>
                </w:rPr>
                <w:id w:val="949202518"/>
              </w:sdtPr>
              <w:sdtContent>
                <w:r w:rsidR="00840610">
                  <w:rPr>
                    <w:rFonts w:ascii="MS Gothic" w:eastAsia="MS Gothic" w:hAnsi="MS Gothic" w:cstheme="minorHAnsi" w:hint="eastAsia"/>
                  </w:rPr>
                  <w:t>☐</w:t>
                </w:r>
              </w:sdtContent>
            </w:sdt>
            <w:r w:rsidR="00840610">
              <w:rPr>
                <w:b/>
                <w:sz w:val="24"/>
                <w:szCs w:val="28"/>
              </w:rPr>
              <w:t xml:space="preserve"> Lavage simple</w:t>
            </w:r>
          </w:p>
          <w:p w:rsidR="00840610" w:rsidRPr="00FF3878" w:rsidRDefault="002C3E1E" w:rsidP="00FE6BD4">
            <w:pPr>
              <w:rPr>
                <w:b/>
                <w:sz w:val="24"/>
                <w:szCs w:val="28"/>
              </w:rPr>
            </w:pPr>
            <w:sdt>
              <w:sdtPr>
                <w:rPr>
                  <w:rFonts w:cstheme="minorHAnsi"/>
                </w:rPr>
                <w:id w:val="1775131598"/>
              </w:sdtPr>
              <w:sdtContent>
                <w:r w:rsidR="00840610">
                  <w:rPr>
                    <w:rFonts w:ascii="MS Gothic" w:eastAsia="MS Gothic" w:hAnsi="MS Gothic" w:cstheme="minorHAnsi" w:hint="eastAsia"/>
                  </w:rPr>
                  <w:t>☐</w:t>
                </w:r>
              </w:sdtContent>
            </w:sdt>
            <w:r w:rsidR="00840610">
              <w:rPr>
                <w:b/>
                <w:sz w:val="24"/>
                <w:szCs w:val="28"/>
              </w:rPr>
              <w:t xml:space="preserve"> Lavage renforcé</w:t>
            </w:r>
          </w:p>
        </w:tc>
        <w:tc>
          <w:tcPr>
            <w:tcW w:w="2665" w:type="dxa"/>
          </w:tcPr>
          <w:p w:rsidR="00840610" w:rsidRPr="00FF3878" w:rsidRDefault="00840610" w:rsidP="00FE6BD4">
            <w:pPr>
              <w:rPr>
                <w:b/>
                <w:sz w:val="24"/>
                <w:szCs w:val="28"/>
              </w:rPr>
            </w:pPr>
          </w:p>
        </w:tc>
      </w:tr>
    </w:tbl>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tbl>
      <w:tblPr>
        <w:tblStyle w:val="Grilledutableau"/>
        <w:tblW w:w="10916" w:type="dxa"/>
        <w:tblInd w:w="-743" w:type="dxa"/>
        <w:tblLook w:val="04A0"/>
      </w:tblPr>
      <w:tblGrid>
        <w:gridCol w:w="4666"/>
        <w:gridCol w:w="3585"/>
        <w:gridCol w:w="2665"/>
      </w:tblGrid>
      <w:tr w:rsidR="00840610" w:rsidRPr="00FF3878" w:rsidTr="00FE6BD4">
        <w:tc>
          <w:tcPr>
            <w:tcW w:w="4666" w:type="dxa"/>
          </w:tcPr>
          <w:p w:rsidR="00840610" w:rsidRPr="00FF3878" w:rsidRDefault="00840610" w:rsidP="00FE6BD4">
            <w:pPr>
              <w:rPr>
                <w:b/>
                <w:sz w:val="24"/>
                <w:szCs w:val="28"/>
              </w:rPr>
            </w:pPr>
            <w:r w:rsidRPr="00FF3878">
              <w:rPr>
                <w:b/>
                <w:sz w:val="24"/>
                <w:szCs w:val="28"/>
              </w:rPr>
              <w:t>Débit du lavage (l/h)</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1 Rinçage</w:t>
            </w:r>
          </w:p>
        </w:tc>
        <w:tc>
          <w:tcPr>
            <w:tcW w:w="3585" w:type="dxa"/>
          </w:tcPr>
          <w:p w:rsidR="00840610" w:rsidRDefault="002C3E1E" w:rsidP="00FE6BD4">
            <w:pPr>
              <w:tabs>
                <w:tab w:val="center" w:pos="995"/>
              </w:tabs>
              <w:rPr>
                <w:rFonts w:cstheme="minorHAnsi"/>
              </w:rPr>
            </w:pPr>
            <w:sdt>
              <w:sdtPr>
                <w:rPr>
                  <w:rFonts w:cstheme="minorHAnsi"/>
                </w:rPr>
                <w:id w:val="1284923505"/>
              </w:sdtPr>
              <w:sdtContent>
                <w:r w:rsidR="00840610">
                  <w:rPr>
                    <w:rFonts w:ascii="MS Gothic" w:eastAsia="MS Gothic" w:hAnsi="MS Gothic" w:cstheme="minorHAnsi" w:hint="eastAsia"/>
                  </w:rPr>
                  <w:t>☐</w:t>
                </w:r>
              </w:sdtContent>
            </w:sdt>
            <w:r w:rsidR="00840610">
              <w:rPr>
                <w:rFonts w:cstheme="minorHAnsi"/>
              </w:rPr>
              <w:t xml:space="preserve"> </w:t>
            </w:r>
            <w:r w:rsidR="00840610" w:rsidRPr="00042384">
              <w:rPr>
                <w:b/>
                <w:sz w:val="24"/>
                <w:szCs w:val="28"/>
              </w:rPr>
              <w:t>Rinçage simple</w:t>
            </w:r>
          </w:p>
          <w:p w:rsidR="00840610" w:rsidRPr="00FF3878" w:rsidRDefault="002C3E1E" w:rsidP="00FE6BD4">
            <w:pPr>
              <w:rPr>
                <w:b/>
                <w:sz w:val="24"/>
                <w:szCs w:val="28"/>
              </w:rPr>
            </w:pPr>
            <w:sdt>
              <w:sdtPr>
                <w:rPr>
                  <w:rFonts w:cstheme="minorHAnsi"/>
                </w:rPr>
                <w:id w:val="971636424"/>
              </w:sdtPr>
              <w:sdtContent>
                <w:r w:rsidR="00840610">
                  <w:rPr>
                    <w:rFonts w:ascii="MS Gothic" w:eastAsia="MS Gothic" w:hAnsi="MS Gothic" w:cstheme="minorHAnsi" w:hint="eastAsia"/>
                  </w:rPr>
                  <w:t>☐</w:t>
                </w:r>
              </w:sdtContent>
            </w:sdt>
            <w:r w:rsidR="00840610">
              <w:rPr>
                <w:rFonts w:cstheme="minorHAnsi"/>
              </w:rPr>
              <w:t xml:space="preserve"> </w:t>
            </w:r>
            <w:r w:rsidR="00840610" w:rsidRPr="00042384">
              <w:rPr>
                <w:b/>
                <w:sz w:val="24"/>
                <w:szCs w:val="28"/>
              </w:rPr>
              <w:t>Rinçage renforcé</w:t>
            </w:r>
            <w:r w:rsidR="00840610">
              <w:rPr>
                <w:b/>
                <w:sz w:val="24"/>
                <w:szCs w:val="28"/>
              </w:rPr>
              <w:t>e</w:t>
            </w: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Débit du Rinçage (l/h)</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Tunnel de séchage en KW</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tabs>
                <w:tab w:val="left" w:pos="2720"/>
              </w:tabs>
              <w:rPr>
                <w:b/>
                <w:sz w:val="24"/>
                <w:szCs w:val="28"/>
              </w:rPr>
            </w:pPr>
            <w:r w:rsidRPr="00FF3878">
              <w:rPr>
                <w:b/>
                <w:sz w:val="24"/>
                <w:szCs w:val="28"/>
              </w:rPr>
              <w:t>Débit d’air en m3/h</w:t>
            </w:r>
          </w:p>
        </w:tc>
        <w:tc>
          <w:tcPr>
            <w:tcW w:w="3585" w:type="dxa"/>
          </w:tcPr>
          <w:p w:rsidR="00840610" w:rsidRPr="00FF3878" w:rsidRDefault="00840610" w:rsidP="00FE6BD4">
            <w:pPr>
              <w:tabs>
                <w:tab w:val="left" w:pos="2720"/>
              </w:tabs>
              <w:rPr>
                <w:b/>
                <w:sz w:val="24"/>
                <w:szCs w:val="28"/>
              </w:rPr>
            </w:pPr>
          </w:p>
        </w:tc>
        <w:tc>
          <w:tcPr>
            <w:tcW w:w="2665" w:type="dxa"/>
          </w:tcPr>
          <w:p w:rsidR="00840610" w:rsidRPr="00FF3878" w:rsidRDefault="00840610" w:rsidP="00FE6BD4">
            <w:pPr>
              <w:tabs>
                <w:tab w:val="left" w:pos="2720"/>
              </w:tabs>
              <w:rPr>
                <w:b/>
                <w:sz w:val="24"/>
                <w:szCs w:val="28"/>
              </w:rPr>
            </w:pPr>
          </w:p>
        </w:tc>
      </w:tr>
      <w:tr w:rsidR="00840610" w:rsidRPr="00FF3878" w:rsidTr="00FE6BD4">
        <w:tc>
          <w:tcPr>
            <w:tcW w:w="4666" w:type="dxa"/>
          </w:tcPr>
          <w:p w:rsidR="00840610" w:rsidRPr="00FF3878" w:rsidRDefault="00840610" w:rsidP="00FE6BD4">
            <w:pPr>
              <w:tabs>
                <w:tab w:val="left" w:pos="2720"/>
              </w:tabs>
              <w:rPr>
                <w:b/>
                <w:sz w:val="24"/>
                <w:szCs w:val="28"/>
              </w:rPr>
            </w:pPr>
            <w:r w:rsidRPr="00FF3878">
              <w:rPr>
                <w:b/>
                <w:sz w:val="24"/>
                <w:szCs w:val="28"/>
              </w:rPr>
              <w:t xml:space="preserve">Dispositif de </w:t>
            </w:r>
            <w:r>
              <w:rPr>
                <w:b/>
                <w:sz w:val="24"/>
                <w:szCs w:val="28"/>
              </w:rPr>
              <w:t>c</w:t>
            </w:r>
            <w:r w:rsidRPr="00FF3878">
              <w:rPr>
                <w:b/>
                <w:sz w:val="24"/>
                <w:szCs w:val="28"/>
              </w:rPr>
              <w:t>ondenseur de buées (O/N)</w:t>
            </w:r>
          </w:p>
        </w:tc>
        <w:tc>
          <w:tcPr>
            <w:tcW w:w="3585" w:type="dxa"/>
          </w:tcPr>
          <w:p w:rsidR="00840610" w:rsidRPr="00FF3878" w:rsidRDefault="00840610" w:rsidP="00FE6BD4">
            <w:pPr>
              <w:tabs>
                <w:tab w:val="left" w:pos="2720"/>
              </w:tabs>
              <w:rPr>
                <w:b/>
                <w:sz w:val="24"/>
                <w:szCs w:val="28"/>
              </w:rPr>
            </w:pPr>
          </w:p>
        </w:tc>
        <w:tc>
          <w:tcPr>
            <w:tcW w:w="2665" w:type="dxa"/>
          </w:tcPr>
          <w:p w:rsidR="00840610" w:rsidRPr="00FF3878" w:rsidRDefault="00840610" w:rsidP="00FE6BD4">
            <w:pPr>
              <w:tabs>
                <w:tab w:val="left" w:pos="2720"/>
              </w:tabs>
              <w:rPr>
                <w:b/>
                <w:sz w:val="24"/>
                <w:szCs w:val="28"/>
              </w:rPr>
            </w:pPr>
          </w:p>
        </w:tc>
      </w:tr>
      <w:tr w:rsidR="00840610" w:rsidRPr="00FF3878" w:rsidTr="00FE6BD4">
        <w:tc>
          <w:tcPr>
            <w:tcW w:w="4666" w:type="dxa"/>
          </w:tcPr>
          <w:p w:rsidR="00840610" w:rsidRPr="00FF3878" w:rsidRDefault="00840610" w:rsidP="00FE6BD4">
            <w:pPr>
              <w:tabs>
                <w:tab w:val="left" w:pos="2720"/>
              </w:tabs>
              <w:rPr>
                <w:b/>
                <w:sz w:val="24"/>
                <w:szCs w:val="28"/>
              </w:rPr>
            </w:pPr>
            <w:r w:rsidRPr="00FF3878">
              <w:rPr>
                <w:b/>
                <w:sz w:val="24"/>
                <w:szCs w:val="28"/>
              </w:rPr>
              <w:t>Dispositif de récupérateur d’énergie (O/N)</w:t>
            </w:r>
          </w:p>
        </w:tc>
        <w:tc>
          <w:tcPr>
            <w:tcW w:w="3585" w:type="dxa"/>
          </w:tcPr>
          <w:p w:rsidR="00840610" w:rsidRPr="00FF3878" w:rsidRDefault="00840610" w:rsidP="00FE6BD4">
            <w:pPr>
              <w:tabs>
                <w:tab w:val="left" w:pos="2720"/>
              </w:tabs>
              <w:rPr>
                <w:b/>
                <w:sz w:val="24"/>
                <w:szCs w:val="28"/>
              </w:rPr>
            </w:pPr>
          </w:p>
        </w:tc>
        <w:tc>
          <w:tcPr>
            <w:tcW w:w="2665" w:type="dxa"/>
          </w:tcPr>
          <w:p w:rsidR="00840610" w:rsidRPr="00FF3878" w:rsidRDefault="00840610" w:rsidP="00FE6BD4">
            <w:pPr>
              <w:tabs>
                <w:tab w:val="left" w:pos="2720"/>
              </w:tabs>
              <w:rPr>
                <w:b/>
                <w:sz w:val="24"/>
                <w:szCs w:val="28"/>
              </w:rPr>
            </w:pPr>
          </w:p>
        </w:tc>
      </w:tr>
      <w:tr w:rsidR="00840610" w:rsidRPr="00FF3878" w:rsidTr="00FE6BD4">
        <w:tc>
          <w:tcPr>
            <w:tcW w:w="4666" w:type="dxa"/>
          </w:tcPr>
          <w:p w:rsidR="00840610" w:rsidRPr="00FF3878" w:rsidRDefault="00840610" w:rsidP="00FE6BD4">
            <w:pPr>
              <w:tabs>
                <w:tab w:val="left" w:pos="2720"/>
              </w:tabs>
              <w:rPr>
                <w:b/>
                <w:sz w:val="24"/>
                <w:szCs w:val="28"/>
              </w:rPr>
            </w:pPr>
            <w:r w:rsidRPr="00FF3878">
              <w:rPr>
                <w:b/>
                <w:sz w:val="24"/>
                <w:szCs w:val="28"/>
              </w:rPr>
              <w:t>Cuve de lavage emboutie avec bords arrondis (O/N)</w:t>
            </w:r>
          </w:p>
        </w:tc>
        <w:tc>
          <w:tcPr>
            <w:tcW w:w="3585" w:type="dxa"/>
          </w:tcPr>
          <w:p w:rsidR="00840610" w:rsidRPr="00FF3878" w:rsidRDefault="00840610" w:rsidP="00FE6BD4">
            <w:pPr>
              <w:tabs>
                <w:tab w:val="left" w:pos="2720"/>
              </w:tabs>
              <w:rPr>
                <w:b/>
                <w:sz w:val="24"/>
                <w:szCs w:val="28"/>
              </w:rPr>
            </w:pPr>
          </w:p>
        </w:tc>
        <w:tc>
          <w:tcPr>
            <w:tcW w:w="2665" w:type="dxa"/>
          </w:tcPr>
          <w:p w:rsidR="00840610" w:rsidRPr="00FF3878" w:rsidRDefault="00840610" w:rsidP="00FE6BD4">
            <w:pPr>
              <w:tabs>
                <w:tab w:val="left" w:pos="2720"/>
              </w:tabs>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Visualisation digitale des températures de différentes cuves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Série d’alarme et fonction à visualiser sur l’écran :</w:t>
            </w:r>
          </w:p>
          <w:p w:rsidR="00840610" w:rsidRPr="00FF3878" w:rsidRDefault="00840610" w:rsidP="00840610">
            <w:pPr>
              <w:pStyle w:val="Paragraphedeliste"/>
              <w:numPr>
                <w:ilvl w:val="0"/>
                <w:numId w:val="3"/>
              </w:numPr>
              <w:rPr>
                <w:b/>
                <w:sz w:val="24"/>
                <w:szCs w:val="28"/>
              </w:rPr>
            </w:pPr>
            <w:r w:rsidRPr="00FF3878">
              <w:rPr>
                <w:b/>
                <w:sz w:val="24"/>
                <w:szCs w:val="28"/>
              </w:rPr>
              <w:t>Alarme porte ouverte</w:t>
            </w:r>
          </w:p>
          <w:p w:rsidR="00840610" w:rsidRPr="00FF3878" w:rsidRDefault="00840610" w:rsidP="00840610">
            <w:pPr>
              <w:pStyle w:val="Paragraphedeliste"/>
              <w:numPr>
                <w:ilvl w:val="0"/>
                <w:numId w:val="3"/>
              </w:numPr>
              <w:rPr>
                <w:b/>
                <w:sz w:val="24"/>
                <w:szCs w:val="28"/>
              </w:rPr>
            </w:pPr>
            <w:r w:rsidRPr="00FF3878">
              <w:rPr>
                <w:b/>
                <w:sz w:val="24"/>
                <w:szCs w:val="28"/>
              </w:rPr>
              <w:t>Alarme de fin de course</w:t>
            </w:r>
          </w:p>
          <w:p w:rsidR="00840610" w:rsidRPr="00FF3878" w:rsidRDefault="00840610" w:rsidP="00840610">
            <w:pPr>
              <w:pStyle w:val="Paragraphedeliste"/>
              <w:numPr>
                <w:ilvl w:val="0"/>
                <w:numId w:val="3"/>
              </w:numPr>
              <w:rPr>
                <w:b/>
                <w:sz w:val="24"/>
                <w:szCs w:val="28"/>
              </w:rPr>
            </w:pPr>
            <w:r w:rsidRPr="00FF3878">
              <w:rPr>
                <w:b/>
                <w:sz w:val="24"/>
                <w:szCs w:val="28"/>
              </w:rPr>
              <w:t>Alarme de manque d’eau</w:t>
            </w:r>
          </w:p>
          <w:p w:rsidR="00840610" w:rsidRPr="00FF3878" w:rsidRDefault="00840610" w:rsidP="00840610">
            <w:pPr>
              <w:pStyle w:val="Paragraphedeliste"/>
              <w:numPr>
                <w:ilvl w:val="0"/>
                <w:numId w:val="3"/>
              </w:numPr>
              <w:rPr>
                <w:b/>
                <w:sz w:val="24"/>
                <w:szCs w:val="28"/>
              </w:rPr>
            </w:pPr>
            <w:r w:rsidRPr="00FF3878">
              <w:rPr>
                <w:b/>
                <w:sz w:val="24"/>
                <w:szCs w:val="28"/>
              </w:rPr>
              <w:t>Alarme relais thermique…</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Entretien frontale, facilité d’accès pour le nettoyage du lave-vaisselle.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Entretien facile des portes (intérieur</w:t>
            </w:r>
            <w:r>
              <w:rPr>
                <w:b/>
                <w:sz w:val="24"/>
                <w:szCs w:val="28"/>
              </w:rPr>
              <w:t>/extérieur</w:t>
            </w:r>
            <w:r w:rsidRPr="00FF3878">
              <w:rPr>
                <w:b/>
                <w:sz w:val="24"/>
                <w:szCs w:val="28"/>
              </w:rPr>
              <w:t>)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Chargement de cuve automatique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Equipé de deux vitesses : lente et rapide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Pr>
                <w:b/>
                <w:sz w:val="24"/>
                <w:szCs w:val="28"/>
              </w:rPr>
              <w:t>Matériel répondant à la norme DIN 10510 à vitesse lente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Nombre de paniers/heure</w:t>
            </w:r>
            <w:r>
              <w:rPr>
                <w:b/>
                <w:sz w:val="24"/>
                <w:szCs w:val="28"/>
              </w:rPr>
              <w:t xml:space="preserve"> en</w:t>
            </w:r>
            <w:r w:rsidRPr="00FF3878">
              <w:rPr>
                <w:b/>
                <w:sz w:val="24"/>
                <w:szCs w:val="28"/>
              </w:rPr>
              <w:t xml:space="preserve"> vitesse</w:t>
            </w:r>
            <w:r>
              <w:rPr>
                <w:b/>
                <w:sz w:val="24"/>
                <w:szCs w:val="28"/>
              </w:rPr>
              <w:t xml:space="preserve"> lente</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Pompe de lavage en inox</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IP du matériel</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sidRPr="00FF3878">
              <w:rPr>
                <w:b/>
                <w:sz w:val="24"/>
                <w:szCs w:val="28"/>
              </w:rPr>
              <w:t>Matériel équipé de doseur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4666" w:type="dxa"/>
          </w:tcPr>
          <w:p w:rsidR="00840610" w:rsidRPr="00FF3878" w:rsidRDefault="00840610" w:rsidP="00FE6BD4">
            <w:pPr>
              <w:rPr>
                <w:b/>
                <w:sz w:val="24"/>
                <w:szCs w:val="28"/>
              </w:rPr>
            </w:pPr>
            <w:r>
              <w:rPr>
                <w:b/>
                <w:sz w:val="24"/>
                <w:szCs w:val="28"/>
              </w:rPr>
              <w:t>Raccordement au</w:t>
            </w:r>
            <w:r w:rsidRPr="00FF3878">
              <w:rPr>
                <w:b/>
                <w:sz w:val="24"/>
                <w:szCs w:val="28"/>
              </w:rPr>
              <w:t xml:space="preserve"> réseau (O/N)</w:t>
            </w:r>
          </w:p>
        </w:tc>
        <w:tc>
          <w:tcPr>
            <w:tcW w:w="3585"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bl>
    <w:tbl>
      <w:tblPr>
        <w:tblStyle w:val="Grilledutableau1"/>
        <w:tblW w:w="10916" w:type="dxa"/>
        <w:tblInd w:w="-743" w:type="dxa"/>
        <w:tblLook w:val="04A0"/>
      </w:tblPr>
      <w:tblGrid>
        <w:gridCol w:w="5448"/>
        <w:gridCol w:w="2803"/>
        <w:gridCol w:w="2665"/>
      </w:tblGrid>
      <w:tr w:rsidR="00840610" w:rsidRPr="00FF3878" w:rsidTr="00FE6BD4">
        <w:tc>
          <w:tcPr>
            <w:tcW w:w="10916" w:type="dxa"/>
            <w:gridSpan w:val="3"/>
          </w:tcPr>
          <w:p w:rsidR="00840610" w:rsidRPr="00FF3878" w:rsidRDefault="00840610" w:rsidP="00FE6BD4">
            <w:pPr>
              <w:jc w:val="center"/>
              <w:rPr>
                <w:b/>
                <w:sz w:val="24"/>
                <w:szCs w:val="28"/>
              </w:rPr>
            </w:pPr>
            <w:r w:rsidRPr="00FF3878">
              <w:rPr>
                <w:b/>
                <w:color w:val="FF0000"/>
                <w:sz w:val="24"/>
                <w:szCs w:val="28"/>
                <w:highlight w:val="yellow"/>
              </w:rPr>
              <w:t>Table à rouleaux</w:t>
            </w:r>
            <w:r>
              <w:rPr>
                <w:b/>
                <w:color w:val="FF0000"/>
                <w:sz w:val="24"/>
                <w:szCs w:val="28"/>
                <w:highlight w:val="yellow"/>
              </w:rPr>
              <w:t xml:space="preserve"> déchargement</w:t>
            </w:r>
          </w:p>
        </w:tc>
      </w:tr>
      <w:tr w:rsidR="00840610" w:rsidRPr="00FF3878" w:rsidTr="00FE6BD4">
        <w:tc>
          <w:tcPr>
            <w:tcW w:w="5448" w:type="dxa"/>
          </w:tcPr>
          <w:p w:rsidR="00840610" w:rsidRPr="00FF3878" w:rsidRDefault="00840610" w:rsidP="00FE6BD4">
            <w:pPr>
              <w:rPr>
                <w:b/>
                <w:sz w:val="24"/>
                <w:szCs w:val="28"/>
              </w:rPr>
            </w:pPr>
          </w:p>
        </w:tc>
        <w:tc>
          <w:tcPr>
            <w:tcW w:w="2803" w:type="dxa"/>
          </w:tcPr>
          <w:p w:rsidR="00840610" w:rsidRPr="00FF3878" w:rsidRDefault="00840610" w:rsidP="00FE6BD4">
            <w:pPr>
              <w:jc w:val="center"/>
              <w:rPr>
                <w:b/>
                <w:sz w:val="24"/>
                <w:szCs w:val="28"/>
              </w:rPr>
            </w:pPr>
            <w:r w:rsidRPr="00FF3878">
              <w:rPr>
                <w:b/>
                <w:sz w:val="24"/>
                <w:szCs w:val="28"/>
              </w:rPr>
              <w:t>Proposition</w:t>
            </w:r>
          </w:p>
        </w:tc>
        <w:tc>
          <w:tcPr>
            <w:tcW w:w="2665" w:type="dxa"/>
          </w:tcPr>
          <w:p w:rsidR="00840610" w:rsidRPr="00FF3878" w:rsidRDefault="00840610" w:rsidP="00FE6BD4">
            <w:pPr>
              <w:jc w:val="center"/>
              <w:rPr>
                <w:b/>
                <w:sz w:val="24"/>
                <w:szCs w:val="28"/>
              </w:rPr>
            </w:pPr>
            <w:r w:rsidRPr="00FF3878">
              <w:rPr>
                <w:b/>
                <w:sz w:val="24"/>
                <w:szCs w:val="28"/>
              </w:rPr>
              <w:t>Observations</w:t>
            </w:r>
          </w:p>
        </w:tc>
      </w:tr>
      <w:tr w:rsidR="00840610" w:rsidRPr="00FF3878" w:rsidTr="00FE6BD4">
        <w:tc>
          <w:tcPr>
            <w:tcW w:w="5448" w:type="dxa"/>
          </w:tcPr>
          <w:p w:rsidR="00840610" w:rsidRPr="00FF3878" w:rsidRDefault="00840610" w:rsidP="00FE6BD4">
            <w:pPr>
              <w:rPr>
                <w:b/>
                <w:sz w:val="24"/>
                <w:szCs w:val="28"/>
              </w:rPr>
            </w:pPr>
            <w:r w:rsidRPr="00FF3878">
              <w:rPr>
                <w:b/>
                <w:sz w:val="24"/>
                <w:szCs w:val="28"/>
              </w:rPr>
              <w:t>Structure acier 18/10 (O/N)</w:t>
            </w:r>
          </w:p>
        </w:tc>
        <w:tc>
          <w:tcPr>
            <w:tcW w:w="2803"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5448" w:type="dxa"/>
          </w:tcPr>
          <w:p w:rsidR="00840610" w:rsidRPr="00FF3878" w:rsidRDefault="00840610" w:rsidP="00FE6BD4">
            <w:pPr>
              <w:rPr>
                <w:b/>
                <w:sz w:val="24"/>
                <w:szCs w:val="28"/>
              </w:rPr>
            </w:pPr>
            <w:r w:rsidRPr="00FF3878">
              <w:rPr>
                <w:b/>
                <w:sz w:val="24"/>
                <w:szCs w:val="28"/>
              </w:rPr>
              <w:t>Piètements réglables (O/N)</w:t>
            </w:r>
          </w:p>
        </w:tc>
        <w:tc>
          <w:tcPr>
            <w:tcW w:w="2803"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5448" w:type="dxa"/>
          </w:tcPr>
          <w:p w:rsidR="00840610" w:rsidRPr="00FF3878" w:rsidRDefault="00840610" w:rsidP="00FE6BD4">
            <w:pPr>
              <w:rPr>
                <w:b/>
                <w:sz w:val="24"/>
                <w:szCs w:val="28"/>
              </w:rPr>
            </w:pPr>
            <w:r w:rsidRPr="00FF3878">
              <w:rPr>
                <w:b/>
                <w:sz w:val="24"/>
                <w:szCs w:val="28"/>
              </w:rPr>
              <w:t>Pieds soudés avec traverses (O/N)</w:t>
            </w:r>
          </w:p>
        </w:tc>
        <w:tc>
          <w:tcPr>
            <w:tcW w:w="2803"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5448" w:type="dxa"/>
          </w:tcPr>
          <w:p w:rsidR="00840610" w:rsidRPr="00FF3878" w:rsidRDefault="00840610" w:rsidP="00FE6BD4">
            <w:pPr>
              <w:rPr>
                <w:b/>
                <w:sz w:val="24"/>
                <w:szCs w:val="28"/>
              </w:rPr>
            </w:pPr>
            <w:r w:rsidRPr="00FF3878">
              <w:rPr>
                <w:b/>
                <w:sz w:val="24"/>
                <w:szCs w:val="28"/>
              </w:rPr>
              <w:t>Equipé</w:t>
            </w:r>
            <w:r>
              <w:rPr>
                <w:b/>
                <w:sz w:val="24"/>
                <w:szCs w:val="28"/>
              </w:rPr>
              <w:t>e</w:t>
            </w:r>
            <w:r w:rsidRPr="00FF3878">
              <w:rPr>
                <w:b/>
                <w:sz w:val="24"/>
                <w:szCs w:val="28"/>
              </w:rPr>
              <w:t xml:space="preserve"> de rouleaux PVC, axes et billes en acier inoxydable</w:t>
            </w:r>
            <w:r>
              <w:rPr>
                <w:b/>
                <w:sz w:val="24"/>
                <w:szCs w:val="28"/>
              </w:rPr>
              <w:t>,</w:t>
            </w:r>
            <w:r w:rsidRPr="00FF3878">
              <w:rPr>
                <w:b/>
                <w:sz w:val="24"/>
                <w:szCs w:val="28"/>
              </w:rPr>
              <w:t xml:space="preserve"> monté</w:t>
            </w:r>
            <w:r>
              <w:rPr>
                <w:b/>
                <w:sz w:val="24"/>
                <w:szCs w:val="28"/>
              </w:rPr>
              <w:t>s</w:t>
            </w:r>
            <w:r w:rsidRPr="00FF3878">
              <w:rPr>
                <w:b/>
                <w:sz w:val="24"/>
                <w:szCs w:val="28"/>
              </w:rPr>
              <w:t xml:space="preserve"> sur cadre amovible (O/N)</w:t>
            </w:r>
          </w:p>
        </w:tc>
        <w:tc>
          <w:tcPr>
            <w:tcW w:w="2803"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5448" w:type="dxa"/>
          </w:tcPr>
          <w:p w:rsidR="00840610" w:rsidRPr="00FF3878" w:rsidRDefault="00840610" w:rsidP="00FE6BD4">
            <w:pPr>
              <w:rPr>
                <w:b/>
                <w:sz w:val="24"/>
                <w:szCs w:val="28"/>
              </w:rPr>
            </w:pPr>
            <w:r w:rsidRPr="00FF3878">
              <w:rPr>
                <w:b/>
                <w:sz w:val="24"/>
                <w:szCs w:val="28"/>
              </w:rPr>
              <w:t>Ecoulement au centre de la table avec pointe diamant équipée de bonde et de siphon PVC (O/N)</w:t>
            </w:r>
          </w:p>
        </w:tc>
        <w:tc>
          <w:tcPr>
            <w:tcW w:w="2803" w:type="dxa"/>
          </w:tcPr>
          <w:p w:rsidR="00840610" w:rsidRPr="00FF3878" w:rsidRDefault="00840610" w:rsidP="00FE6BD4">
            <w:pPr>
              <w:rPr>
                <w:b/>
                <w:sz w:val="24"/>
                <w:szCs w:val="28"/>
              </w:rPr>
            </w:pPr>
          </w:p>
        </w:tc>
        <w:tc>
          <w:tcPr>
            <w:tcW w:w="2665" w:type="dxa"/>
          </w:tcPr>
          <w:p w:rsidR="00840610" w:rsidRPr="00FF3878" w:rsidRDefault="00840610" w:rsidP="00FE6BD4">
            <w:pPr>
              <w:rPr>
                <w:b/>
                <w:sz w:val="24"/>
                <w:szCs w:val="28"/>
              </w:rPr>
            </w:pPr>
          </w:p>
        </w:tc>
      </w:tr>
      <w:tr w:rsidR="00840610" w:rsidRPr="00FF3878" w:rsidTr="00FE6BD4">
        <w:tc>
          <w:tcPr>
            <w:tcW w:w="5448" w:type="dxa"/>
          </w:tcPr>
          <w:p w:rsidR="00840610" w:rsidRPr="00FF3878" w:rsidRDefault="00840610" w:rsidP="00FE6BD4">
            <w:pPr>
              <w:rPr>
                <w:b/>
                <w:sz w:val="24"/>
                <w:szCs w:val="28"/>
              </w:rPr>
            </w:pPr>
            <w:r>
              <w:rPr>
                <w:b/>
                <w:sz w:val="24"/>
                <w:szCs w:val="28"/>
              </w:rPr>
              <w:t>Table positionnée coté</w:t>
            </w:r>
          </w:p>
        </w:tc>
        <w:tc>
          <w:tcPr>
            <w:tcW w:w="2803" w:type="dxa"/>
          </w:tcPr>
          <w:p w:rsidR="00840610" w:rsidRDefault="002C3E1E" w:rsidP="00FE6BD4">
            <w:pPr>
              <w:rPr>
                <w:b/>
                <w:sz w:val="24"/>
                <w:szCs w:val="28"/>
              </w:rPr>
            </w:pPr>
            <w:sdt>
              <w:sdtPr>
                <w:rPr>
                  <w:rFonts w:cstheme="minorHAnsi"/>
                </w:rPr>
                <w:id w:val="-1222433938"/>
              </w:sdtPr>
              <w:sdtContent>
                <w:r w:rsidR="00840610">
                  <w:rPr>
                    <w:rFonts w:ascii="MS Gothic" w:eastAsia="MS Gothic" w:hAnsi="MS Gothic" w:cstheme="minorHAnsi" w:hint="eastAsia"/>
                  </w:rPr>
                  <w:t>☐</w:t>
                </w:r>
              </w:sdtContent>
            </w:sdt>
            <w:r w:rsidR="00840610">
              <w:rPr>
                <w:b/>
                <w:sz w:val="24"/>
                <w:szCs w:val="28"/>
              </w:rPr>
              <w:t xml:space="preserve"> </w:t>
            </w:r>
            <w:r w:rsidR="00840610" w:rsidRPr="00983D70">
              <w:rPr>
                <w:b/>
                <w:strike/>
                <w:sz w:val="24"/>
                <w:szCs w:val="28"/>
              </w:rPr>
              <w:t>Chargement</w:t>
            </w:r>
          </w:p>
          <w:p w:rsidR="00840610" w:rsidRPr="00FF3878" w:rsidRDefault="002C3E1E" w:rsidP="00FE6BD4">
            <w:pPr>
              <w:rPr>
                <w:b/>
                <w:sz w:val="24"/>
                <w:szCs w:val="28"/>
              </w:rPr>
            </w:pPr>
            <w:sdt>
              <w:sdtPr>
                <w:rPr>
                  <w:rFonts w:cstheme="minorHAnsi"/>
                </w:rPr>
                <w:id w:val="-1972281344"/>
              </w:sdtPr>
              <w:sdtContent>
                <w:r w:rsidR="00840610">
                  <w:rPr>
                    <w:rFonts w:ascii="MS Gothic" w:eastAsia="MS Gothic" w:hAnsi="MS Gothic" w:cstheme="minorHAnsi" w:hint="eastAsia"/>
                  </w:rPr>
                  <w:t>☒</w:t>
                </w:r>
              </w:sdtContent>
            </w:sdt>
            <w:r w:rsidR="00840610">
              <w:rPr>
                <w:b/>
                <w:sz w:val="24"/>
                <w:szCs w:val="28"/>
              </w:rPr>
              <w:t xml:space="preserve"> Déchargement</w:t>
            </w:r>
          </w:p>
        </w:tc>
        <w:tc>
          <w:tcPr>
            <w:tcW w:w="2665" w:type="dxa"/>
          </w:tcPr>
          <w:p w:rsidR="00840610" w:rsidRPr="00FF3878" w:rsidRDefault="00840610" w:rsidP="00FE6BD4">
            <w:pPr>
              <w:rPr>
                <w:b/>
                <w:sz w:val="24"/>
                <w:szCs w:val="28"/>
              </w:rPr>
            </w:pPr>
          </w:p>
        </w:tc>
      </w:tr>
      <w:tr w:rsidR="00840610" w:rsidRPr="00FF3878" w:rsidTr="00FE6BD4">
        <w:tc>
          <w:tcPr>
            <w:tcW w:w="5448" w:type="dxa"/>
          </w:tcPr>
          <w:p w:rsidR="00840610" w:rsidRPr="00FF3878" w:rsidRDefault="00840610" w:rsidP="00FE6BD4">
            <w:pPr>
              <w:tabs>
                <w:tab w:val="left" w:pos="2720"/>
              </w:tabs>
              <w:rPr>
                <w:b/>
                <w:sz w:val="24"/>
                <w:szCs w:val="28"/>
              </w:rPr>
            </w:pPr>
            <w:r w:rsidRPr="00FF3878">
              <w:rPr>
                <w:b/>
                <w:sz w:val="24"/>
                <w:szCs w:val="28"/>
              </w:rPr>
              <w:t xml:space="preserve">Table </w:t>
            </w:r>
            <w:r>
              <w:rPr>
                <w:b/>
                <w:sz w:val="24"/>
                <w:szCs w:val="28"/>
              </w:rPr>
              <w:t xml:space="preserve">de déchargement </w:t>
            </w:r>
            <w:r w:rsidRPr="00FF3878">
              <w:rPr>
                <w:b/>
                <w:sz w:val="24"/>
                <w:szCs w:val="28"/>
              </w:rPr>
              <w:t>équipée d’une butée de fin de course (O/N) </w:t>
            </w:r>
          </w:p>
        </w:tc>
        <w:tc>
          <w:tcPr>
            <w:tcW w:w="2803" w:type="dxa"/>
          </w:tcPr>
          <w:p w:rsidR="00840610" w:rsidRPr="00FF3878" w:rsidRDefault="00840610" w:rsidP="00FE6BD4">
            <w:pPr>
              <w:tabs>
                <w:tab w:val="left" w:pos="2720"/>
              </w:tabs>
              <w:rPr>
                <w:b/>
                <w:sz w:val="24"/>
                <w:szCs w:val="28"/>
              </w:rPr>
            </w:pPr>
          </w:p>
        </w:tc>
        <w:tc>
          <w:tcPr>
            <w:tcW w:w="2665" w:type="dxa"/>
          </w:tcPr>
          <w:p w:rsidR="00840610" w:rsidRPr="00FF3878" w:rsidRDefault="00840610" w:rsidP="00FE6BD4">
            <w:pPr>
              <w:tabs>
                <w:tab w:val="left" w:pos="2720"/>
              </w:tabs>
              <w:rPr>
                <w:b/>
                <w:sz w:val="24"/>
                <w:szCs w:val="28"/>
              </w:rPr>
            </w:pPr>
          </w:p>
          <w:p w:rsidR="00840610" w:rsidRPr="00FF3878" w:rsidRDefault="00840610" w:rsidP="00FE6BD4">
            <w:pPr>
              <w:jc w:val="right"/>
              <w:rPr>
                <w:sz w:val="24"/>
                <w:szCs w:val="28"/>
              </w:rPr>
            </w:pPr>
          </w:p>
        </w:tc>
      </w:tr>
    </w:tbl>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p w:rsidR="00840610" w:rsidRDefault="00840610" w:rsidP="00840610">
      <w:pPr>
        <w:tabs>
          <w:tab w:val="left" w:pos="3675"/>
        </w:tabs>
        <w:rPr>
          <w:rFonts w:ascii="Arial" w:hAnsi="Arial" w:cs="Arial"/>
          <w:sz w:val="18"/>
          <w:szCs w:val="18"/>
        </w:rPr>
      </w:pPr>
    </w:p>
    <w:tbl>
      <w:tblPr>
        <w:tblStyle w:val="Grilledutableau1"/>
        <w:tblW w:w="10916" w:type="dxa"/>
        <w:tblInd w:w="-743" w:type="dxa"/>
        <w:tblLook w:val="04A0"/>
      </w:tblPr>
      <w:tblGrid>
        <w:gridCol w:w="5448"/>
        <w:gridCol w:w="2803"/>
        <w:gridCol w:w="2665"/>
      </w:tblGrid>
      <w:tr w:rsidR="00C91A24" w:rsidRPr="00FF3878" w:rsidTr="00FE6BD4">
        <w:tc>
          <w:tcPr>
            <w:tcW w:w="5448" w:type="dxa"/>
          </w:tcPr>
          <w:p w:rsidR="00C91A24" w:rsidRPr="00FF3878" w:rsidRDefault="00C91A24" w:rsidP="00FE6BD4">
            <w:pPr>
              <w:tabs>
                <w:tab w:val="left" w:pos="2720"/>
              </w:tabs>
              <w:rPr>
                <w:b/>
                <w:sz w:val="24"/>
                <w:szCs w:val="28"/>
              </w:rPr>
            </w:pPr>
            <w:r w:rsidRPr="00FF3878">
              <w:rPr>
                <w:b/>
                <w:sz w:val="24"/>
                <w:szCs w:val="28"/>
              </w:rPr>
              <w:lastRenderedPageBreak/>
              <w:t>Option :</w:t>
            </w:r>
          </w:p>
          <w:p w:rsidR="00C91A24" w:rsidRPr="00983D70" w:rsidRDefault="00C91A24" w:rsidP="00FE6BD4">
            <w:pPr>
              <w:tabs>
                <w:tab w:val="left" w:pos="2720"/>
              </w:tabs>
              <w:rPr>
                <w:b/>
                <w:strike/>
                <w:sz w:val="24"/>
                <w:szCs w:val="28"/>
              </w:rPr>
            </w:pPr>
            <w:r w:rsidRPr="00983D70">
              <w:rPr>
                <w:b/>
                <w:strike/>
                <w:sz w:val="24"/>
                <w:szCs w:val="28"/>
              </w:rPr>
              <w:t xml:space="preserve">Table entrée (coté chargement) </w:t>
            </w:r>
          </w:p>
          <w:p w:rsidR="00C91A24" w:rsidRDefault="00C91A24" w:rsidP="00FE6BD4">
            <w:pPr>
              <w:tabs>
                <w:tab w:val="left" w:pos="2720"/>
              </w:tabs>
              <w:rPr>
                <w:b/>
                <w:sz w:val="24"/>
                <w:szCs w:val="28"/>
              </w:rPr>
            </w:pPr>
          </w:p>
          <w:p w:rsidR="00C91A24" w:rsidRPr="00FF3878" w:rsidRDefault="00C91A24" w:rsidP="00FE6BD4">
            <w:pPr>
              <w:tabs>
                <w:tab w:val="left" w:pos="2720"/>
              </w:tabs>
              <w:rPr>
                <w:b/>
                <w:sz w:val="24"/>
                <w:szCs w:val="28"/>
              </w:rPr>
            </w:pPr>
            <w:r w:rsidRPr="00FF3878">
              <w:rPr>
                <w:b/>
                <w:sz w:val="24"/>
                <w:szCs w:val="28"/>
              </w:rPr>
              <w:t xml:space="preserve">Table </w:t>
            </w:r>
            <w:r>
              <w:rPr>
                <w:b/>
                <w:sz w:val="24"/>
                <w:szCs w:val="28"/>
              </w:rPr>
              <w:t>de sortie</w:t>
            </w:r>
            <w:r w:rsidRPr="00FF3878">
              <w:rPr>
                <w:b/>
                <w:sz w:val="24"/>
                <w:szCs w:val="28"/>
              </w:rPr>
              <w:t xml:space="preserve"> </w:t>
            </w:r>
            <w:r>
              <w:rPr>
                <w:b/>
                <w:sz w:val="24"/>
                <w:szCs w:val="28"/>
              </w:rPr>
              <w:t>(coté déchargement)</w:t>
            </w:r>
          </w:p>
        </w:tc>
        <w:tc>
          <w:tcPr>
            <w:tcW w:w="2803" w:type="dxa"/>
          </w:tcPr>
          <w:p w:rsidR="00C91A24" w:rsidRDefault="002C3E1E" w:rsidP="00FE6BD4">
            <w:pPr>
              <w:rPr>
                <w:b/>
                <w:sz w:val="24"/>
                <w:szCs w:val="28"/>
              </w:rPr>
            </w:pPr>
            <w:sdt>
              <w:sdtPr>
                <w:rPr>
                  <w:rFonts w:cstheme="minorHAnsi"/>
                </w:rPr>
                <w:id w:val="-2141563174"/>
              </w:sdtPr>
              <w:sdtContent>
                <w:r w:rsidR="00C91A24">
                  <w:rPr>
                    <w:rFonts w:ascii="MS Gothic" w:eastAsia="MS Gothic" w:hAnsi="MS Gothic" w:cstheme="minorHAnsi" w:hint="eastAsia"/>
                  </w:rPr>
                  <w:t>☐</w:t>
                </w:r>
              </w:sdtContent>
            </w:sdt>
            <w:r w:rsidR="00C91A24" w:rsidRPr="00983D70">
              <w:rPr>
                <w:b/>
                <w:strike/>
                <w:sz w:val="24"/>
                <w:szCs w:val="28"/>
              </w:rPr>
              <w:t xml:space="preserve"> linéaire</w:t>
            </w:r>
          </w:p>
          <w:p w:rsidR="00C91A24" w:rsidRDefault="002C3E1E" w:rsidP="00FE6BD4">
            <w:pPr>
              <w:tabs>
                <w:tab w:val="left" w:pos="2720"/>
              </w:tabs>
              <w:rPr>
                <w:b/>
                <w:sz w:val="24"/>
                <w:szCs w:val="28"/>
              </w:rPr>
            </w:pPr>
            <w:sdt>
              <w:sdtPr>
                <w:rPr>
                  <w:rFonts w:cstheme="minorHAnsi"/>
                </w:rPr>
                <w:id w:val="946729820"/>
              </w:sdtPr>
              <w:sdtContent>
                <w:r w:rsidR="00C91A24">
                  <w:rPr>
                    <w:rFonts w:ascii="MS Gothic" w:eastAsia="MS Gothic" w:hAnsi="MS Gothic" w:cstheme="minorHAnsi" w:hint="eastAsia"/>
                  </w:rPr>
                  <w:t>☐</w:t>
                </w:r>
              </w:sdtContent>
            </w:sdt>
            <w:r w:rsidR="00C91A24">
              <w:rPr>
                <w:b/>
                <w:sz w:val="24"/>
                <w:szCs w:val="28"/>
              </w:rPr>
              <w:t xml:space="preserve"> </w:t>
            </w:r>
            <w:r w:rsidR="00C91A24" w:rsidRPr="00983D70">
              <w:rPr>
                <w:b/>
                <w:strike/>
                <w:sz w:val="24"/>
                <w:szCs w:val="28"/>
              </w:rPr>
              <w:t>en angle</w:t>
            </w:r>
          </w:p>
          <w:p w:rsidR="00C91A24" w:rsidRDefault="00C91A24" w:rsidP="00FE6BD4">
            <w:pPr>
              <w:tabs>
                <w:tab w:val="left" w:pos="2720"/>
              </w:tabs>
              <w:rPr>
                <w:b/>
                <w:sz w:val="24"/>
                <w:szCs w:val="28"/>
              </w:rPr>
            </w:pPr>
          </w:p>
          <w:p w:rsidR="00C91A24" w:rsidRDefault="002C3E1E" w:rsidP="00FE6BD4">
            <w:pPr>
              <w:rPr>
                <w:b/>
                <w:sz w:val="24"/>
                <w:szCs w:val="28"/>
              </w:rPr>
            </w:pPr>
            <w:sdt>
              <w:sdtPr>
                <w:rPr>
                  <w:rFonts w:cstheme="minorHAnsi"/>
                </w:rPr>
                <w:id w:val="1967003560"/>
              </w:sdtPr>
              <w:sdtContent>
                <w:r w:rsidR="00C91A24">
                  <w:rPr>
                    <w:rFonts w:ascii="MS Gothic" w:eastAsia="MS Gothic" w:hAnsi="MS Gothic" w:cstheme="minorHAnsi" w:hint="eastAsia"/>
                  </w:rPr>
                  <w:t>☐</w:t>
                </w:r>
              </w:sdtContent>
            </w:sdt>
            <w:r w:rsidR="00C91A24">
              <w:rPr>
                <w:b/>
                <w:sz w:val="24"/>
                <w:szCs w:val="28"/>
              </w:rPr>
              <w:t xml:space="preserve"> linéaire</w:t>
            </w:r>
          </w:p>
          <w:p w:rsidR="00C91A24" w:rsidRDefault="002C3E1E" w:rsidP="00FE6BD4">
            <w:pPr>
              <w:tabs>
                <w:tab w:val="left" w:pos="2720"/>
              </w:tabs>
              <w:rPr>
                <w:b/>
                <w:sz w:val="24"/>
                <w:szCs w:val="28"/>
              </w:rPr>
            </w:pPr>
            <w:sdt>
              <w:sdtPr>
                <w:rPr>
                  <w:rFonts w:cstheme="minorHAnsi"/>
                </w:rPr>
                <w:id w:val="-696782757"/>
              </w:sdtPr>
              <w:sdtContent>
                <w:r w:rsidR="00C91A24">
                  <w:rPr>
                    <w:rFonts w:ascii="MS Gothic" w:eastAsia="MS Gothic" w:hAnsi="MS Gothic" w:cstheme="minorHAnsi" w:hint="eastAsia"/>
                  </w:rPr>
                  <w:t>☐</w:t>
                </w:r>
              </w:sdtContent>
            </w:sdt>
            <w:r w:rsidR="00C91A24">
              <w:rPr>
                <w:b/>
                <w:sz w:val="24"/>
                <w:szCs w:val="28"/>
              </w:rPr>
              <w:t xml:space="preserve"> en angle</w:t>
            </w:r>
          </w:p>
          <w:p w:rsidR="00C91A24" w:rsidRPr="00FF3878" w:rsidRDefault="00C91A24" w:rsidP="00FE6BD4">
            <w:pPr>
              <w:tabs>
                <w:tab w:val="left" w:pos="2720"/>
              </w:tabs>
              <w:rPr>
                <w:b/>
                <w:sz w:val="24"/>
                <w:szCs w:val="28"/>
              </w:rPr>
            </w:pPr>
          </w:p>
        </w:tc>
        <w:tc>
          <w:tcPr>
            <w:tcW w:w="2665" w:type="dxa"/>
          </w:tcPr>
          <w:p w:rsidR="00C91A24" w:rsidRPr="00FF3878" w:rsidRDefault="00C91A24" w:rsidP="00FE6BD4">
            <w:pPr>
              <w:tabs>
                <w:tab w:val="left" w:pos="2720"/>
              </w:tabs>
              <w:rPr>
                <w:b/>
                <w:sz w:val="24"/>
                <w:szCs w:val="28"/>
              </w:rPr>
            </w:pPr>
          </w:p>
        </w:tc>
      </w:tr>
      <w:tr w:rsidR="00C91A24" w:rsidRPr="00FF3878" w:rsidTr="00FE6BD4">
        <w:tc>
          <w:tcPr>
            <w:tcW w:w="5448" w:type="dxa"/>
          </w:tcPr>
          <w:p w:rsidR="00C91A24" w:rsidRPr="00FF3878" w:rsidRDefault="00C91A24" w:rsidP="00FE6BD4">
            <w:pPr>
              <w:tabs>
                <w:tab w:val="left" w:pos="2720"/>
              </w:tabs>
              <w:rPr>
                <w:b/>
                <w:sz w:val="24"/>
                <w:szCs w:val="28"/>
              </w:rPr>
            </w:pPr>
            <w:r>
              <w:rPr>
                <w:b/>
                <w:sz w:val="24"/>
                <w:szCs w:val="28"/>
              </w:rPr>
              <w:t>Nombre de paniers normés positionnables sur la table de déchargement</w:t>
            </w:r>
          </w:p>
        </w:tc>
        <w:tc>
          <w:tcPr>
            <w:tcW w:w="2803" w:type="dxa"/>
          </w:tcPr>
          <w:p w:rsidR="00C91A24" w:rsidRDefault="00C91A24" w:rsidP="00FE6BD4">
            <w:pPr>
              <w:rPr>
                <w:rFonts w:cstheme="minorHAnsi"/>
              </w:rPr>
            </w:pPr>
          </w:p>
        </w:tc>
        <w:tc>
          <w:tcPr>
            <w:tcW w:w="2665" w:type="dxa"/>
          </w:tcPr>
          <w:p w:rsidR="00C91A24" w:rsidRPr="00FF3878" w:rsidRDefault="00C91A24" w:rsidP="00FE6BD4">
            <w:pPr>
              <w:tabs>
                <w:tab w:val="left" w:pos="2720"/>
              </w:tabs>
              <w:rPr>
                <w:b/>
                <w:sz w:val="24"/>
                <w:szCs w:val="28"/>
              </w:rPr>
            </w:pPr>
          </w:p>
        </w:tc>
      </w:tr>
      <w:tr w:rsidR="00C91A24" w:rsidRPr="00FF3878" w:rsidTr="00FE6BD4">
        <w:tc>
          <w:tcPr>
            <w:tcW w:w="5448" w:type="dxa"/>
          </w:tcPr>
          <w:p w:rsidR="00C91A24" w:rsidRDefault="00C91A24" w:rsidP="00FE6BD4">
            <w:pPr>
              <w:tabs>
                <w:tab w:val="left" w:pos="2720"/>
              </w:tabs>
              <w:rPr>
                <w:b/>
                <w:sz w:val="24"/>
                <w:szCs w:val="28"/>
              </w:rPr>
            </w:pPr>
            <w:r>
              <w:rPr>
                <w:b/>
                <w:sz w:val="24"/>
                <w:szCs w:val="28"/>
              </w:rPr>
              <w:t>Connexion de la table de chargement existante avec le nouveau matériel (O/N)</w:t>
            </w:r>
          </w:p>
        </w:tc>
        <w:tc>
          <w:tcPr>
            <w:tcW w:w="2803" w:type="dxa"/>
          </w:tcPr>
          <w:p w:rsidR="00C91A24" w:rsidRDefault="00C91A24" w:rsidP="00FE6BD4">
            <w:pPr>
              <w:rPr>
                <w:rFonts w:cstheme="minorHAnsi"/>
              </w:rPr>
            </w:pPr>
          </w:p>
        </w:tc>
        <w:tc>
          <w:tcPr>
            <w:tcW w:w="2665" w:type="dxa"/>
          </w:tcPr>
          <w:p w:rsidR="00C91A24" w:rsidRPr="00FF3878" w:rsidRDefault="00C91A24" w:rsidP="00FE6BD4">
            <w:pPr>
              <w:tabs>
                <w:tab w:val="left" w:pos="2720"/>
              </w:tabs>
              <w:rPr>
                <w:b/>
                <w:sz w:val="24"/>
                <w:szCs w:val="28"/>
              </w:rPr>
            </w:pPr>
          </w:p>
        </w:tc>
      </w:tr>
      <w:tr w:rsidR="00C91A24" w:rsidRPr="00FF3878" w:rsidTr="00FE6BD4">
        <w:tc>
          <w:tcPr>
            <w:tcW w:w="5448" w:type="dxa"/>
          </w:tcPr>
          <w:p w:rsidR="00C91A24" w:rsidRDefault="00C91A24" w:rsidP="00FE6BD4">
            <w:pPr>
              <w:tabs>
                <w:tab w:val="left" w:pos="2720"/>
              </w:tabs>
              <w:rPr>
                <w:b/>
                <w:sz w:val="24"/>
                <w:szCs w:val="28"/>
              </w:rPr>
            </w:pPr>
            <w:r>
              <w:rPr>
                <w:b/>
                <w:sz w:val="24"/>
                <w:szCs w:val="28"/>
              </w:rPr>
              <w:t>Connexion du matériel possible avec une table d’entrée mécanisée de marque et technologie quelconque (O/N)</w:t>
            </w:r>
          </w:p>
        </w:tc>
        <w:tc>
          <w:tcPr>
            <w:tcW w:w="2803" w:type="dxa"/>
          </w:tcPr>
          <w:p w:rsidR="00C91A24" w:rsidRDefault="00C91A24" w:rsidP="00FE6BD4">
            <w:pPr>
              <w:rPr>
                <w:rFonts w:cstheme="minorHAnsi"/>
              </w:rPr>
            </w:pPr>
          </w:p>
        </w:tc>
        <w:tc>
          <w:tcPr>
            <w:tcW w:w="2665" w:type="dxa"/>
          </w:tcPr>
          <w:p w:rsidR="00C91A24" w:rsidRPr="00FF3878" w:rsidRDefault="00C91A24" w:rsidP="00FE6BD4">
            <w:pPr>
              <w:tabs>
                <w:tab w:val="left" w:pos="2720"/>
              </w:tabs>
              <w:rPr>
                <w:b/>
                <w:sz w:val="24"/>
                <w:szCs w:val="28"/>
              </w:rPr>
            </w:pPr>
          </w:p>
        </w:tc>
      </w:tr>
    </w:tbl>
    <w:p w:rsidR="00C91A24" w:rsidRDefault="00C91A24" w:rsidP="00C91A24">
      <w:pPr>
        <w:rPr>
          <w:b/>
          <w:sz w:val="28"/>
          <w:szCs w:val="28"/>
        </w:rPr>
      </w:pPr>
    </w:p>
    <w:tbl>
      <w:tblPr>
        <w:tblStyle w:val="Grilledutableau"/>
        <w:tblW w:w="10916" w:type="dxa"/>
        <w:tblInd w:w="-743" w:type="dxa"/>
        <w:tblLook w:val="04A0"/>
      </w:tblPr>
      <w:tblGrid>
        <w:gridCol w:w="10916"/>
      </w:tblGrid>
      <w:tr w:rsidR="00C91A24" w:rsidRPr="00FF3878" w:rsidTr="00FE6BD4">
        <w:tc>
          <w:tcPr>
            <w:tcW w:w="10916" w:type="dxa"/>
          </w:tcPr>
          <w:p w:rsidR="00C91A24" w:rsidRPr="00FF3878" w:rsidRDefault="00C91A24" w:rsidP="00FE6BD4">
            <w:pPr>
              <w:pBdr>
                <w:top w:val="single" w:sz="4" w:space="1" w:color="auto"/>
                <w:left w:val="single" w:sz="4" w:space="31" w:color="auto"/>
                <w:bottom w:val="single" w:sz="4" w:space="1" w:color="auto"/>
                <w:right w:val="single" w:sz="4" w:space="4" w:color="auto"/>
              </w:pBdr>
              <w:rPr>
                <w:b/>
                <w:sz w:val="24"/>
                <w:szCs w:val="28"/>
              </w:rPr>
            </w:pPr>
            <w:r w:rsidRPr="00FF3878">
              <w:rPr>
                <w:b/>
                <w:sz w:val="24"/>
                <w:szCs w:val="28"/>
              </w:rPr>
              <w:t>Remarques du prestataire concernant la faisabilité technique, l’installation de l’équipement et son fonctionnement </w:t>
            </w:r>
            <w:r>
              <w:rPr>
                <w:b/>
                <w:sz w:val="24"/>
                <w:szCs w:val="28"/>
              </w:rPr>
              <w:t>(préciser aussi si nécessité de déplacer les attentes ou les évacuations)</w:t>
            </w:r>
            <w:r w:rsidRPr="00FF3878">
              <w:rPr>
                <w:b/>
                <w:sz w:val="24"/>
                <w:szCs w:val="28"/>
              </w:rPr>
              <w:t>:</w:t>
            </w:r>
          </w:p>
          <w:p w:rsidR="00C91A24" w:rsidRPr="00FF3878"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Pr="00FF3878"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Default="00C91A24" w:rsidP="00FE6BD4">
            <w:pPr>
              <w:pBdr>
                <w:top w:val="single" w:sz="4" w:space="1" w:color="auto"/>
                <w:left w:val="single" w:sz="4" w:space="31" w:color="auto"/>
                <w:bottom w:val="single" w:sz="4" w:space="1" w:color="auto"/>
                <w:right w:val="single" w:sz="4" w:space="4" w:color="auto"/>
              </w:pBdr>
              <w:rPr>
                <w:b/>
                <w:sz w:val="24"/>
                <w:szCs w:val="28"/>
              </w:rPr>
            </w:pPr>
          </w:p>
          <w:p w:rsidR="00C91A24" w:rsidRPr="006B6DBC" w:rsidRDefault="00C91A24" w:rsidP="00FE6BD4">
            <w:pPr>
              <w:rPr>
                <w:sz w:val="24"/>
                <w:szCs w:val="28"/>
              </w:rPr>
            </w:pPr>
            <w:r>
              <w:rPr>
                <w:b/>
                <w:sz w:val="24"/>
                <w:szCs w:val="28"/>
              </w:rPr>
              <w:t xml:space="preserve"> </w:t>
            </w:r>
          </w:p>
        </w:tc>
      </w:tr>
    </w:tbl>
    <w:p w:rsidR="00C91A24" w:rsidRPr="00FF3878" w:rsidRDefault="00C91A24" w:rsidP="00C91A24">
      <w:pPr>
        <w:ind w:left="-566" w:hanging="285"/>
        <w:rPr>
          <w:b/>
          <w:sz w:val="6"/>
          <w:szCs w:val="28"/>
        </w:rPr>
      </w:pPr>
    </w:p>
    <w:tbl>
      <w:tblPr>
        <w:tblStyle w:val="Grilledutableau"/>
        <w:tblW w:w="10916" w:type="dxa"/>
        <w:tblInd w:w="-743" w:type="dxa"/>
        <w:tblLook w:val="04A0"/>
      </w:tblPr>
      <w:tblGrid>
        <w:gridCol w:w="5274"/>
        <w:gridCol w:w="5642"/>
      </w:tblGrid>
      <w:tr w:rsidR="00C91A24" w:rsidRPr="00FF3878" w:rsidTr="00FE6BD4">
        <w:tc>
          <w:tcPr>
            <w:tcW w:w="5274" w:type="dxa"/>
          </w:tcPr>
          <w:p w:rsidR="00C91A24" w:rsidRPr="00FF3878" w:rsidRDefault="00C91A24" w:rsidP="00FE6BD4">
            <w:pPr>
              <w:rPr>
                <w:b/>
                <w:sz w:val="24"/>
                <w:szCs w:val="28"/>
              </w:rPr>
            </w:pPr>
            <w:r w:rsidRPr="00FF3878">
              <w:rPr>
                <w:b/>
                <w:sz w:val="24"/>
                <w:szCs w:val="28"/>
              </w:rPr>
              <w:t>Plan à l’échelle transmis avec positionnement des équipements</w:t>
            </w:r>
            <w:bookmarkStart w:id="1" w:name="_Hlk50464073"/>
            <w:r w:rsidRPr="00FF3878">
              <w:rPr>
                <w:b/>
                <w:sz w:val="24"/>
                <w:szCs w:val="28"/>
              </w:rPr>
              <w:t>, murs et emplacement des</w:t>
            </w:r>
            <w:r>
              <w:rPr>
                <w:b/>
                <w:sz w:val="24"/>
                <w:szCs w:val="28"/>
              </w:rPr>
              <w:t xml:space="preserve"> nouvelles</w:t>
            </w:r>
            <w:r w:rsidRPr="00FF3878">
              <w:rPr>
                <w:b/>
                <w:sz w:val="24"/>
                <w:szCs w:val="28"/>
              </w:rPr>
              <w:t xml:space="preserve"> attentes</w:t>
            </w:r>
            <w:r>
              <w:rPr>
                <w:b/>
                <w:sz w:val="24"/>
                <w:szCs w:val="28"/>
              </w:rPr>
              <w:t xml:space="preserve">/évacuation, indications des côtes </w:t>
            </w:r>
            <w:r w:rsidRPr="00FF3878">
              <w:rPr>
                <w:b/>
                <w:sz w:val="24"/>
                <w:szCs w:val="28"/>
              </w:rPr>
              <w:t>(O/N)</w:t>
            </w:r>
            <w:bookmarkEnd w:id="1"/>
          </w:p>
        </w:tc>
        <w:tc>
          <w:tcPr>
            <w:tcW w:w="5642" w:type="dxa"/>
          </w:tcPr>
          <w:p w:rsidR="00C91A24" w:rsidRPr="00FF3878" w:rsidRDefault="00C91A24" w:rsidP="00FE6BD4">
            <w:pPr>
              <w:rPr>
                <w:b/>
                <w:sz w:val="24"/>
                <w:szCs w:val="28"/>
              </w:rPr>
            </w:pPr>
          </w:p>
        </w:tc>
      </w:tr>
      <w:tr w:rsidR="00C91A24" w:rsidRPr="00FF3878" w:rsidTr="00FE6BD4">
        <w:tc>
          <w:tcPr>
            <w:tcW w:w="5274" w:type="dxa"/>
          </w:tcPr>
          <w:p w:rsidR="00C91A24" w:rsidRPr="00FF3878" w:rsidRDefault="00C91A24" w:rsidP="00FE6BD4">
            <w:pPr>
              <w:rPr>
                <w:b/>
                <w:sz w:val="24"/>
                <w:szCs w:val="28"/>
              </w:rPr>
            </w:pPr>
            <w:r>
              <w:rPr>
                <w:b/>
                <w:sz w:val="24"/>
                <w:szCs w:val="28"/>
              </w:rPr>
              <w:t>Plan du projet de débarrassage participatif (O/N)</w:t>
            </w:r>
          </w:p>
        </w:tc>
        <w:tc>
          <w:tcPr>
            <w:tcW w:w="5642" w:type="dxa"/>
          </w:tcPr>
          <w:p w:rsidR="00C91A24" w:rsidRPr="00FF3878" w:rsidRDefault="00C91A24" w:rsidP="00FE6BD4">
            <w:pPr>
              <w:rPr>
                <w:b/>
                <w:sz w:val="24"/>
                <w:szCs w:val="28"/>
              </w:rPr>
            </w:pPr>
          </w:p>
        </w:tc>
      </w:tr>
      <w:tr w:rsidR="00C91A24" w:rsidRPr="00FF3878" w:rsidTr="00FE6BD4">
        <w:tc>
          <w:tcPr>
            <w:tcW w:w="5274" w:type="dxa"/>
          </w:tcPr>
          <w:p w:rsidR="00C91A24" w:rsidRPr="00FF3878" w:rsidRDefault="00C91A24" w:rsidP="00FE6BD4">
            <w:pPr>
              <w:rPr>
                <w:b/>
                <w:sz w:val="24"/>
                <w:szCs w:val="28"/>
              </w:rPr>
            </w:pPr>
            <w:r w:rsidRPr="00FF3878">
              <w:rPr>
                <w:b/>
                <w:sz w:val="24"/>
                <w:szCs w:val="28"/>
              </w:rPr>
              <w:t>Enlèvement de l’existant (O/N)</w:t>
            </w:r>
          </w:p>
        </w:tc>
        <w:tc>
          <w:tcPr>
            <w:tcW w:w="5642" w:type="dxa"/>
          </w:tcPr>
          <w:p w:rsidR="00C91A24" w:rsidRPr="00FF3878" w:rsidRDefault="00C91A24" w:rsidP="00FE6BD4">
            <w:pPr>
              <w:rPr>
                <w:b/>
                <w:sz w:val="24"/>
                <w:szCs w:val="28"/>
              </w:rPr>
            </w:pPr>
          </w:p>
        </w:tc>
      </w:tr>
      <w:tr w:rsidR="00C91A24" w:rsidRPr="00FF3878" w:rsidTr="00FE6BD4">
        <w:tc>
          <w:tcPr>
            <w:tcW w:w="5274" w:type="dxa"/>
          </w:tcPr>
          <w:p w:rsidR="00C91A24" w:rsidRPr="00FF3878" w:rsidRDefault="00C91A24" w:rsidP="00FE6BD4">
            <w:pPr>
              <w:rPr>
                <w:b/>
                <w:sz w:val="24"/>
                <w:szCs w:val="28"/>
              </w:rPr>
            </w:pPr>
            <w:r>
              <w:rPr>
                <w:b/>
                <w:sz w:val="24"/>
                <w:szCs w:val="28"/>
              </w:rPr>
              <w:t>Installation et essais compris (O/N)</w:t>
            </w:r>
          </w:p>
        </w:tc>
        <w:tc>
          <w:tcPr>
            <w:tcW w:w="5642" w:type="dxa"/>
          </w:tcPr>
          <w:p w:rsidR="00C91A24" w:rsidRPr="00FF3878" w:rsidRDefault="00C91A24" w:rsidP="00FE6BD4">
            <w:pPr>
              <w:rPr>
                <w:b/>
                <w:sz w:val="24"/>
                <w:szCs w:val="28"/>
              </w:rPr>
            </w:pPr>
          </w:p>
        </w:tc>
      </w:tr>
      <w:tr w:rsidR="00C91A24" w:rsidRPr="00FF3878" w:rsidTr="00FE6BD4">
        <w:tc>
          <w:tcPr>
            <w:tcW w:w="5274" w:type="dxa"/>
          </w:tcPr>
          <w:p w:rsidR="00C91A24" w:rsidRPr="00FF3878" w:rsidRDefault="00C91A24" w:rsidP="00FE6BD4">
            <w:pPr>
              <w:rPr>
                <w:b/>
                <w:sz w:val="24"/>
                <w:szCs w:val="28"/>
              </w:rPr>
            </w:pPr>
            <w:r w:rsidRPr="00FF3878">
              <w:rPr>
                <w:b/>
                <w:sz w:val="24"/>
                <w:szCs w:val="28"/>
              </w:rPr>
              <w:t xml:space="preserve">Formation à l'utilisation du matériel </w:t>
            </w:r>
            <w:r>
              <w:rPr>
                <w:b/>
                <w:sz w:val="24"/>
                <w:szCs w:val="28"/>
              </w:rPr>
              <w:t>0.5</w:t>
            </w:r>
            <w:r w:rsidRPr="00FF3878">
              <w:rPr>
                <w:b/>
                <w:sz w:val="24"/>
                <w:szCs w:val="28"/>
              </w:rPr>
              <w:t xml:space="preserve"> journée à l'installation</w:t>
            </w:r>
          </w:p>
          <w:p w:rsidR="00C91A24" w:rsidRPr="00FF3878" w:rsidRDefault="00C91A24" w:rsidP="00FE6BD4">
            <w:pPr>
              <w:rPr>
                <w:b/>
                <w:sz w:val="24"/>
                <w:szCs w:val="28"/>
              </w:rPr>
            </w:pPr>
            <w:r w:rsidRPr="00FF3878">
              <w:rPr>
                <w:b/>
                <w:sz w:val="24"/>
                <w:szCs w:val="28"/>
              </w:rPr>
              <w:t xml:space="preserve">Formation à l'utilisation du matériel </w:t>
            </w:r>
            <w:r>
              <w:rPr>
                <w:b/>
                <w:sz w:val="24"/>
                <w:szCs w:val="28"/>
              </w:rPr>
              <w:t>0.5</w:t>
            </w:r>
            <w:r w:rsidRPr="00FF3878">
              <w:rPr>
                <w:b/>
                <w:sz w:val="24"/>
                <w:szCs w:val="28"/>
              </w:rPr>
              <w:t xml:space="preserve"> journée après 3 mois</w:t>
            </w:r>
          </w:p>
        </w:tc>
        <w:tc>
          <w:tcPr>
            <w:tcW w:w="5642" w:type="dxa"/>
          </w:tcPr>
          <w:p w:rsidR="00C91A24" w:rsidRPr="00FF3878" w:rsidRDefault="002C3E1E" w:rsidP="00FE6BD4">
            <w:pPr>
              <w:rPr>
                <w:b/>
                <w:sz w:val="24"/>
              </w:rPr>
            </w:pPr>
            <w:sdt>
              <w:sdtPr>
                <w:rPr>
                  <w:rFonts w:cstheme="minorHAnsi"/>
                </w:rPr>
                <w:id w:val="-874695790"/>
              </w:sdtPr>
              <w:sdtContent>
                <w:r w:rsidR="00C91A24">
                  <w:rPr>
                    <w:rFonts w:ascii="MS Gothic" w:eastAsia="MS Gothic" w:hAnsi="MS Gothic" w:cstheme="minorHAnsi" w:hint="eastAsia"/>
                  </w:rPr>
                  <w:t>☐</w:t>
                </w:r>
              </w:sdtContent>
            </w:sdt>
            <w:r w:rsidR="00C91A24">
              <w:rPr>
                <w:b/>
                <w:sz w:val="24"/>
                <w:szCs w:val="28"/>
              </w:rPr>
              <w:t xml:space="preserve"> </w:t>
            </w:r>
            <w:r w:rsidR="00C91A24" w:rsidRPr="00FF3878">
              <w:rPr>
                <w:b/>
                <w:sz w:val="24"/>
              </w:rPr>
              <w:t>Oui ----</w:t>
            </w:r>
            <w:r w:rsidR="00C91A24">
              <w:rPr>
                <w:rFonts w:cstheme="minorHAnsi"/>
              </w:rPr>
              <w:t xml:space="preserve"> </w:t>
            </w:r>
            <w:sdt>
              <w:sdtPr>
                <w:rPr>
                  <w:rFonts w:cstheme="minorHAnsi"/>
                </w:rPr>
                <w:id w:val="-1423554874"/>
              </w:sdtPr>
              <w:sdtContent>
                <w:r w:rsidR="00C91A24">
                  <w:rPr>
                    <w:rFonts w:ascii="MS Gothic" w:eastAsia="MS Gothic" w:hAnsi="MS Gothic" w:cstheme="minorHAnsi" w:hint="eastAsia"/>
                  </w:rPr>
                  <w:t>☐</w:t>
                </w:r>
              </w:sdtContent>
            </w:sdt>
            <w:r w:rsidR="00C91A24">
              <w:rPr>
                <w:b/>
                <w:sz w:val="24"/>
                <w:szCs w:val="28"/>
              </w:rPr>
              <w:t xml:space="preserve"> </w:t>
            </w:r>
            <w:r w:rsidR="00C91A24" w:rsidRPr="00FF3878">
              <w:rPr>
                <w:b/>
                <w:sz w:val="24"/>
              </w:rPr>
              <w:t xml:space="preserve">non </w:t>
            </w:r>
          </w:p>
          <w:p w:rsidR="00C91A24" w:rsidRPr="00FF3878" w:rsidRDefault="00C91A24" w:rsidP="00FE6BD4">
            <w:pPr>
              <w:rPr>
                <w:b/>
                <w:sz w:val="24"/>
              </w:rPr>
            </w:pPr>
          </w:p>
          <w:p w:rsidR="00C91A24" w:rsidRPr="00FF3878" w:rsidRDefault="00C91A24" w:rsidP="00FE6BD4">
            <w:pPr>
              <w:rPr>
                <w:b/>
                <w:sz w:val="24"/>
              </w:rPr>
            </w:pPr>
          </w:p>
          <w:p w:rsidR="00C91A24" w:rsidRPr="00FF3878" w:rsidRDefault="002C3E1E" w:rsidP="00FE6BD4">
            <w:pPr>
              <w:rPr>
                <w:sz w:val="24"/>
              </w:rPr>
            </w:pPr>
            <w:sdt>
              <w:sdtPr>
                <w:rPr>
                  <w:rFonts w:cstheme="minorHAnsi"/>
                </w:rPr>
                <w:id w:val="1688800863"/>
              </w:sdtPr>
              <w:sdtContent>
                <w:r w:rsidR="00C91A24">
                  <w:rPr>
                    <w:rFonts w:ascii="MS Gothic" w:eastAsia="MS Gothic" w:hAnsi="MS Gothic" w:cstheme="minorHAnsi" w:hint="eastAsia"/>
                  </w:rPr>
                  <w:t>☐</w:t>
                </w:r>
              </w:sdtContent>
            </w:sdt>
            <w:r w:rsidR="00C91A24">
              <w:rPr>
                <w:b/>
                <w:sz w:val="24"/>
                <w:szCs w:val="28"/>
              </w:rPr>
              <w:t xml:space="preserve"> </w:t>
            </w:r>
            <w:r w:rsidR="00C91A24" w:rsidRPr="00FF3878">
              <w:rPr>
                <w:b/>
                <w:sz w:val="24"/>
              </w:rPr>
              <w:t>Oui-----</w:t>
            </w:r>
            <w:r w:rsidR="00C91A24">
              <w:rPr>
                <w:rFonts w:cstheme="minorHAnsi"/>
              </w:rPr>
              <w:t xml:space="preserve"> </w:t>
            </w:r>
            <w:sdt>
              <w:sdtPr>
                <w:rPr>
                  <w:rFonts w:cstheme="minorHAnsi"/>
                </w:rPr>
                <w:id w:val="-1812849421"/>
              </w:sdtPr>
              <w:sdtContent>
                <w:r w:rsidR="00C91A24">
                  <w:rPr>
                    <w:rFonts w:ascii="MS Gothic" w:eastAsia="MS Gothic" w:hAnsi="MS Gothic" w:cstheme="minorHAnsi" w:hint="eastAsia"/>
                  </w:rPr>
                  <w:t>☐</w:t>
                </w:r>
              </w:sdtContent>
            </w:sdt>
            <w:r w:rsidR="00C91A24">
              <w:rPr>
                <w:b/>
                <w:sz w:val="24"/>
                <w:szCs w:val="28"/>
              </w:rPr>
              <w:t xml:space="preserve"> </w:t>
            </w:r>
            <w:r w:rsidR="00C91A24" w:rsidRPr="00FF3878">
              <w:rPr>
                <w:b/>
                <w:sz w:val="24"/>
              </w:rPr>
              <w:t>non</w:t>
            </w:r>
          </w:p>
        </w:tc>
      </w:tr>
      <w:tr w:rsidR="00C91A24" w:rsidRPr="00FF3878" w:rsidTr="00FE6BD4">
        <w:tc>
          <w:tcPr>
            <w:tcW w:w="5274" w:type="dxa"/>
          </w:tcPr>
          <w:p w:rsidR="00C91A24" w:rsidRPr="00FF3878" w:rsidRDefault="00C91A24" w:rsidP="00FE6BD4">
            <w:pPr>
              <w:rPr>
                <w:sz w:val="24"/>
              </w:rPr>
            </w:pPr>
            <w:r w:rsidRPr="00FF3878">
              <w:rPr>
                <w:b/>
                <w:sz w:val="24"/>
                <w:szCs w:val="28"/>
              </w:rPr>
              <w:lastRenderedPageBreak/>
              <w:t>Durée de garantie de chacun des équipements (en année) :</w:t>
            </w:r>
          </w:p>
        </w:tc>
        <w:tc>
          <w:tcPr>
            <w:tcW w:w="5642" w:type="dxa"/>
          </w:tcPr>
          <w:p w:rsidR="00C91A24" w:rsidRPr="00FF3878" w:rsidRDefault="00C91A24" w:rsidP="00FE6BD4">
            <w:pPr>
              <w:rPr>
                <w:sz w:val="24"/>
              </w:rPr>
            </w:pPr>
          </w:p>
        </w:tc>
      </w:tr>
    </w:tbl>
    <w:p w:rsidR="00C91A24" w:rsidRDefault="00C91A24" w:rsidP="00C91A24">
      <w:pPr>
        <w:ind w:left="-566" w:hanging="285"/>
        <w:rPr>
          <w:b/>
          <w:sz w:val="28"/>
          <w:szCs w:val="28"/>
        </w:rPr>
      </w:pPr>
    </w:p>
    <w:p w:rsidR="00C91A24" w:rsidRPr="00FF3878" w:rsidRDefault="00C91A24" w:rsidP="00C91A24">
      <w:pPr>
        <w:pBdr>
          <w:top w:val="single" w:sz="4" w:space="1" w:color="auto"/>
          <w:left w:val="single" w:sz="4" w:space="31" w:color="auto"/>
          <w:bottom w:val="single" w:sz="4" w:space="1" w:color="auto"/>
          <w:right w:val="single" w:sz="4" w:space="31" w:color="auto"/>
        </w:pBdr>
        <w:jc w:val="both"/>
        <w:rPr>
          <w:b/>
          <w:sz w:val="24"/>
        </w:rPr>
      </w:pPr>
      <w:r w:rsidRPr="00FF3878">
        <w:rPr>
          <w:b/>
          <w:sz w:val="24"/>
        </w:rPr>
        <w:t>Le fournisseur s’engage sur les informations transmises du présent document.</w:t>
      </w:r>
    </w:p>
    <w:p w:rsidR="00C91A24" w:rsidRPr="00FF3878" w:rsidRDefault="00C91A24" w:rsidP="00C91A24">
      <w:pPr>
        <w:pBdr>
          <w:top w:val="single" w:sz="4" w:space="1" w:color="auto"/>
          <w:left w:val="single" w:sz="4" w:space="31" w:color="auto"/>
          <w:bottom w:val="single" w:sz="4" w:space="1" w:color="auto"/>
          <w:right w:val="single" w:sz="4" w:space="31" w:color="auto"/>
        </w:pBdr>
        <w:rPr>
          <w:b/>
          <w:sz w:val="24"/>
        </w:rPr>
      </w:pPr>
      <w:r w:rsidRPr="00FF3878">
        <w:rPr>
          <w:b/>
          <w:sz w:val="24"/>
        </w:rPr>
        <w:t>Société :</w:t>
      </w:r>
    </w:p>
    <w:p w:rsidR="00C91A24" w:rsidRPr="00FF3878" w:rsidRDefault="00C91A24" w:rsidP="00C91A24">
      <w:pPr>
        <w:pBdr>
          <w:top w:val="single" w:sz="4" w:space="1" w:color="auto"/>
          <w:left w:val="single" w:sz="4" w:space="31" w:color="auto"/>
          <w:bottom w:val="single" w:sz="4" w:space="1" w:color="auto"/>
          <w:right w:val="single" w:sz="4" w:space="31" w:color="auto"/>
        </w:pBdr>
        <w:rPr>
          <w:b/>
          <w:sz w:val="24"/>
        </w:rPr>
      </w:pPr>
      <w:r w:rsidRPr="00FF3878">
        <w:rPr>
          <w:b/>
          <w:sz w:val="24"/>
        </w:rPr>
        <w:t>Représentant :</w:t>
      </w:r>
    </w:p>
    <w:p w:rsidR="00C91A24" w:rsidRPr="00FF3878" w:rsidRDefault="00C91A24" w:rsidP="00C91A24">
      <w:pPr>
        <w:pBdr>
          <w:top w:val="single" w:sz="4" w:space="1" w:color="auto"/>
          <w:left w:val="single" w:sz="4" w:space="31" w:color="auto"/>
          <w:bottom w:val="single" w:sz="4" w:space="1" w:color="auto"/>
          <w:right w:val="single" w:sz="4" w:space="31" w:color="auto"/>
        </w:pBdr>
        <w:rPr>
          <w:b/>
          <w:sz w:val="24"/>
        </w:rPr>
      </w:pPr>
      <w:r w:rsidRPr="00FF3878">
        <w:rPr>
          <w:b/>
          <w:sz w:val="24"/>
        </w:rPr>
        <w:t>Date :</w:t>
      </w:r>
    </w:p>
    <w:p w:rsidR="00C91A24" w:rsidRDefault="00C91A24" w:rsidP="00C91A24">
      <w:pPr>
        <w:pBdr>
          <w:top w:val="single" w:sz="4" w:space="1" w:color="auto"/>
          <w:left w:val="single" w:sz="4" w:space="31" w:color="auto"/>
          <w:bottom w:val="single" w:sz="4" w:space="1" w:color="auto"/>
          <w:right w:val="single" w:sz="4" w:space="31" w:color="auto"/>
        </w:pBdr>
        <w:rPr>
          <w:b/>
          <w:sz w:val="24"/>
        </w:rPr>
      </w:pPr>
      <w:r w:rsidRPr="00FF3878">
        <w:rPr>
          <w:b/>
          <w:sz w:val="24"/>
        </w:rPr>
        <w:t>Signature et cachet de l’entreprise.</w:t>
      </w:r>
    </w:p>
    <w:p w:rsidR="00C91A24" w:rsidRDefault="00C91A24" w:rsidP="00C91A24">
      <w:pPr>
        <w:pBdr>
          <w:top w:val="single" w:sz="4" w:space="1" w:color="auto"/>
          <w:left w:val="single" w:sz="4" w:space="31" w:color="auto"/>
          <w:bottom w:val="single" w:sz="4" w:space="1" w:color="auto"/>
          <w:right w:val="single" w:sz="4" w:space="31" w:color="auto"/>
        </w:pBdr>
        <w:rPr>
          <w:b/>
          <w:sz w:val="24"/>
        </w:rPr>
      </w:pPr>
    </w:p>
    <w:p w:rsidR="00C91A24" w:rsidRDefault="00C91A24" w:rsidP="00C91A24">
      <w:pPr>
        <w:pBdr>
          <w:top w:val="single" w:sz="4" w:space="1" w:color="auto"/>
          <w:left w:val="single" w:sz="4" w:space="31" w:color="auto"/>
          <w:bottom w:val="single" w:sz="4" w:space="1" w:color="auto"/>
          <w:right w:val="single" w:sz="4" w:space="31" w:color="auto"/>
        </w:pBdr>
        <w:rPr>
          <w:b/>
          <w:sz w:val="24"/>
        </w:rPr>
      </w:pPr>
    </w:p>
    <w:p w:rsidR="00C91A24" w:rsidRDefault="00C91A24" w:rsidP="00C91A24">
      <w:pPr>
        <w:pBdr>
          <w:top w:val="single" w:sz="4" w:space="1" w:color="auto"/>
          <w:left w:val="single" w:sz="4" w:space="31" w:color="auto"/>
          <w:bottom w:val="single" w:sz="4" w:space="1" w:color="auto"/>
          <w:right w:val="single" w:sz="4" w:space="31" w:color="auto"/>
        </w:pBdr>
        <w:rPr>
          <w:b/>
          <w:sz w:val="24"/>
        </w:rPr>
      </w:pPr>
    </w:p>
    <w:p w:rsidR="00C91A24" w:rsidRDefault="00C91A24" w:rsidP="00C91A24">
      <w:pPr>
        <w:pBdr>
          <w:top w:val="single" w:sz="4" w:space="1" w:color="auto"/>
          <w:left w:val="single" w:sz="4" w:space="31" w:color="auto"/>
          <w:bottom w:val="single" w:sz="4" w:space="1" w:color="auto"/>
          <w:right w:val="single" w:sz="4" w:space="31" w:color="auto"/>
        </w:pBdr>
        <w:rPr>
          <w:b/>
          <w:sz w:val="24"/>
        </w:rPr>
      </w:pPr>
    </w:p>
    <w:p w:rsidR="00840610" w:rsidRPr="00840610" w:rsidRDefault="00840610" w:rsidP="00840610">
      <w:pPr>
        <w:tabs>
          <w:tab w:val="left" w:pos="3675"/>
        </w:tabs>
        <w:rPr>
          <w:rFonts w:ascii="Arial" w:hAnsi="Arial" w:cs="Arial"/>
          <w:sz w:val="18"/>
          <w:szCs w:val="18"/>
        </w:rPr>
      </w:pPr>
    </w:p>
    <w:sectPr w:rsidR="00840610" w:rsidRPr="00840610" w:rsidSect="00D23DE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87E" w:rsidRDefault="0035587E" w:rsidP="005F6827">
      <w:r>
        <w:separator/>
      </w:r>
    </w:p>
  </w:endnote>
  <w:endnote w:type="continuationSeparator" w:id="0">
    <w:p w:rsidR="0035587E" w:rsidRDefault="0035587E" w:rsidP="005F68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20" w:rsidRDefault="0080282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36570"/>
      <w:docPartObj>
        <w:docPartGallery w:val="Page Numbers (Bottom of Page)"/>
        <w:docPartUnique/>
      </w:docPartObj>
    </w:sdtPr>
    <w:sdtContent>
      <w:p w:rsidR="00512763" w:rsidRDefault="002C3E1E">
        <w:pPr>
          <w:pStyle w:val="Pieddepage"/>
        </w:pPr>
        <w:r w:rsidRPr="002C3E1E">
          <w:rPr>
            <w:i/>
            <w:iCs/>
            <w:noProof/>
            <w:color w:val="8C8C8C" w:themeColor="background1" w:themeShade="8C"/>
            <w:lang w:eastAsia="en-US"/>
          </w:rPr>
          <w:pict>
            <v:group id="_x0000_s50179" style="position:absolute;margin-left:0;margin-top:0;width:1in;height:1in;z-index:251660288;mso-position-horizontal:left;mso-position-horizontal-relative:left-margin-area;mso-position-vertical:bottom;mso-position-vertical-relative:bottom-margin-area;mso-width-relative:left-margin-area;mso-height-relative:bottom-margin-area" coordorigin=",14400" coordsize="1440,1440" o:allowincell="f">
              <v:group id="_x0000_s50180" style="position:absolute;top:14400;width:1440;height:1440;mso-position-horizontal:left;mso-position-horizontal-relative:left-margin-area;mso-position-vertical:bottom;mso-position-vertical-relative:bottom-margin-area" coordorigin=",14400" coordsize="1440,1440" o:allowincell="f">
                <v:rect id="_x0000_s50181" style="position:absolute;top:14400;width:1440;height:1440;mso-position-horizontal:left;mso-position-horizontal-relative:left-margin-area;mso-position-vertical:bottom;mso-position-vertical-relative:page" o:allowincell="f" stroked="f">
                  <v:textbox>
                    <w:txbxContent>
                      <w:p w:rsidR="00802820" w:rsidRDefault="00802820"/>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50182" type="#_x0000_t15" style="position:absolute;left:288;top:14729;width:1121;height:495;rotation:-585;mso-position-horizontal-relative:page;mso-position-vertical-relative:page;mso-height-relative:bottom-margin-area;v-text-anchor:middle" filled="f" fillcolor="#4f81bd [3204]" strokecolor="#4f81bd [3204]">
                <v:textbox style="mso-next-textbox:#_x0000_s50182" inset=",0,,0">
                  <w:txbxContent>
                    <w:p w:rsidR="00802820" w:rsidRDefault="002C3E1E">
                      <w:pPr>
                        <w:pStyle w:val="En-tte"/>
                        <w:jc w:val="center"/>
                      </w:pPr>
                      <w:fldSimple w:instr=" PAGE   \* MERGEFORMAT ">
                        <w:r w:rsidR="00056C81">
                          <w:rPr>
                            <w:noProof/>
                          </w:rPr>
                          <w:t>2</w:t>
                        </w:r>
                      </w:fldSimple>
                    </w:p>
                  </w:txbxContent>
                </v:textbox>
              </v:shape>
              <w10:wrap anchorx="margin"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20" w:rsidRDefault="008028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87E" w:rsidRDefault="0035587E" w:rsidP="005F6827">
      <w:r>
        <w:separator/>
      </w:r>
    </w:p>
  </w:footnote>
  <w:footnote w:type="continuationSeparator" w:id="0">
    <w:p w:rsidR="0035587E" w:rsidRDefault="0035587E" w:rsidP="005F6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20" w:rsidRDefault="0080282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27" w:rsidRPr="005F6827" w:rsidRDefault="009F5353" w:rsidP="005F6827">
    <w:pPr>
      <w:pStyle w:val="En-tte"/>
      <w:jc w:val="center"/>
    </w:pPr>
    <w:r>
      <w:t xml:space="preserve">                   </w:t>
    </w:r>
    <w:r w:rsidR="005F6827" w:rsidRPr="005F6827">
      <w:rPr>
        <w:noProof/>
      </w:rPr>
      <w:drawing>
        <wp:inline distT="0" distB="0" distL="0" distR="0">
          <wp:extent cx="889099" cy="457200"/>
          <wp:effectExtent l="19050" t="0" r="6251"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95350" cy="460414"/>
                  </a:xfrm>
                  <a:prstGeom prst="rect">
                    <a:avLst/>
                  </a:prstGeom>
                  <a:noFill/>
                  <a:ln w="9525">
                    <a:noFill/>
                    <a:miter lim="800000"/>
                    <a:headEnd/>
                    <a:tailEnd/>
                  </a:ln>
                </pic:spPr>
              </pic:pic>
            </a:graphicData>
          </a:graphic>
        </wp:inline>
      </w:drawing>
    </w:r>
    <w:r w:rsidR="001676A5">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20" w:rsidRDefault="0080282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F299C"/>
    <w:multiLevelType w:val="hybridMultilevel"/>
    <w:tmpl w:val="81A88BA0"/>
    <w:lvl w:ilvl="0" w:tplc="DC30B5A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9A0E0B"/>
    <w:multiLevelType w:val="hybridMultilevel"/>
    <w:tmpl w:val="C8E809DE"/>
    <w:lvl w:ilvl="0" w:tplc="F59CED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511525"/>
    <w:multiLevelType w:val="hybridMultilevel"/>
    <w:tmpl w:val="C494E430"/>
    <w:lvl w:ilvl="0" w:tplc="7EA6330C">
      <w:start w:val="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3490">
      <o:colormenu v:ext="edit" strokecolor="none"/>
    </o:shapedefaults>
    <o:shapelayout v:ext="edit">
      <o:idmap v:ext="edit" data="49"/>
    </o:shapelayout>
  </w:hdrShapeDefaults>
  <w:footnotePr>
    <w:footnote w:id="-1"/>
    <w:footnote w:id="0"/>
  </w:footnotePr>
  <w:endnotePr>
    <w:endnote w:id="-1"/>
    <w:endnote w:id="0"/>
  </w:endnotePr>
  <w:compat/>
  <w:rsids>
    <w:rsidRoot w:val="00D23DE0"/>
    <w:rsid w:val="00003909"/>
    <w:rsid w:val="00011FB1"/>
    <w:rsid w:val="00014444"/>
    <w:rsid w:val="000148C2"/>
    <w:rsid w:val="0004213A"/>
    <w:rsid w:val="0005591B"/>
    <w:rsid w:val="00056C81"/>
    <w:rsid w:val="000739B2"/>
    <w:rsid w:val="000C1AFA"/>
    <w:rsid w:val="000C5C29"/>
    <w:rsid w:val="000D0AFD"/>
    <w:rsid w:val="000D4BDF"/>
    <w:rsid w:val="000D52C1"/>
    <w:rsid w:val="000E0A8D"/>
    <w:rsid w:val="000E794D"/>
    <w:rsid w:val="001000D0"/>
    <w:rsid w:val="00100DF8"/>
    <w:rsid w:val="00101D6D"/>
    <w:rsid w:val="00113ADE"/>
    <w:rsid w:val="00114C30"/>
    <w:rsid w:val="00117348"/>
    <w:rsid w:val="001209DE"/>
    <w:rsid w:val="001221C0"/>
    <w:rsid w:val="00137C1B"/>
    <w:rsid w:val="00137CFC"/>
    <w:rsid w:val="001419E5"/>
    <w:rsid w:val="00144155"/>
    <w:rsid w:val="00147160"/>
    <w:rsid w:val="0015247E"/>
    <w:rsid w:val="00152F55"/>
    <w:rsid w:val="001640EC"/>
    <w:rsid w:val="001676A5"/>
    <w:rsid w:val="001700B8"/>
    <w:rsid w:val="00170844"/>
    <w:rsid w:val="001A06E4"/>
    <w:rsid w:val="001A0813"/>
    <w:rsid w:val="001B1749"/>
    <w:rsid w:val="001B7077"/>
    <w:rsid w:val="001B7328"/>
    <w:rsid w:val="001F2458"/>
    <w:rsid w:val="002013CE"/>
    <w:rsid w:val="0021242C"/>
    <w:rsid w:val="0021243B"/>
    <w:rsid w:val="00223ACD"/>
    <w:rsid w:val="00224EA6"/>
    <w:rsid w:val="00234EA1"/>
    <w:rsid w:val="002750C8"/>
    <w:rsid w:val="00277D2B"/>
    <w:rsid w:val="00281CD2"/>
    <w:rsid w:val="00284943"/>
    <w:rsid w:val="002A285F"/>
    <w:rsid w:val="002A4685"/>
    <w:rsid w:val="002A5AAB"/>
    <w:rsid w:val="002B4DEF"/>
    <w:rsid w:val="002C3E1E"/>
    <w:rsid w:val="002C416B"/>
    <w:rsid w:val="002E2C33"/>
    <w:rsid w:val="002E7A5A"/>
    <w:rsid w:val="002F2F36"/>
    <w:rsid w:val="00317762"/>
    <w:rsid w:val="00317A06"/>
    <w:rsid w:val="00320D15"/>
    <w:rsid w:val="0033155A"/>
    <w:rsid w:val="0035587E"/>
    <w:rsid w:val="00380364"/>
    <w:rsid w:val="00380B53"/>
    <w:rsid w:val="00383831"/>
    <w:rsid w:val="003A5A95"/>
    <w:rsid w:val="003B41CD"/>
    <w:rsid w:val="003E0F76"/>
    <w:rsid w:val="003E4AA2"/>
    <w:rsid w:val="003E7015"/>
    <w:rsid w:val="004142D0"/>
    <w:rsid w:val="004261C8"/>
    <w:rsid w:val="004509AE"/>
    <w:rsid w:val="0045164E"/>
    <w:rsid w:val="00461C7A"/>
    <w:rsid w:val="0046472F"/>
    <w:rsid w:val="004711C0"/>
    <w:rsid w:val="00493B06"/>
    <w:rsid w:val="00494A00"/>
    <w:rsid w:val="004A13BC"/>
    <w:rsid w:val="004A1F5C"/>
    <w:rsid w:val="004A5C32"/>
    <w:rsid w:val="004A7A5E"/>
    <w:rsid w:val="004B6675"/>
    <w:rsid w:val="004B6764"/>
    <w:rsid w:val="004C3B29"/>
    <w:rsid w:val="004C5AD3"/>
    <w:rsid w:val="004D52B4"/>
    <w:rsid w:val="004D70A7"/>
    <w:rsid w:val="004E10AA"/>
    <w:rsid w:val="004E3D57"/>
    <w:rsid w:val="004F75BB"/>
    <w:rsid w:val="00512763"/>
    <w:rsid w:val="00530907"/>
    <w:rsid w:val="005575E8"/>
    <w:rsid w:val="005763C6"/>
    <w:rsid w:val="0058296D"/>
    <w:rsid w:val="0059448A"/>
    <w:rsid w:val="00596B94"/>
    <w:rsid w:val="00597BE1"/>
    <w:rsid w:val="005A7AFD"/>
    <w:rsid w:val="005B1B75"/>
    <w:rsid w:val="005B704D"/>
    <w:rsid w:val="005C2028"/>
    <w:rsid w:val="005C2E11"/>
    <w:rsid w:val="005D7769"/>
    <w:rsid w:val="005F00D2"/>
    <w:rsid w:val="005F6827"/>
    <w:rsid w:val="00607A0B"/>
    <w:rsid w:val="00611906"/>
    <w:rsid w:val="00623797"/>
    <w:rsid w:val="00635C3B"/>
    <w:rsid w:val="0064116A"/>
    <w:rsid w:val="00642C5A"/>
    <w:rsid w:val="006454CE"/>
    <w:rsid w:val="0065103B"/>
    <w:rsid w:val="006521CA"/>
    <w:rsid w:val="006569D7"/>
    <w:rsid w:val="00663B05"/>
    <w:rsid w:val="0067033A"/>
    <w:rsid w:val="0068427B"/>
    <w:rsid w:val="0068785D"/>
    <w:rsid w:val="00694DE8"/>
    <w:rsid w:val="00695D68"/>
    <w:rsid w:val="00696142"/>
    <w:rsid w:val="006A2E3D"/>
    <w:rsid w:val="006A5AC9"/>
    <w:rsid w:val="006C5CFE"/>
    <w:rsid w:val="006D2519"/>
    <w:rsid w:val="006D756D"/>
    <w:rsid w:val="006E6546"/>
    <w:rsid w:val="00702653"/>
    <w:rsid w:val="0070523F"/>
    <w:rsid w:val="00716CE5"/>
    <w:rsid w:val="00732DEA"/>
    <w:rsid w:val="0074320F"/>
    <w:rsid w:val="00746DD8"/>
    <w:rsid w:val="00760E80"/>
    <w:rsid w:val="00765076"/>
    <w:rsid w:val="007654BE"/>
    <w:rsid w:val="007808D7"/>
    <w:rsid w:val="0078471B"/>
    <w:rsid w:val="007C3DF4"/>
    <w:rsid w:val="007D2D96"/>
    <w:rsid w:val="00802820"/>
    <w:rsid w:val="00806ABF"/>
    <w:rsid w:val="0081678D"/>
    <w:rsid w:val="00840610"/>
    <w:rsid w:val="00841174"/>
    <w:rsid w:val="00844E91"/>
    <w:rsid w:val="0084501E"/>
    <w:rsid w:val="00854CEE"/>
    <w:rsid w:val="00867853"/>
    <w:rsid w:val="00873391"/>
    <w:rsid w:val="008831F9"/>
    <w:rsid w:val="008902FF"/>
    <w:rsid w:val="008A51B6"/>
    <w:rsid w:val="008B207B"/>
    <w:rsid w:val="008B5037"/>
    <w:rsid w:val="008B7BFA"/>
    <w:rsid w:val="008D0279"/>
    <w:rsid w:val="008D6002"/>
    <w:rsid w:val="008F4649"/>
    <w:rsid w:val="009153E4"/>
    <w:rsid w:val="00920795"/>
    <w:rsid w:val="00932590"/>
    <w:rsid w:val="00960C18"/>
    <w:rsid w:val="0097141D"/>
    <w:rsid w:val="00974C7C"/>
    <w:rsid w:val="009851E6"/>
    <w:rsid w:val="00987F84"/>
    <w:rsid w:val="00993335"/>
    <w:rsid w:val="00996294"/>
    <w:rsid w:val="009A5F78"/>
    <w:rsid w:val="009A5F9E"/>
    <w:rsid w:val="009D31E8"/>
    <w:rsid w:val="009E68B0"/>
    <w:rsid w:val="009F5353"/>
    <w:rsid w:val="00A01B6E"/>
    <w:rsid w:val="00A03254"/>
    <w:rsid w:val="00A0428D"/>
    <w:rsid w:val="00A204F5"/>
    <w:rsid w:val="00A22FBE"/>
    <w:rsid w:val="00A3580D"/>
    <w:rsid w:val="00A4420E"/>
    <w:rsid w:val="00A45F8E"/>
    <w:rsid w:val="00A46ED1"/>
    <w:rsid w:val="00A62787"/>
    <w:rsid w:val="00A659DD"/>
    <w:rsid w:val="00A707EE"/>
    <w:rsid w:val="00A80EBF"/>
    <w:rsid w:val="00A85B83"/>
    <w:rsid w:val="00A92E95"/>
    <w:rsid w:val="00A9637C"/>
    <w:rsid w:val="00AC19CF"/>
    <w:rsid w:val="00AE1C56"/>
    <w:rsid w:val="00AE4D4D"/>
    <w:rsid w:val="00AF70BD"/>
    <w:rsid w:val="00B108E4"/>
    <w:rsid w:val="00B172A4"/>
    <w:rsid w:val="00B24634"/>
    <w:rsid w:val="00B44192"/>
    <w:rsid w:val="00B441B0"/>
    <w:rsid w:val="00B4710B"/>
    <w:rsid w:val="00B725C3"/>
    <w:rsid w:val="00B7422D"/>
    <w:rsid w:val="00B826A9"/>
    <w:rsid w:val="00B865BB"/>
    <w:rsid w:val="00B8681D"/>
    <w:rsid w:val="00B87167"/>
    <w:rsid w:val="00B8764B"/>
    <w:rsid w:val="00B924E1"/>
    <w:rsid w:val="00B957A1"/>
    <w:rsid w:val="00BA5568"/>
    <w:rsid w:val="00BB345D"/>
    <w:rsid w:val="00BB3A79"/>
    <w:rsid w:val="00BC7677"/>
    <w:rsid w:val="00BD3B0A"/>
    <w:rsid w:val="00BE70D4"/>
    <w:rsid w:val="00BF7070"/>
    <w:rsid w:val="00C00AB0"/>
    <w:rsid w:val="00C06639"/>
    <w:rsid w:val="00C251BA"/>
    <w:rsid w:val="00C25FF4"/>
    <w:rsid w:val="00C50502"/>
    <w:rsid w:val="00C52068"/>
    <w:rsid w:val="00C52228"/>
    <w:rsid w:val="00C70AE8"/>
    <w:rsid w:val="00C76686"/>
    <w:rsid w:val="00C76E81"/>
    <w:rsid w:val="00C91A24"/>
    <w:rsid w:val="00C91DE0"/>
    <w:rsid w:val="00CC57D2"/>
    <w:rsid w:val="00CD3EC9"/>
    <w:rsid w:val="00CE2CA4"/>
    <w:rsid w:val="00CE55EF"/>
    <w:rsid w:val="00D022BB"/>
    <w:rsid w:val="00D0592E"/>
    <w:rsid w:val="00D163A4"/>
    <w:rsid w:val="00D20AC2"/>
    <w:rsid w:val="00D23DE0"/>
    <w:rsid w:val="00D24965"/>
    <w:rsid w:val="00D2789D"/>
    <w:rsid w:val="00D47F9E"/>
    <w:rsid w:val="00D54C60"/>
    <w:rsid w:val="00D566D8"/>
    <w:rsid w:val="00D70157"/>
    <w:rsid w:val="00D75608"/>
    <w:rsid w:val="00D90083"/>
    <w:rsid w:val="00DA6628"/>
    <w:rsid w:val="00DD2A90"/>
    <w:rsid w:val="00DF0FA7"/>
    <w:rsid w:val="00DF2702"/>
    <w:rsid w:val="00E02010"/>
    <w:rsid w:val="00E05ECA"/>
    <w:rsid w:val="00E1107A"/>
    <w:rsid w:val="00E12126"/>
    <w:rsid w:val="00E16AB0"/>
    <w:rsid w:val="00E17487"/>
    <w:rsid w:val="00E2203F"/>
    <w:rsid w:val="00E40231"/>
    <w:rsid w:val="00E56CC4"/>
    <w:rsid w:val="00E60E4B"/>
    <w:rsid w:val="00E75FBA"/>
    <w:rsid w:val="00E76A04"/>
    <w:rsid w:val="00E813FF"/>
    <w:rsid w:val="00E83E48"/>
    <w:rsid w:val="00E90272"/>
    <w:rsid w:val="00E9761A"/>
    <w:rsid w:val="00EA6A8A"/>
    <w:rsid w:val="00EA722F"/>
    <w:rsid w:val="00EB267E"/>
    <w:rsid w:val="00EC0DF3"/>
    <w:rsid w:val="00EC5BFE"/>
    <w:rsid w:val="00ED0C36"/>
    <w:rsid w:val="00EE2190"/>
    <w:rsid w:val="00EE269E"/>
    <w:rsid w:val="00EE3756"/>
    <w:rsid w:val="00F04C8E"/>
    <w:rsid w:val="00F107C1"/>
    <w:rsid w:val="00F11999"/>
    <w:rsid w:val="00F15B2D"/>
    <w:rsid w:val="00F167F1"/>
    <w:rsid w:val="00F17E98"/>
    <w:rsid w:val="00F206CD"/>
    <w:rsid w:val="00F2310D"/>
    <w:rsid w:val="00F239CD"/>
    <w:rsid w:val="00F47E8B"/>
    <w:rsid w:val="00F51AF6"/>
    <w:rsid w:val="00F60904"/>
    <w:rsid w:val="00F64836"/>
    <w:rsid w:val="00F67DF5"/>
    <w:rsid w:val="00F710DD"/>
    <w:rsid w:val="00F90E55"/>
    <w:rsid w:val="00FA0B1F"/>
    <w:rsid w:val="00FB39D1"/>
    <w:rsid w:val="00FD0AAD"/>
    <w:rsid w:val="00FD2B42"/>
    <w:rsid w:val="00FD4CE4"/>
    <w:rsid w:val="00FE08E7"/>
    <w:rsid w:val="00FE12FE"/>
    <w:rsid w:val="00FE7525"/>
    <w:rsid w:val="00FE79ED"/>
    <w:rsid w:val="00FE7C48"/>
    <w:rsid w:val="00FF194A"/>
    <w:rsid w:val="00FF1D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F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1AF6"/>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F51AF6"/>
    <w:rPr>
      <w:rFonts w:ascii="Tahoma" w:hAnsi="Tahoma" w:cs="Tahoma"/>
      <w:sz w:val="16"/>
      <w:szCs w:val="16"/>
    </w:rPr>
  </w:style>
  <w:style w:type="paragraph" w:styleId="En-tte">
    <w:name w:val="header"/>
    <w:basedOn w:val="Normal"/>
    <w:link w:val="En-tteCar"/>
    <w:uiPriority w:val="99"/>
    <w:unhideWhenUsed/>
    <w:rsid w:val="005F6827"/>
    <w:pPr>
      <w:tabs>
        <w:tab w:val="center" w:pos="4536"/>
        <w:tab w:val="right" w:pos="9072"/>
      </w:tabs>
    </w:pPr>
  </w:style>
  <w:style w:type="character" w:customStyle="1" w:styleId="En-tteCar">
    <w:name w:val="En-tête Car"/>
    <w:basedOn w:val="Policepardfaut"/>
    <w:link w:val="En-tte"/>
    <w:uiPriority w:val="99"/>
    <w:rsid w:val="005F682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F6827"/>
    <w:pPr>
      <w:tabs>
        <w:tab w:val="center" w:pos="4536"/>
        <w:tab w:val="right" w:pos="9072"/>
      </w:tabs>
    </w:pPr>
  </w:style>
  <w:style w:type="character" w:customStyle="1" w:styleId="PieddepageCar">
    <w:name w:val="Pied de page Car"/>
    <w:basedOn w:val="Policepardfaut"/>
    <w:link w:val="Pieddepage"/>
    <w:uiPriority w:val="99"/>
    <w:rsid w:val="005F6827"/>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B172A4"/>
    <w:rPr>
      <w:color w:val="0000FF" w:themeColor="hyperlink"/>
      <w:u w:val="single"/>
    </w:rPr>
  </w:style>
  <w:style w:type="table" w:styleId="Grilledutableau">
    <w:name w:val="Table Grid"/>
    <w:basedOn w:val="TableauNormal"/>
    <w:uiPriority w:val="59"/>
    <w:rsid w:val="00137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E794D"/>
    <w:pPr>
      <w:ind w:left="720"/>
      <w:contextualSpacing/>
    </w:pPr>
  </w:style>
  <w:style w:type="table" w:customStyle="1" w:styleId="Grilledutableau1">
    <w:name w:val="Grille du tableau1"/>
    <w:basedOn w:val="TableauNormal"/>
    <w:next w:val="Grilledutableau"/>
    <w:uiPriority w:val="59"/>
    <w:rsid w:val="008406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aji-france.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gestion.9741386N@ac-reunion.fr"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stion.9741386N@ac-reunion.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mailto:gestion.9741386N@ac-reunion.f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4.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15</Pages>
  <Words>3754</Words>
  <Characters>20652</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COLLEGE CHEMIN MORIN MAPA LAVERIE 2021</Company>
  <LinksUpToDate>false</LinksUpToDate>
  <CharactersWithSpaces>24358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secretariat1</dc:creator>
  <cp:lastModifiedBy>gestionnaire</cp:lastModifiedBy>
  <cp:revision>16</cp:revision>
  <cp:lastPrinted>2021-09-23T05:45:00Z</cp:lastPrinted>
  <dcterms:created xsi:type="dcterms:W3CDTF">2021-09-21T11:15:00Z</dcterms:created>
  <dcterms:modified xsi:type="dcterms:W3CDTF">2021-09-24T05:01:00Z</dcterms:modified>
</cp:coreProperties>
</file>