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A12AF4" w14:textId="235F37D3" w:rsidR="00693186" w:rsidRPr="007052B5" w:rsidRDefault="006A272F">
      <w:pPr>
        <w:jc w:val="center"/>
        <w:rPr>
          <w:bCs/>
          <w:sz w:val="32"/>
        </w:rPr>
      </w:pPr>
      <w:r w:rsidRPr="007052B5">
        <w:rPr>
          <w:bCs/>
          <w:sz w:val="32"/>
        </w:rPr>
        <w:t xml:space="preserve">MARCHE PUBLIC DE </w:t>
      </w:r>
      <w:r w:rsidR="008C23F6">
        <w:rPr>
          <w:bCs/>
          <w:sz w:val="32"/>
        </w:rPr>
        <w:t>FOURNITUR</w:t>
      </w:r>
      <w:r w:rsidRPr="007052B5">
        <w:rPr>
          <w:bCs/>
          <w:sz w:val="32"/>
        </w:rPr>
        <w:t>ES</w:t>
      </w:r>
    </w:p>
    <w:p w14:paraId="40F98C69" w14:textId="77777777" w:rsidR="00A42604" w:rsidRPr="007052B5" w:rsidRDefault="00A42604">
      <w:pPr>
        <w:jc w:val="center"/>
        <w:rPr>
          <w:b/>
          <w:bCs/>
          <w:sz w:val="28"/>
        </w:rPr>
      </w:pPr>
    </w:p>
    <w:p w14:paraId="408C73B5" w14:textId="77777777" w:rsidR="00983576" w:rsidRPr="0042797D" w:rsidRDefault="00983576">
      <w:pPr>
        <w:pBdr>
          <w:top w:val="single" w:sz="4" w:space="1" w:color="000000"/>
          <w:left w:val="single" w:sz="4" w:space="4" w:color="000000"/>
          <w:bottom w:val="single" w:sz="4" w:space="1" w:color="000000"/>
          <w:right w:val="single" w:sz="4" w:space="4" w:color="000000"/>
        </w:pBdr>
        <w:jc w:val="center"/>
        <w:rPr>
          <w:b/>
          <w:bCs/>
          <w:sz w:val="24"/>
          <w:szCs w:val="24"/>
        </w:rPr>
      </w:pPr>
    </w:p>
    <w:p w14:paraId="673FBF3E" w14:textId="3DED04C0" w:rsidR="00693186" w:rsidRPr="007052B5" w:rsidRDefault="008C23F6">
      <w:pPr>
        <w:pBdr>
          <w:top w:val="single" w:sz="4" w:space="1" w:color="000000"/>
          <w:left w:val="single" w:sz="4" w:space="4" w:color="000000"/>
          <w:bottom w:val="single" w:sz="4" w:space="1" w:color="000000"/>
          <w:right w:val="single" w:sz="4" w:space="4" w:color="000000"/>
        </w:pBdr>
        <w:jc w:val="center"/>
        <w:rPr>
          <w:b/>
          <w:bCs/>
          <w:sz w:val="32"/>
        </w:rPr>
      </w:pPr>
      <w:r>
        <w:rPr>
          <w:b/>
          <w:bCs/>
          <w:sz w:val="32"/>
        </w:rPr>
        <w:t>SERRURES CONNECTEES</w:t>
      </w:r>
    </w:p>
    <w:p w14:paraId="13989B39" w14:textId="0FF2C16A" w:rsidR="00983576" w:rsidRPr="00DA53D2" w:rsidRDefault="00983576">
      <w:pPr>
        <w:pBdr>
          <w:top w:val="single" w:sz="4" w:space="1" w:color="000000"/>
          <w:left w:val="single" w:sz="4" w:space="4" w:color="000000"/>
          <w:bottom w:val="single" w:sz="4" w:space="1" w:color="000000"/>
          <w:right w:val="single" w:sz="4" w:space="4" w:color="000000"/>
        </w:pBdr>
        <w:jc w:val="center"/>
        <w:rPr>
          <w:bCs/>
          <w:sz w:val="32"/>
          <w:szCs w:val="32"/>
        </w:rPr>
      </w:pPr>
      <w:r w:rsidRPr="00DA53D2">
        <w:rPr>
          <w:bCs/>
          <w:sz w:val="32"/>
          <w:szCs w:val="32"/>
        </w:rPr>
        <w:t xml:space="preserve">pour le </w:t>
      </w:r>
      <w:r w:rsidR="00DA53D2" w:rsidRPr="00DA53D2">
        <w:rPr>
          <w:sz w:val="32"/>
          <w:szCs w:val="32"/>
        </w:rPr>
        <w:t xml:space="preserve">Collège </w:t>
      </w:r>
      <w:r w:rsidR="008C23F6">
        <w:rPr>
          <w:sz w:val="32"/>
          <w:szCs w:val="32"/>
        </w:rPr>
        <w:t>JULES FERRY</w:t>
      </w:r>
    </w:p>
    <w:p w14:paraId="60878A2F" w14:textId="77777777" w:rsidR="00CF5FE6" w:rsidRPr="0042797D" w:rsidRDefault="00CF5FE6">
      <w:pPr>
        <w:pBdr>
          <w:top w:val="single" w:sz="4" w:space="1" w:color="000000"/>
          <w:left w:val="single" w:sz="4" w:space="4" w:color="000000"/>
          <w:bottom w:val="single" w:sz="4" w:space="1" w:color="000000"/>
          <w:right w:val="single" w:sz="4" w:space="4" w:color="000000"/>
        </w:pBdr>
        <w:jc w:val="center"/>
        <w:rPr>
          <w:b/>
          <w:bCs/>
          <w:sz w:val="24"/>
          <w:szCs w:val="24"/>
        </w:rPr>
      </w:pPr>
    </w:p>
    <w:p w14:paraId="4ACD1AEB" w14:textId="77777777" w:rsidR="003B3C03" w:rsidRPr="007052B5" w:rsidRDefault="003B3C03">
      <w:pPr>
        <w:jc w:val="center"/>
        <w:rPr>
          <w:b/>
          <w:bCs/>
          <w:sz w:val="24"/>
        </w:rPr>
      </w:pPr>
    </w:p>
    <w:p w14:paraId="2CF02D69" w14:textId="4619663E" w:rsidR="009D3221" w:rsidRDefault="0028300F" w:rsidP="0028300F">
      <w:pPr>
        <w:jc w:val="center"/>
        <w:rPr>
          <w:sz w:val="32"/>
          <w:szCs w:val="32"/>
        </w:rPr>
      </w:pPr>
      <w:r w:rsidRPr="007052B5">
        <w:rPr>
          <w:bCs/>
          <w:sz w:val="32"/>
          <w:szCs w:val="32"/>
        </w:rPr>
        <w:t>Marché à procédure adaptée (MAPA)</w:t>
      </w:r>
      <w:r w:rsidR="00C06C14">
        <w:rPr>
          <w:bCs/>
          <w:sz w:val="32"/>
          <w:szCs w:val="32"/>
        </w:rPr>
        <w:t xml:space="preserve"> – </w:t>
      </w:r>
      <w:r w:rsidR="008C0DF4" w:rsidRPr="007052B5">
        <w:rPr>
          <w:sz w:val="32"/>
          <w:szCs w:val="32"/>
        </w:rPr>
        <w:t xml:space="preserve">articles </w:t>
      </w:r>
      <w:r w:rsidR="009D3221">
        <w:rPr>
          <w:sz w:val="32"/>
          <w:szCs w:val="32"/>
        </w:rPr>
        <w:t>R2123-1, R21</w:t>
      </w:r>
      <w:r w:rsidR="00B14E2D">
        <w:rPr>
          <w:sz w:val="32"/>
          <w:szCs w:val="32"/>
        </w:rPr>
        <w:t>24</w:t>
      </w:r>
      <w:r w:rsidR="009D3221">
        <w:rPr>
          <w:sz w:val="32"/>
          <w:szCs w:val="32"/>
        </w:rPr>
        <w:t>-1</w:t>
      </w:r>
    </w:p>
    <w:p w14:paraId="150AD450" w14:textId="77777777" w:rsidR="0028300F" w:rsidRPr="007052B5" w:rsidRDefault="0028300F" w:rsidP="0028300F">
      <w:pPr>
        <w:jc w:val="center"/>
        <w:rPr>
          <w:bCs/>
          <w:sz w:val="32"/>
          <w:szCs w:val="32"/>
        </w:rPr>
      </w:pPr>
      <w:r w:rsidRPr="007052B5">
        <w:rPr>
          <w:sz w:val="32"/>
          <w:szCs w:val="32"/>
        </w:rPr>
        <w:t xml:space="preserve">du </w:t>
      </w:r>
      <w:r w:rsidR="009D3221">
        <w:rPr>
          <w:sz w:val="32"/>
          <w:szCs w:val="32"/>
        </w:rPr>
        <w:t>Code de la commande publique</w:t>
      </w:r>
    </w:p>
    <w:p w14:paraId="5B7FB942" w14:textId="77777777" w:rsidR="0028300F" w:rsidRPr="007052B5" w:rsidRDefault="0028300F">
      <w:pPr>
        <w:jc w:val="center"/>
        <w:rPr>
          <w:b/>
          <w:bCs/>
          <w:sz w:val="24"/>
        </w:rPr>
      </w:pPr>
    </w:p>
    <w:p w14:paraId="4DF2FBA8" w14:textId="77777777" w:rsidR="00822C2C" w:rsidRPr="007052B5" w:rsidRDefault="00822C2C">
      <w:pPr>
        <w:pStyle w:val="Titre6"/>
        <w:tabs>
          <w:tab w:val="left" w:pos="0"/>
        </w:tabs>
        <w:rPr>
          <w:b w:val="0"/>
          <w:sz w:val="32"/>
        </w:rPr>
      </w:pPr>
      <w:r w:rsidRPr="007052B5">
        <w:rPr>
          <w:b w:val="0"/>
          <w:sz w:val="32"/>
        </w:rPr>
        <w:t>Avis d’appel à la concurrence valant règlement de la consultation,</w:t>
      </w:r>
    </w:p>
    <w:p w14:paraId="7DAD3E55" w14:textId="77777777" w:rsidR="00693186" w:rsidRPr="007052B5" w:rsidRDefault="00983576">
      <w:pPr>
        <w:pStyle w:val="Titre6"/>
        <w:tabs>
          <w:tab w:val="left" w:pos="0"/>
        </w:tabs>
        <w:rPr>
          <w:b w:val="0"/>
          <w:sz w:val="32"/>
        </w:rPr>
      </w:pPr>
      <w:r w:rsidRPr="007052B5">
        <w:rPr>
          <w:b w:val="0"/>
          <w:sz w:val="32"/>
        </w:rPr>
        <w:t>CCAP</w:t>
      </w:r>
      <w:r w:rsidR="00DF4228" w:rsidRPr="007052B5">
        <w:rPr>
          <w:b w:val="0"/>
          <w:sz w:val="32"/>
        </w:rPr>
        <w:t xml:space="preserve"> et CCTP </w:t>
      </w:r>
      <w:r w:rsidRPr="007052B5">
        <w:rPr>
          <w:b w:val="0"/>
          <w:sz w:val="32"/>
        </w:rPr>
        <w:t>(</w:t>
      </w:r>
      <w:r w:rsidR="00292450" w:rsidRPr="007052B5">
        <w:rPr>
          <w:b w:val="0"/>
          <w:sz w:val="32"/>
        </w:rPr>
        <w:t>5</w:t>
      </w:r>
      <w:r w:rsidRPr="007052B5">
        <w:rPr>
          <w:b w:val="0"/>
          <w:sz w:val="32"/>
        </w:rPr>
        <w:t xml:space="preserve"> pages)</w:t>
      </w:r>
    </w:p>
    <w:p w14:paraId="7A3D4F11" w14:textId="77777777" w:rsidR="0028300F" w:rsidRPr="007052B5" w:rsidRDefault="0028300F">
      <w:pPr>
        <w:jc w:val="both"/>
        <w:rPr>
          <w:sz w:val="24"/>
        </w:rPr>
      </w:pPr>
    </w:p>
    <w:p w14:paraId="1D0F39B0" w14:textId="77777777" w:rsidR="00693186" w:rsidRPr="007052B5" w:rsidRDefault="00693186">
      <w:pPr>
        <w:pStyle w:val="Titre7"/>
        <w:tabs>
          <w:tab w:val="clear" w:pos="3402"/>
          <w:tab w:val="left" w:pos="0"/>
        </w:tabs>
        <w:rPr>
          <w:szCs w:val="24"/>
          <w:u w:val="single"/>
        </w:rPr>
      </w:pPr>
      <w:r w:rsidRPr="007052B5">
        <w:rPr>
          <w:szCs w:val="24"/>
          <w:u w:val="single"/>
        </w:rPr>
        <w:t xml:space="preserve">Identification </w:t>
      </w:r>
      <w:r w:rsidR="00983576" w:rsidRPr="007052B5">
        <w:rPr>
          <w:szCs w:val="24"/>
          <w:u w:val="single"/>
        </w:rPr>
        <w:t>du pouvoir adjudicateur</w:t>
      </w:r>
    </w:p>
    <w:p w14:paraId="6C24C7D0" w14:textId="77777777" w:rsidR="00693186" w:rsidRPr="007052B5" w:rsidRDefault="00693186">
      <w:pPr>
        <w:pStyle w:val="Titre7"/>
        <w:tabs>
          <w:tab w:val="clear" w:pos="3402"/>
          <w:tab w:val="left" w:pos="0"/>
        </w:tabs>
        <w:rPr>
          <w:b w:val="0"/>
          <w:bCs w:val="0"/>
          <w:szCs w:val="24"/>
        </w:rPr>
      </w:pPr>
    </w:p>
    <w:p w14:paraId="5A125D37" w14:textId="413AA0E2" w:rsidR="00E6290D" w:rsidRPr="00076394" w:rsidRDefault="00E6290D" w:rsidP="00E6290D">
      <w:pPr>
        <w:pStyle w:val="Titre9"/>
        <w:tabs>
          <w:tab w:val="left" w:pos="0"/>
        </w:tabs>
        <w:jc w:val="both"/>
        <w:rPr>
          <w:szCs w:val="24"/>
        </w:rPr>
      </w:pPr>
      <w:r w:rsidRPr="00076394">
        <w:rPr>
          <w:szCs w:val="24"/>
        </w:rPr>
        <w:t>Collège</w:t>
      </w:r>
      <w:r w:rsidR="008C23F6">
        <w:rPr>
          <w:szCs w:val="24"/>
        </w:rPr>
        <w:t xml:space="preserve"> Jules Ferry</w:t>
      </w:r>
    </w:p>
    <w:p w14:paraId="0D8EDB21" w14:textId="098D0815" w:rsidR="00E6290D" w:rsidRDefault="008C23F6" w:rsidP="00E6290D">
      <w:pPr>
        <w:tabs>
          <w:tab w:val="left" w:pos="3402"/>
        </w:tabs>
        <w:jc w:val="both"/>
        <w:rPr>
          <w:sz w:val="24"/>
          <w:szCs w:val="24"/>
        </w:rPr>
      </w:pPr>
      <w:r>
        <w:rPr>
          <w:sz w:val="24"/>
          <w:szCs w:val="24"/>
        </w:rPr>
        <w:t>A</w:t>
      </w:r>
      <w:r w:rsidR="00E6290D">
        <w:rPr>
          <w:sz w:val="24"/>
          <w:szCs w:val="24"/>
        </w:rPr>
        <w:t>dresse</w:t>
      </w:r>
      <w:r>
        <w:rPr>
          <w:sz w:val="24"/>
          <w:szCs w:val="24"/>
        </w:rPr>
        <w:t xml:space="preserve"> 5, rue des Ecoles</w:t>
      </w:r>
    </w:p>
    <w:p w14:paraId="3C7933CA" w14:textId="0D794D8A" w:rsidR="00E6290D" w:rsidRPr="00076394" w:rsidRDefault="008C23F6" w:rsidP="00E6290D">
      <w:pPr>
        <w:tabs>
          <w:tab w:val="left" w:pos="3402"/>
        </w:tabs>
        <w:jc w:val="both"/>
        <w:rPr>
          <w:sz w:val="24"/>
          <w:szCs w:val="24"/>
        </w:rPr>
      </w:pPr>
      <w:r>
        <w:rPr>
          <w:sz w:val="24"/>
          <w:szCs w:val="24"/>
        </w:rPr>
        <w:t>A</w:t>
      </w:r>
      <w:r w:rsidR="00E6290D">
        <w:rPr>
          <w:sz w:val="24"/>
          <w:szCs w:val="24"/>
        </w:rPr>
        <w:t>dresse</w:t>
      </w:r>
      <w:r>
        <w:rPr>
          <w:sz w:val="24"/>
          <w:szCs w:val="24"/>
        </w:rPr>
        <w:t xml:space="preserve"> 78200 – MANTES-LA-JOLIE</w:t>
      </w:r>
    </w:p>
    <w:p w14:paraId="6409E04A" w14:textId="4C2789EA" w:rsidR="00E6290D" w:rsidRPr="00076394" w:rsidRDefault="00E6290D" w:rsidP="00E6290D">
      <w:pPr>
        <w:tabs>
          <w:tab w:val="left" w:pos="3402"/>
        </w:tabs>
        <w:jc w:val="both"/>
        <w:rPr>
          <w:sz w:val="24"/>
          <w:szCs w:val="24"/>
        </w:rPr>
      </w:pPr>
      <w:r>
        <w:rPr>
          <w:sz w:val="24"/>
          <w:szCs w:val="24"/>
        </w:rPr>
        <w:t>Tel : 0</w:t>
      </w:r>
      <w:r w:rsidR="008C23F6">
        <w:rPr>
          <w:sz w:val="24"/>
          <w:szCs w:val="24"/>
        </w:rPr>
        <w:t>1.30.33.57.73</w:t>
      </w:r>
    </w:p>
    <w:p w14:paraId="69EE6819" w14:textId="18AF863A" w:rsidR="00E6290D" w:rsidRDefault="00E6290D" w:rsidP="00E6290D">
      <w:pPr>
        <w:jc w:val="both"/>
        <w:rPr>
          <w:sz w:val="24"/>
          <w:szCs w:val="24"/>
        </w:rPr>
      </w:pPr>
      <w:r>
        <w:rPr>
          <w:sz w:val="24"/>
          <w:szCs w:val="24"/>
        </w:rPr>
        <w:t>Mail :</w:t>
      </w:r>
      <w:r w:rsidR="008C23F6">
        <w:rPr>
          <w:sz w:val="24"/>
          <w:szCs w:val="24"/>
        </w:rPr>
        <w:t xml:space="preserve"> int.0780708w@ac-versailles.fr</w:t>
      </w:r>
    </w:p>
    <w:p w14:paraId="7A1C7287" w14:textId="10FEF70D" w:rsidR="00E6290D" w:rsidRPr="00076394" w:rsidRDefault="00E6290D" w:rsidP="00E6290D">
      <w:pPr>
        <w:jc w:val="both"/>
        <w:rPr>
          <w:sz w:val="24"/>
          <w:szCs w:val="24"/>
        </w:rPr>
      </w:pPr>
      <w:r>
        <w:rPr>
          <w:sz w:val="24"/>
          <w:szCs w:val="24"/>
        </w:rPr>
        <w:t>SIRET :</w:t>
      </w:r>
      <w:r w:rsidR="008C23F6">
        <w:rPr>
          <w:sz w:val="24"/>
          <w:szCs w:val="24"/>
        </w:rPr>
        <w:t xml:space="preserve"> 19780708400011</w:t>
      </w:r>
    </w:p>
    <w:p w14:paraId="30629104" w14:textId="77777777" w:rsidR="00E6290D" w:rsidRPr="00791780" w:rsidRDefault="00E6290D" w:rsidP="00E6290D">
      <w:pPr>
        <w:jc w:val="both"/>
        <w:rPr>
          <w:sz w:val="24"/>
          <w:szCs w:val="24"/>
        </w:rPr>
      </w:pPr>
    </w:p>
    <w:p w14:paraId="5062168D" w14:textId="7652C9A6" w:rsidR="00E6290D" w:rsidRPr="00791780" w:rsidRDefault="00E6290D" w:rsidP="00E6290D">
      <w:pPr>
        <w:pStyle w:val="Titre9"/>
        <w:tabs>
          <w:tab w:val="left" w:pos="0"/>
        </w:tabs>
        <w:jc w:val="both"/>
        <w:rPr>
          <w:szCs w:val="24"/>
        </w:rPr>
      </w:pPr>
      <w:r>
        <w:rPr>
          <w:szCs w:val="24"/>
        </w:rPr>
        <w:t xml:space="preserve">Madame </w:t>
      </w:r>
      <w:r w:rsidR="008C23F6">
        <w:rPr>
          <w:szCs w:val="24"/>
        </w:rPr>
        <w:t>ORCEL Christine</w:t>
      </w:r>
    </w:p>
    <w:p w14:paraId="5E07FFBB" w14:textId="77777777" w:rsidR="00693186" w:rsidRPr="007052B5" w:rsidRDefault="00693186">
      <w:pPr>
        <w:jc w:val="both"/>
        <w:rPr>
          <w:sz w:val="24"/>
          <w:szCs w:val="24"/>
        </w:rPr>
      </w:pPr>
    </w:p>
    <w:p w14:paraId="73EA80F9" w14:textId="77777777" w:rsidR="00983576" w:rsidRPr="007052B5" w:rsidRDefault="00983576" w:rsidP="00983576">
      <w:pPr>
        <w:jc w:val="both"/>
        <w:rPr>
          <w:b/>
          <w:bCs/>
          <w:sz w:val="24"/>
          <w:szCs w:val="24"/>
          <w:u w:val="single"/>
        </w:rPr>
      </w:pPr>
      <w:r w:rsidRPr="007052B5">
        <w:rPr>
          <w:b/>
          <w:bCs/>
          <w:sz w:val="24"/>
          <w:szCs w:val="24"/>
          <w:u w:val="single"/>
        </w:rPr>
        <w:t>Préambule</w:t>
      </w:r>
    </w:p>
    <w:p w14:paraId="0662BAB6" w14:textId="77777777" w:rsidR="00983576" w:rsidRPr="007052B5" w:rsidRDefault="00983576">
      <w:pPr>
        <w:jc w:val="both"/>
        <w:rPr>
          <w:b/>
          <w:bCs/>
          <w:sz w:val="24"/>
          <w:szCs w:val="24"/>
          <w:u w:val="single"/>
        </w:rPr>
      </w:pPr>
    </w:p>
    <w:p w14:paraId="14A17B1D" w14:textId="4F974EC1" w:rsidR="00983576" w:rsidRPr="007052B5" w:rsidRDefault="00983576">
      <w:pPr>
        <w:jc w:val="both"/>
        <w:rPr>
          <w:bCs/>
          <w:sz w:val="24"/>
          <w:szCs w:val="24"/>
        </w:rPr>
      </w:pPr>
      <w:r w:rsidRPr="00A92D3A">
        <w:rPr>
          <w:bCs/>
          <w:sz w:val="24"/>
          <w:szCs w:val="24"/>
        </w:rPr>
        <w:t xml:space="preserve">Le </w:t>
      </w:r>
      <w:r w:rsidR="00A92D3A" w:rsidRPr="00A92D3A">
        <w:rPr>
          <w:sz w:val="24"/>
          <w:szCs w:val="24"/>
        </w:rPr>
        <w:t>Collège</w:t>
      </w:r>
      <w:r w:rsidR="008C23F6">
        <w:rPr>
          <w:sz w:val="24"/>
          <w:szCs w:val="24"/>
        </w:rPr>
        <w:t xml:space="preserve"> Jules Ferry</w:t>
      </w:r>
      <w:r w:rsidRPr="00A92D3A">
        <w:rPr>
          <w:bCs/>
          <w:sz w:val="24"/>
          <w:szCs w:val="24"/>
        </w:rPr>
        <w:t xml:space="preserve"> </w:t>
      </w:r>
      <w:r w:rsidR="008C23F6">
        <w:rPr>
          <w:bCs/>
          <w:sz w:val="24"/>
          <w:szCs w:val="24"/>
        </w:rPr>
        <w:t>reprend l’intégralité de son organigramme de clés pour remplacer tous les cylindres mécaniques internes aux bâtiments par des cylindres connectés avec gestion de droits d’accès.</w:t>
      </w:r>
    </w:p>
    <w:p w14:paraId="11FCB458" w14:textId="77777777" w:rsidR="00983576" w:rsidRPr="007052B5" w:rsidRDefault="00983576">
      <w:pPr>
        <w:jc w:val="both"/>
        <w:rPr>
          <w:b/>
          <w:bCs/>
          <w:sz w:val="24"/>
          <w:szCs w:val="24"/>
          <w:u w:val="single"/>
        </w:rPr>
      </w:pPr>
    </w:p>
    <w:p w14:paraId="269F5F46" w14:textId="77777777" w:rsidR="00693186" w:rsidRPr="007052B5" w:rsidRDefault="00BF2E4D" w:rsidP="00983576">
      <w:pPr>
        <w:pStyle w:val="Paragraphedeliste"/>
        <w:numPr>
          <w:ilvl w:val="0"/>
          <w:numId w:val="14"/>
        </w:numPr>
        <w:jc w:val="both"/>
        <w:rPr>
          <w:b/>
          <w:bCs/>
          <w:sz w:val="24"/>
          <w:szCs w:val="24"/>
          <w:u w:val="single"/>
        </w:rPr>
      </w:pPr>
      <w:r w:rsidRPr="007052B5">
        <w:rPr>
          <w:b/>
          <w:bCs/>
          <w:sz w:val="24"/>
          <w:szCs w:val="24"/>
          <w:u w:val="single"/>
        </w:rPr>
        <w:t xml:space="preserve">Objet </w:t>
      </w:r>
      <w:r w:rsidR="00453117" w:rsidRPr="007052B5">
        <w:rPr>
          <w:b/>
          <w:bCs/>
          <w:sz w:val="24"/>
          <w:szCs w:val="24"/>
          <w:u w:val="single"/>
        </w:rPr>
        <w:t>d</w:t>
      </w:r>
      <w:r w:rsidRPr="007052B5">
        <w:rPr>
          <w:b/>
          <w:bCs/>
          <w:sz w:val="24"/>
          <w:szCs w:val="24"/>
          <w:u w:val="single"/>
        </w:rPr>
        <w:t>e la consultation</w:t>
      </w:r>
    </w:p>
    <w:p w14:paraId="4B16C8F6" w14:textId="77777777" w:rsidR="00693186" w:rsidRPr="007052B5" w:rsidRDefault="00693186">
      <w:pPr>
        <w:jc w:val="both"/>
        <w:rPr>
          <w:b/>
          <w:bCs/>
          <w:sz w:val="24"/>
          <w:szCs w:val="24"/>
          <w:u w:val="single"/>
        </w:rPr>
      </w:pPr>
    </w:p>
    <w:p w14:paraId="5E357128" w14:textId="1E370CAE" w:rsidR="00270B47" w:rsidRPr="00F66820" w:rsidRDefault="00270B47" w:rsidP="00270B47">
      <w:pPr>
        <w:pStyle w:val="Titre4"/>
        <w:jc w:val="both"/>
        <w:rPr>
          <w:b w:val="0"/>
          <w:bCs w:val="0"/>
          <w:lang w:eastAsia="fr-FR"/>
        </w:rPr>
      </w:pPr>
      <w:r w:rsidRPr="00270B47">
        <w:rPr>
          <w:b w:val="0"/>
          <w:bCs w:val="0"/>
          <w:szCs w:val="24"/>
        </w:rPr>
        <w:t xml:space="preserve">Fourniture et installation de serrures connectées </w:t>
      </w:r>
      <w:r w:rsidR="000277B1">
        <w:rPr>
          <w:b w:val="0"/>
          <w:bCs w:val="0"/>
          <w:szCs w:val="24"/>
        </w:rPr>
        <w:t xml:space="preserve">en demi-cylindre </w:t>
      </w:r>
      <w:r w:rsidRPr="00270B47">
        <w:rPr>
          <w:b w:val="0"/>
          <w:bCs w:val="0"/>
          <w:szCs w:val="24"/>
        </w:rPr>
        <w:t>avec gestion de droits d’accès pour les utilisateurs selon l’organigramme existant.</w:t>
      </w:r>
      <w:r w:rsidR="007052B5" w:rsidRPr="00270B47">
        <w:rPr>
          <w:b w:val="0"/>
          <w:bCs w:val="0"/>
          <w:color w:val="000000"/>
          <w:szCs w:val="24"/>
          <w:shd w:val="clear" w:color="auto" w:fill="FFFFFF"/>
        </w:rPr>
        <w:t xml:space="preserve"> </w:t>
      </w:r>
      <w:r w:rsidR="00F02C09" w:rsidRPr="00270B47">
        <w:rPr>
          <w:b w:val="0"/>
          <w:bCs w:val="0"/>
          <w:szCs w:val="24"/>
        </w:rPr>
        <w:t xml:space="preserve">Code CPV : </w:t>
      </w:r>
      <w:hyperlink r:id="rId7" w:anchor="collapse44520000-1" w:history="1">
        <w:r w:rsidRPr="00270B47">
          <w:rPr>
            <w:rStyle w:val="Lienhypertexte"/>
            <w:b w:val="0"/>
            <w:bCs w:val="0"/>
          </w:rPr>
          <w:t xml:space="preserve">44520000-1 - Serrures, clés et charnières </w:t>
        </w:r>
      </w:hyperlink>
      <w:r w:rsidR="00F66820">
        <w:rPr>
          <w:rStyle w:val="Lienhypertexte"/>
          <w:b w:val="0"/>
          <w:bCs w:val="0"/>
        </w:rPr>
        <w:t xml:space="preserve">. </w:t>
      </w:r>
      <w:r w:rsidR="00F66820">
        <w:rPr>
          <w:rStyle w:val="Lienhypertexte"/>
          <w:b w:val="0"/>
          <w:bCs w:val="0"/>
          <w:color w:val="auto"/>
          <w:u w:val="none"/>
        </w:rPr>
        <w:t>Le logiciel de gestion des droits d’accès sera également fourni et donnera lieu à une session de formation pour les personnels habilités à l’utiliser.</w:t>
      </w:r>
    </w:p>
    <w:p w14:paraId="4428589D" w14:textId="4342EAC4" w:rsidR="00F02C09" w:rsidRPr="007052B5" w:rsidRDefault="00F02C09" w:rsidP="00F02C09">
      <w:pPr>
        <w:pStyle w:val="Corpsdetexte"/>
        <w:tabs>
          <w:tab w:val="clear" w:pos="3402"/>
        </w:tabs>
        <w:rPr>
          <w:szCs w:val="24"/>
        </w:rPr>
      </w:pPr>
    </w:p>
    <w:p w14:paraId="5128081C" w14:textId="77777777" w:rsidR="00450321" w:rsidRPr="007052B5" w:rsidRDefault="00450321" w:rsidP="00983576">
      <w:pPr>
        <w:pStyle w:val="Paragraphedeliste"/>
        <w:numPr>
          <w:ilvl w:val="0"/>
          <w:numId w:val="14"/>
        </w:numPr>
        <w:jc w:val="both"/>
        <w:rPr>
          <w:b/>
          <w:bCs/>
          <w:sz w:val="24"/>
          <w:szCs w:val="24"/>
          <w:u w:val="single"/>
        </w:rPr>
      </w:pPr>
      <w:r w:rsidRPr="007052B5">
        <w:rPr>
          <w:b/>
          <w:bCs/>
          <w:sz w:val="24"/>
          <w:szCs w:val="24"/>
          <w:u w:val="single"/>
        </w:rPr>
        <w:t>Durée du marché</w:t>
      </w:r>
    </w:p>
    <w:p w14:paraId="07CBEDCC" w14:textId="77777777" w:rsidR="00450321" w:rsidRPr="007052B5" w:rsidRDefault="00450321" w:rsidP="00450321">
      <w:pPr>
        <w:jc w:val="both"/>
        <w:rPr>
          <w:sz w:val="24"/>
          <w:szCs w:val="24"/>
        </w:rPr>
      </w:pPr>
    </w:p>
    <w:p w14:paraId="14630E0A" w14:textId="4C4707A9" w:rsidR="0042797D" w:rsidRDefault="0042797D" w:rsidP="0042797D">
      <w:pPr>
        <w:jc w:val="both"/>
        <w:rPr>
          <w:sz w:val="24"/>
        </w:rPr>
      </w:pPr>
      <w:r w:rsidRPr="007052B5">
        <w:rPr>
          <w:sz w:val="24"/>
          <w:szCs w:val="24"/>
        </w:rPr>
        <w:t xml:space="preserve">Le marché prend effet à </w:t>
      </w:r>
      <w:r w:rsidR="00270B47">
        <w:rPr>
          <w:sz w:val="24"/>
          <w:szCs w:val="24"/>
        </w:rPr>
        <w:t>la signature du bon de commande suite à l’attribution du marché jusqu’à la réception des travaux</w:t>
      </w:r>
      <w:r w:rsidRPr="007052B5">
        <w:rPr>
          <w:sz w:val="24"/>
          <w:szCs w:val="24"/>
        </w:rPr>
        <w:t xml:space="preserve"> </w:t>
      </w:r>
      <w:r>
        <w:rPr>
          <w:sz w:val="24"/>
        </w:rPr>
        <w:t>sans possibilité de reconduction.</w:t>
      </w:r>
    </w:p>
    <w:p w14:paraId="371E4F7A" w14:textId="77777777" w:rsidR="00765770" w:rsidRDefault="00765770" w:rsidP="0042797D">
      <w:pPr>
        <w:jc w:val="both"/>
        <w:rPr>
          <w:sz w:val="24"/>
        </w:rPr>
      </w:pPr>
    </w:p>
    <w:p w14:paraId="20DBDDDA" w14:textId="77777777" w:rsidR="002A6A5E" w:rsidRDefault="002A6A5E" w:rsidP="00983576">
      <w:pPr>
        <w:pStyle w:val="Paragraphedeliste"/>
        <w:numPr>
          <w:ilvl w:val="0"/>
          <w:numId w:val="14"/>
        </w:numPr>
        <w:jc w:val="both"/>
        <w:rPr>
          <w:b/>
          <w:bCs/>
          <w:sz w:val="24"/>
          <w:szCs w:val="24"/>
          <w:u w:val="single"/>
        </w:rPr>
      </w:pPr>
      <w:r w:rsidRPr="007052B5">
        <w:rPr>
          <w:b/>
          <w:bCs/>
          <w:sz w:val="24"/>
          <w:szCs w:val="24"/>
          <w:u w:val="single"/>
        </w:rPr>
        <w:t>Forme du marché</w:t>
      </w:r>
    </w:p>
    <w:p w14:paraId="2DDAC891" w14:textId="77777777" w:rsidR="007052B5" w:rsidRDefault="007052B5" w:rsidP="002A6A5E">
      <w:pPr>
        <w:pStyle w:val="Corpsdetexte2"/>
        <w:jc w:val="both"/>
        <w:rPr>
          <w:szCs w:val="24"/>
        </w:rPr>
      </w:pPr>
    </w:p>
    <w:p w14:paraId="3D4D2A62" w14:textId="4A712BE9" w:rsidR="002A6A5E" w:rsidRDefault="007052B5" w:rsidP="002A6A5E">
      <w:pPr>
        <w:pStyle w:val="Corpsdetexte2"/>
        <w:jc w:val="both"/>
        <w:rPr>
          <w:szCs w:val="24"/>
        </w:rPr>
      </w:pPr>
      <w:r>
        <w:rPr>
          <w:szCs w:val="24"/>
        </w:rPr>
        <w:t>M</w:t>
      </w:r>
      <w:r w:rsidR="00787901" w:rsidRPr="007052B5">
        <w:rPr>
          <w:szCs w:val="24"/>
        </w:rPr>
        <w:t>arché à procédure adaptée sous forme d’</w:t>
      </w:r>
      <w:r w:rsidR="002A6A5E" w:rsidRPr="007052B5">
        <w:rPr>
          <w:szCs w:val="24"/>
        </w:rPr>
        <w:t xml:space="preserve">un </w:t>
      </w:r>
      <w:r w:rsidR="00B14E2D">
        <w:rPr>
          <w:szCs w:val="24"/>
        </w:rPr>
        <w:t xml:space="preserve">marché simple </w:t>
      </w:r>
      <w:r w:rsidR="00653A4C">
        <w:rPr>
          <w:szCs w:val="24"/>
        </w:rPr>
        <w:t>qui est conclu</w:t>
      </w:r>
      <w:r w:rsidR="00EF1209" w:rsidRPr="007052B5">
        <w:rPr>
          <w:szCs w:val="24"/>
        </w:rPr>
        <w:t xml:space="preserve"> avec un seul opérateur économique, </w:t>
      </w:r>
      <w:r w:rsidR="002A6A5E" w:rsidRPr="007052B5">
        <w:rPr>
          <w:szCs w:val="24"/>
        </w:rPr>
        <w:t xml:space="preserve">qui </w:t>
      </w:r>
      <w:r w:rsidR="00787901" w:rsidRPr="007052B5">
        <w:rPr>
          <w:szCs w:val="24"/>
        </w:rPr>
        <w:t>fixe</w:t>
      </w:r>
      <w:r w:rsidR="00EF1209" w:rsidRPr="007052B5">
        <w:rPr>
          <w:szCs w:val="24"/>
        </w:rPr>
        <w:t xml:space="preserve"> </w:t>
      </w:r>
      <w:r w:rsidR="00787901" w:rsidRPr="007052B5">
        <w:rPr>
          <w:szCs w:val="24"/>
        </w:rPr>
        <w:t xml:space="preserve">toutes les stipulations contractuelles et </w:t>
      </w:r>
      <w:r w:rsidR="00EF1209" w:rsidRPr="007052B5">
        <w:rPr>
          <w:szCs w:val="24"/>
        </w:rPr>
        <w:t xml:space="preserve">donnera lieu à </w:t>
      </w:r>
      <w:r w:rsidR="00FF6053" w:rsidRPr="007052B5">
        <w:rPr>
          <w:szCs w:val="24"/>
        </w:rPr>
        <w:t>l’émission d</w:t>
      </w:r>
      <w:r w:rsidR="00B14E2D">
        <w:rPr>
          <w:szCs w:val="24"/>
        </w:rPr>
        <w:t>’un</w:t>
      </w:r>
      <w:r w:rsidR="00FF6053" w:rsidRPr="007052B5">
        <w:rPr>
          <w:szCs w:val="24"/>
        </w:rPr>
        <w:t xml:space="preserve"> bon de commande </w:t>
      </w:r>
      <w:r w:rsidR="00B14E2D">
        <w:rPr>
          <w:szCs w:val="24"/>
        </w:rPr>
        <w:t>concernant</w:t>
      </w:r>
      <w:r w:rsidR="00FF6053" w:rsidRPr="007052B5">
        <w:rPr>
          <w:szCs w:val="24"/>
        </w:rPr>
        <w:t xml:space="preserve"> l’exécution du marché</w:t>
      </w:r>
      <w:r w:rsidR="007676CB" w:rsidRPr="007052B5">
        <w:rPr>
          <w:szCs w:val="24"/>
        </w:rPr>
        <w:t>.</w:t>
      </w:r>
    </w:p>
    <w:p w14:paraId="545FC4EC" w14:textId="77777777" w:rsidR="00765770" w:rsidRPr="007052B5" w:rsidRDefault="00765770" w:rsidP="002A6A5E">
      <w:pPr>
        <w:pStyle w:val="Corpsdetexte2"/>
        <w:jc w:val="both"/>
        <w:rPr>
          <w:szCs w:val="24"/>
        </w:rPr>
      </w:pPr>
    </w:p>
    <w:p w14:paraId="79126AF9" w14:textId="6A33F047" w:rsidR="00197171" w:rsidRPr="007052B5" w:rsidRDefault="002A6A5E" w:rsidP="002A6A5E">
      <w:pPr>
        <w:pStyle w:val="Corpsdetexte2"/>
        <w:jc w:val="both"/>
        <w:rPr>
          <w:szCs w:val="24"/>
        </w:rPr>
      </w:pPr>
      <w:r w:rsidRPr="007052B5">
        <w:rPr>
          <w:szCs w:val="24"/>
        </w:rPr>
        <w:t>Le marché est</w:t>
      </w:r>
      <w:r w:rsidR="002F1C9E" w:rsidRPr="007052B5">
        <w:rPr>
          <w:szCs w:val="24"/>
        </w:rPr>
        <w:t xml:space="preserve"> conclu </w:t>
      </w:r>
      <w:r w:rsidR="00B14E2D">
        <w:rPr>
          <w:szCs w:val="24"/>
        </w:rPr>
        <w:t>selon les tarifs proposés par le candidat dans le BPU pour l’ensemble des 134 serrures de l’établissement qui sont à remplacer.</w:t>
      </w:r>
    </w:p>
    <w:p w14:paraId="529EB91C" w14:textId="77777777" w:rsidR="00197171" w:rsidRPr="007052B5" w:rsidRDefault="00197171" w:rsidP="002A6A5E">
      <w:pPr>
        <w:pStyle w:val="Corpsdetexte2"/>
        <w:jc w:val="both"/>
        <w:rPr>
          <w:szCs w:val="24"/>
        </w:rPr>
      </w:pPr>
    </w:p>
    <w:p w14:paraId="0D0C5F8B" w14:textId="04D39253" w:rsidR="002A6A5E" w:rsidRPr="007052B5" w:rsidRDefault="002D6950" w:rsidP="002A6A5E">
      <w:pPr>
        <w:pStyle w:val="Corpsdetexte2"/>
        <w:jc w:val="both"/>
        <w:rPr>
          <w:szCs w:val="24"/>
        </w:rPr>
      </w:pPr>
      <w:r w:rsidRPr="007052B5">
        <w:rPr>
          <w:szCs w:val="24"/>
        </w:rPr>
        <w:t>Les prix indiqués par le soumissionnaire sont fermes pour toute la durée du marché</w:t>
      </w:r>
      <w:r w:rsidR="000277B1">
        <w:rPr>
          <w:szCs w:val="24"/>
        </w:rPr>
        <w:t xml:space="preserve"> étendue du délai de garantie légale du matériel</w:t>
      </w:r>
      <w:r w:rsidRPr="007052B5">
        <w:rPr>
          <w:szCs w:val="24"/>
        </w:rPr>
        <w:t>.</w:t>
      </w:r>
      <w:r w:rsidR="00CA2DFC" w:rsidRPr="007052B5">
        <w:rPr>
          <w:szCs w:val="24"/>
        </w:rPr>
        <w:t xml:space="preserve"> </w:t>
      </w:r>
      <w:r w:rsidR="00B14E2D">
        <w:rPr>
          <w:szCs w:val="24"/>
        </w:rPr>
        <w:t>Ils seront exprimés</w:t>
      </w:r>
      <w:r w:rsidR="00E1317F">
        <w:rPr>
          <w:szCs w:val="24"/>
        </w:rPr>
        <w:t xml:space="preserve"> HT et</w:t>
      </w:r>
      <w:r w:rsidR="00B14E2D">
        <w:rPr>
          <w:szCs w:val="24"/>
        </w:rPr>
        <w:t xml:space="preserve"> </w:t>
      </w:r>
      <w:r w:rsidR="00760951">
        <w:rPr>
          <w:szCs w:val="24"/>
        </w:rPr>
        <w:t>TTC.</w:t>
      </w:r>
    </w:p>
    <w:p w14:paraId="2EBA0940" w14:textId="77777777" w:rsidR="002A6A5E" w:rsidRPr="007052B5" w:rsidRDefault="002A6A5E" w:rsidP="002A6A5E">
      <w:pPr>
        <w:pStyle w:val="Corpsdetexte2"/>
        <w:jc w:val="both"/>
        <w:rPr>
          <w:szCs w:val="24"/>
        </w:rPr>
      </w:pPr>
    </w:p>
    <w:p w14:paraId="3201A71B" w14:textId="77777777" w:rsidR="002A6A5E" w:rsidRPr="007052B5" w:rsidRDefault="0028300F" w:rsidP="002A6A5E">
      <w:pPr>
        <w:pStyle w:val="Corpsdetexte2"/>
        <w:jc w:val="both"/>
        <w:rPr>
          <w:szCs w:val="24"/>
        </w:rPr>
      </w:pPr>
      <w:r w:rsidRPr="007052B5">
        <w:rPr>
          <w:szCs w:val="24"/>
        </w:rPr>
        <w:lastRenderedPageBreak/>
        <w:t>Le pouvoir adjudicateur se réserve le droit de négocier sur l’ensemble des éléments constituant l’offre</w:t>
      </w:r>
      <w:r w:rsidR="002A6A5E" w:rsidRPr="007052B5">
        <w:rPr>
          <w:szCs w:val="24"/>
        </w:rPr>
        <w:t>.</w:t>
      </w:r>
      <w:r w:rsidR="00532845" w:rsidRPr="007052B5">
        <w:rPr>
          <w:szCs w:val="24"/>
        </w:rPr>
        <w:t xml:space="preserve"> Le marché pourra également être attribué sans négociation</w:t>
      </w:r>
      <w:r w:rsidR="006B7BF2" w:rsidRPr="007052B5">
        <w:rPr>
          <w:szCs w:val="24"/>
        </w:rPr>
        <w:t>,</w:t>
      </w:r>
      <w:r w:rsidR="00532845" w:rsidRPr="007052B5">
        <w:rPr>
          <w:szCs w:val="24"/>
        </w:rPr>
        <w:t xml:space="preserve"> sur la base des offres initiales.</w:t>
      </w:r>
    </w:p>
    <w:p w14:paraId="04747BE5" w14:textId="77777777" w:rsidR="00E5496D" w:rsidRPr="007052B5" w:rsidRDefault="00E5496D" w:rsidP="002A6A5E">
      <w:pPr>
        <w:pStyle w:val="Corpsdetexte2"/>
        <w:jc w:val="both"/>
        <w:rPr>
          <w:szCs w:val="24"/>
        </w:rPr>
      </w:pPr>
    </w:p>
    <w:p w14:paraId="03C1C5CE" w14:textId="77777777" w:rsidR="00B27A4A" w:rsidRPr="007052B5" w:rsidRDefault="00B27A4A" w:rsidP="00B27A4A">
      <w:pPr>
        <w:pStyle w:val="Paragraphedeliste"/>
        <w:numPr>
          <w:ilvl w:val="0"/>
          <w:numId w:val="14"/>
        </w:numPr>
        <w:jc w:val="both"/>
        <w:rPr>
          <w:b/>
          <w:bCs/>
          <w:sz w:val="24"/>
          <w:szCs w:val="24"/>
          <w:u w:val="single"/>
        </w:rPr>
      </w:pPr>
      <w:r w:rsidRPr="007052B5">
        <w:rPr>
          <w:b/>
          <w:bCs/>
          <w:sz w:val="24"/>
          <w:szCs w:val="24"/>
          <w:u w:val="single"/>
        </w:rPr>
        <w:t>Pièces contractuelles constitutives du marché</w:t>
      </w:r>
    </w:p>
    <w:p w14:paraId="3BCE197F" w14:textId="77777777" w:rsidR="00DF4228" w:rsidRPr="007052B5" w:rsidRDefault="00DF4228" w:rsidP="00DF4228">
      <w:pPr>
        <w:autoSpaceDE w:val="0"/>
        <w:autoSpaceDN w:val="0"/>
        <w:adjustRightInd w:val="0"/>
        <w:jc w:val="both"/>
        <w:rPr>
          <w:bCs/>
          <w:iCs/>
          <w:color w:val="000000"/>
          <w:sz w:val="24"/>
          <w:szCs w:val="24"/>
        </w:rPr>
      </w:pPr>
    </w:p>
    <w:p w14:paraId="6CB4F6AC" w14:textId="77777777" w:rsidR="00DF4228" w:rsidRPr="007052B5" w:rsidRDefault="00DF4228" w:rsidP="00DF4228">
      <w:pPr>
        <w:pStyle w:val="Pieddepage"/>
        <w:tabs>
          <w:tab w:val="clear" w:pos="4536"/>
          <w:tab w:val="clear" w:pos="9072"/>
        </w:tabs>
        <w:jc w:val="both"/>
        <w:rPr>
          <w:sz w:val="24"/>
          <w:szCs w:val="24"/>
        </w:rPr>
      </w:pPr>
      <w:r w:rsidRPr="007052B5">
        <w:rPr>
          <w:sz w:val="24"/>
          <w:szCs w:val="24"/>
        </w:rPr>
        <w:t>Le marché est constitué par les documents contractuels énumérés ci-dessous, par ordre de priorité décroissante :</w:t>
      </w:r>
    </w:p>
    <w:p w14:paraId="75682702" w14:textId="77777777" w:rsidR="00DF4228" w:rsidRPr="007052B5" w:rsidRDefault="00DF4228" w:rsidP="00B27A4A">
      <w:pPr>
        <w:numPr>
          <w:ilvl w:val="0"/>
          <w:numId w:val="20"/>
        </w:numPr>
        <w:suppressAutoHyphens w:val="0"/>
        <w:jc w:val="both"/>
        <w:rPr>
          <w:sz w:val="24"/>
          <w:szCs w:val="24"/>
        </w:rPr>
      </w:pPr>
      <w:r w:rsidRPr="007052B5">
        <w:rPr>
          <w:sz w:val="24"/>
          <w:szCs w:val="24"/>
        </w:rPr>
        <w:t>L’acte d’engagement (ATTRI1)</w:t>
      </w:r>
      <w:r w:rsidR="00CD6524" w:rsidRPr="007052B5">
        <w:rPr>
          <w:sz w:val="24"/>
          <w:szCs w:val="24"/>
        </w:rPr>
        <w:t>,</w:t>
      </w:r>
    </w:p>
    <w:p w14:paraId="37AD61C0" w14:textId="77777777" w:rsidR="00DF4228" w:rsidRPr="007052B5" w:rsidRDefault="00DF4228" w:rsidP="00B27A4A">
      <w:pPr>
        <w:numPr>
          <w:ilvl w:val="0"/>
          <w:numId w:val="20"/>
        </w:numPr>
        <w:suppressAutoHyphens w:val="0"/>
        <w:jc w:val="both"/>
        <w:rPr>
          <w:sz w:val="24"/>
          <w:szCs w:val="24"/>
        </w:rPr>
      </w:pPr>
      <w:r w:rsidRPr="007052B5">
        <w:rPr>
          <w:sz w:val="24"/>
          <w:szCs w:val="24"/>
        </w:rPr>
        <w:t>L’annexe 1 de l’acte d’engagement (ATTRI 1) : bordereau des prix unitaires (BPU)</w:t>
      </w:r>
      <w:r w:rsidR="00CD6524" w:rsidRPr="007052B5">
        <w:rPr>
          <w:sz w:val="24"/>
          <w:szCs w:val="24"/>
        </w:rPr>
        <w:t>,</w:t>
      </w:r>
    </w:p>
    <w:p w14:paraId="118BDD7E" w14:textId="77777777" w:rsidR="00CD53EF" w:rsidRPr="007052B5" w:rsidRDefault="00DF4228" w:rsidP="00B27A4A">
      <w:pPr>
        <w:numPr>
          <w:ilvl w:val="0"/>
          <w:numId w:val="20"/>
        </w:numPr>
        <w:suppressAutoHyphens w:val="0"/>
        <w:jc w:val="both"/>
        <w:rPr>
          <w:sz w:val="24"/>
          <w:szCs w:val="24"/>
        </w:rPr>
      </w:pPr>
      <w:r w:rsidRPr="007052B5">
        <w:rPr>
          <w:sz w:val="24"/>
          <w:szCs w:val="24"/>
        </w:rPr>
        <w:t xml:space="preserve">le présent Cahier des Clauses Particulières (CCP), dont l’exemplaire original conservé dans les archives </w:t>
      </w:r>
      <w:r w:rsidR="00B27A4A" w:rsidRPr="007052B5">
        <w:rPr>
          <w:sz w:val="24"/>
          <w:szCs w:val="24"/>
        </w:rPr>
        <w:t xml:space="preserve">de l’établissement </w:t>
      </w:r>
      <w:r w:rsidRPr="007052B5">
        <w:rPr>
          <w:sz w:val="24"/>
          <w:szCs w:val="24"/>
        </w:rPr>
        <w:t xml:space="preserve">fait seul foi, </w:t>
      </w:r>
    </w:p>
    <w:p w14:paraId="3DBCDCFA" w14:textId="77777777" w:rsidR="00DF4228" w:rsidRPr="007052B5" w:rsidRDefault="00DF4228" w:rsidP="00B27A4A">
      <w:pPr>
        <w:numPr>
          <w:ilvl w:val="0"/>
          <w:numId w:val="20"/>
        </w:numPr>
        <w:suppressAutoHyphens w:val="0"/>
        <w:jc w:val="both"/>
        <w:rPr>
          <w:sz w:val="24"/>
          <w:szCs w:val="24"/>
        </w:rPr>
      </w:pPr>
      <w:r w:rsidRPr="007052B5">
        <w:rPr>
          <w:sz w:val="24"/>
          <w:szCs w:val="24"/>
        </w:rPr>
        <w:t>le Cahier des Clauses administratives générales applicables aux marchés de fournitures courantes et services (CCAG/FCS) publié au JORF n°00</w:t>
      </w:r>
      <w:r w:rsidR="00765770">
        <w:rPr>
          <w:sz w:val="24"/>
          <w:szCs w:val="24"/>
        </w:rPr>
        <w:t>78</w:t>
      </w:r>
      <w:r w:rsidRPr="007052B5">
        <w:rPr>
          <w:sz w:val="24"/>
          <w:szCs w:val="24"/>
        </w:rPr>
        <w:t xml:space="preserve"> du </w:t>
      </w:r>
      <w:r w:rsidR="00765770">
        <w:rPr>
          <w:sz w:val="24"/>
          <w:szCs w:val="24"/>
        </w:rPr>
        <w:t>30</w:t>
      </w:r>
      <w:r w:rsidRPr="007052B5">
        <w:rPr>
          <w:sz w:val="24"/>
          <w:szCs w:val="24"/>
        </w:rPr>
        <w:t xml:space="preserve"> mars 2</w:t>
      </w:r>
      <w:r w:rsidR="00765770">
        <w:rPr>
          <w:sz w:val="24"/>
          <w:szCs w:val="24"/>
        </w:rPr>
        <w:t>021</w:t>
      </w:r>
      <w:r w:rsidR="00CD53EF" w:rsidRPr="007052B5">
        <w:rPr>
          <w:sz w:val="24"/>
          <w:szCs w:val="24"/>
        </w:rPr>
        <w:t>,</w:t>
      </w:r>
    </w:p>
    <w:p w14:paraId="11763120" w14:textId="77777777" w:rsidR="00DF4228" w:rsidRPr="007052B5" w:rsidRDefault="00464FEE" w:rsidP="00B27A4A">
      <w:pPr>
        <w:numPr>
          <w:ilvl w:val="0"/>
          <w:numId w:val="20"/>
        </w:numPr>
        <w:suppressAutoHyphens w:val="0"/>
        <w:jc w:val="both"/>
        <w:rPr>
          <w:sz w:val="24"/>
          <w:szCs w:val="24"/>
        </w:rPr>
      </w:pPr>
      <w:r w:rsidRPr="007052B5">
        <w:rPr>
          <w:sz w:val="24"/>
          <w:szCs w:val="24"/>
        </w:rPr>
        <w:t>un</w:t>
      </w:r>
      <w:r w:rsidR="00DF4228" w:rsidRPr="007052B5">
        <w:rPr>
          <w:sz w:val="24"/>
          <w:szCs w:val="24"/>
        </w:rPr>
        <w:t xml:space="preserve"> mémoire technique </w:t>
      </w:r>
      <w:r w:rsidR="00855DDC" w:rsidRPr="007052B5">
        <w:rPr>
          <w:sz w:val="24"/>
          <w:szCs w:val="24"/>
        </w:rPr>
        <w:t>de 10 pages au maximum</w:t>
      </w:r>
      <w:r w:rsidR="002F2A3F" w:rsidRPr="007052B5">
        <w:rPr>
          <w:sz w:val="24"/>
          <w:szCs w:val="24"/>
        </w:rPr>
        <w:t>.</w:t>
      </w:r>
    </w:p>
    <w:p w14:paraId="7E4744FB" w14:textId="77777777" w:rsidR="00DF4228" w:rsidRPr="007052B5" w:rsidRDefault="00DF4228" w:rsidP="0028300F">
      <w:pPr>
        <w:jc w:val="both"/>
        <w:rPr>
          <w:b/>
          <w:sz w:val="24"/>
        </w:rPr>
      </w:pPr>
    </w:p>
    <w:p w14:paraId="0F2E3F68" w14:textId="77777777" w:rsidR="009A298D" w:rsidRPr="007052B5" w:rsidRDefault="009A298D" w:rsidP="00B27A4A">
      <w:pPr>
        <w:pStyle w:val="Paragraphedeliste"/>
        <w:numPr>
          <w:ilvl w:val="0"/>
          <w:numId w:val="14"/>
        </w:numPr>
        <w:jc w:val="both"/>
        <w:rPr>
          <w:b/>
          <w:bCs/>
          <w:sz w:val="24"/>
          <w:szCs w:val="24"/>
          <w:u w:val="single"/>
        </w:rPr>
      </w:pPr>
      <w:r w:rsidRPr="007052B5">
        <w:rPr>
          <w:b/>
          <w:bCs/>
          <w:sz w:val="24"/>
          <w:szCs w:val="24"/>
          <w:u w:val="single"/>
        </w:rPr>
        <w:t>Procédure de passation</w:t>
      </w:r>
    </w:p>
    <w:p w14:paraId="7C4333BF" w14:textId="77777777" w:rsidR="00BF2E4D" w:rsidRPr="007052B5" w:rsidRDefault="00BF2E4D">
      <w:pPr>
        <w:pStyle w:val="Corpsdetexte"/>
        <w:tabs>
          <w:tab w:val="clear" w:pos="3402"/>
        </w:tabs>
        <w:rPr>
          <w:szCs w:val="24"/>
        </w:rPr>
      </w:pPr>
    </w:p>
    <w:p w14:paraId="392524B7" w14:textId="77777777" w:rsidR="007676CB" w:rsidRPr="007052B5" w:rsidRDefault="009A298D" w:rsidP="00F37A7D">
      <w:pPr>
        <w:pStyle w:val="Corpsdetexte2"/>
        <w:jc w:val="both"/>
        <w:rPr>
          <w:szCs w:val="24"/>
        </w:rPr>
      </w:pPr>
      <w:r w:rsidRPr="007052B5">
        <w:rPr>
          <w:szCs w:val="24"/>
        </w:rPr>
        <w:t>Publication sur le site</w:t>
      </w:r>
      <w:r w:rsidR="002F1C9E" w:rsidRPr="007052B5">
        <w:rPr>
          <w:szCs w:val="24"/>
        </w:rPr>
        <w:t xml:space="preserve"> </w:t>
      </w:r>
      <w:r w:rsidRPr="007052B5">
        <w:rPr>
          <w:szCs w:val="24"/>
        </w:rPr>
        <w:t>:</w:t>
      </w:r>
      <w:r w:rsidR="00F37A7D">
        <w:rPr>
          <w:szCs w:val="24"/>
        </w:rPr>
        <w:t xml:space="preserve"> </w:t>
      </w:r>
      <w:hyperlink r:id="rId8" w:history="1">
        <w:r w:rsidR="007676CB" w:rsidRPr="007052B5">
          <w:rPr>
            <w:rStyle w:val="Lienhypertexte"/>
            <w:szCs w:val="24"/>
            <w:shd w:val="clear" w:color="auto" w:fill="FFFFFF"/>
          </w:rPr>
          <w:t>www.aji-france.com/</w:t>
        </w:r>
      </w:hyperlink>
    </w:p>
    <w:p w14:paraId="60FE63E9" w14:textId="48A2A7B6" w:rsidR="008157F3" w:rsidRPr="007052B5" w:rsidRDefault="008157F3">
      <w:pPr>
        <w:pStyle w:val="Corpsdetexte"/>
        <w:tabs>
          <w:tab w:val="clear" w:pos="3402"/>
        </w:tabs>
        <w:rPr>
          <w:szCs w:val="24"/>
        </w:rPr>
      </w:pPr>
      <w:r w:rsidRPr="007052B5">
        <w:rPr>
          <w:szCs w:val="24"/>
        </w:rPr>
        <w:t xml:space="preserve">Date de la publication : </w:t>
      </w:r>
      <w:r w:rsidR="00FE332B" w:rsidRPr="007052B5">
        <w:rPr>
          <w:szCs w:val="24"/>
        </w:rPr>
        <w:t xml:space="preserve">mercredi </w:t>
      </w:r>
      <w:r w:rsidR="00653A4C">
        <w:rPr>
          <w:szCs w:val="24"/>
        </w:rPr>
        <w:t>2</w:t>
      </w:r>
      <w:r w:rsidR="00F66820">
        <w:rPr>
          <w:szCs w:val="24"/>
        </w:rPr>
        <w:t>8</w:t>
      </w:r>
      <w:r w:rsidR="00653A4C">
        <w:rPr>
          <w:szCs w:val="24"/>
        </w:rPr>
        <w:t xml:space="preserve"> </w:t>
      </w:r>
      <w:r w:rsidR="00F66820">
        <w:rPr>
          <w:szCs w:val="24"/>
        </w:rPr>
        <w:t>juillet</w:t>
      </w:r>
      <w:r w:rsidR="00653A4C">
        <w:rPr>
          <w:szCs w:val="24"/>
        </w:rPr>
        <w:t xml:space="preserve"> 2021</w:t>
      </w:r>
    </w:p>
    <w:p w14:paraId="1A4BBCE9" w14:textId="77777777" w:rsidR="00F00CBE" w:rsidRPr="007052B5" w:rsidRDefault="00F00CBE">
      <w:pPr>
        <w:pStyle w:val="Corpsdetexte"/>
        <w:tabs>
          <w:tab w:val="clear" w:pos="3402"/>
        </w:tabs>
        <w:rPr>
          <w:szCs w:val="24"/>
        </w:rPr>
      </w:pPr>
    </w:p>
    <w:p w14:paraId="669AF342" w14:textId="77777777" w:rsidR="00AD6293" w:rsidRPr="007052B5" w:rsidRDefault="00AD6293" w:rsidP="00B27A4A">
      <w:pPr>
        <w:pStyle w:val="Corpsdetexte2"/>
        <w:numPr>
          <w:ilvl w:val="0"/>
          <w:numId w:val="14"/>
        </w:numPr>
        <w:jc w:val="both"/>
        <w:rPr>
          <w:b/>
          <w:bCs/>
          <w:szCs w:val="24"/>
          <w:u w:val="single"/>
        </w:rPr>
      </w:pPr>
      <w:r w:rsidRPr="007052B5">
        <w:rPr>
          <w:b/>
          <w:bCs/>
          <w:szCs w:val="24"/>
          <w:u w:val="single"/>
        </w:rPr>
        <w:t>Lieu d’exécution</w:t>
      </w:r>
    </w:p>
    <w:p w14:paraId="61732927" w14:textId="77777777" w:rsidR="00AD6293" w:rsidRPr="007052B5" w:rsidRDefault="00AD6293" w:rsidP="00AD6293">
      <w:pPr>
        <w:pStyle w:val="Corpsdetexte2"/>
        <w:jc w:val="both"/>
        <w:rPr>
          <w:b/>
          <w:bCs/>
          <w:szCs w:val="24"/>
          <w:u w:val="single"/>
        </w:rPr>
      </w:pPr>
    </w:p>
    <w:p w14:paraId="19FEB8E1" w14:textId="36E52BAF" w:rsidR="00AD6293" w:rsidRPr="007052B5" w:rsidRDefault="00F66820" w:rsidP="00AD6293">
      <w:pPr>
        <w:pStyle w:val="Corpsdetexte2"/>
        <w:jc w:val="both"/>
        <w:rPr>
          <w:szCs w:val="24"/>
        </w:rPr>
      </w:pPr>
      <w:r>
        <w:rPr>
          <w:szCs w:val="24"/>
        </w:rPr>
        <w:t>La livraison des fournitures, son installation ainsi que la formation à l’utilisation du logiciel de gestion des droits d’accès aura lieu au collège Jules Ferry, 7 rue des Ecoles – 78200 – Mantes-la-Jolie.</w:t>
      </w:r>
    </w:p>
    <w:p w14:paraId="5C073EF1" w14:textId="77777777" w:rsidR="002E5A1B" w:rsidRPr="007052B5" w:rsidRDefault="002E5A1B" w:rsidP="007A1F69">
      <w:pPr>
        <w:jc w:val="both"/>
        <w:rPr>
          <w:color w:val="000000"/>
          <w:sz w:val="24"/>
          <w:szCs w:val="24"/>
          <w:shd w:val="clear" w:color="auto" w:fill="FFFFFF"/>
        </w:rPr>
      </w:pPr>
    </w:p>
    <w:p w14:paraId="1D068E07" w14:textId="77777777" w:rsidR="00DA511D" w:rsidRPr="007052B5" w:rsidRDefault="00B27A4A" w:rsidP="00B27A4A">
      <w:pPr>
        <w:pStyle w:val="Corpsdetexte2"/>
        <w:numPr>
          <w:ilvl w:val="0"/>
          <w:numId w:val="14"/>
        </w:numPr>
        <w:jc w:val="both"/>
        <w:rPr>
          <w:b/>
          <w:bCs/>
          <w:szCs w:val="24"/>
          <w:u w:val="single"/>
        </w:rPr>
      </w:pPr>
      <w:r w:rsidRPr="007052B5">
        <w:rPr>
          <w:b/>
          <w:bCs/>
          <w:szCs w:val="24"/>
          <w:u w:val="single"/>
        </w:rPr>
        <w:t>Confirmation</w:t>
      </w:r>
    </w:p>
    <w:p w14:paraId="1F835A4B" w14:textId="77777777" w:rsidR="00B27A4A" w:rsidRPr="007052B5" w:rsidRDefault="00B27A4A" w:rsidP="00B27A4A">
      <w:pPr>
        <w:pStyle w:val="Corpsdetexte2"/>
        <w:jc w:val="both"/>
        <w:rPr>
          <w:b/>
          <w:bCs/>
          <w:szCs w:val="24"/>
          <w:u w:val="single"/>
        </w:rPr>
      </w:pPr>
    </w:p>
    <w:p w14:paraId="0D2BA81F" w14:textId="53566B69" w:rsidR="00B27A4A" w:rsidRDefault="00B27A4A" w:rsidP="00B27A4A">
      <w:pPr>
        <w:jc w:val="both"/>
        <w:rPr>
          <w:color w:val="000000"/>
          <w:sz w:val="24"/>
          <w:szCs w:val="24"/>
          <w:shd w:val="clear" w:color="auto" w:fill="FFFFFF"/>
        </w:rPr>
      </w:pPr>
      <w:r w:rsidRPr="007052B5">
        <w:rPr>
          <w:color w:val="000000"/>
          <w:sz w:val="24"/>
          <w:szCs w:val="24"/>
          <w:shd w:val="clear" w:color="auto" w:fill="FFFFFF"/>
        </w:rPr>
        <w:t xml:space="preserve">Le titulaire devra confirmer </w:t>
      </w:r>
      <w:r w:rsidR="00F37A7D">
        <w:rPr>
          <w:color w:val="000000"/>
          <w:sz w:val="24"/>
          <w:szCs w:val="24"/>
          <w:shd w:val="clear" w:color="auto" w:fill="FFFFFF"/>
        </w:rPr>
        <w:t xml:space="preserve">par mail </w:t>
      </w:r>
      <w:r w:rsidRPr="007052B5">
        <w:rPr>
          <w:color w:val="000000"/>
          <w:sz w:val="24"/>
          <w:szCs w:val="24"/>
          <w:shd w:val="clear" w:color="auto" w:fill="FFFFFF"/>
        </w:rPr>
        <w:t>l’exécution de la prestation</w:t>
      </w:r>
      <w:r w:rsidR="00F37A7D">
        <w:rPr>
          <w:color w:val="000000"/>
          <w:sz w:val="24"/>
          <w:szCs w:val="24"/>
          <w:shd w:val="clear" w:color="auto" w:fill="FFFFFF"/>
        </w:rPr>
        <w:t xml:space="preserve"> et fournir les </w:t>
      </w:r>
      <w:r w:rsidR="00F17CB1">
        <w:rPr>
          <w:color w:val="000000"/>
          <w:sz w:val="24"/>
          <w:szCs w:val="24"/>
          <w:shd w:val="clear" w:color="auto" w:fill="FFFFFF"/>
        </w:rPr>
        <w:t>dates et heures exactes d’intervention 8 jours avant celles-ci.</w:t>
      </w:r>
    </w:p>
    <w:p w14:paraId="5EDD5B91" w14:textId="77777777" w:rsidR="0042797D" w:rsidRDefault="0042797D" w:rsidP="00B27A4A">
      <w:pPr>
        <w:jc w:val="both"/>
        <w:rPr>
          <w:color w:val="000000"/>
          <w:sz w:val="24"/>
          <w:szCs w:val="24"/>
          <w:shd w:val="clear" w:color="auto" w:fill="FFFFFF"/>
        </w:rPr>
      </w:pPr>
    </w:p>
    <w:p w14:paraId="09C2478B" w14:textId="77777777" w:rsidR="00B27A4A" w:rsidRDefault="00B27A4A" w:rsidP="00B27A4A">
      <w:pPr>
        <w:pStyle w:val="Corpsdetexte2"/>
        <w:numPr>
          <w:ilvl w:val="0"/>
          <w:numId w:val="14"/>
        </w:numPr>
        <w:jc w:val="both"/>
        <w:rPr>
          <w:b/>
          <w:bCs/>
          <w:szCs w:val="24"/>
          <w:u w:val="single"/>
        </w:rPr>
      </w:pPr>
      <w:r w:rsidRPr="007052B5">
        <w:rPr>
          <w:b/>
          <w:bCs/>
          <w:szCs w:val="24"/>
          <w:u w:val="single"/>
        </w:rPr>
        <w:t>Sous-traitance</w:t>
      </w:r>
    </w:p>
    <w:p w14:paraId="7D3F476E" w14:textId="77777777" w:rsidR="00653A4C" w:rsidRPr="007052B5" w:rsidRDefault="00653A4C" w:rsidP="00653A4C">
      <w:pPr>
        <w:pStyle w:val="Corpsdetexte2"/>
        <w:ind w:left="720"/>
        <w:jc w:val="both"/>
        <w:rPr>
          <w:b/>
          <w:bCs/>
          <w:szCs w:val="24"/>
          <w:u w:val="single"/>
        </w:rPr>
      </w:pPr>
    </w:p>
    <w:p w14:paraId="7FA4400B" w14:textId="276C0437" w:rsidR="0034384D" w:rsidRPr="007052B5" w:rsidRDefault="0034384D" w:rsidP="007A1F69">
      <w:pPr>
        <w:jc w:val="both"/>
        <w:rPr>
          <w:color w:val="000000"/>
          <w:sz w:val="24"/>
          <w:szCs w:val="24"/>
          <w:shd w:val="clear" w:color="auto" w:fill="FFFFFF"/>
        </w:rPr>
      </w:pPr>
      <w:r w:rsidRPr="007052B5">
        <w:rPr>
          <w:color w:val="000000"/>
          <w:sz w:val="24"/>
          <w:szCs w:val="24"/>
          <w:shd w:val="clear" w:color="auto" w:fill="FFFFFF"/>
        </w:rPr>
        <w:t xml:space="preserve">Toute prestation de sous-traitance éventuelle doit faire l’objet d’une demande formulée auprès du pouvoir adjudicateur </w:t>
      </w:r>
      <w:r w:rsidR="00D23C6A" w:rsidRPr="007052B5">
        <w:rPr>
          <w:color w:val="000000"/>
          <w:sz w:val="24"/>
          <w:szCs w:val="24"/>
          <w:shd w:val="clear" w:color="auto" w:fill="FFFFFF"/>
        </w:rPr>
        <w:t>par écrit</w:t>
      </w:r>
      <w:r w:rsidR="003B3C03" w:rsidRPr="007052B5">
        <w:rPr>
          <w:color w:val="000000"/>
          <w:sz w:val="24"/>
          <w:szCs w:val="24"/>
          <w:shd w:val="clear" w:color="auto" w:fill="FFFFFF"/>
        </w:rPr>
        <w:t xml:space="preserve"> </w:t>
      </w:r>
      <w:r w:rsidR="00D23C6A" w:rsidRPr="007052B5">
        <w:rPr>
          <w:color w:val="000000"/>
          <w:sz w:val="24"/>
          <w:szCs w:val="24"/>
          <w:shd w:val="clear" w:color="auto" w:fill="FFFFFF"/>
        </w:rPr>
        <w:t>15 jours</w:t>
      </w:r>
      <w:r w:rsidR="003B3C03" w:rsidRPr="007052B5">
        <w:rPr>
          <w:color w:val="000000"/>
          <w:sz w:val="24"/>
          <w:szCs w:val="24"/>
          <w:shd w:val="clear" w:color="auto" w:fill="FFFFFF"/>
        </w:rPr>
        <w:t xml:space="preserve"> minimum avant la date de la prestation</w:t>
      </w:r>
      <w:r w:rsidR="00F17CB1">
        <w:rPr>
          <w:color w:val="000000"/>
          <w:sz w:val="24"/>
          <w:szCs w:val="24"/>
          <w:shd w:val="clear" w:color="auto" w:fill="FFFFFF"/>
        </w:rPr>
        <w:t>.</w:t>
      </w:r>
    </w:p>
    <w:p w14:paraId="5B39D437" w14:textId="77777777" w:rsidR="0034384D" w:rsidRPr="007052B5" w:rsidRDefault="0034384D" w:rsidP="007A1F69">
      <w:pPr>
        <w:jc w:val="both"/>
        <w:rPr>
          <w:color w:val="000000"/>
          <w:sz w:val="24"/>
          <w:szCs w:val="24"/>
          <w:shd w:val="clear" w:color="auto" w:fill="FFFFFF"/>
        </w:rPr>
      </w:pPr>
    </w:p>
    <w:p w14:paraId="50EACBD2" w14:textId="77777777" w:rsidR="003B2B8E" w:rsidRPr="007052B5" w:rsidRDefault="003B2B8E" w:rsidP="00AA5A6B">
      <w:pPr>
        <w:pStyle w:val="Paragraphedeliste"/>
        <w:numPr>
          <w:ilvl w:val="0"/>
          <w:numId w:val="14"/>
        </w:numPr>
        <w:jc w:val="both"/>
        <w:rPr>
          <w:b/>
          <w:bCs/>
          <w:sz w:val="24"/>
          <w:szCs w:val="24"/>
          <w:u w:val="single"/>
        </w:rPr>
      </w:pPr>
      <w:r w:rsidRPr="007052B5">
        <w:rPr>
          <w:b/>
          <w:bCs/>
          <w:sz w:val="24"/>
          <w:szCs w:val="24"/>
          <w:u w:val="single"/>
        </w:rPr>
        <w:t>Dossier de consultation</w:t>
      </w:r>
    </w:p>
    <w:p w14:paraId="5A9A2AFA" w14:textId="77777777" w:rsidR="003B2B8E" w:rsidRPr="007052B5" w:rsidRDefault="003B2B8E">
      <w:pPr>
        <w:jc w:val="both"/>
        <w:rPr>
          <w:bCs/>
          <w:sz w:val="24"/>
          <w:szCs w:val="24"/>
        </w:rPr>
      </w:pPr>
    </w:p>
    <w:p w14:paraId="676FA40A" w14:textId="77777777" w:rsidR="0091772C" w:rsidRPr="007052B5" w:rsidRDefault="0091772C">
      <w:pPr>
        <w:jc w:val="both"/>
        <w:rPr>
          <w:bCs/>
          <w:sz w:val="24"/>
          <w:szCs w:val="24"/>
        </w:rPr>
      </w:pPr>
      <w:r w:rsidRPr="007052B5">
        <w:rPr>
          <w:bCs/>
          <w:sz w:val="24"/>
          <w:szCs w:val="24"/>
        </w:rPr>
        <w:t xml:space="preserve">Le dossier de consultation </w:t>
      </w:r>
      <w:r w:rsidRPr="007052B5">
        <w:rPr>
          <w:sz w:val="24"/>
          <w:szCs w:val="24"/>
        </w:rPr>
        <w:t>comprend :</w:t>
      </w:r>
    </w:p>
    <w:p w14:paraId="5062CFF1" w14:textId="4C6FE08D" w:rsidR="00F37A7D" w:rsidRDefault="006C539A" w:rsidP="00B95D25">
      <w:pPr>
        <w:numPr>
          <w:ilvl w:val="0"/>
          <w:numId w:val="6"/>
        </w:numPr>
        <w:tabs>
          <w:tab w:val="left" w:pos="720"/>
        </w:tabs>
        <w:ind w:left="720" w:hanging="360"/>
        <w:jc w:val="both"/>
        <w:rPr>
          <w:sz w:val="24"/>
          <w:szCs w:val="24"/>
        </w:rPr>
      </w:pPr>
      <w:r w:rsidRPr="00F17CB1">
        <w:rPr>
          <w:sz w:val="24"/>
          <w:szCs w:val="24"/>
        </w:rPr>
        <w:t>l</w:t>
      </w:r>
      <w:r w:rsidR="008E5C35" w:rsidRPr="00F17CB1">
        <w:rPr>
          <w:sz w:val="24"/>
          <w:szCs w:val="24"/>
        </w:rPr>
        <w:t xml:space="preserve">e présent </w:t>
      </w:r>
      <w:r w:rsidR="002F1C9E" w:rsidRPr="00F17CB1">
        <w:rPr>
          <w:sz w:val="24"/>
          <w:szCs w:val="24"/>
        </w:rPr>
        <w:t>cahier des charges</w:t>
      </w:r>
      <w:r w:rsidR="00AA234C" w:rsidRPr="00F17CB1">
        <w:rPr>
          <w:sz w:val="24"/>
          <w:szCs w:val="24"/>
        </w:rPr>
        <w:t xml:space="preserve"> valant règlement de la consultation</w:t>
      </w:r>
    </w:p>
    <w:p w14:paraId="7B066ADE" w14:textId="0A60A742" w:rsidR="00C46CF5" w:rsidRPr="00F17CB1" w:rsidRDefault="00C46CF5" w:rsidP="00B95D25">
      <w:pPr>
        <w:numPr>
          <w:ilvl w:val="0"/>
          <w:numId w:val="6"/>
        </w:numPr>
        <w:tabs>
          <w:tab w:val="left" w:pos="720"/>
        </w:tabs>
        <w:ind w:left="720" w:hanging="360"/>
        <w:jc w:val="both"/>
        <w:rPr>
          <w:sz w:val="24"/>
          <w:szCs w:val="24"/>
        </w:rPr>
      </w:pPr>
      <w:r>
        <w:rPr>
          <w:sz w:val="24"/>
          <w:szCs w:val="24"/>
        </w:rPr>
        <w:t>l’acte d’engagement ATTRI1</w:t>
      </w:r>
    </w:p>
    <w:p w14:paraId="79D03746" w14:textId="77777777" w:rsidR="00A355F2" w:rsidRPr="007052B5" w:rsidRDefault="00A355F2" w:rsidP="00A355F2">
      <w:pPr>
        <w:pStyle w:val="Corpsdetexte2"/>
        <w:jc w:val="both"/>
        <w:rPr>
          <w:szCs w:val="24"/>
        </w:rPr>
      </w:pPr>
    </w:p>
    <w:p w14:paraId="43E579C2" w14:textId="77777777" w:rsidR="00A355F2" w:rsidRPr="007052B5" w:rsidRDefault="00A355F2" w:rsidP="00A355F2">
      <w:pPr>
        <w:pStyle w:val="Corpsdetexte2"/>
        <w:numPr>
          <w:ilvl w:val="0"/>
          <w:numId w:val="14"/>
        </w:numPr>
        <w:jc w:val="both"/>
        <w:rPr>
          <w:b/>
          <w:bCs/>
          <w:szCs w:val="24"/>
          <w:u w:val="single"/>
        </w:rPr>
      </w:pPr>
      <w:r w:rsidRPr="007052B5">
        <w:rPr>
          <w:b/>
          <w:bCs/>
          <w:szCs w:val="24"/>
          <w:u w:val="single"/>
        </w:rPr>
        <w:t>Conditions de participation à la consultation</w:t>
      </w:r>
    </w:p>
    <w:p w14:paraId="557CCEBB" w14:textId="77777777" w:rsidR="00A355F2" w:rsidRPr="007052B5" w:rsidRDefault="00A355F2" w:rsidP="00A355F2">
      <w:pPr>
        <w:jc w:val="both"/>
        <w:rPr>
          <w:bCs/>
          <w:sz w:val="24"/>
          <w:szCs w:val="24"/>
        </w:rPr>
      </w:pPr>
    </w:p>
    <w:p w14:paraId="0372AD97" w14:textId="1CA6C978" w:rsidR="00A355F2" w:rsidRDefault="00A355F2">
      <w:pPr>
        <w:jc w:val="both"/>
        <w:rPr>
          <w:color w:val="000000"/>
          <w:sz w:val="24"/>
          <w:szCs w:val="24"/>
          <w:shd w:val="clear" w:color="auto" w:fill="FFFFFF"/>
        </w:rPr>
      </w:pPr>
      <w:r w:rsidRPr="007052B5">
        <w:rPr>
          <w:sz w:val="24"/>
          <w:szCs w:val="24"/>
        </w:rPr>
        <w:t xml:space="preserve">Les candidats peuvent présenter une offre soit en qualité de candidat individuel, soit en qualité de membre d’un ou plusieurs groupements. Ils ne peuvent pas cumuler les deux qualités. En application de l’article </w:t>
      </w:r>
      <w:r w:rsidR="00421E14">
        <w:rPr>
          <w:sz w:val="24"/>
          <w:szCs w:val="24"/>
        </w:rPr>
        <w:t xml:space="preserve">R2142-24 du Code de la commande publique, </w:t>
      </w:r>
      <w:r w:rsidRPr="007052B5">
        <w:rPr>
          <w:sz w:val="24"/>
          <w:szCs w:val="24"/>
        </w:rPr>
        <w:t xml:space="preserve">en cas d’attribution du marché à un groupement conjoint, </w:t>
      </w:r>
      <w:r w:rsidRPr="007052B5">
        <w:rPr>
          <w:color w:val="000000"/>
          <w:sz w:val="24"/>
          <w:szCs w:val="24"/>
          <w:shd w:val="clear" w:color="auto" w:fill="FFFFFF"/>
        </w:rPr>
        <w:t xml:space="preserve">le mandataire du groupement conjoint est solidaire, pour l'exécution du marché, de chacun des membres du groupement pour ses obligations contractuelles à l'égard du pouvoir adjudicateur. </w:t>
      </w:r>
      <w:r w:rsidR="000277B1">
        <w:rPr>
          <w:color w:val="000000"/>
          <w:sz w:val="24"/>
          <w:szCs w:val="24"/>
          <w:shd w:val="clear" w:color="auto" w:fill="FFFFFF"/>
        </w:rPr>
        <w:t>Les variantes sont autorisées mais le candidat doit impérativement présent</w:t>
      </w:r>
      <w:r w:rsidR="001251B0">
        <w:rPr>
          <w:color w:val="000000"/>
          <w:sz w:val="24"/>
          <w:szCs w:val="24"/>
          <w:shd w:val="clear" w:color="auto" w:fill="FFFFFF"/>
        </w:rPr>
        <w:t>er</w:t>
      </w:r>
      <w:r w:rsidR="000277B1">
        <w:rPr>
          <w:color w:val="000000"/>
          <w:sz w:val="24"/>
          <w:szCs w:val="24"/>
          <w:shd w:val="clear" w:color="auto" w:fill="FFFFFF"/>
        </w:rPr>
        <w:t xml:space="preserve"> une proposition répondant aux critères du marché tels qu’énoncés dans l’objet de la consultation.</w:t>
      </w:r>
    </w:p>
    <w:p w14:paraId="395B0BA7" w14:textId="77777777" w:rsidR="000277B1" w:rsidRPr="007052B5" w:rsidRDefault="000277B1">
      <w:pPr>
        <w:jc w:val="both"/>
        <w:rPr>
          <w:b/>
          <w:bCs/>
          <w:sz w:val="24"/>
          <w:szCs w:val="24"/>
          <w:u w:val="single"/>
        </w:rPr>
      </w:pPr>
    </w:p>
    <w:p w14:paraId="617A37E5" w14:textId="77777777" w:rsidR="00693186" w:rsidRPr="007052B5" w:rsidRDefault="003B2B8E" w:rsidP="00AA5A6B">
      <w:pPr>
        <w:pStyle w:val="Paragraphedeliste"/>
        <w:numPr>
          <w:ilvl w:val="0"/>
          <w:numId w:val="14"/>
        </w:numPr>
        <w:jc w:val="both"/>
        <w:rPr>
          <w:b/>
          <w:bCs/>
          <w:sz w:val="24"/>
          <w:szCs w:val="24"/>
          <w:u w:val="single"/>
        </w:rPr>
      </w:pPr>
      <w:r w:rsidRPr="007052B5">
        <w:rPr>
          <w:b/>
          <w:bCs/>
          <w:sz w:val="24"/>
          <w:szCs w:val="24"/>
          <w:u w:val="single"/>
        </w:rPr>
        <w:t>Dossier de candidature</w:t>
      </w:r>
    </w:p>
    <w:p w14:paraId="28BF3551" w14:textId="77777777" w:rsidR="00693186" w:rsidRPr="007052B5" w:rsidRDefault="00693186">
      <w:pPr>
        <w:jc w:val="both"/>
        <w:rPr>
          <w:b/>
          <w:bCs/>
          <w:sz w:val="24"/>
          <w:szCs w:val="24"/>
          <w:u w:val="single"/>
        </w:rPr>
      </w:pPr>
    </w:p>
    <w:p w14:paraId="4A6D3832" w14:textId="77777777" w:rsidR="00826AE5" w:rsidRPr="007052B5" w:rsidRDefault="00826AE5">
      <w:pPr>
        <w:pStyle w:val="Corpsdetexte"/>
        <w:tabs>
          <w:tab w:val="clear" w:pos="3402"/>
        </w:tabs>
        <w:rPr>
          <w:szCs w:val="24"/>
        </w:rPr>
      </w:pPr>
      <w:r w:rsidRPr="007052B5">
        <w:rPr>
          <w:szCs w:val="24"/>
        </w:rPr>
        <w:t>A l’appui de leur candidature, les candidats doivent obligatoirement produire les éléments suivants :</w:t>
      </w:r>
    </w:p>
    <w:p w14:paraId="5B11B2D9" w14:textId="77777777" w:rsidR="006F7C42" w:rsidRPr="007052B5" w:rsidRDefault="00A07740" w:rsidP="002413B8">
      <w:pPr>
        <w:numPr>
          <w:ilvl w:val="0"/>
          <w:numId w:val="7"/>
        </w:numPr>
        <w:ind w:left="720" w:hanging="360"/>
        <w:jc w:val="both"/>
        <w:rPr>
          <w:sz w:val="24"/>
          <w:szCs w:val="24"/>
        </w:rPr>
      </w:pPr>
      <w:r w:rsidRPr="007052B5">
        <w:rPr>
          <w:sz w:val="24"/>
          <w:szCs w:val="24"/>
        </w:rPr>
        <w:t>le</w:t>
      </w:r>
      <w:r w:rsidR="00726220" w:rsidRPr="007052B5">
        <w:rPr>
          <w:sz w:val="24"/>
          <w:szCs w:val="24"/>
        </w:rPr>
        <w:t xml:space="preserve"> DUME</w:t>
      </w:r>
      <w:r w:rsidR="00B5295E" w:rsidRPr="007052B5">
        <w:rPr>
          <w:sz w:val="24"/>
          <w:szCs w:val="24"/>
        </w:rPr>
        <w:t xml:space="preserve"> </w:t>
      </w:r>
      <w:r w:rsidR="006F7C42" w:rsidRPr="007052B5">
        <w:rPr>
          <w:sz w:val="24"/>
          <w:szCs w:val="24"/>
        </w:rPr>
        <w:t xml:space="preserve">créé par l’établissement pour ce marché </w:t>
      </w:r>
      <w:r w:rsidR="002413B8" w:rsidRPr="007052B5">
        <w:rPr>
          <w:sz w:val="24"/>
          <w:szCs w:val="24"/>
        </w:rPr>
        <w:t>(remplace l</w:t>
      </w:r>
      <w:r w:rsidR="00B5295E" w:rsidRPr="007052B5">
        <w:rPr>
          <w:sz w:val="24"/>
          <w:szCs w:val="24"/>
        </w:rPr>
        <w:t>es DC1 et DC2</w:t>
      </w:r>
      <w:r w:rsidR="002413B8" w:rsidRPr="007052B5">
        <w:rPr>
          <w:sz w:val="24"/>
          <w:szCs w:val="24"/>
        </w:rPr>
        <w:t>)</w:t>
      </w:r>
      <w:r w:rsidR="00790BEF">
        <w:rPr>
          <w:sz w:val="24"/>
          <w:szCs w:val="24"/>
        </w:rPr>
        <w:t>, complété et remis par voie dématérialisée sous le format PDF</w:t>
      </w:r>
      <w:r w:rsidR="006F7C42" w:rsidRPr="007052B5">
        <w:rPr>
          <w:sz w:val="24"/>
          <w:szCs w:val="24"/>
        </w:rPr>
        <w:t> :</w:t>
      </w:r>
    </w:p>
    <w:p w14:paraId="5107231F" w14:textId="77777777" w:rsidR="006F7C42" w:rsidRPr="007052B5" w:rsidRDefault="00393C75" w:rsidP="006F7C42">
      <w:pPr>
        <w:pStyle w:val="Paragraphedeliste"/>
        <w:numPr>
          <w:ilvl w:val="0"/>
          <w:numId w:val="22"/>
        </w:numPr>
        <w:jc w:val="both"/>
        <w:rPr>
          <w:sz w:val="24"/>
          <w:szCs w:val="24"/>
        </w:rPr>
      </w:pPr>
      <w:hyperlink r:id="rId9" w:anchor="/" w:history="1">
        <w:r w:rsidR="006F7C42" w:rsidRPr="007052B5">
          <w:rPr>
            <w:rStyle w:val="Lienhypertexte"/>
            <w:sz w:val="24"/>
            <w:szCs w:val="24"/>
          </w:rPr>
          <w:t>https://dume.chorus-pro.gouv.fr/#/</w:t>
        </w:r>
      </w:hyperlink>
    </w:p>
    <w:p w14:paraId="19DB3282" w14:textId="77777777" w:rsidR="006F7C42" w:rsidRPr="007052B5" w:rsidRDefault="006F7C42" w:rsidP="006F7C42">
      <w:pPr>
        <w:pStyle w:val="Paragraphedeliste"/>
        <w:numPr>
          <w:ilvl w:val="0"/>
          <w:numId w:val="22"/>
        </w:numPr>
        <w:jc w:val="both"/>
        <w:rPr>
          <w:sz w:val="24"/>
          <w:szCs w:val="24"/>
        </w:rPr>
      </w:pPr>
      <w:r w:rsidRPr="007052B5">
        <w:rPr>
          <w:sz w:val="24"/>
          <w:szCs w:val="24"/>
        </w:rPr>
        <w:t>Entreprise – répondre à un DUME</w:t>
      </w:r>
    </w:p>
    <w:p w14:paraId="092D5B54" w14:textId="439EB682" w:rsidR="006F7C42" w:rsidRPr="007052B5" w:rsidRDefault="00A92D3A" w:rsidP="006F7C42">
      <w:pPr>
        <w:pStyle w:val="Paragraphedeliste"/>
        <w:numPr>
          <w:ilvl w:val="0"/>
          <w:numId w:val="22"/>
        </w:numPr>
        <w:jc w:val="both"/>
        <w:rPr>
          <w:sz w:val="24"/>
          <w:szCs w:val="24"/>
        </w:rPr>
      </w:pPr>
      <w:r>
        <w:rPr>
          <w:sz w:val="24"/>
          <w:szCs w:val="24"/>
        </w:rPr>
        <w:t>Identifiant :</w:t>
      </w:r>
      <w:r w:rsidR="00F17CB1">
        <w:rPr>
          <w:sz w:val="24"/>
          <w:szCs w:val="24"/>
        </w:rPr>
        <w:t xml:space="preserve"> yava2tuk</w:t>
      </w:r>
    </w:p>
    <w:p w14:paraId="2C155E8A" w14:textId="3ACC70F8" w:rsidR="006F7C42" w:rsidRPr="007052B5" w:rsidRDefault="00A92D3A" w:rsidP="006F7C42">
      <w:pPr>
        <w:pStyle w:val="Paragraphedeliste"/>
        <w:numPr>
          <w:ilvl w:val="0"/>
          <w:numId w:val="22"/>
        </w:numPr>
        <w:jc w:val="both"/>
        <w:rPr>
          <w:sz w:val="24"/>
          <w:szCs w:val="24"/>
        </w:rPr>
      </w:pPr>
      <w:r>
        <w:rPr>
          <w:sz w:val="24"/>
          <w:szCs w:val="24"/>
        </w:rPr>
        <w:t xml:space="preserve">SIRET : </w:t>
      </w:r>
      <w:r w:rsidR="00F17CB1">
        <w:rPr>
          <w:sz w:val="24"/>
          <w:szCs w:val="24"/>
        </w:rPr>
        <w:t>19780708400011</w:t>
      </w:r>
    </w:p>
    <w:p w14:paraId="4AD89060" w14:textId="2F852FAC" w:rsidR="006F7C42" w:rsidRPr="007052B5" w:rsidRDefault="006F7C42" w:rsidP="006F7C42">
      <w:pPr>
        <w:pStyle w:val="Paragraphedeliste"/>
        <w:numPr>
          <w:ilvl w:val="0"/>
          <w:numId w:val="22"/>
        </w:numPr>
        <w:jc w:val="both"/>
        <w:rPr>
          <w:sz w:val="24"/>
          <w:szCs w:val="24"/>
        </w:rPr>
      </w:pPr>
      <w:r w:rsidRPr="007052B5">
        <w:rPr>
          <w:sz w:val="24"/>
          <w:szCs w:val="24"/>
        </w:rPr>
        <w:t xml:space="preserve">Procédure adaptée – marché de </w:t>
      </w:r>
      <w:r w:rsidR="00F17CB1">
        <w:rPr>
          <w:sz w:val="24"/>
          <w:szCs w:val="24"/>
        </w:rPr>
        <w:t>fournitures</w:t>
      </w:r>
    </w:p>
    <w:p w14:paraId="71278E36" w14:textId="77777777" w:rsidR="00DA511D" w:rsidRPr="007052B5" w:rsidRDefault="00DA511D" w:rsidP="004F4D2C">
      <w:pPr>
        <w:pStyle w:val="Corpsdetexte"/>
        <w:tabs>
          <w:tab w:val="clear" w:pos="3402"/>
        </w:tabs>
        <w:rPr>
          <w:szCs w:val="24"/>
        </w:rPr>
      </w:pPr>
    </w:p>
    <w:p w14:paraId="15879792" w14:textId="77777777" w:rsidR="004F4D2C" w:rsidRPr="007052B5" w:rsidRDefault="00CC70CD" w:rsidP="004F4D2C">
      <w:pPr>
        <w:pStyle w:val="Corpsdetexte"/>
        <w:tabs>
          <w:tab w:val="clear" w:pos="3402"/>
        </w:tabs>
        <w:rPr>
          <w:szCs w:val="24"/>
        </w:rPr>
      </w:pPr>
      <w:r w:rsidRPr="007052B5">
        <w:rPr>
          <w:szCs w:val="24"/>
        </w:rPr>
        <w:t xml:space="preserve">A l’appui de leur offre </w:t>
      </w:r>
      <w:r w:rsidR="004F4D2C" w:rsidRPr="007052B5">
        <w:rPr>
          <w:szCs w:val="24"/>
        </w:rPr>
        <w:t>les candidats doivent obligatoirement produire les éléments suivants :</w:t>
      </w:r>
    </w:p>
    <w:p w14:paraId="0DCE6986" w14:textId="5555D7F1" w:rsidR="008357D5" w:rsidRPr="007052B5" w:rsidRDefault="00F17CB1">
      <w:pPr>
        <w:pStyle w:val="Corpsdetexte"/>
        <w:numPr>
          <w:ilvl w:val="0"/>
          <w:numId w:val="7"/>
        </w:numPr>
        <w:tabs>
          <w:tab w:val="clear" w:pos="3402"/>
          <w:tab w:val="left" w:pos="720"/>
        </w:tabs>
        <w:ind w:left="720" w:hanging="360"/>
        <w:rPr>
          <w:szCs w:val="24"/>
        </w:rPr>
      </w:pPr>
      <w:r>
        <w:rPr>
          <w:szCs w:val="24"/>
        </w:rPr>
        <w:t>un</w:t>
      </w:r>
      <w:r w:rsidR="006C539A" w:rsidRPr="007052B5">
        <w:rPr>
          <w:szCs w:val="24"/>
        </w:rPr>
        <w:t xml:space="preserve"> b</w:t>
      </w:r>
      <w:r w:rsidR="004F4D2C" w:rsidRPr="007052B5">
        <w:rPr>
          <w:szCs w:val="24"/>
        </w:rPr>
        <w:t xml:space="preserve">ordereau de </w:t>
      </w:r>
      <w:r w:rsidR="00EB05DE" w:rsidRPr="007052B5">
        <w:rPr>
          <w:szCs w:val="24"/>
        </w:rPr>
        <w:t>prix unitaire</w:t>
      </w:r>
      <w:r w:rsidR="00EB1A8A" w:rsidRPr="007052B5">
        <w:rPr>
          <w:szCs w:val="24"/>
        </w:rPr>
        <w:t>s</w:t>
      </w:r>
      <w:r w:rsidR="00EB05DE" w:rsidRPr="007052B5">
        <w:rPr>
          <w:szCs w:val="24"/>
        </w:rPr>
        <w:t xml:space="preserve"> </w:t>
      </w:r>
      <w:r w:rsidR="00E5496D" w:rsidRPr="007052B5">
        <w:rPr>
          <w:szCs w:val="24"/>
        </w:rPr>
        <w:t xml:space="preserve">applicable durant toute la durée du marché, </w:t>
      </w:r>
      <w:r w:rsidR="006C539A" w:rsidRPr="007052B5">
        <w:rPr>
          <w:szCs w:val="24"/>
        </w:rPr>
        <w:t xml:space="preserve">que le candidat retournera complété, daté et revêtu de la mention lu et approuvé, portant le cachet de l’entreprise et émargé par le représentant habilité, dont l’exemplaire conservé dans les archives du </w:t>
      </w:r>
      <w:r w:rsidR="00A92D3A" w:rsidRPr="00076394">
        <w:rPr>
          <w:szCs w:val="24"/>
        </w:rPr>
        <w:t>Collège</w:t>
      </w:r>
      <w:r w:rsidR="000277B1">
        <w:rPr>
          <w:szCs w:val="24"/>
        </w:rPr>
        <w:t xml:space="preserve"> Jules Ferry</w:t>
      </w:r>
      <w:r w:rsidR="00A92D3A" w:rsidRPr="007052B5">
        <w:rPr>
          <w:szCs w:val="24"/>
        </w:rPr>
        <w:t xml:space="preserve"> </w:t>
      </w:r>
      <w:r w:rsidR="006C539A" w:rsidRPr="007052B5">
        <w:rPr>
          <w:szCs w:val="24"/>
        </w:rPr>
        <w:t>fait seul foi</w:t>
      </w:r>
      <w:r w:rsidR="004F4D2C" w:rsidRPr="007052B5">
        <w:rPr>
          <w:szCs w:val="24"/>
        </w:rPr>
        <w:t> ;</w:t>
      </w:r>
    </w:p>
    <w:p w14:paraId="42B2F6F9" w14:textId="30179B57" w:rsidR="00F37A7D" w:rsidRPr="007052B5" w:rsidRDefault="00F37A7D" w:rsidP="00F37A7D">
      <w:pPr>
        <w:pStyle w:val="Corpsdetexte"/>
        <w:numPr>
          <w:ilvl w:val="0"/>
          <w:numId w:val="7"/>
        </w:numPr>
        <w:tabs>
          <w:tab w:val="clear" w:pos="3402"/>
          <w:tab w:val="left" w:pos="720"/>
        </w:tabs>
        <w:ind w:left="720" w:hanging="360"/>
        <w:rPr>
          <w:szCs w:val="24"/>
        </w:rPr>
      </w:pPr>
      <w:r w:rsidRPr="007052B5">
        <w:rPr>
          <w:szCs w:val="24"/>
        </w:rPr>
        <w:t xml:space="preserve">un mémoire technique de 10 pages au maximum (5 feuilles recto-verso) établi par le candidat contenant des éléments permettant d’apprécier sa capacité en moyens logistiques, techniques et humains à exécuter la prestation ainsi que </w:t>
      </w:r>
      <w:r w:rsidR="000277B1">
        <w:rPr>
          <w:szCs w:val="24"/>
        </w:rPr>
        <w:t>les caractéristiques techniques du matériel proposé et les modalités de gestion des droits d’accès des utilisateurs.</w:t>
      </w:r>
    </w:p>
    <w:p w14:paraId="66B97842" w14:textId="77777777" w:rsidR="00EB1A8A" w:rsidRPr="007052B5" w:rsidRDefault="00EB1A8A" w:rsidP="00EB1A8A">
      <w:pPr>
        <w:pStyle w:val="Corpsdetexte"/>
        <w:tabs>
          <w:tab w:val="clear" w:pos="3402"/>
        </w:tabs>
        <w:rPr>
          <w:szCs w:val="24"/>
        </w:rPr>
      </w:pPr>
    </w:p>
    <w:p w14:paraId="744778F4" w14:textId="77777777" w:rsidR="00EB1A8A" w:rsidRPr="007052B5" w:rsidRDefault="00EB1A8A" w:rsidP="00EB1A8A">
      <w:pPr>
        <w:pStyle w:val="Corpsdetexte"/>
        <w:tabs>
          <w:tab w:val="clear" w:pos="3402"/>
        </w:tabs>
        <w:rPr>
          <w:szCs w:val="24"/>
        </w:rPr>
      </w:pPr>
      <w:r w:rsidRPr="007052B5">
        <w:rPr>
          <w:szCs w:val="24"/>
        </w:rPr>
        <w:t>Les candidats peuvent également fournir à l’appui de leur offre :</w:t>
      </w:r>
    </w:p>
    <w:p w14:paraId="74F827F1" w14:textId="77777777" w:rsidR="005E75A4" w:rsidRPr="007052B5" w:rsidRDefault="00693186" w:rsidP="00A42604">
      <w:pPr>
        <w:pStyle w:val="Corpsdetexte"/>
        <w:numPr>
          <w:ilvl w:val="0"/>
          <w:numId w:val="2"/>
        </w:numPr>
        <w:tabs>
          <w:tab w:val="clear" w:pos="3402"/>
          <w:tab w:val="left" w:pos="720"/>
        </w:tabs>
        <w:ind w:left="720" w:hanging="360"/>
        <w:rPr>
          <w:szCs w:val="24"/>
        </w:rPr>
      </w:pPr>
      <w:r w:rsidRPr="007052B5">
        <w:rPr>
          <w:szCs w:val="24"/>
        </w:rPr>
        <w:t xml:space="preserve">une liste de références </w:t>
      </w:r>
      <w:r w:rsidR="002D56E8" w:rsidRPr="007052B5">
        <w:rPr>
          <w:szCs w:val="24"/>
        </w:rPr>
        <w:t>d’établissements publics</w:t>
      </w:r>
      <w:r w:rsidRPr="007052B5">
        <w:rPr>
          <w:szCs w:val="24"/>
        </w:rPr>
        <w:t xml:space="preserve"> du second degré mentionnant l’année du marché et le nom du Gestionnaire ou du contact</w:t>
      </w:r>
      <w:r w:rsidR="006F429E" w:rsidRPr="007052B5">
        <w:rPr>
          <w:szCs w:val="24"/>
        </w:rPr>
        <w:t xml:space="preserve"> (cet élément ne sera pas noté mais pourra être vérifié).</w:t>
      </w:r>
    </w:p>
    <w:p w14:paraId="6F2139C4" w14:textId="77777777" w:rsidR="00693186" w:rsidRPr="007052B5" w:rsidRDefault="00693186">
      <w:pPr>
        <w:pStyle w:val="Corpsdetexte"/>
        <w:tabs>
          <w:tab w:val="clear" w:pos="3402"/>
          <w:tab w:val="left" w:pos="1440"/>
        </w:tabs>
        <w:ind w:left="720"/>
        <w:rPr>
          <w:szCs w:val="24"/>
        </w:rPr>
      </w:pPr>
    </w:p>
    <w:p w14:paraId="68B1FFB9" w14:textId="77777777" w:rsidR="00E145C4" w:rsidRDefault="00693186" w:rsidP="00E145C4">
      <w:pPr>
        <w:pStyle w:val="Paragraphedeliste"/>
        <w:numPr>
          <w:ilvl w:val="0"/>
          <w:numId w:val="14"/>
        </w:numPr>
        <w:tabs>
          <w:tab w:val="left" w:pos="1440"/>
          <w:tab w:val="left" w:pos="6120"/>
        </w:tabs>
        <w:jc w:val="both"/>
        <w:rPr>
          <w:b/>
          <w:bCs/>
          <w:sz w:val="24"/>
          <w:szCs w:val="24"/>
          <w:u w:val="single"/>
        </w:rPr>
      </w:pPr>
      <w:r w:rsidRPr="007052B5">
        <w:rPr>
          <w:b/>
          <w:bCs/>
          <w:sz w:val="24"/>
          <w:szCs w:val="24"/>
          <w:u w:val="single"/>
        </w:rPr>
        <w:t>Droit, langue et monnaie</w:t>
      </w:r>
    </w:p>
    <w:p w14:paraId="0FAC4F3A" w14:textId="77777777" w:rsidR="00A92D3A" w:rsidRPr="00E145C4" w:rsidRDefault="00A92D3A" w:rsidP="00A92D3A">
      <w:pPr>
        <w:pStyle w:val="Paragraphedeliste"/>
        <w:tabs>
          <w:tab w:val="left" w:pos="1440"/>
          <w:tab w:val="left" w:pos="6120"/>
        </w:tabs>
        <w:jc w:val="both"/>
        <w:rPr>
          <w:b/>
          <w:bCs/>
          <w:sz w:val="24"/>
          <w:szCs w:val="24"/>
          <w:u w:val="single"/>
        </w:rPr>
      </w:pPr>
    </w:p>
    <w:p w14:paraId="60681093" w14:textId="77777777" w:rsidR="00693186" w:rsidRPr="007052B5" w:rsidRDefault="00693186">
      <w:pPr>
        <w:pStyle w:val="Retraitcorpsdetexte"/>
        <w:tabs>
          <w:tab w:val="left" w:pos="1440"/>
          <w:tab w:val="left" w:pos="6120"/>
        </w:tabs>
        <w:ind w:left="0"/>
        <w:rPr>
          <w:sz w:val="24"/>
          <w:szCs w:val="24"/>
        </w:rPr>
      </w:pPr>
      <w:r w:rsidRPr="007052B5">
        <w:rPr>
          <w:sz w:val="24"/>
          <w:szCs w:val="24"/>
        </w:rPr>
        <w:t>La monnaie de compte est l’euro.</w:t>
      </w:r>
    </w:p>
    <w:p w14:paraId="1350D390" w14:textId="77777777" w:rsidR="00693186" w:rsidRPr="007052B5" w:rsidRDefault="00693186">
      <w:pPr>
        <w:jc w:val="both"/>
        <w:rPr>
          <w:sz w:val="24"/>
          <w:szCs w:val="24"/>
        </w:rPr>
      </w:pPr>
      <w:r w:rsidRPr="007052B5">
        <w:rPr>
          <w:sz w:val="24"/>
          <w:szCs w:val="24"/>
        </w:rPr>
        <w:t>Les offres et les documents de présentation associés seront obligatoirement rédigés en langue française.</w:t>
      </w:r>
    </w:p>
    <w:p w14:paraId="1ED0EDF7" w14:textId="77777777" w:rsidR="00A42604" w:rsidRPr="007052B5" w:rsidRDefault="00A42604">
      <w:pPr>
        <w:pStyle w:val="Corpsdetexte"/>
        <w:rPr>
          <w:b/>
          <w:bCs/>
          <w:szCs w:val="24"/>
          <w:u w:val="single"/>
        </w:rPr>
      </w:pPr>
    </w:p>
    <w:p w14:paraId="5045EE7A" w14:textId="77777777" w:rsidR="00693186" w:rsidRPr="007052B5" w:rsidRDefault="00693186" w:rsidP="00AA5A6B">
      <w:pPr>
        <w:pStyle w:val="Corpsdetexte"/>
        <w:numPr>
          <w:ilvl w:val="0"/>
          <w:numId w:val="14"/>
        </w:numPr>
        <w:rPr>
          <w:b/>
          <w:bCs/>
          <w:szCs w:val="24"/>
          <w:u w:val="single"/>
        </w:rPr>
      </w:pPr>
      <w:r w:rsidRPr="007052B5">
        <w:rPr>
          <w:b/>
          <w:bCs/>
          <w:szCs w:val="24"/>
          <w:u w:val="single"/>
        </w:rPr>
        <w:t>Conditions de remise des offres</w:t>
      </w:r>
    </w:p>
    <w:p w14:paraId="25DA9EAE" w14:textId="77777777" w:rsidR="00693186" w:rsidRPr="007052B5" w:rsidRDefault="00693186">
      <w:pPr>
        <w:pStyle w:val="Corpsdetexte"/>
        <w:rPr>
          <w:b/>
          <w:bCs/>
          <w:szCs w:val="24"/>
          <w:u w:val="single"/>
        </w:rPr>
      </w:pPr>
    </w:p>
    <w:p w14:paraId="4F064350" w14:textId="0ACE73A8" w:rsidR="00855DDC" w:rsidRPr="007052B5" w:rsidRDefault="00791780" w:rsidP="00855DDC">
      <w:pPr>
        <w:pStyle w:val="Corpsdetexte"/>
        <w:tabs>
          <w:tab w:val="clear" w:pos="3402"/>
        </w:tabs>
        <w:rPr>
          <w:szCs w:val="24"/>
        </w:rPr>
      </w:pPr>
      <w:r w:rsidRPr="007052B5">
        <w:rPr>
          <w:sz w:val="23"/>
          <w:szCs w:val="23"/>
        </w:rPr>
        <w:t xml:space="preserve">Les </w:t>
      </w:r>
      <w:r w:rsidR="00855DDC" w:rsidRPr="007052B5">
        <w:rPr>
          <w:sz w:val="23"/>
          <w:szCs w:val="23"/>
        </w:rPr>
        <w:t>offres</w:t>
      </w:r>
      <w:r w:rsidRPr="007052B5">
        <w:rPr>
          <w:sz w:val="23"/>
          <w:szCs w:val="23"/>
        </w:rPr>
        <w:t xml:space="preserve"> </w:t>
      </w:r>
      <w:r w:rsidR="00855DDC" w:rsidRPr="007052B5">
        <w:rPr>
          <w:sz w:val="23"/>
          <w:szCs w:val="23"/>
        </w:rPr>
        <w:t xml:space="preserve">sont </w:t>
      </w:r>
      <w:r w:rsidRPr="007052B5">
        <w:rPr>
          <w:sz w:val="23"/>
          <w:szCs w:val="23"/>
        </w:rPr>
        <w:t>adressé</w:t>
      </w:r>
      <w:r w:rsidR="00855DDC" w:rsidRPr="007052B5">
        <w:rPr>
          <w:sz w:val="23"/>
          <w:szCs w:val="23"/>
        </w:rPr>
        <w:t>e</w:t>
      </w:r>
      <w:r w:rsidRPr="007052B5">
        <w:rPr>
          <w:sz w:val="23"/>
          <w:szCs w:val="23"/>
        </w:rPr>
        <w:t xml:space="preserve">s par voie électronique </w:t>
      </w:r>
      <w:r w:rsidR="00855DDC" w:rsidRPr="007052B5">
        <w:rPr>
          <w:sz w:val="23"/>
          <w:szCs w:val="23"/>
        </w:rPr>
        <w:t xml:space="preserve">et sont obligatoirement déposées sur le profil acheteur du </w:t>
      </w:r>
      <w:r w:rsidR="00DA53D2">
        <w:rPr>
          <w:sz w:val="23"/>
          <w:szCs w:val="23"/>
        </w:rPr>
        <w:t xml:space="preserve">Collège </w:t>
      </w:r>
      <w:r w:rsidR="00855DDC" w:rsidRPr="007052B5">
        <w:rPr>
          <w:sz w:val="23"/>
          <w:szCs w:val="23"/>
        </w:rPr>
        <w:t xml:space="preserve">: </w:t>
      </w:r>
      <w:hyperlink r:id="rId10" w:history="1">
        <w:r w:rsidR="00855DDC" w:rsidRPr="007052B5">
          <w:rPr>
            <w:rStyle w:val="Lienhypertexte"/>
            <w:szCs w:val="24"/>
            <w:shd w:val="clear" w:color="auto" w:fill="FFFFFF"/>
          </w:rPr>
          <w:t>www.aji-france.com/</w:t>
        </w:r>
      </w:hyperlink>
      <w:r w:rsidR="00855DDC" w:rsidRPr="007052B5">
        <w:t xml:space="preserve">. </w:t>
      </w:r>
    </w:p>
    <w:p w14:paraId="50AD78AD" w14:textId="77777777" w:rsidR="00E16043" w:rsidRDefault="00E16043" w:rsidP="00AA234C">
      <w:pPr>
        <w:pStyle w:val="Corpsdetexte"/>
        <w:jc w:val="center"/>
        <w:rPr>
          <w:b/>
          <w:szCs w:val="24"/>
        </w:rPr>
      </w:pPr>
    </w:p>
    <w:p w14:paraId="3E51468E" w14:textId="65643761" w:rsidR="00AA234C" w:rsidRPr="00790BEF" w:rsidRDefault="00551A1B" w:rsidP="00AA234C">
      <w:pPr>
        <w:pStyle w:val="Corpsdetexte"/>
        <w:jc w:val="center"/>
        <w:rPr>
          <w:b/>
          <w:szCs w:val="24"/>
        </w:rPr>
      </w:pPr>
      <w:r w:rsidRPr="00790BEF">
        <w:rPr>
          <w:b/>
          <w:szCs w:val="24"/>
        </w:rPr>
        <w:t xml:space="preserve">Les offres doivent parvenir </w:t>
      </w:r>
      <w:r w:rsidR="00065EE7" w:rsidRPr="00790BEF">
        <w:rPr>
          <w:b/>
          <w:szCs w:val="24"/>
        </w:rPr>
        <w:t xml:space="preserve">au plus tard </w:t>
      </w:r>
      <w:r w:rsidRPr="00790BEF">
        <w:rPr>
          <w:b/>
          <w:szCs w:val="24"/>
        </w:rPr>
        <w:t xml:space="preserve">le </w:t>
      </w:r>
      <w:r w:rsidR="00E16043">
        <w:rPr>
          <w:b/>
          <w:szCs w:val="24"/>
        </w:rPr>
        <w:t>lundi 30 août</w:t>
      </w:r>
      <w:r w:rsidR="00855DDC" w:rsidRPr="00790BEF">
        <w:rPr>
          <w:b/>
          <w:szCs w:val="24"/>
        </w:rPr>
        <w:t xml:space="preserve"> 20</w:t>
      </w:r>
      <w:r w:rsidR="00653A4C">
        <w:rPr>
          <w:b/>
          <w:szCs w:val="24"/>
        </w:rPr>
        <w:t>21</w:t>
      </w:r>
      <w:r w:rsidR="00872E74" w:rsidRPr="00790BEF">
        <w:rPr>
          <w:b/>
          <w:szCs w:val="24"/>
        </w:rPr>
        <w:t xml:space="preserve"> </w:t>
      </w:r>
      <w:r w:rsidRPr="00790BEF">
        <w:rPr>
          <w:b/>
          <w:szCs w:val="24"/>
        </w:rPr>
        <w:t>à 1</w:t>
      </w:r>
      <w:r w:rsidR="00855DDC" w:rsidRPr="00790BEF">
        <w:rPr>
          <w:b/>
          <w:szCs w:val="24"/>
        </w:rPr>
        <w:t>6</w:t>
      </w:r>
      <w:r w:rsidR="00AA234C" w:rsidRPr="00790BEF">
        <w:rPr>
          <w:b/>
          <w:szCs w:val="24"/>
        </w:rPr>
        <w:t>h00.</w:t>
      </w:r>
    </w:p>
    <w:p w14:paraId="5963BB2A" w14:textId="41AB5838" w:rsidR="00E16043" w:rsidRDefault="00E16043" w:rsidP="00AC6622">
      <w:pPr>
        <w:pStyle w:val="Corpsdutexte0"/>
        <w:shd w:val="clear" w:color="auto" w:fill="auto"/>
        <w:spacing w:after="0" w:line="240" w:lineRule="auto"/>
        <w:ind w:firstLine="0"/>
        <w:jc w:val="both"/>
        <w:rPr>
          <w:sz w:val="24"/>
          <w:szCs w:val="24"/>
        </w:rPr>
      </w:pPr>
    </w:p>
    <w:p w14:paraId="2D4C3846" w14:textId="13D7D06E" w:rsidR="00AC6622" w:rsidRPr="007052B5" w:rsidRDefault="00AC6622" w:rsidP="00AC6622">
      <w:pPr>
        <w:pStyle w:val="Corpsdutexte0"/>
        <w:shd w:val="clear" w:color="auto" w:fill="auto"/>
        <w:spacing w:after="0" w:line="240" w:lineRule="auto"/>
        <w:ind w:firstLine="0"/>
        <w:jc w:val="both"/>
        <w:rPr>
          <w:sz w:val="24"/>
          <w:szCs w:val="24"/>
        </w:rPr>
      </w:pPr>
      <w:r w:rsidRPr="007052B5">
        <w:rPr>
          <w:sz w:val="24"/>
          <w:szCs w:val="24"/>
        </w:rPr>
        <w:t xml:space="preserve">Le jugement des offres sera effectué dans les conditions prévues </w:t>
      </w:r>
      <w:r w:rsidR="003C38DA">
        <w:rPr>
          <w:sz w:val="24"/>
          <w:szCs w:val="24"/>
        </w:rPr>
        <w:t>à l’</w:t>
      </w:r>
      <w:r w:rsidRPr="007052B5">
        <w:rPr>
          <w:sz w:val="24"/>
          <w:szCs w:val="24"/>
        </w:rPr>
        <w:t xml:space="preserve">article </w:t>
      </w:r>
      <w:r w:rsidR="003C38DA">
        <w:rPr>
          <w:sz w:val="24"/>
          <w:szCs w:val="24"/>
        </w:rPr>
        <w:t>R2152-6 du Code de la commande publique</w:t>
      </w:r>
      <w:r w:rsidRPr="007052B5">
        <w:rPr>
          <w:sz w:val="24"/>
          <w:szCs w:val="24"/>
        </w:rPr>
        <w:t xml:space="preserve"> et donnera lieu à un classement des offres.</w:t>
      </w:r>
    </w:p>
    <w:p w14:paraId="6017ABD2" w14:textId="77777777" w:rsidR="002D56E8" w:rsidRPr="007052B5" w:rsidRDefault="002D56E8" w:rsidP="00AC6622">
      <w:pPr>
        <w:pStyle w:val="Corpsdutexte0"/>
        <w:shd w:val="clear" w:color="auto" w:fill="auto"/>
        <w:spacing w:after="0" w:line="240" w:lineRule="auto"/>
        <w:ind w:firstLine="0"/>
        <w:jc w:val="both"/>
        <w:rPr>
          <w:sz w:val="24"/>
          <w:szCs w:val="24"/>
        </w:rPr>
      </w:pPr>
    </w:p>
    <w:p w14:paraId="072781B1" w14:textId="77777777" w:rsidR="00791780" w:rsidRPr="007052B5" w:rsidRDefault="00791780" w:rsidP="00791780">
      <w:pPr>
        <w:pStyle w:val="Normal1"/>
        <w:ind w:firstLine="0"/>
        <w:rPr>
          <w:sz w:val="24"/>
          <w:szCs w:val="24"/>
        </w:rPr>
      </w:pPr>
      <w:r w:rsidRPr="007052B5">
        <w:rPr>
          <w:sz w:val="24"/>
          <w:szCs w:val="24"/>
        </w:rPr>
        <w:t xml:space="preserve">Le pouvoir adjudicateur se réserve le droit d’apporter des modifications de détail au dossier de consultation. Ces modifications devront être </w:t>
      </w:r>
      <w:r w:rsidR="00855DDC" w:rsidRPr="007052B5">
        <w:rPr>
          <w:sz w:val="24"/>
          <w:szCs w:val="24"/>
        </w:rPr>
        <w:t>transmises aux</w:t>
      </w:r>
      <w:r w:rsidR="00DA511D" w:rsidRPr="007052B5">
        <w:rPr>
          <w:sz w:val="24"/>
          <w:szCs w:val="24"/>
        </w:rPr>
        <w:t xml:space="preserve"> candidats au plus tard 6</w:t>
      </w:r>
      <w:r w:rsidRPr="007052B5">
        <w:rPr>
          <w:sz w:val="24"/>
          <w:szCs w:val="24"/>
        </w:rPr>
        <w:t xml:space="preserve"> jours avant la date limite de réception des offres. Les candidats devront alors répondre sur la base du dossier modifié sans pouvoir élever aucune réclamation à ce sujet. Si, pendant l’étude du dossier par les candidats, la date limite de réception des offres est reportée, la disposition précédente est applicable en fonction de cette nouvelle date.</w:t>
      </w:r>
    </w:p>
    <w:p w14:paraId="11A71415" w14:textId="77777777" w:rsidR="00AC6622" w:rsidRPr="007052B5" w:rsidRDefault="00AC6622" w:rsidP="00AC6622">
      <w:pPr>
        <w:pStyle w:val="Corpsdutexte0"/>
        <w:shd w:val="clear" w:color="auto" w:fill="auto"/>
        <w:spacing w:after="0" w:line="240" w:lineRule="auto"/>
        <w:ind w:firstLine="0"/>
        <w:jc w:val="both"/>
        <w:rPr>
          <w:sz w:val="24"/>
          <w:szCs w:val="24"/>
        </w:rPr>
      </w:pPr>
    </w:p>
    <w:p w14:paraId="51BA269F" w14:textId="77777777" w:rsidR="00693186" w:rsidRPr="007052B5" w:rsidRDefault="00065EE7" w:rsidP="00AA5A6B">
      <w:pPr>
        <w:pStyle w:val="Corpsdutexte0"/>
        <w:numPr>
          <w:ilvl w:val="0"/>
          <w:numId w:val="14"/>
        </w:numPr>
        <w:shd w:val="clear" w:color="auto" w:fill="auto"/>
        <w:spacing w:after="0" w:line="240" w:lineRule="auto"/>
        <w:jc w:val="both"/>
        <w:rPr>
          <w:b/>
          <w:bCs/>
          <w:sz w:val="24"/>
          <w:szCs w:val="24"/>
          <w:u w:val="single"/>
        </w:rPr>
      </w:pPr>
      <w:r w:rsidRPr="007052B5">
        <w:rPr>
          <w:b/>
          <w:bCs/>
          <w:sz w:val="24"/>
          <w:szCs w:val="24"/>
          <w:u w:val="single"/>
        </w:rPr>
        <w:t>D</w:t>
      </w:r>
      <w:r w:rsidR="00693186" w:rsidRPr="007052B5">
        <w:rPr>
          <w:b/>
          <w:bCs/>
          <w:sz w:val="24"/>
          <w:szCs w:val="24"/>
          <w:u w:val="single"/>
        </w:rPr>
        <w:t>élai de validité des offres</w:t>
      </w:r>
    </w:p>
    <w:p w14:paraId="6D68760E" w14:textId="77777777" w:rsidR="00693186" w:rsidRPr="007052B5" w:rsidRDefault="00693186" w:rsidP="00AC6622">
      <w:pPr>
        <w:pStyle w:val="Corpsdetexte"/>
        <w:rPr>
          <w:b/>
          <w:bCs/>
          <w:szCs w:val="24"/>
          <w:u w:val="single"/>
        </w:rPr>
      </w:pPr>
    </w:p>
    <w:p w14:paraId="5B85DE30" w14:textId="77777777" w:rsidR="00693186" w:rsidRPr="007052B5" w:rsidRDefault="00693186" w:rsidP="00AC6622">
      <w:pPr>
        <w:jc w:val="both"/>
        <w:rPr>
          <w:sz w:val="24"/>
          <w:szCs w:val="24"/>
        </w:rPr>
      </w:pPr>
      <w:r w:rsidRPr="007052B5">
        <w:rPr>
          <w:sz w:val="24"/>
          <w:szCs w:val="24"/>
        </w:rPr>
        <w:t>Le délai</w:t>
      </w:r>
      <w:r w:rsidR="007D2A92" w:rsidRPr="007052B5">
        <w:rPr>
          <w:sz w:val="24"/>
          <w:szCs w:val="24"/>
        </w:rPr>
        <w:t xml:space="preserve"> de validité des offres </w:t>
      </w:r>
      <w:r w:rsidR="00DA511D" w:rsidRPr="007052B5">
        <w:rPr>
          <w:sz w:val="24"/>
          <w:szCs w:val="24"/>
        </w:rPr>
        <w:t>est de 6</w:t>
      </w:r>
      <w:r w:rsidRPr="007052B5">
        <w:rPr>
          <w:sz w:val="24"/>
          <w:szCs w:val="24"/>
        </w:rPr>
        <w:t>0 jours à compter de la date limite fixée pour la remise des offres.</w:t>
      </w:r>
      <w:r w:rsidR="00791780" w:rsidRPr="007052B5">
        <w:rPr>
          <w:sz w:val="24"/>
          <w:szCs w:val="24"/>
        </w:rPr>
        <w:t xml:space="preserve"> </w:t>
      </w:r>
    </w:p>
    <w:p w14:paraId="39A9AEE1" w14:textId="77777777" w:rsidR="007D2A92" w:rsidRPr="007052B5" w:rsidRDefault="007D2A92" w:rsidP="00AC6622">
      <w:pPr>
        <w:pStyle w:val="Corpsdetexte"/>
        <w:rPr>
          <w:szCs w:val="24"/>
        </w:rPr>
      </w:pPr>
    </w:p>
    <w:p w14:paraId="3DA6C69B" w14:textId="77777777" w:rsidR="00065EE7" w:rsidRPr="007052B5" w:rsidRDefault="00065EE7" w:rsidP="00AA5A6B">
      <w:pPr>
        <w:pStyle w:val="Corpsdetexte"/>
        <w:numPr>
          <w:ilvl w:val="0"/>
          <w:numId w:val="14"/>
        </w:numPr>
        <w:rPr>
          <w:b/>
          <w:bCs/>
          <w:szCs w:val="24"/>
          <w:u w:val="single"/>
        </w:rPr>
      </w:pPr>
      <w:r w:rsidRPr="007052B5">
        <w:rPr>
          <w:b/>
          <w:bCs/>
          <w:szCs w:val="24"/>
          <w:u w:val="single"/>
        </w:rPr>
        <w:t>Critères d’attribution</w:t>
      </w:r>
    </w:p>
    <w:p w14:paraId="421DEC1E" w14:textId="77777777" w:rsidR="00065EE7" w:rsidRPr="007052B5" w:rsidRDefault="00065EE7" w:rsidP="00AC6622">
      <w:pPr>
        <w:pStyle w:val="Corpsdetexte"/>
        <w:rPr>
          <w:bCs/>
          <w:szCs w:val="24"/>
        </w:rPr>
      </w:pPr>
    </w:p>
    <w:p w14:paraId="10F82380" w14:textId="77777777" w:rsidR="00065EE7" w:rsidRPr="007052B5" w:rsidRDefault="00065EE7" w:rsidP="00AC6622">
      <w:pPr>
        <w:pStyle w:val="Corpsdetexte"/>
        <w:rPr>
          <w:szCs w:val="24"/>
        </w:rPr>
      </w:pPr>
      <w:r w:rsidRPr="007052B5">
        <w:rPr>
          <w:szCs w:val="24"/>
        </w:rPr>
        <w:t>Le marché sera attribué à l’offre économiquement la plus avantageuse appréciée en fonction des critères énoncés ci-dessous avec leur pondération :</w:t>
      </w:r>
    </w:p>
    <w:p w14:paraId="1A76AEDB" w14:textId="7F619EF4" w:rsidR="00AA044D" w:rsidRPr="007052B5" w:rsidRDefault="00AA044D" w:rsidP="00065EE7">
      <w:pPr>
        <w:pStyle w:val="Corpsdetexte"/>
        <w:numPr>
          <w:ilvl w:val="0"/>
          <w:numId w:val="6"/>
        </w:numPr>
        <w:tabs>
          <w:tab w:val="left" w:pos="720"/>
        </w:tabs>
        <w:ind w:left="720" w:hanging="360"/>
        <w:rPr>
          <w:bCs/>
          <w:szCs w:val="24"/>
        </w:rPr>
      </w:pPr>
      <w:r w:rsidRPr="007052B5">
        <w:rPr>
          <w:szCs w:val="24"/>
        </w:rPr>
        <w:t>Ca</w:t>
      </w:r>
      <w:r w:rsidR="00464FEE" w:rsidRPr="007052B5">
        <w:rPr>
          <w:szCs w:val="24"/>
        </w:rPr>
        <w:t xml:space="preserve">pacité technique </w:t>
      </w:r>
      <w:r w:rsidR="005D32B2" w:rsidRPr="007052B5">
        <w:rPr>
          <w:szCs w:val="24"/>
        </w:rPr>
        <w:t xml:space="preserve">et professionnelle </w:t>
      </w:r>
      <w:r w:rsidR="00464FEE" w:rsidRPr="007052B5">
        <w:rPr>
          <w:szCs w:val="24"/>
        </w:rPr>
        <w:t>du candidat : 4</w:t>
      </w:r>
      <w:r w:rsidR="00E1317F">
        <w:rPr>
          <w:szCs w:val="24"/>
        </w:rPr>
        <w:t>5</w:t>
      </w:r>
      <w:r w:rsidRPr="007052B5">
        <w:rPr>
          <w:szCs w:val="24"/>
        </w:rPr>
        <w:t xml:space="preserve"> %</w:t>
      </w:r>
      <w:r w:rsidR="00464FEE" w:rsidRPr="007052B5">
        <w:rPr>
          <w:szCs w:val="24"/>
        </w:rPr>
        <w:t xml:space="preserve"> (15</w:t>
      </w:r>
      <w:r w:rsidR="00B23AF4" w:rsidRPr="007052B5">
        <w:rPr>
          <w:szCs w:val="24"/>
        </w:rPr>
        <w:t>% portant sur</w:t>
      </w:r>
      <w:r w:rsidR="00464FEE" w:rsidRPr="007052B5">
        <w:rPr>
          <w:szCs w:val="24"/>
        </w:rPr>
        <w:t xml:space="preserve"> le respect de</w:t>
      </w:r>
      <w:r w:rsidR="00E1317F">
        <w:rPr>
          <w:szCs w:val="24"/>
        </w:rPr>
        <w:t>s critères du matériel faisant l’objet du marché</w:t>
      </w:r>
      <w:r w:rsidR="00B23AF4" w:rsidRPr="007052B5">
        <w:rPr>
          <w:szCs w:val="24"/>
        </w:rPr>
        <w:t>, 1</w:t>
      </w:r>
      <w:r w:rsidR="00464FEE" w:rsidRPr="007052B5">
        <w:rPr>
          <w:szCs w:val="24"/>
        </w:rPr>
        <w:t>5</w:t>
      </w:r>
      <w:r w:rsidR="00B23AF4" w:rsidRPr="007052B5">
        <w:rPr>
          <w:szCs w:val="24"/>
        </w:rPr>
        <w:t xml:space="preserve">% </w:t>
      </w:r>
      <w:r w:rsidR="008D17BB" w:rsidRPr="007052B5">
        <w:rPr>
          <w:szCs w:val="24"/>
        </w:rPr>
        <w:t>sur la description de l’équipement technique et des mesures employées pour assurer la qualité</w:t>
      </w:r>
      <w:r w:rsidR="00464FEE" w:rsidRPr="007052B5">
        <w:rPr>
          <w:szCs w:val="24"/>
        </w:rPr>
        <w:t xml:space="preserve"> et 1</w:t>
      </w:r>
      <w:r w:rsidR="00E1317F">
        <w:rPr>
          <w:szCs w:val="24"/>
        </w:rPr>
        <w:t>5</w:t>
      </w:r>
      <w:r w:rsidR="00464FEE" w:rsidRPr="007052B5">
        <w:rPr>
          <w:szCs w:val="24"/>
        </w:rPr>
        <w:t xml:space="preserve"> % portant sur </w:t>
      </w:r>
      <w:r w:rsidR="00E1317F">
        <w:rPr>
          <w:szCs w:val="24"/>
        </w:rPr>
        <w:t>l’engagement de réalisation du marché avant le 30 novembre 2021</w:t>
      </w:r>
      <w:r w:rsidR="00464FEE" w:rsidRPr="007052B5">
        <w:rPr>
          <w:szCs w:val="24"/>
        </w:rPr>
        <w:t>)</w:t>
      </w:r>
    </w:p>
    <w:p w14:paraId="561EDABA" w14:textId="15403A9E" w:rsidR="00065EE7" w:rsidRPr="007052B5" w:rsidRDefault="005D32B2" w:rsidP="00065EE7">
      <w:pPr>
        <w:pStyle w:val="Corpsdetexte"/>
        <w:numPr>
          <w:ilvl w:val="0"/>
          <w:numId w:val="6"/>
        </w:numPr>
        <w:tabs>
          <w:tab w:val="left" w:pos="720"/>
        </w:tabs>
        <w:ind w:left="720" w:hanging="360"/>
        <w:rPr>
          <w:bCs/>
          <w:szCs w:val="24"/>
        </w:rPr>
      </w:pPr>
      <w:r w:rsidRPr="007052B5">
        <w:rPr>
          <w:szCs w:val="24"/>
        </w:rPr>
        <w:t xml:space="preserve">Prix : </w:t>
      </w:r>
      <w:r w:rsidR="00E1317F">
        <w:rPr>
          <w:szCs w:val="24"/>
        </w:rPr>
        <w:t>4</w:t>
      </w:r>
      <w:r w:rsidR="00653A4C">
        <w:rPr>
          <w:szCs w:val="24"/>
        </w:rPr>
        <w:t>5</w:t>
      </w:r>
      <w:r w:rsidR="00065EE7" w:rsidRPr="007052B5">
        <w:rPr>
          <w:szCs w:val="24"/>
        </w:rPr>
        <w:t>%</w:t>
      </w:r>
      <w:r w:rsidR="00BA53BC" w:rsidRPr="007052B5">
        <w:rPr>
          <w:szCs w:val="24"/>
        </w:rPr>
        <w:t xml:space="preserve"> (</w:t>
      </w:r>
      <w:r w:rsidR="00E1317F">
        <w:rPr>
          <w:szCs w:val="24"/>
        </w:rPr>
        <w:t xml:space="preserve">35% portant sur </w:t>
      </w:r>
      <w:r w:rsidR="00BA53BC" w:rsidRPr="007052B5">
        <w:rPr>
          <w:szCs w:val="24"/>
        </w:rPr>
        <w:t>le</w:t>
      </w:r>
      <w:r w:rsidR="00E1317F">
        <w:rPr>
          <w:szCs w:val="24"/>
        </w:rPr>
        <w:t xml:space="preserve"> coût global </w:t>
      </w:r>
      <w:r w:rsidR="00B23AF4" w:rsidRPr="007052B5">
        <w:rPr>
          <w:szCs w:val="24"/>
        </w:rPr>
        <w:t>HT</w:t>
      </w:r>
      <w:r w:rsidR="00E1317F">
        <w:rPr>
          <w:szCs w:val="24"/>
        </w:rPr>
        <w:t xml:space="preserve"> du matériel et de son installation, du logiciel de gestion des droits d’accès et de la formation des usagers et 10% portant le coût d’entretien de l’installation estimé à partir d’un BPU des pièces détachées et consommables le cas échéant</w:t>
      </w:r>
      <w:r w:rsidR="00BA53BC" w:rsidRPr="007052B5">
        <w:rPr>
          <w:szCs w:val="24"/>
        </w:rPr>
        <w:t>)</w:t>
      </w:r>
    </w:p>
    <w:p w14:paraId="0FDC34CE" w14:textId="77777777" w:rsidR="00E1317F" w:rsidRPr="00E1317F" w:rsidRDefault="007052B5" w:rsidP="001D688B">
      <w:pPr>
        <w:pStyle w:val="Corpsdetexte"/>
        <w:numPr>
          <w:ilvl w:val="0"/>
          <w:numId w:val="6"/>
        </w:numPr>
        <w:tabs>
          <w:tab w:val="left" w:pos="720"/>
        </w:tabs>
        <w:ind w:left="720" w:hanging="360"/>
        <w:rPr>
          <w:bCs/>
          <w:szCs w:val="24"/>
        </w:rPr>
      </w:pPr>
      <w:r w:rsidRPr="00E1317F">
        <w:rPr>
          <w:szCs w:val="24"/>
        </w:rPr>
        <w:lastRenderedPageBreak/>
        <w:t>Aptitude et capacité économique et financière : 10%</w:t>
      </w:r>
    </w:p>
    <w:p w14:paraId="7E0F7D21" w14:textId="77777777" w:rsidR="003B3C03" w:rsidRPr="007052B5" w:rsidRDefault="003B3C03" w:rsidP="00AA5A6B">
      <w:pPr>
        <w:pStyle w:val="Corpsdetexte"/>
        <w:numPr>
          <w:ilvl w:val="0"/>
          <w:numId w:val="14"/>
        </w:numPr>
        <w:rPr>
          <w:b/>
          <w:bCs/>
          <w:szCs w:val="24"/>
          <w:u w:val="single"/>
        </w:rPr>
      </w:pPr>
      <w:r w:rsidRPr="007052B5">
        <w:rPr>
          <w:b/>
          <w:bCs/>
          <w:szCs w:val="24"/>
          <w:u w:val="single"/>
        </w:rPr>
        <w:t>Modalités d’exécution</w:t>
      </w:r>
    </w:p>
    <w:p w14:paraId="334045C3" w14:textId="77777777" w:rsidR="003B3C03" w:rsidRPr="007052B5" w:rsidRDefault="003B3C03">
      <w:pPr>
        <w:pStyle w:val="Corpsdetexte"/>
        <w:rPr>
          <w:b/>
          <w:bCs/>
          <w:szCs w:val="24"/>
          <w:u w:val="single"/>
        </w:rPr>
      </w:pPr>
    </w:p>
    <w:p w14:paraId="43C11D89" w14:textId="65203566" w:rsidR="003B3C03" w:rsidRPr="007052B5" w:rsidRDefault="003B3C03">
      <w:pPr>
        <w:pStyle w:val="Corpsdetexte"/>
        <w:rPr>
          <w:bCs/>
          <w:szCs w:val="24"/>
        </w:rPr>
      </w:pPr>
      <w:r w:rsidRPr="007052B5">
        <w:rPr>
          <w:bCs/>
          <w:szCs w:val="24"/>
        </w:rPr>
        <w:t xml:space="preserve">Le titulaire du marché </w:t>
      </w:r>
      <w:r w:rsidR="00BE57C7">
        <w:rPr>
          <w:bCs/>
          <w:szCs w:val="24"/>
        </w:rPr>
        <w:t>s’engage à réaliser le marché dans le délai spécifié et selon les termes arrêtés après les éventuelles négociations concernant l’offre retenue</w:t>
      </w:r>
      <w:r w:rsidRPr="007052B5">
        <w:rPr>
          <w:bCs/>
          <w:szCs w:val="24"/>
        </w:rPr>
        <w:t>.</w:t>
      </w:r>
      <w:r w:rsidR="00BE57C7">
        <w:rPr>
          <w:bCs/>
          <w:szCs w:val="24"/>
        </w:rPr>
        <w:t xml:space="preserve"> L’exécution du marché se fera aux dates et heures convenues au minimum 8 jours à l’avance entre l’acheteur et le titulaire du marché.</w:t>
      </w:r>
    </w:p>
    <w:p w14:paraId="6296E67C" w14:textId="77777777" w:rsidR="00DF4228" w:rsidRPr="007052B5" w:rsidRDefault="00DF4228">
      <w:pPr>
        <w:pStyle w:val="Corpsdetexte"/>
        <w:rPr>
          <w:bCs/>
          <w:szCs w:val="24"/>
        </w:rPr>
      </w:pPr>
    </w:p>
    <w:p w14:paraId="52151B75" w14:textId="77777777" w:rsidR="003B3C03" w:rsidRPr="007052B5" w:rsidRDefault="00727BBB" w:rsidP="00AA5A6B">
      <w:pPr>
        <w:pStyle w:val="Corpsdetexte"/>
        <w:numPr>
          <w:ilvl w:val="0"/>
          <w:numId w:val="14"/>
        </w:numPr>
        <w:rPr>
          <w:b/>
          <w:bCs/>
          <w:szCs w:val="24"/>
          <w:u w:val="single"/>
        </w:rPr>
      </w:pPr>
      <w:r w:rsidRPr="007052B5">
        <w:rPr>
          <w:b/>
          <w:bCs/>
          <w:szCs w:val="24"/>
          <w:u w:val="single"/>
        </w:rPr>
        <w:t>Résiliation et</w:t>
      </w:r>
      <w:r w:rsidR="00A355F2" w:rsidRPr="007052B5">
        <w:rPr>
          <w:b/>
          <w:bCs/>
          <w:szCs w:val="24"/>
          <w:u w:val="single"/>
        </w:rPr>
        <w:t xml:space="preserve"> p</w:t>
      </w:r>
      <w:r w:rsidR="00AA234C" w:rsidRPr="007052B5">
        <w:rPr>
          <w:b/>
          <w:bCs/>
          <w:szCs w:val="24"/>
          <w:u w:val="single"/>
        </w:rPr>
        <w:t>énalités</w:t>
      </w:r>
    </w:p>
    <w:p w14:paraId="0ECB2D60" w14:textId="77777777" w:rsidR="003B3C03" w:rsidRPr="007052B5" w:rsidRDefault="003B3C03">
      <w:pPr>
        <w:pStyle w:val="Corpsdetexte"/>
        <w:rPr>
          <w:b/>
          <w:bCs/>
          <w:szCs w:val="24"/>
          <w:u w:val="single"/>
        </w:rPr>
      </w:pPr>
    </w:p>
    <w:p w14:paraId="2398757F" w14:textId="62BAE9D2" w:rsidR="003B3C03" w:rsidRPr="007052B5" w:rsidRDefault="003B3C03">
      <w:pPr>
        <w:pStyle w:val="Corpsdetexte"/>
        <w:rPr>
          <w:bCs/>
          <w:szCs w:val="24"/>
        </w:rPr>
      </w:pPr>
      <w:r w:rsidRPr="007052B5">
        <w:rPr>
          <w:bCs/>
          <w:szCs w:val="24"/>
        </w:rPr>
        <w:t>En l’absence de faute</w:t>
      </w:r>
      <w:r w:rsidR="00AA234C" w:rsidRPr="007052B5">
        <w:rPr>
          <w:bCs/>
          <w:szCs w:val="24"/>
        </w:rPr>
        <w:t xml:space="preserve"> de l’une des deux parties</w:t>
      </w:r>
      <w:r w:rsidRPr="007052B5">
        <w:rPr>
          <w:bCs/>
          <w:szCs w:val="24"/>
        </w:rPr>
        <w:t xml:space="preserve">, toute annulation </w:t>
      </w:r>
      <w:r w:rsidR="00331C78" w:rsidRPr="007052B5">
        <w:rPr>
          <w:bCs/>
          <w:szCs w:val="24"/>
        </w:rPr>
        <w:t>par l’</w:t>
      </w:r>
      <w:r w:rsidR="00AA234C" w:rsidRPr="007052B5">
        <w:rPr>
          <w:bCs/>
          <w:szCs w:val="24"/>
        </w:rPr>
        <w:t>autre partie</w:t>
      </w:r>
      <w:r w:rsidR="00331C78" w:rsidRPr="007052B5">
        <w:rPr>
          <w:bCs/>
          <w:szCs w:val="24"/>
        </w:rPr>
        <w:t xml:space="preserve"> </w:t>
      </w:r>
      <w:r w:rsidRPr="007052B5">
        <w:rPr>
          <w:bCs/>
          <w:szCs w:val="24"/>
        </w:rPr>
        <w:t>à moins de 5 jours ouvrés de la prestation commandée donnera lieu à une indemnisation égale à 20% du montant de la prestation initiale, excepté si cette annulation résulte d’évènements s’imposant au pouvoir adjudicateur ou au titulaire du marché</w:t>
      </w:r>
      <w:r w:rsidR="00331C78" w:rsidRPr="007052B5">
        <w:rPr>
          <w:bCs/>
          <w:szCs w:val="24"/>
        </w:rPr>
        <w:t>.</w:t>
      </w:r>
    </w:p>
    <w:p w14:paraId="2AE056C4" w14:textId="77777777" w:rsidR="00AD7CF4" w:rsidRPr="007052B5" w:rsidRDefault="00AD7CF4">
      <w:pPr>
        <w:pStyle w:val="Corpsdetexte"/>
        <w:rPr>
          <w:bCs/>
          <w:szCs w:val="24"/>
        </w:rPr>
      </w:pPr>
    </w:p>
    <w:p w14:paraId="7D345164" w14:textId="77777777" w:rsidR="00727BBB" w:rsidRPr="007052B5" w:rsidRDefault="00727BBB" w:rsidP="00727BBB">
      <w:pPr>
        <w:pStyle w:val="Corpsdetexte"/>
        <w:numPr>
          <w:ilvl w:val="0"/>
          <w:numId w:val="14"/>
        </w:numPr>
        <w:rPr>
          <w:b/>
          <w:bCs/>
          <w:szCs w:val="24"/>
          <w:u w:val="single"/>
        </w:rPr>
      </w:pPr>
      <w:r w:rsidRPr="007052B5">
        <w:rPr>
          <w:b/>
          <w:bCs/>
          <w:szCs w:val="24"/>
          <w:u w:val="single"/>
        </w:rPr>
        <w:t>Modifications du marché</w:t>
      </w:r>
    </w:p>
    <w:p w14:paraId="5B23687B" w14:textId="77777777" w:rsidR="00727BBB" w:rsidRPr="007052B5" w:rsidRDefault="00727BBB">
      <w:pPr>
        <w:pStyle w:val="Corpsdetexte"/>
        <w:rPr>
          <w:bCs/>
          <w:szCs w:val="24"/>
        </w:rPr>
      </w:pPr>
    </w:p>
    <w:p w14:paraId="786C19F6" w14:textId="7E2BCE48" w:rsidR="003B3C03" w:rsidRPr="007052B5" w:rsidRDefault="00331C78">
      <w:pPr>
        <w:pStyle w:val="Corpsdetexte"/>
        <w:rPr>
          <w:bCs/>
          <w:szCs w:val="24"/>
        </w:rPr>
      </w:pPr>
      <w:r w:rsidRPr="007052B5">
        <w:rPr>
          <w:bCs/>
          <w:szCs w:val="24"/>
        </w:rPr>
        <w:t xml:space="preserve">Les demandes de modification </w:t>
      </w:r>
      <w:r w:rsidR="00980508">
        <w:rPr>
          <w:bCs/>
          <w:szCs w:val="24"/>
        </w:rPr>
        <w:t xml:space="preserve">seront étudiées et pourront donner lieu à une révision </w:t>
      </w:r>
      <w:r w:rsidR="00BC05FD">
        <w:rPr>
          <w:bCs/>
          <w:szCs w:val="24"/>
        </w:rPr>
        <w:t>du prix uniquement à la baisse. Si la demande de modification est refusée, elle conduira à la résiliation du marché et une indemnisation de l’acheteur égale à 20% du montant de l’offre initiale.</w:t>
      </w:r>
    </w:p>
    <w:p w14:paraId="662CE60E" w14:textId="77777777" w:rsidR="00331C78" w:rsidRPr="007052B5" w:rsidRDefault="00331C78">
      <w:pPr>
        <w:pStyle w:val="Corpsdetexte"/>
        <w:rPr>
          <w:b/>
          <w:bCs/>
          <w:szCs w:val="24"/>
          <w:u w:val="single"/>
        </w:rPr>
      </w:pPr>
    </w:p>
    <w:p w14:paraId="6382924E" w14:textId="77777777" w:rsidR="00AA044D" w:rsidRPr="007052B5" w:rsidRDefault="00AA044D" w:rsidP="00727BBB">
      <w:pPr>
        <w:pStyle w:val="Corpsdetexte"/>
        <w:numPr>
          <w:ilvl w:val="0"/>
          <w:numId w:val="14"/>
        </w:numPr>
        <w:rPr>
          <w:b/>
          <w:bCs/>
          <w:szCs w:val="24"/>
          <w:u w:val="single"/>
        </w:rPr>
      </w:pPr>
      <w:r w:rsidRPr="007052B5">
        <w:rPr>
          <w:b/>
          <w:bCs/>
          <w:szCs w:val="24"/>
          <w:u w:val="single"/>
        </w:rPr>
        <w:t>Conditions générales de paiement</w:t>
      </w:r>
    </w:p>
    <w:p w14:paraId="2333B7C5" w14:textId="77777777" w:rsidR="00AA044D" w:rsidRPr="007052B5" w:rsidRDefault="00AA044D" w:rsidP="00AA044D">
      <w:pPr>
        <w:pStyle w:val="Corpsdetexte"/>
        <w:rPr>
          <w:b/>
          <w:bCs/>
          <w:szCs w:val="24"/>
        </w:rPr>
      </w:pPr>
    </w:p>
    <w:p w14:paraId="121DB698" w14:textId="77777777" w:rsidR="00AA044D" w:rsidRPr="007052B5" w:rsidRDefault="00AA044D" w:rsidP="00AA044D">
      <w:pPr>
        <w:pStyle w:val="Corpsdetexte"/>
        <w:rPr>
          <w:szCs w:val="24"/>
        </w:rPr>
      </w:pPr>
      <w:r w:rsidRPr="007052B5">
        <w:rPr>
          <w:szCs w:val="24"/>
        </w:rPr>
        <w:t xml:space="preserve">Le paiement se fait par mandat administratif, en application des règles de la comptabilité publique française, sur présentation de factures </w:t>
      </w:r>
      <w:r w:rsidR="00F37A7D">
        <w:rPr>
          <w:szCs w:val="24"/>
        </w:rPr>
        <w:t>déposées sous format électronique sur le portail Chorus pro</w:t>
      </w:r>
      <w:r w:rsidRPr="007052B5">
        <w:rPr>
          <w:szCs w:val="24"/>
        </w:rPr>
        <w:t>. Sauf litige, le paiement intervient dans un délai global de 30 jours à compter de la date de réception de la facture. Il n’est pas prévu d’acomptes ou avances.</w:t>
      </w:r>
    </w:p>
    <w:p w14:paraId="18F29746" w14:textId="77777777" w:rsidR="00AA044D" w:rsidRPr="007052B5" w:rsidRDefault="00AA044D" w:rsidP="00AA044D">
      <w:pPr>
        <w:pStyle w:val="Corpsdetexte"/>
        <w:rPr>
          <w:szCs w:val="24"/>
        </w:rPr>
      </w:pPr>
    </w:p>
    <w:p w14:paraId="2DA218CB" w14:textId="15D3CFC6" w:rsidR="00AA044D" w:rsidRPr="007052B5" w:rsidRDefault="00AA044D" w:rsidP="00AA044D">
      <w:pPr>
        <w:pStyle w:val="Corpsdetexte"/>
        <w:rPr>
          <w:szCs w:val="24"/>
        </w:rPr>
      </w:pPr>
      <w:r w:rsidRPr="007052B5">
        <w:rPr>
          <w:szCs w:val="24"/>
        </w:rPr>
        <w:t xml:space="preserve">Les factures seront libellées au nom du </w:t>
      </w:r>
      <w:r w:rsidR="00A92D3A" w:rsidRPr="00076394">
        <w:rPr>
          <w:szCs w:val="24"/>
        </w:rPr>
        <w:t>Collège</w:t>
      </w:r>
      <w:r w:rsidR="00A92D3A">
        <w:rPr>
          <w:szCs w:val="24"/>
        </w:rPr>
        <w:t xml:space="preserve"> </w:t>
      </w:r>
      <w:r w:rsidR="00BC05FD">
        <w:rPr>
          <w:szCs w:val="24"/>
        </w:rPr>
        <w:t>Jules Ferry 5 rue des Ecoles – 78200 – Mantes-la-Jolie</w:t>
      </w:r>
      <w:r w:rsidR="00A92D3A">
        <w:rPr>
          <w:szCs w:val="24"/>
        </w:rPr>
        <w:t xml:space="preserve"> -</w:t>
      </w:r>
      <w:r w:rsidRPr="007052B5">
        <w:rPr>
          <w:szCs w:val="24"/>
        </w:rPr>
        <w:t xml:space="preserve"> et devront mentionner :</w:t>
      </w:r>
    </w:p>
    <w:p w14:paraId="3E9DFEB6" w14:textId="77777777" w:rsidR="00AA044D" w:rsidRPr="007052B5" w:rsidRDefault="00AA044D" w:rsidP="00AA044D">
      <w:pPr>
        <w:pStyle w:val="Corpsdetexte"/>
        <w:numPr>
          <w:ilvl w:val="0"/>
          <w:numId w:val="13"/>
        </w:numPr>
        <w:tabs>
          <w:tab w:val="clear" w:pos="3402"/>
        </w:tabs>
        <w:rPr>
          <w:szCs w:val="24"/>
        </w:rPr>
      </w:pPr>
      <w:r w:rsidRPr="007052B5">
        <w:rPr>
          <w:szCs w:val="24"/>
        </w:rPr>
        <w:t>le nom et l’adresse du créancier ;</w:t>
      </w:r>
    </w:p>
    <w:p w14:paraId="4E415339" w14:textId="77777777" w:rsidR="00AA044D" w:rsidRPr="007052B5" w:rsidRDefault="00AA044D" w:rsidP="00AA044D">
      <w:pPr>
        <w:pStyle w:val="Corpsdetexte"/>
        <w:numPr>
          <w:ilvl w:val="0"/>
          <w:numId w:val="13"/>
        </w:numPr>
        <w:tabs>
          <w:tab w:val="clear" w:pos="3402"/>
        </w:tabs>
        <w:rPr>
          <w:szCs w:val="24"/>
        </w:rPr>
      </w:pPr>
      <w:r w:rsidRPr="007052B5">
        <w:rPr>
          <w:szCs w:val="24"/>
        </w:rPr>
        <w:t>la date de facture ;</w:t>
      </w:r>
    </w:p>
    <w:p w14:paraId="3B229A02" w14:textId="77777777" w:rsidR="00AA044D" w:rsidRPr="007052B5" w:rsidRDefault="00AA044D" w:rsidP="00AA044D">
      <w:pPr>
        <w:pStyle w:val="Corpsdetexte"/>
        <w:numPr>
          <w:ilvl w:val="0"/>
          <w:numId w:val="13"/>
        </w:numPr>
        <w:tabs>
          <w:tab w:val="clear" w:pos="3402"/>
        </w:tabs>
        <w:rPr>
          <w:szCs w:val="24"/>
        </w:rPr>
      </w:pPr>
      <w:r w:rsidRPr="007052B5">
        <w:rPr>
          <w:szCs w:val="24"/>
        </w:rPr>
        <w:t>le numéro du marché ;</w:t>
      </w:r>
    </w:p>
    <w:p w14:paraId="397B1292" w14:textId="3402B8C2" w:rsidR="00AA044D" w:rsidRPr="007052B5" w:rsidRDefault="00AA044D" w:rsidP="00AA044D">
      <w:pPr>
        <w:pStyle w:val="Corpsdetexte"/>
        <w:numPr>
          <w:ilvl w:val="0"/>
          <w:numId w:val="13"/>
        </w:numPr>
        <w:tabs>
          <w:tab w:val="clear" w:pos="3402"/>
        </w:tabs>
        <w:rPr>
          <w:szCs w:val="24"/>
        </w:rPr>
      </w:pPr>
      <w:r w:rsidRPr="007052B5">
        <w:rPr>
          <w:szCs w:val="24"/>
        </w:rPr>
        <w:t>la prestation exécutée détaillée ;</w:t>
      </w:r>
    </w:p>
    <w:p w14:paraId="41844EB2" w14:textId="77777777" w:rsidR="00AA044D" w:rsidRPr="007052B5" w:rsidRDefault="00AA044D" w:rsidP="00AA044D">
      <w:pPr>
        <w:pStyle w:val="Corpsdetexte"/>
        <w:numPr>
          <w:ilvl w:val="0"/>
          <w:numId w:val="13"/>
        </w:numPr>
        <w:tabs>
          <w:tab w:val="clear" w:pos="3402"/>
        </w:tabs>
        <w:rPr>
          <w:szCs w:val="24"/>
        </w:rPr>
      </w:pPr>
      <w:r w:rsidRPr="007052B5">
        <w:rPr>
          <w:szCs w:val="24"/>
        </w:rPr>
        <w:t>le montant en euros HT et TTC ainsi que le taux et le montant en euros de TVA ;</w:t>
      </w:r>
    </w:p>
    <w:p w14:paraId="0BCBCC79" w14:textId="77777777" w:rsidR="00AA044D" w:rsidRPr="007052B5" w:rsidRDefault="00AA044D" w:rsidP="00AA044D">
      <w:pPr>
        <w:pStyle w:val="Corpsdetexte"/>
        <w:numPr>
          <w:ilvl w:val="0"/>
          <w:numId w:val="13"/>
        </w:numPr>
        <w:tabs>
          <w:tab w:val="clear" w:pos="3402"/>
        </w:tabs>
        <w:rPr>
          <w:szCs w:val="24"/>
        </w:rPr>
      </w:pPr>
      <w:r w:rsidRPr="007052B5">
        <w:rPr>
          <w:szCs w:val="24"/>
        </w:rPr>
        <w:t>l’IBAN et le BIC.</w:t>
      </w:r>
    </w:p>
    <w:p w14:paraId="246FEE36" w14:textId="6BECD771" w:rsidR="00AA044D" w:rsidRPr="007052B5" w:rsidRDefault="00AA044D" w:rsidP="00AA044D">
      <w:pPr>
        <w:pStyle w:val="Corpsdetexte"/>
        <w:rPr>
          <w:szCs w:val="24"/>
        </w:rPr>
      </w:pPr>
      <w:r w:rsidRPr="007052B5">
        <w:rPr>
          <w:szCs w:val="24"/>
        </w:rPr>
        <w:t xml:space="preserve">Le comptable assignataire est l’Agent comptable du </w:t>
      </w:r>
      <w:r w:rsidR="00BC05FD">
        <w:rPr>
          <w:szCs w:val="24"/>
        </w:rPr>
        <w:t xml:space="preserve">Lycée Condorcet </w:t>
      </w:r>
      <w:r w:rsidR="00F37A7D">
        <w:rPr>
          <w:szCs w:val="24"/>
        </w:rPr>
        <w:t xml:space="preserve">– </w:t>
      </w:r>
      <w:r w:rsidR="00BC05FD">
        <w:rPr>
          <w:szCs w:val="24"/>
        </w:rPr>
        <w:t>Allée Condorcet – 78520 - Limay</w:t>
      </w:r>
      <w:r w:rsidR="00F37A7D">
        <w:rPr>
          <w:szCs w:val="24"/>
        </w:rPr>
        <w:t>.</w:t>
      </w:r>
    </w:p>
    <w:p w14:paraId="7512668E" w14:textId="77777777" w:rsidR="00AA234C" w:rsidRPr="007052B5" w:rsidRDefault="00AA234C" w:rsidP="00AA044D">
      <w:pPr>
        <w:pStyle w:val="Corpsdetexte"/>
        <w:rPr>
          <w:szCs w:val="24"/>
        </w:rPr>
      </w:pPr>
    </w:p>
    <w:p w14:paraId="5DF546BA" w14:textId="77777777" w:rsidR="00AA234C" w:rsidRPr="007052B5" w:rsidRDefault="00AA234C" w:rsidP="00AA044D">
      <w:pPr>
        <w:pStyle w:val="Corpsdetexte"/>
        <w:rPr>
          <w:szCs w:val="24"/>
        </w:rPr>
      </w:pPr>
      <w:r w:rsidRPr="007052B5">
        <w:rPr>
          <w:szCs w:val="24"/>
        </w:rPr>
        <w:t xml:space="preserve">En cas de </w:t>
      </w:r>
      <w:r w:rsidR="00EE24A8" w:rsidRPr="007052B5">
        <w:rPr>
          <w:szCs w:val="24"/>
        </w:rPr>
        <w:t>dépassement du délai de paiement prévu, le montant des intérêts moratoires sera égal au taux d’intérêt légal.</w:t>
      </w:r>
    </w:p>
    <w:p w14:paraId="25A73233" w14:textId="77777777" w:rsidR="00AA044D" w:rsidRPr="007052B5" w:rsidRDefault="00AA044D" w:rsidP="00AA044D">
      <w:pPr>
        <w:pStyle w:val="Corpsdetexte"/>
        <w:rPr>
          <w:szCs w:val="24"/>
        </w:rPr>
      </w:pPr>
    </w:p>
    <w:p w14:paraId="1A3DA632" w14:textId="77777777" w:rsidR="000F7364" w:rsidRPr="007052B5" w:rsidRDefault="00065EE7" w:rsidP="00727BBB">
      <w:pPr>
        <w:pStyle w:val="Corpsdetexte"/>
        <w:numPr>
          <w:ilvl w:val="0"/>
          <w:numId w:val="14"/>
        </w:numPr>
        <w:rPr>
          <w:b/>
          <w:bCs/>
          <w:szCs w:val="24"/>
          <w:u w:val="single"/>
        </w:rPr>
      </w:pPr>
      <w:r w:rsidRPr="007052B5">
        <w:rPr>
          <w:b/>
          <w:bCs/>
          <w:szCs w:val="24"/>
          <w:u w:val="single"/>
        </w:rPr>
        <w:t>R</w:t>
      </w:r>
      <w:r w:rsidR="00693186" w:rsidRPr="007052B5">
        <w:rPr>
          <w:b/>
          <w:bCs/>
          <w:szCs w:val="24"/>
          <w:u w:val="single"/>
        </w:rPr>
        <w:t>enseignements divers</w:t>
      </w:r>
    </w:p>
    <w:p w14:paraId="4A1D9392" w14:textId="77777777" w:rsidR="00693186" w:rsidRPr="007052B5" w:rsidRDefault="00693186">
      <w:pPr>
        <w:pStyle w:val="Corpsdetexte"/>
        <w:rPr>
          <w:b/>
          <w:bCs/>
          <w:szCs w:val="24"/>
          <w:u w:val="single"/>
        </w:rPr>
      </w:pPr>
    </w:p>
    <w:p w14:paraId="6BB325D9" w14:textId="3BF35352" w:rsidR="00EE24A8" w:rsidRPr="007052B5" w:rsidRDefault="00DA7266" w:rsidP="0036512E">
      <w:pPr>
        <w:pStyle w:val="Corpsdetexte"/>
        <w:tabs>
          <w:tab w:val="clear" w:pos="3402"/>
        </w:tabs>
        <w:rPr>
          <w:szCs w:val="24"/>
        </w:rPr>
      </w:pPr>
      <w:r w:rsidRPr="007052B5">
        <w:rPr>
          <w:szCs w:val="24"/>
        </w:rPr>
        <w:t>Pour obtenir tous les renseignements complémentaires nécessaires, f</w:t>
      </w:r>
      <w:r w:rsidR="00067F89" w:rsidRPr="007052B5">
        <w:rPr>
          <w:szCs w:val="24"/>
        </w:rPr>
        <w:t>ormuler les demandes</w:t>
      </w:r>
      <w:r w:rsidR="0036512E" w:rsidRPr="007052B5">
        <w:rPr>
          <w:szCs w:val="24"/>
        </w:rPr>
        <w:t xml:space="preserve"> </w:t>
      </w:r>
      <w:r w:rsidR="0036512E" w:rsidRPr="007052B5">
        <w:rPr>
          <w:sz w:val="23"/>
          <w:szCs w:val="23"/>
        </w:rPr>
        <w:t xml:space="preserve">sur le profil acheteur du </w:t>
      </w:r>
      <w:r w:rsidR="00DA53D2">
        <w:rPr>
          <w:sz w:val="23"/>
          <w:szCs w:val="23"/>
        </w:rPr>
        <w:t>Collège</w:t>
      </w:r>
      <w:r w:rsidR="00BC05FD">
        <w:rPr>
          <w:sz w:val="23"/>
          <w:szCs w:val="23"/>
        </w:rPr>
        <w:t xml:space="preserve"> Jules Ferry</w:t>
      </w:r>
      <w:r w:rsidR="0036512E" w:rsidRPr="007052B5">
        <w:rPr>
          <w:sz w:val="23"/>
          <w:szCs w:val="23"/>
        </w:rPr>
        <w:t xml:space="preserve"> : </w:t>
      </w:r>
      <w:hyperlink r:id="rId11" w:history="1">
        <w:r w:rsidR="0036512E" w:rsidRPr="007052B5">
          <w:rPr>
            <w:rStyle w:val="Lienhypertexte"/>
            <w:szCs w:val="24"/>
            <w:shd w:val="clear" w:color="auto" w:fill="FFFFFF"/>
          </w:rPr>
          <w:t>www.aji-france.com/</w:t>
        </w:r>
      </w:hyperlink>
      <w:r w:rsidR="0036512E" w:rsidRPr="007052B5">
        <w:t>. L</w:t>
      </w:r>
      <w:r w:rsidR="00EE24A8" w:rsidRPr="007052B5">
        <w:rPr>
          <w:szCs w:val="24"/>
        </w:rPr>
        <w:t>es réponses seront transmises à l’ensem</w:t>
      </w:r>
      <w:r w:rsidR="0036512E" w:rsidRPr="007052B5">
        <w:rPr>
          <w:szCs w:val="24"/>
        </w:rPr>
        <w:t>ble des candidats si besoin.</w:t>
      </w:r>
    </w:p>
    <w:p w14:paraId="52BFDF8E" w14:textId="77777777" w:rsidR="00D44A72" w:rsidRPr="007052B5" w:rsidRDefault="00D44A72" w:rsidP="00DA7266">
      <w:pPr>
        <w:pStyle w:val="Corpsdetexte"/>
        <w:rPr>
          <w:sz w:val="23"/>
          <w:szCs w:val="23"/>
        </w:rPr>
      </w:pPr>
    </w:p>
    <w:p w14:paraId="25F02FD1" w14:textId="77777777" w:rsidR="00693186" w:rsidRPr="007052B5" w:rsidRDefault="00983576" w:rsidP="00727BBB">
      <w:pPr>
        <w:pStyle w:val="Corpsdetexte"/>
        <w:numPr>
          <w:ilvl w:val="0"/>
          <w:numId w:val="14"/>
        </w:numPr>
        <w:rPr>
          <w:b/>
          <w:bCs/>
          <w:szCs w:val="24"/>
          <w:u w:val="single"/>
        </w:rPr>
      </w:pPr>
      <w:r w:rsidRPr="007052B5">
        <w:rPr>
          <w:b/>
          <w:bCs/>
          <w:szCs w:val="24"/>
          <w:u w:val="single"/>
        </w:rPr>
        <w:t>Litiges</w:t>
      </w:r>
    </w:p>
    <w:p w14:paraId="0A67279E" w14:textId="77777777" w:rsidR="00693186" w:rsidRPr="007052B5" w:rsidRDefault="00693186">
      <w:pPr>
        <w:pStyle w:val="Corpsdetexte"/>
        <w:rPr>
          <w:szCs w:val="24"/>
        </w:rPr>
      </w:pPr>
    </w:p>
    <w:p w14:paraId="32677ED6" w14:textId="77777777" w:rsidR="00693186" w:rsidRDefault="00693186">
      <w:pPr>
        <w:pStyle w:val="Corpsdetexte"/>
        <w:rPr>
          <w:szCs w:val="24"/>
        </w:rPr>
      </w:pPr>
      <w:r w:rsidRPr="007052B5">
        <w:rPr>
          <w:szCs w:val="24"/>
        </w:rPr>
        <w:t>Le Pouvoir adjudicateur se réserve le droit de ne pas donner suite à la présente consultation ou de ne donner qu’une suite partielle, sans que les candidats puissent demander une quelconque indemnité.</w:t>
      </w:r>
    </w:p>
    <w:p w14:paraId="4779B88D" w14:textId="77777777" w:rsidR="00F37A7D" w:rsidRPr="007052B5" w:rsidRDefault="00F37A7D">
      <w:pPr>
        <w:pStyle w:val="Corpsdetexte"/>
        <w:rPr>
          <w:szCs w:val="24"/>
        </w:rPr>
      </w:pPr>
    </w:p>
    <w:p w14:paraId="23A9C6C7" w14:textId="3DC16B21" w:rsidR="000F7364" w:rsidRPr="007052B5" w:rsidRDefault="000F7364" w:rsidP="000F7364">
      <w:pPr>
        <w:pStyle w:val="Corpsdetexte"/>
        <w:rPr>
          <w:szCs w:val="24"/>
        </w:rPr>
      </w:pPr>
      <w:r w:rsidRPr="007052B5">
        <w:rPr>
          <w:szCs w:val="24"/>
        </w:rPr>
        <w:t xml:space="preserve">Tout différend survenant à l’occasion de la présente consultation collective sera soumis, préalablement à toute autre démarche, à Madame </w:t>
      </w:r>
      <w:r w:rsidR="00BC05FD">
        <w:rPr>
          <w:szCs w:val="24"/>
        </w:rPr>
        <w:t>MOUILLERON</w:t>
      </w:r>
      <w:r w:rsidRPr="007052B5">
        <w:rPr>
          <w:szCs w:val="24"/>
        </w:rPr>
        <w:t xml:space="preserve">, Gestionnaire du </w:t>
      </w:r>
      <w:r w:rsidR="00A92D3A" w:rsidRPr="00076394">
        <w:rPr>
          <w:szCs w:val="24"/>
        </w:rPr>
        <w:t>Collège</w:t>
      </w:r>
      <w:r w:rsidR="00A92D3A">
        <w:rPr>
          <w:szCs w:val="24"/>
        </w:rPr>
        <w:t xml:space="preserve"> </w:t>
      </w:r>
      <w:r w:rsidR="00BC05FD">
        <w:rPr>
          <w:szCs w:val="24"/>
        </w:rPr>
        <w:t>Jules Ferry</w:t>
      </w:r>
      <w:r w:rsidRPr="007052B5">
        <w:rPr>
          <w:szCs w:val="24"/>
        </w:rPr>
        <w:t>.</w:t>
      </w:r>
    </w:p>
    <w:p w14:paraId="433B73B2" w14:textId="77777777" w:rsidR="00A42604" w:rsidRPr="007052B5" w:rsidRDefault="00A42604">
      <w:pPr>
        <w:pStyle w:val="Corpsdetexte"/>
        <w:rPr>
          <w:szCs w:val="24"/>
        </w:rPr>
      </w:pPr>
    </w:p>
    <w:p w14:paraId="5AD23E5E" w14:textId="0826941A" w:rsidR="00AA044D" w:rsidRPr="007052B5" w:rsidRDefault="00AA044D" w:rsidP="00AA044D">
      <w:pPr>
        <w:autoSpaceDE w:val="0"/>
        <w:autoSpaceDN w:val="0"/>
        <w:adjustRightInd w:val="0"/>
        <w:jc w:val="both"/>
        <w:rPr>
          <w:sz w:val="24"/>
          <w:szCs w:val="24"/>
        </w:rPr>
      </w:pPr>
      <w:r w:rsidRPr="007052B5">
        <w:rPr>
          <w:color w:val="000000"/>
          <w:sz w:val="24"/>
          <w:szCs w:val="24"/>
        </w:rPr>
        <w:t xml:space="preserve">En aucun cas ou pour quelque motif que ce soit, les contestations qui pourraient survenir entre l’établissement et le prestataire titulaire du marché ne pourront être invoquées par ce dernier, comme cause d’arrêt ou de </w:t>
      </w:r>
      <w:r w:rsidRPr="007052B5">
        <w:rPr>
          <w:color w:val="000000"/>
          <w:sz w:val="24"/>
          <w:szCs w:val="24"/>
        </w:rPr>
        <w:lastRenderedPageBreak/>
        <w:t xml:space="preserve">suspension, même momentanée, des prestations à effectuer. </w:t>
      </w:r>
      <w:r w:rsidRPr="007052B5">
        <w:rPr>
          <w:sz w:val="24"/>
          <w:szCs w:val="24"/>
        </w:rPr>
        <w:t xml:space="preserve">Tout litige relatif à l’exécution du marché sera porté devant le Tribunal Administratif de </w:t>
      </w:r>
      <w:r w:rsidR="00BC05FD">
        <w:rPr>
          <w:sz w:val="24"/>
          <w:szCs w:val="24"/>
        </w:rPr>
        <w:t>Versailles</w:t>
      </w:r>
      <w:r w:rsidRPr="007052B5">
        <w:rPr>
          <w:sz w:val="24"/>
          <w:szCs w:val="24"/>
        </w:rPr>
        <w:t>.</w:t>
      </w:r>
    </w:p>
    <w:p w14:paraId="4EAF79A9" w14:textId="77777777" w:rsidR="007052B5" w:rsidRPr="007052B5" w:rsidRDefault="007052B5" w:rsidP="00AA044D">
      <w:pPr>
        <w:autoSpaceDE w:val="0"/>
        <w:autoSpaceDN w:val="0"/>
        <w:adjustRightInd w:val="0"/>
        <w:jc w:val="both"/>
        <w:rPr>
          <w:sz w:val="24"/>
          <w:szCs w:val="24"/>
        </w:rPr>
      </w:pPr>
    </w:p>
    <w:p w14:paraId="3CDB163F" w14:textId="77777777" w:rsidR="007052B5" w:rsidRPr="007052B5" w:rsidRDefault="007052B5" w:rsidP="007052B5">
      <w:pPr>
        <w:pStyle w:val="Corpsdetexte"/>
        <w:numPr>
          <w:ilvl w:val="0"/>
          <w:numId w:val="14"/>
        </w:numPr>
        <w:rPr>
          <w:b/>
          <w:bCs/>
          <w:szCs w:val="24"/>
          <w:u w:val="single"/>
        </w:rPr>
      </w:pPr>
      <w:r w:rsidRPr="007052B5">
        <w:rPr>
          <w:b/>
          <w:bCs/>
          <w:szCs w:val="24"/>
          <w:u w:val="single"/>
        </w:rPr>
        <w:t>Dérogations au CCAG-FCS</w:t>
      </w:r>
    </w:p>
    <w:p w14:paraId="3BF13E29" w14:textId="77777777" w:rsidR="007052B5" w:rsidRPr="007052B5" w:rsidRDefault="007052B5" w:rsidP="007052B5">
      <w:pPr>
        <w:pStyle w:val="Corpsdetexte"/>
        <w:rPr>
          <w:b/>
          <w:bCs/>
          <w:szCs w:val="24"/>
          <w:u w:val="single"/>
        </w:rPr>
      </w:pPr>
    </w:p>
    <w:p w14:paraId="30EA8B7A" w14:textId="77777777" w:rsidR="007052B5" w:rsidRPr="007052B5" w:rsidRDefault="007052B5" w:rsidP="007052B5">
      <w:pPr>
        <w:pStyle w:val="Corpsdetexte"/>
        <w:rPr>
          <w:bCs/>
          <w:szCs w:val="24"/>
        </w:rPr>
      </w:pPr>
      <w:r w:rsidRPr="008910A2">
        <w:rPr>
          <w:bCs/>
          <w:szCs w:val="24"/>
        </w:rPr>
        <w:t>Il est dérogé aux articles 14 et 3</w:t>
      </w:r>
      <w:r w:rsidR="004C574F">
        <w:rPr>
          <w:bCs/>
          <w:szCs w:val="24"/>
        </w:rPr>
        <w:t>8</w:t>
      </w:r>
      <w:r w:rsidRPr="008910A2">
        <w:rPr>
          <w:bCs/>
          <w:szCs w:val="24"/>
        </w:rPr>
        <w:t xml:space="preserve"> à </w:t>
      </w:r>
      <w:r w:rsidR="004C574F">
        <w:rPr>
          <w:bCs/>
          <w:szCs w:val="24"/>
        </w:rPr>
        <w:t>45</w:t>
      </w:r>
      <w:r w:rsidRPr="008910A2">
        <w:rPr>
          <w:bCs/>
          <w:szCs w:val="24"/>
        </w:rPr>
        <w:t xml:space="preserve"> </w:t>
      </w:r>
      <w:r w:rsidR="00F37A7D" w:rsidRPr="008910A2">
        <w:rPr>
          <w:bCs/>
          <w:szCs w:val="24"/>
        </w:rPr>
        <w:t xml:space="preserve">du CCAG-FCS </w:t>
      </w:r>
      <w:r w:rsidR="00764A2B">
        <w:rPr>
          <w:bCs/>
          <w:szCs w:val="24"/>
        </w:rPr>
        <w:t xml:space="preserve">version 2021 </w:t>
      </w:r>
      <w:r w:rsidRPr="008910A2">
        <w:rPr>
          <w:bCs/>
          <w:szCs w:val="24"/>
        </w:rPr>
        <w:t>dans l</w:t>
      </w:r>
      <w:r w:rsidR="00F37A7D" w:rsidRPr="008910A2">
        <w:rPr>
          <w:bCs/>
          <w:szCs w:val="24"/>
        </w:rPr>
        <w:t xml:space="preserve">es </w:t>
      </w:r>
      <w:r w:rsidRPr="008910A2">
        <w:rPr>
          <w:bCs/>
          <w:szCs w:val="24"/>
        </w:rPr>
        <w:t>article</w:t>
      </w:r>
      <w:r w:rsidR="00F37A7D" w:rsidRPr="008910A2">
        <w:rPr>
          <w:bCs/>
          <w:szCs w:val="24"/>
        </w:rPr>
        <w:t>s</w:t>
      </w:r>
      <w:r w:rsidRPr="008910A2">
        <w:rPr>
          <w:bCs/>
          <w:szCs w:val="24"/>
        </w:rPr>
        <w:t xml:space="preserve"> 17</w:t>
      </w:r>
      <w:r w:rsidR="00F37A7D" w:rsidRPr="008910A2">
        <w:rPr>
          <w:bCs/>
          <w:szCs w:val="24"/>
        </w:rPr>
        <w:t xml:space="preserve"> et 19 </w:t>
      </w:r>
      <w:r w:rsidRPr="008910A2">
        <w:rPr>
          <w:bCs/>
          <w:szCs w:val="24"/>
        </w:rPr>
        <w:t>du présent document.</w:t>
      </w:r>
    </w:p>
    <w:p w14:paraId="30F5A655" w14:textId="77777777" w:rsidR="00D44A72" w:rsidRPr="00A92D3A" w:rsidRDefault="00693186" w:rsidP="00A1465A">
      <w:pPr>
        <w:tabs>
          <w:tab w:val="left" w:pos="5103"/>
        </w:tabs>
        <w:jc w:val="both"/>
        <w:rPr>
          <w:sz w:val="24"/>
          <w:szCs w:val="24"/>
        </w:rPr>
      </w:pPr>
      <w:r w:rsidRPr="007052B5">
        <w:rPr>
          <w:i/>
          <w:sz w:val="24"/>
          <w:szCs w:val="24"/>
        </w:rPr>
        <w:tab/>
      </w:r>
      <w:r w:rsidRPr="007052B5">
        <w:rPr>
          <w:sz w:val="24"/>
          <w:szCs w:val="24"/>
        </w:rPr>
        <w:t xml:space="preserve">Le </w:t>
      </w:r>
      <w:r w:rsidRPr="00A92D3A">
        <w:rPr>
          <w:sz w:val="24"/>
          <w:szCs w:val="24"/>
        </w:rPr>
        <w:t>Pouvoir adjudicateur</w:t>
      </w:r>
      <w:r w:rsidR="00A92D3A" w:rsidRPr="00A92D3A">
        <w:rPr>
          <w:sz w:val="24"/>
          <w:szCs w:val="24"/>
        </w:rPr>
        <w:t>,</w:t>
      </w:r>
    </w:p>
    <w:p w14:paraId="5AFACAA4" w14:textId="057FD910" w:rsidR="00DF4228" w:rsidRPr="00791780" w:rsidRDefault="00693186" w:rsidP="00A1465A">
      <w:pPr>
        <w:tabs>
          <w:tab w:val="left" w:pos="5103"/>
        </w:tabs>
        <w:jc w:val="both"/>
        <w:rPr>
          <w:sz w:val="24"/>
          <w:szCs w:val="24"/>
        </w:rPr>
      </w:pPr>
      <w:r w:rsidRPr="00A92D3A">
        <w:rPr>
          <w:sz w:val="24"/>
          <w:szCs w:val="24"/>
        </w:rPr>
        <w:tab/>
      </w:r>
      <w:r w:rsidR="00A92D3A" w:rsidRPr="00A92D3A">
        <w:rPr>
          <w:sz w:val="24"/>
          <w:szCs w:val="24"/>
        </w:rPr>
        <w:t xml:space="preserve">Madame </w:t>
      </w:r>
      <w:r w:rsidR="00BC05FD">
        <w:rPr>
          <w:sz w:val="24"/>
          <w:szCs w:val="24"/>
        </w:rPr>
        <w:t>Christine ORCEL</w:t>
      </w:r>
    </w:p>
    <w:sectPr w:rsidR="00DF4228" w:rsidRPr="00791780" w:rsidSect="00A1465A">
      <w:footerReference w:type="default" r:id="rId12"/>
      <w:footnotePr>
        <w:pos w:val="beneathText"/>
      </w:footnotePr>
      <w:pgSz w:w="11905" w:h="16837"/>
      <w:pgMar w:top="426" w:right="720" w:bottom="567" w:left="72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1029" w14:textId="77777777" w:rsidR="00393C75" w:rsidRDefault="00393C75">
      <w:r>
        <w:separator/>
      </w:r>
    </w:p>
  </w:endnote>
  <w:endnote w:type="continuationSeparator" w:id="0">
    <w:p w14:paraId="53586410" w14:textId="77777777" w:rsidR="00393C75" w:rsidRDefault="003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2131"/>
      <w:docPartObj>
        <w:docPartGallery w:val="Page Numbers (Bottom of Page)"/>
        <w:docPartUnique/>
      </w:docPartObj>
    </w:sdtPr>
    <w:sdtEndPr/>
    <w:sdtContent>
      <w:p w14:paraId="298B4D14" w14:textId="77777777" w:rsidR="008D17BB" w:rsidRDefault="00656EB9">
        <w:pPr>
          <w:pStyle w:val="Pieddepage"/>
          <w:jc w:val="right"/>
        </w:pPr>
        <w:r>
          <w:fldChar w:fldCharType="begin"/>
        </w:r>
        <w:r>
          <w:instrText xml:space="preserve"> PAGE   \* MERGEFORMAT </w:instrText>
        </w:r>
        <w:r>
          <w:fldChar w:fldCharType="separate"/>
        </w:r>
        <w:r w:rsidR="003C38DA">
          <w:rPr>
            <w:noProof/>
          </w:rPr>
          <w:t>5</w:t>
        </w:r>
        <w:r>
          <w:rPr>
            <w:noProof/>
          </w:rPr>
          <w:fldChar w:fldCharType="end"/>
        </w:r>
      </w:p>
    </w:sdtContent>
  </w:sdt>
  <w:p w14:paraId="6018C42B" w14:textId="77777777" w:rsidR="008D17BB" w:rsidRDefault="008D17BB">
    <w:pPr>
      <w:pStyle w:val="Pieddepage"/>
      <w:jc w:val="center"/>
      <w:rPr>
        <w:rFonts w:ascii="Arial Narrow" w:hAnsi="Arial Narrow"/>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5C6E" w14:textId="77777777" w:rsidR="00393C75" w:rsidRDefault="00393C75">
      <w:r>
        <w:separator/>
      </w:r>
    </w:p>
  </w:footnote>
  <w:footnote w:type="continuationSeparator" w:id="0">
    <w:p w14:paraId="56C4F7E6" w14:textId="77777777" w:rsidR="00393C75" w:rsidRDefault="00393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000008"/>
    <w:multiLevelType w:val="singleLevel"/>
    <w:tmpl w:val="00000008"/>
    <w:lvl w:ilvl="0">
      <w:start w:val="1"/>
      <w:numFmt w:val="bullet"/>
      <w:lvlText w:val=""/>
      <w:lvlJc w:val="left"/>
      <w:pPr>
        <w:tabs>
          <w:tab w:val="num" w:pos="720"/>
        </w:tabs>
      </w:pPr>
      <w:rPr>
        <w:rFonts w:ascii="Symbol" w:hAnsi="Symbol"/>
      </w:rPr>
    </w:lvl>
  </w:abstractNum>
  <w:abstractNum w:abstractNumId="8" w15:restartNumberingAfterBreak="0">
    <w:nsid w:val="16CE06EC"/>
    <w:multiLevelType w:val="hybridMultilevel"/>
    <w:tmpl w:val="797C16B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1456C7"/>
    <w:multiLevelType w:val="hybridMultilevel"/>
    <w:tmpl w:val="CB60C24C"/>
    <w:lvl w:ilvl="0" w:tplc="C1F68D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557613"/>
    <w:multiLevelType w:val="hybridMultilevel"/>
    <w:tmpl w:val="D6844184"/>
    <w:lvl w:ilvl="0" w:tplc="4A785BF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FD0A5E"/>
    <w:multiLevelType w:val="hybridMultilevel"/>
    <w:tmpl w:val="D230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2464EB"/>
    <w:multiLevelType w:val="hybridMultilevel"/>
    <w:tmpl w:val="741CC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DD2DDD"/>
    <w:multiLevelType w:val="hybridMultilevel"/>
    <w:tmpl w:val="022A6A10"/>
    <w:lvl w:ilvl="0" w:tplc="62FA64D0">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CB20B9"/>
    <w:multiLevelType w:val="hybridMultilevel"/>
    <w:tmpl w:val="32B6FDCA"/>
    <w:lvl w:ilvl="0" w:tplc="CD060D9E">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5" w15:restartNumberingAfterBreak="0">
    <w:nsid w:val="43346741"/>
    <w:multiLevelType w:val="hybridMultilevel"/>
    <w:tmpl w:val="F850C520"/>
    <w:lvl w:ilvl="0" w:tplc="040C0019">
      <w:start w:val="1"/>
      <w:numFmt w:val="lowerLetter"/>
      <w:lvlText w:val="%1."/>
      <w:lvlJc w:val="left"/>
      <w:pPr>
        <w:tabs>
          <w:tab w:val="num" w:pos="1069"/>
        </w:tabs>
        <w:ind w:left="1069" w:hanging="360"/>
      </w:pPr>
    </w:lvl>
    <w:lvl w:ilvl="1" w:tplc="040C0019">
      <w:start w:val="1"/>
      <w:numFmt w:val="lowerLetter"/>
      <w:lvlText w:val="%2."/>
      <w:lvlJc w:val="left"/>
      <w:pPr>
        <w:tabs>
          <w:tab w:val="num" w:pos="1789"/>
        </w:tabs>
        <w:ind w:left="1789" w:hanging="360"/>
      </w:pPr>
      <w:rPr>
        <w:rFonts w:cs="Times New Roman"/>
      </w:rPr>
    </w:lvl>
    <w:lvl w:ilvl="2" w:tplc="040C001B">
      <w:start w:val="1"/>
      <w:numFmt w:val="lowerRoman"/>
      <w:lvlText w:val="%3."/>
      <w:lvlJc w:val="right"/>
      <w:pPr>
        <w:tabs>
          <w:tab w:val="num" w:pos="2509"/>
        </w:tabs>
        <w:ind w:left="2509" w:hanging="180"/>
      </w:pPr>
      <w:rPr>
        <w:rFonts w:cs="Times New Roman"/>
      </w:rPr>
    </w:lvl>
    <w:lvl w:ilvl="3" w:tplc="040C000F">
      <w:start w:val="1"/>
      <w:numFmt w:val="decimal"/>
      <w:lvlText w:val="%4."/>
      <w:lvlJc w:val="left"/>
      <w:pPr>
        <w:tabs>
          <w:tab w:val="num" w:pos="3229"/>
        </w:tabs>
        <w:ind w:left="3229" w:hanging="360"/>
      </w:pPr>
      <w:rPr>
        <w:rFonts w:cs="Times New Roman"/>
      </w:rPr>
    </w:lvl>
    <w:lvl w:ilvl="4" w:tplc="040C0019">
      <w:start w:val="1"/>
      <w:numFmt w:val="lowerLetter"/>
      <w:lvlText w:val="%5."/>
      <w:lvlJc w:val="left"/>
      <w:pPr>
        <w:tabs>
          <w:tab w:val="num" w:pos="3949"/>
        </w:tabs>
        <w:ind w:left="3949" w:hanging="360"/>
      </w:pPr>
      <w:rPr>
        <w:rFonts w:cs="Times New Roman"/>
      </w:rPr>
    </w:lvl>
    <w:lvl w:ilvl="5" w:tplc="040C001B">
      <w:start w:val="1"/>
      <w:numFmt w:val="lowerRoman"/>
      <w:lvlText w:val="%6."/>
      <w:lvlJc w:val="right"/>
      <w:pPr>
        <w:tabs>
          <w:tab w:val="num" w:pos="4669"/>
        </w:tabs>
        <w:ind w:left="4669" w:hanging="180"/>
      </w:pPr>
      <w:rPr>
        <w:rFonts w:cs="Times New Roman"/>
      </w:rPr>
    </w:lvl>
    <w:lvl w:ilvl="6" w:tplc="040C000F">
      <w:start w:val="1"/>
      <w:numFmt w:val="decimal"/>
      <w:lvlText w:val="%7."/>
      <w:lvlJc w:val="left"/>
      <w:pPr>
        <w:tabs>
          <w:tab w:val="num" w:pos="5389"/>
        </w:tabs>
        <w:ind w:left="5389" w:hanging="360"/>
      </w:pPr>
      <w:rPr>
        <w:rFonts w:cs="Times New Roman"/>
      </w:rPr>
    </w:lvl>
    <w:lvl w:ilvl="7" w:tplc="040C0019">
      <w:start w:val="1"/>
      <w:numFmt w:val="lowerLetter"/>
      <w:lvlText w:val="%8."/>
      <w:lvlJc w:val="left"/>
      <w:pPr>
        <w:tabs>
          <w:tab w:val="num" w:pos="6109"/>
        </w:tabs>
        <w:ind w:left="6109" w:hanging="360"/>
      </w:pPr>
      <w:rPr>
        <w:rFonts w:cs="Times New Roman"/>
      </w:rPr>
    </w:lvl>
    <w:lvl w:ilvl="8" w:tplc="040C001B">
      <w:start w:val="1"/>
      <w:numFmt w:val="lowerRoman"/>
      <w:lvlText w:val="%9."/>
      <w:lvlJc w:val="right"/>
      <w:pPr>
        <w:tabs>
          <w:tab w:val="num" w:pos="6829"/>
        </w:tabs>
        <w:ind w:left="6829" w:hanging="180"/>
      </w:pPr>
      <w:rPr>
        <w:rFonts w:cs="Times New Roman"/>
      </w:rPr>
    </w:lvl>
  </w:abstractNum>
  <w:abstractNum w:abstractNumId="16" w15:restartNumberingAfterBreak="0">
    <w:nsid w:val="4C8373FD"/>
    <w:multiLevelType w:val="hybridMultilevel"/>
    <w:tmpl w:val="CEB21068"/>
    <w:lvl w:ilvl="0" w:tplc="E7A076E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FDB13D6"/>
    <w:multiLevelType w:val="hybridMultilevel"/>
    <w:tmpl w:val="921A7166"/>
    <w:lvl w:ilvl="0" w:tplc="040C0001">
      <w:start w:val="1"/>
      <w:numFmt w:val="bullet"/>
      <w:lvlText w:val=""/>
      <w:lvlJc w:val="left"/>
      <w:pPr>
        <w:ind w:left="1405" w:hanging="360"/>
      </w:pPr>
      <w:rPr>
        <w:rFonts w:ascii="Symbol" w:hAnsi="Symbol" w:hint="default"/>
      </w:rPr>
    </w:lvl>
    <w:lvl w:ilvl="1" w:tplc="040C0003" w:tentative="1">
      <w:start w:val="1"/>
      <w:numFmt w:val="bullet"/>
      <w:lvlText w:val="o"/>
      <w:lvlJc w:val="left"/>
      <w:pPr>
        <w:ind w:left="2125" w:hanging="360"/>
      </w:pPr>
      <w:rPr>
        <w:rFonts w:ascii="Courier New" w:hAnsi="Courier New" w:cs="Courier New" w:hint="default"/>
      </w:rPr>
    </w:lvl>
    <w:lvl w:ilvl="2" w:tplc="040C0005" w:tentative="1">
      <w:start w:val="1"/>
      <w:numFmt w:val="bullet"/>
      <w:lvlText w:val=""/>
      <w:lvlJc w:val="left"/>
      <w:pPr>
        <w:ind w:left="2845" w:hanging="360"/>
      </w:pPr>
      <w:rPr>
        <w:rFonts w:ascii="Wingdings" w:hAnsi="Wingdings" w:hint="default"/>
      </w:rPr>
    </w:lvl>
    <w:lvl w:ilvl="3" w:tplc="040C0001" w:tentative="1">
      <w:start w:val="1"/>
      <w:numFmt w:val="bullet"/>
      <w:lvlText w:val=""/>
      <w:lvlJc w:val="left"/>
      <w:pPr>
        <w:ind w:left="3565" w:hanging="360"/>
      </w:pPr>
      <w:rPr>
        <w:rFonts w:ascii="Symbol" w:hAnsi="Symbol" w:hint="default"/>
      </w:rPr>
    </w:lvl>
    <w:lvl w:ilvl="4" w:tplc="040C0003" w:tentative="1">
      <w:start w:val="1"/>
      <w:numFmt w:val="bullet"/>
      <w:lvlText w:val="o"/>
      <w:lvlJc w:val="left"/>
      <w:pPr>
        <w:ind w:left="4285" w:hanging="360"/>
      </w:pPr>
      <w:rPr>
        <w:rFonts w:ascii="Courier New" w:hAnsi="Courier New" w:cs="Courier New" w:hint="default"/>
      </w:rPr>
    </w:lvl>
    <w:lvl w:ilvl="5" w:tplc="040C0005" w:tentative="1">
      <w:start w:val="1"/>
      <w:numFmt w:val="bullet"/>
      <w:lvlText w:val=""/>
      <w:lvlJc w:val="left"/>
      <w:pPr>
        <w:ind w:left="5005" w:hanging="360"/>
      </w:pPr>
      <w:rPr>
        <w:rFonts w:ascii="Wingdings" w:hAnsi="Wingdings" w:hint="default"/>
      </w:rPr>
    </w:lvl>
    <w:lvl w:ilvl="6" w:tplc="040C0001" w:tentative="1">
      <w:start w:val="1"/>
      <w:numFmt w:val="bullet"/>
      <w:lvlText w:val=""/>
      <w:lvlJc w:val="left"/>
      <w:pPr>
        <w:ind w:left="5725" w:hanging="360"/>
      </w:pPr>
      <w:rPr>
        <w:rFonts w:ascii="Symbol" w:hAnsi="Symbol" w:hint="default"/>
      </w:rPr>
    </w:lvl>
    <w:lvl w:ilvl="7" w:tplc="040C0003" w:tentative="1">
      <w:start w:val="1"/>
      <w:numFmt w:val="bullet"/>
      <w:lvlText w:val="o"/>
      <w:lvlJc w:val="left"/>
      <w:pPr>
        <w:ind w:left="6445" w:hanging="360"/>
      </w:pPr>
      <w:rPr>
        <w:rFonts w:ascii="Courier New" w:hAnsi="Courier New" w:cs="Courier New" w:hint="default"/>
      </w:rPr>
    </w:lvl>
    <w:lvl w:ilvl="8" w:tplc="040C0005" w:tentative="1">
      <w:start w:val="1"/>
      <w:numFmt w:val="bullet"/>
      <w:lvlText w:val=""/>
      <w:lvlJc w:val="left"/>
      <w:pPr>
        <w:ind w:left="7165" w:hanging="360"/>
      </w:pPr>
      <w:rPr>
        <w:rFonts w:ascii="Wingdings" w:hAnsi="Wingdings" w:hint="default"/>
      </w:rPr>
    </w:lvl>
  </w:abstractNum>
  <w:abstractNum w:abstractNumId="18" w15:restartNumberingAfterBreak="0">
    <w:nsid w:val="61B80E1C"/>
    <w:multiLevelType w:val="hybridMultilevel"/>
    <w:tmpl w:val="1EA8568A"/>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9" w15:restartNumberingAfterBreak="0">
    <w:nsid w:val="6F6241BE"/>
    <w:multiLevelType w:val="hybridMultilevel"/>
    <w:tmpl w:val="ADB68B8C"/>
    <w:lvl w:ilvl="0" w:tplc="040C0001">
      <w:start w:val="1"/>
      <w:numFmt w:val="bullet"/>
      <w:lvlText w:val=""/>
      <w:lvlJc w:val="left"/>
      <w:pPr>
        <w:ind w:left="1405" w:hanging="360"/>
      </w:pPr>
      <w:rPr>
        <w:rFonts w:ascii="Symbol" w:hAnsi="Symbol" w:hint="default"/>
      </w:rPr>
    </w:lvl>
    <w:lvl w:ilvl="1" w:tplc="040C0003" w:tentative="1">
      <w:start w:val="1"/>
      <w:numFmt w:val="bullet"/>
      <w:lvlText w:val="o"/>
      <w:lvlJc w:val="left"/>
      <w:pPr>
        <w:ind w:left="2125" w:hanging="360"/>
      </w:pPr>
      <w:rPr>
        <w:rFonts w:ascii="Courier New" w:hAnsi="Courier New" w:cs="Courier New" w:hint="default"/>
      </w:rPr>
    </w:lvl>
    <w:lvl w:ilvl="2" w:tplc="040C0005" w:tentative="1">
      <w:start w:val="1"/>
      <w:numFmt w:val="bullet"/>
      <w:lvlText w:val=""/>
      <w:lvlJc w:val="left"/>
      <w:pPr>
        <w:ind w:left="2845" w:hanging="360"/>
      </w:pPr>
      <w:rPr>
        <w:rFonts w:ascii="Wingdings" w:hAnsi="Wingdings" w:hint="default"/>
      </w:rPr>
    </w:lvl>
    <w:lvl w:ilvl="3" w:tplc="040C0001" w:tentative="1">
      <w:start w:val="1"/>
      <w:numFmt w:val="bullet"/>
      <w:lvlText w:val=""/>
      <w:lvlJc w:val="left"/>
      <w:pPr>
        <w:ind w:left="3565" w:hanging="360"/>
      </w:pPr>
      <w:rPr>
        <w:rFonts w:ascii="Symbol" w:hAnsi="Symbol" w:hint="default"/>
      </w:rPr>
    </w:lvl>
    <w:lvl w:ilvl="4" w:tplc="040C0003" w:tentative="1">
      <w:start w:val="1"/>
      <w:numFmt w:val="bullet"/>
      <w:lvlText w:val="o"/>
      <w:lvlJc w:val="left"/>
      <w:pPr>
        <w:ind w:left="4285" w:hanging="360"/>
      </w:pPr>
      <w:rPr>
        <w:rFonts w:ascii="Courier New" w:hAnsi="Courier New" w:cs="Courier New" w:hint="default"/>
      </w:rPr>
    </w:lvl>
    <w:lvl w:ilvl="5" w:tplc="040C0005" w:tentative="1">
      <w:start w:val="1"/>
      <w:numFmt w:val="bullet"/>
      <w:lvlText w:val=""/>
      <w:lvlJc w:val="left"/>
      <w:pPr>
        <w:ind w:left="5005" w:hanging="360"/>
      </w:pPr>
      <w:rPr>
        <w:rFonts w:ascii="Wingdings" w:hAnsi="Wingdings" w:hint="default"/>
      </w:rPr>
    </w:lvl>
    <w:lvl w:ilvl="6" w:tplc="040C0001" w:tentative="1">
      <w:start w:val="1"/>
      <w:numFmt w:val="bullet"/>
      <w:lvlText w:val=""/>
      <w:lvlJc w:val="left"/>
      <w:pPr>
        <w:ind w:left="5725" w:hanging="360"/>
      </w:pPr>
      <w:rPr>
        <w:rFonts w:ascii="Symbol" w:hAnsi="Symbol" w:hint="default"/>
      </w:rPr>
    </w:lvl>
    <w:lvl w:ilvl="7" w:tplc="040C0003" w:tentative="1">
      <w:start w:val="1"/>
      <w:numFmt w:val="bullet"/>
      <w:lvlText w:val="o"/>
      <w:lvlJc w:val="left"/>
      <w:pPr>
        <w:ind w:left="6445" w:hanging="360"/>
      </w:pPr>
      <w:rPr>
        <w:rFonts w:ascii="Courier New" w:hAnsi="Courier New" w:cs="Courier New" w:hint="default"/>
      </w:rPr>
    </w:lvl>
    <w:lvl w:ilvl="8" w:tplc="040C0005" w:tentative="1">
      <w:start w:val="1"/>
      <w:numFmt w:val="bullet"/>
      <w:lvlText w:val=""/>
      <w:lvlJc w:val="left"/>
      <w:pPr>
        <w:ind w:left="7165" w:hanging="360"/>
      </w:pPr>
      <w:rPr>
        <w:rFonts w:ascii="Wingdings" w:hAnsi="Wingdings" w:hint="default"/>
      </w:rPr>
    </w:lvl>
  </w:abstractNum>
  <w:abstractNum w:abstractNumId="20" w15:restartNumberingAfterBreak="0">
    <w:nsid w:val="71B16C95"/>
    <w:multiLevelType w:val="hybridMultilevel"/>
    <w:tmpl w:val="24A651B2"/>
    <w:lvl w:ilvl="0" w:tplc="4368690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C00617"/>
    <w:multiLevelType w:val="hybridMultilevel"/>
    <w:tmpl w:val="C714D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050764"/>
    <w:multiLevelType w:val="hybridMultilevel"/>
    <w:tmpl w:val="876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5F5989"/>
    <w:multiLevelType w:val="hybridMultilevel"/>
    <w:tmpl w:val="27623CAE"/>
    <w:lvl w:ilvl="0" w:tplc="DC10FE0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2"/>
  </w:num>
  <w:num w:numId="11">
    <w:abstractNumId w:val="17"/>
  </w:num>
  <w:num w:numId="12">
    <w:abstractNumId w:val="19"/>
  </w:num>
  <w:num w:numId="13">
    <w:abstractNumId w:val="21"/>
  </w:num>
  <w:num w:numId="14">
    <w:abstractNumId w:val="16"/>
  </w:num>
  <w:num w:numId="15">
    <w:abstractNumId w:val="13"/>
  </w:num>
  <w:num w:numId="16">
    <w:abstractNumId w:val="8"/>
  </w:num>
  <w:num w:numId="17">
    <w:abstractNumId w:val="9"/>
  </w:num>
  <w:num w:numId="18">
    <w:abstractNumId w:val="18"/>
  </w:num>
  <w:num w:numId="19">
    <w:abstractNumId w:val="12"/>
  </w:num>
  <w:num w:numId="20">
    <w:abstractNumId w:val="15"/>
  </w:num>
  <w:num w:numId="21">
    <w:abstractNumId w:val="20"/>
  </w:num>
  <w:num w:numId="22">
    <w:abstractNumId w:val="1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12"/>
    <w:rsid w:val="00000EC9"/>
    <w:rsid w:val="00003BCD"/>
    <w:rsid w:val="00015C46"/>
    <w:rsid w:val="00022ABE"/>
    <w:rsid w:val="000277B1"/>
    <w:rsid w:val="00027C4A"/>
    <w:rsid w:val="000442F1"/>
    <w:rsid w:val="0004714B"/>
    <w:rsid w:val="00053A6F"/>
    <w:rsid w:val="000608E3"/>
    <w:rsid w:val="00065EE7"/>
    <w:rsid w:val="00067F89"/>
    <w:rsid w:val="000A20AC"/>
    <w:rsid w:val="000A2312"/>
    <w:rsid w:val="000A7640"/>
    <w:rsid w:val="000B57A1"/>
    <w:rsid w:val="000C441E"/>
    <w:rsid w:val="000F59E4"/>
    <w:rsid w:val="000F7364"/>
    <w:rsid w:val="00106421"/>
    <w:rsid w:val="001251B0"/>
    <w:rsid w:val="001415E9"/>
    <w:rsid w:val="00142259"/>
    <w:rsid w:val="0015367E"/>
    <w:rsid w:val="00164D04"/>
    <w:rsid w:val="00166B69"/>
    <w:rsid w:val="00167AA0"/>
    <w:rsid w:val="001766A6"/>
    <w:rsid w:val="00182D03"/>
    <w:rsid w:val="001933EA"/>
    <w:rsid w:val="00197171"/>
    <w:rsid w:val="001A7037"/>
    <w:rsid w:val="001B1C95"/>
    <w:rsid w:val="001B1CA3"/>
    <w:rsid w:val="001D0BC2"/>
    <w:rsid w:val="001E2886"/>
    <w:rsid w:val="001F09A6"/>
    <w:rsid w:val="0023066A"/>
    <w:rsid w:val="002413B8"/>
    <w:rsid w:val="0024206E"/>
    <w:rsid w:val="00253FCB"/>
    <w:rsid w:val="00255400"/>
    <w:rsid w:val="00270B47"/>
    <w:rsid w:val="00282284"/>
    <w:rsid w:val="0028300F"/>
    <w:rsid w:val="0028444B"/>
    <w:rsid w:val="00292450"/>
    <w:rsid w:val="0029277F"/>
    <w:rsid w:val="002A4A92"/>
    <w:rsid w:val="002A6A5E"/>
    <w:rsid w:val="002A73A5"/>
    <w:rsid w:val="002D46A5"/>
    <w:rsid w:val="002D56E8"/>
    <w:rsid w:val="002D6950"/>
    <w:rsid w:val="002D768E"/>
    <w:rsid w:val="002E4BF1"/>
    <w:rsid w:val="002E5048"/>
    <w:rsid w:val="002E5A1B"/>
    <w:rsid w:val="002F1C9E"/>
    <w:rsid w:val="002F23E7"/>
    <w:rsid w:val="002F2A3F"/>
    <w:rsid w:val="00320ADA"/>
    <w:rsid w:val="0032394F"/>
    <w:rsid w:val="00331C78"/>
    <w:rsid w:val="00332E83"/>
    <w:rsid w:val="00340661"/>
    <w:rsid w:val="0034384D"/>
    <w:rsid w:val="00361CA6"/>
    <w:rsid w:val="0036512E"/>
    <w:rsid w:val="00381500"/>
    <w:rsid w:val="00390AAC"/>
    <w:rsid w:val="003932A2"/>
    <w:rsid w:val="00393C75"/>
    <w:rsid w:val="00395186"/>
    <w:rsid w:val="0039772A"/>
    <w:rsid w:val="003B2B8E"/>
    <w:rsid w:val="003B3C03"/>
    <w:rsid w:val="003C38DA"/>
    <w:rsid w:val="003D3D63"/>
    <w:rsid w:val="003D715E"/>
    <w:rsid w:val="003F543F"/>
    <w:rsid w:val="004205D3"/>
    <w:rsid w:val="00421E14"/>
    <w:rsid w:val="0042797D"/>
    <w:rsid w:val="00445913"/>
    <w:rsid w:val="00445E5C"/>
    <w:rsid w:val="00450321"/>
    <w:rsid w:val="00453117"/>
    <w:rsid w:val="00460C09"/>
    <w:rsid w:val="00464FEE"/>
    <w:rsid w:val="0047296E"/>
    <w:rsid w:val="00476F63"/>
    <w:rsid w:val="00481C6C"/>
    <w:rsid w:val="00486077"/>
    <w:rsid w:val="004C574F"/>
    <w:rsid w:val="004C6D2B"/>
    <w:rsid w:val="004E2819"/>
    <w:rsid w:val="004F4D2C"/>
    <w:rsid w:val="004F648C"/>
    <w:rsid w:val="0051400A"/>
    <w:rsid w:val="005200C7"/>
    <w:rsid w:val="00532845"/>
    <w:rsid w:val="00535FE1"/>
    <w:rsid w:val="00550390"/>
    <w:rsid w:val="00551A1B"/>
    <w:rsid w:val="00552683"/>
    <w:rsid w:val="005908AC"/>
    <w:rsid w:val="005A7704"/>
    <w:rsid w:val="005D076A"/>
    <w:rsid w:val="005D32B2"/>
    <w:rsid w:val="005E1623"/>
    <w:rsid w:val="005E75A4"/>
    <w:rsid w:val="006203A3"/>
    <w:rsid w:val="00653A4C"/>
    <w:rsid w:val="00656EB9"/>
    <w:rsid w:val="00693186"/>
    <w:rsid w:val="0069506F"/>
    <w:rsid w:val="006951BC"/>
    <w:rsid w:val="006A0903"/>
    <w:rsid w:val="006A272F"/>
    <w:rsid w:val="006A7B54"/>
    <w:rsid w:val="006B0705"/>
    <w:rsid w:val="006B6E64"/>
    <w:rsid w:val="006B7BF2"/>
    <w:rsid w:val="006C539A"/>
    <w:rsid w:val="006D1B8F"/>
    <w:rsid w:val="006E1BD0"/>
    <w:rsid w:val="006E48F1"/>
    <w:rsid w:val="006F2E85"/>
    <w:rsid w:val="006F429E"/>
    <w:rsid w:val="006F593D"/>
    <w:rsid w:val="006F779A"/>
    <w:rsid w:val="006F7C42"/>
    <w:rsid w:val="007052B5"/>
    <w:rsid w:val="00714F11"/>
    <w:rsid w:val="00716F3A"/>
    <w:rsid w:val="00726220"/>
    <w:rsid w:val="00727BBB"/>
    <w:rsid w:val="00731CB0"/>
    <w:rsid w:val="00737A48"/>
    <w:rsid w:val="00740800"/>
    <w:rsid w:val="00760951"/>
    <w:rsid w:val="00764A2B"/>
    <w:rsid w:val="00765770"/>
    <w:rsid w:val="007676CB"/>
    <w:rsid w:val="00777996"/>
    <w:rsid w:val="00787901"/>
    <w:rsid w:val="00790BEF"/>
    <w:rsid w:val="00791780"/>
    <w:rsid w:val="007A09A6"/>
    <w:rsid w:val="007A13FE"/>
    <w:rsid w:val="007A1F69"/>
    <w:rsid w:val="007B1EC2"/>
    <w:rsid w:val="007B20B4"/>
    <w:rsid w:val="007D2A92"/>
    <w:rsid w:val="007D4709"/>
    <w:rsid w:val="007E0363"/>
    <w:rsid w:val="007F0600"/>
    <w:rsid w:val="008041DE"/>
    <w:rsid w:val="00811731"/>
    <w:rsid w:val="008157F3"/>
    <w:rsid w:val="00822C2C"/>
    <w:rsid w:val="00826AE5"/>
    <w:rsid w:val="008357D5"/>
    <w:rsid w:val="00836E32"/>
    <w:rsid w:val="008406A2"/>
    <w:rsid w:val="0085047D"/>
    <w:rsid w:val="00855DDC"/>
    <w:rsid w:val="00872E74"/>
    <w:rsid w:val="00881792"/>
    <w:rsid w:val="008875A8"/>
    <w:rsid w:val="008910A2"/>
    <w:rsid w:val="00892411"/>
    <w:rsid w:val="008A73F1"/>
    <w:rsid w:val="008B0579"/>
    <w:rsid w:val="008B114F"/>
    <w:rsid w:val="008B43C5"/>
    <w:rsid w:val="008C0DF4"/>
    <w:rsid w:val="008C23F6"/>
    <w:rsid w:val="008C445D"/>
    <w:rsid w:val="008D17BB"/>
    <w:rsid w:val="008E5C35"/>
    <w:rsid w:val="008F3355"/>
    <w:rsid w:val="0091617A"/>
    <w:rsid w:val="0091772C"/>
    <w:rsid w:val="00924C22"/>
    <w:rsid w:val="00925671"/>
    <w:rsid w:val="009301F0"/>
    <w:rsid w:val="009328F7"/>
    <w:rsid w:val="00980508"/>
    <w:rsid w:val="00980D8D"/>
    <w:rsid w:val="00983576"/>
    <w:rsid w:val="0099402E"/>
    <w:rsid w:val="0099587C"/>
    <w:rsid w:val="009A298D"/>
    <w:rsid w:val="009B679D"/>
    <w:rsid w:val="009C2538"/>
    <w:rsid w:val="009D3221"/>
    <w:rsid w:val="009E0B88"/>
    <w:rsid w:val="00A07740"/>
    <w:rsid w:val="00A1465A"/>
    <w:rsid w:val="00A216F0"/>
    <w:rsid w:val="00A355F2"/>
    <w:rsid w:val="00A36E51"/>
    <w:rsid w:val="00A42604"/>
    <w:rsid w:val="00A50FC2"/>
    <w:rsid w:val="00A513F5"/>
    <w:rsid w:val="00A55B5E"/>
    <w:rsid w:val="00A92D3A"/>
    <w:rsid w:val="00AA044D"/>
    <w:rsid w:val="00AA234C"/>
    <w:rsid w:val="00AA5A6B"/>
    <w:rsid w:val="00AA5DB4"/>
    <w:rsid w:val="00AB0C67"/>
    <w:rsid w:val="00AB6AAD"/>
    <w:rsid w:val="00AC38B2"/>
    <w:rsid w:val="00AC4E7B"/>
    <w:rsid w:val="00AC6622"/>
    <w:rsid w:val="00AD6293"/>
    <w:rsid w:val="00AD77DC"/>
    <w:rsid w:val="00AD7CF4"/>
    <w:rsid w:val="00AE1428"/>
    <w:rsid w:val="00AF5D62"/>
    <w:rsid w:val="00B14E2D"/>
    <w:rsid w:val="00B23AF4"/>
    <w:rsid w:val="00B27A4A"/>
    <w:rsid w:val="00B5295E"/>
    <w:rsid w:val="00B532BD"/>
    <w:rsid w:val="00B6471E"/>
    <w:rsid w:val="00B711F5"/>
    <w:rsid w:val="00B74B16"/>
    <w:rsid w:val="00B75541"/>
    <w:rsid w:val="00B77302"/>
    <w:rsid w:val="00B800D0"/>
    <w:rsid w:val="00B83FD6"/>
    <w:rsid w:val="00B9366D"/>
    <w:rsid w:val="00BA1043"/>
    <w:rsid w:val="00BA4B91"/>
    <w:rsid w:val="00BA53BC"/>
    <w:rsid w:val="00BC05FD"/>
    <w:rsid w:val="00BC4D5B"/>
    <w:rsid w:val="00BD4409"/>
    <w:rsid w:val="00BE57C7"/>
    <w:rsid w:val="00BF2E4D"/>
    <w:rsid w:val="00C06C14"/>
    <w:rsid w:val="00C07D64"/>
    <w:rsid w:val="00C11CD2"/>
    <w:rsid w:val="00C46CF5"/>
    <w:rsid w:val="00C6709D"/>
    <w:rsid w:val="00C72F57"/>
    <w:rsid w:val="00C87169"/>
    <w:rsid w:val="00CA2DFC"/>
    <w:rsid w:val="00CB2CFF"/>
    <w:rsid w:val="00CC70CD"/>
    <w:rsid w:val="00CD53EF"/>
    <w:rsid w:val="00CD5697"/>
    <w:rsid w:val="00CD6524"/>
    <w:rsid w:val="00CE19AB"/>
    <w:rsid w:val="00CF4A3B"/>
    <w:rsid w:val="00CF5FE6"/>
    <w:rsid w:val="00CF7A5C"/>
    <w:rsid w:val="00D21370"/>
    <w:rsid w:val="00D22176"/>
    <w:rsid w:val="00D23C6A"/>
    <w:rsid w:val="00D30F3F"/>
    <w:rsid w:val="00D44A72"/>
    <w:rsid w:val="00D63A1E"/>
    <w:rsid w:val="00D75D16"/>
    <w:rsid w:val="00D8624D"/>
    <w:rsid w:val="00DA0ABE"/>
    <w:rsid w:val="00DA511D"/>
    <w:rsid w:val="00DA53D2"/>
    <w:rsid w:val="00DA7266"/>
    <w:rsid w:val="00DC66CC"/>
    <w:rsid w:val="00DD08C2"/>
    <w:rsid w:val="00DF4228"/>
    <w:rsid w:val="00E1317F"/>
    <w:rsid w:val="00E13F0C"/>
    <w:rsid w:val="00E145C4"/>
    <w:rsid w:val="00E16043"/>
    <w:rsid w:val="00E5496D"/>
    <w:rsid w:val="00E6290D"/>
    <w:rsid w:val="00E667E2"/>
    <w:rsid w:val="00E77074"/>
    <w:rsid w:val="00E8291E"/>
    <w:rsid w:val="00E84623"/>
    <w:rsid w:val="00E941C9"/>
    <w:rsid w:val="00EA15E6"/>
    <w:rsid w:val="00EA724B"/>
    <w:rsid w:val="00EB05DE"/>
    <w:rsid w:val="00EB1A8A"/>
    <w:rsid w:val="00EE24A8"/>
    <w:rsid w:val="00EF1209"/>
    <w:rsid w:val="00EF5026"/>
    <w:rsid w:val="00EF5843"/>
    <w:rsid w:val="00F00CBE"/>
    <w:rsid w:val="00F02C09"/>
    <w:rsid w:val="00F12903"/>
    <w:rsid w:val="00F17CB1"/>
    <w:rsid w:val="00F37A7D"/>
    <w:rsid w:val="00F57D7B"/>
    <w:rsid w:val="00F66462"/>
    <w:rsid w:val="00F66820"/>
    <w:rsid w:val="00FA073D"/>
    <w:rsid w:val="00FC403B"/>
    <w:rsid w:val="00FD2F03"/>
    <w:rsid w:val="00FE1078"/>
    <w:rsid w:val="00FE141F"/>
    <w:rsid w:val="00FE332B"/>
    <w:rsid w:val="00FF0282"/>
    <w:rsid w:val="00FF1A3A"/>
    <w:rsid w:val="00FF6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391C"/>
  <w15:docId w15:val="{863971C1-E95A-4300-AC06-113C3D44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B4"/>
    <w:pPr>
      <w:suppressAutoHyphens/>
    </w:pPr>
    <w:rPr>
      <w:lang w:eastAsia="ar-SA"/>
    </w:rPr>
  </w:style>
  <w:style w:type="paragraph" w:styleId="Titre1">
    <w:name w:val="heading 1"/>
    <w:basedOn w:val="Normal"/>
    <w:next w:val="Normal"/>
    <w:qFormat/>
    <w:rsid w:val="007B20B4"/>
    <w:pPr>
      <w:keepNext/>
      <w:tabs>
        <w:tab w:val="num" w:pos="0"/>
      </w:tabs>
      <w:jc w:val="center"/>
      <w:outlineLvl w:val="0"/>
    </w:pPr>
    <w:rPr>
      <w:b/>
      <w:bCs/>
      <w:sz w:val="28"/>
      <w:szCs w:val="28"/>
    </w:rPr>
  </w:style>
  <w:style w:type="paragraph" w:styleId="Titre2">
    <w:name w:val="heading 2"/>
    <w:basedOn w:val="Normal"/>
    <w:next w:val="Normal"/>
    <w:qFormat/>
    <w:rsid w:val="007B20B4"/>
    <w:pPr>
      <w:keepNext/>
      <w:tabs>
        <w:tab w:val="num" w:pos="0"/>
      </w:tabs>
      <w:ind w:left="2268"/>
      <w:outlineLvl w:val="1"/>
    </w:pPr>
    <w:rPr>
      <w:b/>
      <w:sz w:val="22"/>
    </w:rPr>
  </w:style>
  <w:style w:type="paragraph" w:styleId="Titre3">
    <w:name w:val="heading 3"/>
    <w:basedOn w:val="Normal"/>
    <w:next w:val="Normal"/>
    <w:qFormat/>
    <w:rsid w:val="007B20B4"/>
    <w:pPr>
      <w:keepNext/>
      <w:tabs>
        <w:tab w:val="num" w:pos="0"/>
      </w:tabs>
      <w:jc w:val="center"/>
      <w:outlineLvl w:val="2"/>
    </w:pPr>
    <w:rPr>
      <w:b/>
      <w:bCs/>
      <w:i/>
      <w:iCs/>
      <w:sz w:val="28"/>
    </w:rPr>
  </w:style>
  <w:style w:type="paragraph" w:styleId="Titre4">
    <w:name w:val="heading 4"/>
    <w:basedOn w:val="Normal"/>
    <w:next w:val="Normal"/>
    <w:qFormat/>
    <w:rsid w:val="007B20B4"/>
    <w:pPr>
      <w:keepNext/>
      <w:tabs>
        <w:tab w:val="num" w:pos="0"/>
      </w:tabs>
      <w:jc w:val="center"/>
      <w:outlineLvl w:val="3"/>
    </w:pPr>
    <w:rPr>
      <w:b/>
      <w:bCs/>
      <w:sz w:val="24"/>
    </w:rPr>
  </w:style>
  <w:style w:type="paragraph" w:styleId="Titre5">
    <w:name w:val="heading 5"/>
    <w:basedOn w:val="Normal"/>
    <w:next w:val="Normal"/>
    <w:qFormat/>
    <w:rsid w:val="007B20B4"/>
    <w:pPr>
      <w:keepNext/>
      <w:tabs>
        <w:tab w:val="num" w:pos="0"/>
      </w:tabs>
      <w:jc w:val="center"/>
      <w:outlineLvl w:val="4"/>
    </w:pPr>
    <w:rPr>
      <w:b/>
      <w:bCs/>
    </w:rPr>
  </w:style>
  <w:style w:type="paragraph" w:styleId="Titre6">
    <w:name w:val="heading 6"/>
    <w:basedOn w:val="Normal"/>
    <w:next w:val="Normal"/>
    <w:qFormat/>
    <w:rsid w:val="007B20B4"/>
    <w:pPr>
      <w:keepNext/>
      <w:tabs>
        <w:tab w:val="num" w:pos="0"/>
      </w:tabs>
      <w:jc w:val="center"/>
      <w:outlineLvl w:val="5"/>
    </w:pPr>
    <w:rPr>
      <w:b/>
      <w:bCs/>
      <w:sz w:val="24"/>
      <w:u w:val="single"/>
    </w:rPr>
  </w:style>
  <w:style w:type="paragraph" w:styleId="Titre7">
    <w:name w:val="heading 7"/>
    <w:basedOn w:val="Normal"/>
    <w:next w:val="Normal"/>
    <w:qFormat/>
    <w:rsid w:val="007B20B4"/>
    <w:pPr>
      <w:keepNext/>
      <w:tabs>
        <w:tab w:val="num" w:pos="0"/>
        <w:tab w:val="left" w:pos="3402"/>
      </w:tabs>
      <w:jc w:val="both"/>
      <w:outlineLvl w:val="6"/>
    </w:pPr>
    <w:rPr>
      <w:b/>
      <w:bCs/>
      <w:sz w:val="24"/>
    </w:rPr>
  </w:style>
  <w:style w:type="paragraph" w:styleId="Titre8">
    <w:name w:val="heading 8"/>
    <w:basedOn w:val="Normal"/>
    <w:next w:val="Normal"/>
    <w:qFormat/>
    <w:rsid w:val="007B20B4"/>
    <w:pPr>
      <w:keepNext/>
      <w:tabs>
        <w:tab w:val="num" w:pos="0"/>
        <w:tab w:val="left" w:pos="3402"/>
      </w:tabs>
      <w:jc w:val="center"/>
      <w:outlineLvl w:val="7"/>
    </w:pPr>
    <w:rPr>
      <w:sz w:val="24"/>
    </w:rPr>
  </w:style>
  <w:style w:type="paragraph" w:styleId="Titre9">
    <w:name w:val="heading 9"/>
    <w:basedOn w:val="Normal"/>
    <w:next w:val="Normal"/>
    <w:qFormat/>
    <w:rsid w:val="007B20B4"/>
    <w:pPr>
      <w:keepNext/>
      <w:tabs>
        <w:tab w:val="num" w:pos="0"/>
      </w:tabs>
      <w:outlineLvl w:val="8"/>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B20B4"/>
    <w:rPr>
      <w:rFonts w:ascii="Symbol" w:hAnsi="Symbol"/>
    </w:rPr>
  </w:style>
  <w:style w:type="character" w:customStyle="1" w:styleId="WW8Num3z1">
    <w:name w:val="WW8Num3z1"/>
    <w:rsid w:val="007B20B4"/>
    <w:rPr>
      <w:rFonts w:ascii="Symbol" w:hAnsi="Symbol"/>
    </w:rPr>
  </w:style>
  <w:style w:type="character" w:customStyle="1" w:styleId="WW8Num4z0">
    <w:name w:val="WW8Num4z0"/>
    <w:rsid w:val="007B20B4"/>
    <w:rPr>
      <w:rFonts w:ascii="Symbol" w:hAnsi="Symbol"/>
    </w:rPr>
  </w:style>
  <w:style w:type="character" w:customStyle="1" w:styleId="WW8Num5z0">
    <w:name w:val="WW8Num5z0"/>
    <w:rsid w:val="007B20B4"/>
    <w:rPr>
      <w:rFonts w:ascii="Symbol" w:hAnsi="Symbol"/>
    </w:rPr>
  </w:style>
  <w:style w:type="character" w:customStyle="1" w:styleId="WW8Num6z0">
    <w:name w:val="WW8Num6z0"/>
    <w:rsid w:val="007B20B4"/>
    <w:rPr>
      <w:rFonts w:ascii="Symbol" w:hAnsi="Symbol"/>
    </w:rPr>
  </w:style>
  <w:style w:type="character" w:customStyle="1" w:styleId="WW8Num7z0">
    <w:name w:val="WW8Num7z0"/>
    <w:rsid w:val="007B20B4"/>
    <w:rPr>
      <w:rFonts w:ascii="Symbol" w:hAnsi="Symbol"/>
    </w:rPr>
  </w:style>
  <w:style w:type="character" w:customStyle="1" w:styleId="WW8Num8z0">
    <w:name w:val="WW8Num8z0"/>
    <w:rsid w:val="007B20B4"/>
    <w:rPr>
      <w:rFonts w:ascii="Symbol" w:hAnsi="Symbol"/>
    </w:rPr>
  </w:style>
  <w:style w:type="character" w:customStyle="1" w:styleId="Absatz-Standardschriftart">
    <w:name w:val="Absatz-Standardschriftart"/>
    <w:rsid w:val="007B20B4"/>
  </w:style>
  <w:style w:type="character" w:customStyle="1" w:styleId="WW-Absatz-Standardschriftart">
    <w:name w:val="WW-Absatz-Standardschriftart"/>
    <w:rsid w:val="007B20B4"/>
  </w:style>
  <w:style w:type="character" w:customStyle="1" w:styleId="WW-Absatz-Standardschriftart1">
    <w:name w:val="WW-Absatz-Standardschriftart1"/>
    <w:rsid w:val="007B20B4"/>
  </w:style>
  <w:style w:type="character" w:customStyle="1" w:styleId="WW-Absatz-Standardschriftart11">
    <w:name w:val="WW-Absatz-Standardschriftart11"/>
    <w:rsid w:val="007B20B4"/>
  </w:style>
  <w:style w:type="character" w:customStyle="1" w:styleId="WW8Num2z1">
    <w:name w:val="WW8Num2z1"/>
    <w:rsid w:val="007B20B4"/>
    <w:rPr>
      <w:rFonts w:ascii="Courier New" w:hAnsi="Courier New"/>
    </w:rPr>
  </w:style>
  <w:style w:type="character" w:customStyle="1" w:styleId="WW8Num2z2">
    <w:name w:val="WW8Num2z2"/>
    <w:rsid w:val="007B20B4"/>
    <w:rPr>
      <w:rFonts w:ascii="Wingdings" w:hAnsi="Wingdings"/>
    </w:rPr>
  </w:style>
  <w:style w:type="character" w:customStyle="1" w:styleId="WW8Num4z1">
    <w:name w:val="WW8Num4z1"/>
    <w:rsid w:val="007B20B4"/>
    <w:rPr>
      <w:rFonts w:ascii="Symbol" w:hAnsi="Symbol"/>
    </w:rPr>
  </w:style>
  <w:style w:type="character" w:customStyle="1" w:styleId="WW8Num5z1">
    <w:name w:val="WW8Num5z1"/>
    <w:rsid w:val="007B20B4"/>
    <w:rPr>
      <w:rFonts w:ascii="Courier New" w:hAnsi="Courier New"/>
    </w:rPr>
  </w:style>
  <w:style w:type="character" w:customStyle="1" w:styleId="WW8Num5z2">
    <w:name w:val="WW8Num5z2"/>
    <w:rsid w:val="007B20B4"/>
    <w:rPr>
      <w:rFonts w:ascii="Wingdings" w:hAnsi="Wingdings"/>
    </w:rPr>
  </w:style>
  <w:style w:type="character" w:customStyle="1" w:styleId="WW8Num6z1">
    <w:name w:val="WW8Num6z1"/>
    <w:rsid w:val="007B20B4"/>
    <w:rPr>
      <w:rFonts w:ascii="Courier New" w:hAnsi="Courier New"/>
    </w:rPr>
  </w:style>
  <w:style w:type="character" w:customStyle="1" w:styleId="WW8Num6z2">
    <w:name w:val="WW8Num6z2"/>
    <w:rsid w:val="007B20B4"/>
    <w:rPr>
      <w:rFonts w:ascii="Wingdings" w:hAnsi="Wingdings"/>
    </w:rPr>
  </w:style>
  <w:style w:type="character" w:customStyle="1" w:styleId="WW8Num7z1">
    <w:name w:val="WW8Num7z1"/>
    <w:rsid w:val="007B20B4"/>
    <w:rPr>
      <w:rFonts w:ascii="Courier New" w:hAnsi="Courier New"/>
    </w:rPr>
  </w:style>
  <w:style w:type="character" w:customStyle="1" w:styleId="WW8Num7z2">
    <w:name w:val="WW8Num7z2"/>
    <w:rsid w:val="007B20B4"/>
    <w:rPr>
      <w:rFonts w:ascii="Wingdings" w:hAnsi="Wingdings"/>
    </w:rPr>
  </w:style>
  <w:style w:type="character" w:customStyle="1" w:styleId="WW8Num8z1">
    <w:name w:val="WW8Num8z1"/>
    <w:rsid w:val="007B20B4"/>
    <w:rPr>
      <w:rFonts w:ascii="Courier New" w:hAnsi="Courier New"/>
    </w:rPr>
  </w:style>
  <w:style w:type="character" w:customStyle="1" w:styleId="WW8Num8z2">
    <w:name w:val="WW8Num8z2"/>
    <w:rsid w:val="007B20B4"/>
    <w:rPr>
      <w:rFonts w:ascii="Wingdings" w:hAnsi="Wingdings"/>
    </w:rPr>
  </w:style>
  <w:style w:type="character" w:customStyle="1" w:styleId="WW8Num9z0">
    <w:name w:val="WW8Num9z0"/>
    <w:rsid w:val="007B20B4"/>
    <w:rPr>
      <w:rFonts w:ascii="Symbol" w:hAnsi="Symbol"/>
    </w:rPr>
  </w:style>
  <w:style w:type="character" w:customStyle="1" w:styleId="WW8Num9z1">
    <w:name w:val="WW8Num9z1"/>
    <w:rsid w:val="007B20B4"/>
    <w:rPr>
      <w:rFonts w:ascii="Courier New" w:hAnsi="Courier New"/>
    </w:rPr>
  </w:style>
  <w:style w:type="character" w:customStyle="1" w:styleId="WW8Num9z2">
    <w:name w:val="WW8Num9z2"/>
    <w:rsid w:val="007B20B4"/>
    <w:rPr>
      <w:rFonts w:ascii="Wingdings" w:hAnsi="Wingdings"/>
    </w:rPr>
  </w:style>
  <w:style w:type="character" w:customStyle="1" w:styleId="WW8Num10z1">
    <w:name w:val="WW8Num10z1"/>
    <w:rsid w:val="007B20B4"/>
    <w:rPr>
      <w:rFonts w:ascii="Symbol" w:hAnsi="Symbol"/>
    </w:rPr>
  </w:style>
  <w:style w:type="character" w:customStyle="1" w:styleId="WW8Num11z0">
    <w:name w:val="WW8Num11z0"/>
    <w:rsid w:val="007B20B4"/>
    <w:rPr>
      <w:rFonts w:ascii="Symbol" w:hAnsi="Symbol"/>
    </w:rPr>
  </w:style>
  <w:style w:type="character" w:customStyle="1" w:styleId="WW8Num11z1">
    <w:name w:val="WW8Num11z1"/>
    <w:rsid w:val="007B20B4"/>
    <w:rPr>
      <w:rFonts w:ascii="Courier New" w:hAnsi="Courier New"/>
    </w:rPr>
  </w:style>
  <w:style w:type="character" w:customStyle="1" w:styleId="WW8Num11z2">
    <w:name w:val="WW8Num11z2"/>
    <w:rsid w:val="007B20B4"/>
    <w:rPr>
      <w:rFonts w:ascii="Wingdings" w:hAnsi="Wingdings"/>
    </w:rPr>
  </w:style>
  <w:style w:type="character" w:customStyle="1" w:styleId="WW8Num12z0">
    <w:name w:val="WW8Num12z0"/>
    <w:rsid w:val="007B20B4"/>
    <w:rPr>
      <w:rFonts w:ascii="Symbol" w:hAnsi="Symbol"/>
    </w:rPr>
  </w:style>
  <w:style w:type="character" w:customStyle="1" w:styleId="WW8Num12z1">
    <w:name w:val="WW8Num12z1"/>
    <w:rsid w:val="007B20B4"/>
    <w:rPr>
      <w:rFonts w:ascii="Courier New" w:hAnsi="Courier New"/>
    </w:rPr>
  </w:style>
  <w:style w:type="character" w:customStyle="1" w:styleId="WW8Num12z2">
    <w:name w:val="WW8Num12z2"/>
    <w:rsid w:val="007B20B4"/>
    <w:rPr>
      <w:rFonts w:ascii="Wingdings" w:hAnsi="Wingdings"/>
    </w:rPr>
  </w:style>
  <w:style w:type="character" w:customStyle="1" w:styleId="WW8Num13z0">
    <w:name w:val="WW8Num13z0"/>
    <w:rsid w:val="007B20B4"/>
    <w:rPr>
      <w:rFonts w:ascii="Wingdings 2" w:eastAsia="Times New Roman" w:hAnsi="Wingdings 2" w:cs="Times New Roman"/>
    </w:rPr>
  </w:style>
  <w:style w:type="character" w:customStyle="1" w:styleId="WW8Num13z1">
    <w:name w:val="WW8Num13z1"/>
    <w:rsid w:val="007B20B4"/>
    <w:rPr>
      <w:rFonts w:ascii="Courier New" w:hAnsi="Courier New"/>
    </w:rPr>
  </w:style>
  <w:style w:type="character" w:customStyle="1" w:styleId="WW8Num13z2">
    <w:name w:val="WW8Num13z2"/>
    <w:rsid w:val="007B20B4"/>
    <w:rPr>
      <w:rFonts w:ascii="Wingdings" w:hAnsi="Wingdings"/>
    </w:rPr>
  </w:style>
  <w:style w:type="character" w:customStyle="1" w:styleId="WW8Num13z3">
    <w:name w:val="WW8Num13z3"/>
    <w:rsid w:val="007B20B4"/>
    <w:rPr>
      <w:rFonts w:ascii="Symbol" w:hAnsi="Symbol"/>
    </w:rPr>
  </w:style>
  <w:style w:type="character" w:customStyle="1" w:styleId="WW8Num14z0">
    <w:name w:val="WW8Num14z0"/>
    <w:rsid w:val="007B20B4"/>
    <w:rPr>
      <w:rFonts w:ascii="Symbol" w:hAnsi="Symbol"/>
    </w:rPr>
  </w:style>
  <w:style w:type="character" w:customStyle="1" w:styleId="WW8Num14z1">
    <w:name w:val="WW8Num14z1"/>
    <w:rsid w:val="007B20B4"/>
    <w:rPr>
      <w:rFonts w:ascii="Courier New" w:hAnsi="Courier New"/>
    </w:rPr>
  </w:style>
  <w:style w:type="character" w:customStyle="1" w:styleId="WW8Num14z2">
    <w:name w:val="WW8Num14z2"/>
    <w:rsid w:val="007B20B4"/>
    <w:rPr>
      <w:rFonts w:ascii="Wingdings" w:hAnsi="Wingdings"/>
    </w:rPr>
  </w:style>
  <w:style w:type="character" w:customStyle="1" w:styleId="WW8Num15z0">
    <w:name w:val="WW8Num15z0"/>
    <w:rsid w:val="007B20B4"/>
    <w:rPr>
      <w:rFonts w:ascii="Symbol" w:hAnsi="Symbol"/>
    </w:rPr>
  </w:style>
  <w:style w:type="character" w:customStyle="1" w:styleId="WW8Num15z1">
    <w:name w:val="WW8Num15z1"/>
    <w:rsid w:val="007B20B4"/>
    <w:rPr>
      <w:rFonts w:ascii="Courier New" w:hAnsi="Courier New"/>
    </w:rPr>
  </w:style>
  <w:style w:type="character" w:customStyle="1" w:styleId="WW8Num15z2">
    <w:name w:val="WW8Num15z2"/>
    <w:rsid w:val="007B20B4"/>
    <w:rPr>
      <w:rFonts w:ascii="Wingdings" w:hAnsi="Wingdings"/>
    </w:rPr>
  </w:style>
  <w:style w:type="character" w:customStyle="1" w:styleId="WW8Num17z0">
    <w:name w:val="WW8Num17z0"/>
    <w:rsid w:val="007B20B4"/>
    <w:rPr>
      <w:rFonts w:ascii="Symbol" w:hAnsi="Symbol"/>
    </w:rPr>
  </w:style>
  <w:style w:type="character" w:customStyle="1" w:styleId="WW8Num17z1">
    <w:name w:val="WW8Num17z1"/>
    <w:rsid w:val="007B20B4"/>
    <w:rPr>
      <w:rFonts w:ascii="Courier New" w:hAnsi="Courier New"/>
    </w:rPr>
  </w:style>
  <w:style w:type="character" w:customStyle="1" w:styleId="WW8Num17z2">
    <w:name w:val="WW8Num17z2"/>
    <w:rsid w:val="007B20B4"/>
    <w:rPr>
      <w:rFonts w:ascii="Wingdings" w:hAnsi="Wingdings"/>
    </w:rPr>
  </w:style>
  <w:style w:type="character" w:customStyle="1" w:styleId="WW8Num18z0">
    <w:name w:val="WW8Num18z0"/>
    <w:rsid w:val="007B20B4"/>
    <w:rPr>
      <w:rFonts w:ascii="Symbol" w:hAnsi="Symbol"/>
    </w:rPr>
  </w:style>
  <w:style w:type="character" w:customStyle="1" w:styleId="WW8Num18z1">
    <w:name w:val="WW8Num18z1"/>
    <w:rsid w:val="007B20B4"/>
    <w:rPr>
      <w:rFonts w:ascii="Courier New" w:hAnsi="Courier New"/>
    </w:rPr>
  </w:style>
  <w:style w:type="character" w:customStyle="1" w:styleId="WW8Num18z2">
    <w:name w:val="WW8Num18z2"/>
    <w:rsid w:val="007B20B4"/>
    <w:rPr>
      <w:rFonts w:ascii="Wingdings" w:hAnsi="Wingdings"/>
    </w:rPr>
  </w:style>
  <w:style w:type="character" w:customStyle="1" w:styleId="WW8Num19z0">
    <w:name w:val="WW8Num19z0"/>
    <w:rsid w:val="007B20B4"/>
    <w:rPr>
      <w:rFonts w:ascii="Symbol" w:hAnsi="Symbol"/>
    </w:rPr>
  </w:style>
  <w:style w:type="character" w:customStyle="1" w:styleId="WW8Num19z1">
    <w:name w:val="WW8Num19z1"/>
    <w:rsid w:val="007B20B4"/>
    <w:rPr>
      <w:rFonts w:ascii="Courier New" w:hAnsi="Courier New"/>
    </w:rPr>
  </w:style>
  <w:style w:type="character" w:customStyle="1" w:styleId="WW8Num19z2">
    <w:name w:val="WW8Num19z2"/>
    <w:rsid w:val="007B20B4"/>
    <w:rPr>
      <w:rFonts w:ascii="Wingdings" w:hAnsi="Wingdings"/>
    </w:rPr>
  </w:style>
  <w:style w:type="character" w:customStyle="1" w:styleId="WW8Num20z0">
    <w:name w:val="WW8Num20z0"/>
    <w:rsid w:val="007B20B4"/>
    <w:rPr>
      <w:rFonts w:ascii="Symbol" w:hAnsi="Symbol"/>
    </w:rPr>
  </w:style>
  <w:style w:type="character" w:customStyle="1" w:styleId="WW8Num20z1">
    <w:name w:val="WW8Num20z1"/>
    <w:rsid w:val="007B20B4"/>
    <w:rPr>
      <w:rFonts w:ascii="Courier New" w:hAnsi="Courier New"/>
    </w:rPr>
  </w:style>
  <w:style w:type="character" w:customStyle="1" w:styleId="WW8Num20z2">
    <w:name w:val="WW8Num20z2"/>
    <w:rsid w:val="007B20B4"/>
    <w:rPr>
      <w:rFonts w:ascii="Wingdings" w:hAnsi="Wingdings"/>
    </w:rPr>
  </w:style>
  <w:style w:type="character" w:customStyle="1" w:styleId="WW8Num21z0">
    <w:name w:val="WW8Num21z0"/>
    <w:rsid w:val="007B20B4"/>
    <w:rPr>
      <w:rFonts w:ascii="Symbol" w:hAnsi="Symbol"/>
    </w:rPr>
  </w:style>
  <w:style w:type="character" w:customStyle="1" w:styleId="WW8Num21z1">
    <w:name w:val="WW8Num21z1"/>
    <w:rsid w:val="007B20B4"/>
    <w:rPr>
      <w:rFonts w:ascii="Courier New" w:hAnsi="Courier New"/>
    </w:rPr>
  </w:style>
  <w:style w:type="character" w:customStyle="1" w:styleId="WW8Num21z2">
    <w:name w:val="WW8Num21z2"/>
    <w:rsid w:val="007B20B4"/>
    <w:rPr>
      <w:rFonts w:ascii="Wingdings" w:hAnsi="Wingdings"/>
    </w:rPr>
  </w:style>
  <w:style w:type="character" w:customStyle="1" w:styleId="WW8Num22z0">
    <w:name w:val="WW8Num22z0"/>
    <w:rsid w:val="007B20B4"/>
    <w:rPr>
      <w:rFonts w:ascii="Symbol" w:hAnsi="Symbol"/>
    </w:rPr>
  </w:style>
  <w:style w:type="character" w:customStyle="1" w:styleId="WW8Num22z2">
    <w:name w:val="WW8Num22z2"/>
    <w:rsid w:val="007B20B4"/>
    <w:rPr>
      <w:rFonts w:ascii="Wingdings" w:hAnsi="Wingdings"/>
    </w:rPr>
  </w:style>
  <w:style w:type="character" w:customStyle="1" w:styleId="WW8Num22z4">
    <w:name w:val="WW8Num22z4"/>
    <w:rsid w:val="007B20B4"/>
    <w:rPr>
      <w:rFonts w:ascii="Courier New" w:hAnsi="Courier New"/>
    </w:rPr>
  </w:style>
  <w:style w:type="character" w:customStyle="1" w:styleId="WW8Num23z0">
    <w:name w:val="WW8Num23z0"/>
    <w:rsid w:val="007B20B4"/>
    <w:rPr>
      <w:rFonts w:ascii="Symbol" w:hAnsi="Symbol"/>
    </w:rPr>
  </w:style>
  <w:style w:type="character" w:customStyle="1" w:styleId="WW8Num23z1">
    <w:name w:val="WW8Num23z1"/>
    <w:rsid w:val="007B20B4"/>
    <w:rPr>
      <w:rFonts w:ascii="Courier New" w:hAnsi="Courier New"/>
    </w:rPr>
  </w:style>
  <w:style w:type="character" w:customStyle="1" w:styleId="WW8Num23z2">
    <w:name w:val="WW8Num23z2"/>
    <w:rsid w:val="007B20B4"/>
    <w:rPr>
      <w:rFonts w:ascii="Wingdings" w:hAnsi="Wingdings"/>
    </w:rPr>
  </w:style>
  <w:style w:type="character" w:customStyle="1" w:styleId="WW8Num24z0">
    <w:name w:val="WW8Num24z0"/>
    <w:rsid w:val="007B20B4"/>
    <w:rPr>
      <w:rFonts w:ascii="Wingdings 2" w:eastAsia="Times New Roman" w:hAnsi="Wingdings 2" w:cs="Times New Roman"/>
    </w:rPr>
  </w:style>
  <w:style w:type="character" w:customStyle="1" w:styleId="WW8Num24z1">
    <w:name w:val="WW8Num24z1"/>
    <w:rsid w:val="007B20B4"/>
    <w:rPr>
      <w:rFonts w:ascii="Courier New" w:hAnsi="Courier New"/>
    </w:rPr>
  </w:style>
  <w:style w:type="character" w:customStyle="1" w:styleId="WW8Num24z3">
    <w:name w:val="WW8Num24z3"/>
    <w:rsid w:val="007B20B4"/>
    <w:rPr>
      <w:rFonts w:ascii="Symbol" w:hAnsi="Symbol"/>
    </w:rPr>
  </w:style>
  <w:style w:type="character" w:customStyle="1" w:styleId="WW8Num24z5">
    <w:name w:val="WW8Num24z5"/>
    <w:rsid w:val="007B20B4"/>
    <w:rPr>
      <w:rFonts w:ascii="Wingdings" w:hAnsi="Wingdings"/>
    </w:rPr>
  </w:style>
  <w:style w:type="character" w:customStyle="1" w:styleId="WW8Num25z0">
    <w:name w:val="WW8Num25z0"/>
    <w:rsid w:val="007B20B4"/>
    <w:rPr>
      <w:rFonts w:ascii="Times New Roman" w:eastAsia="Times New Roman" w:hAnsi="Times New Roman" w:cs="Times New Roman"/>
    </w:rPr>
  </w:style>
  <w:style w:type="character" w:customStyle="1" w:styleId="WW8Num25z1">
    <w:name w:val="WW8Num25z1"/>
    <w:rsid w:val="007B20B4"/>
    <w:rPr>
      <w:rFonts w:ascii="Courier New" w:hAnsi="Courier New"/>
    </w:rPr>
  </w:style>
  <w:style w:type="character" w:customStyle="1" w:styleId="WW8Num25z2">
    <w:name w:val="WW8Num25z2"/>
    <w:rsid w:val="007B20B4"/>
    <w:rPr>
      <w:rFonts w:ascii="Wingdings" w:hAnsi="Wingdings"/>
    </w:rPr>
  </w:style>
  <w:style w:type="character" w:customStyle="1" w:styleId="WW8Num25z3">
    <w:name w:val="WW8Num25z3"/>
    <w:rsid w:val="007B20B4"/>
    <w:rPr>
      <w:rFonts w:ascii="Symbol" w:hAnsi="Symbol"/>
    </w:rPr>
  </w:style>
  <w:style w:type="character" w:customStyle="1" w:styleId="WW8Num26z0">
    <w:name w:val="WW8Num26z0"/>
    <w:rsid w:val="007B20B4"/>
    <w:rPr>
      <w:rFonts w:ascii="Symbol" w:hAnsi="Symbol"/>
    </w:rPr>
  </w:style>
  <w:style w:type="character" w:customStyle="1" w:styleId="WW8Num26z1">
    <w:name w:val="WW8Num26z1"/>
    <w:rsid w:val="007B20B4"/>
    <w:rPr>
      <w:rFonts w:ascii="Courier New" w:hAnsi="Courier New"/>
    </w:rPr>
  </w:style>
  <w:style w:type="character" w:customStyle="1" w:styleId="WW8Num26z2">
    <w:name w:val="WW8Num26z2"/>
    <w:rsid w:val="007B20B4"/>
    <w:rPr>
      <w:rFonts w:ascii="Wingdings" w:hAnsi="Wingdings"/>
    </w:rPr>
  </w:style>
  <w:style w:type="character" w:customStyle="1" w:styleId="WW8Num27z0">
    <w:name w:val="WW8Num27z0"/>
    <w:rsid w:val="007B20B4"/>
    <w:rPr>
      <w:rFonts w:ascii="Symbol" w:hAnsi="Symbol"/>
    </w:rPr>
  </w:style>
  <w:style w:type="character" w:customStyle="1" w:styleId="WW8Num27z1">
    <w:name w:val="WW8Num27z1"/>
    <w:rsid w:val="007B20B4"/>
    <w:rPr>
      <w:rFonts w:ascii="Courier New" w:hAnsi="Courier New"/>
    </w:rPr>
  </w:style>
  <w:style w:type="character" w:customStyle="1" w:styleId="WW8Num27z2">
    <w:name w:val="WW8Num27z2"/>
    <w:rsid w:val="007B20B4"/>
    <w:rPr>
      <w:rFonts w:ascii="Wingdings" w:hAnsi="Wingdings"/>
    </w:rPr>
  </w:style>
  <w:style w:type="character" w:customStyle="1" w:styleId="WW8Num28z0">
    <w:name w:val="WW8Num28z0"/>
    <w:rsid w:val="007B20B4"/>
    <w:rPr>
      <w:rFonts w:ascii="Symbol" w:hAnsi="Symbol"/>
    </w:rPr>
  </w:style>
  <w:style w:type="character" w:customStyle="1" w:styleId="WW8Num28z1">
    <w:name w:val="WW8Num28z1"/>
    <w:rsid w:val="007B20B4"/>
    <w:rPr>
      <w:rFonts w:ascii="Courier New" w:hAnsi="Courier New"/>
    </w:rPr>
  </w:style>
  <w:style w:type="character" w:customStyle="1" w:styleId="WW8Num28z2">
    <w:name w:val="WW8Num28z2"/>
    <w:rsid w:val="007B20B4"/>
    <w:rPr>
      <w:rFonts w:ascii="Wingdings" w:hAnsi="Wingdings"/>
    </w:rPr>
  </w:style>
  <w:style w:type="character" w:customStyle="1" w:styleId="WW8Num29z0">
    <w:name w:val="WW8Num29z0"/>
    <w:rsid w:val="007B20B4"/>
    <w:rPr>
      <w:rFonts w:ascii="Symbol" w:hAnsi="Symbol"/>
    </w:rPr>
  </w:style>
  <w:style w:type="character" w:customStyle="1" w:styleId="WW8Num29z1">
    <w:name w:val="WW8Num29z1"/>
    <w:rsid w:val="007B20B4"/>
    <w:rPr>
      <w:rFonts w:ascii="Courier New" w:hAnsi="Courier New"/>
    </w:rPr>
  </w:style>
  <w:style w:type="character" w:customStyle="1" w:styleId="WW8Num29z2">
    <w:name w:val="WW8Num29z2"/>
    <w:rsid w:val="007B20B4"/>
    <w:rPr>
      <w:rFonts w:ascii="Wingdings" w:hAnsi="Wingdings"/>
    </w:rPr>
  </w:style>
  <w:style w:type="character" w:customStyle="1" w:styleId="WW8Num30z0">
    <w:name w:val="WW8Num30z0"/>
    <w:rsid w:val="007B20B4"/>
    <w:rPr>
      <w:rFonts w:ascii="Symbol" w:hAnsi="Symbol"/>
    </w:rPr>
  </w:style>
  <w:style w:type="character" w:customStyle="1" w:styleId="WW8Num30z1">
    <w:name w:val="WW8Num30z1"/>
    <w:rsid w:val="007B20B4"/>
    <w:rPr>
      <w:rFonts w:ascii="Courier New" w:hAnsi="Courier New"/>
    </w:rPr>
  </w:style>
  <w:style w:type="character" w:customStyle="1" w:styleId="WW8Num30z2">
    <w:name w:val="WW8Num30z2"/>
    <w:rsid w:val="007B20B4"/>
    <w:rPr>
      <w:rFonts w:ascii="Wingdings" w:hAnsi="Wingdings"/>
    </w:rPr>
  </w:style>
  <w:style w:type="character" w:customStyle="1" w:styleId="WW8Num31z0">
    <w:name w:val="WW8Num31z0"/>
    <w:rsid w:val="007B20B4"/>
    <w:rPr>
      <w:rFonts w:ascii="Symbol" w:hAnsi="Symbol"/>
    </w:rPr>
  </w:style>
  <w:style w:type="character" w:customStyle="1" w:styleId="WW8Num31z1">
    <w:name w:val="WW8Num31z1"/>
    <w:rsid w:val="007B20B4"/>
    <w:rPr>
      <w:rFonts w:ascii="Courier New" w:hAnsi="Courier New"/>
    </w:rPr>
  </w:style>
  <w:style w:type="character" w:customStyle="1" w:styleId="WW8Num31z2">
    <w:name w:val="WW8Num31z2"/>
    <w:rsid w:val="007B20B4"/>
    <w:rPr>
      <w:rFonts w:ascii="Wingdings" w:hAnsi="Wingdings"/>
    </w:rPr>
  </w:style>
  <w:style w:type="character" w:customStyle="1" w:styleId="WW8Num32z0">
    <w:name w:val="WW8Num32z0"/>
    <w:rsid w:val="007B20B4"/>
    <w:rPr>
      <w:rFonts w:ascii="Symbol" w:hAnsi="Symbol"/>
    </w:rPr>
  </w:style>
  <w:style w:type="character" w:customStyle="1" w:styleId="WW8Num32z1">
    <w:name w:val="WW8Num32z1"/>
    <w:rsid w:val="007B20B4"/>
    <w:rPr>
      <w:rFonts w:ascii="Courier New" w:hAnsi="Courier New"/>
    </w:rPr>
  </w:style>
  <w:style w:type="character" w:customStyle="1" w:styleId="WW8Num32z2">
    <w:name w:val="WW8Num32z2"/>
    <w:rsid w:val="007B20B4"/>
    <w:rPr>
      <w:rFonts w:ascii="Wingdings" w:hAnsi="Wingdings"/>
    </w:rPr>
  </w:style>
  <w:style w:type="character" w:customStyle="1" w:styleId="WW8Num33z0">
    <w:name w:val="WW8Num33z0"/>
    <w:rsid w:val="007B20B4"/>
    <w:rPr>
      <w:rFonts w:ascii="Symbol" w:hAnsi="Symbol"/>
    </w:rPr>
  </w:style>
  <w:style w:type="character" w:customStyle="1" w:styleId="WW8Num33z1">
    <w:name w:val="WW8Num33z1"/>
    <w:rsid w:val="007B20B4"/>
    <w:rPr>
      <w:rFonts w:ascii="Courier New" w:hAnsi="Courier New"/>
    </w:rPr>
  </w:style>
  <w:style w:type="character" w:customStyle="1" w:styleId="WW8Num33z2">
    <w:name w:val="WW8Num33z2"/>
    <w:rsid w:val="007B20B4"/>
    <w:rPr>
      <w:rFonts w:ascii="Wingdings" w:hAnsi="Wingdings"/>
    </w:rPr>
  </w:style>
  <w:style w:type="character" w:customStyle="1" w:styleId="WW8Num34z0">
    <w:name w:val="WW8Num34z0"/>
    <w:rsid w:val="007B20B4"/>
    <w:rPr>
      <w:rFonts w:ascii="Symbol" w:hAnsi="Symbol"/>
    </w:rPr>
  </w:style>
  <w:style w:type="character" w:customStyle="1" w:styleId="WW8Num34z1">
    <w:name w:val="WW8Num34z1"/>
    <w:rsid w:val="007B20B4"/>
    <w:rPr>
      <w:rFonts w:ascii="Courier New" w:hAnsi="Courier New"/>
    </w:rPr>
  </w:style>
  <w:style w:type="character" w:customStyle="1" w:styleId="WW8Num34z2">
    <w:name w:val="WW8Num34z2"/>
    <w:rsid w:val="007B20B4"/>
    <w:rPr>
      <w:rFonts w:ascii="Wingdings" w:hAnsi="Wingdings"/>
    </w:rPr>
  </w:style>
  <w:style w:type="character" w:customStyle="1" w:styleId="WW8Num35z0">
    <w:name w:val="WW8Num35z0"/>
    <w:rsid w:val="007B20B4"/>
    <w:rPr>
      <w:rFonts w:ascii="Symbol" w:hAnsi="Symbol"/>
    </w:rPr>
  </w:style>
  <w:style w:type="character" w:customStyle="1" w:styleId="WW8Num35z1">
    <w:name w:val="WW8Num35z1"/>
    <w:rsid w:val="007B20B4"/>
    <w:rPr>
      <w:rFonts w:ascii="Courier New" w:hAnsi="Courier New"/>
    </w:rPr>
  </w:style>
  <w:style w:type="character" w:customStyle="1" w:styleId="WW8Num35z2">
    <w:name w:val="WW8Num35z2"/>
    <w:rsid w:val="007B20B4"/>
    <w:rPr>
      <w:rFonts w:ascii="Wingdings" w:hAnsi="Wingdings"/>
    </w:rPr>
  </w:style>
  <w:style w:type="character" w:customStyle="1" w:styleId="WW8Num36z0">
    <w:name w:val="WW8Num36z0"/>
    <w:rsid w:val="007B20B4"/>
    <w:rPr>
      <w:rFonts w:ascii="Symbol" w:hAnsi="Symbol"/>
    </w:rPr>
  </w:style>
  <w:style w:type="character" w:customStyle="1" w:styleId="WW8Num36z1">
    <w:name w:val="WW8Num36z1"/>
    <w:rsid w:val="007B20B4"/>
    <w:rPr>
      <w:rFonts w:ascii="Courier New" w:hAnsi="Courier New"/>
    </w:rPr>
  </w:style>
  <w:style w:type="character" w:customStyle="1" w:styleId="WW8Num36z2">
    <w:name w:val="WW8Num36z2"/>
    <w:rsid w:val="007B20B4"/>
    <w:rPr>
      <w:rFonts w:ascii="Wingdings" w:hAnsi="Wingdings"/>
    </w:rPr>
  </w:style>
  <w:style w:type="character" w:customStyle="1" w:styleId="WW8Num37z0">
    <w:name w:val="WW8Num37z0"/>
    <w:rsid w:val="007B20B4"/>
    <w:rPr>
      <w:rFonts w:ascii="Symbol" w:hAnsi="Symbol"/>
    </w:rPr>
  </w:style>
  <w:style w:type="character" w:customStyle="1" w:styleId="WW8Num37z1">
    <w:name w:val="WW8Num37z1"/>
    <w:rsid w:val="007B20B4"/>
    <w:rPr>
      <w:rFonts w:ascii="Courier New" w:hAnsi="Courier New"/>
    </w:rPr>
  </w:style>
  <w:style w:type="character" w:customStyle="1" w:styleId="WW8Num37z2">
    <w:name w:val="WW8Num37z2"/>
    <w:rsid w:val="007B20B4"/>
    <w:rPr>
      <w:rFonts w:ascii="Wingdings" w:hAnsi="Wingdings"/>
    </w:rPr>
  </w:style>
  <w:style w:type="character" w:customStyle="1" w:styleId="WW8Num38z0">
    <w:name w:val="WW8Num38z0"/>
    <w:rsid w:val="007B20B4"/>
    <w:rPr>
      <w:rFonts w:ascii="Symbol" w:hAnsi="Symbol"/>
    </w:rPr>
  </w:style>
  <w:style w:type="character" w:customStyle="1" w:styleId="WW8Num38z1">
    <w:name w:val="WW8Num38z1"/>
    <w:rsid w:val="007B20B4"/>
    <w:rPr>
      <w:rFonts w:ascii="Courier New" w:hAnsi="Courier New"/>
    </w:rPr>
  </w:style>
  <w:style w:type="character" w:customStyle="1" w:styleId="WW8Num38z2">
    <w:name w:val="WW8Num38z2"/>
    <w:rsid w:val="007B20B4"/>
    <w:rPr>
      <w:rFonts w:ascii="Wingdings" w:hAnsi="Wingdings"/>
    </w:rPr>
  </w:style>
  <w:style w:type="character" w:customStyle="1" w:styleId="WW8Num39z0">
    <w:name w:val="WW8Num39z0"/>
    <w:rsid w:val="007B20B4"/>
    <w:rPr>
      <w:rFonts w:ascii="Symbol" w:hAnsi="Symbol"/>
    </w:rPr>
  </w:style>
  <w:style w:type="character" w:customStyle="1" w:styleId="WW8Num39z1">
    <w:name w:val="WW8Num39z1"/>
    <w:rsid w:val="007B20B4"/>
    <w:rPr>
      <w:rFonts w:ascii="Courier New" w:hAnsi="Courier New"/>
    </w:rPr>
  </w:style>
  <w:style w:type="character" w:customStyle="1" w:styleId="WW8Num39z2">
    <w:name w:val="WW8Num39z2"/>
    <w:rsid w:val="007B20B4"/>
    <w:rPr>
      <w:rFonts w:ascii="Wingdings" w:hAnsi="Wingdings"/>
    </w:rPr>
  </w:style>
  <w:style w:type="character" w:customStyle="1" w:styleId="WW8Num40z0">
    <w:name w:val="WW8Num40z0"/>
    <w:rsid w:val="007B20B4"/>
    <w:rPr>
      <w:rFonts w:ascii="Symbol" w:hAnsi="Symbol"/>
    </w:rPr>
  </w:style>
  <w:style w:type="character" w:customStyle="1" w:styleId="WW8Num40z1">
    <w:name w:val="WW8Num40z1"/>
    <w:rsid w:val="007B20B4"/>
    <w:rPr>
      <w:rFonts w:ascii="Courier New" w:hAnsi="Courier New"/>
    </w:rPr>
  </w:style>
  <w:style w:type="character" w:customStyle="1" w:styleId="WW8Num40z2">
    <w:name w:val="WW8Num40z2"/>
    <w:rsid w:val="007B20B4"/>
    <w:rPr>
      <w:rFonts w:ascii="Wingdings" w:hAnsi="Wingdings"/>
    </w:rPr>
  </w:style>
  <w:style w:type="character" w:customStyle="1" w:styleId="WW8Num41z0">
    <w:name w:val="WW8Num41z0"/>
    <w:rsid w:val="007B20B4"/>
    <w:rPr>
      <w:rFonts w:ascii="Symbol" w:hAnsi="Symbol"/>
    </w:rPr>
  </w:style>
  <w:style w:type="character" w:customStyle="1" w:styleId="WW8Num41z1">
    <w:name w:val="WW8Num41z1"/>
    <w:rsid w:val="007B20B4"/>
    <w:rPr>
      <w:rFonts w:ascii="Courier New" w:hAnsi="Courier New"/>
    </w:rPr>
  </w:style>
  <w:style w:type="character" w:customStyle="1" w:styleId="WW8Num41z2">
    <w:name w:val="WW8Num41z2"/>
    <w:rsid w:val="007B20B4"/>
    <w:rPr>
      <w:rFonts w:ascii="Wingdings" w:hAnsi="Wingdings"/>
    </w:rPr>
  </w:style>
  <w:style w:type="character" w:customStyle="1" w:styleId="WW8Num42z1">
    <w:name w:val="WW8Num42z1"/>
    <w:rsid w:val="007B20B4"/>
    <w:rPr>
      <w:rFonts w:ascii="Symbol" w:hAnsi="Symbol"/>
    </w:rPr>
  </w:style>
  <w:style w:type="character" w:styleId="Lienhypertexte">
    <w:name w:val="Hyperlink"/>
    <w:basedOn w:val="Policepardfaut"/>
    <w:semiHidden/>
    <w:rsid w:val="007B20B4"/>
    <w:rPr>
      <w:color w:val="0000FF"/>
      <w:u w:val="single"/>
    </w:rPr>
  </w:style>
  <w:style w:type="character" w:styleId="Lienhypertextesuivivisit">
    <w:name w:val="FollowedHyperlink"/>
    <w:basedOn w:val="Policepardfaut"/>
    <w:semiHidden/>
    <w:rsid w:val="007B20B4"/>
    <w:rPr>
      <w:color w:val="800080"/>
      <w:u w:val="single"/>
    </w:rPr>
  </w:style>
  <w:style w:type="paragraph" w:styleId="Titre">
    <w:name w:val="Title"/>
    <w:basedOn w:val="Normal"/>
    <w:next w:val="Corpsdetexte"/>
    <w:qFormat/>
    <w:rsid w:val="007B20B4"/>
    <w:pPr>
      <w:keepNext/>
      <w:spacing w:before="240" w:after="120"/>
    </w:pPr>
    <w:rPr>
      <w:rFonts w:ascii="Arial" w:eastAsia="Lucida Sans Unicode" w:hAnsi="Arial" w:cs="Tahoma"/>
      <w:sz w:val="28"/>
      <w:szCs w:val="28"/>
    </w:rPr>
  </w:style>
  <w:style w:type="paragraph" w:styleId="Corpsdetexte">
    <w:name w:val="Body Text"/>
    <w:basedOn w:val="Normal"/>
    <w:link w:val="CorpsdetexteCar"/>
    <w:semiHidden/>
    <w:rsid w:val="007B20B4"/>
    <w:pPr>
      <w:tabs>
        <w:tab w:val="left" w:pos="3402"/>
      </w:tabs>
      <w:jc w:val="both"/>
    </w:pPr>
    <w:rPr>
      <w:sz w:val="24"/>
    </w:rPr>
  </w:style>
  <w:style w:type="paragraph" w:styleId="Liste">
    <w:name w:val="List"/>
    <w:basedOn w:val="Corpsdetexte"/>
    <w:semiHidden/>
    <w:rsid w:val="007B20B4"/>
    <w:rPr>
      <w:rFonts w:cs="Tahoma"/>
    </w:rPr>
  </w:style>
  <w:style w:type="paragraph" w:styleId="Lgende">
    <w:name w:val="caption"/>
    <w:basedOn w:val="Normal"/>
    <w:qFormat/>
    <w:rsid w:val="007B20B4"/>
    <w:pPr>
      <w:suppressLineNumbers/>
      <w:spacing w:before="120" w:after="120"/>
    </w:pPr>
    <w:rPr>
      <w:rFonts w:cs="Tahoma"/>
      <w:i/>
      <w:iCs/>
      <w:sz w:val="24"/>
      <w:szCs w:val="24"/>
    </w:rPr>
  </w:style>
  <w:style w:type="paragraph" w:customStyle="1" w:styleId="Rpertoire">
    <w:name w:val="Répertoire"/>
    <w:basedOn w:val="Normal"/>
    <w:rsid w:val="007B20B4"/>
    <w:pPr>
      <w:suppressLineNumbers/>
    </w:pPr>
    <w:rPr>
      <w:rFonts w:cs="Tahoma"/>
    </w:rPr>
  </w:style>
  <w:style w:type="paragraph" w:styleId="Textedebulles">
    <w:name w:val="Balloon Text"/>
    <w:basedOn w:val="Normal"/>
    <w:rsid w:val="007B20B4"/>
    <w:rPr>
      <w:rFonts w:ascii="Tahoma" w:hAnsi="Tahoma" w:cs="Tahoma"/>
      <w:sz w:val="16"/>
      <w:szCs w:val="16"/>
    </w:rPr>
  </w:style>
  <w:style w:type="paragraph" w:styleId="Retraitcorpsdetexte">
    <w:name w:val="Body Text Indent"/>
    <w:basedOn w:val="Normal"/>
    <w:semiHidden/>
    <w:rsid w:val="007B20B4"/>
    <w:pPr>
      <w:tabs>
        <w:tab w:val="left" w:pos="5103"/>
      </w:tabs>
      <w:ind w:left="2268" w:hanging="3"/>
      <w:jc w:val="both"/>
    </w:pPr>
    <w:rPr>
      <w:bCs/>
      <w:sz w:val="22"/>
    </w:rPr>
  </w:style>
  <w:style w:type="paragraph" w:styleId="Retraitcorpsdetexte2">
    <w:name w:val="Body Text Indent 2"/>
    <w:basedOn w:val="Normal"/>
    <w:semiHidden/>
    <w:rsid w:val="007B20B4"/>
    <w:pPr>
      <w:ind w:left="360"/>
      <w:jc w:val="both"/>
    </w:pPr>
    <w:rPr>
      <w:sz w:val="24"/>
    </w:rPr>
  </w:style>
  <w:style w:type="paragraph" w:styleId="En-tte">
    <w:name w:val="header"/>
    <w:basedOn w:val="Normal"/>
    <w:semiHidden/>
    <w:rsid w:val="007B20B4"/>
    <w:pPr>
      <w:tabs>
        <w:tab w:val="center" w:pos="4536"/>
        <w:tab w:val="right" w:pos="9072"/>
      </w:tabs>
    </w:pPr>
  </w:style>
  <w:style w:type="paragraph" w:styleId="Pieddepage">
    <w:name w:val="footer"/>
    <w:basedOn w:val="Normal"/>
    <w:link w:val="PieddepageCar"/>
    <w:uiPriority w:val="99"/>
    <w:rsid w:val="007B20B4"/>
    <w:pPr>
      <w:tabs>
        <w:tab w:val="center" w:pos="4536"/>
        <w:tab w:val="right" w:pos="9072"/>
      </w:tabs>
    </w:pPr>
  </w:style>
  <w:style w:type="paragraph" w:styleId="Corpsdetexte2">
    <w:name w:val="Body Text 2"/>
    <w:basedOn w:val="Normal"/>
    <w:semiHidden/>
    <w:rsid w:val="007B20B4"/>
    <w:rPr>
      <w:sz w:val="24"/>
    </w:rPr>
  </w:style>
  <w:style w:type="paragraph" w:customStyle="1" w:styleId="xl25">
    <w:name w:val="xl25"/>
    <w:basedOn w:val="Normal"/>
    <w:rsid w:val="007B20B4"/>
    <w:pPr>
      <w:spacing w:before="100" w:after="100"/>
    </w:pPr>
    <w:rPr>
      <w:rFonts w:ascii="Arial" w:eastAsia="Arial Unicode MS" w:hAnsi="Arial" w:cs="Arial"/>
      <w:b/>
      <w:bCs/>
      <w:sz w:val="24"/>
      <w:szCs w:val="24"/>
    </w:rPr>
  </w:style>
  <w:style w:type="paragraph" w:styleId="NormalWeb">
    <w:name w:val="Normal (Web)"/>
    <w:basedOn w:val="Normal"/>
    <w:uiPriority w:val="99"/>
    <w:semiHidden/>
    <w:unhideWhenUsed/>
    <w:rsid w:val="001933EA"/>
    <w:pPr>
      <w:suppressAutoHyphens w:val="0"/>
      <w:spacing w:before="100" w:beforeAutospacing="1" w:after="100" w:afterAutospacing="1"/>
    </w:pPr>
    <w:rPr>
      <w:sz w:val="24"/>
      <w:szCs w:val="24"/>
      <w:lang w:eastAsia="fr-FR"/>
    </w:rPr>
  </w:style>
  <w:style w:type="character" w:customStyle="1" w:styleId="Corpsdutexte">
    <w:name w:val="Corps du texte_"/>
    <w:basedOn w:val="Policepardfaut"/>
    <w:link w:val="Corpsdutexte0"/>
    <w:rsid w:val="00AC6622"/>
    <w:rPr>
      <w:sz w:val="22"/>
      <w:szCs w:val="22"/>
      <w:shd w:val="clear" w:color="auto" w:fill="FFFFFF"/>
    </w:rPr>
  </w:style>
  <w:style w:type="paragraph" w:customStyle="1" w:styleId="Corpsdutexte0">
    <w:name w:val="Corps du texte"/>
    <w:basedOn w:val="Normal"/>
    <w:link w:val="Corpsdutexte"/>
    <w:rsid w:val="00AC6622"/>
    <w:pPr>
      <w:shd w:val="clear" w:color="auto" w:fill="FFFFFF"/>
      <w:suppressAutoHyphens w:val="0"/>
      <w:spacing w:after="2040" w:line="240" w:lineRule="atLeast"/>
      <w:ind w:hanging="380"/>
    </w:pPr>
    <w:rPr>
      <w:sz w:val="22"/>
      <w:szCs w:val="22"/>
      <w:lang w:eastAsia="fr-FR"/>
    </w:rPr>
  </w:style>
  <w:style w:type="paragraph" w:customStyle="1" w:styleId="Normal1">
    <w:name w:val="Normal1"/>
    <w:basedOn w:val="Normal"/>
    <w:rsid w:val="00791780"/>
    <w:pPr>
      <w:keepLines/>
      <w:tabs>
        <w:tab w:val="left" w:pos="284"/>
        <w:tab w:val="left" w:pos="567"/>
        <w:tab w:val="left" w:pos="851"/>
      </w:tabs>
      <w:suppressAutoHyphens w:val="0"/>
      <w:ind w:firstLine="284"/>
      <w:jc w:val="both"/>
    </w:pPr>
    <w:rPr>
      <w:sz w:val="22"/>
      <w:lang w:eastAsia="fr-FR"/>
    </w:rPr>
  </w:style>
  <w:style w:type="character" w:customStyle="1" w:styleId="PieddepageCar">
    <w:name w:val="Pied de page Car"/>
    <w:basedOn w:val="Policepardfaut"/>
    <w:link w:val="Pieddepage"/>
    <w:uiPriority w:val="99"/>
    <w:rsid w:val="00983576"/>
    <w:rPr>
      <w:lang w:eastAsia="ar-SA"/>
    </w:rPr>
  </w:style>
  <w:style w:type="paragraph" w:styleId="Paragraphedeliste">
    <w:name w:val="List Paragraph"/>
    <w:basedOn w:val="Normal"/>
    <w:uiPriority w:val="34"/>
    <w:qFormat/>
    <w:rsid w:val="00983576"/>
    <w:pPr>
      <w:ind w:left="720"/>
      <w:contextualSpacing/>
    </w:pPr>
  </w:style>
  <w:style w:type="character" w:customStyle="1" w:styleId="CorpsdetexteCar">
    <w:name w:val="Corps de texte Car"/>
    <w:basedOn w:val="Policepardfaut"/>
    <w:link w:val="Corpsdetexte"/>
    <w:semiHidden/>
    <w:rsid w:val="000F7364"/>
    <w:rPr>
      <w:sz w:val="24"/>
      <w:lang w:eastAsia="ar-SA"/>
    </w:rPr>
  </w:style>
  <w:style w:type="table" w:styleId="Grilledutableau">
    <w:name w:val="Table Grid"/>
    <w:basedOn w:val="TableauNormal"/>
    <w:uiPriority w:val="59"/>
    <w:rsid w:val="0072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6319">
      <w:bodyDiv w:val="1"/>
      <w:marLeft w:val="0"/>
      <w:marRight w:val="0"/>
      <w:marTop w:val="0"/>
      <w:marBottom w:val="0"/>
      <w:divBdr>
        <w:top w:val="none" w:sz="0" w:space="0" w:color="auto"/>
        <w:left w:val="none" w:sz="0" w:space="0" w:color="auto"/>
        <w:bottom w:val="none" w:sz="0" w:space="0" w:color="auto"/>
        <w:right w:val="none" w:sz="0" w:space="0" w:color="auto"/>
      </w:divBdr>
    </w:div>
    <w:div w:id="1057780243">
      <w:bodyDiv w:val="1"/>
      <w:marLeft w:val="0"/>
      <w:marRight w:val="0"/>
      <w:marTop w:val="0"/>
      <w:marBottom w:val="0"/>
      <w:divBdr>
        <w:top w:val="none" w:sz="0" w:space="0" w:color="auto"/>
        <w:left w:val="none" w:sz="0" w:space="0" w:color="auto"/>
        <w:bottom w:val="none" w:sz="0" w:space="0" w:color="auto"/>
        <w:right w:val="none" w:sz="0" w:space="0" w:color="auto"/>
      </w:divBdr>
    </w:div>
    <w:div w:id="1173180955">
      <w:bodyDiv w:val="1"/>
      <w:marLeft w:val="0"/>
      <w:marRight w:val="0"/>
      <w:marTop w:val="0"/>
      <w:marBottom w:val="0"/>
      <w:divBdr>
        <w:top w:val="none" w:sz="0" w:space="0" w:color="auto"/>
        <w:left w:val="none" w:sz="0" w:space="0" w:color="auto"/>
        <w:bottom w:val="none" w:sz="0" w:space="0" w:color="auto"/>
        <w:right w:val="none" w:sz="0" w:space="0" w:color="auto"/>
      </w:divBdr>
    </w:div>
    <w:div w:id="1566523003">
      <w:bodyDiv w:val="1"/>
      <w:marLeft w:val="0"/>
      <w:marRight w:val="0"/>
      <w:marTop w:val="0"/>
      <w:marBottom w:val="0"/>
      <w:divBdr>
        <w:top w:val="none" w:sz="0" w:space="0" w:color="auto"/>
        <w:left w:val="none" w:sz="0" w:space="0" w:color="auto"/>
        <w:bottom w:val="none" w:sz="0" w:space="0" w:color="auto"/>
        <w:right w:val="none" w:sz="0" w:space="0" w:color="auto"/>
      </w:divBdr>
    </w:div>
    <w:div w:id="1991789392">
      <w:bodyDiv w:val="1"/>
      <w:marLeft w:val="0"/>
      <w:marRight w:val="0"/>
      <w:marTop w:val="0"/>
      <w:marBottom w:val="0"/>
      <w:divBdr>
        <w:top w:val="none" w:sz="0" w:space="0" w:color="auto"/>
        <w:left w:val="none" w:sz="0" w:space="0" w:color="auto"/>
        <w:bottom w:val="none" w:sz="0" w:space="0" w:color="auto"/>
        <w:right w:val="none" w:sz="0" w:space="0" w:color="auto"/>
      </w:divBdr>
    </w:div>
    <w:div w:id="20090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i-fra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a.aji-france.com/mapa/marche/cp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i-france.com/" TargetMode="External"/><Relationship Id="rId5" Type="http://schemas.openxmlformats.org/officeDocument/2006/relationships/footnotes" Target="footnotes.xml"/><Relationship Id="rId10" Type="http://schemas.openxmlformats.org/officeDocument/2006/relationships/hyperlink" Target="http://www.aji-france.com/" TargetMode="External"/><Relationship Id="rId4" Type="http://schemas.openxmlformats.org/officeDocument/2006/relationships/webSettings" Target="webSettings.xml"/><Relationship Id="rId9" Type="http://schemas.openxmlformats.org/officeDocument/2006/relationships/hyperlink" Target="https://dume.chorus-pro.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1719</Words>
  <Characters>9460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Collège Maryse Bastié</vt:lpstr>
    </vt:vector>
  </TitlesOfParts>
  <Company>Rameau</Company>
  <LinksUpToDate>false</LinksUpToDate>
  <CharactersWithSpaces>11157</CharactersWithSpaces>
  <SharedDoc>false</SharedDoc>
  <HLinks>
    <vt:vector size="30" baseType="variant">
      <vt:variant>
        <vt:i4>6946911</vt:i4>
      </vt:variant>
      <vt:variant>
        <vt:i4>12</vt:i4>
      </vt:variant>
      <vt:variant>
        <vt:i4>0</vt:i4>
      </vt:variant>
      <vt:variant>
        <vt:i4>5</vt:i4>
      </vt:variant>
      <vt:variant>
        <vt:lpwstr>mailto:intrameau@gmail.com</vt:lpwstr>
      </vt:variant>
      <vt:variant>
        <vt:lpwstr/>
      </vt:variant>
      <vt:variant>
        <vt:i4>6946911</vt:i4>
      </vt:variant>
      <vt:variant>
        <vt:i4>9</vt:i4>
      </vt:variant>
      <vt:variant>
        <vt:i4>0</vt:i4>
      </vt:variant>
      <vt:variant>
        <vt:i4>5</vt:i4>
      </vt:variant>
      <vt:variant>
        <vt:lpwstr>mailto:intrameau@gmail.com</vt:lpwstr>
      </vt:variant>
      <vt:variant>
        <vt:lpwstr/>
      </vt:variant>
      <vt:variant>
        <vt:i4>17</vt:i4>
      </vt:variant>
      <vt:variant>
        <vt:i4>6</vt:i4>
      </vt:variant>
      <vt:variant>
        <vt:i4>0</vt:i4>
      </vt:variant>
      <vt:variant>
        <vt:i4>5</vt:i4>
      </vt:variant>
      <vt:variant>
        <vt:lpwstr>http://www.economie.gouv.fr/daj/formulaires-declaration-candidat</vt:lpwstr>
      </vt:variant>
      <vt:variant>
        <vt:lpwstr/>
      </vt:variant>
      <vt:variant>
        <vt:i4>393218</vt:i4>
      </vt:variant>
      <vt:variant>
        <vt:i4>3</vt:i4>
      </vt:variant>
      <vt:variant>
        <vt:i4>0</vt:i4>
      </vt:variant>
      <vt:variant>
        <vt:i4>5</vt:i4>
      </vt:variant>
      <vt:variant>
        <vt:lpwstr>http://web.aji-france.com/www/index.php/marchespublics/default/liste?selectedMenu=115</vt:lpwstr>
      </vt:variant>
      <vt:variant>
        <vt:lpwstr/>
      </vt:variant>
      <vt:variant>
        <vt:i4>6946911</vt:i4>
      </vt:variant>
      <vt:variant>
        <vt:i4>0</vt:i4>
      </vt:variant>
      <vt:variant>
        <vt:i4>0</vt:i4>
      </vt:variant>
      <vt:variant>
        <vt:i4>5</vt:i4>
      </vt:variant>
      <vt:variant>
        <vt:lpwstr>mailto:intrameau@gmail.com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Maryse Bastié</dc:title>
  <dc:creator>ETABLISSEMENTS</dc:creator>
  <cp:lastModifiedBy>gestionnaire</cp:lastModifiedBy>
  <cp:revision>9</cp:revision>
  <cp:lastPrinted>2021-07-27T11:31:00Z</cp:lastPrinted>
  <dcterms:created xsi:type="dcterms:W3CDTF">2021-07-26T16:25:00Z</dcterms:created>
  <dcterms:modified xsi:type="dcterms:W3CDTF">2021-07-27T11:38:00Z</dcterms:modified>
</cp:coreProperties>
</file>