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C5" w:rsidRDefault="00C25EF2" w:rsidP="00990BC5">
      <w:pPr>
        <w:jc w:val="center"/>
        <w:rPr>
          <w:b/>
          <w:smallCaps/>
          <w:noProof/>
          <w:color w:val="7030A0"/>
          <w:spacing w:val="60"/>
        </w:rPr>
      </w:pPr>
      <w:r>
        <w:rPr>
          <w:b/>
          <w:smallCaps/>
          <w:noProof/>
          <w:color w:val="7030A0"/>
          <w:spacing w:val="6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2828925</wp:posOffset>
            </wp:positionH>
            <wp:positionV relativeFrom="paragraph">
              <wp:posOffset>-605790</wp:posOffset>
            </wp:positionV>
            <wp:extent cx="983615" cy="1038225"/>
            <wp:effectExtent l="1905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BC5" w:rsidRDefault="00990BC5" w:rsidP="00990BC5">
      <w:pPr>
        <w:jc w:val="center"/>
        <w:rPr>
          <w:b/>
          <w:smallCaps/>
          <w:color w:val="7030A0"/>
          <w:spacing w:val="60"/>
        </w:rPr>
      </w:pPr>
    </w:p>
    <w:p w:rsidR="00990BC5" w:rsidRDefault="00990BC5" w:rsidP="00990BC5">
      <w:pPr>
        <w:jc w:val="center"/>
        <w:rPr>
          <w:b/>
          <w:smallCaps/>
          <w:color w:val="7030A0"/>
          <w:spacing w:val="60"/>
        </w:rPr>
      </w:pPr>
    </w:p>
    <w:p w:rsidR="00C25EF2" w:rsidRDefault="00C25EF2" w:rsidP="00990BC5">
      <w:pPr>
        <w:jc w:val="center"/>
        <w:rPr>
          <w:b/>
          <w:smallCaps/>
          <w:color w:val="7030A0"/>
          <w:spacing w:val="60"/>
        </w:rPr>
      </w:pPr>
    </w:p>
    <w:p w:rsidR="00990BC5" w:rsidRPr="00933A9F" w:rsidRDefault="00990BC5" w:rsidP="00990BC5">
      <w:pPr>
        <w:jc w:val="center"/>
        <w:rPr>
          <w:b/>
          <w:smallCaps/>
          <w:color w:val="7030A0"/>
          <w:spacing w:val="60"/>
        </w:rPr>
      </w:pPr>
      <w:r w:rsidRPr="00933A9F">
        <w:rPr>
          <w:b/>
          <w:smallCaps/>
          <w:color w:val="7030A0"/>
          <w:spacing w:val="60"/>
        </w:rPr>
        <w:t>Lycée Honoré d’Urfé</w:t>
      </w:r>
    </w:p>
    <w:p w:rsidR="00990BC5" w:rsidRPr="00760EF4" w:rsidRDefault="00990BC5" w:rsidP="00990BC5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 xml:space="preserve">1, Impasse le </w:t>
      </w:r>
      <w:proofErr w:type="spellStart"/>
      <w:r w:rsidRPr="00760EF4">
        <w:rPr>
          <w:rFonts w:ascii="Trebuchet MS" w:hAnsi="Trebuchet MS"/>
          <w:color w:val="7030A0"/>
        </w:rPr>
        <w:t>Châtelier</w:t>
      </w:r>
      <w:proofErr w:type="spellEnd"/>
    </w:p>
    <w:p w:rsidR="00990BC5" w:rsidRPr="00760EF4" w:rsidRDefault="00990BC5" w:rsidP="00990BC5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BP  90259</w:t>
      </w:r>
    </w:p>
    <w:p w:rsidR="00990BC5" w:rsidRPr="00760EF4" w:rsidRDefault="00990BC5" w:rsidP="00990BC5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42014 – SAINT</w:t>
      </w:r>
      <w:r>
        <w:rPr>
          <w:rFonts w:ascii="Trebuchet MS" w:hAnsi="Trebuchet MS"/>
          <w:color w:val="7030A0"/>
        </w:rPr>
        <w:t>-</w:t>
      </w:r>
      <w:r w:rsidRPr="00760EF4">
        <w:rPr>
          <w:rFonts w:ascii="Trebuchet MS" w:hAnsi="Trebuchet MS"/>
          <w:color w:val="7030A0"/>
        </w:rPr>
        <w:t>ETIENNE C</w:t>
      </w:r>
      <w:r>
        <w:rPr>
          <w:rFonts w:ascii="Trebuchet MS" w:hAnsi="Trebuchet MS"/>
          <w:color w:val="7030A0"/>
        </w:rPr>
        <w:t>e</w:t>
      </w:r>
      <w:r w:rsidRPr="00760EF4">
        <w:rPr>
          <w:rFonts w:ascii="Trebuchet MS" w:hAnsi="Trebuchet MS"/>
          <w:color w:val="7030A0"/>
        </w:rPr>
        <w:t>dex</w:t>
      </w:r>
    </w:p>
    <w:p w:rsidR="00120535" w:rsidRDefault="00120535" w:rsidP="00990BC5"/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 xml:space="preserve">MARCHE POUR LA FOURNITURE, L’INSTALLATION ET LA </w:t>
      </w:r>
    </w:p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>MAINTENANCE</w:t>
      </w:r>
      <w:r w:rsidR="00714D3C">
        <w:rPr>
          <w:rStyle w:val="Titredulivre"/>
          <w:sz w:val="28"/>
          <w:szCs w:val="28"/>
        </w:rPr>
        <w:t xml:space="preserve"> </w:t>
      </w:r>
      <w:r w:rsidRPr="00990BC5">
        <w:rPr>
          <w:rStyle w:val="Titredulivre"/>
          <w:sz w:val="28"/>
          <w:szCs w:val="28"/>
        </w:rPr>
        <w:t>DE MATERIELS DE REPROGRAPHIE EN LOCATION</w:t>
      </w:r>
    </w:p>
    <w:p w:rsidR="00990BC5" w:rsidRDefault="00990BC5" w:rsidP="00990BC5">
      <w:pPr>
        <w:jc w:val="center"/>
        <w:rPr>
          <w:sz w:val="24"/>
        </w:rPr>
      </w:pPr>
    </w:p>
    <w:p w:rsidR="00990BC5" w:rsidRDefault="00990BC5" w:rsidP="00990BC5">
      <w:pPr>
        <w:jc w:val="center"/>
        <w:rPr>
          <w:b/>
          <w:sz w:val="36"/>
          <w:szCs w:val="36"/>
        </w:rPr>
      </w:pPr>
      <w:r w:rsidRPr="00990BC5">
        <w:rPr>
          <w:b/>
          <w:sz w:val="36"/>
          <w:szCs w:val="36"/>
        </w:rPr>
        <w:t>CAHIER DES CHARGES N°</w:t>
      </w:r>
      <w:r w:rsidR="00DA3308">
        <w:rPr>
          <w:b/>
          <w:sz w:val="36"/>
          <w:szCs w:val="36"/>
        </w:rPr>
        <w:t>6</w:t>
      </w:r>
    </w:p>
    <w:p w:rsidR="00990BC5" w:rsidRPr="00990BC5" w:rsidRDefault="00990BC5" w:rsidP="00990BC5">
      <w:pPr>
        <w:jc w:val="center"/>
        <w:rPr>
          <w:sz w:val="28"/>
          <w:szCs w:val="28"/>
        </w:rPr>
      </w:pPr>
      <w:r w:rsidRPr="00990BC5">
        <w:rPr>
          <w:sz w:val="28"/>
          <w:szCs w:val="28"/>
        </w:rPr>
        <w:t>Valant Cahier des Clauses Techniques Particulières (C.C.T.P.)</w:t>
      </w:r>
    </w:p>
    <w:p w:rsidR="00990BC5" w:rsidRDefault="00990BC5" w:rsidP="00990BC5">
      <w:pPr>
        <w:jc w:val="center"/>
        <w:rPr>
          <w:sz w:val="24"/>
          <w:szCs w:val="24"/>
        </w:rPr>
      </w:pPr>
    </w:p>
    <w:p w:rsidR="00990BC5" w:rsidRPr="00C25EF2" w:rsidRDefault="00990BC5" w:rsidP="00990BC5">
      <w:pPr>
        <w:jc w:val="center"/>
        <w:rPr>
          <w:b/>
          <w:sz w:val="36"/>
          <w:szCs w:val="36"/>
          <w:u w:val="single"/>
        </w:rPr>
      </w:pPr>
      <w:r w:rsidRPr="00C25EF2">
        <w:rPr>
          <w:b/>
          <w:sz w:val="36"/>
          <w:szCs w:val="36"/>
          <w:u w:val="single"/>
        </w:rPr>
        <w:t xml:space="preserve">OFFRE DE BASE </w:t>
      </w:r>
    </w:p>
    <w:p w:rsidR="00990BC5" w:rsidRDefault="00990BC5" w:rsidP="00990BC5">
      <w:pPr>
        <w:jc w:val="center"/>
        <w:rPr>
          <w:sz w:val="24"/>
          <w:szCs w:val="24"/>
        </w:rPr>
      </w:pPr>
    </w:p>
    <w:p w:rsidR="00990BC5" w:rsidRPr="00511D6C" w:rsidRDefault="00990BC5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511D6C">
        <w:rPr>
          <w:b/>
          <w:sz w:val="28"/>
          <w:szCs w:val="28"/>
        </w:rPr>
        <w:t>PHOTOCOPIEUR</w:t>
      </w:r>
      <w:r w:rsidR="0025734D">
        <w:rPr>
          <w:b/>
          <w:sz w:val="28"/>
          <w:szCs w:val="28"/>
        </w:rPr>
        <w:t>S</w:t>
      </w:r>
      <w:r w:rsidRPr="00511D6C">
        <w:rPr>
          <w:b/>
          <w:sz w:val="28"/>
          <w:szCs w:val="28"/>
        </w:rPr>
        <w:t xml:space="preserve"> DE </w:t>
      </w:r>
      <w:r w:rsidR="00CE6BE5">
        <w:rPr>
          <w:b/>
          <w:sz w:val="28"/>
          <w:szCs w:val="28"/>
        </w:rPr>
        <w:t>55</w:t>
      </w:r>
      <w:r w:rsidRPr="00511D6C">
        <w:rPr>
          <w:b/>
          <w:sz w:val="28"/>
          <w:szCs w:val="28"/>
        </w:rPr>
        <w:t xml:space="preserve"> PAGES / MINUTE</w:t>
      </w:r>
    </w:p>
    <w:p w:rsidR="00990BC5" w:rsidRPr="00C25EF2" w:rsidRDefault="006C3EFF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 A4 ET A3</w:t>
      </w:r>
    </w:p>
    <w:p w:rsidR="00990BC5" w:rsidRPr="00C25EF2" w:rsidRDefault="008F72DD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NOIR &amp; BLANC</w:t>
      </w:r>
      <w:r w:rsidR="00990BC5" w:rsidRPr="00C25EF2">
        <w:rPr>
          <w:b/>
          <w:sz w:val="28"/>
          <w:szCs w:val="28"/>
        </w:rPr>
        <w:t xml:space="preserve"> – CONNECTE</w:t>
      </w:r>
    </w:p>
    <w:p w:rsidR="00990BC5" w:rsidRDefault="0025734D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B5F23">
        <w:rPr>
          <w:b/>
          <w:sz w:val="28"/>
          <w:szCs w:val="28"/>
        </w:rPr>
        <w:t xml:space="preserve"> BAC</w:t>
      </w:r>
      <w:r>
        <w:rPr>
          <w:b/>
          <w:sz w:val="28"/>
          <w:szCs w:val="28"/>
        </w:rPr>
        <w:t>S</w:t>
      </w:r>
      <w:r w:rsidR="004B5F23">
        <w:rPr>
          <w:b/>
          <w:sz w:val="28"/>
          <w:szCs w:val="28"/>
        </w:rPr>
        <w:t xml:space="preserve"> GRANDE CAPACITE A4 : </w:t>
      </w:r>
      <w:r w:rsidR="0015251E">
        <w:rPr>
          <w:b/>
          <w:sz w:val="28"/>
          <w:szCs w:val="28"/>
        </w:rPr>
        <w:t>1750</w:t>
      </w:r>
      <w:r w:rsidR="004B5F23">
        <w:rPr>
          <w:b/>
          <w:sz w:val="28"/>
          <w:szCs w:val="28"/>
        </w:rPr>
        <w:t xml:space="preserve"> FEUILLES</w:t>
      </w:r>
    </w:p>
    <w:p w:rsidR="004B5F23" w:rsidRDefault="0025734D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BACS POLYVALENTS 55</w:t>
      </w:r>
      <w:r w:rsidR="004B5F23">
        <w:rPr>
          <w:b/>
          <w:sz w:val="28"/>
          <w:szCs w:val="28"/>
        </w:rPr>
        <w:t>0 FEUILLES</w:t>
      </w:r>
    </w:p>
    <w:p w:rsidR="004B5F23" w:rsidRDefault="004B5F23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4B5F23" w:rsidRDefault="004B5F23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CHARGEUR, SCANNER,</w:t>
      </w:r>
    </w:p>
    <w:p w:rsidR="004B5F23" w:rsidRPr="00C25EF2" w:rsidRDefault="00D84132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511D6C">
        <w:rPr>
          <w:b/>
          <w:sz w:val="28"/>
          <w:szCs w:val="28"/>
        </w:rPr>
        <w:t xml:space="preserve">ECRAN </w:t>
      </w:r>
      <w:r w:rsidR="0025734D">
        <w:rPr>
          <w:b/>
          <w:sz w:val="28"/>
          <w:szCs w:val="28"/>
        </w:rPr>
        <w:t xml:space="preserve">LCD </w:t>
      </w:r>
      <w:r w:rsidRPr="00511D6C">
        <w:rPr>
          <w:b/>
          <w:sz w:val="28"/>
          <w:szCs w:val="28"/>
        </w:rPr>
        <w:t>TACTIL</w:t>
      </w:r>
      <w:r w:rsidR="004948C7" w:rsidRPr="00511D6C">
        <w:rPr>
          <w:b/>
          <w:sz w:val="28"/>
          <w:szCs w:val="28"/>
        </w:rPr>
        <w:t>E</w:t>
      </w:r>
      <w:bookmarkStart w:id="0" w:name="_GoBack"/>
      <w:bookmarkEnd w:id="0"/>
      <w:r w:rsidRPr="00511D6C">
        <w:rPr>
          <w:b/>
          <w:sz w:val="28"/>
          <w:szCs w:val="28"/>
        </w:rPr>
        <w:t xml:space="preserve"> COMMUN</w:t>
      </w:r>
      <w:r w:rsidR="004B5F23">
        <w:rPr>
          <w:b/>
          <w:sz w:val="28"/>
          <w:szCs w:val="28"/>
        </w:rPr>
        <w:t xml:space="preserve"> A TOUS LES PHOTOCOPIEURS DU SITE</w:t>
      </w:r>
    </w:p>
    <w:p w:rsidR="004B5F23" w:rsidRPr="00714D3C" w:rsidRDefault="004B5F23" w:rsidP="0058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714D3C">
        <w:rPr>
          <w:b/>
          <w:sz w:val="28"/>
          <w:szCs w:val="28"/>
        </w:rPr>
        <w:t xml:space="preserve">AGRAFAGE 1 </w:t>
      </w:r>
      <w:r w:rsidR="0025734D" w:rsidRPr="00714D3C">
        <w:rPr>
          <w:b/>
          <w:sz w:val="28"/>
          <w:szCs w:val="28"/>
        </w:rPr>
        <w:t xml:space="preserve">ET 2 </w:t>
      </w:r>
      <w:r w:rsidRPr="00714D3C">
        <w:rPr>
          <w:b/>
          <w:sz w:val="28"/>
          <w:szCs w:val="28"/>
        </w:rPr>
        <w:t>POINT</w:t>
      </w:r>
      <w:r w:rsidR="0025734D" w:rsidRPr="00714D3C">
        <w:rPr>
          <w:b/>
          <w:sz w:val="28"/>
          <w:szCs w:val="28"/>
        </w:rPr>
        <w:t>S</w:t>
      </w:r>
      <w:r w:rsidRPr="00714D3C">
        <w:rPr>
          <w:b/>
          <w:sz w:val="28"/>
          <w:szCs w:val="28"/>
        </w:rPr>
        <w:t xml:space="preserve"> </w:t>
      </w:r>
    </w:p>
    <w:p w:rsidR="00C25EF2" w:rsidRDefault="00C25EF2" w:rsidP="00990BC5">
      <w:pPr>
        <w:jc w:val="center"/>
        <w:rPr>
          <w:sz w:val="24"/>
          <w:szCs w:val="24"/>
        </w:rPr>
      </w:pPr>
    </w:p>
    <w:p w:rsidR="00990BC5" w:rsidRPr="00C25EF2" w:rsidRDefault="00C25EF2" w:rsidP="00990BC5">
      <w:pPr>
        <w:jc w:val="center"/>
        <w:rPr>
          <w:b/>
          <w:sz w:val="28"/>
          <w:szCs w:val="28"/>
          <w:u w:val="single"/>
        </w:rPr>
      </w:pPr>
      <w:r w:rsidRPr="00C25EF2">
        <w:rPr>
          <w:b/>
          <w:sz w:val="28"/>
          <w:szCs w:val="28"/>
          <w:u w:val="single"/>
        </w:rPr>
        <w:t>LOCALISATION DES MATERIELS</w:t>
      </w:r>
    </w:p>
    <w:p w:rsidR="00C25EF2" w:rsidRPr="00990BC5" w:rsidRDefault="00C25EF2" w:rsidP="00990BC5">
      <w:pPr>
        <w:jc w:val="center"/>
        <w:rPr>
          <w:sz w:val="24"/>
          <w:szCs w:val="24"/>
        </w:rPr>
      </w:pPr>
    </w:p>
    <w:p w:rsidR="00990BC5" w:rsidRDefault="003B1602" w:rsidP="00990BC5">
      <w:pPr>
        <w:jc w:val="center"/>
        <w:rPr>
          <w:sz w:val="24"/>
        </w:rPr>
      </w:pPr>
      <w:r>
        <w:rPr>
          <w:sz w:val="24"/>
        </w:rPr>
        <w:t>(</w:t>
      </w:r>
      <w:r w:rsidR="00714D3C">
        <w:rPr>
          <w:sz w:val="24"/>
          <w:szCs w:val="24"/>
        </w:rPr>
        <w:t>Positions n°</w:t>
      </w:r>
      <w:r w:rsidR="00CE6BE5">
        <w:rPr>
          <w:sz w:val="24"/>
          <w:szCs w:val="24"/>
        </w:rPr>
        <w:t>14</w:t>
      </w:r>
      <w:r w:rsidR="00714D3C">
        <w:rPr>
          <w:sz w:val="24"/>
          <w:szCs w:val="24"/>
        </w:rPr>
        <w:t xml:space="preserve"> et 15</w:t>
      </w:r>
      <w:r w:rsidR="00F43E1E">
        <w:rPr>
          <w:sz w:val="24"/>
          <w:szCs w:val="24"/>
        </w:rPr>
        <w:t xml:space="preserve"> </w:t>
      </w:r>
      <w:r>
        <w:rPr>
          <w:sz w:val="24"/>
          <w:szCs w:val="24"/>
        </w:rPr>
        <w:t>du tableau récapitulatif)</w:t>
      </w:r>
    </w:p>
    <w:p w:rsidR="00990BC5" w:rsidRDefault="00990BC5" w:rsidP="00990BC5">
      <w:pPr>
        <w:jc w:val="center"/>
        <w:rPr>
          <w:sz w:val="24"/>
        </w:rPr>
      </w:pPr>
    </w:p>
    <w:p w:rsidR="008F72DD" w:rsidRDefault="008F72DD" w:rsidP="00C25EF2">
      <w:pPr>
        <w:rPr>
          <w:sz w:val="24"/>
        </w:rPr>
      </w:pPr>
      <w:r w:rsidRPr="0015251E">
        <w:rPr>
          <w:b/>
          <w:smallCaps/>
          <w:sz w:val="24"/>
        </w:rPr>
        <w:t xml:space="preserve">Salle de </w:t>
      </w:r>
      <w:proofErr w:type="spellStart"/>
      <w:r w:rsidRPr="0015251E">
        <w:rPr>
          <w:b/>
          <w:smallCaps/>
          <w:sz w:val="24"/>
        </w:rPr>
        <w:t>repro</w:t>
      </w:r>
      <w:proofErr w:type="spellEnd"/>
      <w:r w:rsidRPr="0015251E">
        <w:rPr>
          <w:b/>
          <w:smallCaps/>
          <w:sz w:val="24"/>
        </w:rPr>
        <w:t xml:space="preserve"> professeurs</w:t>
      </w:r>
      <w:r w:rsidR="00C25EF2">
        <w:rPr>
          <w:sz w:val="24"/>
        </w:rPr>
        <w:t> </w:t>
      </w:r>
      <w:r w:rsidR="0015251E">
        <w:rPr>
          <w:sz w:val="24"/>
        </w:rPr>
        <w:t>B</w:t>
      </w:r>
      <w:r w:rsidR="0015251E">
        <w:rPr>
          <w:sz w:val="24"/>
        </w:rPr>
        <w:tab/>
      </w:r>
      <w:r>
        <w:rPr>
          <w:sz w:val="24"/>
        </w:rPr>
        <w:t>(</w:t>
      </w:r>
      <w:r>
        <w:rPr>
          <w:sz w:val="24"/>
          <w:szCs w:val="24"/>
        </w:rPr>
        <w:t xml:space="preserve">Positions </w:t>
      </w:r>
      <w:r w:rsidR="00714D3C">
        <w:rPr>
          <w:sz w:val="24"/>
          <w:szCs w:val="24"/>
        </w:rPr>
        <w:t>n°</w:t>
      </w:r>
      <w:r w:rsidR="006C3EFF">
        <w:rPr>
          <w:sz w:val="24"/>
          <w:szCs w:val="24"/>
        </w:rPr>
        <w:t>14</w:t>
      </w:r>
      <w:r w:rsidR="00714D3C">
        <w:rPr>
          <w:sz w:val="24"/>
          <w:szCs w:val="24"/>
        </w:rPr>
        <w:t xml:space="preserve"> </w:t>
      </w:r>
      <w:r w:rsidR="0015251E">
        <w:rPr>
          <w:sz w:val="24"/>
          <w:szCs w:val="24"/>
        </w:rPr>
        <w:t>du tableau récapitulatif)</w:t>
      </w:r>
      <w:r w:rsidR="0015251E">
        <w:rPr>
          <w:sz w:val="24"/>
          <w:szCs w:val="24"/>
        </w:rPr>
        <w:tab/>
      </w:r>
      <w:r w:rsidR="00714D3C">
        <w:rPr>
          <w:sz w:val="24"/>
        </w:rPr>
        <w:t>1</w:t>
      </w:r>
      <w:r w:rsidR="0015251E">
        <w:rPr>
          <w:sz w:val="24"/>
        </w:rPr>
        <w:t xml:space="preserve"> photocopieurs</w:t>
      </w:r>
    </w:p>
    <w:p w:rsidR="0015251E" w:rsidRDefault="0015251E" w:rsidP="0015251E">
      <w:pPr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Bâtiment B</w:t>
      </w:r>
    </w:p>
    <w:p w:rsidR="0015251E" w:rsidRDefault="0015251E" w:rsidP="0015251E">
      <w:pPr>
        <w:ind w:left="2124" w:firstLine="708"/>
        <w:rPr>
          <w:sz w:val="24"/>
        </w:rPr>
      </w:pPr>
      <w:r>
        <w:rPr>
          <w:sz w:val="24"/>
        </w:rPr>
        <w:t>Rue de l’</w:t>
      </w:r>
      <w:proofErr w:type="spellStart"/>
      <w:r>
        <w:rPr>
          <w:sz w:val="24"/>
        </w:rPr>
        <w:t>Egalerie</w:t>
      </w:r>
      <w:proofErr w:type="spellEnd"/>
      <w:r>
        <w:rPr>
          <w:sz w:val="24"/>
        </w:rPr>
        <w:t xml:space="preserve"> – 42100 SAINT-ETIENNE</w:t>
      </w:r>
    </w:p>
    <w:p w:rsidR="008F72DD" w:rsidRDefault="008F72DD" w:rsidP="00C25EF2">
      <w:pPr>
        <w:rPr>
          <w:sz w:val="24"/>
        </w:rPr>
      </w:pPr>
    </w:p>
    <w:p w:rsidR="003B1602" w:rsidRDefault="0015251E" w:rsidP="008F72DD">
      <w:pPr>
        <w:rPr>
          <w:sz w:val="24"/>
        </w:rPr>
      </w:pPr>
      <w:r w:rsidRPr="0015251E">
        <w:rPr>
          <w:b/>
          <w:smallCaps/>
          <w:sz w:val="24"/>
        </w:rPr>
        <w:t xml:space="preserve">Salle de </w:t>
      </w:r>
      <w:proofErr w:type="spellStart"/>
      <w:r w:rsidRPr="0015251E">
        <w:rPr>
          <w:b/>
          <w:smallCaps/>
          <w:sz w:val="24"/>
        </w:rPr>
        <w:t>repro</w:t>
      </w:r>
      <w:proofErr w:type="spellEnd"/>
      <w:r w:rsidRPr="0015251E">
        <w:rPr>
          <w:b/>
          <w:smallCaps/>
          <w:sz w:val="24"/>
        </w:rPr>
        <w:t xml:space="preserve"> professeurs</w:t>
      </w:r>
      <w:r>
        <w:rPr>
          <w:sz w:val="24"/>
        </w:rPr>
        <w:t> A</w:t>
      </w:r>
      <w:r w:rsidR="008F72DD">
        <w:rPr>
          <w:sz w:val="24"/>
        </w:rPr>
        <w:t> </w:t>
      </w:r>
      <w:r w:rsidR="00714D3C">
        <w:rPr>
          <w:sz w:val="24"/>
        </w:rPr>
        <w:tab/>
      </w:r>
      <w:r w:rsidR="008F72DD">
        <w:rPr>
          <w:sz w:val="24"/>
        </w:rPr>
        <w:t>(</w:t>
      </w:r>
      <w:r w:rsidR="00714D3C">
        <w:rPr>
          <w:sz w:val="24"/>
          <w:szCs w:val="24"/>
        </w:rPr>
        <w:t>Positions n°15</w:t>
      </w:r>
      <w:r w:rsidR="008F72DD">
        <w:rPr>
          <w:sz w:val="24"/>
          <w:szCs w:val="24"/>
        </w:rPr>
        <w:t xml:space="preserve"> du tableau récapitulatif)</w:t>
      </w:r>
      <w:r>
        <w:rPr>
          <w:sz w:val="24"/>
        </w:rPr>
        <w:tab/>
      </w:r>
      <w:r>
        <w:rPr>
          <w:sz w:val="24"/>
        </w:rPr>
        <w:tab/>
        <w:t>1 photocopieur</w:t>
      </w:r>
    </w:p>
    <w:p w:rsidR="0015251E" w:rsidRDefault="0015251E" w:rsidP="0015251E">
      <w:pPr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Bâtiment A (nouveau)</w:t>
      </w:r>
    </w:p>
    <w:p w:rsidR="0015251E" w:rsidRDefault="0015251E" w:rsidP="0015251E">
      <w:pPr>
        <w:ind w:left="2124" w:firstLine="708"/>
        <w:rPr>
          <w:sz w:val="24"/>
        </w:rPr>
      </w:pPr>
      <w:r>
        <w:rPr>
          <w:sz w:val="24"/>
        </w:rPr>
        <w:t xml:space="preserve">20 rue de la </w:t>
      </w:r>
      <w:proofErr w:type="spellStart"/>
      <w:r>
        <w:rPr>
          <w:sz w:val="24"/>
        </w:rPr>
        <w:t>Jomayère</w:t>
      </w:r>
      <w:proofErr w:type="spellEnd"/>
      <w:r>
        <w:rPr>
          <w:sz w:val="24"/>
        </w:rPr>
        <w:t xml:space="preserve"> – 42100 SAINT-ETIENNE</w:t>
      </w:r>
    </w:p>
    <w:p w:rsidR="00EC7F0B" w:rsidRDefault="00EC7F0B" w:rsidP="008F72DD">
      <w:pPr>
        <w:rPr>
          <w:sz w:val="24"/>
        </w:rPr>
      </w:pPr>
    </w:p>
    <w:p w:rsidR="0015251E" w:rsidRDefault="0015251E" w:rsidP="008F72DD">
      <w:pPr>
        <w:rPr>
          <w:sz w:val="24"/>
        </w:rPr>
      </w:pPr>
    </w:p>
    <w:p w:rsidR="0015251E" w:rsidRDefault="0015251E" w:rsidP="008F72DD">
      <w:pPr>
        <w:rPr>
          <w:sz w:val="24"/>
        </w:rPr>
      </w:pPr>
    </w:p>
    <w:p w:rsidR="0015251E" w:rsidRDefault="0015251E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15251E" w:rsidRPr="004955A9" w:rsidRDefault="0015251E" w:rsidP="0015251E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4955A9">
        <w:rPr>
          <w:rFonts w:ascii="Arial" w:hAnsi="Arial" w:cs="Arial"/>
          <w:b/>
          <w:sz w:val="28"/>
          <w:szCs w:val="28"/>
          <w:u w:val="single"/>
        </w:rPr>
        <w:lastRenderedPageBreak/>
        <w:t>CARACTERISTIQUES TECHNIQUES DEMANDEES (A TITRE INDICATIF)</w:t>
      </w:r>
    </w:p>
    <w:p w:rsidR="00E10591" w:rsidRPr="0015251E" w:rsidRDefault="00E10591" w:rsidP="00E10591">
      <w:pPr>
        <w:rPr>
          <w:rFonts w:ascii="Arial" w:hAnsi="Arial"/>
          <w:sz w:val="24"/>
          <w:szCs w:val="24"/>
          <w:u w:val="single"/>
        </w:rPr>
      </w:pPr>
      <w:r w:rsidRPr="0015251E">
        <w:rPr>
          <w:rFonts w:ascii="Arial" w:hAnsi="Arial"/>
          <w:sz w:val="24"/>
          <w:szCs w:val="24"/>
          <w:u w:val="single"/>
        </w:rPr>
        <w:t>Principales caractéristiques du copieur</w:t>
      </w:r>
    </w:p>
    <w:p w:rsidR="00E10591" w:rsidRPr="0015251E" w:rsidRDefault="00E10591" w:rsidP="00E10591">
      <w:pPr>
        <w:tabs>
          <w:tab w:val="left" w:pos="2050"/>
        </w:tabs>
        <w:spacing w:after="120"/>
        <w:ind w:left="1985"/>
        <w:rPr>
          <w:rFonts w:ascii="Arial" w:hAnsi="Arial"/>
          <w:b/>
          <w:bCs/>
        </w:rPr>
      </w:pPr>
      <w:r w:rsidRPr="0015251E">
        <w:rPr>
          <w:rFonts w:ascii="Arial" w:hAnsi="Arial"/>
          <w:bCs/>
        </w:rPr>
        <w:t xml:space="preserve"> </w:t>
      </w:r>
      <w:r w:rsidR="00CE6BE5" w:rsidRPr="0015251E">
        <w:rPr>
          <w:rFonts w:ascii="Arial" w:hAnsi="Arial"/>
          <w:bCs/>
        </w:rPr>
        <w:t>- Cadence de reproduction : 5</w:t>
      </w:r>
      <w:r w:rsidRPr="0015251E">
        <w:rPr>
          <w:rFonts w:ascii="Arial" w:hAnsi="Arial"/>
          <w:bCs/>
        </w:rPr>
        <w:t xml:space="preserve">5 ppm impressions/noir </w:t>
      </w:r>
    </w:p>
    <w:p w:rsidR="00E10591" w:rsidRPr="0015251E" w:rsidRDefault="00E10591" w:rsidP="00E10591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 w:rsidRPr="0015251E">
        <w:rPr>
          <w:rFonts w:ascii="Arial" w:hAnsi="Arial"/>
          <w:bCs/>
        </w:rPr>
        <w:t>- Temps de sortie de la 1</w:t>
      </w:r>
      <w:r w:rsidRPr="0015251E">
        <w:rPr>
          <w:rFonts w:ascii="Arial" w:hAnsi="Arial"/>
          <w:bCs/>
          <w:vertAlign w:val="superscript"/>
        </w:rPr>
        <w:t>ère</w:t>
      </w:r>
      <w:r w:rsidRPr="0015251E">
        <w:rPr>
          <w:rFonts w:ascii="Arial" w:hAnsi="Arial"/>
          <w:bCs/>
        </w:rPr>
        <w:t xml:space="preserve"> copie « N/B » : 3.2 secondes </w:t>
      </w:r>
    </w:p>
    <w:p w:rsidR="00E10591" w:rsidRPr="0015251E" w:rsidRDefault="00E10591" w:rsidP="00E10591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 w:rsidRPr="0015251E">
        <w:rPr>
          <w:rFonts w:ascii="Arial" w:hAnsi="Arial"/>
          <w:bCs/>
        </w:rPr>
        <w:t xml:space="preserve">- Temps de préchauffage : 20 secondes </w:t>
      </w:r>
    </w:p>
    <w:p w:rsidR="00E10591" w:rsidRPr="0015251E" w:rsidRDefault="00E10591" w:rsidP="00E10591">
      <w:pPr>
        <w:tabs>
          <w:tab w:val="left" w:pos="2050"/>
        </w:tabs>
        <w:spacing w:after="120"/>
        <w:ind w:left="1985"/>
        <w:rPr>
          <w:rFonts w:ascii="Arial" w:hAnsi="Arial"/>
          <w:b/>
          <w:bCs/>
        </w:rPr>
      </w:pPr>
      <w:r w:rsidRPr="0015251E">
        <w:rPr>
          <w:rFonts w:ascii="Arial" w:hAnsi="Arial"/>
          <w:bCs/>
        </w:rPr>
        <w:t>- Zoom : 50-200%,</w:t>
      </w:r>
    </w:p>
    <w:p w:rsidR="00E10591" w:rsidRPr="0015251E" w:rsidRDefault="00E10591" w:rsidP="00E10591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 w:rsidRPr="0015251E">
        <w:rPr>
          <w:rFonts w:ascii="Arial" w:hAnsi="Arial"/>
          <w:bCs/>
        </w:rPr>
        <w:t>- Mémoire : 2 GO + 320 GO</w:t>
      </w:r>
    </w:p>
    <w:p w:rsidR="00E10591" w:rsidRPr="0015251E" w:rsidRDefault="00E10591" w:rsidP="00E10591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 w:rsidRPr="0015251E">
        <w:rPr>
          <w:rFonts w:ascii="Arial" w:hAnsi="Arial"/>
          <w:bCs/>
        </w:rPr>
        <w:t>- Chargeur automatique A4 et A3 de 150 originaux,</w:t>
      </w:r>
    </w:p>
    <w:p w:rsidR="0015251E" w:rsidRPr="00714D3C" w:rsidRDefault="00E10591" w:rsidP="00E10591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 w:rsidRPr="0015251E">
        <w:rPr>
          <w:rFonts w:ascii="Arial" w:hAnsi="Arial"/>
          <w:bCs/>
        </w:rPr>
        <w:t xml:space="preserve">- Recto/verso A4 et A3 </w:t>
      </w:r>
      <w:r w:rsidR="0015251E" w:rsidRPr="00714D3C">
        <w:rPr>
          <w:rFonts w:ascii="Arial" w:hAnsi="Arial" w:cs="Arial"/>
          <w:bCs/>
        </w:rPr>
        <w:t>automatique avec retournement des originaux</w:t>
      </w:r>
      <w:r w:rsidR="0015251E" w:rsidRPr="00714D3C">
        <w:rPr>
          <w:rFonts w:ascii="Arial" w:hAnsi="Arial"/>
          <w:bCs/>
        </w:rPr>
        <w:t xml:space="preserve"> </w:t>
      </w:r>
    </w:p>
    <w:p w:rsidR="00E10591" w:rsidRPr="0015251E" w:rsidRDefault="00E10591" w:rsidP="00E10591">
      <w:pPr>
        <w:tabs>
          <w:tab w:val="left" w:pos="2050"/>
        </w:tabs>
        <w:spacing w:after="120"/>
        <w:ind w:left="1985"/>
        <w:rPr>
          <w:rFonts w:ascii="Arial" w:hAnsi="Arial"/>
          <w:b/>
          <w:bCs/>
        </w:rPr>
      </w:pPr>
      <w:r w:rsidRPr="0015251E">
        <w:rPr>
          <w:rFonts w:ascii="Arial" w:hAnsi="Arial"/>
          <w:bCs/>
        </w:rPr>
        <w:t>- Edition automatique en livret A4 ou A3,</w:t>
      </w:r>
    </w:p>
    <w:p w:rsidR="00E10591" w:rsidRPr="0015251E" w:rsidRDefault="00E10591" w:rsidP="00E10591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 w:rsidRPr="0015251E">
        <w:rPr>
          <w:rFonts w:ascii="Arial" w:hAnsi="Arial"/>
          <w:bCs/>
        </w:rPr>
        <w:t xml:space="preserve">- </w:t>
      </w:r>
      <w:r w:rsidRPr="0015251E">
        <w:rPr>
          <w:rFonts w:ascii="Arial" w:hAnsi="Arial"/>
          <w:bCs/>
          <w:u w:val="single"/>
        </w:rPr>
        <w:t>Alimentation papier</w:t>
      </w:r>
      <w:r w:rsidRPr="0015251E">
        <w:rPr>
          <w:rFonts w:ascii="Arial" w:hAnsi="Arial"/>
          <w:bCs/>
        </w:rPr>
        <w:t xml:space="preserve"> : </w:t>
      </w:r>
      <w:r w:rsidR="0015251E">
        <w:rPr>
          <w:rFonts w:ascii="Arial" w:hAnsi="Arial"/>
          <w:bCs/>
        </w:rPr>
        <w:tab/>
      </w:r>
      <w:r w:rsidR="0015251E" w:rsidRPr="0015251E">
        <w:rPr>
          <w:rFonts w:ascii="Arial" w:hAnsi="Arial"/>
          <w:bCs/>
        </w:rPr>
        <w:t>2 bacs papier 550 Feuilles A4 –A3-,</w:t>
      </w:r>
    </w:p>
    <w:p w:rsidR="00E10591" w:rsidRPr="0015251E" w:rsidRDefault="0015251E" w:rsidP="00E10591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E10591" w:rsidRPr="0015251E">
        <w:rPr>
          <w:rFonts w:ascii="Arial" w:hAnsi="Arial"/>
          <w:bCs/>
        </w:rPr>
        <w:t>2 bacs papier de 1750</w:t>
      </w:r>
      <w:r w:rsidR="00714D3C">
        <w:rPr>
          <w:rFonts w:ascii="Arial" w:hAnsi="Arial"/>
          <w:bCs/>
        </w:rPr>
        <w:t xml:space="preserve"> </w:t>
      </w:r>
      <w:r w:rsidR="00E10591" w:rsidRPr="0015251E">
        <w:rPr>
          <w:rFonts w:ascii="Arial" w:hAnsi="Arial"/>
          <w:bCs/>
        </w:rPr>
        <w:t xml:space="preserve">feuilles </w:t>
      </w:r>
    </w:p>
    <w:p w:rsidR="00E10591" w:rsidRPr="0015251E" w:rsidRDefault="00E10591" w:rsidP="00E10591">
      <w:pPr>
        <w:tabs>
          <w:tab w:val="left" w:pos="2050"/>
        </w:tabs>
        <w:spacing w:after="120"/>
        <w:rPr>
          <w:rFonts w:ascii="Arial" w:hAnsi="Arial"/>
        </w:rPr>
      </w:pPr>
      <w:r w:rsidRPr="0015251E">
        <w:rPr>
          <w:rFonts w:ascii="Arial" w:hAnsi="Arial"/>
          <w:bCs/>
        </w:rPr>
        <w:t xml:space="preserve">                                    </w:t>
      </w:r>
      <w:r w:rsidR="0015251E">
        <w:rPr>
          <w:rFonts w:ascii="Arial" w:hAnsi="Arial"/>
          <w:bCs/>
        </w:rPr>
        <w:tab/>
      </w:r>
      <w:r w:rsidR="0015251E">
        <w:rPr>
          <w:rFonts w:ascii="Arial" w:hAnsi="Arial"/>
          <w:bCs/>
        </w:rPr>
        <w:tab/>
      </w:r>
      <w:r w:rsidR="0015251E">
        <w:rPr>
          <w:rFonts w:ascii="Arial" w:hAnsi="Arial"/>
          <w:bCs/>
        </w:rPr>
        <w:tab/>
      </w:r>
      <w:r w:rsidR="0015251E">
        <w:rPr>
          <w:rFonts w:ascii="Arial" w:hAnsi="Arial"/>
          <w:bCs/>
        </w:rPr>
        <w:tab/>
      </w:r>
      <w:r w:rsidR="0015251E">
        <w:rPr>
          <w:rFonts w:ascii="Arial" w:hAnsi="Arial"/>
          <w:bCs/>
        </w:rPr>
        <w:tab/>
      </w:r>
      <w:r w:rsidRPr="0015251E">
        <w:rPr>
          <w:rFonts w:ascii="Arial" w:hAnsi="Arial"/>
          <w:bCs/>
        </w:rPr>
        <w:t>1 by-pass de 100 feuilles A4, A3  jusqu'à</w:t>
      </w:r>
      <w:r w:rsidR="0015251E">
        <w:rPr>
          <w:rFonts w:ascii="Arial" w:hAnsi="Arial"/>
          <w:bCs/>
        </w:rPr>
        <w:t xml:space="preserve"> </w:t>
      </w:r>
      <w:r w:rsidRPr="0015251E">
        <w:rPr>
          <w:rFonts w:ascii="Arial" w:hAnsi="Arial"/>
          <w:bCs/>
        </w:rPr>
        <w:t>300 gr/m²</w:t>
      </w:r>
      <w:r w:rsidRPr="0015251E">
        <w:rPr>
          <w:rFonts w:ascii="Arial" w:hAnsi="Arial"/>
        </w:rPr>
        <w:t>,</w:t>
      </w:r>
    </w:p>
    <w:p w:rsidR="00E10591" w:rsidRPr="0015251E" w:rsidRDefault="00E10591" w:rsidP="00E10591">
      <w:pPr>
        <w:spacing w:after="120"/>
        <w:ind w:left="1985"/>
        <w:rPr>
          <w:rFonts w:ascii="Arial" w:hAnsi="Arial"/>
          <w:b/>
          <w:bCs/>
        </w:rPr>
      </w:pPr>
      <w:r w:rsidRPr="0015251E">
        <w:rPr>
          <w:rFonts w:ascii="Arial" w:hAnsi="Arial"/>
          <w:bCs/>
        </w:rPr>
        <w:t>- Basculement automatique des magasins,</w:t>
      </w:r>
    </w:p>
    <w:p w:rsidR="00E10591" w:rsidRPr="00714D3C" w:rsidRDefault="00E10591" w:rsidP="00E10591">
      <w:pPr>
        <w:spacing w:after="120"/>
        <w:ind w:left="1985"/>
        <w:rPr>
          <w:rFonts w:ascii="Arial" w:hAnsi="Arial"/>
          <w:bCs/>
        </w:rPr>
      </w:pPr>
      <w:r w:rsidRPr="0015251E">
        <w:rPr>
          <w:rFonts w:ascii="Arial" w:hAnsi="Arial"/>
          <w:bCs/>
        </w:rPr>
        <w:t xml:space="preserve">- Format papier : </w:t>
      </w:r>
      <w:r w:rsidR="0015251E" w:rsidRPr="00751B29">
        <w:rPr>
          <w:rFonts w:ascii="Arial" w:hAnsi="Arial"/>
          <w:bCs/>
        </w:rPr>
        <w:t>A4,</w:t>
      </w:r>
      <w:r w:rsidR="00714D3C">
        <w:rPr>
          <w:rFonts w:ascii="Arial" w:hAnsi="Arial"/>
          <w:bCs/>
        </w:rPr>
        <w:t xml:space="preserve"> </w:t>
      </w:r>
      <w:r w:rsidR="0015251E" w:rsidRPr="0015251E">
        <w:rPr>
          <w:rFonts w:ascii="Arial" w:hAnsi="Arial"/>
          <w:bCs/>
        </w:rPr>
        <w:t>A3</w:t>
      </w:r>
      <w:r w:rsidR="0015251E">
        <w:rPr>
          <w:rFonts w:ascii="Arial" w:hAnsi="Arial"/>
          <w:bCs/>
        </w:rPr>
        <w:t>,</w:t>
      </w:r>
      <w:r w:rsidR="0015251E" w:rsidRPr="0015251E">
        <w:rPr>
          <w:rFonts w:ascii="Arial" w:hAnsi="Arial"/>
          <w:b/>
          <w:bCs/>
          <w:color w:val="FF0000"/>
        </w:rPr>
        <w:t xml:space="preserve"> </w:t>
      </w:r>
      <w:r w:rsidR="0015251E" w:rsidRPr="00714D3C">
        <w:rPr>
          <w:rFonts w:ascii="Arial" w:hAnsi="Arial"/>
          <w:bCs/>
        </w:rPr>
        <w:t xml:space="preserve">A5, A6, </w:t>
      </w:r>
      <w:proofErr w:type="gramStart"/>
      <w:r w:rsidR="0015251E" w:rsidRPr="00714D3C">
        <w:rPr>
          <w:rFonts w:ascii="Arial" w:hAnsi="Arial"/>
          <w:bCs/>
        </w:rPr>
        <w:t>B4 ,B5</w:t>
      </w:r>
      <w:proofErr w:type="gramEnd"/>
      <w:r w:rsidR="0015251E" w:rsidRPr="00714D3C">
        <w:rPr>
          <w:rFonts w:ascii="Arial" w:hAnsi="Arial"/>
          <w:bCs/>
        </w:rPr>
        <w:t xml:space="preserve"> ,B6</w:t>
      </w:r>
    </w:p>
    <w:p w:rsidR="00E10591" w:rsidRPr="0015251E" w:rsidRDefault="00E10591" w:rsidP="00E10591">
      <w:pPr>
        <w:spacing w:after="120"/>
        <w:ind w:left="1985"/>
        <w:rPr>
          <w:rFonts w:ascii="Arial" w:hAnsi="Arial"/>
          <w:b/>
          <w:bCs/>
        </w:rPr>
      </w:pPr>
      <w:r w:rsidRPr="0015251E">
        <w:rPr>
          <w:rFonts w:ascii="Arial" w:hAnsi="Arial"/>
          <w:bCs/>
        </w:rPr>
        <w:t>- Meuble support.</w:t>
      </w:r>
    </w:p>
    <w:p w:rsidR="00E10591" w:rsidRPr="0015251E" w:rsidRDefault="00E10591" w:rsidP="00E10591">
      <w:pPr>
        <w:spacing w:after="120"/>
        <w:ind w:left="1985"/>
        <w:rPr>
          <w:rFonts w:ascii="Arial" w:hAnsi="Arial"/>
          <w:bCs/>
        </w:rPr>
      </w:pPr>
      <w:r w:rsidRPr="0015251E">
        <w:rPr>
          <w:rFonts w:ascii="Arial" w:hAnsi="Arial"/>
          <w:bCs/>
        </w:rPr>
        <w:t xml:space="preserve">- </w:t>
      </w:r>
      <w:r w:rsidRPr="0015251E">
        <w:rPr>
          <w:rFonts w:ascii="Arial" w:hAnsi="Arial"/>
          <w:bCs/>
          <w:u w:val="single"/>
        </w:rPr>
        <w:t>Grammage papier</w:t>
      </w:r>
      <w:r w:rsidRPr="0015251E">
        <w:rPr>
          <w:rFonts w:ascii="Arial" w:hAnsi="Arial"/>
          <w:bCs/>
        </w:rPr>
        <w:t xml:space="preserve"> : 50 à 300 g/m², </w:t>
      </w:r>
    </w:p>
    <w:p w:rsidR="00E10591" w:rsidRPr="0015251E" w:rsidRDefault="00E10591" w:rsidP="00E10591">
      <w:pPr>
        <w:spacing w:after="120"/>
        <w:ind w:left="1985"/>
        <w:rPr>
          <w:rFonts w:ascii="Arial" w:hAnsi="Arial"/>
          <w:bCs/>
        </w:rPr>
      </w:pPr>
      <w:r w:rsidRPr="0015251E">
        <w:rPr>
          <w:rFonts w:ascii="Arial" w:hAnsi="Arial"/>
          <w:bCs/>
        </w:rPr>
        <w:t xml:space="preserve">- Code d’impression pour choisir « N/B » </w:t>
      </w:r>
    </w:p>
    <w:p w:rsidR="00E10591" w:rsidRPr="0015251E" w:rsidRDefault="00E10591" w:rsidP="00E10591">
      <w:pPr>
        <w:spacing w:after="120"/>
        <w:ind w:left="1985"/>
        <w:rPr>
          <w:rFonts w:ascii="Arial" w:hAnsi="Arial"/>
        </w:rPr>
      </w:pPr>
      <w:r w:rsidRPr="0015251E">
        <w:rPr>
          <w:rFonts w:ascii="Arial" w:hAnsi="Arial"/>
          <w:bCs/>
        </w:rPr>
        <w:t>- Ecran LCD tactile en couleur..</w:t>
      </w:r>
      <w:r w:rsidRPr="0015251E">
        <w:rPr>
          <w:rFonts w:ascii="Arial" w:hAnsi="Arial"/>
        </w:rPr>
        <w:t>,</w:t>
      </w:r>
    </w:p>
    <w:p w:rsidR="00E10591" w:rsidRPr="0015251E" w:rsidRDefault="00E10591" w:rsidP="00E10591">
      <w:pPr>
        <w:spacing w:after="120"/>
        <w:ind w:left="1985"/>
        <w:rPr>
          <w:rFonts w:ascii="Arial" w:hAnsi="Arial"/>
        </w:rPr>
      </w:pPr>
      <w:r w:rsidRPr="0015251E">
        <w:rPr>
          <w:rFonts w:ascii="Arial" w:hAnsi="Arial"/>
          <w:i/>
        </w:rPr>
        <w:t>- clé USB</w:t>
      </w:r>
    </w:p>
    <w:p w:rsidR="00E10591" w:rsidRPr="0015251E" w:rsidRDefault="00E10591" w:rsidP="00E10591">
      <w:pPr>
        <w:spacing w:after="120"/>
        <w:ind w:left="1985"/>
        <w:rPr>
          <w:rFonts w:ascii="Arial" w:hAnsi="Arial"/>
          <w:b/>
        </w:rPr>
      </w:pPr>
      <w:r w:rsidRPr="0015251E">
        <w:rPr>
          <w:rFonts w:ascii="Arial" w:hAnsi="Arial"/>
        </w:rPr>
        <w:t xml:space="preserve">- </w:t>
      </w:r>
      <w:r w:rsidRPr="00714D3C">
        <w:rPr>
          <w:rFonts w:ascii="Arial" w:hAnsi="Arial"/>
        </w:rPr>
        <w:t xml:space="preserve">Module de finition externe agrafage 1 et 2 points </w:t>
      </w:r>
    </w:p>
    <w:p w:rsidR="00E10591" w:rsidRPr="0015251E" w:rsidRDefault="00E10591" w:rsidP="00E10591">
      <w:pPr>
        <w:rPr>
          <w:rFonts w:ascii="Arial" w:hAnsi="Arial"/>
          <w:sz w:val="24"/>
          <w:szCs w:val="24"/>
          <w:u w:val="single"/>
        </w:rPr>
      </w:pPr>
      <w:r w:rsidRPr="0015251E">
        <w:rPr>
          <w:rFonts w:ascii="Arial" w:hAnsi="Arial"/>
          <w:sz w:val="24"/>
          <w:szCs w:val="24"/>
          <w:u w:val="single"/>
        </w:rPr>
        <w:t>Principales caractéristiques de la fonction « imprimante réseau »</w:t>
      </w:r>
    </w:p>
    <w:p w:rsidR="00E10591" w:rsidRPr="0015251E" w:rsidRDefault="00E10591" w:rsidP="00E10591">
      <w:pPr>
        <w:tabs>
          <w:tab w:val="left" w:pos="4100"/>
        </w:tabs>
        <w:spacing w:after="120"/>
        <w:ind w:left="2053" w:right="-709"/>
        <w:rPr>
          <w:rFonts w:ascii="Arial" w:hAnsi="Arial"/>
          <w:bCs/>
        </w:rPr>
      </w:pPr>
      <w:r w:rsidRPr="0015251E">
        <w:rPr>
          <w:rFonts w:ascii="Arial" w:hAnsi="Arial"/>
          <w:bCs/>
        </w:rPr>
        <w:t xml:space="preserve">- Cadence de reproduction :   </w:t>
      </w:r>
      <w:r w:rsidR="00CE6BE5" w:rsidRPr="0015251E">
        <w:rPr>
          <w:rFonts w:ascii="Arial" w:hAnsi="Arial"/>
          <w:bCs/>
        </w:rPr>
        <w:t>55</w:t>
      </w:r>
      <w:r w:rsidRPr="0015251E">
        <w:rPr>
          <w:rFonts w:ascii="Arial" w:hAnsi="Arial"/>
          <w:bCs/>
        </w:rPr>
        <w:t xml:space="preserve">  impressions/ noir ppm </w:t>
      </w:r>
    </w:p>
    <w:p w:rsidR="00E10591" w:rsidRPr="0015251E" w:rsidRDefault="00E10591" w:rsidP="00E10591">
      <w:pPr>
        <w:tabs>
          <w:tab w:val="left" w:pos="4100"/>
        </w:tabs>
        <w:spacing w:after="120"/>
        <w:ind w:left="2053"/>
        <w:rPr>
          <w:rFonts w:ascii="Arial" w:hAnsi="Arial"/>
          <w:bCs/>
          <w:lang w:val="en-US"/>
        </w:rPr>
      </w:pPr>
      <w:r w:rsidRPr="0015251E">
        <w:rPr>
          <w:rFonts w:ascii="Arial" w:hAnsi="Arial"/>
          <w:bCs/>
          <w:lang w:val="en-US"/>
        </w:rPr>
        <w:t xml:space="preserve">- </w:t>
      </w:r>
      <w:r w:rsidR="00813A8C" w:rsidRPr="0015251E">
        <w:rPr>
          <w:rFonts w:ascii="Arial" w:hAnsi="Arial"/>
          <w:bCs/>
          <w:lang w:val="en-US"/>
        </w:rPr>
        <w:t>Resolution</w:t>
      </w:r>
      <w:r w:rsidRPr="0015251E">
        <w:rPr>
          <w:rFonts w:ascii="Arial" w:hAnsi="Arial"/>
          <w:bCs/>
          <w:lang w:val="en-US"/>
        </w:rPr>
        <w:t xml:space="preserve">: 1200 dpi, </w:t>
      </w:r>
    </w:p>
    <w:p w:rsidR="00E10591" w:rsidRPr="0015251E" w:rsidRDefault="00E10591" w:rsidP="00E10591">
      <w:pPr>
        <w:tabs>
          <w:tab w:val="left" w:pos="4100"/>
        </w:tabs>
        <w:spacing w:after="120"/>
        <w:ind w:left="2053"/>
        <w:rPr>
          <w:rFonts w:ascii="Arial" w:hAnsi="Arial"/>
          <w:bCs/>
          <w:lang w:val="en-US"/>
        </w:rPr>
      </w:pPr>
      <w:r w:rsidRPr="0015251E">
        <w:rPr>
          <w:rFonts w:ascii="Arial" w:hAnsi="Arial"/>
          <w:bCs/>
          <w:lang w:val="en-US"/>
        </w:rPr>
        <w:t xml:space="preserve">- </w:t>
      </w:r>
      <w:proofErr w:type="spellStart"/>
      <w:r w:rsidRPr="0015251E">
        <w:rPr>
          <w:rFonts w:ascii="Arial" w:hAnsi="Arial"/>
          <w:bCs/>
          <w:lang w:val="en-US"/>
        </w:rPr>
        <w:t>Connexion</w:t>
      </w:r>
      <w:proofErr w:type="spellEnd"/>
      <w:r w:rsidR="00813A8C" w:rsidRPr="0015251E">
        <w:rPr>
          <w:rFonts w:ascii="Arial" w:hAnsi="Arial"/>
          <w:bCs/>
          <w:lang w:val="en-US"/>
        </w:rPr>
        <w:t xml:space="preserve"> </w:t>
      </w:r>
      <w:r w:rsidRPr="0015251E">
        <w:rPr>
          <w:rFonts w:ascii="Arial" w:hAnsi="Arial"/>
          <w:bCs/>
          <w:lang w:val="en-US"/>
        </w:rPr>
        <w:t>Ethernet 10/100</w:t>
      </w:r>
    </w:p>
    <w:p w:rsidR="00E10591" w:rsidRPr="0015251E" w:rsidRDefault="00E10591" w:rsidP="00E10591">
      <w:pPr>
        <w:tabs>
          <w:tab w:val="left" w:pos="4100"/>
        </w:tabs>
        <w:spacing w:after="120"/>
        <w:ind w:left="2053"/>
        <w:rPr>
          <w:rFonts w:ascii="Arial" w:hAnsi="Arial"/>
          <w:bCs/>
          <w:lang w:val="en-US"/>
        </w:rPr>
      </w:pPr>
      <w:r w:rsidRPr="0015251E">
        <w:rPr>
          <w:rFonts w:ascii="Arial" w:hAnsi="Arial"/>
          <w:bCs/>
          <w:lang w:val="en-US"/>
        </w:rPr>
        <w:t>- Scan to USB / SD Card Standard</w:t>
      </w:r>
    </w:p>
    <w:p w:rsidR="00E10591" w:rsidRPr="0015251E" w:rsidRDefault="00E10591" w:rsidP="00E10591">
      <w:pPr>
        <w:tabs>
          <w:tab w:val="left" w:pos="4100"/>
        </w:tabs>
        <w:spacing w:after="120"/>
        <w:ind w:left="2053"/>
        <w:rPr>
          <w:rFonts w:ascii="Arial" w:hAnsi="Arial"/>
          <w:b/>
          <w:bCs/>
        </w:rPr>
      </w:pPr>
      <w:r w:rsidRPr="0015251E">
        <w:rPr>
          <w:rFonts w:ascii="Arial" w:hAnsi="Arial"/>
          <w:bCs/>
        </w:rPr>
        <w:t xml:space="preserve">- Langages: PCL5c et PCL6, </w:t>
      </w:r>
    </w:p>
    <w:p w:rsidR="00E10591" w:rsidRPr="0015251E" w:rsidRDefault="00E10591" w:rsidP="00E10591">
      <w:pPr>
        <w:tabs>
          <w:tab w:val="left" w:pos="4100"/>
        </w:tabs>
        <w:spacing w:after="120"/>
        <w:ind w:left="2053"/>
        <w:rPr>
          <w:rFonts w:ascii="Arial" w:hAnsi="Arial"/>
          <w:bCs/>
        </w:rPr>
      </w:pPr>
      <w:r w:rsidRPr="0015251E">
        <w:rPr>
          <w:rFonts w:ascii="Arial" w:hAnsi="Arial"/>
          <w:bCs/>
        </w:rPr>
        <w:t>- Processeur cadencé à 600 Mhz,</w:t>
      </w:r>
    </w:p>
    <w:p w:rsidR="00E10591" w:rsidRPr="0015251E" w:rsidRDefault="00E10591" w:rsidP="00E10591">
      <w:pPr>
        <w:tabs>
          <w:tab w:val="left" w:pos="2410"/>
          <w:tab w:val="left" w:pos="4100"/>
        </w:tabs>
        <w:spacing w:after="120"/>
        <w:ind w:left="2053"/>
        <w:rPr>
          <w:rFonts w:ascii="Arial" w:hAnsi="Arial"/>
          <w:b/>
          <w:bCs/>
          <w:lang w:val="en-US"/>
        </w:rPr>
      </w:pPr>
      <w:r w:rsidRPr="0015251E">
        <w:rPr>
          <w:rFonts w:ascii="Arial" w:hAnsi="Arial"/>
          <w:bCs/>
          <w:lang w:val="en-US"/>
        </w:rPr>
        <w:t>- Compatible Windows98, 2000, XP, 2003 exchange server, (ND)</w:t>
      </w:r>
    </w:p>
    <w:p w:rsidR="00E10591" w:rsidRPr="0015251E" w:rsidRDefault="00E10591" w:rsidP="00E10591">
      <w:pPr>
        <w:rPr>
          <w:rFonts w:ascii="Arial" w:hAnsi="Arial"/>
          <w:sz w:val="24"/>
          <w:szCs w:val="24"/>
          <w:u w:val="single"/>
        </w:rPr>
      </w:pPr>
      <w:r w:rsidRPr="0015251E">
        <w:rPr>
          <w:rFonts w:ascii="Arial" w:hAnsi="Arial"/>
          <w:sz w:val="24"/>
          <w:szCs w:val="24"/>
          <w:u w:val="single"/>
        </w:rPr>
        <w:t>Principales caractéristiques de la fonction « scanner réseau »</w:t>
      </w:r>
    </w:p>
    <w:p w:rsidR="00E10591" w:rsidRPr="0015251E" w:rsidRDefault="00E10591" w:rsidP="00E10591">
      <w:pPr>
        <w:tabs>
          <w:tab w:val="left" w:pos="4100"/>
        </w:tabs>
        <w:spacing w:after="120"/>
        <w:ind w:left="2050"/>
        <w:rPr>
          <w:rFonts w:ascii="Arial" w:hAnsi="Arial"/>
          <w:b/>
          <w:bCs/>
        </w:rPr>
      </w:pPr>
      <w:r w:rsidRPr="0015251E">
        <w:rPr>
          <w:rFonts w:ascii="Arial" w:hAnsi="Arial"/>
          <w:bCs/>
        </w:rPr>
        <w:t xml:space="preserve">- Vitesse de numérisation : 120 originaux/minute </w:t>
      </w:r>
    </w:p>
    <w:p w:rsidR="00E10591" w:rsidRPr="0015251E" w:rsidRDefault="00E10591" w:rsidP="00E10591">
      <w:pPr>
        <w:tabs>
          <w:tab w:val="left" w:pos="4100"/>
        </w:tabs>
        <w:spacing w:after="120"/>
        <w:ind w:left="2050"/>
        <w:rPr>
          <w:rFonts w:ascii="Arial" w:hAnsi="Arial"/>
          <w:b/>
          <w:bCs/>
        </w:rPr>
      </w:pPr>
      <w:r w:rsidRPr="0015251E">
        <w:rPr>
          <w:rFonts w:ascii="Arial" w:hAnsi="Arial"/>
          <w:bCs/>
        </w:rPr>
        <w:t>- Résolution : 400 dpi, TVAIN,</w:t>
      </w:r>
    </w:p>
    <w:p w:rsidR="00E10591" w:rsidRPr="0015251E" w:rsidRDefault="00E10591" w:rsidP="00E10591">
      <w:pPr>
        <w:tabs>
          <w:tab w:val="left" w:pos="4100"/>
        </w:tabs>
        <w:spacing w:after="120"/>
        <w:ind w:left="2050"/>
        <w:rPr>
          <w:rFonts w:ascii="Arial" w:hAnsi="Arial"/>
          <w:b/>
          <w:bCs/>
        </w:rPr>
      </w:pPr>
      <w:r w:rsidRPr="0015251E">
        <w:rPr>
          <w:rFonts w:ascii="Arial" w:hAnsi="Arial"/>
          <w:bCs/>
        </w:rPr>
        <w:t xml:space="preserve">- Adresses de  destination stockées : 2 000, </w:t>
      </w:r>
    </w:p>
    <w:p w:rsidR="00E10591" w:rsidRPr="0015251E" w:rsidRDefault="00E10591" w:rsidP="00E10591">
      <w:pPr>
        <w:tabs>
          <w:tab w:val="left" w:pos="4100"/>
        </w:tabs>
        <w:spacing w:after="120"/>
        <w:ind w:left="2050"/>
        <w:rPr>
          <w:rFonts w:ascii="Arial" w:hAnsi="Arial"/>
          <w:b/>
          <w:bCs/>
        </w:rPr>
      </w:pPr>
      <w:r w:rsidRPr="0015251E">
        <w:rPr>
          <w:rFonts w:ascii="Arial" w:hAnsi="Arial"/>
          <w:bCs/>
        </w:rPr>
        <w:t>- Adresses de  destination : 500 par tâche,</w:t>
      </w:r>
    </w:p>
    <w:p w:rsidR="00E10591" w:rsidRPr="0015251E" w:rsidRDefault="00E10591" w:rsidP="00E10591">
      <w:pPr>
        <w:tabs>
          <w:tab w:val="left" w:pos="4100"/>
        </w:tabs>
        <w:spacing w:after="120"/>
        <w:ind w:left="2050"/>
        <w:rPr>
          <w:rFonts w:ascii="Arial" w:hAnsi="Arial"/>
          <w:b/>
          <w:bCs/>
        </w:rPr>
      </w:pPr>
      <w:r w:rsidRPr="0015251E">
        <w:rPr>
          <w:rFonts w:ascii="Arial" w:hAnsi="Arial"/>
          <w:bCs/>
        </w:rPr>
        <w:t>- Carnet d’adresses via LDAP ou localement sur le DD,</w:t>
      </w:r>
    </w:p>
    <w:p w:rsidR="00E10591" w:rsidRPr="0015251E" w:rsidRDefault="00E10591" w:rsidP="00E10591">
      <w:pPr>
        <w:tabs>
          <w:tab w:val="left" w:pos="4100"/>
        </w:tabs>
        <w:spacing w:after="120"/>
        <w:ind w:left="2050"/>
        <w:rPr>
          <w:rFonts w:ascii="Arial" w:hAnsi="Arial"/>
          <w:b/>
          <w:bCs/>
        </w:rPr>
      </w:pPr>
      <w:r w:rsidRPr="0015251E">
        <w:rPr>
          <w:rFonts w:ascii="Arial" w:hAnsi="Arial"/>
          <w:bCs/>
        </w:rPr>
        <w:t>- Format de sortie : PDF-JPEG-TIFF- TIFF multi/pages,</w:t>
      </w:r>
    </w:p>
    <w:p w:rsidR="00E10591" w:rsidRPr="0015251E" w:rsidRDefault="00E10591" w:rsidP="00E10591">
      <w:pPr>
        <w:tabs>
          <w:tab w:val="left" w:pos="4100"/>
        </w:tabs>
        <w:spacing w:after="120"/>
        <w:ind w:left="2050"/>
        <w:rPr>
          <w:rFonts w:ascii="Arial" w:hAnsi="Arial"/>
          <w:b/>
          <w:bCs/>
        </w:rPr>
      </w:pPr>
      <w:r w:rsidRPr="0015251E">
        <w:rPr>
          <w:rFonts w:ascii="Arial" w:hAnsi="Arial"/>
          <w:bCs/>
        </w:rPr>
        <w:t>- Différents procédés de scan à savoir:</w:t>
      </w:r>
    </w:p>
    <w:p w:rsidR="00E10591" w:rsidRPr="0015251E" w:rsidRDefault="00E10591" w:rsidP="00E10591">
      <w:pPr>
        <w:tabs>
          <w:tab w:val="left" w:pos="4100"/>
        </w:tabs>
        <w:spacing w:after="120"/>
        <w:ind w:left="2050"/>
        <w:rPr>
          <w:rFonts w:ascii="Arial" w:hAnsi="Arial"/>
          <w:b/>
          <w:lang w:val="en-GB"/>
        </w:rPr>
      </w:pPr>
      <w:r w:rsidRPr="0015251E">
        <w:rPr>
          <w:rFonts w:ascii="Arial" w:hAnsi="Arial"/>
          <w:bCs/>
          <w:lang w:val="en-GB"/>
        </w:rPr>
        <w:t>Scan Push :   &gt;</w:t>
      </w:r>
      <w:r w:rsidRPr="0015251E">
        <w:rPr>
          <w:rFonts w:ascii="Arial" w:hAnsi="Arial"/>
          <w:lang w:val="en-GB"/>
        </w:rPr>
        <w:t>scan to</w:t>
      </w:r>
      <w:r w:rsidRPr="0015251E">
        <w:rPr>
          <w:rFonts w:ascii="Arial" w:hAnsi="Arial"/>
          <w:bCs/>
          <w:lang w:val="en-GB"/>
        </w:rPr>
        <w:t xml:space="preserve"> E-mail</w:t>
      </w:r>
      <w:r w:rsidRPr="0015251E">
        <w:rPr>
          <w:rFonts w:ascii="Arial" w:hAnsi="Arial"/>
          <w:lang w:val="en-GB"/>
        </w:rPr>
        <w:t xml:space="preserve"> SMPT, POP3,</w:t>
      </w:r>
    </w:p>
    <w:p w:rsidR="00F50D1F" w:rsidRPr="0015251E" w:rsidRDefault="00384826" w:rsidP="00F50D1F">
      <w:pPr>
        <w:rPr>
          <w:rFonts w:ascii="Arial" w:hAnsi="Arial"/>
          <w:sz w:val="18"/>
        </w:rPr>
      </w:pPr>
      <w:r w:rsidRPr="0015251E">
        <w:rPr>
          <w:rFonts w:ascii="Arial" w:hAnsi="Arial"/>
          <w:sz w:val="22"/>
          <w:szCs w:val="24"/>
          <w:u w:val="single"/>
        </w:rPr>
        <w:t>Option à proposer :</w:t>
      </w:r>
      <w:r w:rsidR="00F50D1F" w:rsidRPr="0015251E">
        <w:rPr>
          <w:rFonts w:ascii="Arial" w:hAnsi="Arial"/>
          <w:sz w:val="18"/>
        </w:rPr>
        <w:t xml:space="preserve"> Un logiciel de programmation des limitations des comptes et de gestion en administrateur doit être proposé en variante pour la gestion à distance des copieurs (notamment la possibilité de gérer des quotas sur l’ensemble du parc de reprographie) et ce pour 300 utilisateurs.</w:t>
      </w:r>
    </w:p>
    <w:p w:rsidR="00F50D1F" w:rsidRPr="0015251E" w:rsidRDefault="00F50D1F" w:rsidP="00F50D1F">
      <w:pPr>
        <w:rPr>
          <w:rFonts w:ascii="Arial" w:hAnsi="Arial"/>
          <w:sz w:val="18"/>
        </w:rPr>
      </w:pPr>
    </w:p>
    <w:p w:rsidR="0015251E" w:rsidRPr="0015251E" w:rsidRDefault="00F50D1F" w:rsidP="0015251E">
      <w:pPr>
        <w:rPr>
          <w:rFonts w:ascii="Arial" w:hAnsi="Arial"/>
          <w:sz w:val="18"/>
        </w:rPr>
      </w:pPr>
      <w:r w:rsidRPr="0015251E">
        <w:rPr>
          <w:rFonts w:ascii="Arial" w:hAnsi="Arial"/>
          <w:sz w:val="18"/>
        </w:rPr>
        <w:t>Les candidats devront impérativement joindre les fiches techniques du matériel proposé.</w:t>
      </w:r>
    </w:p>
    <w:sectPr w:rsidR="0015251E" w:rsidRPr="0015251E" w:rsidSect="004B5F23">
      <w:footerReference w:type="default" r:id="rId8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CD" w:rsidRDefault="004B46CD" w:rsidP="00C25EF2">
      <w:r>
        <w:separator/>
      </w:r>
    </w:p>
  </w:endnote>
  <w:endnote w:type="continuationSeparator" w:id="0">
    <w:p w:rsidR="004B46CD" w:rsidRDefault="004B46CD" w:rsidP="00C2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766"/>
      <w:docPartObj>
        <w:docPartGallery w:val="Page Numbers (Bottom of Page)"/>
        <w:docPartUnique/>
      </w:docPartObj>
    </w:sdtPr>
    <w:sdtContent>
      <w:p w:rsidR="0025734D" w:rsidRDefault="002F3933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25734D" w:rsidRDefault="002F3933">
                    <w:pPr>
                      <w:jc w:val="center"/>
                    </w:pPr>
                    <w:r w:rsidRPr="002F3933">
                      <w:fldChar w:fldCharType="begin"/>
                    </w:r>
                    <w:r w:rsidR="0025734D">
                      <w:instrText xml:space="preserve"> PAGE    \* MERGEFORMAT </w:instrText>
                    </w:r>
                    <w:r w:rsidRPr="002F3933">
                      <w:fldChar w:fldCharType="separate"/>
                    </w:r>
                    <w:r w:rsidR="00714D3C" w:rsidRPr="00714D3C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CD" w:rsidRDefault="004B46CD" w:rsidP="00C25EF2">
      <w:r>
        <w:separator/>
      </w:r>
    </w:p>
  </w:footnote>
  <w:footnote w:type="continuationSeparator" w:id="0">
    <w:p w:rsidR="004B46CD" w:rsidRDefault="004B46CD" w:rsidP="00C25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A7D"/>
    <w:multiLevelType w:val="hybridMultilevel"/>
    <w:tmpl w:val="3B627822"/>
    <w:lvl w:ilvl="0" w:tplc="040C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2405DB4"/>
    <w:multiLevelType w:val="hybridMultilevel"/>
    <w:tmpl w:val="1D3856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77062"/>
    <w:multiLevelType w:val="hybridMultilevel"/>
    <w:tmpl w:val="D5107212"/>
    <w:lvl w:ilvl="0" w:tplc="AE300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B501E"/>
    <w:multiLevelType w:val="hybridMultilevel"/>
    <w:tmpl w:val="A6383F64"/>
    <w:lvl w:ilvl="0" w:tplc="04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56607A77"/>
    <w:multiLevelType w:val="hybridMultilevel"/>
    <w:tmpl w:val="EFBEE34C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41A7F07"/>
    <w:multiLevelType w:val="hybridMultilevel"/>
    <w:tmpl w:val="D8D293BC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71094915"/>
    <w:multiLevelType w:val="hybridMultilevel"/>
    <w:tmpl w:val="EFCAD25E"/>
    <w:lvl w:ilvl="0" w:tplc="04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76B95A30"/>
    <w:multiLevelType w:val="hybridMultilevel"/>
    <w:tmpl w:val="50EA8532"/>
    <w:lvl w:ilvl="0" w:tplc="040C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0BC5"/>
    <w:rsid w:val="00016875"/>
    <w:rsid w:val="0009072E"/>
    <w:rsid w:val="00120535"/>
    <w:rsid w:val="00130173"/>
    <w:rsid w:val="0015251E"/>
    <w:rsid w:val="00163C20"/>
    <w:rsid w:val="001C18F7"/>
    <w:rsid w:val="001D4768"/>
    <w:rsid w:val="001D6FB0"/>
    <w:rsid w:val="0025734D"/>
    <w:rsid w:val="002B4C91"/>
    <w:rsid w:val="002E5903"/>
    <w:rsid w:val="002F3933"/>
    <w:rsid w:val="00324BC0"/>
    <w:rsid w:val="00332066"/>
    <w:rsid w:val="00384826"/>
    <w:rsid w:val="003B1602"/>
    <w:rsid w:val="003C4749"/>
    <w:rsid w:val="00403142"/>
    <w:rsid w:val="00410291"/>
    <w:rsid w:val="004948C7"/>
    <w:rsid w:val="004B46CD"/>
    <w:rsid w:val="004B5F23"/>
    <w:rsid w:val="004C509A"/>
    <w:rsid w:val="0050698A"/>
    <w:rsid w:val="00511D6C"/>
    <w:rsid w:val="00520F49"/>
    <w:rsid w:val="00587E6D"/>
    <w:rsid w:val="0059774A"/>
    <w:rsid w:val="00601586"/>
    <w:rsid w:val="00614FF5"/>
    <w:rsid w:val="006266FE"/>
    <w:rsid w:val="006C3EFF"/>
    <w:rsid w:val="00714D3C"/>
    <w:rsid w:val="007432BA"/>
    <w:rsid w:val="00763526"/>
    <w:rsid w:val="007B1765"/>
    <w:rsid w:val="00813A8C"/>
    <w:rsid w:val="008219F2"/>
    <w:rsid w:val="00862562"/>
    <w:rsid w:val="008F72DD"/>
    <w:rsid w:val="0092207F"/>
    <w:rsid w:val="00953E64"/>
    <w:rsid w:val="00963D30"/>
    <w:rsid w:val="00990BC5"/>
    <w:rsid w:val="009A272C"/>
    <w:rsid w:val="009E700E"/>
    <w:rsid w:val="00A75FD8"/>
    <w:rsid w:val="00AE28EC"/>
    <w:rsid w:val="00BF0473"/>
    <w:rsid w:val="00C16ED9"/>
    <w:rsid w:val="00C25EF2"/>
    <w:rsid w:val="00CE2468"/>
    <w:rsid w:val="00CE6BE5"/>
    <w:rsid w:val="00CF46AA"/>
    <w:rsid w:val="00D84132"/>
    <w:rsid w:val="00DA3308"/>
    <w:rsid w:val="00DA3E7B"/>
    <w:rsid w:val="00DD0B50"/>
    <w:rsid w:val="00DF1228"/>
    <w:rsid w:val="00E10591"/>
    <w:rsid w:val="00E464C1"/>
    <w:rsid w:val="00E95309"/>
    <w:rsid w:val="00EC7F0B"/>
    <w:rsid w:val="00EF66F3"/>
    <w:rsid w:val="00F009EF"/>
    <w:rsid w:val="00F231E7"/>
    <w:rsid w:val="00F43E1E"/>
    <w:rsid w:val="00F45E32"/>
    <w:rsid w:val="00F50D1F"/>
    <w:rsid w:val="00F8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0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0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99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mphaseintense">
    <w:name w:val="Intense Emphasis"/>
    <w:basedOn w:val="Policepardfaut"/>
    <w:uiPriority w:val="21"/>
    <w:qFormat/>
    <w:rsid w:val="00990BC5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990BC5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0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0BC5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fr-FR"/>
    </w:rPr>
  </w:style>
  <w:style w:type="character" w:styleId="Rfrenceple">
    <w:name w:val="Subtle Reference"/>
    <w:basedOn w:val="Policepardfaut"/>
    <w:uiPriority w:val="31"/>
    <w:qFormat/>
    <w:rsid w:val="00990BC5"/>
    <w:rPr>
      <w:smallCaps/>
      <w:color w:val="C0504D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990B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0BC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90BC5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990BC5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semiHidden/>
    <w:unhideWhenUsed/>
    <w:rsid w:val="00C25E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5E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25E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5EF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bspadavecchia</dc:creator>
  <cp:lastModifiedBy>cbruccheri</cp:lastModifiedBy>
  <cp:revision>12</cp:revision>
  <cp:lastPrinted>2014-11-26T08:12:00Z</cp:lastPrinted>
  <dcterms:created xsi:type="dcterms:W3CDTF">2018-01-31T13:24:00Z</dcterms:created>
  <dcterms:modified xsi:type="dcterms:W3CDTF">2021-05-06T08:55:00Z</dcterms:modified>
</cp:coreProperties>
</file>