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DC2" w:rsidRDefault="00B77DC2" w:rsidP="00B77DC2">
      <w:pPr>
        <w:pageBreakBefore/>
        <w:suppressAutoHyphens w:val="0"/>
        <w:rPr>
          <w:rFonts w:ascii="Marianne" w:hAnsi="Marianne"/>
        </w:rPr>
      </w:pPr>
    </w:p>
    <w:p w:rsidR="00882860" w:rsidRDefault="00882860" w:rsidP="00882860">
      <w:pPr>
        <w:pStyle w:val="Standard"/>
        <w:jc w:val="center"/>
      </w:pPr>
      <w:r>
        <w:rPr>
          <w:noProof/>
          <w:lang w:eastAsia="fr-FR"/>
        </w:rPr>
        <w:drawing>
          <wp:anchor distT="0" distB="0" distL="114300" distR="114300" simplePos="0" relativeHeight="251659264" behindDoc="0" locked="0" layoutInCell="1" allowOverlap="1">
            <wp:simplePos x="0" y="0"/>
            <wp:positionH relativeFrom="page">
              <wp:posOffset>3203636</wp:posOffset>
            </wp:positionH>
            <wp:positionV relativeFrom="page">
              <wp:posOffset>932038</wp:posOffset>
            </wp:positionV>
            <wp:extent cx="1153799" cy="885962"/>
            <wp:effectExtent l="0" t="0" r="0" b="0"/>
            <wp:wrapTopAndBottom/>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alphaModFix/>
                      <a:lum/>
                    </a:blip>
                    <a:srcRect/>
                    <a:stretch>
                      <a:fillRect/>
                    </a:stretch>
                  </pic:blipFill>
                  <pic:spPr>
                    <a:xfrm>
                      <a:off x="0" y="0"/>
                      <a:ext cx="1153799" cy="885962"/>
                    </a:xfrm>
                    <a:prstGeom prst="rect">
                      <a:avLst/>
                    </a:prstGeom>
                    <a:noFill/>
                    <a:ln>
                      <a:noFill/>
                      <a:prstDash/>
                    </a:ln>
                  </pic:spPr>
                </pic:pic>
              </a:graphicData>
            </a:graphic>
          </wp:anchor>
        </w:drawing>
      </w:r>
    </w:p>
    <w:p w:rsidR="00882860" w:rsidRDefault="00882860" w:rsidP="00882860">
      <w:pPr>
        <w:pStyle w:val="Standard"/>
        <w:jc w:val="center"/>
        <w:rPr>
          <w:rFonts w:ascii="Times New Roman" w:hAnsi="Times New Roman" w:cs="Arial"/>
          <w:b/>
          <w:bCs/>
          <w:color w:val="000000"/>
          <w:sz w:val="24"/>
          <w:szCs w:val="24"/>
        </w:rPr>
      </w:pPr>
    </w:p>
    <w:p w:rsidR="00882860" w:rsidRDefault="00882860" w:rsidP="00882860">
      <w:pPr>
        <w:pStyle w:val="Standard"/>
        <w:jc w:val="center"/>
        <w:rPr>
          <w:rFonts w:ascii="Times New Roman" w:hAnsi="Times New Roman" w:cs="Arial"/>
          <w:b/>
          <w:bCs/>
          <w:color w:val="000000"/>
          <w:sz w:val="24"/>
          <w:szCs w:val="24"/>
        </w:rPr>
      </w:pPr>
    </w:p>
    <w:p w:rsidR="00882860" w:rsidRDefault="00882860" w:rsidP="00882860">
      <w:pPr>
        <w:pStyle w:val="Standard"/>
        <w:jc w:val="center"/>
        <w:rPr>
          <w:rFonts w:ascii="Marianne" w:hAnsi="Marianne"/>
          <w:sz w:val="24"/>
          <w:szCs w:val="24"/>
        </w:rPr>
      </w:pPr>
    </w:p>
    <w:p w:rsidR="00882860" w:rsidRDefault="00882860" w:rsidP="00882860">
      <w:pPr>
        <w:pStyle w:val="Standard"/>
        <w:jc w:val="center"/>
        <w:rPr>
          <w:rFonts w:ascii="Marianne" w:hAnsi="Marianne" w:cs="Arial"/>
          <w:bCs/>
          <w:sz w:val="24"/>
          <w:szCs w:val="24"/>
        </w:rPr>
      </w:pPr>
      <w:r>
        <w:rPr>
          <w:rFonts w:ascii="Marianne" w:hAnsi="Marianne" w:cs="Arial"/>
          <w:bCs/>
          <w:sz w:val="24"/>
          <w:szCs w:val="24"/>
        </w:rPr>
        <w:t>ACADEMIE DE NANTES</w:t>
      </w:r>
    </w:p>
    <w:p w:rsidR="00882860" w:rsidRDefault="00882860" w:rsidP="00882860">
      <w:pPr>
        <w:pStyle w:val="Standard"/>
        <w:jc w:val="center"/>
        <w:rPr>
          <w:rFonts w:ascii="Marianne" w:hAnsi="Marianne" w:cs="Arial"/>
          <w:b/>
          <w:bCs/>
          <w:color w:val="000000"/>
          <w:sz w:val="24"/>
          <w:szCs w:val="24"/>
        </w:rPr>
      </w:pPr>
    </w:p>
    <w:p w:rsidR="00882860" w:rsidRDefault="00882860" w:rsidP="00882860">
      <w:pPr>
        <w:pStyle w:val="Standard"/>
        <w:jc w:val="center"/>
      </w:pPr>
      <w:r>
        <w:rPr>
          <w:rFonts w:ascii="Marianne" w:hAnsi="Marianne" w:cs="Arial"/>
          <w:b/>
          <w:bCs/>
          <w:noProof/>
          <w:color w:val="000000"/>
          <w:sz w:val="24"/>
          <w:szCs w:val="24"/>
          <w:lang w:eastAsia="fr-FR"/>
        </w:rPr>
        <w:drawing>
          <wp:inline distT="0" distB="0" distL="0" distR="0">
            <wp:extent cx="2711077" cy="836392"/>
            <wp:effectExtent l="0" t="0" r="0" b="0"/>
            <wp:docPr id="3" name="Imag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2711077" cy="836392"/>
                    </a:xfrm>
                    <a:prstGeom prst="rect">
                      <a:avLst/>
                    </a:prstGeom>
                    <a:noFill/>
                    <a:ln>
                      <a:noFill/>
                      <a:prstDash/>
                    </a:ln>
                  </pic:spPr>
                </pic:pic>
              </a:graphicData>
            </a:graphic>
          </wp:inline>
        </w:drawing>
      </w:r>
    </w:p>
    <w:p w:rsidR="00882860" w:rsidRDefault="00882860" w:rsidP="00882860">
      <w:pPr>
        <w:pStyle w:val="Standard"/>
        <w:jc w:val="center"/>
        <w:rPr>
          <w:rFonts w:ascii="Marianne" w:hAnsi="Marianne" w:cs="Arial"/>
          <w:b/>
          <w:bCs/>
          <w:color w:val="000000"/>
          <w:sz w:val="24"/>
          <w:szCs w:val="24"/>
        </w:rPr>
      </w:pPr>
    </w:p>
    <w:p w:rsidR="00882860" w:rsidRDefault="00882860" w:rsidP="00882860">
      <w:pPr>
        <w:pStyle w:val="Standard"/>
        <w:jc w:val="center"/>
        <w:rPr>
          <w:rFonts w:ascii="Marianne" w:hAnsi="Marianne" w:cs="Arial"/>
          <w:sz w:val="24"/>
          <w:szCs w:val="24"/>
        </w:rPr>
      </w:pPr>
      <w:r>
        <w:rPr>
          <w:rFonts w:ascii="Marianne" w:hAnsi="Marianne" w:cs="Arial"/>
          <w:sz w:val="24"/>
          <w:szCs w:val="24"/>
        </w:rPr>
        <w:t>Lycée polyvalent Le Mans Sud</w:t>
      </w:r>
    </w:p>
    <w:p w:rsidR="00882860" w:rsidRDefault="00882860" w:rsidP="00882860">
      <w:pPr>
        <w:pStyle w:val="Standard"/>
        <w:jc w:val="center"/>
      </w:pPr>
      <w:r>
        <w:rPr>
          <w:rFonts w:ascii="Marianne" w:hAnsi="Marianne" w:cs="Arial"/>
          <w:bCs/>
          <w:sz w:val="24"/>
          <w:szCs w:val="24"/>
        </w:rPr>
        <w:t>1</w:t>
      </w:r>
      <w:r>
        <w:rPr>
          <w:rFonts w:ascii="Marianne" w:hAnsi="Marianne" w:cs="Arial"/>
          <w:sz w:val="24"/>
          <w:szCs w:val="24"/>
        </w:rPr>
        <w:t>28, rue Henri Champion</w:t>
      </w:r>
    </w:p>
    <w:p w:rsidR="00882860" w:rsidRDefault="00882860" w:rsidP="00882860">
      <w:pPr>
        <w:pStyle w:val="Standard"/>
        <w:jc w:val="center"/>
        <w:rPr>
          <w:rFonts w:ascii="Marianne" w:hAnsi="Marianne" w:cs="Arial"/>
          <w:sz w:val="24"/>
          <w:szCs w:val="24"/>
        </w:rPr>
      </w:pPr>
      <w:r>
        <w:rPr>
          <w:rFonts w:ascii="Marianne" w:hAnsi="Marianne" w:cs="Arial"/>
          <w:sz w:val="24"/>
          <w:szCs w:val="24"/>
        </w:rPr>
        <w:t>72058 – LE MANS CEDEX 2</w:t>
      </w:r>
    </w:p>
    <w:p w:rsidR="00882860" w:rsidRDefault="00882860" w:rsidP="00882860">
      <w:pPr>
        <w:pStyle w:val="Standard"/>
        <w:rPr>
          <w:rFonts w:ascii="Marianne" w:hAnsi="Marianne" w:cs="Arial"/>
          <w:b/>
          <w:bCs/>
          <w:sz w:val="24"/>
          <w:szCs w:val="24"/>
        </w:rPr>
      </w:pPr>
    </w:p>
    <w:p w:rsidR="00882860" w:rsidRDefault="00882860" w:rsidP="00882860">
      <w:pPr>
        <w:pStyle w:val="Standard"/>
        <w:rPr>
          <w:rFonts w:ascii="Marianne" w:hAnsi="Marianne" w:cs="Arial"/>
          <w:b/>
          <w:bCs/>
          <w:color w:val="000000"/>
          <w:sz w:val="24"/>
          <w:szCs w:val="24"/>
        </w:rPr>
      </w:pPr>
    </w:p>
    <w:p w:rsidR="00882860" w:rsidRDefault="00882860" w:rsidP="00882860">
      <w:pPr>
        <w:pStyle w:val="Standard"/>
        <w:jc w:val="center"/>
        <w:rPr>
          <w:rFonts w:ascii="Marianne" w:hAnsi="Marianne" w:cs="Arial"/>
          <w:b/>
          <w:bCs/>
          <w:color w:val="000000"/>
          <w:sz w:val="24"/>
          <w:szCs w:val="24"/>
        </w:rPr>
      </w:pPr>
    </w:p>
    <w:p w:rsidR="00882860" w:rsidRDefault="00882860" w:rsidP="00882860">
      <w:pPr>
        <w:pStyle w:val="Standard"/>
        <w:jc w:val="center"/>
        <w:rPr>
          <w:rFonts w:ascii="Marianne" w:hAnsi="Marianne" w:cs="Arial"/>
          <w:b/>
          <w:bCs/>
          <w:color w:val="000000"/>
          <w:sz w:val="24"/>
          <w:szCs w:val="24"/>
        </w:rPr>
      </w:pPr>
    </w:p>
    <w:p w:rsidR="00882860" w:rsidRDefault="00882860" w:rsidP="00882860">
      <w:pPr>
        <w:pStyle w:val="Standard"/>
        <w:jc w:val="center"/>
        <w:rPr>
          <w:rFonts w:ascii="Marianne" w:hAnsi="Marianne" w:cs="Arial"/>
          <w:b/>
          <w:bCs/>
          <w:color w:val="000000"/>
          <w:sz w:val="24"/>
          <w:szCs w:val="24"/>
        </w:rPr>
      </w:pPr>
      <w:r>
        <w:rPr>
          <w:rFonts w:ascii="Marianne" w:hAnsi="Marianne" w:cs="Arial"/>
          <w:b/>
          <w:bCs/>
          <w:color w:val="000000"/>
          <w:sz w:val="24"/>
          <w:szCs w:val="24"/>
        </w:rPr>
        <w:t>MARCHES DE FOURNITURES COURANTES ET PRESTATIONS DE SERVICES</w:t>
      </w:r>
    </w:p>
    <w:p w:rsidR="00882860" w:rsidRDefault="00882860" w:rsidP="00882860">
      <w:pPr>
        <w:pStyle w:val="Standard"/>
        <w:rPr>
          <w:rFonts w:ascii="Marianne" w:hAnsi="Marianne" w:cs="Arial"/>
          <w:b/>
          <w:bCs/>
          <w:color w:val="000000"/>
          <w:sz w:val="24"/>
          <w:szCs w:val="24"/>
        </w:rPr>
      </w:pPr>
    </w:p>
    <w:p w:rsidR="00882860" w:rsidRDefault="00882860" w:rsidP="00882860">
      <w:pPr>
        <w:pStyle w:val="Standard"/>
        <w:rPr>
          <w:rFonts w:ascii="Marianne" w:hAnsi="Marianne" w:cs="Arial"/>
          <w:b/>
          <w:bCs/>
          <w:color w:val="000000"/>
          <w:sz w:val="24"/>
          <w:szCs w:val="24"/>
        </w:rPr>
      </w:pPr>
    </w:p>
    <w:p w:rsidR="00882860" w:rsidRDefault="00882860" w:rsidP="00882860">
      <w:pPr>
        <w:pStyle w:val="Standard"/>
        <w:rPr>
          <w:rFonts w:ascii="Marianne" w:hAnsi="Marianne" w:cs="Arial"/>
          <w:b/>
          <w:bCs/>
          <w:color w:val="000000"/>
          <w:sz w:val="24"/>
          <w:szCs w:val="24"/>
        </w:rPr>
      </w:pPr>
    </w:p>
    <w:p w:rsidR="00882860" w:rsidRDefault="00882860" w:rsidP="00882860">
      <w:pPr>
        <w:pStyle w:val="Standard"/>
        <w:rPr>
          <w:rFonts w:ascii="Marianne" w:hAnsi="Marianne" w:cs="Arial"/>
          <w:b/>
          <w:bCs/>
          <w:color w:val="000000"/>
          <w:sz w:val="24"/>
          <w:szCs w:val="24"/>
        </w:rPr>
      </w:pPr>
    </w:p>
    <w:p w:rsidR="00882860" w:rsidRDefault="00882860" w:rsidP="00882860">
      <w:pPr>
        <w:pStyle w:val="Standard"/>
        <w:rPr>
          <w:rFonts w:ascii="Marianne" w:hAnsi="Marianne" w:cs="Arial"/>
          <w:b/>
          <w:bCs/>
          <w:color w:val="000000"/>
          <w:sz w:val="24"/>
          <w:szCs w:val="24"/>
        </w:rPr>
      </w:pPr>
    </w:p>
    <w:p w:rsidR="00882860" w:rsidRDefault="00882860" w:rsidP="00882860">
      <w:pPr>
        <w:pStyle w:val="Standard"/>
        <w:jc w:val="center"/>
        <w:rPr>
          <w:rFonts w:ascii="Marianne" w:hAnsi="Marianne" w:cs="Arial"/>
          <w:color w:val="000000"/>
          <w:sz w:val="24"/>
          <w:szCs w:val="24"/>
        </w:rPr>
      </w:pPr>
      <w:r>
        <w:rPr>
          <w:rFonts w:ascii="Marianne" w:hAnsi="Marianne" w:cs="Arial"/>
          <w:color w:val="000000"/>
          <w:sz w:val="24"/>
          <w:szCs w:val="24"/>
        </w:rPr>
        <w:t>Date et heure limites de réception des offres :</w:t>
      </w:r>
    </w:p>
    <w:p w:rsidR="00882860" w:rsidRDefault="00882860" w:rsidP="00882860">
      <w:pPr>
        <w:pStyle w:val="Standard"/>
        <w:jc w:val="center"/>
        <w:rPr>
          <w:rFonts w:ascii="Marianne" w:hAnsi="Marianne" w:cs="Arial"/>
          <w:b/>
          <w:bCs/>
          <w:sz w:val="24"/>
          <w:szCs w:val="24"/>
        </w:rPr>
      </w:pPr>
      <w:r>
        <w:rPr>
          <w:rFonts w:ascii="Marianne" w:hAnsi="Marianne" w:cs="Arial"/>
          <w:b/>
          <w:bCs/>
          <w:sz w:val="24"/>
          <w:szCs w:val="24"/>
        </w:rPr>
        <w:t>Vendredi 4 juin 2021</w:t>
      </w:r>
    </w:p>
    <w:p w:rsidR="00882860" w:rsidRDefault="00882860" w:rsidP="00882860">
      <w:pPr>
        <w:pStyle w:val="Standard"/>
        <w:jc w:val="center"/>
        <w:rPr>
          <w:rFonts w:ascii="Marianne" w:hAnsi="Marianne" w:cs="Arial"/>
          <w:color w:val="000000"/>
          <w:sz w:val="24"/>
          <w:szCs w:val="24"/>
        </w:rPr>
      </w:pPr>
      <w:proofErr w:type="gramStart"/>
      <w:r>
        <w:rPr>
          <w:rFonts w:ascii="Marianne" w:hAnsi="Marianne" w:cs="Arial"/>
          <w:color w:val="000000"/>
          <w:sz w:val="24"/>
          <w:szCs w:val="24"/>
        </w:rPr>
        <w:t>à</w:t>
      </w:r>
      <w:proofErr w:type="gramEnd"/>
    </w:p>
    <w:p w:rsidR="00882860" w:rsidRDefault="00882860" w:rsidP="00882860">
      <w:pPr>
        <w:pStyle w:val="Standard"/>
        <w:jc w:val="center"/>
        <w:rPr>
          <w:rFonts w:ascii="Marianne" w:hAnsi="Marianne" w:cs="Arial"/>
          <w:b/>
          <w:bCs/>
          <w:color w:val="000000"/>
          <w:sz w:val="24"/>
          <w:szCs w:val="24"/>
        </w:rPr>
      </w:pPr>
      <w:r>
        <w:rPr>
          <w:rFonts w:ascii="Marianne" w:hAnsi="Marianne" w:cs="Arial"/>
          <w:b/>
          <w:bCs/>
          <w:color w:val="000000"/>
          <w:sz w:val="24"/>
          <w:szCs w:val="24"/>
        </w:rPr>
        <w:t>12h00 (heure de Paris)</w:t>
      </w:r>
    </w:p>
    <w:p w:rsidR="00882860" w:rsidRDefault="00882860" w:rsidP="00882860">
      <w:pPr>
        <w:pStyle w:val="Standard"/>
        <w:jc w:val="center"/>
        <w:rPr>
          <w:rFonts w:ascii="Marianne" w:hAnsi="Marianne" w:cs="Arial"/>
          <w:b/>
          <w:bCs/>
          <w:color w:val="000000"/>
          <w:sz w:val="24"/>
          <w:szCs w:val="24"/>
        </w:rPr>
      </w:pPr>
    </w:p>
    <w:p w:rsidR="00882860" w:rsidRDefault="00882860" w:rsidP="00882860">
      <w:pPr>
        <w:pStyle w:val="Standard"/>
        <w:jc w:val="center"/>
        <w:rPr>
          <w:rFonts w:ascii="Marianne" w:hAnsi="Marianne" w:cs="Arial"/>
          <w:b/>
          <w:bCs/>
          <w:color w:val="000000"/>
          <w:sz w:val="24"/>
          <w:szCs w:val="24"/>
        </w:rPr>
      </w:pPr>
    </w:p>
    <w:p w:rsidR="00882860" w:rsidRDefault="00882860" w:rsidP="00882860">
      <w:pPr>
        <w:pStyle w:val="Standard"/>
        <w:jc w:val="center"/>
        <w:rPr>
          <w:rFonts w:ascii="Marianne" w:hAnsi="Marianne" w:cs="Arial"/>
          <w:b/>
          <w:bCs/>
          <w:color w:val="000000"/>
          <w:sz w:val="24"/>
          <w:szCs w:val="24"/>
        </w:rPr>
      </w:pPr>
    </w:p>
    <w:p w:rsidR="00882860" w:rsidRDefault="00882860" w:rsidP="00882860">
      <w:pPr>
        <w:pStyle w:val="Standard"/>
        <w:jc w:val="center"/>
        <w:rPr>
          <w:rFonts w:ascii="Marianne" w:hAnsi="Marianne" w:cs="Arial"/>
          <w:b/>
          <w:bCs/>
          <w:color w:val="000000"/>
          <w:sz w:val="24"/>
          <w:szCs w:val="24"/>
        </w:rPr>
      </w:pPr>
    </w:p>
    <w:p w:rsidR="00882860" w:rsidRDefault="00882860" w:rsidP="00882860">
      <w:pPr>
        <w:pStyle w:val="Standard"/>
        <w:jc w:val="center"/>
        <w:rPr>
          <w:rFonts w:ascii="Marianne" w:hAnsi="Marianne" w:cs="Arial"/>
          <w:color w:val="000000"/>
          <w:sz w:val="24"/>
          <w:szCs w:val="24"/>
        </w:rPr>
      </w:pPr>
      <w:r>
        <w:rPr>
          <w:rFonts w:ascii="Marianne" w:hAnsi="Marianne" w:cs="Arial"/>
          <w:color w:val="000000"/>
          <w:sz w:val="24"/>
          <w:szCs w:val="24"/>
        </w:rPr>
        <w:t>Marché référence :</w:t>
      </w:r>
    </w:p>
    <w:p w:rsidR="00882860" w:rsidRDefault="00882860" w:rsidP="00882860">
      <w:pPr>
        <w:pStyle w:val="Standard"/>
        <w:jc w:val="center"/>
      </w:pPr>
      <w:r>
        <w:rPr>
          <w:rFonts w:ascii="Marianne" w:hAnsi="Marianne" w:cs="Arial"/>
          <w:color w:val="000000"/>
          <w:sz w:val="24"/>
          <w:szCs w:val="24"/>
        </w:rPr>
        <w:t>05/2021</w:t>
      </w:r>
    </w:p>
    <w:p w:rsidR="00882860" w:rsidRDefault="00882860" w:rsidP="00882860">
      <w:pPr>
        <w:pStyle w:val="Standard"/>
        <w:jc w:val="center"/>
        <w:rPr>
          <w:rFonts w:ascii="Marianne" w:hAnsi="Marianne" w:cs="Arial"/>
          <w:color w:val="000000"/>
          <w:sz w:val="24"/>
          <w:szCs w:val="24"/>
        </w:rPr>
      </w:pPr>
    </w:p>
    <w:p w:rsidR="00882860" w:rsidRDefault="00882860" w:rsidP="00882860">
      <w:pPr>
        <w:pStyle w:val="Standard"/>
        <w:jc w:val="center"/>
        <w:rPr>
          <w:rFonts w:ascii="Marianne" w:hAnsi="Marianne" w:cs="Arial"/>
          <w:color w:val="000000"/>
          <w:sz w:val="24"/>
          <w:szCs w:val="24"/>
        </w:rPr>
      </w:pPr>
    </w:p>
    <w:p w:rsidR="00882860" w:rsidRDefault="00882860" w:rsidP="00882860">
      <w:pPr>
        <w:pStyle w:val="Standard"/>
        <w:jc w:val="center"/>
        <w:rPr>
          <w:rFonts w:ascii="Marianne" w:hAnsi="Marianne" w:cs="Arial"/>
          <w:color w:val="000000"/>
          <w:sz w:val="24"/>
          <w:szCs w:val="24"/>
        </w:rPr>
      </w:pPr>
    </w:p>
    <w:p w:rsidR="00882860" w:rsidRDefault="00882860" w:rsidP="00882860">
      <w:pPr>
        <w:pStyle w:val="Standard"/>
        <w:jc w:val="center"/>
        <w:rPr>
          <w:rFonts w:ascii="Marianne" w:hAnsi="Marianne" w:cs="Arial"/>
          <w:color w:val="000000"/>
          <w:sz w:val="24"/>
          <w:szCs w:val="24"/>
        </w:rPr>
      </w:pPr>
    </w:p>
    <w:p w:rsidR="00882860" w:rsidRDefault="00882860" w:rsidP="00882860">
      <w:pPr>
        <w:pStyle w:val="Standard"/>
        <w:jc w:val="center"/>
        <w:rPr>
          <w:rFonts w:ascii="Marianne" w:hAnsi="Marianne" w:cs="Arial"/>
          <w:color w:val="000000"/>
          <w:sz w:val="24"/>
          <w:szCs w:val="24"/>
        </w:rPr>
      </w:pPr>
    </w:p>
    <w:p w:rsidR="00882860" w:rsidRDefault="00882860" w:rsidP="00882860">
      <w:pPr>
        <w:pStyle w:val="Standard"/>
        <w:jc w:val="center"/>
        <w:rPr>
          <w:rFonts w:ascii="Marianne" w:hAnsi="Marianne" w:cs="Arial"/>
          <w:color w:val="000000"/>
          <w:sz w:val="24"/>
          <w:szCs w:val="24"/>
        </w:rPr>
      </w:pPr>
    </w:p>
    <w:p w:rsidR="00882860" w:rsidRDefault="00882860" w:rsidP="00882860">
      <w:pPr>
        <w:pStyle w:val="Standard"/>
        <w:jc w:val="center"/>
        <w:rPr>
          <w:rFonts w:ascii="Marianne" w:hAnsi="Marianne" w:cs="Arial"/>
          <w:color w:val="000000"/>
          <w:sz w:val="24"/>
          <w:szCs w:val="24"/>
          <w:u w:val="single"/>
        </w:rPr>
      </w:pPr>
      <w:r>
        <w:rPr>
          <w:rFonts w:ascii="Marianne" w:hAnsi="Marianne" w:cs="Arial"/>
          <w:color w:val="000000"/>
          <w:sz w:val="24"/>
          <w:szCs w:val="24"/>
          <w:u w:val="single"/>
        </w:rPr>
        <w:t>Agence comptable – Service Intendance</w:t>
      </w:r>
    </w:p>
    <w:p w:rsidR="00B77DC2" w:rsidRDefault="00B77DC2" w:rsidP="00B77DC2">
      <w:pPr>
        <w:pStyle w:val="Textbody"/>
        <w:jc w:val="center"/>
        <w:rPr>
          <w:rFonts w:ascii="Marianne" w:hAnsi="Marianne"/>
        </w:rPr>
      </w:pPr>
    </w:p>
    <w:p w:rsidR="00B77DC2" w:rsidRDefault="00B77DC2" w:rsidP="00B77DC2">
      <w:pPr>
        <w:pStyle w:val="Heading"/>
        <w:rPr>
          <w:rFonts w:ascii="Marianne" w:hAnsi="Marianne"/>
        </w:rPr>
      </w:pPr>
      <w:r>
        <w:rPr>
          <w:rFonts w:ascii="Marianne" w:hAnsi="Marianne"/>
        </w:rPr>
        <w:lastRenderedPageBreak/>
        <w:t>CAHIER DES CLAUSES ADMINISTRATIVES PARTICULIERES (CCAP)</w:t>
      </w:r>
    </w:p>
    <w:p w:rsidR="000C2772" w:rsidRDefault="000C2772" w:rsidP="000C2772">
      <w:pPr>
        <w:pStyle w:val="Heading"/>
        <w:rPr>
          <w:rFonts w:ascii="Marianne" w:hAnsi="Marianne"/>
        </w:rPr>
      </w:pPr>
      <w:r>
        <w:rPr>
          <w:rFonts w:ascii="Marianne" w:hAnsi="Marianne"/>
        </w:rPr>
        <w:t xml:space="preserve">CAHIER DES CLAUSES TECHNIQUESS PARTICULIERES </w:t>
      </w:r>
    </w:p>
    <w:p w:rsidR="000C2772" w:rsidRDefault="000C2772" w:rsidP="000C2772">
      <w:pPr>
        <w:pStyle w:val="Heading"/>
      </w:pPr>
      <w:r>
        <w:rPr>
          <w:rFonts w:ascii="Marianne" w:hAnsi="Marianne"/>
        </w:rPr>
        <w:t>(CCTP)</w:t>
      </w:r>
    </w:p>
    <w:p w:rsidR="000C2772" w:rsidRPr="000C2772" w:rsidRDefault="000C2772" w:rsidP="000C2772">
      <w:pPr>
        <w:pStyle w:val="Textbody"/>
      </w:pPr>
    </w:p>
    <w:p w:rsidR="00882860" w:rsidRDefault="00882860" w:rsidP="00882860">
      <w:pPr>
        <w:pStyle w:val="Titre1"/>
        <w:jc w:val="left"/>
        <w:rPr>
          <w:rFonts w:ascii="Marianne" w:hAnsi="Marianne"/>
        </w:rPr>
      </w:pPr>
    </w:p>
    <w:p w:rsidR="00882860" w:rsidRPr="00882860" w:rsidRDefault="00882860" w:rsidP="00882860">
      <w:pPr>
        <w:pStyle w:val="Titre1"/>
        <w:jc w:val="left"/>
        <w:rPr>
          <w:rFonts w:ascii="Marianne" w:hAnsi="Marianne"/>
          <w:i/>
        </w:rPr>
      </w:pPr>
      <w:r w:rsidRPr="00882860">
        <w:rPr>
          <w:rFonts w:ascii="Marianne" w:hAnsi="Marianne"/>
          <w:i/>
        </w:rPr>
        <w:t>Contact</w:t>
      </w:r>
      <w:r w:rsidRPr="00882860">
        <w:rPr>
          <w:rFonts w:ascii="Courier New" w:hAnsi="Courier New" w:cs="Courier New"/>
          <w:i/>
        </w:rPr>
        <w:t> </w:t>
      </w:r>
      <w:r w:rsidRPr="00882860">
        <w:rPr>
          <w:rFonts w:ascii="Marianne" w:hAnsi="Marianne"/>
          <w:i/>
        </w:rPr>
        <w:t>: Monsieur Frank LALLEMENT, administrateur</w:t>
      </w:r>
    </w:p>
    <w:p w:rsidR="00882860" w:rsidRDefault="00882860" w:rsidP="00882860">
      <w:pPr>
        <w:pStyle w:val="Textbody"/>
        <w:rPr>
          <w:rFonts w:ascii="Marianne" w:hAnsi="Marianne"/>
          <w:b/>
          <w:i/>
        </w:rPr>
      </w:pPr>
      <w:r w:rsidRPr="00882860">
        <w:rPr>
          <w:rFonts w:ascii="Marianne" w:hAnsi="Marianne"/>
          <w:b/>
          <w:i/>
        </w:rPr>
        <w:t>Courriel</w:t>
      </w:r>
      <w:r w:rsidRPr="00882860">
        <w:rPr>
          <w:rFonts w:ascii="Courier New" w:hAnsi="Courier New" w:cs="Courier New"/>
          <w:b/>
          <w:i/>
        </w:rPr>
        <w:t> </w:t>
      </w:r>
      <w:r w:rsidRPr="00882860">
        <w:rPr>
          <w:rFonts w:ascii="Marianne" w:hAnsi="Marianne"/>
          <w:b/>
          <w:i/>
        </w:rPr>
        <w:t xml:space="preserve">: </w:t>
      </w:r>
      <w:hyperlink r:id="rId11" w:history="1">
        <w:r w:rsidRPr="00E564EF">
          <w:rPr>
            <w:rStyle w:val="Lienhypertexte"/>
            <w:rFonts w:ascii="Marianne" w:hAnsi="Marianne"/>
            <w:b/>
            <w:i/>
          </w:rPr>
          <w:t>marchespublics.lms@ac-nantes.fr</w:t>
        </w:r>
      </w:hyperlink>
    </w:p>
    <w:p w:rsidR="00882860" w:rsidRPr="00882860" w:rsidRDefault="00882860" w:rsidP="00882860">
      <w:pPr>
        <w:pStyle w:val="Textbody"/>
        <w:rPr>
          <w:rFonts w:ascii="Marianne" w:hAnsi="Marianne"/>
          <w:b/>
          <w:i/>
        </w:rPr>
      </w:pPr>
      <w:r>
        <w:rPr>
          <w:rFonts w:ascii="Marianne" w:hAnsi="Marianne"/>
          <w:b/>
          <w:i/>
        </w:rPr>
        <w:t>Pouvoir adjudicateur</w:t>
      </w:r>
      <w:r>
        <w:rPr>
          <w:rFonts w:ascii="Courier New" w:hAnsi="Courier New" w:cs="Courier New"/>
          <w:b/>
          <w:i/>
        </w:rPr>
        <w:t> </w:t>
      </w:r>
      <w:r>
        <w:rPr>
          <w:rFonts w:ascii="Marianne" w:hAnsi="Marianne"/>
          <w:b/>
          <w:i/>
        </w:rPr>
        <w:t>: Madame Catherine VELAIN, proviseure</w:t>
      </w:r>
    </w:p>
    <w:p w:rsidR="00882860" w:rsidRPr="00882860" w:rsidRDefault="00882860" w:rsidP="00882860">
      <w:pPr>
        <w:pStyle w:val="Textbody"/>
        <w:rPr>
          <w:rFonts w:ascii="Marianne" w:hAnsi="Marianne"/>
        </w:rPr>
      </w:pPr>
    </w:p>
    <w:p w:rsidR="00B77DC2" w:rsidRDefault="00B77DC2" w:rsidP="00B77DC2">
      <w:pPr>
        <w:pStyle w:val="Titre1"/>
      </w:pPr>
      <w:r>
        <w:rPr>
          <w:rFonts w:ascii="Marianne" w:hAnsi="Marianne"/>
        </w:rPr>
        <w:t>ARTICLE 1</w:t>
      </w:r>
      <w:r>
        <w:t> </w:t>
      </w:r>
      <w:r>
        <w:rPr>
          <w:rFonts w:ascii="Marianne" w:hAnsi="Marianne"/>
        </w:rPr>
        <w:t>: OBJET</w:t>
      </w:r>
    </w:p>
    <w:p w:rsidR="00B77DC2" w:rsidRDefault="00B77DC2" w:rsidP="00B77DC2">
      <w:pPr>
        <w:pStyle w:val="Textbody"/>
        <w:rPr>
          <w:rFonts w:ascii="Marianne" w:hAnsi="Marianne" w:cs="Arial"/>
        </w:rPr>
      </w:pPr>
      <w:r>
        <w:rPr>
          <w:rFonts w:ascii="Marianne" w:hAnsi="Marianne" w:cs="Arial"/>
        </w:rPr>
        <w:t xml:space="preserve">Le présent cahier des clauses administratives particulières (CCAP) a pour objet le marché de fourniture de denrées alimentaires </w:t>
      </w:r>
      <w:r w:rsidR="006D0900">
        <w:rPr>
          <w:rFonts w:ascii="Marianne" w:hAnsi="Marianne" w:cs="Arial"/>
        </w:rPr>
        <w:t>n° 05/2021</w:t>
      </w:r>
    </w:p>
    <w:p w:rsidR="006D0900" w:rsidRDefault="006D0900" w:rsidP="00B77DC2">
      <w:pPr>
        <w:pStyle w:val="Textbody"/>
      </w:pPr>
    </w:p>
    <w:p w:rsidR="00B77DC2" w:rsidRDefault="006D0900" w:rsidP="00B77DC2">
      <w:pPr>
        <w:pStyle w:val="Titre1"/>
        <w:rPr>
          <w:rFonts w:ascii="Marianne" w:hAnsi="Marianne"/>
        </w:rPr>
      </w:pPr>
      <w:r>
        <w:rPr>
          <w:rFonts w:ascii="Marianne" w:hAnsi="Marianne"/>
        </w:rPr>
        <w:t>ARTICLE 2 : FORME DU MARCHÉ</w:t>
      </w:r>
    </w:p>
    <w:p w:rsidR="000715E4" w:rsidRPr="000715E4" w:rsidRDefault="000715E4" w:rsidP="000715E4">
      <w:pPr>
        <w:pStyle w:val="Textbody"/>
      </w:pPr>
    </w:p>
    <w:p w:rsidR="000715E4" w:rsidRDefault="000715E4" w:rsidP="000715E4">
      <w:pPr>
        <w:pStyle w:val="Heading10"/>
        <w:rPr>
          <w:rFonts w:ascii="Marianne" w:hAnsi="Marianne" w:cs="Arial"/>
        </w:rPr>
      </w:pPr>
      <w:r>
        <w:rPr>
          <w:rFonts w:ascii="Marianne" w:hAnsi="Marianne" w:cs="Arial"/>
        </w:rPr>
        <w:t>Article 2.1</w:t>
      </w:r>
      <w:r>
        <w:rPr>
          <w:rFonts w:cs="Arial"/>
        </w:rPr>
        <w:t> </w:t>
      </w:r>
      <w:r>
        <w:rPr>
          <w:rFonts w:ascii="Marianne" w:hAnsi="Marianne" w:cs="Arial"/>
        </w:rPr>
        <w:t>: Présentation des offres</w:t>
      </w:r>
    </w:p>
    <w:p w:rsidR="000715E4" w:rsidRDefault="000715E4" w:rsidP="000C2772">
      <w:pPr>
        <w:pStyle w:val="Textbody"/>
        <w:jc w:val="both"/>
        <w:rPr>
          <w:rFonts w:ascii="Marianne" w:hAnsi="Marianne"/>
        </w:rPr>
      </w:pPr>
      <w:r>
        <w:rPr>
          <w:rFonts w:ascii="Marianne" w:hAnsi="Marianne"/>
        </w:rPr>
        <w:t xml:space="preserve">Pour permettre </w:t>
      </w:r>
      <w:r w:rsidR="00F558A1">
        <w:rPr>
          <w:rFonts w:ascii="Marianne" w:hAnsi="Marianne"/>
        </w:rPr>
        <w:t>de juger de leur proposition, les candidats doivent impérativement</w:t>
      </w:r>
      <w:r w:rsidR="000C2772">
        <w:rPr>
          <w:rFonts w:ascii="Marianne" w:hAnsi="Marianne"/>
        </w:rPr>
        <w:t xml:space="preserve"> fournir les documents suivants</w:t>
      </w:r>
      <w:r w:rsidR="000C2772">
        <w:rPr>
          <w:rFonts w:ascii="Courier New" w:hAnsi="Courier New" w:cs="Courier New"/>
        </w:rPr>
        <w:t> </w:t>
      </w:r>
      <w:r w:rsidR="000C2772">
        <w:rPr>
          <w:rFonts w:ascii="Marianne" w:hAnsi="Marianne"/>
        </w:rPr>
        <w:t>:</w:t>
      </w:r>
    </w:p>
    <w:p w:rsidR="000C2772" w:rsidRPr="000C2772" w:rsidRDefault="000C2772" w:rsidP="000C2772">
      <w:pPr>
        <w:pStyle w:val="Textbody"/>
        <w:numPr>
          <w:ilvl w:val="0"/>
          <w:numId w:val="10"/>
        </w:numPr>
        <w:ind w:left="709" w:hanging="709"/>
        <w:jc w:val="both"/>
      </w:pPr>
      <w:r>
        <w:rPr>
          <w:rFonts w:ascii="Marianne" w:hAnsi="Marianne"/>
        </w:rPr>
        <w:t>Une déclaration sur l’honneur pour justifier qu’ils n’entrent dans aucun cas d’interdiction de soumissionner à un marché public</w:t>
      </w:r>
    </w:p>
    <w:p w:rsidR="000C2772" w:rsidRDefault="000C2772" w:rsidP="000C2772">
      <w:pPr>
        <w:pStyle w:val="Textbody"/>
        <w:numPr>
          <w:ilvl w:val="0"/>
          <w:numId w:val="10"/>
        </w:numPr>
        <w:ind w:left="709" w:hanging="709"/>
        <w:jc w:val="both"/>
      </w:pPr>
      <w:r>
        <w:rPr>
          <w:rFonts w:ascii="Marianne" w:hAnsi="Marianne"/>
        </w:rPr>
        <w:t>Des documents et renseignement qui permettent à l’acheteur de vérifier son aptitude à exercer son activité professionnelle, ses capacités économiques, financières, techniques et professionnelles.</w:t>
      </w:r>
    </w:p>
    <w:p w:rsidR="000C2772" w:rsidRPr="000C2772" w:rsidRDefault="000C2772" w:rsidP="000C2772">
      <w:pPr>
        <w:pStyle w:val="Textbody"/>
        <w:jc w:val="both"/>
        <w:rPr>
          <w:rFonts w:ascii="Marianne" w:hAnsi="Marianne"/>
        </w:rPr>
      </w:pPr>
      <w:r>
        <w:rPr>
          <w:rFonts w:ascii="Marianne" w:hAnsi="Marianne"/>
        </w:rPr>
        <w:t>Pour permettre de juger de leur offre, les candidats doivent impérativement fournir les documents suivants</w:t>
      </w:r>
      <w:r>
        <w:rPr>
          <w:rFonts w:ascii="Courier New" w:hAnsi="Courier New" w:cs="Courier New"/>
        </w:rPr>
        <w:t> </w:t>
      </w:r>
      <w:r>
        <w:rPr>
          <w:rFonts w:ascii="Marianne" w:hAnsi="Marianne"/>
        </w:rPr>
        <w:t>:</w:t>
      </w:r>
    </w:p>
    <w:p w:rsidR="000C2772" w:rsidRDefault="000C2772" w:rsidP="000C2772">
      <w:pPr>
        <w:pStyle w:val="Textbody"/>
        <w:numPr>
          <w:ilvl w:val="0"/>
          <w:numId w:val="10"/>
        </w:numPr>
        <w:ind w:left="709" w:hanging="709"/>
        <w:jc w:val="both"/>
        <w:rPr>
          <w:rFonts w:ascii="Marianne" w:hAnsi="Marianne"/>
        </w:rPr>
      </w:pPr>
      <w:r>
        <w:rPr>
          <w:rFonts w:ascii="Marianne" w:hAnsi="Marianne"/>
        </w:rPr>
        <w:t>Le bordereau des prix unitaires valant acte d’engagement pour chacun des lots, rempli, daté et signé. L’offre des prix HT et TTC sera faite avec deux chiffres au maximum derrière la virgule</w:t>
      </w:r>
    </w:p>
    <w:p w:rsidR="000C2772" w:rsidRDefault="000C2772" w:rsidP="000C2772">
      <w:pPr>
        <w:pStyle w:val="Textbody"/>
        <w:numPr>
          <w:ilvl w:val="0"/>
          <w:numId w:val="10"/>
        </w:numPr>
        <w:ind w:left="709" w:hanging="709"/>
        <w:jc w:val="both"/>
        <w:rPr>
          <w:rFonts w:ascii="Marianne" w:hAnsi="Marianne"/>
        </w:rPr>
      </w:pPr>
      <w:r>
        <w:rPr>
          <w:rFonts w:ascii="Marianne" w:hAnsi="Marianne"/>
        </w:rPr>
        <w:t xml:space="preserve">Le catalogue du fournisseur avec les tarifs </w:t>
      </w:r>
    </w:p>
    <w:p w:rsidR="000C2772" w:rsidRDefault="000C2772" w:rsidP="000C2772">
      <w:pPr>
        <w:pStyle w:val="Textbody"/>
        <w:numPr>
          <w:ilvl w:val="0"/>
          <w:numId w:val="10"/>
        </w:numPr>
        <w:ind w:left="709" w:hanging="709"/>
        <w:jc w:val="both"/>
        <w:rPr>
          <w:rFonts w:ascii="Marianne" w:hAnsi="Marianne"/>
        </w:rPr>
      </w:pPr>
      <w:r>
        <w:rPr>
          <w:rFonts w:ascii="Marianne" w:hAnsi="Marianne"/>
        </w:rPr>
        <w:t>Les fiches techniques correspondant aux produits et prestations proposés par le candidat.</w:t>
      </w:r>
    </w:p>
    <w:p w:rsidR="000C2772" w:rsidRDefault="000C2772" w:rsidP="000C2772">
      <w:pPr>
        <w:pStyle w:val="Textbody"/>
        <w:numPr>
          <w:ilvl w:val="0"/>
          <w:numId w:val="10"/>
        </w:numPr>
        <w:ind w:left="709" w:hanging="709"/>
        <w:jc w:val="both"/>
        <w:rPr>
          <w:rFonts w:ascii="Marianne" w:hAnsi="Marianne"/>
        </w:rPr>
      </w:pPr>
      <w:r>
        <w:rPr>
          <w:rFonts w:ascii="Marianne" w:hAnsi="Marianne"/>
        </w:rPr>
        <w:t>Le présent cahier des charges signé</w:t>
      </w:r>
    </w:p>
    <w:p w:rsidR="000C2772" w:rsidRDefault="000C2772" w:rsidP="000C2772">
      <w:pPr>
        <w:pStyle w:val="Textbody"/>
        <w:jc w:val="both"/>
        <w:rPr>
          <w:rFonts w:ascii="Marianne" w:hAnsi="Marianne"/>
        </w:rPr>
      </w:pPr>
      <w:r>
        <w:rPr>
          <w:rFonts w:ascii="Marianne" w:hAnsi="Marianne"/>
        </w:rPr>
        <w:t>Les candidats peuvent s’ils le souhaitent, joindre tous les documents qu’ils jugent utiles pour l’appréciation de leurs offres.</w:t>
      </w:r>
    </w:p>
    <w:p w:rsidR="000C2772" w:rsidRDefault="000C2772" w:rsidP="000C2772">
      <w:pPr>
        <w:pStyle w:val="Textbody"/>
        <w:jc w:val="both"/>
        <w:rPr>
          <w:rFonts w:ascii="Marianne" w:hAnsi="Marianne"/>
        </w:rPr>
      </w:pPr>
    </w:p>
    <w:p w:rsidR="000C2772" w:rsidRDefault="000C2772" w:rsidP="000C2772">
      <w:pPr>
        <w:pStyle w:val="Heading10"/>
        <w:rPr>
          <w:rFonts w:ascii="Marianne" w:hAnsi="Marianne" w:cs="Arial"/>
        </w:rPr>
      </w:pPr>
      <w:r>
        <w:rPr>
          <w:rFonts w:ascii="Marianne" w:hAnsi="Marianne" w:cs="Arial"/>
        </w:rPr>
        <w:t>Article 2.1</w:t>
      </w:r>
      <w:r>
        <w:rPr>
          <w:rFonts w:cs="Arial"/>
        </w:rPr>
        <w:t> </w:t>
      </w:r>
      <w:r>
        <w:rPr>
          <w:rFonts w:ascii="Marianne" w:hAnsi="Marianne" w:cs="Arial"/>
        </w:rPr>
        <w:t>: Présentation des offres</w:t>
      </w:r>
    </w:p>
    <w:p w:rsidR="000C2772" w:rsidRDefault="000C2772" w:rsidP="000C2772">
      <w:pPr>
        <w:pStyle w:val="Textbody"/>
        <w:jc w:val="both"/>
        <w:rPr>
          <w:rFonts w:ascii="Marianne" w:hAnsi="Marianne"/>
        </w:rPr>
      </w:pPr>
      <w:r>
        <w:rPr>
          <w:rFonts w:ascii="Marianne" w:hAnsi="Marianne"/>
        </w:rPr>
        <w:t>Pour qu’une offre concernant un lot soit recevable, le candidat doit proposer</w:t>
      </w:r>
      <w:r>
        <w:rPr>
          <w:rFonts w:ascii="Courier New" w:hAnsi="Courier New" w:cs="Courier New"/>
        </w:rPr>
        <w:t> </w:t>
      </w:r>
      <w:r>
        <w:rPr>
          <w:rFonts w:ascii="Marianne" w:hAnsi="Marianne"/>
        </w:rPr>
        <w:t>:</w:t>
      </w:r>
    </w:p>
    <w:p w:rsidR="000C2772" w:rsidRDefault="000C2772" w:rsidP="000C2772">
      <w:pPr>
        <w:pStyle w:val="Textbody"/>
        <w:numPr>
          <w:ilvl w:val="0"/>
          <w:numId w:val="12"/>
        </w:numPr>
        <w:jc w:val="both"/>
        <w:rPr>
          <w:rFonts w:ascii="Marianne" w:hAnsi="Marianne"/>
        </w:rPr>
      </w:pPr>
      <w:r>
        <w:rPr>
          <w:rFonts w:ascii="Marianne" w:hAnsi="Marianne"/>
        </w:rPr>
        <w:t>La totalité des produits demandés au bordereau de prix pour le lot</w:t>
      </w:r>
    </w:p>
    <w:p w:rsidR="000C2772" w:rsidRDefault="000C2772" w:rsidP="000C2772">
      <w:pPr>
        <w:pStyle w:val="Textbody"/>
        <w:numPr>
          <w:ilvl w:val="0"/>
          <w:numId w:val="12"/>
        </w:numPr>
        <w:jc w:val="both"/>
        <w:rPr>
          <w:rFonts w:ascii="Marianne" w:hAnsi="Marianne"/>
        </w:rPr>
      </w:pPr>
      <w:r>
        <w:rPr>
          <w:rFonts w:ascii="Marianne" w:hAnsi="Marianne"/>
        </w:rPr>
        <w:t>Les produits conformes au bordereau des prix</w:t>
      </w:r>
    </w:p>
    <w:p w:rsidR="000C2772" w:rsidRPr="000C2772" w:rsidRDefault="000C2772" w:rsidP="000C2772">
      <w:pPr>
        <w:pStyle w:val="Textbody"/>
        <w:jc w:val="both"/>
        <w:rPr>
          <w:rFonts w:ascii="Marianne" w:hAnsi="Marianne"/>
        </w:rPr>
      </w:pPr>
      <w:r>
        <w:rPr>
          <w:rFonts w:ascii="Marianne" w:hAnsi="Marianne"/>
        </w:rPr>
        <w:t>Les candidats ne doivent proposer qu’un produit pour chaque référence au bordereau de prix. Les candidats souhaitant proposer plusieurs produ</w:t>
      </w:r>
      <w:r w:rsidR="005B532C">
        <w:rPr>
          <w:rFonts w:ascii="Marianne" w:hAnsi="Marianne"/>
        </w:rPr>
        <w:t>its doivent faire des variantes et l’annoncer clairement.</w:t>
      </w:r>
    </w:p>
    <w:p w:rsidR="00F62A88" w:rsidRDefault="00F62A88" w:rsidP="000715E4">
      <w:pPr>
        <w:pStyle w:val="Textbody"/>
        <w:rPr>
          <w:rFonts w:ascii="Marianne" w:hAnsi="Marianne"/>
        </w:rPr>
      </w:pPr>
    </w:p>
    <w:p w:rsidR="00F62A88" w:rsidRDefault="00F62A88" w:rsidP="00F62A88">
      <w:pPr>
        <w:pStyle w:val="Heading10"/>
        <w:rPr>
          <w:rFonts w:ascii="Marianne" w:hAnsi="Marianne" w:cs="Arial"/>
        </w:rPr>
      </w:pPr>
      <w:r>
        <w:rPr>
          <w:rFonts w:ascii="Marianne" w:hAnsi="Marianne" w:cs="Arial"/>
        </w:rPr>
        <w:t>Article 2.</w:t>
      </w:r>
      <w:r w:rsidR="00F558A1">
        <w:rPr>
          <w:rFonts w:ascii="Marianne" w:hAnsi="Marianne" w:cs="Arial"/>
        </w:rPr>
        <w:t>3</w:t>
      </w:r>
      <w:r>
        <w:rPr>
          <w:rFonts w:cs="Arial"/>
        </w:rPr>
        <w:t> </w:t>
      </w:r>
      <w:r>
        <w:rPr>
          <w:rFonts w:ascii="Marianne" w:hAnsi="Marianne" w:cs="Arial"/>
        </w:rPr>
        <w:t>: Jugement des offres</w:t>
      </w:r>
    </w:p>
    <w:p w:rsidR="00F62A88" w:rsidRDefault="00F558A1" w:rsidP="00F558A1">
      <w:pPr>
        <w:pStyle w:val="Textbody"/>
        <w:numPr>
          <w:ilvl w:val="0"/>
          <w:numId w:val="9"/>
        </w:numPr>
        <w:rPr>
          <w:rFonts w:ascii="Marianne" w:hAnsi="Marianne"/>
        </w:rPr>
      </w:pPr>
      <w:r w:rsidRPr="00F558A1">
        <w:rPr>
          <w:rFonts w:ascii="Marianne" w:hAnsi="Marianne"/>
        </w:rPr>
        <w:t>Quali</w:t>
      </w:r>
      <w:r>
        <w:rPr>
          <w:rFonts w:ascii="Marianne" w:hAnsi="Marianne"/>
        </w:rPr>
        <w:t>té des produits</w:t>
      </w:r>
      <w:r>
        <w:rPr>
          <w:rFonts w:ascii="Courier New" w:hAnsi="Courier New" w:cs="Courier New"/>
        </w:rPr>
        <w:t> </w:t>
      </w:r>
      <w:r>
        <w:rPr>
          <w:rFonts w:ascii="Marianne" w:hAnsi="Marianne"/>
        </w:rPr>
        <w:t>: 50%</w:t>
      </w:r>
      <w:r w:rsidR="005B532C">
        <w:rPr>
          <w:rFonts w:ascii="Marianne" w:hAnsi="Marianne"/>
        </w:rPr>
        <w:t xml:space="preserve"> comprenant les filières d’approvisionnement</w:t>
      </w:r>
    </w:p>
    <w:p w:rsidR="00F558A1" w:rsidRDefault="00F558A1" w:rsidP="00F558A1">
      <w:pPr>
        <w:pStyle w:val="Textbody"/>
        <w:numPr>
          <w:ilvl w:val="0"/>
          <w:numId w:val="9"/>
        </w:numPr>
        <w:rPr>
          <w:rFonts w:ascii="Marianne" w:hAnsi="Marianne"/>
        </w:rPr>
      </w:pPr>
      <w:r>
        <w:rPr>
          <w:rFonts w:ascii="Marianne" w:hAnsi="Marianne"/>
        </w:rPr>
        <w:t>Prix</w:t>
      </w:r>
      <w:r>
        <w:rPr>
          <w:rFonts w:ascii="Courier New" w:hAnsi="Courier New" w:cs="Courier New"/>
        </w:rPr>
        <w:t> </w:t>
      </w:r>
      <w:r>
        <w:rPr>
          <w:rFonts w:ascii="Marianne" w:hAnsi="Marianne"/>
        </w:rPr>
        <w:t>: 35%</w:t>
      </w:r>
    </w:p>
    <w:p w:rsidR="00F558A1" w:rsidRPr="00F558A1" w:rsidRDefault="00F558A1" w:rsidP="00F558A1">
      <w:pPr>
        <w:pStyle w:val="Textbody"/>
        <w:numPr>
          <w:ilvl w:val="0"/>
          <w:numId w:val="9"/>
        </w:numPr>
        <w:rPr>
          <w:rFonts w:ascii="Marianne" w:hAnsi="Marianne"/>
        </w:rPr>
      </w:pPr>
      <w:r>
        <w:rPr>
          <w:rFonts w:ascii="Marianne" w:hAnsi="Marianne"/>
        </w:rPr>
        <w:t>Qualité de service</w:t>
      </w:r>
      <w:r>
        <w:rPr>
          <w:rFonts w:ascii="Courier New" w:hAnsi="Courier New" w:cs="Courier New"/>
        </w:rPr>
        <w:t> </w:t>
      </w:r>
      <w:r>
        <w:rPr>
          <w:rFonts w:ascii="Marianne" w:hAnsi="Marianne"/>
        </w:rPr>
        <w:t>: 15% comprenant la qualité des conditions de livraison</w:t>
      </w:r>
      <w:r w:rsidR="005B532C">
        <w:rPr>
          <w:rFonts w:ascii="Marianne" w:hAnsi="Marianne"/>
        </w:rPr>
        <w:t>, rythme des livraisons, réactivité, …</w:t>
      </w:r>
    </w:p>
    <w:p w:rsidR="0089737B" w:rsidRDefault="0089737B" w:rsidP="00B77DC2">
      <w:pPr>
        <w:pStyle w:val="Heading10"/>
        <w:rPr>
          <w:rFonts w:ascii="Marianne" w:hAnsi="Marianne" w:cs="Arial"/>
        </w:rPr>
      </w:pPr>
    </w:p>
    <w:p w:rsidR="00B77DC2" w:rsidRDefault="00B77DC2" w:rsidP="00B77DC2">
      <w:pPr>
        <w:pStyle w:val="Heading10"/>
      </w:pPr>
      <w:r>
        <w:rPr>
          <w:rFonts w:ascii="Marianne" w:hAnsi="Marianne" w:cs="Arial"/>
        </w:rPr>
        <w:t>Article 2.</w:t>
      </w:r>
      <w:r w:rsidR="00F558A1">
        <w:rPr>
          <w:rFonts w:ascii="Marianne" w:hAnsi="Marianne" w:cs="Arial"/>
        </w:rPr>
        <w:t>4</w:t>
      </w:r>
      <w:r>
        <w:rPr>
          <w:rFonts w:cs="Arial"/>
        </w:rPr>
        <w:t> </w:t>
      </w:r>
      <w:r>
        <w:rPr>
          <w:rFonts w:ascii="Marianne" w:hAnsi="Marianne" w:cs="Arial"/>
        </w:rPr>
        <w:t>:</w:t>
      </w:r>
      <w:r w:rsidR="00F62A88">
        <w:rPr>
          <w:rFonts w:ascii="Marianne" w:hAnsi="Marianne" w:cs="Arial"/>
        </w:rPr>
        <w:t xml:space="preserve"> Forme du marché</w:t>
      </w:r>
    </w:p>
    <w:p w:rsidR="00B77DC2" w:rsidRDefault="00B77DC2" w:rsidP="005D29EB">
      <w:pPr>
        <w:pStyle w:val="Textbody"/>
        <w:jc w:val="both"/>
        <w:rPr>
          <w:rFonts w:ascii="Marianne" w:hAnsi="Marianne" w:cs="Arial"/>
        </w:rPr>
      </w:pPr>
      <w:r>
        <w:rPr>
          <w:rFonts w:ascii="Marianne" w:hAnsi="Marianne" w:cs="Arial"/>
        </w:rPr>
        <w:t xml:space="preserve">Les prestations font l’objet d’un accord cadre à bons de commande en application de l’article 80 du décret </w:t>
      </w:r>
      <w:r>
        <w:rPr>
          <w:rFonts w:ascii="Marianne" w:hAnsi="Marianne" w:cs="Arial"/>
          <w:i/>
        </w:rPr>
        <w:t>Marchés publics</w:t>
      </w:r>
      <w:r>
        <w:rPr>
          <w:rFonts w:ascii="Marianne" w:hAnsi="Marianne" w:cs="Arial"/>
        </w:rPr>
        <w:t>.</w:t>
      </w:r>
    </w:p>
    <w:p w:rsidR="00B77DC2" w:rsidRDefault="00B77DC2" w:rsidP="005D29EB">
      <w:pPr>
        <w:pStyle w:val="Textbody"/>
        <w:jc w:val="both"/>
        <w:rPr>
          <w:rFonts w:ascii="Marianne" w:hAnsi="Marianne" w:cs="Arial"/>
        </w:rPr>
      </w:pPr>
      <w:r>
        <w:rPr>
          <w:rFonts w:ascii="Marianne" w:hAnsi="Marianne" w:cs="Arial"/>
        </w:rPr>
        <w:t>Les bons de commandes sont notifiés par le pouvoir adjudicateur au titulaire du contrat.</w:t>
      </w:r>
      <w:r w:rsidR="00882860">
        <w:rPr>
          <w:rFonts w:ascii="Marianne" w:hAnsi="Marianne" w:cs="Arial"/>
        </w:rPr>
        <w:t xml:space="preserve"> A chaque lot sera attribué un prestataire unique.</w:t>
      </w:r>
    </w:p>
    <w:p w:rsidR="00F62A88" w:rsidRDefault="00F62A88" w:rsidP="005D29EB">
      <w:pPr>
        <w:pStyle w:val="Textbody"/>
        <w:jc w:val="both"/>
        <w:rPr>
          <w:rFonts w:ascii="Marianne" w:hAnsi="Marianne" w:cs="Arial"/>
        </w:rPr>
      </w:pPr>
    </w:p>
    <w:p w:rsidR="00F62A88" w:rsidRDefault="00F62A88" w:rsidP="00F62A88">
      <w:pPr>
        <w:pStyle w:val="Heading10"/>
        <w:rPr>
          <w:rFonts w:ascii="Marianne" w:hAnsi="Marianne" w:cs="Arial"/>
        </w:rPr>
      </w:pPr>
      <w:r>
        <w:rPr>
          <w:rFonts w:ascii="Marianne" w:hAnsi="Marianne" w:cs="Arial"/>
        </w:rPr>
        <w:t>Article 2.</w:t>
      </w:r>
      <w:r w:rsidR="00F558A1">
        <w:rPr>
          <w:rFonts w:ascii="Marianne" w:hAnsi="Marianne" w:cs="Arial"/>
        </w:rPr>
        <w:t>5</w:t>
      </w:r>
      <w:r>
        <w:rPr>
          <w:rFonts w:cs="Arial"/>
        </w:rPr>
        <w:t> </w:t>
      </w:r>
      <w:r>
        <w:rPr>
          <w:rFonts w:ascii="Marianne" w:hAnsi="Marianne" w:cs="Arial"/>
        </w:rPr>
        <w:t>: Limite du marché</w:t>
      </w:r>
    </w:p>
    <w:p w:rsidR="00F62A88" w:rsidRPr="00F62A88" w:rsidRDefault="00F62A88" w:rsidP="00F62A88">
      <w:pPr>
        <w:pStyle w:val="Textbody"/>
        <w:rPr>
          <w:rFonts w:ascii="Marianne" w:hAnsi="Marianne"/>
        </w:rPr>
      </w:pPr>
      <w:r>
        <w:rPr>
          <w:rFonts w:ascii="Marianne" w:hAnsi="Marianne"/>
        </w:rPr>
        <w:t>Le présent marché ne porte pas que sur les produits figurants aux bordereaux de prix. Les fournisseurs proposeront également un «</w:t>
      </w:r>
      <w:r>
        <w:rPr>
          <w:rFonts w:ascii="Courier New" w:hAnsi="Courier New" w:cs="Courier New"/>
        </w:rPr>
        <w:t> </w:t>
      </w:r>
      <w:r>
        <w:rPr>
          <w:rFonts w:ascii="Marianne" w:hAnsi="Marianne"/>
        </w:rPr>
        <w:t>lot catalogue remisé</w:t>
      </w:r>
      <w:r>
        <w:rPr>
          <w:rFonts w:ascii="Courier New" w:hAnsi="Courier New" w:cs="Courier New"/>
        </w:rPr>
        <w:t> </w:t>
      </w:r>
      <w:r>
        <w:rPr>
          <w:rFonts w:ascii="Marianne" w:hAnsi="Marianne" w:cs="Marianne"/>
        </w:rPr>
        <w:t>»</w:t>
      </w:r>
      <w:r>
        <w:rPr>
          <w:rFonts w:ascii="Marianne" w:hAnsi="Marianne"/>
        </w:rPr>
        <w:t xml:space="preserve"> avec l’intégralité de leurs gammes (sous-entendu du lot concerné)</w:t>
      </w:r>
      <w:r w:rsidR="00F558A1">
        <w:rPr>
          <w:rFonts w:ascii="Marianne" w:hAnsi="Marianne"/>
        </w:rPr>
        <w:t>.</w:t>
      </w:r>
    </w:p>
    <w:p w:rsidR="00F62A88" w:rsidRDefault="00F62A88" w:rsidP="005D29EB">
      <w:pPr>
        <w:pStyle w:val="Textbody"/>
        <w:jc w:val="both"/>
        <w:rPr>
          <w:rFonts w:ascii="Marianne" w:hAnsi="Marianne" w:cs="Arial"/>
        </w:rPr>
      </w:pPr>
    </w:p>
    <w:p w:rsidR="005D29EB" w:rsidRDefault="005D29EB" w:rsidP="00B77DC2">
      <w:pPr>
        <w:pStyle w:val="Textbody"/>
      </w:pPr>
    </w:p>
    <w:p w:rsidR="00B77DC2" w:rsidRDefault="00B77DC2" w:rsidP="00B77DC2">
      <w:pPr>
        <w:pStyle w:val="Titre1"/>
        <w:rPr>
          <w:rFonts w:ascii="Marianne" w:hAnsi="Marianne"/>
        </w:rPr>
      </w:pPr>
      <w:r>
        <w:rPr>
          <w:rFonts w:ascii="Marianne" w:hAnsi="Marianne"/>
        </w:rPr>
        <w:t>ARTICLE 3 : ALLOTISSEMENT</w:t>
      </w:r>
    </w:p>
    <w:p w:rsidR="00B77DC2" w:rsidRDefault="00B77DC2" w:rsidP="00B77DC2">
      <w:pPr>
        <w:pStyle w:val="Textbody"/>
      </w:pPr>
      <w:r>
        <w:rPr>
          <w:rFonts w:ascii="Marianne" w:hAnsi="Marianne"/>
        </w:rPr>
        <w:t>L</w:t>
      </w:r>
      <w:r w:rsidR="005D29EB">
        <w:rPr>
          <w:rFonts w:ascii="Marianne" w:hAnsi="Marianne"/>
        </w:rPr>
        <w:t>e marché sera décomposé en 18</w:t>
      </w:r>
      <w:r>
        <w:rPr>
          <w:rFonts w:ascii="Marianne" w:hAnsi="Marianne"/>
        </w:rPr>
        <w:t xml:space="preserve"> lots</w:t>
      </w:r>
      <w:r>
        <w:t> </w:t>
      </w:r>
      <w:r>
        <w:rPr>
          <w:rFonts w:ascii="Marianne" w:hAnsi="Marianne"/>
        </w:rPr>
        <w:t xml:space="preserve">: </w:t>
      </w:r>
    </w:p>
    <w:p w:rsidR="005D29EB" w:rsidRDefault="005D29EB" w:rsidP="005D29EB">
      <w:pPr>
        <w:pStyle w:val="Textbody"/>
        <w:numPr>
          <w:ilvl w:val="0"/>
          <w:numId w:val="6"/>
        </w:numPr>
        <w:jc w:val="both"/>
        <w:rPr>
          <w:rFonts w:ascii="Marianne" w:hAnsi="Marianne"/>
        </w:rPr>
      </w:pPr>
      <w:r>
        <w:rPr>
          <w:rFonts w:ascii="Marianne" w:hAnsi="Marianne"/>
        </w:rPr>
        <w:t>Lot 1 – Charcuterie conventionnelle</w:t>
      </w:r>
    </w:p>
    <w:p w:rsidR="005D29EB" w:rsidRDefault="005D29EB" w:rsidP="005D29EB">
      <w:pPr>
        <w:pStyle w:val="Textbody"/>
        <w:numPr>
          <w:ilvl w:val="0"/>
          <w:numId w:val="6"/>
        </w:numPr>
        <w:jc w:val="both"/>
      </w:pPr>
      <w:r>
        <w:rPr>
          <w:rFonts w:ascii="Marianne" w:hAnsi="Marianne"/>
        </w:rPr>
        <w:t>Lot 2 – Charcuterie «</w:t>
      </w:r>
      <w:r>
        <w:rPr>
          <w:rFonts w:ascii="Courier New" w:hAnsi="Courier New" w:cs="Courier New"/>
        </w:rPr>
        <w:t> </w:t>
      </w:r>
      <w:r>
        <w:rPr>
          <w:rFonts w:ascii="Marianne" w:hAnsi="Marianne"/>
        </w:rPr>
        <w:t>traditionnelle</w:t>
      </w:r>
      <w:r>
        <w:rPr>
          <w:rFonts w:ascii="Courier New" w:hAnsi="Courier New" w:cs="Courier New"/>
        </w:rPr>
        <w:t> </w:t>
      </w:r>
      <w:r>
        <w:rPr>
          <w:rFonts w:ascii="Marianne" w:hAnsi="Marianne"/>
        </w:rPr>
        <w:t>»</w:t>
      </w:r>
    </w:p>
    <w:p w:rsidR="005D29EB" w:rsidRDefault="005D29EB" w:rsidP="005D29EB">
      <w:pPr>
        <w:pStyle w:val="Textbody"/>
        <w:numPr>
          <w:ilvl w:val="0"/>
          <w:numId w:val="6"/>
        </w:numPr>
        <w:jc w:val="both"/>
        <w:rPr>
          <w:rFonts w:ascii="Marianne" w:hAnsi="Marianne"/>
        </w:rPr>
      </w:pPr>
      <w:r>
        <w:rPr>
          <w:rFonts w:ascii="Marianne" w:hAnsi="Marianne"/>
        </w:rPr>
        <w:t>Lot 3 – Bœuf</w:t>
      </w:r>
    </w:p>
    <w:p w:rsidR="005D29EB" w:rsidRDefault="005D29EB" w:rsidP="005D29EB">
      <w:pPr>
        <w:pStyle w:val="Textbody"/>
        <w:numPr>
          <w:ilvl w:val="0"/>
          <w:numId w:val="6"/>
        </w:numPr>
        <w:jc w:val="both"/>
        <w:rPr>
          <w:rFonts w:ascii="Marianne" w:hAnsi="Marianne"/>
        </w:rPr>
      </w:pPr>
      <w:r>
        <w:rPr>
          <w:rFonts w:ascii="Marianne" w:hAnsi="Marianne"/>
        </w:rPr>
        <w:t>Lot 4 – Veau</w:t>
      </w:r>
    </w:p>
    <w:p w:rsidR="005D29EB" w:rsidRDefault="005D29EB" w:rsidP="005D29EB">
      <w:pPr>
        <w:pStyle w:val="Textbody"/>
        <w:numPr>
          <w:ilvl w:val="0"/>
          <w:numId w:val="6"/>
        </w:numPr>
        <w:jc w:val="both"/>
        <w:rPr>
          <w:rFonts w:ascii="Marianne" w:hAnsi="Marianne"/>
        </w:rPr>
      </w:pPr>
      <w:r>
        <w:rPr>
          <w:rFonts w:ascii="Marianne" w:hAnsi="Marianne"/>
        </w:rPr>
        <w:t>Lot 5 – Porc</w:t>
      </w:r>
    </w:p>
    <w:p w:rsidR="005D29EB" w:rsidRDefault="005D29EB" w:rsidP="005D29EB">
      <w:pPr>
        <w:pStyle w:val="Textbody"/>
        <w:numPr>
          <w:ilvl w:val="0"/>
          <w:numId w:val="6"/>
        </w:numPr>
        <w:jc w:val="both"/>
        <w:rPr>
          <w:rFonts w:ascii="Marianne" w:hAnsi="Marianne"/>
        </w:rPr>
      </w:pPr>
      <w:r>
        <w:rPr>
          <w:rFonts w:ascii="Marianne" w:hAnsi="Marianne"/>
        </w:rPr>
        <w:lastRenderedPageBreak/>
        <w:t>Lot 6 – Volailles</w:t>
      </w:r>
    </w:p>
    <w:p w:rsidR="005D29EB" w:rsidRDefault="005D29EB" w:rsidP="005D29EB">
      <w:pPr>
        <w:pStyle w:val="Textbody"/>
        <w:numPr>
          <w:ilvl w:val="0"/>
          <w:numId w:val="6"/>
        </w:numPr>
        <w:jc w:val="both"/>
        <w:rPr>
          <w:rFonts w:ascii="Marianne" w:hAnsi="Marianne"/>
        </w:rPr>
      </w:pPr>
      <w:r>
        <w:rPr>
          <w:rFonts w:ascii="Marianne" w:hAnsi="Marianne"/>
        </w:rPr>
        <w:t>Lot 7 – Bœuf  issu de l’agriculture biologique</w:t>
      </w:r>
    </w:p>
    <w:p w:rsidR="005D29EB" w:rsidRDefault="005D29EB" w:rsidP="005D29EB">
      <w:pPr>
        <w:pStyle w:val="Textbody"/>
        <w:numPr>
          <w:ilvl w:val="0"/>
          <w:numId w:val="6"/>
        </w:numPr>
        <w:jc w:val="both"/>
        <w:rPr>
          <w:rFonts w:ascii="Marianne" w:hAnsi="Marianne"/>
        </w:rPr>
      </w:pPr>
      <w:r>
        <w:rPr>
          <w:rFonts w:ascii="Marianne" w:hAnsi="Marianne"/>
        </w:rPr>
        <w:t>Lot 8 – Volailles issues de l’agriculture biologique</w:t>
      </w:r>
    </w:p>
    <w:p w:rsidR="005D29EB" w:rsidRDefault="005D29EB" w:rsidP="005D29EB">
      <w:pPr>
        <w:pStyle w:val="Textbody"/>
        <w:numPr>
          <w:ilvl w:val="0"/>
          <w:numId w:val="6"/>
        </w:numPr>
        <w:jc w:val="both"/>
        <w:rPr>
          <w:rFonts w:ascii="Marianne" w:hAnsi="Marianne"/>
        </w:rPr>
      </w:pPr>
      <w:r>
        <w:rPr>
          <w:rFonts w:ascii="Marianne" w:hAnsi="Marianne"/>
        </w:rPr>
        <w:t>Lot 9 – Frites et pommes de terre sous vide</w:t>
      </w:r>
    </w:p>
    <w:p w:rsidR="005D29EB" w:rsidRDefault="005D29EB" w:rsidP="005D29EB">
      <w:pPr>
        <w:pStyle w:val="Textbody"/>
        <w:numPr>
          <w:ilvl w:val="0"/>
          <w:numId w:val="6"/>
        </w:numPr>
        <w:jc w:val="both"/>
        <w:rPr>
          <w:rFonts w:ascii="Marianne" w:hAnsi="Marianne"/>
        </w:rPr>
      </w:pPr>
      <w:r>
        <w:rPr>
          <w:rFonts w:ascii="Marianne" w:hAnsi="Marianne"/>
        </w:rPr>
        <w:t>Lot 10 – Fruits et légumes frais</w:t>
      </w:r>
    </w:p>
    <w:p w:rsidR="005D29EB" w:rsidRDefault="005D29EB" w:rsidP="005D29EB">
      <w:pPr>
        <w:pStyle w:val="Textbody"/>
        <w:numPr>
          <w:ilvl w:val="0"/>
          <w:numId w:val="6"/>
        </w:numPr>
        <w:jc w:val="both"/>
        <w:rPr>
          <w:rFonts w:ascii="Marianne" w:hAnsi="Marianne"/>
        </w:rPr>
      </w:pPr>
      <w:r>
        <w:rPr>
          <w:rFonts w:ascii="Marianne" w:hAnsi="Marianne"/>
        </w:rPr>
        <w:t>Lot 11 – Fruits et légumes frais issus de l’agriculture biologique</w:t>
      </w:r>
    </w:p>
    <w:p w:rsidR="005D29EB" w:rsidRDefault="005D29EB" w:rsidP="005D29EB">
      <w:pPr>
        <w:pStyle w:val="Textbody"/>
        <w:numPr>
          <w:ilvl w:val="0"/>
          <w:numId w:val="6"/>
        </w:numPr>
        <w:jc w:val="both"/>
        <w:rPr>
          <w:rFonts w:ascii="Marianne" w:hAnsi="Marianne"/>
        </w:rPr>
      </w:pPr>
      <w:r>
        <w:rPr>
          <w:rFonts w:ascii="Marianne" w:hAnsi="Marianne"/>
        </w:rPr>
        <w:t>Lot 12 – Épicerie</w:t>
      </w:r>
    </w:p>
    <w:p w:rsidR="005D29EB" w:rsidRDefault="005D29EB" w:rsidP="005D29EB">
      <w:pPr>
        <w:pStyle w:val="Textbody"/>
        <w:numPr>
          <w:ilvl w:val="0"/>
          <w:numId w:val="6"/>
        </w:numPr>
        <w:jc w:val="both"/>
        <w:rPr>
          <w:rFonts w:ascii="Marianne" w:hAnsi="Marianne"/>
        </w:rPr>
      </w:pPr>
      <w:r>
        <w:rPr>
          <w:rFonts w:ascii="Marianne" w:hAnsi="Marianne"/>
        </w:rPr>
        <w:t>Lot 13 – Épicerie issue de l’agriculture biologique</w:t>
      </w:r>
    </w:p>
    <w:p w:rsidR="005D29EB" w:rsidRDefault="005D29EB" w:rsidP="005D29EB">
      <w:pPr>
        <w:pStyle w:val="Textbody"/>
        <w:numPr>
          <w:ilvl w:val="0"/>
          <w:numId w:val="6"/>
        </w:numPr>
        <w:jc w:val="both"/>
        <w:rPr>
          <w:rFonts w:ascii="Marianne" w:hAnsi="Marianne"/>
        </w:rPr>
      </w:pPr>
      <w:r>
        <w:rPr>
          <w:rFonts w:ascii="Marianne" w:hAnsi="Marianne"/>
        </w:rPr>
        <w:t>Lot 14 – Produits laitiers et avicoles</w:t>
      </w:r>
    </w:p>
    <w:p w:rsidR="005D29EB" w:rsidRDefault="005D29EB" w:rsidP="005D29EB">
      <w:pPr>
        <w:pStyle w:val="Textbody"/>
        <w:numPr>
          <w:ilvl w:val="0"/>
          <w:numId w:val="6"/>
        </w:numPr>
        <w:jc w:val="both"/>
        <w:rPr>
          <w:rFonts w:ascii="Marianne" w:hAnsi="Marianne"/>
        </w:rPr>
      </w:pPr>
      <w:r>
        <w:rPr>
          <w:rFonts w:ascii="Marianne" w:hAnsi="Marianne"/>
        </w:rPr>
        <w:t>Lot 15 – Produits laitiers et ovoproduits issus de l’agriculture biologique</w:t>
      </w:r>
    </w:p>
    <w:p w:rsidR="005D29EB" w:rsidRDefault="005D29EB" w:rsidP="005D29EB">
      <w:pPr>
        <w:pStyle w:val="Textbody"/>
        <w:numPr>
          <w:ilvl w:val="0"/>
          <w:numId w:val="6"/>
        </w:numPr>
        <w:jc w:val="both"/>
        <w:rPr>
          <w:rFonts w:ascii="Marianne" w:hAnsi="Marianne"/>
        </w:rPr>
      </w:pPr>
      <w:r>
        <w:rPr>
          <w:rFonts w:ascii="Marianne" w:hAnsi="Marianne"/>
        </w:rPr>
        <w:t>Lot 16 – Fromages issus de l’agriculture biologiques</w:t>
      </w:r>
    </w:p>
    <w:p w:rsidR="005D29EB" w:rsidRDefault="005D29EB" w:rsidP="005D29EB">
      <w:pPr>
        <w:pStyle w:val="Textbody"/>
        <w:numPr>
          <w:ilvl w:val="0"/>
          <w:numId w:val="6"/>
        </w:numPr>
        <w:jc w:val="both"/>
        <w:rPr>
          <w:rFonts w:ascii="Marianne" w:hAnsi="Marianne"/>
        </w:rPr>
      </w:pPr>
      <w:r>
        <w:rPr>
          <w:rFonts w:ascii="Marianne" w:hAnsi="Marianne"/>
        </w:rPr>
        <w:t>Lot 17 – Produits frais de la mer</w:t>
      </w:r>
    </w:p>
    <w:p w:rsidR="005D29EB" w:rsidRDefault="005D29EB" w:rsidP="005D29EB">
      <w:pPr>
        <w:pStyle w:val="Textbody"/>
        <w:numPr>
          <w:ilvl w:val="0"/>
          <w:numId w:val="6"/>
        </w:numPr>
        <w:jc w:val="both"/>
        <w:rPr>
          <w:rFonts w:ascii="Marianne" w:hAnsi="Marianne"/>
        </w:rPr>
      </w:pPr>
      <w:r>
        <w:rPr>
          <w:rFonts w:ascii="Marianne" w:hAnsi="Marianne"/>
        </w:rPr>
        <w:t>Lot 18 - Surgelés</w:t>
      </w:r>
    </w:p>
    <w:p w:rsidR="005D29EB" w:rsidRDefault="005D29EB" w:rsidP="005D29EB">
      <w:pPr>
        <w:pStyle w:val="Textbody"/>
        <w:ind w:left="720"/>
        <w:rPr>
          <w:rFonts w:ascii="Marianne" w:hAnsi="Marianne"/>
        </w:rPr>
      </w:pPr>
    </w:p>
    <w:p w:rsidR="00B77DC2" w:rsidRDefault="00B77DC2" w:rsidP="00B77DC2">
      <w:pPr>
        <w:pStyle w:val="Titre1"/>
        <w:rPr>
          <w:rFonts w:ascii="Marianne" w:hAnsi="Marianne"/>
        </w:rPr>
      </w:pPr>
      <w:r>
        <w:rPr>
          <w:rFonts w:ascii="Marianne" w:hAnsi="Marianne"/>
        </w:rPr>
        <w:t>ARTICLE 4</w:t>
      </w:r>
      <w:r>
        <w:t> </w:t>
      </w:r>
      <w:r>
        <w:rPr>
          <w:rFonts w:ascii="Marianne" w:hAnsi="Marianne"/>
        </w:rPr>
        <w:t>: PIÈCES CONTRACTUELLES</w:t>
      </w:r>
    </w:p>
    <w:p w:rsidR="005D29EB" w:rsidRPr="005D29EB" w:rsidRDefault="005D29EB" w:rsidP="005D29EB">
      <w:pPr>
        <w:pStyle w:val="Textbody"/>
      </w:pPr>
    </w:p>
    <w:p w:rsidR="00B77DC2" w:rsidRDefault="00B77DC2" w:rsidP="00B77DC2">
      <w:pPr>
        <w:pStyle w:val="Heading10"/>
      </w:pPr>
      <w:r>
        <w:rPr>
          <w:rFonts w:ascii="Marianne" w:hAnsi="Marianne" w:cs="Arial"/>
        </w:rPr>
        <w:t>Article 4.1</w:t>
      </w:r>
      <w:r>
        <w:rPr>
          <w:rFonts w:cs="Arial"/>
        </w:rPr>
        <w:t> </w:t>
      </w:r>
      <w:r>
        <w:rPr>
          <w:rFonts w:ascii="Marianne" w:hAnsi="Marianne" w:cs="Arial"/>
        </w:rPr>
        <w:t>: Ordre de priorité</w:t>
      </w:r>
    </w:p>
    <w:p w:rsidR="00B77DC2" w:rsidRDefault="00B77DC2" w:rsidP="005D29EB">
      <w:pPr>
        <w:pStyle w:val="Textbody"/>
        <w:jc w:val="both"/>
      </w:pPr>
      <w:r>
        <w:rPr>
          <w:rFonts w:ascii="Marianne" w:hAnsi="Marianne"/>
        </w:rPr>
        <w:t>En cas de contradiction entre les stipulations des pièces contractuelles du marché, elles prévalent dans l’ordre ci-après</w:t>
      </w:r>
      <w:r>
        <w:t> </w:t>
      </w:r>
      <w:r>
        <w:rPr>
          <w:rFonts w:ascii="Marianne" w:hAnsi="Marianne"/>
        </w:rPr>
        <w:t>:</w:t>
      </w:r>
    </w:p>
    <w:p w:rsidR="00B77DC2" w:rsidRDefault="00D73518" w:rsidP="00A80BA9">
      <w:pPr>
        <w:pStyle w:val="Textbody"/>
        <w:numPr>
          <w:ilvl w:val="0"/>
          <w:numId w:val="2"/>
        </w:numPr>
        <w:ind w:left="709" w:hanging="709"/>
        <w:jc w:val="both"/>
      </w:pPr>
      <w:r>
        <w:rPr>
          <w:rFonts w:ascii="Marianne" w:hAnsi="Marianne"/>
        </w:rPr>
        <w:t xml:space="preserve">Le bordereau des prix unitaires valant </w:t>
      </w:r>
      <w:r w:rsidR="00B77DC2">
        <w:rPr>
          <w:rFonts w:ascii="Marianne" w:hAnsi="Marianne"/>
        </w:rPr>
        <w:t>acte d’engagement et ses éventuelles annexes, dans la version résultant des dernières modifications éventuelles, opérées par avenant</w:t>
      </w:r>
    </w:p>
    <w:p w:rsidR="00B77DC2" w:rsidRDefault="00B77DC2" w:rsidP="00A80BA9">
      <w:pPr>
        <w:pStyle w:val="Textbody"/>
        <w:numPr>
          <w:ilvl w:val="0"/>
          <w:numId w:val="2"/>
        </w:numPr>
        <w:ind w:left="709" w:hanging="709"/>
        <w:jc w:val="both"/>
      </w:pPr>
      <w:r>
        <w:rPr>
          <w:rFonts w:ascii="Marianne" w:hAnsi="Marianne"/>
        </w:rPr>
        <w:t>Le cahier des clauses administratives particulières et ses éventuelles annexes</w:t>
      </w:r>
    </w:p>
    <w:p w:rsidR="00B77DC2" w:rsidRDefault="00B77DC2" w:rsidP="005D29EB">
      <w:pPr>
        <w:pStyle w:val="Textbody"/>
        <w:numPr>
          <w:ilvl w:val="0"/>
          <w:numId w:val="2"/>
        </w:numPr>
        <w:jc w:val="both"/>
        <w:rPr>
          <w:rFonts w:ascii="Marianne" w:hAnsi="Marianne"/>
        </w:rPr>
      </w:pPr>
      <w:r>
        <w:rPr>
          <w:rFonts w:ascii="Marianne" w:hAnsi="Marianne"/>
        </w:rPr>
        <w:t>L’offre techn</w:t>
      </w:r>
      <w:r w:rsidR="005D29EB">
        <w:rPr>
          <w:rFonts w:ascii="Marianne" w:hAnsi="Marianne"/>
        </w:rPr>
        <w:t>ique et financière du titulaire</w:t>
      </w:r>
    </w:p>
    <w:p w:rsidR="005D29EB" w:rsidRDefault="005D29EB" w:rsidP="00D73518">
      <w:pPr>
        <w:pStyle w:val="Textbody"/>
        <w:jc w:val="both"/>
        <w:rPr>
          <w:rFonts w:ascii="Marianne" w:hAnsi="Marianne"/>
        </w:rPr>
      </w:pPr>
    </w:p>
    <w:p w:rsidR="00B77DC2" w:rsidRDefault="00B77DC2" w:rsidP="005D29EB">
      <w:pPr>
        <w:pStyle w:val="Heading10"/>
        <w:jc w:val="both"/>
        <w:rPr>
          <w:rFonts w:ascii="Marianne" w:hAnsi="Marianne"/>
        </w:rPr>
      </w:pPr>
      <w:r>
        <w:rPr>
          <w:rFonts w:ascii="Marianne" w:hAnsi="Marianne"/>
        </w:rPr>
        <w:t>Article 4.2</w:t>
      </w:r>
      <w:r>
        <w:t> </w:t>
      </w:r>
      <w:r>
        <w:rPr>
          <w:rFonts w:ascii="Marianne" w:hAnsi="Marianne"/>
        </w:rPr>
        <w:t>:</w:t>
      </w:r>
      <w:r w:rsidR="005D29EB" w:rsidRPr="005D29EB">
        <w:rPr>
          <w:rFonts w:ascii="Marianne" w:hAnsi="Marianne"/>
        </w:rPr>
        <w:t xml:space="preserve"> </w:t>
      </w:r>
      <w:r w:rsidR="005D29EB">
        <w:rPr>
          <w:rFonts w:ascii="Marianne" w:hAnsi="Marianne"/>
        </w:rPr>
        <w:t>Pièces à remettre au titulaire. Cession ou nantissement des créances :</w:t>
      </w:r>
    </w:p>
    <w:p w:rsidR="005D29EB" w:rsidRPr="005D29EB" w:rsidRDefault="005D29EB" w:rsidP="005D29EB">
      <w:pPr>
        <w:pStyle w:val="Textbody"/>
      </w:pPr>
    </w:p>
    <w:p w:rsidR="00B77DC2" w:rsidRDefault="00B77DC2" w:rsidP="005D29EB">
      <w:pPr>
        <w:pStyle w:val="Textbody"/>
        <w:jc w:val="both"/>
        <w:rPr>
          <w:rFonts w:ascii="Marianne" w:hAnsi="Marianne"/>
        </w:rPr>
      </w:pPr>
      <w:r>
        <w:rPr>
          <w:rFonts w:ascii="Marianne" w:hAnsi="Marianne"/>
        </w:rPr>
        <w:t xml:space="preserve">La notification du marché comprend une copie, </w:t>
      </w:r>
      <w:r w:rsidR="005D29EB">
        <w:rPr>
          <w:rFonts w:ascii="Marianne" w:hAnsi="Marianne"/>
        </w:rPr>
        <w:t>délivrée</w:t>
      </w:r>
      <w:r>
        <w:rPr>
          <w:rFonts w:ascii="Marianne" w:hAnsi="Marianne"/>
        </w:rPr>
        <w:t xml:space="preserve"> sans frais par le pouvoir adjudicateur titulaire, de l’acte d’engagement et des autres </w:t>
      </w:r>
      <w:r w:rsidR="005D29EB">
        <w:rPr>
          <w:rFonts w:ascii="Marianne" w:hAnsi="Marianne"/>
        </w:rPr>
        <w:t>pièces</w:t>
      </w:r>
      <w:r>
        <w:rPr>
          <w:rFonts w:ascii="Marianne" w:hAnsi="Marianne"/>
        </w:rPr>
        <w:t xml:space="preserve"> constitutives du marché, à l’exceptio</w:t>
      </w:r>
      <w:r w:rsidR="005D29EB">
        <w:rPr>
          <w:rFonts w:ascii="Marianne" w:hAnsi="Marianne"/>
        </w:rPr>
        <w:t xml:space="preserve">n du CCAG, </w:t>
      </w:r>
      <w:r w:rsidR="00D73518">
        <w:rPr>
          <w:rFonts w:ascii="Marianne" w:hAnsi="Marianne"/>
        </w:rPr>
        <w:t xml:space="preserve">et </w:t>
      </w:r>
      <w:r w:rsidR="005D29EB">
        <w:rPr>
          <w:rFonts w:ascii="Marianne" w:hAnsi="Marianne"/>
        </w:rPr>
        <w:t>plus géné</w:t>
      </w:r>
      <w:r>
        <w:rPr>
          <w:rFonts w:ascii="Marianne" w:hAnsi="Marianne"/>
        </w:rPr>
        <w:t xml:space="preserve">ralement, de toute </w:t>
      </w:r>
      <w:r w:rsidR="005D29EB">
        <w:rPr>
          <w:rFonts w:ascii="Marianne" w:hAnsi="Marianne"/>
        </w:rPr>
        <w:t>pièce</w:t>
      </w:r>
      <w:r>
        <w:rPr>
          <w:rFonts w:ascii="Marianne" w:hAnsi="Marianne"/>
        </w:rPr>
        <w:t xml:space="preserve"> ayant fait l’objet d’une publication officielle. Le pouvoir adjudicateur remet </w:t>
      </w:r>
      <w:r w:rsidR="005D29EB">
        <w:rPr>
          <w:rFonts w:ascii="Marianne" w:hAnsi="Marianne"/>
        </w:rPr>
        <w:t>également</w:t>
      </w:r>
      <w:r>
        <w:rPr>
          <w:rFonts w:ascii="Marianne" w:hAnsi="Marianne"/>
        </w:rPr>
        <w:t xml:space="preserve"> au titulaire, sans frais, l’exemplaire unique ou le certificat de </w:t>
      </w:r>
      <w:r w:rsidR="005D29EB">
        <w:rPr>
          <w:rFonts w:ascii="Marianne" w:hAnsi="Marianne"/>
        </w:rPr>
        <w:t>cessibilité</w:t>
      </w:r>
      <w:r>
        <w:rPr>
          <w:rFonts w:ascii="Marianne" w:hAnsi="Marianne"/>
        </w:rPr>
        <w:t xml:space="preserve">́ </w:t>
      </w:r>
      <w:r w:rsidR="005D29EB">
        <w:rPr>
          <w:rFonts w:ascii="Marianne" w:hAnsi="Marianne"/>
        </w:rPr>
        <w:t>nécessaire</w:t>
      </w:r>
      <w:r>
        <w:rPr>
          <w:rFonts w:ascii="Marianne" w:hAnsi="Marianne"/>
        </w:rPr>
        <w:t xml:space="preserve"> à la cession ou au nantissement du marché.</w:t>
      </w:r>
    </w:p>
    <w:p w:rsidR="005D29EB" w:rsidRDefault="005D29EB" w:rsidP="005D29EB">
      <w:pPr>
        <w:pStyle w:val="Textbody"/>
        <w:jc w:val="both"/>
        <w:rPr>
          <w:rFonts w:ascii="Marianne" w:hAnsi="Marianne"/>
        </w:rPr>
      </w:pPr>
    </w:p>
    <w:p w:rsidR="00B77DC2" w:rsidRDefault="00B77DC2" w:rsidP="00B77DC2">
      <w:pPr>
        <w:pStyle w:val="Titre1"/>
        <w:rPr>
          <w:rFonts w:ascii="Marianne" w:hAnsi="Marianne"/>
        </w:rPr>
      </w:pPr>
      <w:r>
        <w:rPr>
          <w:rFonts w:ascii="Marianne" w:hAnsi="Marianne"/>
        </w:rPr>
        <w:lastRenderedPageBreak/>
        <w:t>ARTICLE 5</w:t>
      </w:r>
      <w:r>
        <w:t> </w:t>
      </w:r>
      <w:r>
        <w:rPr>
          <w:rFonts w:ascii="Marianne" w:hAnsi="Marianne"/>
        </w:rPr>
        <w:t>: CONFIDENTIALITÉ – MESURES DE SÉCURITÉ</w:t>
      </w:r>
    </w:p>
    <w:p w:rsidR="005D29EB" w:rsidRPr="005D29EB" w:rsidRDefault="005D29EB" w:rsidP="005D29EB">
      <w:pPr>
        <w:pStyle w:val="Textbody"/>
      </w:pPr>
    </w:p>
    <w:p w:rsidR="00B77DC2" w:rsidRDefault="00B77DC2" w:rsidP="00B77DC2">
      <w:pPr>
        <w:pStyle w:val="Heading10"/>
      </w:pPr>
      <w:r>
        <w:rPr>
          <w:rFonts w:ascii="Marianne" w:hAnsi="Marianne"/>
        </w:rPr>
        <w:t>Article 5.1</w:t>
      </w:r>
      <w:r>
        <w:t> </w:t>
      </w:r>
      <w:r>
        <w:rPr>
          <w:rFonts w:ascii="Marianne" w:hAnsi="Marianne"/>
        </w:rPr>
        <w:t>: Obligations de confidentialité</w:t>
      </w:r>
    </w:p>
    <w:p w:rsidR="00B77DC2" w:rsidRDefault="00B77DC2" w:rsidP="005D29EB">
      <w:pPr>
        <w:pStyle w:val="Textbody"/>
        <w:jc w:val="both"/>
        <w:rPr>
          <w:rFonts w:ascii="Marianne" w:hAnsi="Marianne"/>
        </w:rPr>
      </w:pPr>
      <w:r>
        <w:rPr>
          <w:rFonts w:ascii="Marianne" w:hAnsi="Marianne"/>
        </w:rPr>
        <w:t>Le titulaire et le pouvoir adjudicateur qui, à l’occasion de l’</w:t>
      </w:r>
      <w:r w:rsidR="005D29EB">
        <w:rPr>
          <w:rFonts w:ascii="Marianne" w:hAnsi="Marianne"/>
        </w:rPr>
        <w:t>exécution</w:t>
      </w:r>
      <w:r>
        <w:rPr>
          <w:rFonts w:ascii="Marianne" w:hAnsi="Marianne"/>
        </w:rPr>
        <w:t xml:space="preserve"> du marché, ont connaissance d’informations ou </w:t>
      </w:r>
      <w:r w:rsidR="005D29EB">
        <w:rPr>
          <w:rFonts w:ascii="Marianne" w:hAnsi="Marianne"/>
        </w:rPr>
        <w:t>reçoivent</w:t>
      </w:r>
      <w:r>
        <w:rPr>
          <w:rFonts w:ascii="Marianne" w:hAnsi="Marianne"/>
        </w:rPr>
        <w:t xml:space="preserve"> communication de documents ou d’</w:t>
      </w:r>
      <w:r w:rsidR="005D29EB">
        <w:rPr>
          <w:rFonts w:ascii="Marianne" w:hAnsi="Marianne"/>
        </w:rPr>
        <w:t>éléments</w:t>
      </w:r>
      <w:r>
        <w:rPr>
          <w:rFonts w:ascii="Marianne" w:hAnsi="Marianne"/>
        </w:rPr>
        <w:t xml:space="preserve"> de toute nature, </w:t>
      </w:r>
      <w:r w:rsidR="00D73518">
        <w:rPr>
          <w:rFonts w:ascii="Marianne" w:hAnsi="Marianne"/>
        </w:rPr>
        <w:t>considérés</w:t>
      </w:r>
      <w:r>
        <w:rPr>
          <w:rFonts w:ascii="Marianne" w:hAnsi="Marianne"/>
        </w:rPr>
        <w:t xml:space="preserve"> comme </w:t>
      </w:r>
      <w:r w:rsidR="00D73518">
        <w:rPr>
          <w:rFonts w:ascii="Marianne" w:hAnsi="Marianne"/>
        </w:rPr>
        <w:t>présentant</w:t>
      </w:r>
      <w:r>
        <w:rPr>
          <w:rFonts w:ascii="Marianne" w:hAnsi="Marianne"/>
        </w:rPr>
        <w:t xml:space="preserve"> un </w:t>
      </w:r>
      <w:r w:rsidR="00D73518">
        <w:rPr>
          <w:rFonts w:ascii="Marianne" w:hAnsi="Marianne"/>
        </w:rPr>
        <w:t>caractère</w:t>
      </w:r>
      <w:r>
        <w:rPr>
          <w:rFonts w:ascii="Marianne" w:hAnsi="Marianne"/>
        </w:rPr>
        <w:t xml:space="preserve"> confidentiel et relatifs notamment aux moyens à mettre en œuvre pour son </w:t>
      </w:r>
      <w:r w:rsidR="00D73518">
        <w:rPr>
          <w:rFonts w:ascii="Marianne" w:hAnsi="Marianne"/>
        </w:rPr>
        <w:t>exécution</w:t>
      </w:r>
      <w:r>
        <w:rPr>
          <w:rFonts w:ascii="Marianne" w:hAnsi="Marianne"/>
        </w:rPr>
        <w:t xml:space="preserve">, au fonctionnement des services du titulaire ou du pouvoir adjudicateur, sont tenus de prendre toutes mesures </w:t>
      </w:r>
      <w:r w:rsidR="00D73518">
        <w:rPr>
          <w:rFonts w:ascii="Marianne" w:hAnsi="Marianne"/>
        </w:rPr>
        <w:t>nécessaires, afi</w:t>
      </w:r>
      <w:r>
        <w:rPr>
          <w:rFonts w:ascii="Marianne" w:hAnsi="Marianne"/>
        </w:rPr>
        <w:t>n d’</w:t>
      </w:r>
      <w:r w:rsidR="00D73518">
        <w:rPr>
          <w:rFonts w:ascii="Marianne" w:hAnsi="Marianne"/>
        </w:rPr>
        <w:t>éviter</w:t>
      </w:r>
      <w:r>
        <w:rPr>
          <w:rFonts w:ascii="Marianne" w:hAnsi="Marianne"/>
        </w:rPr>
        <w:t xml:space="preserve"> que ces informations, documents ou </w:t>
      </w:r>
      <w:r w:rsidR="00D73518">
        <w:rPr>
          <w:rFonts w:ascii="Marianne" w:hAnsi="Marianne"/>
        </w:rPr>
        <w:t>éléments</w:t>
      </w:r>
      <w:r>
        <w:rPr>
          <w:rFonts w:ascii="Marianne" w:hAnsi="Marianne"/>
        </w:rPr>
        <w:t xml:space="preserve"> ne soient </w:t>
      </w:r>
      <w:r w:rsidR="00D73518">
        <w:rPr>
          <w:rFonts w:ascii="Marianne" w:hAnsi="Marianne"/>
        </w:rPr>
        <w:t>divulgués</w:t>
      </w:r>
      <w:r>
        <w:rPr>
          <w:rFonts w:ascii="Marianne" w:hAnsi="Marianne"/>
        </w:rPr>
        <w:t xml:space="preserve"> à un tiers qui n’a pas à en </w:t>
      </w:r>
      <w:r w:rsidR="00D73518">
        <w:rPr>
          <w:rFonts w:ascii="Marianne" w:hAnsi="Marianne"/>
        </w:rPr>
        <w:t>connaitre la teneur</w:t>
      </w:r>
      <w:r>
        <w:rPr>
          <w:rFonts w:ascii="Marianne" w:hAnsi="Marianne"/>
        </w:rPr>
        <w:t xml:space="preserve">. Une partie ne peut demander la </w:t>
      </w:r>
      <w:r w:rsidR="00D73518">
        <w:rPr>
          <w:rFonts w:ascii="Marianne" w:hAnsi="Marianne"/>
        </w:rPr>
        <w:t>confidentialité</w:t>
      </w:r>
      <w:r>
        <w:rPr>
          <w:rFonts w:ascii="Marianne" w:hAnsi="Marianne"/>
        </w:rPr>
        <w:t>́ d’informations, de documents ou d’</w:t>
      </w:r>
      <w:r w:rsidR="00D73518">
        <w:rPr>
          <w:rFonts w:ascii="Marianne" w:hAnsi="Marianne"/>
        </w:rPr>
        <w:t>éléments</w:t>
      </w:r>
      <w:r>
        <w:rPr>
          <w:rFonts w:ascii="Marianne" w:hAnsi="Marianne"/>
        </w:rPr>
        <w:t xml:space="preserve"> qu’elle a </w:t>
      </w:r>
      <w:r w:rsidR="00D73518">
        <w:rPr>
          <w:rFonts w:ascii="Marianne" w:hAnsi="Marianne"/>
        </w:rPr>
        <w:t>elle-même</w:t>
      </w:r>
      <w:r>
        <w:rPr>
          <w:rFonts w:ascii="Marianne" w:hAnsi="Marianne"/>
        </w:rPr>
        <w:t xml:space="preserve"> rendus publics.</w:t>
      </w:r>
    </w:p>
    <w:p w:rsidR="00B77DC2" w:rsidRDefault="00B77DC2" w:rsidP="00B77DC2">
      <w:pPr>
        <w:pStyle w:val="Heading10"/>
      </w:pPr>
      <w:r>
        <w:rPr>
          <w:rFonts w:ascii="Marianne" w:hAnsi="Marianne"/>
        </w:rPr>
        <w:t>Article 5.2</w:t>
      </w:r>
      <w:r>
        <w:t> </w:t>
      </w:r>
      <w:r>
        <w:rPr>
          <w:rFonts w:ascii="Marianne" w:hAnsi="Marianne"/>
        </w:rPr>
        <w:t xml:space="preserve">: Protection des </w:t>
      </w:r>
      <w:r w:rsidR="00712A9F">
        <w:rPr>
          <w:rFonts w:ascii="Marianne" w:hAnsi="Marianne"/>
        </w:rPr>
        <w:t>données</w:t>
      </w:r>
      <w:r>
        <w:rPr>
          <w:rFonts w:ascii="Marianne" w:hAnsi="Marianne"/>
        </w:rPr>
        <w:t xml:space="preserve"> à </w:t>
      </w:r>
      <w:r w:rsidR="00712A9F">
        <w:rPr>
          <w:rFonts w:ascii="Marianne" w:hAnsi="Marianne"/>
        </w:rPr>
        <w:t>caractère</w:t>
      </w:r>
      <w:r>
        <w:rPr>
          <w:rFonts w:ascii="Marianne" w:hAnsi="Marianne"/>
        </w:rPr>
        <w:t xml:space="preserve"> personnel</w:t>
      </w:r>
    </w:p>
    <w:p w:rsidR="00B77DC2" w:rsidRDefault="00B77DC2" w:rsidP="00D73518">
      <w:pPr>
        <w:pStyle w:val="Textbody"/>
        <w:jc w:val="both"/>
        <w:rPr>
          <w:rFonts w:ascii="Marianne" w:hAnsi="Marianne"/>
        </w:rPr>
      </w:pPr>
      <w:r>
        <w:rPr>
          <w:rFonts w:ascii="Marianne" w:hAnsi="Marianne"/>
        </w:rPr>
        <w:t xml:space="preserve">Chaque partie au marché est tenue au respect des </w:t>
      </w:r>
      <w:r w:rsidR="00D73518">
        <w:rPr>
          <w:rFonts w:ascii="Marianne" w:hAnsi="Marianne"/>
        </w:rPr>
        <w:t>règles</w:t>
      </w:r>
      <w:r>
        <w:rPr>
          <w:rFonts w:ascii="Marianne" w:hAnsi="Marianne"/>
        </w:rPr>
        <w:t xml:space="preserve"> relatives à la protection des </w:t>
      </w:r>
      <w:r w:rsidR="00D73518">
        <w:rPr>
          <w:rFonts w:ascii="Marianne" w:hAnsi="Marianne"/>
        </w:rPr>
        <w:t>données</w:t>
      </w:r>
      <w:r>
        <w:rPr>
          <w:rFonts w:ascii="Marianne" w:hAnsi="Marianne"/>
        </w:rPr>
        <w:t xml:space="preserve"> à </w:t>
      </w:r>
      <w:r w:rsidR="00D73518">
        <w:rPr>
          <w:rFonts w:ascii="Marianne" w:hAnsi="Marianne"/>
        </w:rPr>
        <w:t>caractère</w:t>
      </w:r>
      <w:r>
        <w:rPr>
          <w:rFonts w:ascii="Marianne" w:hAnsi="Marianne"/>
        </w:rPr>
        <w:t xml:space="preserve"> personnel, auxquelles elle a </w:t>
      </w:r>
      <w:r w:rsidR="00D73518">
        <w:rPr>
          <w:rFonts w:ascii="Marianne" w:hAnsi="Marianne"/>
        </w:rPr>
        <w:t>accès</w:t>
      </w:r>
      <w:r>
        <w:rPr>
          <w:rFonts w:ascii="Marianne" w:hAnsi="Marianne"/>
        </w:rPr>
        <w:t xml:space="preserve"> pour les besoins de l’</w:t>
      </w:r>
      <w:r w:rsidR="00D73518">
        <w:rPr>
          <w:rFonts w:ascii="Marianne" w:hAnsi="Marianne"/>
        </w:rPr>
        <w:t>exécution</w:t>
      </w:r>
      <w:r>
        <w:rPr>
          <w:rFonts w:ascii="Marianne" w:hAnsi="Marianne"/>
        </w:rPr>
        <w:t xml:space="preserve"> du marché. En cas d’</w:t>
      </w:r>
      <w:r w:rsidR="00D73518">
        <w:rPr>
          <w:rFonts w:ascii="Marianne" w:hAnsi="Marianne"/>
        </w:rPr>
        <w:t>évolution</w:t>
      </w:r>
      <w:r>
        <w:rPr>
          <w:rFonts w:ascii="Marianne" w:hAnsi="Marianne"/>
        </w:rPr>
        <w:t xml:space="preserve"> de la </w:t>
      </w:r>
      <w:r w:rsidR="00D73518">
        <w:rPr>
          <w:rFonts w:ascii="Marianne" w:hAnsi="Marianne"/>
        </w:rPr>
        <w:t>législation</w:t>
      </w:r>
      <w:r>
        <w:rPr>
          <w:rFonts w:ascii="Marianne" w:hAnsi="Marianne"/>
        </w:rPr>
        <w:t xml:space="preserve"> sur la protection des </w:t>
      </w:r>
      <w:r w:rsidR="00D73518">
        <w:rPr>
          <w:rFonts w:ascii="Marianne" w:hAnsi="Marianne"/>
        </w:rPr>
        <w:t>données</w:t>
      </w:r>
      <w:r>
        <w:rPr>
          <w:rFonts w:ascii="Marianne" w:hAnsi="Marianne"/>
        </w:rPr>
        <w:t xml:space="preserve"> à </w:t>
      </w:r>
      <w:r w:rsidR="00D73518">
        <w:rPr>
          <w:rFonts w:ascii="Marianne" w:hAnsi="Marianne"/>
        </w:rPr>
        <w:t>caractère</w:t>
      </w:r>
      <w:r>
        <w:rPr>
          <w:rFonts w:ascii="Marianne" w:hAnsi="Marianne"/>
        </w:rPr>
        <w:t xml:space="preserve"> personnel en cours d’</w:t>
      </w:r>
      <w:r w:rsidR="00D73518">
        <w:rPr>
          <w:rFonts w:ascii="Marianne" w:hAnsi="Marianne"/>
        </w:rPr>
        <w:t>exécution</w:t>
      </w:r>
      <w:r>
        <w:rPr>
          <w:rFonts w:ascii="Marianne" w:hAnsi="Marianne"/>
        </w:rPr>
        <w:t xml:space="preserve"> du marché, les modifications </w:t>
      </w:r>
      <w:r w:rsidR="00D73518">
        <w:rPr>
          <w:rFonts w:ascii="Marianne" w:hAnsi="Marianne"/>
        </w:rPr>
        <w:t>éventuelles</w:t>
      </w:r>
      <w:r>
        <w:rPr>
          <w:rFonts w:ascii="Marianne" w:hAnsi="Marianne"/>
        </w:rPr>
        <w:t xml:space="preserve">, </w:t>
      </w:r>
      <w:r w:rsidR="00D73518">
        <w:rPr>
          <w:rFonts w:ascii="Marianne" w:hAnsi="Marianne"/>
        </w:rPr>
        <w:t>demandées par le pouvoir adjudicateur afi</w:t>
      </w:r>
      <w:r>
        <w:rPr>
          <w:rFonts w:ascii="Marianne" w:hAnsi="Marianne"/>
        </w:rPr>
        <w:t xml:space="preserve">n de se conformer aux </w:t>
      </w:r>
      <w:r w:rsidR="00D73518">
        <w:rPr>
          <w:rFonts w:ascii="Marianne" w:hAnsi="Marianne"/>
        </w:rPr>
        <w:t>règles</w:t>
      </w:r>
      <w:r>
        <w:rPr>
          <w:rFonts w:ascii="Marianne" w:hAnsi="Marianne"/>
        </w:rPr>
        <w:t xml:space="preserve"> nouvelles, donnent lieu à la signature d’un avenant par les parties au marché. Pour assurer cette protection, il incombe au pouvoir adjudicateur d’effectuer les </w:t>
      </w:r>
      <w:r w:rsidR="00D73518">
        <w:rPr>
          <w:rFonts w:ascii="Marianne" w:hAnsi="Marianne"/>
        </w:rPr>
        <w:t>déclarations</w:t>
      </w:r>
      <w:r>
        <w:rPr>
          <w:rFonts w:ascii="Marianne" w:hAnsi="Marianne"/>
        </w:rPr>
        <w:t xml:space="preserve"> et d’obtenir les autorisations administratives </w:t>
      </w:r>
      <w:r w:rsidR="00D73518">
        <w:rPr>
          <w:rFonts w:ascii="Marianne" w:hAnsi="Marianne"/>
        </w:rPr>
        <w:t>nécessaires</w:t>
      </w:r>
      <w:r>
        <w:rPr>
          <w:rFonts w:ascii="Marianne" w:hAnsi="Marianne"/>
        </w:rPr>
        <w:t xml:space="preserve"> à l’</w:t>
      </w:r>
      <w:r w:rsidR="00D73518">
        <w:rPr>
          <w:rFonts w:ascii="Marianne" w:hAnsi="Marianne"/>
        </w:rPr>
        <w:t>exécution</w:t>
      </w:r>
      <w:r>
        <w:rPr>
          <w:rFonts w:ascii="Marianne" w:hAnsi="Marianne"/>
        </w:rPr>
        <w:t xml:space="preserve"> des prestations </w:t>
      </w:r>
      <w:r w:rsidR="00D73518">
        <w:rPr>
          <w:rFonts w:ascii="Marianne" w:hAnsi="Marianne"/>
        </w:rPr>
        <w:t>prévues</w:t>
      </w:r>
      <w:r>
        <w:rPr>
          <w:rFonts w:ascii="Marianne" w:hAnsi="Marianne"/>
        </w:rPr>
        <w:t xml:space="preserve"> par les documents particuliers du marché.</w:t>
      </w:r>
    </w:p>
    <w:p w:rsidR="00B77DC2" w:rsidRDefault="00B77DC2" w:rsidP="00B77DC2">
      <w:pPr>
        <w:pStyle w:val="Textbody"/>
        <w:rPr>
          <w:rFonts w:ascii="Marianne" w:hAnsi="Marianne"/>
          <w:u w:val="single"/>
        </w:rPr>
      </w:pPr>
    </w:p>
    <w:p w:rsidR="00B77DC2" w:rsidRDefault="00D73518" w:rsidP="00B77DC2">
      <w:pPr>
        <w:pStyle w:val="Heading10"/>
        <w:rPr>
          <w:rFonts w:ascii="Marianne" w:hAnsi="Marianne"/>
        </w:rPr>
      </w:pPr>
      <w:r>
        <w:rPr>
          <w:rFonts w:ascii="Marianne" w:hAnsi="Marianne"/>
        </w:rPr>
        <w:t>Article 5.3</w:t>
      </w:r>
    </w:p>
    <w:p w:rsidR="00B77DC2" w:rsidRDefault="00B77DC2" w:rsidP="00882860">
      <w:pPr>
        <w:pStyle w:val="Textbody"/>
        <w:jc w:val="both"/>
        <w:rPr>
          <w:rFonts w:ascii="Marianne" w:hAnsi="Marianne"/>
        </w:rPr>
      </w:pPr>
      <w:r>
        <w:rPr>
          <w:rFonts w:ascii="Marianne" w:hAnsi="Marianne"/>
        </w:rPr>
        <w:t xml:space="preserve">Le titulaire avise ses sous-traitants de ce que les obligations </w:t>
      </w:r>
      <w:r w:rsidR="00D73518">
        <w:rPr>
          <w:rFonts w:ascii="Marianne" w:hAnsi="Marianne"/>
        </w:rPr>
        <w:t>énoncées</w:t>
      </w:r>
      <w:r>
        <w:rPr>
          <w:rFonts w:ascii="Marianne" w:hAnsi="Marianne"/>
        </w:rPr>
        <w:t xml:space="preserve"> au </w:t>
      </w:r>
      <w:r w:rsidR="00D73518">
        <w:rPr>
          <w:rFonts w:ascii="Marianne" w:hAnsi="Marianne"/>
        </w:rPr>
        <w:t>présent</w:t>
      </w:r>
      <w:r>
        <w:rPr>
          <w:rFonts w:ascii="Marianne" w:hAnsi="Marianne"/>
        </w:rPr>
        <w:t xml:space="preserve"> article leur sont applicables et reste responsable du respect de celles-ci.</w:t>
      </w:r>
    </w:p>
    <w:p w:rsidR="00B77DC2" w:rsidRDefault="00B77DC2" w:rsidP="00B77DC2">
      <w:pPr>
        <w:pStyle w:val="Titre1"/>
      </w:pPr>
      <w:r>
        <w:rPr>
          <w:rFonts w:ascii="Marianne" w:hAnsi="Marianne"/>
        </w:rPr>
        <w:t>ARTICLE 6</w:t>
      </w:r>
      <w:r>
        <w:t> </w:t>
      </w:r>
      <w:r>
        <w:rPr>
          <w:rFonts w:ascii="Marianne" w:hAnsi="Marianne"/>
        </w:rPr>
        <w:t>: PROTECTION DE L’ENVIRONNEMENT</w:t>
      </w:r>
    </w:p>
    <w:p w:rsidR="00B77DC2" w:rsidRDefault="00B77DC2" w:rsidP="00B77DC2">
      <w:pPr>
        <w:pStyle w:val="Heading10"/>
        <w:rPr>
          <w:rFonts w:ascii="Marianne" w:hAnsi="Marianne"/>
        </w:rPr>
      </w:pPr>
      <w:r>
        <w:rPr>
          <w:rFonts w:ascii="Marianne" w:hAnsi="Marianne"/>
        </w:rPr>
        <w:t>Article 6.1</w:t>
      </w:r>
    </w:p>
    <w:p w:rsidR="00712A9F" w:rsidRDefault="00B77DC2" w:rsidP="00712A9F">
      <w:pPr>
        <w:pStyle w:val="Textbody"/>
        <w:jc w:val="both"/>
        <w:rPr>
          <w:rFonts w:ascii="Marianne" w:hAnsi="Marianne"/>
        </w:rPr>
      </w:pPr>
      <w:r>
        <w:rPr>
          <w:rFonts w:ascii="Marianne" w:hAnsi="Marianne"/>
        </w:rPr>
        <w:t xml:space="preserve">Le titulaire veille à ce que les prestations qu’il effectue respectent les prescriptions </w:t>
      </w:r>
      <w:r w:rsidR="00D73518">
        <w:rPr>
          <w:rFonts w:ascii="Marianne" w:hAnsi="Marianne"/>
        </w:rPr>
        <w:t>législatives</w:t>
      </w:r>
      <w:r>
        <w:rPr>
          <w:rFonts w:ascii="Marianne" w:hAnsi="Marianne"/>
        </w:rPr>
        <w:t xml:space="preserve"> et </w:t>
      </w:r>
      <w:r w:rsidR="00D73518">
        <w:rPr>
          <w:rFonts w:ascii="Marianne" w:hAnsi="Marianne"/>
        </w:rPr>
        <w:t>réglementaires</w:t>
      </w:r>
      <w:r>
        <w:rPr>
          <w:rFonts w:ascii="Marianne" w:hAnsi="Marianne"/>
        </w:rPr>
        <w:t xml:space="preserve"> en vigueur en </w:t>
      </w:r>
      <w:r w:rsidR="00D73518">
        <w:rPr>
          <w:rFonts w:ascii="Marianne" w:hAnsi="Marianne"/>
        </w:rPr>
        <w:t>matière</w:t>
      </w:r>
      <w:r>
        <w:rPr>
          <w:rFonts w:ascii="Marianne" w:hAnsi="Marianne"/>
        </w:rPr>
        <w:t xml:space="preserve"> d’environnement, de </w:t>
      </w:r>
      <w:r w:rsidR="00D73518">
        <w:rPr>
          <w:rFonts w:ascii="Marianne" w:hAnsi="Marianne"/>
        </w:rPr>
        <w:t>sécurité</w:t>
      </w:r>
      <w:r>
        <w:rPr>
          <w:rFonts w:ascii="Marianne" w:hAnsi="Marianne"/>
        </w:rPr>
        <w:t xml:space="preserve">́ et de santé des personnes. Il doit </w:t>
      </w:r>
      <w:r w:rsidR="00712A9F">
        <w:rPr>
          <w:rFonts w:ascii="Marianne" w:hAnsi="Marianne"/>
        </w:rPr>
        <w:t>être</w:t>
      </w:r>
      <w:r>
        <w:rPr>
          <w:rFonts w:ascii="Marianne" w:hAnsi="Marianne"/>
        </w:rPr>
        <w:t xml:space="preserve"> en mesure d’en justifier, en cours d’</w:t>
      </w:r>
      <w:r w:rsidR="00712A9F">
        <w:rPr>
          <w:rFonts w:ascii="Marianne" w:hAnsi="Marianne"/>
        </w:rPr>
        <w:t>exécution</w:t>
      </w:r>
      <w:r>
        <w:rPr>
          <w:rFonts w:ascii="Marianne" w:hAnsi="Marianne"/>
        </w:rPr>
        <w:t xml:space="preserve"> du marché et pendant la </w:t>
      </w:r>
      <w:r w:rsidR="00712A9F">
        <w:rPr>
          <w:rFonts w:ascii="Marianne" w:hAnsi="Marianne"/>
        </w:rPr>
        <w:t>période</w:t>
      </w:r>
      <w:r>
        <w:rPr>
          <w:rFonts w:ascii="Marianne" w:hAnsi="Marianne"/>
        </w:rPr>
        <w:t xml:space="preserve"> de garantie des prestations, sur simple demande du pouvoir adjudicateur.</w:t>
      </w:r>
    </w:p>
    <w:p w:rsidR="00712A9F" w:rsidRDefault="00712A9F" w:rsidP="00712A9F">
      <w:pPr>
        <w:pStyle w:val="Textbody"/>
        <w:jc w:val="both"/>
        <w:rPr>
          <w:rFonts w:ascii="Marianne" w:hAnsi="Marianne"/>
        </w:rPr>
      </w:pPr>
    </w:p>
    <w:p w:rsidR="00712A9F" w:rsidRDefault="00712A9F" w:rsidP="00712A9F">
      <w:pPr>
        <w:pStyle w:val="Textbody"/>
        <w:jc w:val="both"/>
        <w:rPr>
          <w:rFonts w:ascii="Marianne" w:hAnsi="Marianne"/>
        </w:rPr>
      </w:pPr>
    </w:p>
    <w:p w:rsidR="00B77DC2" w:rsidRDefault="00B77DC2" w:rsidP="00B77DC2">
      <w:pPr>
        <w:pStyle w:val="Heading10"/>
        <w:rPr>
          <w:rFonts w:ascii="Marianne" w:hAnsi="Marianne"/>
        </w:rPr>
      </w:pPr>
      <w:r>
        <w:rPr>
          <w:rFonts w:ascii="Marianne" w:hAnsi="Marianne"/>
        </w:rPr>
        <w:lastRenderedPageBreak/>
        <w:t>Article 6.2</w:t>
      </w:r>
    </w:p>
    <w:p w:rsidR="00B77DC2" w:rsidRDefault="00B77DC2" w:rsidP="00B77DC2">
      <w:pPr>
        <w:pStyle w:val="Textbody"/>
        <w:rPr>
          <w:rFonts w:ascii="Marianne" w:hAnsi="Marianne"/>
        </w:rPr>
      </w:pPr>
      <w:r>
        <w:rPr>
          <w:rFonts w:ascii="Marianne" w:hAnsi="Marianne"/>
        </w:rPr>
        <w:t>En cas d’</w:t>
      </w:r>
      <w:r w:rsidR="00712A9F">
        <w:rPr>
          <w:rFonts w:ascii="Marianne" w:hAnsi="Marianne"/>
        </w:rPr>
        <w:t>évolution</w:t>
      </w:r>
      <w:r>
        <w:rPr>
          <w:rFonts w:ascii="Marianne" w:hAnsi="Marianne"/>
        </w:rPr>
        <w:t xml:space="preserve"> de la </w:t>
      </w:r>
      <w:r w:rsidR="00712A9F">
        <w:rPr>
          <w:rFonts w:ascii="Marianne" w:hAnsi="Marianne"/>
        </w:rPr>
        <w:t>législation</w:t>
      </w:r>
      <w:r>
        <w:rPr>
          <w:rFonts w:ascii="Marianne" w:hAnsi="Marianne"/>
        </w:rPr>
        <w:t xml:space="preserve"> sur la protection de l’environnement en cours d’</w:t>
      </w:r>
      <w:r w:rsidR="00712A9F">
        <w:rPr>
          <w:rFonts w:ascii="Marianne" w:hAnsi="Marianne"/>
        </w:rPr>
        <w:t>exécution</w:t>
      </w:r>
      <w:r>
        <w:rPr>
          <w:rFonts w:ascii="Marianne" w:hAnsi="Marianne"/>
        </w:rPr>
        <w:t xml:space="preserve"> du marché, les modifications </w:t>
      </w:r>
      <w:r w:rsidR="00712A9F">
        <w:rPr>
          <w:rFonts w:ascii="Marianne" w:hAnsi="Marianne"/>
        </w:rPr>
        <w:t>éventuelles</w:t>
      </w:r>
      <w:r>
        <w:rPr>
          <w:rFonts w:ascii="Marianne" w:hAnsi="Marianne"/>
        </w:rPr>
        <w:t xml:space="preserve">, </w:t>
      </w:r>
      <w:r w:rsidR="00712A9F">
        <w:rPr>
          <w:rFonts w:ascii="Marianne" w:hAnsi="Marianne"/>
        </w:rPr>
        <w:t>demandées</w:t>
      </w:r>
      <w:r>
        <w:rPr>
          <w:rFonts w:ascii="Marianne" w:hAnsi="Marianne"/>
        </w:rPr>
        <w:t xml:space="preserve"> par le </w:t>
      </w:r>
      <w:r w:rsidR="00712A9F">
        <w:rPr>
          <w:rFonts w:ascii="Marianne" w:hAnsi="Marianne"/>
        </w:rPr>
        <w:t>pouvoir adjudicateur afi</w:t>
      </w:r>
      <w:r>
        <w:rPr>
          <w:rFonts w:ascii="Marianne" w:hAnsi="Marianne"/>
        </w:rPr>
        <w:t xml:space="preserve">n de se conformer aux </w:t>
      </w:r>
      <w:r w:rsidR="00712A9F">
        <w:rPr>
          <w:rFonts w:ascii="Marianne" w:hAnsi="Marianne"/>
        </w:rPr>
        <w:t>règles</w:t>
      </w:r>
      <w:r>
        <w:rPr>
          <w:rFonts w:ascii="Marianne" w:hAnsi="Marianne"/>
        </w:rPr>
        <w:t xml:space="preserve"> nouvelles, donnent lieu à la signature d’un avenant par les parties au marché.</w:t>
      </w:r>
    </w:p>
    <w:p w:rsidR="00712A9F" w:rsidRDefault="00712A9F" w:rsidP="00B77DC2">
      <w:pPr>
        <w:pStyle w:val="Textbody"/>
        <w:rPr>
          <w:rFonts w:ascii="Marianne" w:hAnsi="Marianne"/>
        </w:rPr>
      </w:pPr>
    </w:p>
    <w:p w:rsidR="00B77DC2" w:rsidRDefault="00B77DC2" w:rsidP="00B77DC2">
      <w:pPr>
        <w:pStyle w:val="Titre1"/>
      </w:pPr>
      <w:r>
        <w:rPr>
          <w:rFonts w:ascii="Marianne" w:hAnsi="Marianne"/>
        </w:rPr>
        <w:t>ARTICLE 7</w:t>
      </w:r>
      <w:r>
        <w:t> </w:t>
      </w:r>
      <w:r>
        <w:rPr>
          <w:rFonts w:ascii="Marianne" w:hAnsi="Marianne"/>
        </w:rPr>
        <w:t>: ASSURANCE</w:t>
      </w:r>
    </w:p>
    <w:p w:rsidR="00B77DC2" w:rsidRDefault="00B77DC2" w:rsidP="00B77DC2">
      <w:pPr>
        <w:pStyle w:val="Heading10"/>
        <w:rPr>
          <w:rFonts w:ascii="Marianne" w:hAnsi="Marianne"/>
        </w:rPr>
      </w:pPr>
      <w:r>
        <w:rPr>
          <w:rFonts w:ascii="Marianne" w:hAnsi="Marianne"/>
        </w:rPr>
        <w:t>Article 7.1</w:t>
      </w:r>
    </w:p>
    <w:p w:rsidR="00B77DC2" w:rsidRDefault="00B77DC2" w:rsidP="00712A9F">
      <w:pPr>
        <w:pStyle w:val="Textbody"/>
        <w:jc w:val="both"/>
        <w:rPr>
          <w:rFonts w:ascii="Marianne" w:hAnsi="Marianne"/>
        </w:rPr>
      </w:pPr>
      <w:r>
        <w:rPr>
          <w:rFonts w:ascii="Marianne" w:hAnsi="Marianne"/>
        </w:rPr>
        <w:t xml:space="preserve">Le titulaire doit contracter les assurances permettant de garantir sa </w:t>
      </w:r>
      <w:r w:rsidR="00712A9F">
        <w:rPr>
          <w:rFonts w:ascii="Marianne" w:hAnsi="Marianne"/>
        </w:rPr>
        <w:t>responsabilité</w:t>
      </w:r>
      <w:r>
        <w:rPr>
          <w:rFonts w:ascii="Marianne" w:hAnsi="Marianne"/>
        </w:rPr>
        <w:t>́ à l’</w:t>
      </w:r>
      <w:r w:rsidR="00712A9F">
        <w:rPr>
          <w:rFonts w:ascii="Marianne" w:hAnsi="Marianne"/>
        </w:rPr>
        <w:t>égard</w:t>
      </w:r>
      <w:r>
        <w:rPr>
          <w:rFonts w:ascii="Marianne" w:hAnsi="Marianne"/>
        </w:rPr>
        <w:t xml:space="preserve"> du pouvoir adjudicateur et des tiers, victimes d’accidents ou de dommages </w:t>
      </w:r>
      <w:r w:rsidR="00712A9F">
        <w:rPr>
          <w:rFonts w:ascii="Marianne" w:hAnsi="Marianne"/>
        </w:rPr>
        <w:t>causés</w:t>
      </w:r>
      <w:r>
        <w:rPr>
          <w:rFonts w:ascii="Marianne" w:hAnsi="Marianne"/>
        </w:rPr>
        <w:t xml:space="preserve"> par l’</w:t>
      </w:r>
      <w:r w:rsidR="00712A9F">
        <w:rPr>
          <w:rFonts w:ascii="Marianne" w:hAnsi="Marianne"/>
        </w:rPr>
        <w:t>exécution</w:t>
      </w:r>
      <w:r>
        <w:rPr>
          <w:rFonts w:ascii="Marianne" w:hAnsi="Marianne"/>
        </w:rPr>
        <w:t xml:space="preserve"> des prestations.</w:t>
      </w:r>
    </w:p>
    <w:p w:rsidR="00B77DC2" w:rsidRDefault="00B77DC2" w:rsidP="00B77DC2">
      <w:pPr>
        <w:pStyle w:val="Heading10"/>
        <w:rPr>
          <w:rFonts w:ascii="Marianne" w:hAnsi="Marianne"/>
        </w:rPr>
      </w:pPr>
      <w:r>
        <w:rPr>
          <w:rFonts w:ascii="Marianne" w:hAnsi="Marianne"/>
        </w:rPr>
        <w:t>Article 7.2</w:t>
      </w:r>
    </w:p>
    <w:p w:rsidR="00B77DC2" w:rsidRDefault="00B77DC2" w:rsidP="00712A9F">
      <w:pPr>
        <w:pStyle w:val="Textbody"/>
        <w:jc w:val="both"/>
        <w:rPr>
          <w:rFonts w:ascii="Marianne" w:hAnsi="Marianne"/>
        </w:rPr>
      </w:pPr>
      <w:r>
        <w:rPr>
          <w:rFonts w:ascii="Marianne" w:hAnsi="Marianne"/>
        </w:rPr>
        <w:t xml:space="preserve">Le titulaire doit justifier, dans un </w:t>
      </w:r>
      <w:r w:rsidR="00712A9F">
        <w:rPr>
          <w:rFonts w:ascii="Marianne" w:hAnsi="Marianne"/>
        </w:rPr>
        <w:t>délai</w:t>
      </w:r>
      <w:r>
        <w:rPr>
          <w:rFonts w:ascii="Marianne" w:hAnsi="Marianne"/>
        </w:rPr>
        <w:t xml:space="preserve"> de quinze jours à </w:t>
      </w:r>
      <w:r w:rsidR="00712A9F">
        <w:rPr>
          <w:rFonts w:ascii="Marianne" w:hAnsi="Marianne"/>
        </w:rPr>
        <w:t>compté</w:t>
      </w:r>
      <w:r>
        <w:rPr>
          <w:rFonts w:ascii="Marianne" w:hAnsi="Marianne"/>
        </w:rPr>
        <w:t xml:space="preserve"> de la notification du marché et avant tout </w:t>
      </w:r>
      <w:r w:rsidR="00712A9F">
        <w:rPr>
          <w:rFonts w:ascii="Marianne" w:hAnsi="Marianne"/>
        </w:rPr>
        <w:t>début</w:t>
      </w:r>
      <w:r>
        <w:rPr>
          <w:rFonts w:ascii="Marianne" w:hAnsi="Marianne"/>
        </w:rPr>
        <w:t xml:space="preserve"> d’</w:t>
      </w:r>
      <w:r w:rsidR="00712A9F">
        <w:rPr>
          <w:rFonts w:ascii="Marianne" w:hAnsi="Marianne"/>
        </w:rPr>
        <w:t>exécution</w:t>
      </w:r>
      <w:r>
        <w:rPr>
          <w:rFonts w:ascii="Marianne" w:hAnsi="Marianne"/>
        </w:rPr>
        <w:t xml:space="preserve"> de celui-ci, qu’il est titulaire de ces contrats d’assurances, au moyen d’une attestation </w:t>
      </w:r>
      <w:r w:rsidR="00712A9F">
        <w:rPr>
          <w:rFonts w:ascii="Marianne" w:hAnsi="Marianne"/>
        </w:rPr>
        <w:t>établissant</w:t>
      </w:r>
      <w:r>
        <w:rPr>
          <w:rFonts w:ascii="Marianne" w:hAnsi="Marianne"/>
        </w:rPr>
        <w:t xml:space="preserve"> l’</w:t>
      </w:r>
      <w:r w:rsidR="00712A9F">
        <w:rPr>
          <w:rFonts w:ascii="Marianne" w:hAnsi="Marianne"/>
        </w:rPr>
        <w:t>étendue</w:t>
      </w:r>
      <w:r>
        <w:rPr>
          <w:rFonts w:ascii="Marianne" w:hAnsi="Marianne"/>
        </w:rPr>
        <w:t xml:space="preserve"> de la </w:t>
      </w:r>
      <w:r w:rsidR="00712A9F">
        <w:rPr>
          <w:rFonts w:ascii="Marianne" w:hAnsi="Marianne"/>
        </w:rPr>
        <w:t>responsabilité</w:t>
      </w:r>
      <w:r>
        <w:rPr>
          <w:rFonts w:ascii="Marianne" w:hAnsi="Marianne"/>
        </w:rPr>
        <w:t>́ garantie. À tout moment durant l’</w:t>
      </w:r>
      <w:r w:rsidR="00712A9F">
        <w:rPr>
          <w:rFonts w:ascii="Marianne" w:hAnsi="Marianne"/>
        </w:rPr>
        <w:t>exécution</w:t>
      </w:r>
      <w:r>
        <w:rPr>
          <w:rFonts w:ascii="Marianne" w:hAnsi="Marianne"/>
        </w:rPr>
        <w:t xml:space="preserve"> du marché, le titulaire doit </w:t>
      </w:r>
      <w:r w:rsidR="00712A9F">
        <w:rPr>
          <w:rFonts w:ascii="Marianne" w:hAnsi="Marianne"/>
        </w:rPr>
        <w:t>être</w:t>
      </w:r>
      <w:r>
        <w:rPr>
          <w:rFonts w:ascii="Marianne" w:hAnsi="Marianne"/>
        </w:rPr>
        <w:t xml:space="preserve"> en mesure de produire cette attestation, sur demande du pouvoir adjudicateur et dans un </w:t>
      </w:r>
      <w:r w:rsidR="00712A9F">
        <w:rPr>
          <w:rFonts w:ascii="Marianne" w:hAnsi="Marianne"/>
        </w:rPr>
        <w:t>délai</w:t>
      </w:r>
      <w:r>
        <w:rPr>
          <w:rFonts w:ascii="Marianne" w:hAnsi="Marianne"/>
        </w:rPr>
        <w:t xml:space="preserve"> de quinze jours à compter de la </w:t>
      </w:r>
      <w:r w:rsidR="00712A9F">
        <w:rPr>
          <w:rFonts w:ascii="Marianne" w:hAnsi="Marianne"/>
        </w:rPr>
        <w:t>réception</w:t>
      </w:r>
      <w:r>
        <w:rPr>
          <w:rFonts w:ascii="Marianne" w:hAnsi="Marianne"/>
        </w:rPr>
        <w:t xml:space="preserve"> de la demande.</w:t>
      </w:r>
    </w:p>
    <w:p w:rsidR="00B77DC2" w:rsidRDefault="00B77DC2" w:rsidP="00B77DC2">
      <w:pPr>
        <w:pageBreakBefore/>
        <w:suppressAutoHyphens w:val="0"/>
        <w:rPr>
          <w:rFonts w:ascii="Marianne" w:hAnsi="Marianne"/>
        </w:rPr>
      </w:pPr>
    </w:p>
    <w:p w:rsidR="00B77DC2" w:rsidRDefault="00B77DC2" w:rsidP="00B77DC2">
      <w:pPr>
        <w:pStyle w:val="Textbody"/>
        <w:rPr>
          <w:rFonts w:ascii="Marianne" w:hAnsi="Marianne"/>
        </w:rPr>
      </w:pPr>
    </w:p>
    <w:p w:rsidR="00B77DC2" w:rsidRDefault="00B77DC2" w:rsidP="00B77DC2">
      <w:pPr>
        <w:pStyle w:val="Heading"/>
      </w:pPr>
      <w:r>
        <w:rPr>
          <w:rFonts w:ascii="Marianne" w:hAnsi="Marianne"/>
        </w:rPr>
        <w:t>SECTION 2</w:t>
      </w:r>
      <w:r>
        <w:t> </w:t>
      </w:r>
      <w:r>
        <w:rPr>
          <w:rFonts w:ascii="Marianne" w:hAnsi="Marianne"/>
        </w:rPr>
        <w:t>: PRIX ET RÈGLEMENT</w:t>
      </w:r>
    </w:p>
    <w:p w:rsidR="00712A9F" w:rsidRDefault="00712A9F" w:rsidP="00B77DC2">
      <w:pPr>
        <w:pStyle w:val="Titre1"/>
        <w:rPr>
          <w:rFonts w:ascii="Marianne" w:hAnsi="Marianne"/>
        </w:rPr>
      </w:pPr>
    </w:p>
    <w:p w:rsidR="00B77DC2" w:rsidRDefault="00B77DC2" w:rsidP="00B77DC2">
      <w:pPr>
        <w:pStyle w:val="Titre1"/>
      </w:pPr>
      <w:r>
        <w:rPr>
          <w:rFonts w:ascii="Marianne" w:hAnsi="Marianne"/>
        </w:rPr>
        <w:t>ARTICLE 8</w:t>
      </w:r>
      <w:r>
        <w:t> </w:t>
      </w:r>
      <w:r>
        <w:rPr>
          <w:rFonts w:ascii="Marianne" w:hAnsi="Marianne"/>
        </w:rPr>
        <w:t>: PRIX</w:t>
      </w:r>
    </w:p>
    <w:p w:rsidR="000715E4" w:rsidRDefault="000715E4" w:rsidP="00B77DC2">
      <w:pPr>
        <w:pStyle w:val="Textbody"/>
        <w:rPr>
          <w:rFonts w:ascii="Marianne" w:hAnsi="Marianne"/>
        </w:rPr>
      </w:pPr>
    </w:p>
    <w:p w:rsidR="00B77DC2" w:rsidRDefault="00712A9F" w:rsidP="00B77DC2">
      <w:pPr>
        <w:pStyle w:val="Textbody"/>
        <w:rPr>
          <w:rFonts w:ascii="Marianne" w:hAnsi="Marianne"/>
        </w:rPr>
      </w:pPr>
      <w:r>
        <w:rPr>
          <w:rFonts w:ascii="Marianne" w:hAnsi="Marianne"/>
        </w:rPr>
        <w:t>Les prix listés dans le bordereau des prix unitaires valant acte d’engagement sont réputés</w:t>
      </w:r>
      <w:r w:rsidR="00B77DC2">
        <w:rPr>
          <w:rFonts w:ascii="Marianne" w:hAnsi="Marianne"/>
        </w:rPr>
        <w:t xml:space="preserve"> fermes.</w:t>
      </w:r>
    </w:p>
    <w:p w:rsidR="00B77DC2" w:rsidRDefault="00A80BA9" w:rsidP="00A80BA9">
      <w:pPr>
        <w:pStyle w:val="Textbody"/>
        <w:jc w:val="both"/>
        <w:rPr>
          <w:rFonts w:ascii="Marianne" w:hAnsi="Marianne"/>
        </w:rPr>
      </w:pPr>
      <w:r>
        <w:rPr>
          <w:rFonts w:ascii="Marianne" w:hAnsi="Marianne"/>
        </w:rPr>
        <w:t xml:space="preserve">Les prix sont </w:t>
      </w:r>
      <w:r w:rsidR="000715E4">
        <w:rPr>
          <w:rFonts w:ascii="Marianne" w:hAnsi="Marianne"/>
        </w:rPr>
        <w:t>réputés</w:t>
      </w:r>
      <w:r w:rsidR="00B77DC2">
        <w:rPr>
          <w:rFonts w:ascii="Marianne" w:hAnsi="Marianne"/>
        </w:rPr>
        <w:t xml:space="preserve"> comprendre toutes les charges  fiscales ou autres frappant obligatoirement les prestations, les frais </w:t>
      </w:r>
      <w:r>
        <w:rPr>
          <w:rFonts w:ascii="Marianne" w:hAnsi="Marianne"/>
        </w:rPr>
        <w:t>afférents</w:t>
      </w:r>
      <w:r w:rsidR="00B77DC2">
        <w:rPr>
          <w:rFonts w:ascii="Marianne" w:hAnsi="Marianne"/>
        </w:rPr>
        <w:t xml:space="preserve"> au conditionnement, au stockage, à l’emballage, à l’assurance et au transport – à l’exclusion des supports de transport (palettes, chariots rolls et suremballages) jusqu’au lieu de livraison, ainsi que toutes les autres </w:t>
      </w:r>
      <w:r>
        <w:rPr>
          <w:rFonts w:ascii="Marianne" w:hAnsi="Marianne"/>
        </w:rPr>
        <w:t>dépenses</w:t>
      </w:r>
      <w:r w:rsidR="00B77DC2">
        <w:rPr>
          <w:rFonts w:ascii="Marianne" w:hAnsi="Marianne"/>
        </w:rPr>
        <w:t xml:space="preserve"> </w:t>
      </w:r>
      <w:r>
        <w:rPr>
          <w:rFonts w:ascii="Marianne" w:hAnsi="Marianne"/>
        </w:rPr>
        <w:t>nécessaires</w:t>
      </w:r>
      <w:r w:rsidR="00B77DC2">
        <w:rPr>
          <w:rFonts w:ascii="Marianne" w:hAnsi="Marianne"/>
        </w:rPr>
        <w:t xml:space="preserve"> à l’</w:t>
      </w:r>
      <w:r>
        <w:rPr>
          <w:rFonts w:ascii="Marianne" w:hAnsi="Marianne"/>
        </w:rPr>
        <w:t>exécution</w:t>
      </w:r>
      <w:r w:rsidR="00B77DC2">
        <w:rPr>
          <w:rFonts w:ascii="Marianne" w:hAnsi="Marianne"/>
        </w:rPr>
        <w:t xml:space="preserve"> des prestations, les marges </w:t>
      </w:r>
      <w:r>
        <w:rPr>
          <w:rFonts w:ascii="Marianne" w:hAnsi="Marianne"/>
        </w:rPr>
        <w:t>pour risque et les marges béné</w:t>
      </w:r>
      <w:r w:rsidR="00B77DC2">
        <w:rPr>
          <w:rFonts w:ascii="Marianne" w:hAnsi="Marianne"/>
        </w:rPr>
        <w:t>ficiaires.</w:t>
      </w:r>
      <w:r w:rsidR="00B77DC2">
        <w:rPr>
          <w:rFonts w:ascii="Marianne" w:hAnsi="Marianne"/>
        </w:rPr>
        <w:br/>
        <w:t xml:space="preserve">Toutefois, les frais </w:t>
      </w:r>
      <w:r>
        <w:rPr>
          <w:rFonts w:ascii="Marianne" w:hAnsi="Marianne"/>
        </w:rPr>
        <w:t>engendrés</w:t>
      </w:r>
      <w:r w:rsidR="00B77DC2">
        <w:rPr>
          <w:rFonts w:ascii="Marianne" w:hAnsi="Marianne"/>
        </w:rPr>
        <w:t xml:space="preserve"> par l’absence de demande du titre de transport administratif par le titulaire ou par le retard du titulaire à </w:t>
      </w:r>
      <w:r>
        <w:rPr>
          <w:rFonts w:ascii="Marianne" w:hAnsi="Marianne"/>
        </w:rPr>
        <w:t>présenter</w:t>
      </w:r>
      <w:r w:rsidR="00B77DC2">
        <w:rPr>
          <w:rFonts w:ascii="Marianne" w:hAnsi="Marianne"/>
        </w:rPr>
        <w:t xml:space="preserve"> cette demande restent à sa charge.</w:t>
      </w:r>
    </w:p>
    <w:p w:rsidR="000715E4" w:rsidRDefault="000715E4" w:rsidP="00A80BA9">
      <w:pPr>
        <w:pStyle w:val="Textbody"/>
        <w:jc w:val="both"/>
        <w:rPr>
          <w:rFonts w:ascii="Marianne" w:hAnsi="Marianne"/>
        </w:rPr>
      </w:pPr>
      <w:r>
        <w:rPr>
          <w:rFonts w:ascii="Marianne" w:hAnsi="Marianne"/>
        </w:rPr>
        <w:t>En cours de marché, le titulaire peut établir des tarifs promotionnels sur des produits faisant l’objet du présent marché. Les prix promotionnels, inférieurs au prix du marché, se substituent alors automatiquement aux prix du marché.</w:t>
      </w:r>
    </w:p>
    <w:p w:rsidR="00B77DC2" w:rsidRDefault="00B77DC2" w:rsidP="00A80BA9">
      <w:pPr>
        <w:pStyle w:val="Textbody"/>
        <w:jc w:val="both"/>
        <w:rPr>
          <w:rFonts w:ascii="Marianne" w:hAnsi="Marianne"/>
        </w:rPr>
      </w:pPr>
      <w:r w:rsidRPr="005B532C">
        <w:rPr>
          <w:rFonts w:ascii="Marianne" w:hAnsi="Marianne"/>
        </w:rPr>
        <w:t xml:space="preserve">En application de l’article 139-1 </w:t>
      </w:r>
      <w:proofErr w:type="gramStart"/>
      <w:r w:rsidRPr="005B532C">
        <w:rPr>
          <w:rFonts w:ascii="Marianne" w:hAnsi="Marianne"/>
        </w:rPr>
        <w:t xml:space="preserve">du </w:t>
      </w:r>
      <w:r w:rsidR="005B532C" w:rsidRPr="005B532C">
        <w:rPr>
          <w:rFonts w:ascii="Marianne" w:hAnsi="Marianne"/>
        </w:rPr>
        <w:t>décret</w:t>
      </w:r>
      <w:r w:rsidRPr="005B532C">
        <w:rPr>
          <w:rFonts w:ascii="Marianne" w:hAnsi="Marianne"/>
        </w:rPr>
        <w:t xml:space="preserve"> </w:t>
      </w:r>
      <w:r w:rsidR="005B532C" w:rsidRPr="005B532C">
        <w:rPr>
          <w:rFonts w:ascii="Marianne" w:hAnsi="Marianne"/>
        </w:rPr>
        <w:t>marchés</w:t>
      </w:r>
      <w:proofErr w:type="gramEnd"/>
      <w:r w:rsidRPr="005B532C">
        <w:rPr>
          <w:rFonts w:ascii="Marianne" w:hAnsi="Marianne"/>
        </w:rPr>
        <w:t xml:space="preserve"> publics, les documents contractuels du marché peuvent </w:t>
      </w:r>
      <w:r w:rsidR="005B532C" w:rsidRPr="005B532C">
        <w:rPr>
          <w:rFonts w:ascii="Marianne" w:hAnsi="Marianne"/>
        </w:rPr>
        <w:t>prévoir</w:t>
      </w:r>
      <w:r w:rsidRPr="005B532C">
        <w:rPr>
          <w:rFonts w:ascii="Marianne" w:hAnsi="Marianne"/>
        </w:rPr>
        <w:t xml:space="preserve"> des clauses de </w:t>
      </w:r>
      <w:r w:rsidR="005B532C" w:rsidRPr="005B532C">
        <w:rPr>
          <w:rFonts w:ascii="Marianne" w:hAnsi="Marianne"/>
        </w:rPr>
        <w:t>réexamen</w:t>
      </w:r>
      <w:r w:rsidRPr="005B532C">
        <w:rPr>
          <w:rFonts w:ascii="Marianne" w:hAnsi="Marianne"/>
        </w:rPr>
        <w:t xml:space="preserve">, dont des clauses visant à adapter le prix du marché </w:t>
      </w:r>
      <w:r w:rsidR="005B532C" w:rsidRPr="005B532C">
        <w:rPr>
          <w:rFonts w:ascii="Marianne" w:hAnsi="Marianne"/>
        </w:rPr>
        <w:t>au-delà</w:t>
      </w:r>
      <w:r w:rsidRPr="005B532C">
        <w:rPr>
          <w:rFonts w:ascii="Marianne" w:hAnsi="Marianne"/>
        </w:rPr>
        <w:t xml:space="preserve">̀ de la formule de </w:t>
      </w:r>
      <w:r w:rsidR="005B532C" w:rsidRPr="005B532C">
        <w:rPr>
          <w:rFonts w:ascii="Marianne" w:hAnsi="Marianne"/>
        </w:rPr>
        <w:t>révision</w:t>
      </w:r>
      <w:r w:rsidRPr="005B532C">
        <w:rPr>
          <w:rFonts w:ascii="Marianne" w:hAnsi="Marianne"/>
        </w:rPr>
        <w:t xml:space="preserve"> qui y est </w:t>
      </w:r>
      <w:r w:rsidR="005B532C" w:rsidRPr="005B532C">
        <w:rPr>
          <w:rFonts w:ascii="Marianne" w:hAnsi="Marianne"/>
        </w:rPr>
        <w:t>prévue</w:t>
      </w:r>
      <w:r w:rsidRPr="005B532C">
        <w:rPr>
          <w:rFonts w:ascii="Marianne" w:hAnsi="Marianne"/>
        </w:rPr>
        <w:t>.</w:t>
      </w:r>
    </w:p>
    <w:p w:rsidR="000715E4" w:rsidRDefault="000715E4" w:rsidP="00B77DC2">
      <w:pPr>
        <w:pStyle w:val="Titre1"/>
        <w:rPr>
          <w:rFonts w:ascii="Marianne" w:hAnsi="Marianne"/>
        </w:rPr>
      </w:pPr>
    </w:p>
    <w:p w:rsidR="00B77DC2" w:rsidRDefault="00B77DC2" w:rsidP="00B77DC2">
      <w:pPr>
        <w:pStyle w:val="Titre1"/>
      </w:pPr>
      <w:r>
        <w:rPr>
          <w:rFonts w:ascii="Marianne" w:hAnsi="Marianne"/>
        </w:rPr>
        <w:t>ARTICLE 9</w:t>
      </w:r>
      <w:r>
        <w:t> </w:t>
      </w:r>
      <w:r>
        <w:rPr>
          <w:rFonts w:ascii="Marianne" w:hAnsi="Marianne"/>
        </w:rPr>
        <w:t>: PRÉCISIONS SUR LES MODALITÉS DE RÈGLEMENT</w:t>
      </w:r>
    </w:p>
    <w:p w:rsidR="00B77DC2" w:rsidRDefault="00B77DC2" w:rsidP="00B77DC2">
      <w:pPr>
        <w:pStyle w:val="Heading10"/>
      </w:pPr>
      <w:r>
        <w:rPr>
          <w:rFonts w:ascii="Marianne" w:hAnsi="Marianne"/>
        </w:rPr>
        <w:t>Article 9.1</w:t>
      </w:r>
      <w:r>
        <w:t> </w:t>
      </w:r>
      <w:r>
        <w:rPr>
          <w:rFonts w:ascii="Marianne" w:hAnsi="Marianne"/>
        </w:rPr>
        <w:t>: Contenu de la demande de paiement</w:t>
      </w:r>
    </w:p>
    <w:p w:rsidR="00B77DC2" w:rsidRDefault="00B77DC2" w:rsidP="00712A9F">
      <w:pPr>
        <w:pStyle w:val="Textbody"/>
        <w:jc w:val="both"/>
        <w:rPr>
          <w:rFonts w:ascii="Marianne" w:hAnsi="Marianne"/>
        </w:rPr>
      </w:pPr>
      <w:r>
        <w:rPr>
          <w:rFonts w:ascii="Marianne" w:hAnsi="Marianne"/>
        </w:rPr>
        <w:t xml:space="preserve">La demande de paiement est </w:t>
      </w:r>
      <w:r w:rsidR="00712A9F">
        <w:rPr>
          <w:rFonts w:ascii="Marianne" w:hAnsi="Marianne"/>
        </w:rPr>
        <w:t>datée</w:t>
      </w:r>
      <w:r>
        <w:rPr>
          <w:rFonts w:ascii="Marianne" w:hAnsi="Marianne"/>
        </w:rPr>
        <w:t xml:space="preserve">. </w:t>
      </w:r>
      <w:r w:rsidR="00712A9F">
        <w:rPr>
          <w:rFonts w:ascii="Marianne" w:hAnsi="Marianne"/>
        </w:rPr>
        <w:t>Le mode de règlement du marché est le virement administratif. Le paiement intervient dans un délai de 30 jours glissants à compter du service fait et de la réception des factures.</w:t>
      </w:r>
    </w:p>
    <w:p w:rsidR="00712A9F" w:rsidRDefault="00712A9F" w:rsidP="00712A9F">
      <w:pPr>
        <w:pStyle w:val="Textbody"/>
        <w:jc w:val="both"/>
        <w:rPr>
          <w:rFonts w:ascii="Marianne" w:hAnsi="Marianne"/>
        </w:rPr>
      </w:pPr>
      <w:r>
        <w:rPr>
          <w:rFonts w:ascii="Marianne" w:hAnsi="Marianne"/>
        </w:rPr>
        <w:t>Les factures devront être obligatoirement déposées sur Chorus Pro et porter les mentions suivantes</w:t>
      </w:r>
      <w:r>
        <w:rPr>
          <w:rFonts w:ascii="Courier New" w:hAnsi="Courier New" w:cs="Courier New"/>
        </w:rPr>
        <w:t> </w:t>
      </w:r>
      <w:r>
        <w:rPr>
          <w:rFonts w:ascii="Marianne" w:hAnsi="Marianne"/>
        </w:rPr>
        <w:t>:</w:t>
      </w:r>
    </w:p>
    <w:p w:rsidR="00712A9F" w:rsidRDefault="00712A9F" w:rsidP="00712A9F">
      <w:pPr>
        <w:pStyle w:val="Textbody"/>
        <w:numPr>
          <w:ilvl w:val="0"/>
          <w:numId w:val="7"/>
        </w:numPr>
        <w:jc w:val="both"/>
        <w:rPr>
          <w:rFonts w:ascii="Marianne" w:hAnsi="Marianne"/>
        </w:rPr>
      </w:pPr>
      <w:r>
        <w:rPr>
          <w:rFonts w:ascii="Marianne" w:hAnsi="Marianne"/>
        </w:rPr>
        <w:t>Référence du marché</w:t>
      </w:r>
    </w:p>
    <w:p w:rsidR="00712A9F" w:rsidRDefault="00712A9F" w:rsidP="00712A9F">
      <w:pPr>
        <w:pStyle w:val="Textbody"/>
        <w:numPr>
          <w:ilvl w:val="0"/>
          <w:numId w:val="7"/>
        </w:numPr>
        <w:jc w:val="both"/>
        <w:rPr>
          <w:rFonts w:ascii="Marianne" w:hAnsi="Marianne"/>
        </w:rPr>
      </w:pPr>
      <w:r>
        <w:rPr>
          <w:rFonts w:ascii="Marianne" w:hAnsi="Marianne"/>
        </w:rPr>
        <w:t>Nom et adresse du Lycée</w:t>
      </w:r>
    </w:p>
    <w:p w:rsidR="00712A9F" w:rsidRDefault="00712A9F" w:rsidP="00712A9F">
      <w:pPr>
        <w:pStyle w:val="Textbody"/>
        <w:numPr>
          <w:ilvl w:val="0"/>
          <w:numId w:val="7"/>
        </w:numPr>
        <w:jc w:val="both"/>
        <w:rPr>
          <w:rFonts w:ascii="Marianne" w:hAnsi="Marianne"/>
        </w:rPr>
      </w:pPr>
      <w:r>
        <w:rPr>
          <w:rFonts w:ascii="Marianne" w:hAnsi="Marianne"/>
        </w:rPr>
        <w:t>Numéro et dat</w:t>
      </w:r>
      <w:r w:rsidR="002F43EC">
        <w:rPr>
          <w:rFonts w:ascii="Marianne" w:hAnsi="Marianne"/>
        </w:rPr>
        <w:t>e</w:t>
      </w:r>
      <w:r>
        <w:rPr>
          <w:rFonts w:ascii="Marianne" w:hAnsi="Marianne"/>
        </w:rPr>
        <w:t xml:space="preserve"> du bon de commande</w:t>
      </w:r>
    </w:p>
    <w:p w:rsidR="00712A9F" w:rsidRDefault="00712A9F" w:rsidP="00712A9F">
      <w:pPr>
        <w:pStyle w:val="Textbody"/>
        <w:numPr>
          <w:ilvl w:val="0"/>
          <w:numId w:val="7"/>
        </w:numPr>
        <w:jc w:val="both"/>
        <w:rPr>
          <w:rFonts w:ascii="Marianne" w:hAnsi="Marianne"/>
        </w:rPr>
      </w:pPr>
      <w:r>
        <w:rPr>
          <w:rFonts w:ascii="Marianne" w:hAnsi="Marianne"/>
        </w:rPr>
        <w:t>Date de facturation</w:t>
      </w:r>
    </w:p>
    <w:p w:rsidR="00712A9F" w:rsidRDefault="00712A9F" w:rsidP="00712A9F">
      <w:pPr>
        <w:pStyle w:val="Textbody"/>
        <w:numPr>
          <w:ilvl w:val="0"/>
          <w:numId w:val="7"/>
        </w:numPr>
        <w:jc w:val="both"/>
        <w:rPr>
          <w:rFonts w:ascii="Marianne" w:hAnsi="Marianne"/>
        </w:rPr>
      </w:pPr>
      <w:r>
        <w:rPr>
          <w:rFonts w:ascii="Marianne" w:hAnsi="Marianne"/>
        </w:rPr>
        <w:t>Numéro de SIRET et APE ou RCS du titulaire</w:t>
      </w:r>
    </w:p>
    <w:p w:rsidR="00712A9F" w:rsidRDefault="00712A9F" w:rsidP="00712A9F">
      <w:pPr>
        <w:pStyle w:val="Textbody"/>
        <w:numPr>
          <w:ilvl w:val="0"/>
          <w:numId w:val="7"/>
        </w:numPr>
        <w:jc w:val="both"/>
        <w:rPr>
          <w:rFonts w:ascii="Marianne" w:hAnsi="Marianne"/>
        </w:rPr>
      </w:pPr>
      <w:r>
        <w:rPr>
          <w:rFonts w:ascii="Marianne" w:hAnsi="Marianne"/>
        </w:rPr>
        <w:t>Denrées livrées exactement définies</w:t>
      </w:r>
    </w:p>
    <w:p w:rsidR="002F43EC" w:rsidRDefault="002F43EC" w:rsidP="00712A9F">
      <w:pPr>
        <w:pStyle w:val="Textbody"/>
        <w:numPr>
          <w:ilvl w:val="0"/>
          <w:numId w:val="7"/>
        </w:numPr>
        <w:jc w:val="both"/>
        <w:rPr>
          <w:rFonts w:ascii="Marianne" w:hAnsi="Marianne"/>
        </w:rPr>
      </w:pPr>
      <w:r>
        <w:rPr>
          <w:rFonts w:ascii="Marianne" w:hAnsi="Marianne"/>
        </w:rPr>
        <w:lastRenderedPageBreak/>
        <w:t>Taux et montant hors TVA</w:t>
      </w:r>
    </w:p>
    <w:p w:rsidR="002F43EC" w:rsidRDefault="002F43EC" w:rsidP="00712A9F">
      <w:pPr>
        <w:pStyle w:val="Textbody"/>
        <w:numPr>
          <w:ilvl w:val="0"/>
          <w:numId w:val="7"/>
        </w:numPr>
        <w:jc w:val="both"/>
        <w:rPr>
          <w:rFonts w:ascii="Marianne" w:hAnsi="Marianne"/>
        </w:rPr>
      </w:pPr>
      <w:r>
        <w:rPr>
          <w:rFonts w:ascii="Marianne" w:hAnsi="Marianne"/>
        </w:rPr>
        <w:t>Montant TTC</w:t>
      </w:r>
    </w:p>
    <w:p w:rsidR="002F43EC" w:rsidRDefault="002F43EC" w:rsidP="00712A9F">
      <w:pPr>
        <w:pStyle w:val="Textbody"/>
        <w:numPr>
          <w:ilvl w:val="0"/>
          <w:numId w:val="7"/>
        </w:numPr>
        <w:jc w:val="both"/>
        <w:rPr>
          <w:rFonts w:ascii="Marianne" w:hAnsi="Marianne"/>
        </w:rPr>
      </w:pPr>
      <w:r>
        <w:rPr>
          <w:rFonts w:ascii="Marianne" w:hAnsi="Marianne"/>
        </w:rPr>
        <w:t>RIB comprenant l’IBAN et le BIC</w:t>
      </w:r>
    </w:p>
    <w:p w:rsidR="002F43EC" w:rsidRDefault="002F43EC" w:rsidP="002F43EC">
      <w:pPr>
        <w:pStyle w:val="Textbody"/>
        <w:jc w:val="both"/>
        <w:rPr>
          <w:rFonts w:ascii="Marianne" w:hAnsi="Marianne"/>
        </w:rPr>
      </w:pPr>
      <w:r>
        <w:rPr>
          <w:rFonts w:ascii="Marianne" w:hAnsi="Marianne"/>
        </w:rPr>
        <w:t>Il ne peut être versé d’avance ou d’acompte au titulaire.</w:t>
      </w:r>
    </w:p>
    <w:p w:rsidR="002F43EC" w:rsidRDefault="002F43EC" w:rsidP="002F43EC">
      <w:pPr>
        <w:pStyle w:val="Textbody"/>
        <w:jc w:val="both"/>
        <w:rPr>
          <w:rFonts w:ascii="Marianne" w:hAnsi="Marianne"/>
        </w:rPr>
      </w:pPr>
      <w:r>
        <w:rPr>
          <w:rFonts w:ascii="Marianne" w:hAnsi="Marianne"/>
        </w:rPr>
        <w:t>Les prestations sont payées après service fait.</w:t>
      </w:r>
    </w:p>
    <w:p w:rsidR="00B77DC2" w:rsidRDefault="00B77DC2" w:rsidP="002F43EC">
      <w:pPr>
        <w:pStyle w:val="Textbody"/>
        <w:jc w:val="both"/>
        <w:rPr>
          <w:rFonts w:ascii="Marianne" w:hAnsi="Marianne"/>
        </w:rPr>
      </w:pPr>
      <w:r>
        <w:rPr>
          <w:rFonts w:ascii="Marianne" w:hAnsi="Marianne"/>
        </w:rPr>
        <w:t>En cas d’</w:t>
      </w:r>
      <w:r w:rsidR="002F43EC">
        <w:rPr>
          <w:rFonts w:ascii="Marianne" w:hAnsi="Marianne"/>
        </w:rPr>
        <w:t>exécution</w:t>
      </w:r>
      <w:r>
        <w:rPr>
          <w:rFonts w:ascii="Marianne" w:hAnsi="Marianne"/>
        </w:rPr>
        <w:t xml:space="preserve"> de prestations aux frais du titulaire </w:t>
      </w:r>
      <w:r w:rsidR="002F43EC">
        <w:rPr>
          <w:rFonts w:ascii="Marianne" w:hAnsi="Marianne"/>
        </w:rPr>
        <w:t>défaillant</w:t>
      </w:r>
      <w:r>
        <w:rPr>
          <w:rFonts w:ascii="Marianne" w:hAnsi="Marianne"/>
        </w:rPr>
        <w:t xml:space="preserve">, le </w:t>
      </w:r>
      <w:r w:rsidR="002F43EC">
        <w:rPr>
          <w:rFonts w:ascii="Marianne" w:hAnsi="Marianne"/>
        </w:rPr>
        <w:t>surcoût</w:t>
      </w:r>
      <w:r>
        <w:rPr>
          <w:rFonts w:ascii="Marianne" w:hAnsi="Marianne"/>
        </w:rPr>
        <w:t xml:space="preserve"> supporté par le pouvoir adjudicateur, correspondant à la </w:t>
      </w:r>
      <w:r w:rsidR="002F43EC">
        <w:rPr>
          <w:rFonts w:ascii="Marianne" w:hAnsi="Marianne"/>
        </w:rPr>
        <w:t>différence</w:t>
      </w:r>
      <w:r>
        <w:rPr>
          <w:rFonts w:ascii="Marianne" w:hAnsi="Marianne"/>
        </w:rPr>
        <w:t xml:space="preserve"> entre le prix qu’il aurait dû </w:t>
      </w:r>
      <w:r w:rsidR="002F43EC">
        <w:rPr>
          <w:rFonts w:ascii="Marianne" w:hAnsi="Marianne"/>
        </w:rPr>
        <w:t>régler</w:t>
      </w:r>
      <w:r>
        <w:rPr>
          <w:rFonts w:ascii="Marianne" w:hAnsi="Marianne"/>
        </w:rPr>
        <w:t xml:space="preserve"> au titulaire pour la </w:t>
      </w:r>
      <w:r w:rsidR="002F43EC">
        <w:rPr>
          <w:rFonts w:ascii="Marianne" w:hAnsi="Marianne"/>
        </w:rPr>
        <w:t>réalisation</w:t>
      </w:r>
      <w:r>
        <w:rPr>
          <w:rFonts w:ascii="Marianne" w:hAnsi="Marianne"/>
        </w:rPr>
        <w:t xml:space="preserve"> des prestations et le prix effectivement payé pour l’</w:t>
      </w:r>
      <w:r w:rsidR="002F43EC">
        <w:rPr>
          <w:rFonts w:ascii="Marianne" w:hAnsi="Marianne"/>
        </w:rPr>
        <w:t>exécution</w:t>
      </w:r>
      <w:r>
        <w:rPr>
          <w:rFonts w:ascii="Marianne" w:hAnsi="Marianne"/>
        </w:rPr>
        <w:t xml:space="preserve"> de celles-ci à la place du titulaire </w:t>
      </w:r>
      <w:r w:rsidR="002F43EC">
        <w:rPr>
          <w:rFonts w:ascii="Marianne" w:hAnsi="Marianne"/>
        </w:rPr>
        <w:t>défaillant</w:t>
      </w:r>
      <w:r>
        <w:rPr>
          <w:rFonts w:ascii="Marianne" w:hAnsi="Marianne"/>
        </w:rPr>
        <w:t xml:space="preserve">, donne lieu à une facturation de ces sommes </w:t>
      </w:r>
      <w:r w:rsidR="002F43EC">
        <w:rPr>
          <w:rFonts w:ascii="Marianne" w:hAnsi="Marianne"/>
        </w:rPr>
        <w:t>auprès</w:t>
      </w:r>
      <w:r>
        <w:rPr>
          <w:rFonts w:ascii="Marianne" w:hAnsi="Marianne"/>
        </w:rPr>
        <w:t xml:space="preserve"> du titulaire.</w:t>
      </w:r>
    </w:p>
    <w:p w:rsidR="00B77DC2" w:rsidRDefault="00B77DC2" w:rsidP="002F43EC">
      <w:pPr>
        <w:pStyle w:val="Textbody"/>
        <w:jc w:val="both"/>
        <w:rPr>
          <w:rFonts w:ascii="Marianne" w:hAnsi="Marianne"/>
        </w:rPr>
      </w:pPr>
      <w:r>
        <w:rPr>
          <w:rFonts w:ascii="Marianne" w:hAnsi="Marianne"/>
        </w:rPr>
        <w:t xml:space="preserve">La demande de paiement </w:t>
      </w:r>
      <w:r w:rsidR="002F43EC">
        <w:rPr>
          <w:rFonts w:ascii="Marianne" w:hAnsi="Marianne"/>
        </w:rPr>
        <w:t>précise</w:t>
      </w:r>
      <w:r>
        <w:rPr>
          <w:rFonts w:ascii="Marianne" w:hAnsi="Marianne"/>
        </w:rPr>
        <w:t xml:space="preserve"> les </w:t>
      </w:r>
      <w:r w:rsidR="002F43EC">
        <w:rPr>
          <w:rFonts w:ascii="Marianne" w:hAnsi="Marianne"/>
        </w:rPr>
        <w:t>éléments</w:t>
      </w:r>
      <w:r>
        <w:rPr>
          <w:rFonts w:ascii="Marianne" w:hAnsi="Marianne"/>
        </w:rPr>
        <w:t xml:space="preserve"> assujettis à la TVA, en les distinguant selon le taux applicable.</w:t>
      </w:r>
    </w:p>
    <w:p w:rsidR="00B77DC2" w:rsidRDefault="00B77DC2" w:rsidP="00B77DC2">
      <w:pPr>
        <w:pStyle w:val="Heading10"/>
      </w:pPr>
      <w:r>
        <w:rPr>
          <w:rFonts w:ascii="Marianne" w:hAnsi="Marianne"/>
        </w:rPr>
        <w:t>Article 9.2</w:t>
      </w:r>
      <w:r>
        <w:t> </w:t>
      </w:r>
      <w:r>
        <w:rPr>
          <w:rFonts w:ascii="Marianne" w:hAnsi="Marianne"/>
        </w:rPr>
        <w:t>: Remise de la demande de paiement</w:t>
      </w:r>
    </w:p>
    <w:p w:rsidR="00B77DC2" w:rsidRDefault="00B77DC2" w:rsidP="00712A9F">
      <w:pPr>
        <w:pStyle w:val="Textbody"/>
        <w:jc w:val="both"/>
        <w:rPr>
          <w:rFonts w:ascii="Marianne" w:hAnsi="Marianne"/>
        </w:rPr>
      </w:pPr>
      <w:r>
        <w:rPr>
          <w:rFonts w:ascii="Marianne" w:hAnsi="Marianne"/>
        </w:rPr>
        <w:t xml:space="preserve">La remise d’une demande de paiement intervient au fil des livraisons </w:t>
      </w:r>
      <w:r w:rsidR="00712A9F">
        <w:rPr>
          <w:rFonts w:ascii="Marianne" w:hAnsi="Marianne"/>
        </w:rPr>
        <w:t>effectuées</w:t>
      </w:r>
      <w:r>
        <w:rPr>
          <w:rFonts w:ascii="Marianne" w:hAnsi="Marianne"/>
        </w:rPr>
        <w:t>.</w:t>
      </w:r>
    </w:p>
    <w:p w:rsidR="00712A9F" w:rsidRDefault="00712A9F" w:rsidP="00712A9F">
      <w:pPr>
        <w:pStyle w:val="Textbody"/>
        <w:jc w:val="both"/>
        <w:rPr>
          <w:rFonts w:ascii="Marianne" w:hAnsi="Marianne"/>
        </w:rPr>
      </w:pPr>
    </w:p>
    <w:p w:rsidR="00B77DC2" w:rsidRDefault="00B77DC2" w:rsidP="00B77DC2">
      <w:pPr>
        <w:pStyle w:val="Titre1"/>
      </w:pPr>
      <w:r>
        <w:rPr>
          <w:rFonts w:ascii="Marianne" w:hAnsi="Marianne"/>
        </w:rPr>
        <w:t>ARTICLE 10</w:t>
      </w:r>
      <w:r>
        <w:t> </w:t>
      </w:r>
      <w:r>
        <w:rPr>
          <w:rFonts w:ascii="Marianne" w:hAnsi="Marianne"/>
        </w:rPr>
        <w:t>: RÈGLEMENT EN CAS DE COTRAITANCE OU DE SOUS-TRAITANCE</w:t>
      </w:r>
    </w:p>
    <w:p w:rsidR="00B77DC2" w:rsidRDefault="00B77DC2" w:rsidP="00B77DC2">
      <w:pPr>
        <w:pStyle w:val="Textbody"/>
        <w:rPr>
          <w:rFonts w:ascii="Marianne" w:hAnsi="Marianne"/>
        </w:rPr>
      </w:pPr>
      <w:r>
        <w:rPr>
          <w:rFonts w:ascii="Marianne" w:hAnsi="Marianne"/>
        </w:rPr>
        <w:t>Sans objet.</w:t>
      </w:r>
    </w:p>
    <w:p w:rsidR="00712A9F" w:rsidRDefault="00712A9F" w:rsidP="00B77DC2">
      <w:pPr>
        <w:pStyle w:val="Textbody"/>
        <w:rPr>
          <w:rFonts w:ascii="Marianne" w:hAnsi="Marianne"/>
        </w:rPr>
      </w:pPr>
    </w:p>
    <w:p w:rsidR="00B77DC2" w:rsidRDefault="00B77DC2" w:rsidP="00B77DC2">
      <w:pPr>
        <w:pStyle w:val="Heading"/>
      </w:pPr>
      <w:r>
        <w:rPr>
          <w:rFonts w:ascii="Marianne" w:hAnsi="Marianne"/>
        </w:rPr>
        <w:t>SECTION 3</w:t>
      </w:r>
      <w:r>
        <w:t> </w:t>
      </w:r>
      <w:r>
        <w:rPr>
          <w:rFonts w:ascii="Marianne" w:hAnsi="Marianne"/>
        </w:rPr>
        <w:t>: DÉLAIS</w:t>
      </w:r>
    </w:p>
    <w:p w:rsidR="00B77DC2" w:rsidRDefault="00B77DC2" w:rsidP="00B77DC2">
      <w:pPr>
        <w:pStyle w:val="Titre1"/>
      </w:pPr>
      <w:r>
        <w:rPr>
          <w:rFonts w:ascii="Marianne" w:hAnsi="Marianne"/>
        </w:rPr>
        <w:t>ARTICLE 11</w:t>
      </w:r>
      <w:r>
        <w:t> </w:t>
      </w:r>
      <w:r>
        <w:rPr>
          <w:rFonts w:ascii="Marianne" w:hAnsi="Marianne"/>
        </w:rPr>
        <w:t>: DÉLAI D'EXÉCUTION</w:t>
      </w:r>
    </w:p>
    <w:p w:rsidR="00B77DC2" w:rsidRDefault="00B77DC2" w:rsidP="00B77DC2">
      <w:pPr>
        <w:pStyle w:val="Heading10"/>
      </w:pPr>
      <w:r>
        <w:rPr>
          <w:rFonts w:ascii="Marianne" w:hAnsi="Marianne"/>
        </w:rPr>
        <w:t>Article 11.1</w:t>
      </w:r>
      <w:r>
        <w:t> </w:t>
      </w:r>
      <w:r>
        <w:rPr>
          <w:rFonts w:ascii="Marianne" w:hAnsi="Marianne"/>
        </w:rPr>
        <w:t>: Début du délai d'exécution</w:t>
      </w:r>
    </w:p>
    <w:p w:rsidR="00B77DC2" w:rsidRDefault="00B77DC2" w:rsidP="00B77DC2">
      <w:pPr>
        <w:pStyle w:val="Textbody"/>
        <w:rPr>
          <w:rFonts w:ascii="Marianne" w:hAnsi="Marianne"/>
        </w:rPr>
      </w:pPr>
      <w:r>
        <w:rPr>
          <w:rFonts w:ascii="Marianne" w:hAnsi="Marianne"/>
        </w:rPr>
        <w:t xml:space="preserve">Le </w:t>
      </w:r>
      <w:r w:rsidR="00882860">
        <w:rPr>
          <w:rFonts w:ascii="Marianne" w:hAnsi="Marianne"/>
        </w:rPr>
        <w:t>délai</w:t>
      </w:r>
      <w:r>
        <w:rPr>
          <w:rFonts w:ascii="Marianne" w:hAnsi="Marianne"/>
        </w:rPr>
        <w:t xml:space="preserve"> d’</w:t>
      </w:r>
      <w:r w:rsidR="00882860">
        <w:rPr>
          <w:rFonts w:ascii="Marianne" w:hAnsi="Marianne"/>
        </w:rPr>
        <w:t>exécution</w:t>
      </w:r>
      <w:r>
        <w:rPr>
          <w:rFonts w:ascii="Marianne" w:hAnsi="Marianne"/>
        </w:rPr>
        <w:t xml:space="preserve"> du marché part de la date de sa notification.</w:t>
      </w:r>
      <w:r w:rsidR="0089737B">
        <w:rPr>
          <w:rFonts w:ascii="Marianne" w:hAnsi="Marianne"/>
        </w:rPr>
        <w:t xml:space="preserve"> Il est établi pour un délai de 1 an à compter du 01 septembre 2021 jusqu’au 31 aout 2022.</w:t>
      </w:r>
    </w:p>
    <w:p w:rsidR="00B77DC2" w:rsidRDefault="00B77DC2" w:rsidP="00B77DC2">
      <w:pPr>
        <w:pStyle w:val="Textbody"/>
        <w:rPr>
          <w:rFonts w:ascii="Marianne" w:hAnsi="Marianne"/>
        </w:rPr>
      </w:pPr>
      <w:r>
        <w:rPr>
          <w:rFonts w:ascii="Marianne" w:hAnsi="Marianne"/>
        </w:rPr>
        <w:t xml:space="preserve">Le </w:t>
      </w:r>
      <w:r w:rsidR="00882860">
        <w:rPr>
          <w:rFonts w:ascii="Marianne" w:hAnsi="Marianne"/>
        </w:rPr>
        <w:t>délai</w:t>
      </w:r>
      <w:r>
        <w:rPr>
          <w:rFonts w:ascii="Marianne" w:hAnsi="Marianne"/>
        </w:rPr>
        <w:t xml:space="preserve"> d’</w:t>
      </w:r>
      <w:r w:rsidR="00882860">
        <w:rPr>
          <w:rFonts w:ascii="Marianne" w:hAnsi="Marianne"/>
        </w:rPr>
        <w:t>exécution</w:t>
      </w:r>
      <w:r>
        <w:rPr>
          <w:rFonts w:ascii="Marianne" w:hAnsi="Marianne"/>
        </w:rPr>
        <w:t xml:space="preserve"> du bon de commande part de la date de sa notification.</w:t>
      </w:r>
    </w:p>
    <w:p w:rsidR="00B77DC2" w:rsidRDefault="00B77DC2" w:rsidP="00B77DC2">
      <w:pPr>
        <w:pStyle w:val="Heading10"/>
      </w:pPr>
      <w:r>
        <w:rPr>
          <w:rFonts w:ascii="Marianne" w:hAnsi="Marianne"/>
        </w:rPr>
        <w:t>Article 11.2</w:t>
      </w:r>
      <w:r>
        <w:t> </w:t>
      </w:r>
      <w:r>
        <w:rPr>
          <w:rFonts w:ascii="Marianne" w:hAnsi="Marianne"/>
        </w:rPr>
        <w:t>: Expiration du délai d'exécution</w:t>
      </w:r>
    </w:p>
    <w:p w:rsidR="00B77DC2" w:rsidRDefault="00B77DC2" w:rsidP="00882860">
      <w:pPr>
        <w:pStyle w:val="Textbody"/>
        <w:jc w:val="both"/>
        <w:rPr>
          <w:rFonts w:ascii="Marianne" w:hAnsi="Marianne"/>
        </w:rPr>
      </w:pPr>
      <w:r>
        <w:rPr>
          <w:rFonts w:ascii="Marianne" w:hAnsi="Marianne"/>
        </w:rPr>
        <w:t xml:space="preserve">En cas de livraison dans les locaux du pouvoir adjudicateur, la date d’expiration du </w:t>
      </w:r>
      <w:r w:rsidR="00882860">
        <w:rPr>
          <w:rFonts w:ascii="Marianne" w:hAnsi="Marianne"/>
        </w:rPr>
        <w:t>délai</w:t>
      </w:r>
      <w:r>
        <w:rPr>
          <w:rFonts w:ascii="Marianne" w:hAnsi="Marianne"/>
        </w:rPr>
        <w:t xml:space="preserve"> d’</w:t>
      </w:r>
      <w:r w:rsidR="00882860">
        <w:rPr>
          <w:rFonts w:ascii="Marianne" w:hAnsi="Marianne"/>
        </w:rPr>
        <w:t>exécution</w:t>
      </w:r>
      <w:r>
        <w:rPr>
          <w:rFonts w:ascii="Marianne" w:hAnsi="Marianne"/>
        </w:rPr>
        <w:t xml:space="preserve"> est la date de livraison.</w:t>
      </w:r>
    </w:p>
    <w:p w:rsidR="00882860" w:rsidRDefault="00882860" w:rsidP="00882860">
      <w:pPr>
        <w:pStyle w:val="Textbody"/>
        <w:jc w:val="both"/>
        <w:rPr>
          <w:rFonts w:ascii="Marianne" w:hAnsi="Marianne"/>
        </w:rPr>
      </w:pPr>
    </w:p>
    <w:p w:rsidR="00B77DC2" w:rsidRDefault="00B77DC2" w:rsidP="00B77DC2">
      <w:pPr>
        <w:pStyle w:val="Heading10"/>
      </w:pPr>
      <w:r>
        <w:rPr>
          <w:rFonts w:ascii="Marianne" w:hAnsi="Marianne"/>
        </w:rPr>
        <w:t>Article 11.3</w:t>
      </w:r>
      <w:r>
        <w:t> </w:t>
      </w:r>
      <w:r>
        <w:rPr>
          <w:rFonts w:ascii="Marianne" w:hAnsi="Marianne"/>
        </w:rPr>
        <w:t>: Prolongation du délai d'exécution</w:t>
      </w:r>
    </w:p>
    <w:p w:rsidR="00B77DC2" w:rsidRDefault="005B532C" w:rsidP="005B532C">
      <w:pPr>
        <w:pStyle w:val="Textbody"/>
        <w:jc w:val="both"/>
        <w:rPr>
          <w:rFonts w:ascii="Marianne" w:hAnsi="Marianne"/>
        </w:rPr>
      </w:pPr>
      <w:r>
        <w:rPr>
          <w:rFonts w:ascii="Marianne" w:hAnsi="Marianne"/>
        </w:rPr>
        <w:t>Pour béné</w:t>
      </w:r>
      <w:r w:rsidR="00B77DC2">
        <w:rPr>
          <w:rFonts w:ascii="Marianne" w:hAnsi="Marianne"/>
        </w:rPr>
        <w:t>ficier de cette prolongation, le titulaire signale au pouvoir adjudicateur les causes faisant obstacle à l’</w:t>
      </w:r>
      <w:r w:rsidR="00D73518">
        <w:rPr>
          <w:rFonts w:ascii="Marianne" w:hAnsi="Marianne"/>
        </w:rPr>
        <w:t>exécution</w:t>
      </w:r>
      <w:r w:rsidR="00B77DC2">
        <w:rPr>
          <w:rFonts w:ascii="Marianne" w:hAnsi="Marianne"/>
        </w:rPr>
        <w:t xml:space="preserve"> du marché dans le </w:t>
      </w:r>
      <w:r w:rsidR="00D73518">
        <w:rPr>
          <w:rFonts w:ascii="Marianne" w:hAnsi="Marianne"/>
        </w:rPr>
        <w:t>délai</w:t>
      </w:r>
      <w:r w:rsidR="00B77DC2">
        <w:rPr>
          <w:rFonts w:ascii="Marianne" w:hAnsi="Marianne"/>
        </w:rPr>
        <w:t xml:space="preserve"> contractuel. Il dispose, à cet effet, d’un </w:t>
      </w:r>
      <w:r w:rsidR="00D73518">
        <w:rPr>
          <w:rFonts w:ascii="Marianne" w:hAnsi="Marianne"/>
        </w:rPr>
        <w:t>délai</w:t>
      </w:r>
      <w:r w:rsidR="00B77DC2">
        <w:rPr>
          <w:rFonts w:ascii="Marianne" w:hAnsi="Marianne"/>
        </w:rPr>
        <w:t xml:space="preserve"> de six jours à compter de la date à laquelle ces causes sont </w:t>
      </w:r>
      <w:r w:rsidR="000715E4">
        <w:rPr>
          <w:rFonts w:ascii="Marianne" w:hAnsi="Marianne"/>
        </w:rPr>
        <w:t>apparues. Il</w:t>
      </w:r>
      <w:r w:rsidR="00B77DC2">
        <w:rPr>
          <w:rFonts w:ascii="Marianne" w:hAnsi="Marianne"/>
        </w:rPr>
        <w:t xml:space="preserve"> indique, par la </w:t>
      </w:r>
      <w:r w:rsidR="000715E4">
        <w:rPr>
          <w:rFonts w:ascii="Marianne" w:hAnsi="Marianne"/>
        </w:rPr>
        <w:t>même</w:t>
      </w:r>
      <w:r w:rsidR="00B77DC2">
        <w:rPr>
          <w:rFonts w:ascii="Marianne" w:hAnsi="Marianne"/>
        </w:rPr>
        <w:t xml:space="preserve"> demande, au pouvoir adjudicateur la </w:t>
      </w:r>
      <w:r w:rsidR="000715E4">
        <w:rPr>
          <w:rFonts w:ascii="Marianne" w:hAnsi="Marianne"/>
        </w:rPr>
        <w:t>durée</w:t>
      </w:r>
      <w:r w:rsidR="00B77DC2">
        <w:rPr>
          <w:rFonts w:ascii="Marianne" w:hAnsi="Marianne"/>
        </w:rPr>
        <w:t xml:space="preserve"> de la prolongation </w:t>
      </w:r>
      <w:r w:rsidR="000715E4">
        <w:rPr>
          <w:rFonts w:ascii="Marianne" w:hAnsi="Marianne"/>
        </w:rPr>
        <w:t>demandée</w:t>
      </w:r>
      <w:r w:rsidR="00B77DC2">
        <w:rPr>
          <w:rFonts w:ascii="Marianne" w:hAnsi="Marianne"/>
        </w:rPr>
        <w:t>.</w:t>
      </w:r>
    </w:p>
    <w:p w:rsidR="00B77DC2" w:rsidRDefault="00B77DC2" w:rsidP="00B77DC2">
      <w:pPr>
        <w:pStyle w:val="Titre1"/>
      </w:pPr>
      <w:r>
        <w:rPr>
          <w:rFonts w:ascii="Marianne" w:hAnsi="Marianne"/>
        </w:rPr>
        <w:lastRenderedPageBreak/>
        <w:t>ARTICLE 12</w:t>
      </w:r>
      <w:r>
        <w:t> </w:t>
      </w:r>
      <w:r>
        <w:rPr>
          <w:rFonts w:ascii="Marianne" w:hAnsi="Marianne"/>
        </w:rPr>
        <w:t>: PÉNALITÉS</w:t>
      </w:r>
    </w:p>
    <w:p w:rsidR="00B77DC2" w:rsidRDefault="00B77DC2" w:rsidP="00B77DC2">
      <w:pPr>
        <w:pStyle w:val="Heading10"/>
      </w:pPr>
      <w:r>
        <w:rPr>
          <w:rFonts w:ascii="Marianne" w:hAnsi="Marianne"/>
        </w:rPr>
        <w:t>Article 12.1</w:t>
      </w:r>
      <w:r>
        <w:t> </w:t>
      </w:r>
      <w:r>
        <w:rPr>
          <w:rFonts w:ascii="Marianne" w:hAnsi="Marianne"/>
        </w:rPr>
        <w:t>: Pénalités pour retard</w:t>
      </w:r>
    </w:p>
    <w:p w:rsidR="00B77DC2" w:rsidRPr="005B532C" w:rsidRDefault="005B532C" w:rsidP="005B532C">
      <w:pPr>
        <w:pStyle w:val="Textbody"/>
        <w:jc w:val="both"/>
        <w:rPr>
          <w:rFonts w:ascii="Marianne" w:hAnsi="Marianne"/>
        </w:rPr>
      </w:pPr>
      <w:r w:rsidRPr="005B532C">
        <w:rPr>
          <w:rFonts w:ascii="Marianne" w:hAnsi="Marianne"/>
        </w:rPr>
        <w:t>Les pénalités</w:t>
      </w:r>
      <w:r w:rsidR="00B77DC2" w:rsidRPr="005B532C">
        <w:rPr>
          <w:rFonts w:ascii="Marianne" w:hAnsi="Marianne"/>
        </w:rPr>
        <w:t xml:space="preserve"> pour retard commencent à courir, sans qu’il soit </w:t>
      </w:r>
      <w:r w:rsidRPr="005B532C">
        <w:rPr>
          <w:rFonts w:ascii="Marianne" w:hAnsi="Marianne"/>
        </w:rPr>
        <w:t>nécessaire</w:t>
      </w:r>
      <w:r w:rsidR="00B77DC2" w:rsidRPr="005B532C">
        <w:rPr>
          <w:rFonts w:ascii="Marianne" w:hAnsi="Marianne"/>
        </w:rPr>
        <w:t xml:space="preserve"> de </w:t>
      </w:r>
      <w:r w:rsidRPr="005B532C">
        <w:rPr>
          <w:rFonts w:ascii="Marianne" w:hAnsi="Marianne"/>
        </w:rPr>
        <w:t>procéder</w:t>
      </w:r>
      <w:r w:rsidR="00B77DC2" w:rsidRPr="005B532C">
        <w:rPr>
          <w:rFonts w:ascii="Marianne" w:hAnsi="Marianne"/>
        </w:rPr>
        <w:t xml:space="preserve"> à une mise en demeure, le lendemain du jour où le </w:t>
      </w:r>
      <w:r w:rsidRPr="005B532C">
        <w:rPr>
          <w:rFonts w:ascii="Marianne" w:hAnsi="Marianne"/>
        </w:rPr>
        <w:t>délai</w:t>
      </w:r>
      <w:r w:rsidR="00B77DC2" w:rsidRPr="005B532C">
        <w:rPr>
          <w:rFonts w:ascii="Marianne" w:hAnsi="Marianne"/>
        </w:rPr>
        <w:t xml:space="preserve"> contractuel d’</w:t>
      </w:r>
      <w:r w:rsidRPr="005B532C">
        <w:rPr>
          <w:rFonts w:ascii="Marianne" w:hAnsi="Marianne"/>
        </w:rPr>
        <w:t>exécution</w:t>
      </w:r>
      <w:r w:rsidR="00B77DC2" w:rsidRPr="005B532C">
        <w:rPr>
          <w:rFonts w:ascii="Marianne" w:hAnsi="Marianne"/>
        </w:rPr>
        <w:t xml:space="preserve"> des prestations est expiré.</w:t>
      </w:r>
    </w:p>
    <w:p w:rsidR="00B77DC2" w:rsidRPr="005B532C" w:rsidRDefault="005B532C" w:rsidP="005B532C">
      <w:pPr>
        <w:pStyle w:val="Textbody"/>
        <w:jc w:val="both"/>
        <w:rPr>
          <w:rFonts w:ascii="Marianne" w:hAnsi="Marianne"/>
        </w:rPr>
      </w:pPr>
      <w:r w:rsidRPr="005B532C">
        <w:rPr>
          <w:rFonts w:ascii="Marianne" w:hAnsi="Marianne"/>
        </w:rPr>
        <w:t>Cette pénalité</w:t>
      </w:r>
      <w:r w:rsidR="00B77DC2" w:rsidRPr="005B532C">
        <w:rPr>
          <w:rFonts w:ascii="Marianne" w:hAnsi="Marianne"/>
        </w:rPr>
        <w:t xml:space="preserve">́ est </w:t>
      </w:r>
      <w:r w:rsidRPr="005B532C">
        <w:rPr>
          <w:rFonts w:ascii="Marianne" w:hAnsi="Marianne"/>
        </w:rPr>
        <w:t>calculée</w:t>
      </w:r>
      <w:r w:rsidR="00B77DC2" w:rsidRPr="005B532C">
        <w:rPr>
          <w:rFonts w:ascii="Marianne" w:hAnsi="Marianne"/>
        </w:rPr>
        <w:t xml:space="preserve"> par application de la formule suivante : P = V * R/1000 dans laq</w:t>
      </w:r>
      <w:r w:rsidRPr="005B532C">
        <w:rPr>
          <w:rFonts w:ascii="Marianne" w:hAnsi="Marianne"/>
        </w:rPr>
        <w:t>uelle : P = le montant de la pénalité</w:t>
      </w:r>
      <w:r w:rsidR="00B77DC2" w:rsidRPr="005B532C">
        <w:rPr>
          <w:rFonts w:ascii="Marianne" w:hAnsi="Marianne"/>
        </w:rPr>
        <w:t xml:space="preserve">́ ; V = la valeur des prestations sur laquelle est </w:t>
      </w:r>
      <w:r w:rsidRPr="005B532C">
        <w:rPr>
          <w:rFonts w:ascii="Marianne" w:hAnsi="Marianne"/>
        </w:rPr>
        <w:t>calculée la pénalité</w:t>
      </w:r>
      <w:r w:rsidR="00B77DC2" w:rsidRPr="005B532C">
        <w:rPr>
          <w:rFonts w:ascii="Marianne" w:hAnsi="Marianne"/>
        </w:rPr>
        <w:t xml:space="preserve">́, cette valeur </w:t>
      </w:r>
      <w:r w:rsidRPr="005B532C">
        <w:rPr>
          <w:rFonts w:ascii="Marianne" w:hAnsi="Marianne"/>
        </w:rPr>
        <w:t>étant</w:t>
      </w:r>
      <w:r w:rsidR="00B77DC2" w:rsidRPr="005B532C">
        <w:rPr>
          <w:rFonts w:ascii="Marianne" w:hAnsi="Marianne"/>
        </w:rPr>
        <w:t xml:space="preserve"> </w:t>
      </w:r>
      <w:r w:rsidRPr="005B532C">
        <w:rPr>
          <w:rFonts w:ascii="Marianne" w:hAnsi="Marianne"/>
        </w:rPr>
        <w:t>égale</w:t>
      </w:r>
      <w:r w:rsidR="00B77DC2" w:rsidRPr="005B532C">
        <w:rPr>
          <w:rFonts w:ascii="Marianne" w:hAnsi="Marianne"/>
        </w:rPr>
        <w:t xml:space="preserve"> à la partie des prestations en retard; R = le nombre de jours de retard.</w:t>
      </w:r>
    </w:p>
    <w:p w:rsidR="00B77DC2" w:rsidRPr="005B532C" w:rsidRDefault="005B532C" w:rsidP="005B532C">
      <w:pPr>
        <w:pStyle w:val="Textbody"/>
        <w:jc w:val="both"/>
        <w:rPr>
          <w:rFonts w:ascii="Marianne" w:hAnsi="Marianne"/>
        </w:rPr>
      </w:pPr>
      <w:r w:rsidRPr="005B532C">
        <w:rPr>
          <w:rFonts w:ascii="Marianne" w:hAnsi="Marianne"/>
        </w:rPr>
        <w:t>Le montant de la pénalité</w:t>
      </w:r>
      <w:r w:rsidR="00B77DC2" w:rsidRPr="005B532C">
        <w:rPr>
          <w:rFonts w:ascii="Marianne" w:hAnsi="Marianne"/>
        </w:rPr>
        <w:t xml:space="preserve">́ ne pourra </w:t>
      </w:r>
      <w:r w:rsidRPr="005B532C">
        <w:rPr>
          <w:rFonts w:ascii="Marianne" w:hAnsi="Marianne"/>
        </w:rPr>
        <w:t>dépasser</w:t>
      </w:r>
      <w:r w:rsidR="00B77DC2" w:rsidRPr="005B532C">
        <w:rPr>
          <w:rFonts w:ascii="Marianne" w:hAnsi="Marianne"/>
        </w:rPr>
        <w:t xml:space="preserve"> le montant </w:t>
      </w:r>
      <w:r w:rsidRPr="005B532C">
        <w:rPr>
          <w:rFonts w:ascii="Marianne" w:hAnsi="Marianne"/>
        </w:rPr>
        <w:t>même</w:t>
      </w:r>
      <w:r w:rsidR="00B77DC2" w:rsidRPr="005B532C">
        <w:rPr>
          <w:rFonts w:ascii="Marianne" w:hAnsi="Marianne"/>
        </w:rPr>
        <w:t xml:space="preserve"> de la prestation </w:t>
      </w:r>
      <w:r w:rsidRPr="005B532C">
        <w:rPr>
          <w:rFonts w:ascii="Marianne" w:hAnsi="Marianne"/>
        </w:rPr>
        <w:t>défaillante. Le montant total des pénalités</w:t>
      </w:r>
      <w:r w:rsidR="00B77DC2" w:rsidRPr="005B532C">
        <w:rPr>
          <w:rFonts w:ascii="Marianne" w:hAnsi="Marianne"/>
        </w:rPr>
        <w:t xml:space="preserve"> ne pourra </w:t>
      </w:r>
      <w:r w:rsidRPr="005B532C">
        <w:rPr>
          <w:rFonts w:ascii="Marianne" w:hAnsi="Marianne"/>
        </w:rPr>
        <w:t>dépasser</w:t>
      </w:r>
      <w:r w:rsidR="00B77DC2" w:rsidRPr="005B532C">
        <w:rPr>
          <w:rFonts w:ascii="Marianne" w:hAnsi="Marianne"/>
        </w:rPr>
        <w:t xml:space="preserve"> 10 % du montant total du marché.</w:t>
      </w:r>
    </w:p>
    <w:p w:rsidR="00B77DC2" w:rsidRPr="005B532C" w:rsidRDefault="005B532C" w:rsidP="005B532C">
      <w:pPr>
        <w:pStyle w:val="Textbody"/>
        <w:jc w:val="both"/>
        <w:rPr>
          <w:rFonts w:ascii="Marianne" w:hAnsi="Marianne"/>
        </w:rPr>
      </w:pPr>
      <w:r>
        <w:rPr>
          <w:rFonts w:ascii="Marianne" w:hAnsi="Marianne"/>
        </w:rPr>
        <w:t>Une fois le montant des pénalités dé</w:t>
      </w:r>
      <w:r w:rsidR="00B77DC2" w:rsidRPr="005B532C">
        <w:rPr>
          <w:rFonts w:ascii="Marianne" w:hAnsi="Marianne"/>
        </w:rPr>
        <w:t xml:space="preserve">terminé, elles sont </w:t>
      </w:r>
      <w:r w:rsidRPr="005B532C">
        <w:rPr>
          <w:rFonts w:ascii="Marianne" w:hAnsi="Marianne"/>
        </w:rPr>
        <w:t>déduites</w:t>
      </w:r>
      <w:r w:rsidR="00B77DC2" w:rsidRPr="005B532C">
        <w:rPr>
          <w:rFonts w:ascii="Marianne" w:hAnsi="Marianne"/>
        </w:rPr>
        <w:t xml:space="preserve"> du montant du marché TTC.</w:t>
      </w:r>
    </w:p>
    <w:p w:rsidR="00B77DC2" w:rsidRDefault="00B77DC2" w:rsidP="005B532C">
      <w:pPr>
        <w:pStyle w:val="Textbody"/>
        <w:jc w:val="both"/>
        <w:rPr>
          <w:rFonts w:ascii="Marianne" w:hAnsi="Marianne"/>
        </w:rPr>
      </w:pPr>
      <w:r w:rsidRPr="005B532C">
        <w:rPr>
          <w:rFonts w:ascii="Marianne" w:hAnsi="Marianne"/>
        </w:rPr>
        <w:t xml:space="preserve">Le titulaire est </w:t>
      </w:r>
      <w:r w:rsidR="005B532C" w:rsidRPr="005B532C">
        <w:rPr>
          <w:rFonts w:ascii="Marianne" w:hAnsi="Marianne"/>
        </w:rPr>
        <w:t>exonéré</w:t>
      </w:r>
      <w:r w:rsidR="005B532C">
        <w:rPr>
          <w:rFonts w:ascii="Marianne" w:hAnsi="Marianne"/>
        </w:rPr>
        <w:t>́ des pé</w:t>
      </w:r>
      <w:r w:rsidR="005B532C" w:rsidRPr="005B532C">
        <w:rPr>
          <w:rFonts w:ascii="Marianne" w:hAnsi="Marianne"/>
        </w:rPr>
        <w:t>nalités</w:t>
      </w:r>
      <w:r w:rsidRPr="005B532C">
        <w:rPr>
          <w:rFonts w:ascii="Marianne" w:hAnsi="Marianne"/>
        </w:rPr>
        <w:t xml:space="preserve"> dont le montant total ne </w:t>
      </w:r>
      <w:r w:rsidR="005B532C" w:rsidRPr="005B532C">
        <w:rPr>
          <w:rFonts w:ascii="Marianne" w:hAnsi="Marianne"/>
        </w:rPr>
        <w:t>dépasse</w:t>
      </w:r>
      <w:r w:rsidRPr="005B532C">
        <w:rPr>
          <w:rFonts w:ascii="Marianne" w:hAnsi="Marianne"/>
        </w:rPr>
        <w:t xml:space="preserve"> pas 300 euros HT pour l’en- semble du marché.</w:t>
      </w:r>
    </w:p>
    <w:p w:rsidR="00A80BA9" w:rsidRDefault="00A80BA9" w:rsidP="00B77DC2">
      <w:pPr>
        <w:pStyle w:val="Textbody"/>
        <w:rPr>
          <w:rFonts w:ascii="Marianne" w:hAnsi="Marianne"/>
        </w:rPr>
      </w:pPr>
    </w:p>
    <w:p w:rsidR="00B77DC2" w:rsidRDefault="00B77DC2" w:rsidP="00B77DC2">
      <w:pPr>
        <w:pStyle w:val="Heading"/>
      </w:pPr>
      <w:r>
        <w:rPr>
          <w:rFonts w:ascii="Marianne" w:hAnsi="Marianne"/>
        </w:rPr>
        <w:t>SECTION 4</w:t>
      </w:r>
      <w:r>
        <w:t> </w:t>
      </w:r>
      <w:r>
        <w:rPr>
          <w:rFonts w:ascii="Marianne" w:hAnsi="Marianne"/>
        </w:rPr>
        <w:t>: EXÉCUTION</w:t>
      </w:r>
    </w:p>
    <w:p w:rsidR="00A80BA9" w:rsidRDefault="00A80BA9" w:rsidP="002F43EC">
      <w:pPr>
        <w:pStyle w:val="Textbody"/>
        <w:jc w:val="both"/>
        <w:rPr>
          <w:rFonts w:ascii="Marianne" w:hAnsi="Marianne"/>
        </w:rPr>
      </w:pPr>
    </w:p>
    <w:p w:rsidR="00B77DC2" w:rsidRDefault="00B77DC2" w:rsidP="002F43EC">
      <w:pPr>
        <w:pStyle w:val="Textbody"/>
        <w:jc w:val="both"/>
        <w:rPr>
          <w:rFonts w:ascii="Marianne" w:hAnsi="Marianne"/>
        </w:rPr>
      </w:pPr>
      <w:r>
        <w:rPr>
          <w:rFonts w:ascii="Marianne" w:hAnsi="Marianne"/>
        </w:rPr>
        <w:t>Les pouvoirs adjudicateurs ne peuvent imposer de nouvelles prescriptions (Relatives au lieu de livrais</w:t>
      </w:r>
      <w:r w:rsidR="002F43EC">
        <w:rPr>
          <w:rFonts w:ascii="Marianne" w:hAnsi="Marianne"/>
        </w:rPr>
        <w:t>on par exemple) assorties de pénalité</w:t>
      </w:r>
      <w:r>
        <w:rPr>
          <w:rFonts w:ascii="Marianne" w:hAnsi="Marianne"/>
        </w:rPr>
        <w:t>s en cours de marché sans discussion et accord avec le titulaire dans le cadr</w:t>
      </w:r>
      <w:r w:rsidR="002F43EC">
        <w:rPr>
          <w:rFonts w:ascii="Marianne" w:hAnsi="Marianne"/>
        </w:rPr>
        <w:t>e par exemple des clauses de ré</w:t>
      </w:r>
      <w:r>
        <w:rPr>
          <w:rFonts w:ascii="Marianne" w:hAnsi="Marianne"/>
        </w:rPr>
        <w:t xml:space="preserve">examen </w:t>
      </w:r>
      <w:r w:rsidR="002F43EC">
        <w:rPr>
          <w:rFonts w:ascii="Marianne" w:hAnsi="Marianne"/>
        </w:rPr>
        <w:t>prévues</w:t>
      </w:r>
      <w:r>
        <w:rPr>
          <w:rFonts w:ascii="Marianne" w:hAnsi="Marianne"/>
        </w:rPr>
        <w:t xml:space="preserve"> à l’article 139-1 du </w:t>
      </w:r>
      <w:r w:rsidR="002F43EC">
        <w:rPr>
          <w:rFonts w:ascii="Marianne" w:hAnsi="Marianne"/>
        </w:rPr>
        <w:t>décret</w:t>
      </w:r>
      <w:r>
        <w:rPr>
          <w:rFonts w:ascii="Marianne" w:hAnsi="Marianne"/>
        </w:rPr>
        <w:t>.</w:t>
      </w:r>
    </w:p>
    <w:p w:rsidR="00B77DC2" w:rsidRDefault="00B77DC2" w:rsidP="00B77DC2">
      <w:pPr>
        <w:pStyle w:val="Textbody"/>
        <w:rPr>
          <w:rFonts w:ascii="Marianne" w:hAnsi="Marianne"/>
        </w:rPr>
      </w:pPr>
    </w:p>
    <w:p w:rsidR="00B77DC2" w:rsidRDefault="00B77DC2" w:rsidP="00B77DC2">
      <w:pPr>
        <w:pStyle w:val="Titre1"/>
      </w:pPr>
      <w:r>
        <w:rPr>
          <w:rFonts w:ascii="Marianne" w:hAnsi="Marianne"/>
        </w:rPr>
        <w:t>ARTICLE 13</w:t>
      </w:r>
      <w:r>
        <w:t> </w:t>
      </w:r>
      <w:r>
        <w:rPr>
          <w:rFonts w:ascii="Marianne" w:hAnsi="Marianne"/>
        </w:rPr>
        <w:t>: LIEUX D'ÉXECUTION</w:t>
      </w:r>
    </w:p>
    <w:p w:rsidR="00B77DC2" w:rsidRDefault="00B77DC2" w:rsidP="002F43EC">
      <w:pPr>
        <w:pStyle w:val="Heading10"/>
        <w:jc w:val="both"/>
        <w:rPr>
          <w:rFonts w:ascii="Marianne" w:hAnsi="Marianne"/>
        </w:rPr>
      </w:pPr>
      <w:r>
        <w:rPr>
          <w:rFonts w:ascii="Marianne" w:hAnsi="Marianne"/>
        </w:rPr>
        <w:t>Article 13.1</w:t>
      </w:r>
    </w:p>
    <w:p w:rsidR="00B77DC2" w:rsidRDefault="00B77DC2" w:rsidP="002F43EC">
      <w:pPr>
        <w:pStyle w:val="Textbody"/>
        <w:jc w:val="both"/>
        <w:rPr>
          <w:rFonts w:ascii="Marianne" w:hAnsi="Marianne"/>
        </w:rPr>
      </w:pPr>
      <w:r>
        <w:rPr>
          <w:rFonts w:ascii="Marianne" w:hAnsi="Marianne"/>
        </w:rPr>
        <w:t xml:space="preserve">Le titulaire doit faire </w:t>
      </w:r>
      <w:r w:rsidR="002F43EC">
        <w:rPr>
          <w:rFonts w:ascii="Marianne" w:hAnsi="Marianne"/>
        </w:rPr>
        <w:t>connaitre</w:t>
      </w:r>
      <w:r>
        <w:rPr>
          <w:rFonts w:ascii="Marianne" w:hAnsi="Marianne"/>
        </w:rPr>
        <w:t xml:space="preserve"> au pouvoir adjudicateur, sur sa demande, le lieu d’</w:t>
      </w:r>
      <w:r w:rsidR="002F43EC">
        <w:rPr>
          <w:rFonts w:ascii="Marianne" w:hAnsi="Marianne"/>
        </w:rPr>
        <w:t>exécution</w:t>
      </w:r>
      <w:r>
        <w:rPr>
          <w:rFonts w:ascii="Marianne" w:hAnsi="Marianne"/>
        </w:rPr>
        <w:t xml:space="preserve"> des prestations. Le pouvoir adjudicateur peut en suivre sur place le </w:t>
      </w:r>
      <w:r w:rsidR="002F43EC">
        <w:rPr>
          <w:rFonts w:ascii="Marianne" w:hAnsi="Marianne"/>
        </w:rPr>
        <w:t>déroulement</w:t>
      </w:r>
      <w:r>
        <w:rPr>
          <w:rFonts w:ascii="Marianne" w:hAnsi="Marianne"/>
        </w:rPr>
        <w:t>. L’</w:t>
      </w:r>
      <w:r w:rsidR="002F43EC">
        <w:rPr>
          <w:rFonts w:ascii="Marianne" w:hAnsi="Marianne"/>
        </w:rPr>
        <w:t>accès</w:t>
      </w:r>
      <w:r>
        <w:rPr>
          <w:rFonts w:ascii="Marianne" w:hAnsi="Marianne"/>
        </w:rPr>
        <w:t xml:space="preserve"> aux lieux d’</w:t>
      </w:r>
      <w:r w:rsidR="002F43EC">
        <w:rPr>
          <w:rFonts w:ascii="Marianne" w:hAnsi="Marianne"/>
        </w:rPr>
        <w:t>exécution</w:t>
      </w:r>
      <w:r>
        <w:rPr>
          <w:rFonts w:ascii="Marianne" w:hAnsi="Marianne"/>
        </w:rPr>
        <w:t xml:space="preserve"> est </w:t>
      </w:r>
      <w:r w:rsidR="002F43EC">
        <w:rPr>
          <w:rFonts w:ascii="Marianne" w:hAnsi="Marianne"/>
        </w:rPr>
        <w:t>réservé</w:t>
      </w:r>
      <w:r>
        <w:rPr>
          <w:rFonts w:ascii="Marianne" w:hAnsi="Marianne"/>
        </w:rPr>
        <w:t xml:space="preserve">́ aux seuls </w:t>
      </w:r>
      <w:r w:rsidR="002F43EC">
        <w:rPr>
          <w:rFonts w:ascii="Marianne" w:hAnsi="Marianne"/>
        </w:rPr>
        <w:t>représentants</w:t>
      </w:r>
      <w:r>
        <w:rPr>
          <w:rFonts w:ascii="Marianne" w:hAnsi="Marianne"/>
        </w:rPr>
        <w:t xml:space="preserve"> du pouvoir adjudicateur.</w:t>
      </w:r>
    </w:p>
    <w:p w:rsidR="00B77DC2" w:rsidRDefault="00B77DC2" w:rsidP="002F43EC">
      <w:pPr>
        <w:pStyle w:val="Textbody"/>
        <w:jc w:val="both"/>
        <w:rPr>
          <w:rFonts w:ascii="Marianne" w:hAnsi="Marianne"/>
        </w:rPr>
      </w:pPr>
      <w:r>
        <w:rPr>
          <w:rFonts w:ascii="Marianne" w:hAnsi="Marianne"/>
        </w:rPr>
        <w:t xml:space="preserve">Les personnes qu’il </w:t>
      </w:r>
      <w:r w:rsidR="002F43EC">
        <w:rPr>
          <w:rFonts w:ascii="Marianne" w:hAnsi="Marianne"/>
        </w:rPr>
        <w:t>désigne</w:t>
      </w:r>
      <w:r>
        <w:rPr>
          <w:rFonts w:ascii="Marianne" w:hAnsi="Marianne"/>
        </w:rPr>
        <w:t xml:space="preserve"> à cet effet ont libre </w:t>
      </w:r>
      <w:r w:rsidR="00A80BA9">
        <w:rPr>
          <w:rFonts w:ascii="Marianne" w:hAnsi="Marianne"/>
        </w:rPr>
        <w:t>accès</w:t>
      </w:r>
      <w:r>
        <w:rPr>
          <w:rFonts w:ascii="Marianne" w:hAnsi="Marianne"/>
        </w:rPr>
        <w:t xml:space="preserve"> aux seules zones </w:t>
      </w:r>
      <w:r w:rsidR="00A80BA9">
        <w:rPr>
          <w:rFonts w:ascii="Marianne" w:hAnsi="Marianne"/>
        </w:rPr>
        <w:t>concernées</w:t>
      </w:r>
      <w:r>
        <w:rPr>
          <w:rFonts w:ascii="Marianne" w:hAnsi="Marianne"/>
        </w:rPr>
        <w:t xml:space="preserve"> par l’</w:t>
      </w:r>
      <w:r w:rsidR="00A80BA9">
        <w:rPr>
          <w:rFonts w:ascii="Marianne" w:hAnsi="Marianne"/>
        </w:rPr>
        <w:t>exécution</w:t>
      </w:r>
      <w:r>
        <w:rPr>
          <w:rFonts w:ascii="Marianne" w:hAnsi="Marianne"/>
        </w:rPr>
        <w:t xml:space="preserve"> des prestations </w:t>
      </w:r>
      <w:r w:rsidR="00A80BA9">
        <w:rPr>
          <w:rFonts w:ascii="Marianne" w:hAnsi="Marianne"/>
        </w:rPr>
        <w:t>prévues</w:t>
      </w:r>
      <w:r>
        <w:rPr>
          <w:rFonts w:ascii="Marianne" w:hAnsi="Marianne"/>
        </w:rPr>
        <w:t xml:space="preserve"> par le marché, dans le respect des consignes de </w:t>
      </w:r>
      <w:r w:rsidR="00A80BA9">
        <w:rPr>
          <w:rFonts w:ascii="Marianne" w:hAnsi="Marianne"/>
        </w:rPr>
        <w:t>sécurité</w:t>
      </w:r>
      <w:r>
        <w:rPr>
          <w:rFonts w:ascii="Marianne" w:hAnsi="Marianne"/>
        </w:rPr>
        <w:t xml:space="preserve">́ </w:t>
      </w:r>
      <w:r w:rsidR="00A80BA9">
        <w:rPr>
          <w:rFonts w:ascii="Marianne" w:hAnsi="Marianne"/>
        </w:rPr>
        <w:t>prévues</w:t>
      </w:r>
      <w:r>
        <w:rPr>
          <w:rFonts w:ascii="Marianne" w:hAnsi="Marianne"/>
        </w:rPr>
        <w:t xml:space="preserve"> pour le site. Elles sont tenues aux obligations de </w:t>
      </w:r>
      <w:r w:rsidR="00A80BA9">
        <w:rPr>
          <w:rFonts w:ascii="Marianne" w:hAnsi="Marianne"/>
        </w:rPr>
        <w:t>confidentialité</w:t>
      </w:r>
      <w:r>
        <w:rPr>
          <w:rFonts w:ascii="Marianne" w:hAnsi="Marianne"/>
        </w:rPr>
        <w:t xml:space="preserve">́ </w:t>
      </w:r>
      <w:r w:rsidR="00A80BA9">
        <w:rPr>
          <w:rFonts w:ascii="Marianne" w:hAnsi="Marianne"/>
        </w:rPr>
        <w:t>prévues</w:t>
      </w:r>
      <w:r>
        <w:rPr>
          <w:rFonts w:ascii="Marianne" w:hAnsi="Marianne"/>
        </w:rPr>
        <w:t xml:space="preserve"> à l’article 5.1.</w:t>
      </w:r>
    </w:p>
    <w:p w:rsidR="00A80BA9" w:rsidRDefault="00A80BA9" w:rsidP="002F43EC">
      <w:pPr>
        <w:pStyle w:val="Textbody"/>
        <w:jc w:val="both"/>
        <w:rPr>
          <w:rFonts w:ascii="Marianne" w:hAnsi="Marianne"/>
        </w:rPr>
      </w:pPr>
    </w:p>
    <w:p w:rsidR="00B77DC2" w:rsidRDefault="00B77DC2" w:rsidP="00B77DC2">
      <w:pPr>
        <w:pStyle w:val="Titre1"/>
      </w:pPr>
      <w:r>
        <w:rPr>
          <w:rFonts w:ascii="Marianne" w:hAnsi="Marianne"/>
        </w:rPr>
        <w:lastRenderedPageBreak/>
        <w:t>ARTICLE 14</w:t>
      </w:r>
      <w:r>
        <w:t> </w:t>
      </w:r>
      <w:r>
        <w:rPr>
          <w:rFonts w:ascii="Marianne" w:hAnsi="Marianne"/>
        </w:rPr>
        <w:t xml:space="preserve">: </w:t>
      </w:r>
      <w:r w:rsidR="00962ADD">
        <w:rPr>
          <w:rFonts w:ascii="Marianne" w:hAnsi="Marianne"/>
        </w:rPr>
        <w:t>EMBALLAGE ET</w:t>
      </w:r>
      <w:r>
        <w:rPr>
          <w:rFonts w:ascii="Marianne" w:hAnsi="Marianne"/>
        </w:rPr>
        <w:t xml:space="preserve"> TRANSPORT</w:t>
      </w:r>
    </w:p>
    <w:p w:rsidR="00B77DC2" w:rsidRDefault="00B77DC2" w:rsidP="00B77DC2">
      <w:pPr>
        <w:pStyle w:val="Heading10"/>
      </w:pPr>
      <w:r>
        <w:rPr>
          <w:rFonts w:ascii="Marianne" w:hAnsi="Marianne"/>
        </w:rPr>
        <w:t>Article 14.2</w:t>
      </w:r>
      <w:r>
        <w:t> </w:t>
      </w:r>
      <w:r>
        <w:rPr>
          <w:rFonts w:ascii="Marianne" w:hAnsi="Marianne"/>
        </w:rPr>
        <w:t>: Emballage</w:t>
      </w:r>
    </w:p>
    <w:p w:rsidR="00B77DC2" w:rsidRDefault="00B77DC2" w:rsidP="00B77DC2">
      <w:pPr>
        <w:pStyle w:val="Textbody"/>
        <w:rPr>
          <w:rFonts w:ascii="Marianne" w:hAnsi="Marianne"/>
        </w:rPr>
      </w:pPr>
      <w:r>
        <w:rPr>
          <w:rFonts w:ascii="Marianne" w:hAnsi="Marianne"/>
        </w:rPr>
        <w:t xml:space="preserve">La </w:t>
      </w:r>
      <w:r w:rsidR="00962ADD">
        <w:rPr>
          <w:rFonts w:ascii="Marianne" w:hAnsi="Marianne"/>
        </w:rPr>
        <w:t>qualité</w:t>
      </w:r>
      <w:r>
        <w:rPr>
          <w:rFonts w:ascii="Marianne" w:hAnsi="Marianne"/>
        </w:rPr>
        <w:t xml:space="preserve">́ des emballages doit </w:t>
      </w:r>
      <w:r w:rsidR="00962ADD">
        <w:rPr>
          <w:rFonts w:ascii="Marianne" w:hAnsi="Marianne"/>
        </w:rPr>
        <w:t>être</w:t>
      </w:r>
      <w:r>
        <w:rPr>
          <w:rFonts w:ascii="Marianne" w:hAnsi="Marianne"/>
        </w:rPr>
        <w:t xml:space="preserve"> </w:t>
      </w:r>
      <w:r w:rsidR="00962ADD">
        <w:rPr>
          <w:rFonts w:ascii="Marianne" w:hAnsi="Marianne"/>
        </w:rPr>
        <w:t>appropriée</w:t>
      </w:r>
      <w:r>
        <w:rPr>
          <w:rFonts w:ascii="Marianne" w:hAnsi="Marianne"/>
        </w:rPr>
        <w:t xml:space="preserve"> aux conditions et </w:t>
      </w:r>
      <w:r w:rsidR="00962ADD">
        <w:rPr>
          <w:rFonts w:ascii="Marianne" w:hAnsi="Marianne"/>
        </w:rPr>
        <w:t>modalités</w:t>
      </w:r>
      <w:r>
        <w:rPr>
          <w:rFonts w:ascii="Marianne" w:hAnsi="Marianne"/>
        </w:rPr>
        <w:t xml:space="preserve"> de transport. Elle est de la </w:t>
      </w:r>
      <w:r w:rsidR="000715E4">
        <w:rPr>
          <w:rFonts w:ascii="Marianne" w:hAnsi="Marianne"/>
        </w:rPr>
        <w:t>responsabilité</w:t>
      </w:r>
      <w:r>
        <w:rPr>
          <w:rFonts w:ascii="Marianne" w:hAnsi="Marianne"/>
        </w:rPr>
        <w:t>́ du titulaire.</w:t>
      </w:r>
    </w:p>
    <w:p w:rsidR="00B77DC2" w:rsidRDefault="00B77DC2" w:rsidP="00B77DC2">
      <w:pPr>
        <w:pStyle w:val="Textbody"/>
        <w:rPr>
          <w:rFonts w:ascii="Marianne" w:hAnsi="Marianne"/>
        </w:rPr>
      </w:pPr>
      <w:r>
        <w:rPr>
          <w:rFonts w:ascii="Marianne" w:hAnsi="Marianne"/>
        </w:rPr>
        <w:t xml:space="preserve">Les rolls, chariots et palettes ainsi que les suremballages restent la </w:t>
      </w:r>
      <w:proofErr w:type="spellStart"/>
      <w:r w:rsidR="000715E4">
        <w:rPr>
          <w:rFonts w:ascii="Marianne" w:hAnsi="Marianne"/>
        </w:rPr>
        <w:t>proprié</w:t>
      </w:r>
      <w:r>
        <w:rPr>
          <w:rFonts w:ascii="Marianne" w:hAnsi="Marianne"/>
        </w:rPr>
        <w:t>te</w:t>
      </w:r>
      <w:proofErr w:type="spellEnd"/>
      <w:r>
        <w:rPr>
          <w:rFonts w:ascii="Marianne" w:hAnsi="Marianne"/>
        </w:rPr>
        <w:t>́ du titulaire.</w:t>
      </w:r>
    </w:p>
    <w:p w:rsidR="00B77DC2" w:rsidRDefault="00B77DC2" w:rsidP="00B77DC2">
      <w:pPr>
        <w:pStyle w:val="Heading10"/>
      </w:pPr>
      <w:r>
        <w:rPr>
          <w:rFonts w:ascii="Marianne" w:hAnsi="Marianne"/>
        </w:rPr>
        <w:t>Article 14.3</w:t>
      </w:r>
      <w:r>
        <w:t> </w:t>
      </w:r>
      <w:r>
        <w:rPr>
          <w:rFonts w:ascii="Marianne" w:hAnsi="Marianne"/>
        </w:rPr>
        <w:t>: Transport</w:t>
      </w:r>
    </w:p>
    <w:p w:rsidR="00B77DC2" w:rsidRDefault="00B77DC2" w:rsidP="00962ADD">
      <w:pPr>
        <w:pStyle w:val="Textbody"/>
        <w:jc w:val="both"/>
        <w:rPr>
          <w:rFonts w:ascii="Marianne" w:hAnsi="Marianne"/>
        </w:rPr>
      </w:pPr>
      <w:r>
        <w:rPr>
          <w:rFonts w:ascii="Marianne" w:hAnsi="Marianne"/>
        </w:rPr>
        <w:t xml:space="preserve">Le transport s’effectue, sous la </w:t>
      </w:r>
      <w:r w:rsidR="00962ADD">
        <w:rPr>
          <w:rFonts w:ascii="Marianne" w:hAnsi="Marianne"/>
        </w:rPr>
        <w:t>responsabilité</w:t>
      </w:r>
      <w:r>
        <w:rPr>
          <w:rFonts w:ascii="Marianne" w:hAnsi="Marianne"/>
        </w:rPr>
        <w:t xml:space="preserve">́ du titulaire, jusqu’au lieu de livraison. Le conditionnement, le chargement, l’arrimage et le </w:t>
      </w:r>
      <w:r w:rsidR="00962ADD">
        <w:rPr>
          <w:rFonts w:ascii="Marianne" w:hAnsi="Marianne"/>
        </w:rPr>
        <w:t>déchargement</w:t>
      </w:r>
      <w:r>
        <w:rPr>
          <w:rFonts w:ascii="Marianne" w:hAnsi="Marianne"/>
        </w:rPr>
        <w:t xml:space="preserve"> sont </w:t>
      </w:r>
      <w:r w:rsidR="00962ADD">
        <w:rPr>
          <w:rFonts w:ascii="Marianne" w:hAnsi="Marianne"/>
        </w:rPr>
        <w:t>effectués</w:t>
      </w:r>
      <w:r>
        <w:rPr>
          <w:rFonts w:ascii="Marianne" w:hAnsi="Marianne"/>
        </w:rPr>
        <w:t xml:space="preserve"> sous sa </w:t>
      </w:r>
      <w:r w:rsidR="00962ADD">
        <w:rPr>
          <w:rFonts w:ascii="Marianne" w:hAnsi="Marianne"/>
        </w:rPr>
        <w:t>responsabilité</w:t>
      </w:r>
      <w:r>
        <w:rPr>
          <w:rFonts w:ascii="Marianne" w:hAnsi="Marianne"/>
        </w:rPr>
        <w:t>́.</w:t>
      </w:r>
    </w:p>
    <w:p w:rsidR="002F43EC" w:rsidRDefault="002F43EC" w:rsidP="00B77DC2">
      <w:pPr>
        <w:pStyle w:val="Textbody"/>
        <w:rPr>
          <w:rFonts w:ascii="Marianne" w:hAnsi="Marianne"/>
        </w:rPr>
      </w:pPr>
    </w:p>
    <w:p w:rsidR="00B77DC2" w:rsidRDefault="00B77DC2" w:rsidP="00B77DC2">
      <w:pPr>
        <w:pStyle w:val="Titre1"/>
        <w:rPr>
          <w:rFonts w:ascii="Marianne" w:hAnsi="Marianne"/>
        </w:rPr>
      </w:pPr>
      <w:r>
        <w:rPr>
          <w:rFonts w:ascii="Marianne" w:hAnsi="Marianne"/>
        </w:rPr>
        <w:t>ARTICLE 15</w:t>
      </w:r>
      <w:r>
        <w:t> </w:t>
      </w:r>
      <w:r>
        <w:rPr>
          <w:rFonts w:ascii="Marianne" w:hAnsi="Marianne"/>
        </w:rPr>
        <w:t>: LIVRAISON</w:t>
      </w:r>
    </w:p>
    <w:p w:rsidR="002F43EC" w:rsidRPr="002F43EC" w:rsidRDefault="002F43EC" w:rsidP="002F43EC">
      <w:pPr>
        <w:pStyle w:val="Textbody"/>
      </w:pPr>
    </w:p>
    <w:p w:rsidR="00B77DC2" w:rsidRDefault="00B77DC2" w:rsidP="00B77DC2">
      <w:pPr>
        <w:pStyle w:val="Heading10"/>
        <w:rPr>
          <w:rFonts w:ascii="Marianne" w:hAnsi="Marianne"/>
        </w:rPr>
      </w:pPr>
      <w:r>
        <w:rPr>
          <w:rFonts w:ascii="Marianne" w:hAnsi="Marianne"/>
        </w:rPr>
        <w:t>Article 15.1</w:t>
      </w:r>
    </w:p>
    <w:p w:rsidR="00B77DC2" w:rsidRDefault="00B77DC2" w:rsidP="002F43EC">
      <w:pPr>
        <w:pStyle w:val="Textbody"/>
        <w:jc w:val="both"/>
        <w:rPr>
          <w:rFonts w:ascii="Marianne" w:hAnsi="Marianne"/>
        </w:rPr>
      </w:pPr>
      <w:r>
        <w:rPr>
          <w:rFonts w:ascii="Marianne" w:hAnsi="Marianne"/>
        </w:rPr>
        <w:t xml:space="preserve">Les fournitures </w:t>
      </w:r>
      <w:r w:rsidR="002F43EC">
        <w:rPr>
          <w:rFonts w:ascii="Marianne" w:hAnsi="Marianne"/>
        </w:rPr>
        <w:t>livrées</w:t>
      </w:r>
      <w:r>
        <w:rPr>
          <w:rFonts w:ascii="Marianne" w:hAnsi="Marianne"/>
        </w:rPr>
        <w:t xml:space="preserve"> par le titulaire doivent </w:t>
      </w:r>
      <w:r w:rsidR="002F43EC">
        <w:rPr>
          <w:rFonts w:ascii="Marianne" w:hAnsi="Marianne"/>
        </w:rPr>
        <w:t>être</w:t>
      </w:r>
      <w:r>
        <w:rPr>
          <w:rFonts w:ascii="Marianne" w:hAnsi="Marianne"/>
        </w:rPr>
        <w:t xml:space="preserve"> </w:t>
      </w:r>
      <w:r w:rsidR="002F43EC">
        <w:rPr>
          <w:rFonts w:ascii="Marianne" w:hAnsi="Marianne"/>
        </w:rPr>
        <w:t>accompagnées</w:t>
      </w:r>
      <w:r>
        <w:rPr>
          <w:rFonts w:ascii="Marianne" w:hAnsi="Marianne"/>
        </w:rPr>
        <w:t xml:space="preserve"> d’un bon de livraison et/ou d’un </w:t>
      </w:r>
      <w:r w:rsidR="002F43EC">
        <w:rPr>
          <w:rFonts w:ascii="Marianne" w:hAnsi="Marianne"/>
        </w:rPr>
        <w:t>état</w:t>
      </w:r>
      <w:r>
        <w:rPr>
          <w:rFonts w:ascii="Marianne" w:hAnsi="Marianne"/>
        </w:rPr>
        <w:t>, dressé distinctement pour chaque destinataire, et comportant notamment :</w:t>
      </w:r>
    </w:p>
    <w:p w:rsidR="00B77DC2" w:rsidRDefault="00B77DC2" w:rsidP="00B77DC2">
      <w:pPr>
        <w:pStyle w:val="Textbody"/>
        <w:numPr>
          <w:ilvl w:val="0"/>
          <w:numId w:val="5"/>
        </w:numPr>
        <w:rPr>
          <w:rFonts w:ascii="Marianne" w:hAnsi="Marianne"/>
        </w:rPr>
      </w:pPr>
      <w:r>
        <w:rPr>
          <w:rFonts w:ascii="Marianne" w:hAnsi="Marianne"/>
        </w:rPr>
        <w:t>La date de livraison;</w:t>
      </w:r>
    </w:p>
    <w:p w:rsidR="00B77DC2" w:rsidRDefault="0089737B" w:rsidP="00B77DC2">
      <w:pPr>
        <w:pStyle w:val="Textbody"/>
        <w:numPr>
          <w:ilvl w:val="0"/>
          <w:numId w:val="5"/>
        </w:numPr>
        <w:rPr>
          <w:rFonts w:ascii="Marianne" w:hAnsi="Marianne"/>
        </w:rPr>
      </w:pPr>
      <w:r>
        <w:rPr>
          <w:rFonts w:ascii="Marianne" w:hAnsi="Marianne"/>
        </w:rPr>
        <w:t>La réfé</w:t>
      </w:r>
      <w:r w:rsidR="00B77DC2">
        <w:rPr>
          <w:rFonts w:ascii="Marianne" w:hAnsi="Marianne"/>
        </w:rPr>
        <w:t>rence à la commande ou au marché ;</w:t>
      </w:r>
    </w:p>
    <w:p w:rsidR="00B77DC2" w:rsidRDefault="00B77DC2" w:rsidP="00B77DC2">
      <w:pPr>
        <w:pStyle w:val="Textbody"/>
        <w:numPr>
          <w:ilvl w:val="0"/>
          <w:numId w:val="5"/>
        </w:numPr>
        <w:rPr>
          <w:rFonts w:ascii="Marianne" w:hAnsi="Marianne"/>
        </w:rPr>
      </w:pPr>
      <w:r>
        <w:rPr>
          <w:rFonts w:ascii="Marianne" w:hAnsi="Marianne"/>
        </w:rPr>
        <w:t>L’identification du titulaire;</w:t>
      </w:r>
    </w:p>
    <w:p w:rsidR="00B77DC2" w:rsidRDefault="00B77DC2" w:rsidP="00B77DC2">
      <w:pPr>
        <w:pStyle w:val="Textbody"/>
        <w:numPr>
          <w:ilvl w:val="0"/>
          <w:numId w:val="5"/>
        </w:numPr>
        <w:rPr>
          <w:rFonts w:ascii="Marianne" w:hAnsi="Marianne"/>
        </w:rPr>
      </w:pPr>
      <w:r>
        <w:rPr>
          <w:rFonts w:ascii="Marianne" w:hAnsi="Marianne"/>
        </w:rPr>
        <w:t xml:space="preserve">L’identification des fournitures </w:t>
      </w:r>
      <w:r w:rsidR="0089737B">
        <w:rPr>
          <w:rFonts w:ascii="Marianne" w:hAnsi="Marianne"/>
        </w:rPr>
        <w:t>livrées</w:t>
      </w:r>
      <w:r>
        <w:rPr>
          <w:rFonts w:ascii="Marianne" w:hAnsi="Marianne"/>
        </w:rPr>
        <w:t>.</w:t>
      </w:r>
    </w:p>
    <w:p w:rsidR="0089737B" w:rsidRDefault="0089737B" w:rsidP="0089737B">
      <w:pPr>
        <w:pStyle w:val="Textbody"/>
        <w:rPr>
          <w:rFonts w:ascii="Marianne" w:hAnsi="Marianne"/>
        </w:rPr>
      </w:pPr>
    </w:p>
    <w:p w:rsidR="00B77DC2" w:rsidRDefault="00B77DC2" w:rsidP="00B77DC2">
      <w:pPr>
        <w:pStyle w:val="Heading10"/>
        <w:rPr>
          <w:rFonts w:ascii="Marianne" w:hAnsi="Marianne"/>
        </w:rPr>
      </w:pPr>
      <w:r>
        <w:rPr>
          <w:rFonts w:ascii="Marianne" w:hAnsi="Marianne"/>
        </w:rPr>
        <w:t>Article 15.2</w:t>
      </w:r>
    </w:p>
    <w:p w:rsidR="00B77DC2" w:rsidRDefault="00B77DC2" w:rsidP="0089737B">
      <w:pPr>
        <w:pStyle w:val="Textbody"/>
        <w:jc w:val="both"/>
        <w:rPr>
          <w:rFonts w:ascii="Marianne" w:hAnsi="Marianne"/>
        </w:rPr>
      </w:pPr>
      <w:r>
        <w:rPr>
          <w:rFonts w:ascii="Marianne" w:hAnsi="Marianne"/>
        </w:rPr>
        <w:t xml:space="preserve">La livraison des fournitures est </w:t>
      </w:r>
      <w:r w:rsidR="008B04BA">
        <w:rPr>
          <w:rFonts w:ascii="Marianne" w:hAnsi="Marianne"/>
        </w:rPr>
        <w:t>constatée</w:t>
      </w:r>
      <w:r>
        <w:rPr>
          <w:rFonts w:ascii="Marianne" w:hAnsi="Marianne"/>
        </w:rPr>
        <w:t xml:space="preserve"> par la </w:t>
      </w:r>
      <w:r w:rsidR="008B04BA">
        <w:rPr>
          <w:rFonts w:ascii="Marianne" w:hAnsi="Marianne"/>
        </w:rPr>
        <w:t>délivrance d’un récépissé</w:t>
      </w:r>
      <w:r>
        <w:rPr>
          <w:rFonts w:ascii="Marianne" w:hAnsi="Marianne"/>
        </w:rPr>
        <w:t xml:space="preserve"> au titulaire ou par la signature du bon de livraison ou de l’</w:t>
      </w:r>
      <w:r w:rsidR="00A80BA9">
        <w:rPr>
          <w:rFonts w:ascii="Marianne" w:hAnsi="Marianne"/>
        </w:rPr>
        <w:t>état</w:t>
      </w:r>
      <w:r>
        <w:rPr>
          <w:rFonts w:ascii="Marianne" w:hAnsi="Marianne"/>
        </w:rPr>
        <w:t>, dont chaque partie conserve un exemplaire. En cas d’</w:t>
      </w:r>
      <w:r w:rsidR="00A80BA9">
        <w:rPr>
          <w:rFonts w:ascii="Marianne" w:hAnsi="Marianne"/>
        </w:rPr>
        <w:t>impossibilité</w:t>
      </w:r>
      <w:r>
        <w:rPr>
          <w:rFonts w:ascii="Marianne" w:hAnsi="Marianne"/>
        </w:rPr>
        <w:t xml:space="preserve">́ de livrer, celle-ci doit </w:t>
      </w:r>
      <w:r w:rsidR="00A80BA9">
        <w:rPr>
          <w:rFonts w:ascii="Marianne" w:hAnsi="Marianne"/>
        </w:rPr>
        <w:t>être</w:t>
      </w:r>
      <w:r>
        <w:rPr>
          <w:rFonts w:ascii="Marianne" w:hAnsi="Marianne"/>
        </w:rPr>
        <w:t xml:space="preserve"> </w:t>
      </w:r>
      <w:r w:rsidR="00A80BA9">
        <w:rPr>
          <w:rFonts w:ascii="Marianne" w:hAnsi="Marianne"/>
        </w:rPr>
        <w:t>mentionnées</w:t>
      </w:r>
      <w:r>
        <w:rPr>
          <w:rFonts w:ascii="Marianne" w:hAnsi="Marianne"/>
        </w:rPr>
        <w:t xml:space="preserve"> sur l’un de ces documents.</w:t>
      </w:r>
    </w:p>
    <w:p w:rsidR="00B77DC2" w:rsidRDefault="00B77DC2" w:rsidP="00B77DC2">
      <w:pPr>
        <w:pStyle w:val="Heading10"/>
        <w:rPr>
          <w:rFonts w:ascii="Marianne" w:hAnsi="Marianne"/>
        </w:rPr>
      </w:pPr>
      <w:r>
        <w:rPr>
          <w:rFonts w:ascii="Marianne" w:hAnsi="Marianne"/>
        </w:rPr>
        <w:t>Article 15.3</w:t>
      </w:r>
    </w:p>
    <w:p w:rsidR="00B77DC2" w:rsidRDefault="00B77DC2" w:rsidP="00A80BA9">
      <w:pPr>
        <w:pStyle w:val="Textbody"/>
        <w:jc w:val="both"/>
        <w:rPr>
          <w:rFonts w:ascii="Marianne" w:hAnsi="Marianne"/>
        </w:rPr>
      </w:pPr>
      <w:r>
        <w:rPr>
          <w:rFonts w:ascii="Marianne" w:hAnsi="Marianne"/>
        </w:rPr>
        <w:t xml:space="preserve">Si la disposition des locaux </w:t>
      </w:r>
      <w:r w:rsidR="00A80BA9">
        <w:rPr>
          <w:rFonts w:ascii="Marianne" w:hAnsi="Marianne"/>
        </w:rPr>
        <w:t>désignés</w:t>
      </w:r>
      <w:r>
        <w:rPr>
          <w:rFonts w:ascii="Marianne" w:hAnsi="Marianne"/>
        </w:rPr>
        <w:t xml:space="preserve"> </w:t>
      </w:r>
      <w:r w:rsidR="00A80BA9">
        <w:rPr>
          <w:rFonts w:ascii="Marianne" w:hAnsi="Marianne"/>
        </w:rPr>
        <w:t>entraîne</w:t>
      </w:r>
      <w:r>
        <w:rPr>
          <w:rFonts w:ascii="Marianne" w:hAnsi="Marianne"/>
        </w:rPr>
        <w:t xml:space="preserve"> des </w:t>
      </w:r>
      <w:r w:rsidR="00A80BA9">
        <w:rPr>
          <w:rFonts w:ascii="Marianne" w:hAnsi="Marianne"/>
        </w:rPr>
        <w:t>difficultés</w:t>
      </w:r>
      <w:r>
        <w:rPr>
          <w:rFonts w:ascii="Marianne" w:hAnsi="Marianne"/>
        </w:rPr>
        <w:t xml:space="preserve"> exceptionnelles de livraison et manutention, non </w:t>
      </w:r>
      <w:r w:rsidR="00A80BA9">
        <w:rPr>
          <w:rFonts w:ascii="Marianne" w:hAnsi="Marianne"/>
        </w:rPr>
        <w:t>prévues</w:t>
      </w:r>
      <w:r>
        <w:rPr>
          <w:rFonts w:ascii="Marianne" w:hAnsi="Marianne"/>
        </w:rPr>
        <w:t xml:space="preserve"> par les documents particuliers du marché, les frais </w:t>
      </w:r>
      <w:r w:rsidR="00A80BA9">
        <w:rPr>
          <w:rFonts w:ascii="Marianne" w:hAnsi="Marianne"/>
        </w:rPr>
        <w:t>supplémentaires</w:t>
      </w:r>
      <w:r>
        <w:rPr>
          <w:rFonts w:ascii="Marianne" w:hAnsi="Marianne"/>
        </w:rPr>
        <w:t xml:space="preserve"> de livraison qui en </w:t>
      </w:r>
      <w:r w:rsidR="00A80BA9">
        <w:rPr>
          <w:rFonts w:ascii="Marianne" w:hAnsi="Marianne"/>
        </w:rPr>
        <w:t>résultent sont rémunérés</w:t>
      </w:r>
      <w:r>
        <w:rPr>
          <w:rFonts w:ascii="Marianne" w:hAnsi="Marianne"/>
        </w:rPr>
        <w:t xml:space="preserve"> distinctement. Ces prestations de livraison et manutention donnent lieu à l’</w:t>
      </w:r>
      <w:r w:rsidR="00A80BA9">
        <w:rPr>
          <w:rFonts w:ascii="Marianne" w:hAnsi="Marianne"/>
        </w:rPr>
        <w:t>établissement</w:t>
      </w:r>
      <w:r>
        <w:rPr>
          <w:rFonts w:ascii="Marianne" w:hAnsi="Marianne"/>
        </w:rPr>
        <w:t xml:space="preserve"> d’un avenant.</w:t>
      </w:r>
    </w:p>
    <w:p w:rsidR="00B77DC2" w:rsidRDefault="00B77DC2" w:rsidP="00B77DC2">
      <w:pPr>
        <w:pStyle w:val="Heading"/>
      </w:pPr>
      <w:r>
        <w:rPr>
          <w:rFonts w:ascii="Marianne" w:hAnsi="Marianne"/>
        </w:rPr>
        <w:lastRenderedPageBreak/>
        <w:t>SECTION 5</w:t>
      </w:r>
      <w:r>
        <w:t> </w:t>
      </w:r>
      <w:r>
        <w:rPr>
          <w:rFonts w:ascii="Marianne" w:hAnsi="Marianne"/>
        </w:rPr>
        <w:t>: CONSTATATION DE L'EXÉCUTION DES PRESTATIONS – GARANTIE – MAINTENANCE</w:t>
      </w:r>
    </w:p>
    <w:p w:rsidR="00A80BA9" w:rsidRDefault="00A80BA9" w:rsidP="00B77DC2">
      <w:pPr>
        <w:pStyle w:val="Titre1"/>
        <w:rPr>
          <w:rFonts w:ascii="Marianne" w:hAnsi="Marianne"/>
        </w:rPr>
      </w:pPr>
    </w:p>
    <w:p w:rsidR="00B77DC2" w:rsidRDefault="00B77DC2" w:rsidP="00B77DC2">
      <w:pPr>
        <w:pStyle w:val="Titre1"/>
      </w:pPr>
      <w:r>
        <w:rPr>
          <w:rFonts w:ascii="Marianne" w:hAnsi="Marianne"/>
        </w:rPr>
        <w:t>ARTICLE 16</w:t>
      </w:r>
      <w:r>
        <w:t> </w:t>
      </w:r>
      <w:r>
        <w:rPr>
          <w:rFonts w:ascii="Marianne" w:hAnsi="Marianne"/>
        </w:rPr>
        <w:t xml:space="preserve">: </w:t>
      </w:r>
      <w:r w:rsidR="00A80BA9">
        <w:rPr>
          <w:rFonts w:ascii="Marianne" w:hAnsi="Marianne"/>
        </w:rPr>
        <w:t xml:space="preserve">MODALITÉS D’EXÉCUTION ET </w:t>
      </w:r>
      <w:r>
        <w:rPr>
          <w:rFonts w:ascii="Marianne" w:hAnsi="Marianne"/>
        </w:rPr>
        <w:t>OPÉRATION DE VÉRIFICATION</w:t>
      </w:r>
    </w:p>
    <w:p w:rsidR="00A80BA9" w:rsidRDefault="00A80BA9" w:rsidP="00B77DC2">
      <w:pPr>
        <w:pStyle w:val="Heading10"/>
        <w:rPr>
          <w:rFonts w:ascii="Marianne" w:hAnsi="Marianne"/>
        </w:rPr>
      </w:pPr>
    </w:p>
    <w:p w:rsidR="00B77DC2" w:rsidRDefault="00B77DC2" w:rsidP="00B77DC2">
      <w:pPr>
        <w:pStyle w:val="Heading10"/>
        <w:rPr>
          <w:rFonts w:ascii="Marianne" w:hAnsi="Marianne"/>
        </w:rPr>
      </w:pPr>
      <w:r>
        <w:rPr>
          <w:rFonts w:ascii="Marianne" w:hAnsi="Marianne"/>
        </w:rPr>
        <w:t>Article 16.1</w:t>
      </w:r>
      <w:r>
        <w:t> </w:t>
      </w:r>
      <w:r>
        <w:rPr>
          <w:rFonts w:ascii="Marianne" w:hAnsi="Marianne"/>
        </w:rPr>
        <w:t>: Nature des opérations</w:t>
      </w:r>
    </w:p>
    <w:p w:rsidR="00A80BA9" w:rsidRDefault="00A80BA9" w:rsidP="00A80BA9">
      <w:pPr>
        <w:pStyle w:val="Textbody"/>
        <w:rPr>
          <w:rFonts w:ascii="Marianne" w:hAnsi="Marianne"/>
        </w:rPr>
      </w:pPr>
      <w:r w:rsidRPr="00A80BA9">
        <w:rPr>
          <w:rFonts w:ascii="Marianne" w:hAnsi="Marianne"/>
        </w:rPr>
        <w:t>Les commande</w:t>
      </w:r>
      <w:r>
        <w:rPr>
          <w:rFonts w:ascii="Marianne" w:hAnsi="Marianne"/>
        </w:rPr>
        <w:t>s sont passées par l’envoi d’un bon de commande. Elles interviennent tout au long de la durée du marché en fonction des besoins.</w:t>
      </w:r>
    </w:p>
    <w:p w:rsidR="00A80BA9" w:rsidRDefault="00A80BA9" w:rsidP="00A80BA9">
      <w:pPr>
        <w:pStyle w:val="Textbody"/>
        <w:rPr>
          <w:rFonts w:ascii="Marianne" w:hAnsi="Marianne"/>
        </w:rPr>
      </w:pPr>
      <w:r>
        <w:rPr>
          <w:rFonts w:ascii="Marianne" w:hAnsi="Marianne"/>
        </w:rPr>
        <w:t>Les livraisons s’effectuent sur les sites des différents établissements (carte jointe)</w:t>
      </w:r>
      <w:r>
        <w:rPr>
          <w:rFonts w:ascii="Courier New" w:hAnsi="Courier New" w:cs="Courier New"/>
        </w:rPr>
        <w:t> </w:t>
      </w:r>
      <w:r>
        <w:rPr>
          <w:rFonts w:ascii="Marianne" w:hAnsi="Marianne"/>
        </w:rPr>
        <w:t>:</w:t>
      </w:r>
    </w:p>
    <w:p w:rsidR="00A80BA9" w:rsidRDefault="00A80BA9" w:rsidP="00A80BA9">
      <w:pPr>
        <w:pStyle w:val="Textbody"/>
        <w:numPr>
          <w:ilvl w:val="0"/>
          <w:numId w:val="8"/>
        </w:numPr>
        <w:rPr>
          <w:rFonts w:ascii="Marianne" w:hAnsi="Marianne"/>
        </w:rPr>
      </w:pPr>
      <w:r>
        <w:rPr>
          <w:rFonts w:ascii="Marianne" w:hAnsi="Marianne"/>
        </w:rPr>
        <w:t>Lycée Polyvalent Le Mans Sud</w:t>
      </w:r>
    </w:p>
    <w:p w:rsidR="00A80BA9" w:rsidRDefault="00A80BA9" w:rsidP="00A80BA9">
      <w:pPr>
        <w:pStyle w:val="Textbody"/>
        <w:numPr>
          <w:ilvl w:val="0"/>
          <w:numId w:val="8"/>
        </w:numPr>
        <w:rPr>
          <w:rFonts w:ascii="Marianne" w:hAnsi="Marianne"/>
        </w:rPr>
      </w:pPr>
      <w:r>
        <w:rPr>
          <w:rFonts w:ascii="Marianne" w:hAnsi="Marianne"/>
        </w:rPr>
        <w:t>Lycée Bercé Racan</w:t>
      </w:r>
    </w:p>
    <w:p w:rsidR="00A80BA9" w:rsidRDefault="00A80BA9" w:rsidP="00A80BA9">
      <w:pPr>
        <w:pStyle w:val="Textbody"/>
        <w:numPr>
          <w:ilvl w:val="0"/>
          <w:numId w:val="8"/>
        </w:numPr>
        <w:rPr>
          <w:rFonts w:ascii="Marianne" w:hAnsi="Marianne"/>
        </w:rPr>
      </w:pPr>
      <w:r>
        <w:rPr>
          <w:rFonts w:ascii="Marianne" w:hAnsi="Marianne"/>
        </w:rPr>
        <w:t>Cité scolaire Paul Scarron</w:t>
      </w:r>
    </w:p>
    <w:p w:rsidR="00A80BA9" w:rsidRDefault="00A80BA9" w:rsidP="00A80BA9">
      <w:pPr>
        <w:pStyle w:val="Textbody"/>
        <w:numPr>
          <w:ilvl w:val="0"/>
          <w:numId w:val="8"/>
        </w:numPr>
        <w:rPr>
          <w:rFonts w:ascii="Marianne" w:hAnsi="Marianne"/>
        </w:rPr>
      </w:pPr>
      <w:r>
        <w:rPr>
          <w:rFonts w:ascii="Marianne" w:hAnsi="Marianne"/>
        </w:rPr>
        <w:t>Lycée Robert Garnier</w:t>
      </w:r>
    </w:p>
    <w:p w:rsidR="00A80BA9" w:rsidRDefault="00A80BA9" w:rsidP="00A80BA9">
      <w:pPr>
        <w:pStyle w:val="Textbody"/>
        <w:numPr>
          <w:ilvl w:val="0"/>
          <w:numId w:val="8"/>
        </w:numPr>
        <w:rPr>
          <w:rFonts w:ascii="Marianne" w:hAnsi="Marianne"/>
        </w:rPr>
      </w:pPr>
      <w:r>
        <w:rPr>
          <w:rFonts w:ascii="Marianne" w:hAnsi="Marianne"/>
        </w:rPr>
        <w:t>Lycée Maréchal Leclerc</w:t>
      </w:r>
    </w:p>
    <w:p w:rsidR="00A80BA9" w:rsidRDefault="00A80BA9" w:rsidP="00A80BA9">
      <w:pPr>
        <w:pStyle w:val="Textbody"/>
        <w:numPr>
          <w:ilvl w:val="0"/>
          <w:numId w:val="8"/>
        </w:numPr>
        <w:rPr>
          <w:rFonts w:ascii="Marianne" w:hAnsi="Marianne"/>
        </w:rPr>
      </w:pPr>
      <w:r>
        <w:rPr>
          <w:rFonts w:ascii="Marianne" w:hAnsi="Marianne"/>
        </w:rPr>
        <w:t>Collège Joséphine Baker</w:t>
      </w:r>
    </w:p>
    <w:p w:rsidR="00A80BA9" w:rsidRDefault="00A80BA9" w:rsidP="00A80BA9">
      <w:pPr>
        <w:pStyle w:val="Textbody"/>
        <w:numPr>
          <w:ilvl w:val="0"/>
          <w:numId w:val="8"/>
        </w:numPr>
        <w:rPr>
          <w:rFonts w:ascii="Marianne" w:hAnsi="Marianne"/>
        </w:rPr>
      </w:pPr>
      <w:r>
        <w:rPr>
          <w:rFonts w:ascii="Marianne" w:hAnsi="Marianne"/>
        </w:rPr>
        <w:t>EREA Raphaël Elizé</w:t>
      </w:r>
    </w:p>
    <w:p w:rsidR="000715E4" w:rsidRDefault="00F62A88" w:rsidP="00F62A88">
      <w:pPr>
        <w:pStyle w:val="Textbody"/>
        <w:jc w:val="both"/>
        <w:rPr>
          <w:rFonts w:ascii="Marianne" w:hAnsi="Marianne"/>
        </w:rPr>
      </w:pPr>
      <w:r>
        <w:rPr>
          <w:rFonts w:ascii="Marianne" w:hAnsi="Marianne"/>
        </w:rPr>
        <w:t>Pour les périodes scolaires</w:t>
      </w:r>
      <w:r>
        <w:rPr>
          <w:rFonts w:ascii="Courier New" w:hAnsi="Courier New" w:cs="Courier New"/>
        </w:rPr>
        <w:t> </w:t>
      </w:r>
      <w:r>
        <w:rPr>
          <w:rFonts w:ascii="Marianne" w:hAnsi="Marianne"/>
        </w:rPr>
        <w:t>: du lundi au vendredi de 6h00 à 10h00</w:t>
      </w:r>
    </w:p>
    <w:p w:rsidR="00F62A88" w:rsidRPr="00A80BA9" w:rsidRDefault="00F62A88" w:rsidP="00F62A88">
      <w:pPr>
        <w:pStyle w:val="Textbody"/>
        <w:jc w:val="both"/>
        <w:rPr>
          <w:rFonts w:ascii="Marianne" w:hAnsi="Marianne"/>
        </w:rPr>
      </w:pPr>
      <w:r>
        <w:rPr>
          <w:rFonts w:ascii="Marianne" w:hAnsi="Marianne"/>
        </w:rPr>
        <w:t>Les horaires de livraison hors période scolaire seront précisés lors de la commande.</w:t>
      </w:r>
    </w:p>
    <w:p w:rsidR="00B77DC2" w:rsidRPr="008C7D14" w:rsidRDefault="00B77DC2" w:rsidP="005B2B22">
      <w:pPr>
        <w:pStyle w:val="Textbody"/>
        <w:jc w:val="both"/>
        <w:rPr>
          <w:rFonts w:ascii="Marianne" w:hAnsi="Marianne"/>
          <w:szCs w:val="24"/>
        </w:rPr>
      </w:pPr>
      <w:r w:rsidRPr="008C7D14">
        <w:rPr>
          <w:rFonts w:ascii="Marianne" w:hAnsi="Marianne"/>
          <w:szCs w:val="24"/>
        </w:rPr>
        <w:t xml:space="preserve">Les prestations faisant l’objet du marché sont soumises à des </w:t>
      </w:r>
      <w:r w:rsidR="005B2B22" w:rsidRPr="008C7D14">
        <w:rPr>
          <w:rFonts w:ascii="Marianne" w:hAnsi="Marianne"/>
          <w:szCs w:val="24"/>
        </w:rPr>
        <w:t>vérifications</w:t>
      </w:r>
      <w:r w:rsidRPr="008C7D14">
        <w:rPr>
          <w:rFonts w:ascii="Marianne" w:hAnsi="Marianne"/>
          <w:szCs w:val="24"/>
        </w:rPr>
        <w:t xml:space="preserve"> quantitatives et qualitatives, </w:t>
      </w:r>
      <w:r w:rsidR="005B2B22" w:rsidRPr="008C7D14">
        <w:rPr>
          <w:rFonts w:ascii="Marianne" w:hAnsi="Marianne"/>
          <w:szCs w:val="24"/>
        </w:rPr>
        <w:t>destinées à constate</w:t>
      </w:r>
      <w:r w:rsidRPr="008C7D14">
        <w:rPr>
          <w:rFonts w:ascii="Marianne" w:hAnsi="Marianne"/>
          <w:szCs w:val="24"/>
        </w:rPr>
        <w:t xml:space="preserve">r qu’elles </w:t>
      </w:r>
      <w:r w:rsidR="005B2B22" w:rsidRPr="008C7D14">
        <w:rPr>
          <w:rFonts w:ascii="Marianne" w:hAnsi="Marianne"/>
          <w:szCs w:val="24"/>
        </w:rPr>
        <w:t>répondent</w:t>
      </w:r>
      <w:r w:rsidRPr="008C7D14">
        <w:rPr>
          <w:rFonts w:ascii="Marianne" w:hAnsi="Marianne"/>
          <w:szCs w:val="24"/>
        </w:rPr>
        <w:t xml:space="preserve"> aux stipulations du marché.</w:t>
      </w:r>
      <w:r w:rsidR="008C7D14" w:rsidRPr="008C7D14">
        <w:rPr>
          <w:rFonts w:ascii="Marianne" w:hAnsi="Marianne"/>
          <w:szCs w:val="24"/>
        </w:rPr>
        <w:t xml:space="preserve"> Les produits, quelques soient leur préparation, conditionnement ou présentation devront répondre à toutes les normes en vigueur pour la restauration collective, notamment en matière de normes sanitaires de fabrication, de conditionnement, de transport et de traçabilité.</w:t>
      </w:r>
    </w:p>
    <w:p w:rsidR="008C7D14" w:rsidRDefault="008C7D14" w:rsidP="008C7D14">
      <w:pPr>
        <w:jc w:val="both"/>
        <w:rPr>
          <w:rFonts w:ascii="Marianne" w:hAnsi="Marianne"/>
          <w:sz w:val="24"/>
          <w:szCs w:val="24"/>
        </w:rPr>
      </w:pPr>
      <w:r w:rsidRPr="008C7D14">
        <w:rPr>
          <w:rFonts w:ascii="Marianne" w:eastAsia="Wingdings" w:hAnsi="Marianne" w:cs="Wingdings"/>
          <w:sz w:val="24"/>
          <w:szCs w:val="24"/>
        </w:rPr>
        <w:t>Les fiches techniques des articles lorsqu'elles existent seront obligatoirement fournies.</w:t>
      </w:r>
    </w:p>
    <w:p w:rsidR="008C7D14" w:rsidRPr="008C7D14" w:rsidRDefault="008C7D14" w:rsidP="008C7D14">
      <w:pPr>
        <w:jc w:val="both"/>
        <w:rPr>
          <w:rFonts w:ascii="Marianne" w:hAnsi="Marianne"/>
          <w:sz w:val="24"/>
          <w:szCs w:val="24"/>
        </w:rPr>
      </w:pPr>
      <w:r w:rsidRPr="008C7D14">
        <w:rPr>
          <w:rFonts w:ascii="Marianne" w:eastAsia="Wingdings" w:hAnsi="Marianne" w:cs="Wingdings"/>
          <w:sz w:val="24"/>
          <w:szCs w:val="24"/>
        </w:rPr>
        <w:t>Le fournisseur s’engage à respecter les dispositions réglementaires en vigueur pendant l’exécution du marché (normes sanitaires des établissements d’exportation et d’entreposage).</w:t>
      </w:r>
    </w:p>
    <w:p w:rsidR="008C7D14" w:rsidRDefault="008C7D14" w:rsidP="008C7D14">
      <w:pPr>
        <w:jc w:val="both"/>
        <w:rPr>
          <w:rFonts w:ascii="Marianne" w:eastAsia="Wingdings" w:hAnsi="Marianne" w:cs="Wingdings"/>
          <w:sz w:val="24"/>
          <w:szCs w:val="24"/>
        </w:rPr>
      </w:pPr>
      <w:r w:rsidRPr="008C7D14">
        <w:rPr>
          <w:rFonts w:ascii="Marianne" w:eastAsia="Wingdings" w:hAnsi="Marianne" w:cs="Wingdings"/>
          <w:sz w:val="24"/>
          <w:szCs w:val="24"/>
        </w:rPr>
        <w:t>Les établissements du groupement  conservent la possibilité de s’approvisionner, auprès d’un autre fournisseur que le candidat retenu en cas d’impossibilité du titulaire de livrer les articles demandés</w:t>
      </w:r>
      <w:r>
        <w:rPr>
          <w:rFonts w:ascii="Marianne" w:eastAsia="Wingdings" w:hAnsi="Marianne" w:cs="Wingdings"/>
          <w:sz w:val="24"/>
          <w:szCs w:val="24"/>
        </w:rPr>
        <w:t>,</w:t>
      </w:r>
      <w:r w:rsidRPr="008C7D14">
        <w:rPr>
          <w:rFonts w:ascii="Marianne" w:eastAsia="Wingdings" w:hAnsi="Marianne" w:cs="Wingdings"/>
          <w:sz w:val="24"/>
          <w:szCs w:val="24"/>
        </w:rPr>
        <w:t xml:space="preserve"> de non satis</w:t>
      </w:r>
      <w:r>
        <w:rPr>
          <w:rFonts w:ascii="Marianne" w:eastAsia="Wingdings" w:hAnsi="Marianne" w:cs="Wingdings"/>
          <w:sz w:val="24"/>
          <w:szCs w:val="24"/>
        </w:rPr>
        <w:t>faction sur des articles livrés ou de retard répétitif de livraison.</w:t>
      </w:r>
    </w:p>
    <w:p w:rsidR="008C7D14" w:rsidRPr="008C7D14" w:rsidRDefault="008C7D14" w:rsidP="008C7D14">
      <w:pPr>
        <w:jc w:val="both"/>
        <w:rPr>
          <w:rFonts w:ascii="Marianne" w:eastAsia="Wingdings" w:hAnsi="Marianne" w:cs="Wingdings"/>
          <w:sz w:val="24"/>
          <w:szCs w:val="24"/>
        </w:rPr>
      </w:pPr>
    </w:p>
    <w:p w:rsidR="005B2B22" w:rsidRDefault="00B77DC2" w:rsidP="005B2B22">
      <w:pPr>
        <w:pStyle w:val="Textbody"/>
        <w:jc w:val="both"/>
        <w:rPr>
          <w:rFonts w:ascii="Marianne" w:hAnsi="Marianne"/>
        </w:rPr>
      </w:pPr>
      <w:r>
        <w:rPr>
          <w:rFonts w:ascii="Marianne" w:hAnsi="Marianne"/>
        </w:rPr>
        <w:t xml:space="preserve">Les </w:t>
      </w:r>
      <w:r w:rsidR="005B2B22">
        <w:rPr>
          <w:rFonts w:ascii="Marianne" w:hAnsi="Marianne"/>
        </w:rPr>
        <w:t>opérations</w:t>
      </w:r>
      <w:r>
        <w:rPr>
          <w:rFonts w:ascii="Marianne" w:hAnsi="Marianne"/>
        </w:rPr>
        <w:t xml:space="preserve"> de </w:t>
      </w:r>
      <w:r w:rsidR="005B2B22">
        <w:rPr>
          <w:rFonts w:ascii="Marianne" w:hAnsi="Marianne"/>
        </w:rPr>
        <w:t>vérification</w:t>
      </w:r>
      <w:r>
        <w:rPr>
          <w:rFonts w:ascii="Marianne" w:hAnsi="Marianne"/>
        </w:rPr>
        <w:t xml:space="preserve"> sont </w:t>
      </w:r>
      <w:r w:rsidR="005B2B22">
        <w:rPr>
          <w:rFonts w:ascii="Marianne" w:hAnsi="Marianne"/>
        </w:rPr>
        <w:t>effectuées</w:t>
      </w:r>
      <w:r>
        <w:rPr>
          <w:rFonts w:ascii="Marianne" w:hAnsi="Marianne"/>
        </w:rPr>
        <w:t xml:space="preserve"> dans les conditions </w:t>
      </w:r>
      <w:r w:rsidR="005B2B22">
        <w:rPr>
          <w:rFonts w:ascii="Marianne" w:hAnsi="Marianne"/>
        </w:rPr>
        <w:t>prévues</w:t>
      </w:r>
      <w:r>
        <w:rPr>
          <w:rFonts w:ascii="Marianne" w:hAnsi="Marianne"/>
        </w:rPr>
        <w:t xml:space="preserve"> par les documents particuliers du marché. À </w:t>
      </w:r>
      <w:r w:rsidR="005B2B22">
        <w:rPr>
          <w:rFonts w:ascii="Marianne" w:hAnsi="Marianne"/>
        </w:rPr>
        <w:t>défaut</w:t>
      </w:r>
      <w:r>
        <w:rPr>
          <w:rFonts w:ascii="Marianne" w:hAnsi="Marianne"/>
        </w:rPr>
        <w:t xml:space="preserve"> d’indication dans le marché, les </w:t>
      </w:r>
      <w:r w:rsidR="005B2B22">
        <w:rPr>
          <w:rFonts w:ascii="Marianne" w:hAnsi="Marianne"/>
        </w:rPr>
        <w:t>opérations</w:t>
      </w:r>
      <w:r>
        <w:rPr>
          <w:rFonts w:ascii="Marianne" w:hAnsi="Marianne"/>
        </w:rPr>
        <w:t xml:space="preserve"> de vérification sont </w:t>
      </w:r>
      <w:r w:rsidR="005B2B22">
        <w:rPr>
          <w:rFonts w:ascii="Marianne" w:hAnsi="Marianne"/>
        </w:rPr>
        <w:t>effectuées</w:t>
      </w:r>
      <w:r>
        <w:rPr>
          <w:rFonts w:ascii="Marianne" w:hAnsi="Marianne"/>
        </w:rPr>
        <w:t xml:space="preserve"> s</w:t>
      </w:r>
      <w:r w:rsidR="005B2B22">
        <w:rPr>
          <w:rFonts w:ascii="Marianne" w:hAnsi="Marianne"/>
        </w:rPr>
        <w:t>elon les usages de la profession.</w:t>
      </w:r>
    </w:p>
    <w:p w:rsidR="005B2B22" w:rsidRDefault="005B2B22" w:rsidP="005B2B22">
      <w:pPr>
        <w:pStyle w:val="Textbody"/>
        <w:jc w:val="both"/>
        <w:rPr>
          <w:rFonts w:ascii="Marianne" w:hAnsi="Marianne"/>
        </w:rPr>
      </w:pPr>
      <w:r>
        <w:rPr>
          <w:rFonts w:ascii="Marianne" w:hAnsi="Marianne"/>
        </w:rPr>
        <w:lastRenderedPageBreak/>
        <w:t xml:space="preserve">Les estimations faites des quantités sont basées sur les consommations de denrées observées les années précédentes de chaque établissement adhérant au groupement de commande. Cependant, les quantités sont </w:t>
      </w:r>
      <w:r w:rsidRPr="005B2B22">
        <w:rPr>
          <w:rFonts w:ascii="Marianne" w:hAnsi="Marianne"/>
          <w:i/>
        </w:rPr>
        <w:t>indicatives</w:t>
      </w:r>
      <w:r>
        <w:rPr>
          <w:rFonts w:ascii="Marianne" w:hAnsi="Marianne"/>
        </w:rPr>
        <w:t xml:space="preserve"> et n’engagent nullement le Lycée Polyvalent Le Mans Sud.</w:t>
      </w:r>
    </w:p>
    <w:p w:rsidR="005B2B22" w:rsidRDefault="005B2B22" w:rsidP="005B2B22">
      <w:pPr>
        <w:pStyle w:val="Textbody"/>
        <w:jc w:val="both"/>
        <w:rPr>
          <w:rFonts w:ascii="Marianne" w:hAnsi="Marianne"/>
        </w:rPr>
      </w:pPr>
    </w:p>
    <w:p w:rsidR="00B77DC2" w:rsidRDefault="00B77DC2" w:rsidP="00B77DC2">
      <w:pPr>
        <w:pStyle w:val="Titre1"/>
        <w:rPr>
          <w:rFonts w:ascii="Marianne" w:hAnsi="Marianne"/>
        </w:rPr>
      </w:pPr>
      <w:r>
        <w:rPr>
          <w:rFonts w:ascii="Marianne" w:hAnsi="Marianne"/>
        </w:rPr>
        <w:t>ARTICLE 17</w:t>
      </w:r>
      <w:r>
        <w:t> </w:t>
      </w:r>
      <w:r>
        <w:rPr>
          <w:rFonts w:ascii="Marianne" w:hAnsi="Marianne"/>
        </w:rPr>
        <w:t>: DÉROULEMENT DES OPÉRATIONS DE VÉRIFICATION</w:t>
      </w:r>
    </w:p>
    <w:p w:rsidR="005B2B22" w:rsidRPr="005B2B22" w:rsidRDefault="005B2B22" w:rsidP="005B2B22">
      <w:pPr>
        <w:pStyle w:val="Textbody"/>
      </w:pPr>
    </w:p>
    <w:p w:rsidR="00B77DC2" w:rsidRDefault="00B77DC2" w:rsidP="00B77DC2">
      <w:pPr>
        <w:pStyle w:val="Textbody"/>
        <w:rPr>
          <w:rFonts w:ascii="Marianne" w:hAnsi="Marianne"/>
          <w:u w:val="single"/>
        </w:rPr>
      </w:pPr>
      <w:r>
        <w:rPr>
          <w:rFonts w:ascii="Marianne" w:hAnsi="Marianne"/>
          <w:u w:val="single"/>
        </w:rPr>
        <w:t>Article 17.1</w:t>
      </w:r>
    </w:p>
    <w:p w:rsidR="00B77DC2" w:rsidRDefault="00B77DC2" w:rsidP="005B2B22">
      <w:pPr>
        <w:pStyle w:val="Textbody"/>
        <w:jc w:val="both"/>
        <w:rPr>
          <w:rFonts w:ascii="Marianne" w:hAnsi="Marianne"/>
        </w:rPr>
      </w:pPr>
      <w:r>
        <w:rPr>
          <w:rFonts w:ascii="Marianne" w:hAnsi="Marianne"/>
        </w:rPr>
        <w:t>Le pouvoir adjudicateur effectue, au moment même de la livraison des fournitures ou de l’exécution des services, les opérations de vérification quantitative et qualitative simples qui ne nécessitent qu’un examen sommaire et ne demandent que peu de temps.</w:t>
      </w:r>
    </w:p>
    <w:p w:rsidR="008C7D14" w:rsidRDefault="008C7D14" w:rsidP="005B2B22">
      <w:pPr>
        <w:pStyle w:val="Textbody"/>
        <w:jc w:val="both"/>
        <w:rPr>
          <w:rFonts w:ascii="Marianne" w:hAnsi="Marianne"/>
        </w:rPr>
      </w:pPr>
      <w:r>
        <w:rPr>
          <w:rFonts w:ascii="Marianne" w:hAnsi="Marianne"/>
        </w:rPr>
        <w:t xml:space="preserve">Le contrôle à réception portera sur la qualité, la quantité, la conformité à la commande et le respect des normes d’hygiène en vigueur, notamment en ce qui concerne la propreté des véhicules, des emballages et la température des denrées. </w:t>
      </w:r>
    </w:p>
    <w:p w:rsidR="008C7D14" w:rsidRDefault="008C7D14" w:rsidP="005B2B22">
      <w:pPr>
        <w:pStyle w:val="Textbody"/>
        <w:jc w:val="both"/>
        <w:rPr>
          <w:rFonts w:ascii="Marianne" w:hAnsi="Marianne"/>
        </w:rPr>
      </w:pPr>
      <w:r>
        <w:rPr>
          <w:rFonts w:ascii="Marianne" w:hAnsi="Marianne"/>
        </w:rPr>
        <w:t xml:space="preserve">Les délais de DLC demandés sont de 15 jours minimum </w:t>
      </w:r>
      <w:r w:rsidR="005B532C">
        <w:rPr>
          <w:rFonts w:ascii="Marianne" w:hAnsi="Marianne"/>
        </w:rPr>
        <w:t xml:space="preserve">(hors produits frais) </w:t>
      </w:r>
      <w:r>
        <w:rPr>
          <w:rFonts w:ascii="Marianne" w:hAnsi="Marianne"/>
        </w:rPr>
        <w:t xml:space="preserve">et les marchandises ne pourront être déchargées hors de la présence d’un agent du </w:t>
      </w:r>
      <w:r w:rsidR="000715E4">
        <w:rPr>
          <w:rFonts w:ascii="Marianne" w:hAnsi="Marianne"/>
        </w:rPr>
        <w:t>lycée qui en assurera le contrô</w:t>
      </w:r>
      <w:r w:rsidR="00962ADD">
        <w:rPr>
          <w:rFonts w:ascii="Marianne" w:hAnsi="Marianne"/>
        </w:rPr>
        <w:t>le en présence du fournisseur</w:t>
      </w:r>
      <w:r w:rsidR="00962ADD">
        <w:rPr>
          <w:rFonts w:ascii="Courier New" w:hAnsi="Courier New" w:cs="Courier New"/>
        </w:rPr>
        <w:t> </w:t>
      </w:r>
      <w:r w:rsidR="00962ADD">
        <w:rPr>
          <w:rFonts w:ascii="Marianne" w:hAnsi="Marianne"/>
        </w:rPr>
        <w:t>: ce dernier ne pourra se prévaloir d’aucune réserve si lui ou son représentant n’assiste pas à l’intégralité du contrôle.</w:t>
      </w:r>
    </w:p>
    <w:p w:rsidR="00B77DC2" w:rsidRDefault="00962ADD" w:rsidP="005B2B22">
      <w:pPr>
        <w:pStyle w:val="Textbody"/>
        <w:jc w:val="both"/>
        <w:rPr>
          <w:rFonts w:ascii="Marianne" w:hAnsi="Marianne"/>
        </w:rPr>
      </w:pPr>
      <w:r>
        <w:rPr>
          <w:rFonts w:ascii="Marianne" w:hAnsi="Marianne"/>
        </w:rPr>
        <w:t xml:space="preserve">Le pouvoir adjudicateur ou son représentant </w:t>
      </w:r>
      <w:r w:rsidR="00B77DC2">
        <w:rPr>
          <w:rFonts w:ascii="Marianne" w:hAnsi="Marianne"/>
        </w:rPr>
        <w:t>peut notifier au titulaire sur-le-champ sa décision</w:t>
      </w:r>
      <w:r>
        <w:rPr>
          <w:rFonts w:ascii="Marianne" w:hAnsi="Marianne"/>
        </w:rPr>
        <w:t xml:space="preserve"> concernant la vérification</w:t>
      </w:r>
      <w:r w:rsidR="00B77DC2">
        <w:rPr>
          <w:rFonts w:ascii="Marianne" w:hAnsi="Marianne"/>
        </w:rPr>
        <w:t>, qui est arrêtée suivant les modalités précisées au présent article.</w:t>
      </w:r>
    </w:p>
    <w:p w:rsidR="00B77DC2" w:rsidRDefault="00B77DC2" w:rsidP="005B2B22">
      <w:pPr>
        <w:pStyle w:val="Textbody"/>
        <w:jc w:val="both"/>
        <w:rPr>
          <w:rFonts w:ascii="Marianne" w:hAnsi="Marianne"/>
        </w:rPr>
      </w:pPr>
      <w:r>
        <w:rPr>
          <w:rFonts w:ascii="Marianne" w:hAnsi="Marianne"/>
        </w:rPr>
        <w:t>Il doit le faire sans délai dans le cas de fournitures rapidement altérables.</w:t>
      </w:r>
    </w:p>
    <w:p w:rsidR="00B77DC2" w:rsidRDefault="00B77DC2" w:rsidP="005B2B22">
      <w:pPr>
        <w:pStyle w:val="Textbody"/>
        <w:jc w:val="both"/>
        <w:rPr>
          <w:rFonts w:ascii="Marianne" w:hAnsi="Marianne"/>
        </w:rPr>
      </w:pPr>
      <w:r>
        <w:rPr>
          <w:rFonts w:ascii="Marianne" w:hAnsi="Marianne"/>
        </w:rPr>
        <w:t>Si aucune décision n’est notifiée, ces fournitures sont réputées admises le jour de leur livraison.</w:t>
      </w:r>
    </w:p>
    <w:p w:rsidR="005B2B22" w:rsidRDefault="005B2B22" w:rsidP="005B2B22">
      <w:pPr>
        <w:pStyle w:val="Textbody"/>
        <w:jc w:val="both"/>
        <w:rPr>
          <w:rFonts w:ascii="Marianne" w:hAnsi="Marianne"/>
        </w:rPr>
      </w:pPr>
    </w:p>
    <w:p w:rsidR="00B77DC2" w:rsidRDefault="00B77DC2" w:rsidP="00B77DC2">
      <w:pPr>
        <w:pStyle w:val="Textbody"/>
        <w:rPr>
          <w:rFonts w:ascii="Marianne" w:hAnsi="Marianne"/>
          <w:u w:val="single"/>
        </w:rPr>
      </w:pPr>
      <w:r>
        <w:rPr>
          <w:rFonts w:ascii="Marianne" w:hAnsi="Marianne"/>
          <w:u w:val="single"/>
        </w:rPr>
        <w:t>Article 17.2</w:t>
      </w:r>
    </w:p>
    <w:p w:rsidR="00B77DC2" w:rsidRDefault="00B77DC2" w:rsidP="005B2B22">
      <w:pPr>
        <w:pStyle w:val="Textbody"/>
        <w:jc w:val="both"/>
        <w:rPr>
          <w:rFonts w:ascii="Marianne" w:hAnsi="Marianne"/>
        </w:rPr>
      </w:pPr>
      <w:r>
        <w:rPr>
          <w:rFonts w:ascii="Marianne" w:hAnsi="Marianne"/>
        </w:rPr>
        <w:t>Les opérations de vérification autres que celles qui sont mentionnées au 1 ci-dessus sont exécutées par le pouvoir adjudicateur, dans les conditions prévues ci-après.</w:t>
      </w:r>
    </w:p>
    <w:p w:rsidR="00B77DC2" w:rsidRDefault="00B77DC2" w:rsidP="005B2B22">
      <w:pPr>
        <w:pStyle w:val="Textbody"/>
        <w:jc w:val="both"/>
        <w:rPr>
          <w:rFonts w:ascii="Marianne" w:hAnsi="Marianne"/>
        </w:rPr>
      </w:pPr>
      <w:r>
        <w:rPr>
          <w:rFonts w:ascii="Marianne" w:hAnsi="Marianne"/>
        </w:rPr>
        <w:t>Le délai qui lui est imparti pour y procéder et notifier sa décision est de 24 heures. Passé ce délai, la décision d’admission des fournitures ou des services est réputée acquise.</w:t>
      </w:r>
    </w:p>
    <w:p w:rsidR="00B77DC2" w:rsidRDefault="00B77DC2" w:rsidP="005B2B22">
      <w:pPr>
        <w:pStyle w:val="Textbody"/>
        <w:jc w:val="both"/>
        <w:rPr>
          <w:rFonts w:ascii="Marianne" w:hAnsi="Marianne"/>
        </w:rPr>
      </w:pPr>
      <w:r>
        <w:rPr>
          <w:rFonts w:ascii="Marianne" w:hAnsi="Marianne"/>
        </w:rPr>
        <w:t>Pour les vérifications effectuées dans les locaux du pouvoir adjudicateur ou dans tout autre lieu désigné par lui, le point de départ du délai est la date de la livraison ou de mise en service, le cas échéant, en ce lieu.</w:t>
      </w:r>
    </w:p>
    <w:p w:rsidR="008C7D14" w:rsidRDefault="008C7D14" w:rsidP="005B2B22">
      <w:pPr>
        <w:pStyle w:val="Textbody"/>
        <w:jc w:val="both"/>
        <w:rPr>
          <w:rFonts w:ascii="Marianne" w:hAnsi="Marianne"/>
        </w:rPr>
      </w:pPr>
    </w:p>
    <w:p w:rsidR="00B77DC2" w:rsidRDefault="00B77DC2" w:rsidP="00B77DC2">
      <w:pPr>
        <w:pStyle w:val="Titre1"/>
      </w:pPr>
      <w:r>
        <w:rPr>
          <w:rFonts w:ascii="Marianne" w:hAnsi="Marianne"/>
        </w:rPr>
        <w:lastRenderedPageBreak/>
        <w:t>ARTICLE 18</w:t>
      </w:r>
      <w:r>
        <w:t> </w:t>
      </w:r>
      <w:r>
        <w:rPr>
          <w:rFonts w:ascii="Marianne" w:hAnsi="Marianne"/>
        </w:rPr>
        <w:t>: DECISION APRES VERIFICATION</w:t>
      </w:r>
    </w:p>
    <w:p w:rsidR="00B77DC2" w:rsidRDefault="00B77DC2" w:rsidP="00B77DC2">
      <w:pPr>
        <w:pStyle w:val="Textbody"/>
      </w:pPr>
      <w:r>
        <w:rPr>
          <w:rFonts w:ascii="Marianne" w:hAnsi="Marianne"/>
          <w:u w:val="single"/>
        </w:rPr>
        <w:t>Article 18.1</w:t>
      </w:r>
      <w:r>
        <w:rPr>
          <w:u w:val="single"/>
        </w:rPr>
        <w:t> </w:t>
      </w:r>
      <w:r>
        <w:rPr>
          <w:rFonts w:ascii="Marianne" w:hAnsi="Marianne"/>
          <w:u w:val="single"/>
        </w:rPr>
        <w:t>: Vérifications</w:t>
      </w:r>
    </w:p>
    <w:p w:rsidR="00B77DC2" w:rsidRDefault="00B77DC2" w:rsidP="00D73518">
      <w:pPr>
        <w:pStyle w:val="Textbody"/>
        <w:jc w:val="both"/>
        <w:rPr>
          <w:rFonts w:ascii="Marianne" w:hAnsi="Marianne"/>
        </w:rPr>
      </w:pPr>
      <w:r>
        <w:rPr>
          <w:rFonts w:ascii="Marianne" w:hAnsi="Marianne"/>
        </w:rPr>
        <w:t>À l’issue des opérations de vérification quantitative, si la quantité fournie ou les prestations de services effectuées ne sont pas conformes aux stipulations du marché, le pouvoir adjudicateur peut décider de les accepter en l’état ou de mettre le titulaire en demeure, dans un délai qu’il prescrit :</w:t>
      </w:r>
    </w:p>
    <w:p w:rsidR="00B77DC2" w:rsidRDefault="00B77DC2" w:rsidP="00B77DC2">
      <w:pPr>
        <w:pStyle w:val="Textbody"/>
        <w:numPr>
          <w:ilvl w:val="0"/>
          <w:numId w:val="5"/>
        </w:numPr>
        <w:rPr>
          <w:rFonts w:ascii="Marianne" w:hAnsi="Marianne"/>
        </w:rPr>
      </w:pPr>
      <w:r>
        <w:rPr>
          <w:rFonts w:ascii="Marianne" w:hAnsi="Marianne"/>
        </w:rPr>
        <w:t>soit de reprendre le produit ;</w:t>
      </w:r>
    </w:p>
    <w:p w:rsidR="00B77DC2" w:rsidRDefault="00B77DC2" w:rsidP="00B77DC2">
      <w:pPr>
        <w:pStyle w:val="Textbody"/>
        <w:numPr>
          <w:ilvl w:val="0"/>
          <w:numId w:val="5"/>
        </w:numPr>
        <w:rPr>
          <w:rFonts w:ascii="Marianne" w:hAnsi="Marianne"/>
        </w:rPr>
      </w:pPr>
      <w:r>
        <w:rPr>
          <w:rFonts w:ascii="Marianne" w:hAnsi="Marianne"/>
        </w:rPr>
        <w:t>soit de compléter la livraison ou remplacer le produit.</w:t>
      </w:r>
    </w:p>
    <w:p w:rsidR="00B77DC2" w:rsidRDefault="00B77DC2" w:rsidP="00B77DC2">
      <w:pPr>
        <w:pStyle w:val="Textbody"/>
        <w:rPr>
          <w:rFonts w:ascii="Marianne" w:hAnsi="Marianne"/>
        </w:rPr>
      </w:pPr>
    </w:p>
    <w:p w:rsidR="00B77DC2" w:rsidRDefault="00B77DC2" w:rsidP="00B77DC2">
      <w:pPr>
        <w:pStyle w:val="Titre1"/>
      </w:pPr>
      <w:r>
        <w:rPr>
          <w:rFonts w:ascii="Marianne" w:hAnsi="Marianne"/>
        </w:rPr>
        <w:t>ARTICLE 19</w:t>
      </w:r>
      <w:r>
        <w:t> </w:t>
      </w:r>
      <w:r>
        <w:rPr>
          <w:rFonts w:ascii="Marianne" w:hAnsi="Marianne"/>
        </w:rPr>
        <w:t>: TRANSFERT DE PROPRIETE</w:t>
      </w:r>
    </w:p>
    <w:p w:rsidR="00B77DC2" w:rsidRDefault="00B77DC2" w:rsidP="00D73518">
      <w:pPr>
        <w:pStyle w:val="Textbody"/>
        <w:jc w:val="both"/>
        <w:rPr>
          <w:rFonts w:ascii="Marianne" w:hAnsi="Marianne"/>
        </w:rPr>
      </w:pPr>
      <w:r>
        <w:rPr>
          <w:rFonts w:ascii="Marianne" w:hAnsi="Marianne"/>
        </w:rPr>
        <w:t xml:space="preserve">L’acceptation de la livraison entraîne le transfert de propriété, sous réserve du paiement du total par l’acheteur. </w:t>
      </w:r>
    </w:p>
    <w:p w:rsidR="00D73518" w:rsidRDefault="00D73518" w:rsidP="00B77DC2">
      <w:pPr>
        <w:pStyle w:val="Textbody"/>
        <w:rPr>
          <w:rFonts w:ascii="Marianne" w:hAnsi="Marianne"/>
        </w:rPr>
      </w:pPr>
    </w:p>
    <w:p w:rsidR="00B77DC2" w:rsidRDefault="00B77DC2" w:rsidP="00B77DC2">
      <w:pPr>
        <w:pStyle w:val="Titre1"/>
      </w:pPr>
      <w:r>
        <w:rPr>
          <w:rFonts w:ascii="Marianne" w:hAnsi="Marianne"/>
        </w:rPr>
        <w:t>ARTICLE 20</w:t>
      </w:r>
      <w:r>
        <w:t> </w:t>
      </w:r>
      <w:r>
        <w:rPr>
          <w:rFonts w:ascii="Marianne" w:hAnsi="Marianne"/>
        </w:rPr>
        <w:t xml:space="preserve">: </w:t>
      </w:r>
      <w:r w:rsidR="002F43EC">
        <w:rPr>
          <w:rFonts w:ascii="Marianne" w:hAnsi="Marianne"/>
        </w:rPr>
        <w:t>GARANTIE</w:t>
      </w:r>
      <w:r w:rsidR="005B2B22">
        <w:rPr>
          <w:rFonts w:ascii="Marianne" w:hAnsi="Marianne"/>
        </w:rPr>
        <w:t>S</w:t>
      </w:r>
    </w:p>
    <w:p w:rsidR="00B77DC2" w:rsidRDefault="002F43EC" w:rsidP="005B2B22">
      <w:pPr>
        <w:pStyle w:val="Textbody"/>
        <w:jc w:val="both"/>
        <w:rPr>
          <w:rFonts w:ascii="Marianne" w:hAnsi="Marianne"/>
        </w:rPr>
      </w:pPr>
      <w:r>
        <w:rPr>
          <w:rFonts w:ascii="Marianne" w:hAnsi="Marianne"/>
        </w:rPr>
        <w:t>Le titulaire est responsable des risques liés au transport des produits objets du bon de commande. Il s’engage à ce que les produits livrés soient conformes aux normes en vigueur.</w:t>
      </w:r>
      <w:r w:rsidR="005B2B22">
        <w:rPr>
          <w:rFonts w:ascii="Marianne" w:hAnsi="Marianne"/>
        </w:rPr>
        <w:t xml:space="preserve"> </w:t>
      </w:r>
    </w:p>
    <w:p w:rsidR="005B2B22" w:rsidRDefault="005B2B22" w:rsidP="005B2B22">
      <w:pPr>
        <w:pStyle w:val="Textbody"/>
        <w:jc w:val="both"/>
        <w:rPr>
          <w:rFonts w:ascii="Marianne" w:hAnsi="Marianne"/>
        </w:rPr>
      </w:pPr>
      <w:r>
        <w:rPr>
          <w:rFonts w:ascii="Marianne" w:hAnsi="Marianne"/>
        </w:rPr>
        <w:t>Le titulaire devra remédier en toute diligence et à ses frais, à tout défaut des marchandises et aux conséquences que ces défauts entraînent pour les EPLE.</w:t>
      </w:r>
    </w:p>
    <w:p w:rsidR="005B2B22" w:rsidRDefault="005B2B22" w:rsidP="005B2B22">
      <w:pPr>
        <w:pStyle w:val="Textbody"/>
        <w:jc w:val="both"/>
        <w:rPr>
          <w:rFonts w:ascii="Marianne" w:hAnsi="Marianne"/>
        </w:rPr>
      </w:pPr>
      <w:r>
        <w:rPr>
          <w:rFonts w:ascii="Marianne" w:hAnsi="Marianne"/>
        </w:rPr>
        <w:t>La fourniture est garantie par le titulaire contre tout vice caché. Cette garantie vaut, à compter du jour de la réception, jusqu’au moment de la DLUO et/ou de la DLC des produits.</w:t>
      </w:r>
    </w:p>
    <w:p w:rsidR="00D73518" w:rsidRDefault="00D73518" w:rsidP="00B77DC2">
      <w:pPr>
        <w:pStyle w:val="Textbody"/>
        <w:rPr>
          <w:rFonts w:ascii="Marianne" w:hAnsi="Marianne"/>
        </w:rPr>
      </w:pPr>
    </w:p>
    <w:p w:rsidR="00B77DC2" w:rsidRDefault="00B77DC2" w:rsidP="00B77DC2">
      <w:pPr>
        <w:pStyle w:val="Heading"/>
      </w:pPr>
      <w:r>
        <w:rPr>
          <w:rFonts w:ascii="Marianne" w:hAnsi="Marianne"/>
        </w:rPr>
        <w:t>SECTION 6</w:t>
      </w:r>
      <w:r>
        <w:t> </w:t>
      </w:r>
      <w:r>
        <w:rPr>
          <w:rFonts w:ascii="Marianne" w:hAnsi="Marianne"/>
        </w:rPr>
        <w:t>: RESILIATION</w:t>
      </w:r>
    </w:p>
    <w:p w:rsidR="00D73518" w:rsidRDefault="00D73518" w:rsidP="00D73518">
      <w:pPr>
        <w:pStyle w:val="Titre1"/>
        <w:rPr>
          <w:rFonts w:ascii="Marianne" w:hAnsi="Marianne"/>
        </w:rPr>
      </w:pPr>
    </w:p>
    <w:p w:rsidR="00B77DC2" w:rsidRDefault="00B77DC2" w:rsidP="00D73518">
      <w:pPr>
        <w:pStyle w:val="Titre1"/>
        <w:rPr>
          <w:rFonts w:ascii="Marianne" w:hAnsi="Marianne"/>
        </w:rPr>
      </w:pPr>
      <w:r>
        <w:rPr>
          <w:rFonts w:ascii="Marianne" w:hAnsi="Marianne"/>
        </w:rPr>
        <w:t>ARTICLE 21</w:t>
      </w:r>
      <w:r>
        <w:t> </w:t>
      </w:r>
      <w:r>
        <w:rPr>
          <w:rFonts w:ascii="Marianne" w:hAnsi="Marianne"/>
        </w:rPr>
        <w:t>: Les stipulations des articles 29 à 35 du CCAG FCS relatives à la résiliation du marché sont applicables.</w:t>
      </w:r>
    </w:p>
    <w:p w:rsidR="00D73518" w:rsidRPr="00D73518" w:rsidRDefault="00D73518" w:rsidP="00D73518">
      <w:pPr>
        <w:pStyle w:val="Textbody"/>
      </w:pPr>
    </w:p>
    <w:p w:rsidR="00B77DC2" w:rsidRDefault="00B77DC2" w:rsidP="00D73518">
      <w:pPr>
        <w:pStyle w:val="Titre1"/>
        <w:rPr>
          <w:rFonts w:ascii="Marianne" w:hAnsi="Marianne"/>
        </w:rPr>
      </w:pPr>
      <w:r>
        <w:rPr>
          <w:rFonts w:ascii="Marianne" w:hAnsi="Marianne"/>
        </w:rPr>
        <w:t>ARTICLE 22</w:t>
      </w:r>
      <w:r>
        <w:t> </w:t>
      </w:r>
      <w:r>
        <w:rPr>
          <w:rFonts w:ascii="Marianne" w:hAnsi="Marianne"/>
        </w:rPr>
        <w:t>: Le pouvoir adjudicateur pourra faire exécuter les prestations aux frais et risques du titulaire dans les conditions prévues à l’article 36 CCAG FCS.</w:t>
      </w:r>
    </w:p>
    <w:p w:rsidR="00D73518" w:rsidRDefault="00D73518" w:rsidP="00D73518">
      <w:pPr>
        <w:pStyle w:val="Textbody"/>
      </w:pPr>
    </w:p>
    <w:p w:rsidR="00D73518" w:rsidRDefault="00D73518" w:rsidP="00D73518">
      <w:pPr>
        <w:pStyle w:val="Textbody"/>
      </w:pPr>
    </w:p>
    <w:p w:rsidR="00D73518" w:rsidRDefault="00D73518" w:rsidP="00D73518">
      <w:pPr>
        <w:pStyle w:val="Textbody"/>
      </w:pPr>
    </w:p>
    <w:p w:rsidR="005B2B22" w:rsidRDefault="005B2B22" w:rsidP="00D73518">
      <w:pPr>
        <w:pStyle w:val="Textbody"/>
      </w:pPr>
    </w:p>
    <w:p w:rsidR="005B2B22" w:rsidRDefault="005B2B22" w:rsidP="00D73518">
      <w:pPr>
        <w:pStyle w:val="Textbody"/>
      </w:pPr>
    </w:p>
    <w:p w:rsidR="00D73518" w:rsidRPr="00D73518" w:rsidRDefault="00D73518" w:rsidP="00D73518">
      <w:pPr>
        <w:pStyle w:val="Textbody"/>
      </w:pPr>
    </w:p>
    <w:p w:rsidR="00B77DC2" w:rsidRDefault="00B77DC2" w:rsidP="00B77DC2">
      <w:pPr>
        <w:pStyle w:val="Heading"/>
      </w:pPr>
      <w:r>
        <w:rPr>
          <w:rFonts w:ascii="Marianne" w:hAnsi="Marianne"/>
        </w:rPr>
        <w:t>SECTION 7</w:t>
      </w:r>
      <w:r>
        <w:t> </w:t>
      </w:r>
      <w:r>
        <w:rPr>
          <w:rFonts w:ascii="Marianne" w:hAnsi="Marianne"/>
        </w:rPr>
        <w:t>: DIFFERENDS ET LITIGES</w:t>
      </w:r>
    </w:p>
    <w:p w:rsidR="00D73518" w:rsidRDefault="00D73518" w:rsidP="00B77DC2">
      <w:pPr>
        <w:pStyle w:val="Textbody"/>
        <w:rPr>
          <w:rFonts w:ascii="Marianne" w:hAnsi="Marianne"/>
          <w:b/>
        </w:rPr>
      </w:pPr>
    </w:p>
    <w:p w:rsidR="00B77DC2" w:rsidRDefault="00B77DC2" w:rsidP="00D73518">
      <w:pPr>
        <w:pStyle w:val="Textbody"/>
        <w:jc w:val="center"/>
        <w:rPr>
          <w:rFonts w:ascii="Marianne" w:hAnsi="Marianne"/>
          <w:b/>
        </w:rPr>
      </w:pPr>
      <w:r>
        <w:rPr>
          <w:rFonts w:ascii="Marianne" w:hAnsi="Marianne"/>
          <w:b/>
        </w:rPr>
        <w:t>ARTICLE 23</w:t>
      </w:r>
      <w:r>
        <w:rPr>
          <w:b/>
        </w:rPr>
        <w:t> </w:t>
      </w:r>
      <w:r w:rsidR="00D73518">
        <w:rPr>
          <w:rFonts w:ascii="Marianne" w:hAnsi="Marianne"/>
          <w:b/>
        </w:rPr>
        <w:t>: DIFFEREND</w:t>
      </w:r>
      <w:r>
        <w:rPr>
          <w:rFonts w:ascii="Marianne" w:hAnsi="Marianne"/>
          <w:b/>
        </w:rPr>
        <w:t xml:space="preserve"> ENTRE LES PARTIES</w:t>
      </w:r>
    </w:p>
    <w:p w:rsidR="00D73518" w:rsidRDefault="00D73518" w:rsidP="00D73518">
      <w:pPr>
        <w:pStyle w:val="Textbody"/>
        <w:jc w:val="center"/>
      </w:pPr>
    </w:p>
    <w:p w:rsidR="00B77DC2" w:rsidRDefault="00B77DC2" w:rsidP="00B77DC2">
      <w:pPr>
        <w:pStyle w:val="Textbody"/>
      </w:pPr>
      <w:r>
        <w:rPr>
          <w:rFonts w:ascii="Marianne" w:hAnsi="Marianne"/>
          <w:u w:val="single"/>
        </w:rPr>
        <w:t>Article 23.1</w:t>
      </w:r>
      <w:r>
        <w:rPr>
          <w:u w:val="single"/>
        </w:rPr>
        <w:t> </w:t>
      </w:r>
      <w:r>
        <w:rPr>
          <w:rFonts w:ascii="Marianne" w:hAnsi="Marianne"/>
          <w:u w:val="single"/>
        </w:rPr>
        <w:t>:</w:t>
      </w:r>
    </w:p>
    <w:p w:rsidR="00B77DC2" w:rsidRDefault="00B77DC2" w:rsidP="00D73518">
      <w:pPr>
        <w:pStyle w:val="Textbody"/>
        <w:jc w:val="both"/>
        <w:rPr>
          <w:rFonts w:ascii="Marianne" w:hAnsi="Marianne"/>
        </w:rPr>
      </w:pPr>
      <w:r>
        <w:rPr>
          <w:rFonts w:ascii="Marianne" w:hAnsi="Marianne"/>
        </w:rPr>
        <w:t>Le pouvoir adjudicateur et le titulaire s’efforceront de régler à l’amiable tout différend éventuel relatif à l’interprétation des stipulations du marché ou à l’exécution des prestations objet du marché.</w:t>
      </w:r>
    </w:p>
    <w:p w:rsidR="00D73518" w:rsidRDefault="00D73518" w:rsidP="00D73518">
      <w:pPr>
        <w:pStyle w:val="Textbody"/>
        <w:jc w:val="both"/>
        <w:rPr>
          <w:rFonts w:ascii="Marianne" w:hAnsi="Marianne"/>
        </w:rPr>
      </w:pPr>
    </w:p>
    <w:p w:rsidR="00B77DC2" w:rsidRDefault="00B77DC2" w:rsidP="00B77DC2">
      <w:pPr>
        <w:pStyle w:val="Textbody"/>
      </w:pPr>
      <w:r>
        <w:rPr>
          <w:rFonts w:ascii="Marianne" w:hAnsi="Marianne"/>
          <w:u w:val="single"/>
        </w:rPr>
        <w:t>Article 23.2</w:t>
      </w:r>
      <w:r>
        <w:rPr>
          <w:u w:val="single"/>
        </w:rPr>
        <w:t> </w:t>
      </w:r>
      <w:r>
        <w:rPr>
          <w:rFonts w:ascii="Marianne" w:hAnsi="Marianne"/>
          <w:u w:val="single"/>
        </w:rPr>
        <w:t>:</w:t>
      </w:r>
    </w:p>
    <w:p w:rsidR="00B77DC2" w:rsidRDefault="00B77DC2" w:rsidP="00D73518">
      <w:pPr>
        <w:pStyle w:val="Textbody"/>
        <w:jc w:val="both"/>
        <w:rPr>
          <w:rFonts w:ascii="Marianne" w:hAnsi="Marianne"/>
        </w:rPr>
      </w:pPr>
      <w:r>
        <w:rPr>
          <w:rFonts w:ascii="Marianne" w:hAnsi="Marianne"/>
        </w:rPr>
        <w:t>Tout différend entre le titulaire et le pouvoir adjudicateur doit faire l’objet, de la part du titulaire, d’un mémoire de réclamation exposant les motifs et indiquant, le cas échéant, le montant des sommes réclamées. Ce mémoire doit être communiqué au pouvoir adjudicateur dans le délai de deux mois, courant à compter du jour où le différend est apparu, sous peine de forclusion.</w:t>
      </w:r>
    </w:p>
    <w:p w:rsidR="00B77DC2" w:rsidRDefault="00B77DC2" w:rsidP="00B77DC2">
      <w:pPr>
        <w:pStyle w:val="Textbody"/>
        <w:rPr>
          <w:rFonts w:ascii="Marianne" w:hAnsi="Marianne"/>
        </w:rPr>
      </w:pPr>
    </w:p>
    <w:p w:rsidR="00B77DC2" w:rsidRDefault="00B77DC2" w:rsidP="00B77DC2">
      <w:pPr>
        <w:pStyle w:val="Textbody"/>
      </w:pPr>
      <w:r>
        <w:rPr>
          <w:rFonts w:ascii="Marianne" w:hAnsi="Marianne"/>
          <w:u w:val="single"/>
        </w:rPr>
        <w:t>Article 23.3</w:t>
      </w:r>
      <w:r>
        <w:rPr>
          <w:u w:val="single"/>
        </w:rPr>
        <w:t> </w:t>
      </w:r>
      <w:r>
        <w:rPr>
          <w:rFonts w:ascii="Marianne" w:hAnsi="Marianne"/>
          <w:u w:val="single"/>
        </w:rPr>
        <w:t>:</w:t>
      </w:r>
    </w:p>
    <w:p w:rsidR="00B77DC2" w:rsidRDefault="00B77DC2" w:rsidP="00D73518">
      <w:pPr>
        <w:pStyle w:val="Textbody"/>
        <w:jc w:val="both"/>
        <w:rPr>
          <w:rFonts w:ascii="Marianne" w:hAnsi="Marianne"/>
        </w:rPr>
      </w:pPr>
      <w:r>
        <w:rPr>
          <w:rFonts w:ascii="Marianne" w:hAnsi="Marianne"/>
        </w:rPr>
        <w:t>Le pouvoir adjudicateur dispose d’un délai de deux mois, courant à compter de la réception du mémoire de réclamation, pour notifier sa décision.</w:t>
      </w:r>
    </w:p>
    <w:p w:rsidR="00B77DC2" w:rsidRDefault="00B77DC2" w:rsidP="00D73518">
      <w:pPr>
        <w:pStyle w:val="Textbody"/>
        <w:jc w:val="both"/>
        <w:rPr>
          <w:rFonts w:ascii="Marianne" w:hAnsi="Marianne"/>
        </w:rPr>
      </w:pPr>
      <w:r>
        <w:rPr>
          <w:rFonts w:ascii="Marianne" w:hAnsi="Marianne"/>
        </w:rPr>
        <w:t>L’absence de décision dans ce délai vaut rejet de la réclamation.</w:t>
      </w:r>
    </w:p>
    <w:p w:rsidR="00B77DC2" w:rsidRDefault="00B77DC2" w:rsidP="00B77DC2">
      <w:pPr>
        <w:pStyle w:val="Textbody"/>
        <w:rPr>
          <w:rFonts w:ascii="Marianne" w:hAnsi="Marianne"/>
        </w:rPr>
      </w:pPr>
    </w:p>
    <w:p w:rsidR="002F787F" w:rsidRDefault="002F787F"/>
    <w:sectPr w:rsidR="002F787F" w:rsidSect="0089737B">
      <w:headerReference w:type="default" r:id="rId12"/>
      <w:footerReference w:type="default" r:id="rId13"/>
      <w:pgSz w:w="11906" w:h="16838"/>
      <w:pgMar w:top="720" w:right="1417" w:bottom="720" w:left="141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772" w:rsidRDefault="000C2772" w:rsidP="005D29EB">
      <w:r>
        <w:separator/>
      </w:r>
    </w:p>
  </w:endnote>
  <w:endnote w:type="continuationSeparator" w:id="0">
    <w:p w:rsidR="000C2772" w:rsidRDefault="000C2772" w:rsidP="005D29E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arianne">
    <w:panose1 w:val="00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772" w:rsidRPr="00C04530" w:rsidRDefault="00635EE6">
    <w:pPr>
      <w:pStyle w:val="Pieddepage"/>
      <w:jc w:val="center"/>
      <w:rPr>
        <w:rFonts w:ascii="Marianne" w:hAnsi="Marianne"/>
      </w:rPr>
    </w:pPr>
    <w:r w:rsidRPr="00C04530">
      <w:rPr>
        <w:rFonts w:ascii="Marianne" w:hAnsi="Marianne"/>
        <w:sz w:val="20"/>
        <w:szCs w:val="20"/>
      </w:rPr>
      <w:fldChar w:fldCharType="begin"/>
    </w:r>
    <w:r w:rsidR="000C2772" w:rsidRPr="00C04530">
      <w:rPr>
        <w:rFonts w:ascii="Marianne" w:hAnsi="Marianne"/>
        <w:sz w:val="20"/>
        <w:szCs w:val="20"/>
      </w:rPr>
      <w:instrText xml:space="preserve"> PAGE </w:instrText>
    </w:r>
    <w:r w:rsidRPr="00C04530">
      <w:rPr>
        <w:rFonts w:ascii="Marianne" w:hAnsi="Marianne"/>
        <w:sz w:val="20"/>
        <w:szCs w:val="20"/>
      </w:rPr>
      <w:fldChar w:fldCharType="separate"/>
    </w:r>
    <w:r w:rsidR="005B532C">
      <w:rPr>
        <w:rFonts w:ascii="Marianne" w:hAnsi="Marianne"/>
        <w:noProof/>
        <w:sz w:val="20"/>
        <w:szCs w:val="20"/>
      </w:rPr>
      <w:t>14</w:t>
    </w:r>
    <w:r w:rsidRPr="00C04530">
      <w:rPr>
        <w:rFonts w:ascii="Marianne" w:hAnsi="Marianne"/>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772" w:rsidRDefault="000C2772" w:rsidP="005D29EB">
      <w:r>
        <w:separator/>
      </w:r>
    </w:p>
  </w:footnote>
  <w:footnote w:type="continuationSeparator" w:id="0">
    <w:p w:rsidR="000C2772" w:rsidRDefault="000C2772" w:rsidP="005D29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Marianne" w:hAnsi="Marianne"/>
        <w:sz w:val="18"/>
        <w:szCs w:val="18"/>
      </w:rPr>
      <w:alias w:val="Titre"/>
      <w:id w:val="77547040"/>
      <w:placeholder>
        <w:docPart w:val="46F0C8BE9F4A4A88929291A9B0B3C9CF"/>
      </w:placeholder>
      <w:dataBinding w:prefixMappings="xmlns:ns0='http://schemas.openxmlformats.org/package/2006/metadata/core-properties' xmlns:ns1='http://purl.org/dc/elements/1.1/'" w:xpath="/ns0:coreProperties[1]/ns1:title[1]" w:storeItemID="{6C3C8BC8-F283-45AE-878A-BAB7291924A1}"/>
      <w:text/>
    </w:sdtPr>
    <w:sdtContent>
      <w:p w:rsidR="000C2772" w:rsidRDefault="000C2772">
        <w:pPr>
          <w:pStyle w:val="En-tte"/>
          <w:pBdr>
            <w:between w:val="single" w:sz="4" w:space="1" w:color="4F81BD" w:themeColor="accent1"/>
          </w:pBdr>
          <w:spacing w:line="276" w:lineRule="auto"/>
          <w:jc w:val="center"/>
        </w:pPr>
        <w:r w:rsidRPr="005B532C">
          <w:rPr>
            <w:rFonts w:ascii="Marianne" w:hAnsi="Marianne"/>
            <w:sz w:val="18"/>
            <w:szCs w:val="18"/>
          </w:rPr>
          <w:t>Lycée Polyvalent Le Mans Sud – Cahier des clauses administratives</w:t>
        </w:r>
        <w:r w:rsidR="005B532C" w:rsidRPr="005B532C">
          <w:rPr>
            <w:rFonts w:ascii="Marianne" w:hAnsi="Marianne"/>
            <w:sz w:val="18"/>
            <w:szCs w:val="18"/>
          </w:rPr>
          <w:t>/techniques</w:t>
        </w:r>
        <w:r w:rsidRPr="005B532C">
          <w:rPr>
            <w:rFonts w:ascii="Marianne" w:hAnsi="Marianne"/>
            <w:sz w:val="18"/>
            <w:szCs w:val="18"/>
          </w:rPr>
          <w:t xml:space="preserve"> particulières CCAP</w:t>
        </w:r>
        <w:r w:rsidR="005B532C" w:rsidRPr="005B532C">
          <w:rPr>
            <w:rFonts w:ascii="Marianne" w:hAnsi="Marianne"/>
            <w:sz w:val="18"/>
            <w:szCs w:val="18"/>
          </w:rPr>
          <w:t xml:space="preserve"> CCTP</w:t>
        </w:r>
      </w:p>
    </w:sdtContent>
  </w:sdt>
  <w:sdt>
    <w:sdtPr>
      <w:alias w:val="Date"/>
      <w:id w:val="77547044"/>
      <w:placeholder>
        <w:docPart w:val="FBD274BC994A440A9644F58552B160E1"/>
      </w:placeholder>
      <w:dataBinding w:prefixMappings="xmlns:ns0='http://schemas.microsoft.com/office/2006/coverPageProps'" w:xpath="/ns0:CoverPageProperties[1]/ns0:PublishDate[1]" w:storeItemID="{55AF091B-3C7A-41E3-B477-F2FDAA23CFDA}"/>
      <w:date>
        <w:dateFormat w:val="d MMMM yyyy"/>
        <w:lid w:val="fr-FR"/>
        <w:storeMappedDataAs w:val="dateTime"/>
        <w:calendar w:val="gregorian"/>
      </w:date>
    </w:sdtPr>
    <w:sdtContent>
      <w:p w:rsidR="000C2772" w:rsidRDefault="000C2772">
        <w:pPr>
          <w:pStyle w:val="En-tte"/>
          <w:pBdr>
            <w:between w:val="single" w:sz="4" w:space="1" w:color="4F81BD" w:themeColor="accent1"/>
          </w:pBdr>
          <w:spacing w:line="276" w:lineRule="auto"/>
          <w:jc w:val="center"/>
        </w:pPr>
        <w:r>
          <w:t xml:space="preserve"> </w:t>
        </w:r>
      </w:p>
    </w:sdtContent>
  </w:sdt>
  <w:p w:rsidR="000C2772" w:rsidRDefault="000C2772">
    <w:pPr>
      <w:pStyle w:val="En-tte"/>
      <w:rPr>
        <w:rFonts w:ascii="Marianne" w:hAnsi="Marianne"/>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692B"/>
    <w:multiLevelType w:val="hybridMultilevel"/>
    <w:tmpl w:val="CBC6267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D44F60"/>
    <w:multiLevelType w:val="multilevel"/>
    <w:tmpl w:val="A52AD0F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nsid w:val="063D0A15"/>
    <w:multiLevelType w:val="hybridMultilevel"/>
    <w:tmpl w:val="0A78E51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12219CF"/>
    <w:multiLevelType w:val="multilevel"/>
    <w:tmpl w:val="B22028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38FA14F2"/>
    <w:multiLevelType w:val="multilevel"/>
    <w:tmpl w:val="86D64A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3B3528D4"/>
    <w:multiLevelType w:val="multilevel"/>
    <w:tmpl w:val="005ABE9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
    <w:nsid w:val="42310634"/>
    <w:multiLevelType w:val="hybridMultilevel"/>
    <w:tmpl w:val="2F1E00C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95B4CA8"/>
    <w:multiLevelType w:val="multilevel"/>
    <w:tmpl w:val="39D2A22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
    <w:nsid w:val="5B5F2058"/>
    <w:multiLevelType w:val="multilevel"/>
    <w:tmpl w:val="08C6EA8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9">
    <w:nsid w:val="7A7649BB"/>
    <w:multiLevelType w:val="multilevel"/>
    <w:tmpl w:val="88300BC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0">
    <w:nsid w:val="7AB24FC5"/>
    <w:multiLevelType w:val="multilevel"/>
    <w:tmpl w:val="EA1A89C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1">
    <w:nsid w:val="7F326ECD"/>
    <w:multiLevelType w:val="hybridMultilevel"/>
    <w:tmpl w:val="10ACEB1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9"/>
  </w:num>
  <w:num w:numId="5">
    <w:abstractNumId w:val="8"/>
  </w:num>
  <w:num w:numId="6">
    <w:abstractNumId w:val="3"/>
  </w:num>
  <w:num w:numId="7">
    <w:abstractNumId w:val="6"/>
  </w:num>
  <w:num w:numId="8">
    <w:abstractNumId w:val="0"/>
  </w:num>
  <w:num w:numId="9">
    <w:abstractNumId w:val="11"/>
  </w:num>
  <w:num w:numId="10">
    <w:abstractNumId w:val="7"/>
  </w:num>
  <w:num w:numId="11">
    <w:abstractNumId w:val="1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77DC2"/>
    <w:rsid w:val="000715E4"/>
    <w:rsid w:val="000C2772"/>
    <w:rsid w:val="0020468C"/>
    <w:rsid w:val="002F43EC"/>
    <w:rsid w:val="002F787F"/>
    <w:rsid w:val="005B2B22"/>
    <w:rsid w:val="005B532C"/>
    <w:rsid w:val="005D29EB"/>
    <w:rsid w:val="00635EE6"/>
    <w:rsid w:val="006D0900"/>
    <w:rsid w:val="00712A9F"/>
    <w:rsid w:val="00882860"/>
    <w:rsid w:val="0089737B"/>
    <w:rsid w:val="008B04BA"/>
    <w:rsid w:val="008C7D14"/>
    <w:rsid w:val="00962ADD"/>
    <w:rsid w:val="00A80BA9"/>
    <w:rsid w:val="00B77DC2"/>
    <w:rsid w:val="00D73518"/>
    <w:rsid w:val="00F558A1"/>
    <w:rsid w:val="00F62A8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77DC2"/>
    <w:pPr>
      <w:widowControl w:val="0"/>
      <w:suppressAutoHyphens/>
      <w:autoSpaceDN w:val="0"/>
      <w:spacing w:after="0" w:line="240" w:lineRule="auto"/>
      <w:textAlignment w:val="baseline"/>
    </w:pPr>
    <w:rPr>
      <w:rFonts w:ascii="Calibri" w:eastAsia="Arial Unicode MS" w:hAnsi="Calibri" w:cs="Calibri"/>
      <w:kern w:val="3"/>
    </w:rPr>
  </w:style>
  <w:style w:type="paragraph" w:styleId="Titre1">
    <w:name w:val="heading 1"/>
    <w:basedOn w:val="Heading"/>
    <w:next w:val="Textbody"/>
    <w:link w:val="Titre1Car"/>
    <w:rsid w:val="00B77DC2"/>
    <w:pPr>
      <w:pBdr>
        <w:top w:val="none" w:sz="0" w:space="0" w:color="auto"/>
        <w:left w:val="none" w:sz="0" w:space="0" w:color="auto"/>
        <w:bottom w:val="none" w:sz="0" w:space="0" w:color="auto"/>
        <w:right w:val="none" w:sz="0" w:space="0" w:color="auto"/>
      </w:pBdr>
      <w:outlineLvl w:val="0"/>
    </w:pPr>
    <w:rPr>
      <w:b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77DC2"/>
    <w:rPr>
      <w:rFonts w:ascii="Times New Roman" w:eastAsia="Arial Unicode MS" w:hAnsi="Times New Roman" w:cs="Arial Unicode MS"/>
      <w:b/>
      <w:bCs/>
      <w:kern w:val="3"/>
      <w:sz w:val="24"/>
      <w:szCs w:val="28"/>
    </w:rPr>
  </w:style>
  <w:style w:type="paragraph" w:customStyle="1" w:styleId="Heading">
    <w:name w:val="Heading"/>
    <w:basedOn w:val="Normal"/>
    <w:next w:val="Textbody"/>
    <w:rsid w:val="00B77DC2"/>
    <w:pPr>
      <w:keepNext/>
      <w:widowControl/>
      <w:pBdr>
        <w:top w:val="single" w:sz="2" w:space="0" w:color="000000"/>
        <w:left w:val="single" w:sz="2" w:space="0" w:color="000000"/>
        <w:bottom w:val="single" w:sz="2" w:space="0" w:color="000000"/>
        <w:right w:val="single" w:sz="2" w:space="0" w:color="000000"/>
      </w:pBdr>
      <w:spacing w:before="240" w:after="120"/>
      <w:jc w:val="center"/>
    </w:pPr>
    <w:rPr>
      <w:rFonts w:ascii="Times New Roman" w:hAnsi="Times New Roman" w:cs="Arial Unicode MS"/>
      <w:b/>
      <w:sz w:val="28"/>
      <w:szCs w:val="28"/>
    </w:rPr>
  </w:style>
  <w:style w:type="paragraph" w:customStyle="1" w:styleId="Textbody">
    <w:name w:val="Text body"/>
    <w:basedOn w:val="Normal"/>
    <w:rsid w:val="00B77DC2"/>
    <w:pPr>
      <w:widowControl/>
      <w:spacing w:after="120"/>
    </w:pPr>
    <w:rPr>
      <w:rFonts w:ascii="Times New Roman" w:hAnsi="Times New Roman"/>
      <w:sz w:val="24"/>
    </w:rPr>
  </w:style>
  <w:style w:type="paragraph" w:styleId="En-tte">
    <w:name w:val="header"/>
    <w:basedOn w:val="Normal"/>
    <w:link w:val="En-tteCar"/>
    <w:uiPriority w:val="99"/>
    <w:rsid w:val="00B77DC2"/>
    <w:pPr>
      <w:tabs>
        <w:tab w:val="center" w:pos="4536"/>
        <w:tab w:val="right" w:pos="9072"/>
      </w:tabs>
    </w:pPr>
  </w:style>
  <w:style w:type="character" w:customStyle="1" w:styleId="En-tteCar">
    <w:name w:val="En-tête Car"/>
    <w:basedOn w:val="Policepardfaut"/>
    <w:link w:val="En-tte"/>
    <w:uiPriority w:val="99"/>
    <w:rsid w:val="00B77DC2"/>
    <w:rPr>
      <w:rFonts w:ascii="Calibri" w:eastAsia="Arial Unicode MS" w:hAnsi="Calibri" w:cs="Calibri"/>
      <w:kern w:val="3"/>
    </w:rPr>
  </w:style>
  <w:style w:type="paragraph" w:styleId="Pieddepage">
    <w:name w:val="footer"/>
    <w:basedOn w:val="Normal"/>
    <w:link w:val="PieddepageCar"/>
    <w:rsid w:val="00B77DC2"/>
    <w:pPr>
      <w:tabs>
        <w:tab w:val="center" w:pos="4536"/>
        <w:tab w:val="right" w:pos="9072"/>
      </w:tabs>
    </w:pPr>
  </w:style>
  <w:style w:type="character" w:customStyle="1" w:styleId="PieddepageCar">
    <w:name w:val="Pied de page Car"/>
    <w:basedOn w:val="Policepardfaut"/>
    <w:link w:val="Pieddepage"/>
    <w:rsid w:val="00B77DC2"/>
    <w:rPr>
      <w:rFonts w:ascii="Calibri" w:eastAsia="Arial Unicode MS" w:hAnsi="Calibri" w:cs="Calibri"/>
      <w:kern w:val="3"/>
    </w:rPr>
  </w:style>
  <w:style w:type="paragraph" w:customStyle="1" w:styleId="Heading10">
    <w:name w:val="Heading 10"/>
    <w:basedOn w:val="Heading"/>
    <w:next w:val="Textbody"/>
    <w:rsid w:val="00B77DC2"/>
    <w:pPr>
      <w:pBdr>
        <w:top w:val="none" w:sz="0" w:space="0" w:color="auto"/>
        <w:left w:val="none" w:sz="0" w:space="0" w:color="auto"/>
        <w:bottom w:val="none" w:sz="0" w:space="0" w:color="auto"/>
        <w:right w:val="none" w:sz="0" w:space="0" w:color="auto"/>
      </w:pBdr>
      <w:jc w:val="left"/>
    </w:pPr>
    <w:rPr>
      <w:bCs/>
      <w:sz w:val="24"/>
      <w:u w:val="single"/>
    </w:rPr>
  </w:style>
  <w:style w:type="paragraph" w:styleId="Textedebulles">
    <w:name w:val="Balloon Text"/>
    <w:basedOn w:val="Normal"/>
    <w:link w:val="TextedebullesCar"/>
    <w:uiPriority w:val="99"/>
    <w:semiHidden/>
    <w:unhideWhenUsed/>
    <w:rsid w:val="005D29EB"/>
    <w:rPr>
      <w:rFonts w:ascii="Tahoma" w:hAnsi="Tahoma" w:cs="Tahoma"/>
      <w:sz w:val="16"/>
      <w:szCs w:val="16"/>
    </w:rPr>
  </w:style>
  <w:style w:type="character" w:customStyle="1" w:styleId="TextedebullesCar">
    <w:name w:val="Texte de bulles Car"/>
    <w:basedOn w:val="Policepardfaut"/>
    <w:link w:val="Textedebulles"/>
    <w:uiPriority w:val="99"/>
    <w:semiHidden/>
    <w:rsid w:val="005D29EB"/>
    <w:rPr>
      <w:rFonts w:ascii="Tahoma" w:eastAsia="Arial Unicode MS" w:hAnsi="Tahoma" w:cs="Tahoma"/>
      <w:kern w:val="3"/>
      <w:sz w:val="16"/>
      <w:szCs w:val="16"/>
    </w:rPr>
  </w:style>
  <w:style w:type="paragraph" w:customStyle="1" w:styleId="Standard">
    <w:name w:val="Standard"/>
    <w:rsid w:val="00882860"/>
    <w:pPr>
      <w:suppressAutoHyphens/>
      <w:autoSpaceDN w:val="0"/>
      <w:spacing w:after="0" w:line="240" w:lineRule="auto"/>
      <w:textAlignment w:val="baseline"/>
    </w:pPr>
    <w:rPr>
      <w:rFonts w:ascii="Calibri" w:eastAsia="Arial Unicode MS" w:hAnsi="Calibri" w:cs="Calibri"/>
      <w:kern w:val="3"/>
    </w:rPr>
  </w:style>
  <w:style w:type="character" w:styleId="Lienhypertexte">
    <w:name w:val="Hyperlink"/>
    <w:basedOn w:val="Policepardfaut"/>
    <w:uiPriority w:val="99"/>
    <w:unhideWhenUsed/>
    <w:rsid w:val="0088286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chespublics.lms@ac-nantes.fr"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6F0C8BE9F4A4A88929291A9B0B3C9CF"/>
        <w:category>
          <w:name w:val="Général"/>
          <w:gallery w:val="placeholder"/>
        </w:category>
        <w:types>
          <w:type w:val="bbPlcHdr"/>
        </w:types>
        <w:behaviors>
          <w:behavior w:val="content"/>
        </w:behaviors>
        <w:guid w:val="{3713B11C-D10E-41ED-A34E-CBDB7B261D1F}"/>
      </w:docPartPr>
      <w:docPartBody>
        <w:p w:rsidR="006829B8" w:rsidRDefault="006829B8" w:rsidP="006829B8">
          <w:pPr>
            <w:pStyle w:val="46F0C8BE9F4A4A88929291A9B0B3C9CF"/>
          </w:pPr>
          <w:r>
            <w:t>[Tapez le titre du document]</w:t>
          </w:r>
        </w:p>
      </w:docPartBody>
    </w:docPart>
    <w:docPart>
      <w:docPartPr>
        <w:name w:val="FBD274BC994A440A9644F58552B160E1"/>
        <w:category>
          <w:name w:val="Général"/>
          <w:gallery w:val="placeholder"/>
        </w:category>
        <w:types>
          <w:type w:val="bbPlcHdr"/>
        </w:types>
        <w:behaviors>
          <w:behavior w:val="content"/>
        </w:behaviors>
        <w:guid w:val="{DD154B94-884B-4765-B8A6-78A481EF00D6}"/>
      </w:docPartPr>
      <w:docPartBody>
        <w:p w:rsidR="006829B8" w:rsidRDefault="006829B8" w:rsidP="006829B8">
          <w:pPr>
            <w:pStyle w:val="FBD274BC994A440A9644F58552B160E1"/>
          </w:pPr>
          <w:r>
            <w:t>[Sélectionnez la date]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arianne">
    <w:panose1 w:val="00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6829B8"/>
    <w:rsid w:val="006829B8"/>
    <w:rsid w:val="008C32A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2A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46F0C8BE9F4A4A88929291A9B0B3C9CF">
    <w:name w:val="46F0C8BE9F4A4A88929291A9B0B3C9CF"/>
    <w:rsid w:val="006829B8"/>
  </w:style>
  <w:style w:type="paragraph" w:customStyle="1" w:styleId="FBD274BC994A440A9644F58552B160E1">
    <w:name w:val="FBD274BC994A440A9644F58552B160E1"/>
    <w:rsid w:val="006829B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DA3123-7678-484C-8FCD-67FBBDE91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14</Pages>
  <Words>3340</Words>
  <Characters>18373</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Lycée Polyvalent Le Mans Sud – Cahier des clauses administratives particulières CCAP</vt:lpstr>
    </vt:vector>
  </TitlesOfParts>
  <Company/>
  <LinksUpToDate>false</LinksUpToDate>
  <CharactersWithSpaces>21670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Lycée Polyvalent Le Mans Sud – Cahier des clauses administratives/techniques particulières CCAP CCTP</dc:title>
  <dc:creator>sec-int7</dc:creator>
  <cp:lastModifiedBy>sec-int7</cp:lastModifiedBy>
  <cp:revision>4</cp:revision>
  <cp:lastPrinted>2021-04-29T14:58:00Z</cp:lastPrinted>
  <dcterms:created xsi:type="dcterms:W3CDTF">2021-04-29T11:02:00Z</dcterms:created>
  <dcterms:modified xsi:type="dcterms:W3CDTF">2021-04-30T09:43:00Z</dcterms:modified>
</cp:coreProperties>
</file>