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022642"/>
        <w:docPartObj>
          <w:docPartGallery w:val="Cover Pages"/>
          <w:docPartUnique/>
        </w:docPartObj>
      </w:sdtPr>
      <w:sdtContent>
        <w:p w:rsidR="00A76094" w:rsidRPr="00A551B2" w:rsidRDefault="00A76094" w:rsidP="00985FAA">
          <w:pPr>
            <w:ind w:right="-1"/>
          </w:pPr>
        </w:p>
        <w:p w:rsidR="00A76094" w:rsidRPr="00A551B2" w:rsidRDefault="00A76094" w:rsidP="00985FAA">
          <w:pPr>
            <w:ind w:right="-1"/>
            <w:jc w:val="center"/>
          </w:pPr>
        </w:p>
        <w:p w:rsidR="002112D8" w:rsidRPr="00A551B2" w:rsidRDefault="002112D8" w:rsidP="00985FAA">
          <w:pPr>
            <w:ind w:right="-1"/>
            <w:jc w:val="center"/>
            <w:rPr>
              <w:b/>
              <w:sz w:val="40"/>
              <w:szCs w:val="40"/>
            </w:rPr>
          </w:pPr>
        </w:p>
        <w:p w:rsidR="002112D8" w:rsidRPr="00A551B2" w:rsidRDefault="002112D8" w:rsidP="00985FAA">
          <w:pPr>
            <w:ind w:right="-1"/>
            <w:jc w:val="center"/>
            <w:rPr>
              <w:b/>
              <w:sz w:val="40"/>
              <w:szCs w:val="40"/>
            </w:rPr>
          </w:pPr>
        </w:p>
        <w:p w:rsidR="002112D8" w:rsidRPr="00A551B2" w:rsidRDefault="002112D8" w:rsidP="00985FAA">
          <w:pPr>
            <w:ind w:right="-1"/>
            <w:rPr>
              <w:b/>
              <w:sz w:val="40"/>
              <w:szCs w:val="40"/>
            </w:rPr>
          </w:pPr>
        </w:p>
        <w:p w:rsidR="00A76094" w:rsidRPr="00A551B2" w:rsidRDefault="00AC3E6C" w:rsidP="00985FAA">
          <w:pPr>
            <w:ind w:right="-1"/>
            <w:jc w:val="center"/>
            <w:rPr>
              <w:b/>
              <w:sz w:val="40"/>
              <w:szCs w:val="40"/>
            </w:rPr>
          </w:pPr>
          <w:r>
            <w:rPr>
              <w:b/>
              <w:sz w:val="40"/>
              <w:szCs w:val="40"/>
            </w:rPr>
            <w:t>REFECTION DU LOCAL PLONGE ET REMPLACEMENT DU MATERIEL</w:t>
          </w:r>
        </w:p>
        <w:p w:rsidR="002112D8" w:rsidRPr="00A551B2" w:rsidRDefault="002112D8" w:rsidP="00985FAA">
          <w:pPr>
            <w:ind w:right="-1"/>
            <w:jc w:val="center"/>
            <w:rPr>
              <w:b/>
            </w:rPr>
          </w:pPr>
        </w:p>
        <w:p w:rsidR="00AC3E6C" w:rsidRDefault="00AC3E6C" w:rsidP="00AC3E6C">
          <w:pPr>
            <w:jc w:val="center"/>
            <w:rPr>
              <w:rFonts w:cs="Arial"/>
              <w:b/>
              <w:szCs w:val="18"/>
            </w:rPr>
          </w:pPr>
          <w:r>
            <w:rPr>
              <w:rFonts w:cs="Arial"/>
              <w:b/>
              <w:szCs w:val="18"/>
            </w:rPr>
            <w:t>LYCEE CHAPTAL</w:t>
          </w:r>
        </w:p>
        <w:p w:rsidR="00AC3E6C" w:rsidRDefault="00AC3E6C" w:rsidP="00AC3E6C">
          <w:pPr>
            <w:jc w:val="center"/>
            <w:rPr>
              <w:rFonts w:cs="Arial"/>
              <w:szCs w:val="18"/>
            </w:rPr>
          </w:pPr>
          <w:r>
            <w:rPr>
              <w:rFonts w:cs="Arial"/>
              <w:szCs w:val="18"/>
            </w:rPr>
            <w:t>45 BOULEVARD DES BATIGNOLLES</w:t>
          </w:r>
        </w:p>
        <w:p w:rsidR="00AC3E6C" w:rsidRDefault="00AC3E6C" w:rsidP="00AC3E6C">
          <w:pPr>
            <w:jc w:val="center"/>
            <w:rPr>
              <w:rFonts w:cs="Arial"/>
              <w:szCs w:val="18"/>
            </w:rPr>
          </w:pPr>
          <w:r>
            <w:rPr>
              <w:rFonts w:cs="Arial"/>
              <w:szCs w:val="18"/>
            </w:rPr>
            <w:t>75008 PARIS</w:t>
          </w:r>
        </w:p>
        <w:p w:rsidR="002112D8" w:rsidRPr="00A551B2" w:rsidRDefault="002112D8" w:rsidP="00985FAA">
          <w:pPr>
            <w:ind w:right="-1"/>
            <w:jc w:val="center"/>
          </w:pPr>
        </w:p>
        <w:p w:rsidR="002112D8" w:rsidRPr="00A551B2" w:rsidRDefault="002112D8" w:rsidP="00985FAA">
          <w:pPr>
            <w:ind w:right="-1"/>
            <w:jc w:val="center"/>
            <w:rPr>
              <w:b/>
              <w:sz w:val="40"/>
              <w:szCs w:val="40"/>
            </w:rPr>
          </w:pPr>
        </w:p>
        <w:p w:rsidR="003A1B7A" w:rsidRPr="00A551B2" w:rsidRDefault="003A1B7A" w:rsidP="00985FAA">
          <w:pPr>
            <w:ind w:right="-1"/>
            <w:rPr>
              <w:b/>
              <w:sz w:val="32"/>
            </w:rPr>
          </w:pPr>
        </w:p>
        <w:p w:rsidR="00A76094" w:rsidRPr="00A551B2" w:rsidRDefault="00A76094" w:rsidP="00985FAA">
          <w:pPr>
            <w:ind w:right="-1"/>
          </w:pPr>
        </w:p>
        <w:p w:rsidR="00A76094" w:rsidRPr="00A551B2" w:rsidRDefault="00A76094" w:rsidP="00985FAA">
          <w:pPr>
            <w:ind w:right="-1"/>
          </w:pPr>
        </w:p>
        <w:p w:rsidR="00A76094" w:rsidRPr="00A551B2" w:rsidRDefault="00A76094" w:rsidP="00985FAA">
          <w:pPr>
            <w:ind w:right="-1"/>
          </w:pPr>
        </w:p>
        <w:p w:rsidR="00A76094" w:rsidRPr="00A551B2" w:rsidRDefault="00A76094" w:rsidP="00985FAA">
          <w:pPr>
            <w:ind w:right="-1"/>
          </w:pPr>
        </w:p>
        <w:p w:rsidR="00A76094" w:rsidRPr="00A551B2" w:rsidRDefault="00A76094" w:rsidP="00985FAA">
          <w:pPr>
            <w:ind w:right="-1"/>
          </w:pPr>
        </w:p>
        <w:p w:rsidR="00A76094" w:rsidRPr="00A551B2" w:rsidRDefault="00A76094" w:rsidP="00985FAA">
          <w:pPr>
            <w:ind w:right="-1"/>
          </w:pPr>
        </w:p>
        <w:p w:rsidR="002112D8" w:rsidRPr="00A551B2" w:rsidRDefault="002112D8" w:rsidP="00985FAA">
          <w:pPr>
            <w:ind w:right="-1"/>
          </w:pPr>
        </w:p>
        <w:p w:rsidR="002112D8" w:rsidRPr="00A551B2" w:rsidRDefault="002112D8" w:rsidP="00985FAA">
          <w:pPr>
            <w:ind w:right="-1"/>
          </w:pPr>
        </w:p>
        <w:p w:rsidR="00A76094" w:rsidRPr="00A551B2" w:rsidRDefault="005164FE" w:rsidP="00985FAA">
          <w:pPr>
            <w:ind w:right="-1"/>
            <w:jc w:val="center"/>
            <w:rPr>
              <w:b/>
              <w:sz w:val="144"/>
              <w:szCs w:val="144"/>
            </w:rPr>
          </w:pPr>
          <w:r w:rsidRPr="00A551B2">
            <w:rPr>
              <w:b/>
              <w:sz w:val="144"/>
              <w:szCs w:val="144"/>
            </w:rPr>
            <w:t>C.C.A</w:t>
          </w:r>
          <w:r w:rsidR="00A76094" w:rsidRPr="00A551B2">
            <w:rPr>
              <w:b/>
              <w:sz w:val="144"/>
              <w:szCs w:val="144"/>
            </w:rPr>
            <w:t>.P</w:t>
          </w:r>
        </w:p>
        <w:p w:rsidR="00A76094" w:rsidRPr="00A551B2" w:rsidRDefault="00A76094" w:rsidP="00985FAA">
          <w:pPr>
            <w:ind w:right="-1"/>
            <w:rPr>
              <w:b/>
            </w:rPr>
          </w:pPr>
        </w:p>
        <w:p w:rsidR="00A76094" w:rsidRPr="00A551B2" w:rsidRDefault="00A76094" w:rsidP="00985FAA">
          <w:pPr>
            <w:ind w:right="-1"/>
            <w:rPr>
              <w:b/>
            </w:rPr>
          </w:pPr>
        </w:p>
        <w:p w:rsidR="00A76094" w:rsidRPr="00A551B2" w:rsidRDefault="00A76094" w:rsidP="00985FAA">
          <w:pPr>
            <w:ind w:right="-1"/>
            <w:rPr>
              <w:b/>
            </w:rPr>
          </w:pPr>
        </w:p>
        <w:p w:rsidR="00A76094" w:rsidRPr="00A551B2" w:rsidRDefault="00A76094" w:rsidP="00985FAA">
          <w:pPr>
            <w:ind w:right="-1"/>
            <w:rPr>
              <w:b/>
            </w:rPr>
          </w:pPr>
        </w:p>
        <w:p w:rsidR="00A76094" w:rsidRPr="00A551B2" w:rsidRDefault="00A76094" w:rsidP="00985FAA">
          <w:pPr>
            <w:ind w:right="-1"/>
            <w:rPr>
              <w:b/>
            </w:rPr>
          </w:pPr>
        </w:p>
        <w:p w:rsidR="00A76094" w:rsidRPr="00A551B2" w:rsidRDefault="00A76094" w:rsidP="00985FAA">
          <w:pPr>
            <w:ind w:right="-1"/>
            <w:rPr>
              <w:b/>
            </w:rPr>
          </w:pPr>
        </w:p>
        <w:p w:rsidR="00A76094" w:rsidRPr="00A551B2" w:rsidRDefault="00A76094" w:rsidP="00985FAA">
          <w:pPr>
            <w:ind w:right="-1"/>
            <w:rPr>
              <w:b/>
            </w:rPr>
          </w:pPr>
        </w:p>
        <w:p w:rsidR="000600B5" w:rsidRPr="00A551B2" w:rsidRDefault="000600B5" w:rsidP="00985FAA">
          <w:pPr>
            <w:ind w:right="-1"/>
          </w:pPr>
        </w:p>
        <w:p w:rsidR="00684017" w:rsidRDefault="00684017" w:rsidP="00985FAA">
          <w:pPr>
            <w:ind w:right="-1"/>
            <w:rPr>
              <w:b/>
            </w:rPr>
          </w:pPr>
        </w:p>
        <w:p w:rsidR="00973979" w:rsidRPr="00A551B2" w:rsidRDefault="00973979" w:rsidP="00985FAA">
          <w:pPr>
            <w:ind w:right="-1"/>
            <w:rPr>
              <w:b/>
            </w:rPr>
          </w:pPr>
        </w:p>
        <w:p w:rsidR="00A935C5" w:rsidRPr="00A551B2" w:rsidRDefault="00A935C5" w:rsidP="00985FAA">
          <w:pPr>
            <w:ind w:right="-1"/>
            <w:rPr>
              <w:b/>
            </w:rPr>
          </w:pPr>
        </w:p>
        <w:p w:rsidR="002112D8" w:rsidRPr="00A551B2" w:rsidRDefault="002112D8" w:rsidP="00985FAA">
          <w:pPr>
            <w:ind w:right="-1"/>
            <w:rPr>
              <w:b/>
            </w:rPr>
          </w:pPr>
        </w:p>
        <w:p w:rsidR="001D6FCA" w:rsidRPr="00A551B2" w:rsidRDefault="001D6FCA" w:rsidP="00985FAA">
          <w:pPr>
            <w:ind w:right="-1"/>
            <w:rPr>
              <w:b/>
            </w:rPr>
          </w:pPr>
        </w:p>
        <w:p w:rsidR="001D6FCA" w:rsidRPr="00A551B2" w:rsidRDefault="001D6FCA" w:rsidP="00985FAA">
          <w:pPr>
            <w:ind w:right="-1"/>
            <w:rPr>
              <w:b/>
            </w:rPr>
          </w:pPr>
        </w:p>
        <w:p w:rsidR="001F4761" w:rsidRPr="00A551B2" w:rsidRDefault="001F4761" w:rsidP="00985FAA">
          <w:pPr>
            <w:ind w:right="-1"/>
            <w:rPr>
              <w:b/>
            </w:rPr>
          </w:pPr>
        </w:p>
        <w:p w:rsidR="002112D8" w:rsidRDefault="002112D8" w:rsidP="00985FAA">
          <w:pPr>
            <w:ind w:right="-1"/>
            <w:rPr>
              <w:b/>
            </w:rPr>
          </w:pPr>
        </w:p>
        <w:p w:rsidR="001F4761" w:rsidRDefault="001F4761" w:rsidP="00985FAA">
          <w:pPr>
            <w:ind w:right="-1"/>
            <w:rPr>
              <w:b/>
            </w:rPr>
          </w:pPr>
        </w:p>
        <w:p w:rsidR="001F4761" w:rsidRPr="00A551B2" w:rsidRDefault="001F4761" w:rsidP="00985FAA">
          <w:pPr>
            <w:ind w:right="-1"/>
            <w:rPr>
              <w:b/>
            </w:rPr>
          </w:pPr>
        </w:p>
        <w:p w:rsidR="00A76094" w:rsidRPr="00A551B2" w:rsidRDefault="00A76094" w:rsidP="00985FAA">
          <w:pPr>
            <w:ind w:right="-1"/>
            <w:rPr>
              <w:b/>
            </w:rPr>
          </w:pPr>
        </w:p>
        <w:p w:rsidR="00DC1392" w:rsidRPr="002112D8" w:rsidRDefault="00DC1392" w:rsidP="00DC1392">
          <w:pPr>
            <w:ind w:right="-1"/>
          </w:pPr>
          <w:r>
            <w:rPr>
              <w:noProof/>
              <w:lang w:eastAsia="fr-FR"/>
            </w:rPr>
            <w:drawing>
              <wp:anchor distT="0" distB="0" distL="114300" distR="114300" simplePos="0" relativeHeight="251659264" behindDoc="1" locked="0" layoutInCell="1" allowOverlap="1">
                <wp:simplePos x="0" y="0"/>
                <wp:positionH relativeFrom="column">
                  <wp:posOffset>6101416</wp:posOffset>
                </wp:positionH>
                <wp:positionV relativeFrom="paragraph">
                  <wp:posOffset>8770</wp:posOffset>
                </wp:positionV>
                <wp:extent cx="689610" cy="78500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9349" b="56592"/>
                        <a:stretch/>
                      </pic:blipFill>
                      <pic:spPr bwMode="auto">
                        <a:xfrm>
                          <a:off x="0" y="0"/>
                          <a:ext cx="689610" cy="7850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112D8">
            <w:t>Maîtrise d’OUVrage</w:t>
          </w:r>
        </w:p>
        <w:p w:rsidR="00DC1392" w:rsidRPr="002112D8" w:rsidRDefault="00DC1392" w:rsidP="00DC1392">
          <w:pPr>
            <w:ind w:right="-1"/>
            <w:rPr>
              <w:b/>
              <w:sz w:val="28"/>
              <w:szCs w:val="28"/>
            </w:rPr>
          </w:pPr>
          <w:r>
            <w:rPr>
              <w:b/>
              <w:sz w:val="28"/>
              <w:szCs w:val="28"/>
            </w:rPr>
            <w:t>LYCEE CHAPTAL</w:t>
          </w:r>
        </w:p>
        <w:p w:rsidR="00DC1392" w:rsidRPr="002112D8" w:rsidRDefault="00DC1392" w:rsidP="00DC1392">
          <w:pPr>
            <w:tabs>
              <w:tab w:val="left" w:pos="9020"/>
            </w:tabs>
            <w:ind w:right="-1"/>
          </w:pPr>
          <w:r>
            <w:t>45, BOULEVARD DES BATIGNOLLES</w:t>
          </w:r>
          <w:r>
            <w:tab/>
          </w:r>
        </w:p>
        <w:p w:rsidR="001D6FCA" w:rsidRPr="00BF0C07" w:rsidRDefault="00BF0C07" w:rsidP="00BF0C07">
          <w:pPr>
            <w:ind w:right="-1"/>
            <w:jc w:val="center"/>
            <w:rPr>
              <w:b/>
              <w:sz w:val="28"/>
              <w:szCs w:val="28"/>
            </w:rPr>
          </w:pPr>
          <w:r w:rsidRPr="00BF0C07">
            <w:rPr>
              <w:b/>
              <w:sz w:val="28"/>
              <w:szCs w:val="28"/>
            </w:rPr>
            <w:lastRenderedPageBreak/>
            <w:t>SOMMAIRE</w:t>
          </w:r>
        </w:p>
        <w:p w:rsidR="001D6FCA" w:rsidRPr="00A551B2" w:rsidRDefault="001D6FCA" w:rsidP="00985FAA">
          <w:pPr>
            <w:ind w:right="-1"/>
          </w:pPr>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r w:rsidRPr="00877563">
            <w:rPr>
              <w:caps w:val="0"/>
            </w:rPr>
            <w:fldChar w:fldCharType="begin"/>
          </w:r>
          <w:r w:rsidR="00DC1392">
            <w:rPr>
              <w:caps w:val="0"/>
            </w:rPr>
            <w:instrText xml:space="preserve"> TOC \o "1-3" \h \z \u </w:instrText>
          </w:r>
          <w:r w:rsidRPr="00877563">
            <w:rPr>
              <w:caps w:val="0"/>
            </w:rPr>
            <w:fldChar w:fldCharType="separate"/>
          </w:r>
          <w:hyperlink w:anchor="_Toc68192477" w:history="1">
            <w:r w:rsidR="00DC1392" w:rsidRPr="0078402E">
              <w:rPr>
                <w:rStyle w:val="Lienhypertexte"/>
                <w:noProof/>
              </w:rPr>
              <w:t>1</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OBJET DU MARCHE – DISPOSITIONS GENERALES</w:t>
            </w:r>
            <w:r w:rsidR="00DC1392">
              <w:rPr>
                <w:noProof/>
                <w:webHidden/>
              </w:rPr>
              <w:tab/>
            </w:r>
            <w:r>
              <w:rPr>
                <w:noProof/>
                <w:webHidden/>
              </w:rPr>
              <w:fldChar w:fldCharType="begin"/>
            </w:r>
            <w:r w:rsidR="00DC1392">
              <w:rPr>
                <w:noProof/>
                <w:webHidden/>
              </w:rPr>
              <w:instrText xml:space="preserve"> PAGEREF _Toc68192477 \h </w:instrText>
            </w:r>
            <w:r>
              <w:rPr>
                <w:noProof/>
                <w:webHidden/>
              </w:rPr>
            </w:r>
            <w:r>
              <w:rPr>
                <w:noProof/>
                <w:webHidden/>
              </w:rPr>
              <w:fldChar w:fldCharType="separate"/>
            </w:r>
            <w:r w:rsidR="00DC1392">
              <w:rPr>
                <w:noProof/>
                <w:webHidden/>
              </w:rPr>
              <w:t>3</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78" w:history="1">
            <w:r w:rsidR="00DC1392" w:rsidRPr="0078402E">
              <w:rPr>
                <w:rStyle w:val="Lienhypertexte"/>
                <w:noProof/>
              </w:rPr>
              <w:t>1.1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Objet du marche</w:t>
            </w:r>
            <w:r w:rsidR="00DC1392">
              <w:rPr>
                <w:noProof/>
                <w:webHidden/>
              </w:rPr>
              <w:tab/>
            </w:r>
            <w:r>
              <w:rPr>
                <w:noProof/>
                <w:webHidden/>
              </w:rPr>
              <w:fldChar w:fldCharType="begin"/>
            </w:r>
            <w:r w:rsidR="00DC1392">
              <w:rPr>
                <w:noProof/>
                <w:webHidden/>
              </w:rPr>
              <w:instrText xml:space="preserve"> PAGEREF _Toc68192478 \h </w:instrText>
            </w:r>
            <w:r>
              <w:rPr>
                <w:noProof/>
                <w:webHidden/>
              </w:rPr>
            </w:r>
            <w:r>
              <w:rPr>
                <w:noProof/>
                <w:webHidden/>
              </w:rPr>
              <w:fldChar w:fldCharType="separate"/>
            </w:r>
            <w:r w:rsidR="00DC1392">
              <w:rPr>
                <w:noProof/>
                <w:webHidden/>
              </w:rPr>
              <w:t>3</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79" w:history="1">
            <w:r w:rsidR="00DC1392" w:rsidRPr="0078402E">
              <w:rPr>
                <w:rStyle w:val="Lienhypertexte"/>
                <w:noProof/>
              </w:rPr>
              <w:t>1.2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Décomposition en tranches optionnelles et en lots</w:t>
            </w:r>
            <w:r w:rsidR="00DC1392">
              <w:rPr>
                <w:noProof/>
                <w:webHidden/>
              </w:rPr>
              <w:tab/>
            </w:r>
            <w:r>
              <w:rPr>
                <w:noProof/>
                <w:webHidden/>
              </w:rPr>
              <w:fldChar w:fldCharType="begin"/>
            </w:r>
            <w:r w:rsidR="00DC1392">
              <w:rPr>
                <w:noProof/>
                <w:webHidden/>
              </w:rPr>
              <w:instrText xml:space="preserve"> PAGEREF _Toc68192479 \h </w:instrText>
            </w:r>
            <w:r>
              <w:rPr>
                <w:noProof/>
                <w:webHidden/>
              </w:rPr>
            </w:r>
            <w:r>
              <w:rPr>
                <w:noProof/>
                <w:webHidden/>
              </w:rPr>
              <w:fldChar w:fldCharType="separate"/>
            </w:r>
            <w:r w:rsidR="00DC1392">
              <w:rPr>
                <w:noProof/>
                <w:webHidden/>
              </w:rPr>
              <w:t>3</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80" w:history="1">
            <w:r w:rsidR="00DC1392" w:rsidRPr="0078402E">
              <w:rPr>
                <w:rStyle w:val="Lienhypertexte"/>
                <w:noProof/>
              </w:rPr>
              <w:t>1.3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Maîtrise d’œuvre</w:t>
            </w:r>
            <w:r w:rsidR="00DC1392">
              <w:rPr>
                <w:noProof/>
                <w:webHidden/>
              </w:rPr>
              <w:tab/>
            </w:r>
            <w:r>
              <w:rPr>
                <w:noProof/>
                <w:webHidden/>
              </w:rPr>
              <w:fldChar w:fldCharType="begin"/>
            </w:r>
            <w:r w:rsidR="00DC1392">
              <w:rPr>
                <w:noProof/>
                <w:webHidden/>
              </w:rPr>
              <w:instrText xml:space="preserve"> PAGEREF _Toc68192480 \h </w:instrText>
            </w:r>
            <w:r>
              <w:rPr>
                <w:noProof/>
                <w:webHidden/>
              </w:rPr>
            </w:r>
            <w:r>
              <w:rPr>
                <w:noProof/>
                <w:webHidden/>
              </w:rPr>
              <w:fldChar w:fldCharType="separate"/>
            </w:r>
            <w:r w:rsidR="00DC1392">
              <w:rPr>
                <w:noProof/>
                <w:webHidden/>
              </w:rPr>
              <w:t>3</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81" w:history="1">
            <w:r w:rsidR="00DC1392" w:rsidRPr="0078402E">
              <w:rPr>
                <w:rStyle w:val="Lienhypertexte"/>
                <w:noProof/>
              </w:rPr>
              <w:t>1.4</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redressement ou liquidation judiciaire</w:t>
            </w:r>
            <w:r w:rsidR="00DC1392">
              <w:rPr>
                <w:noProof/>
                <w:webHidden/>
              </w:rPr>
              <w:tab/>
            </w:r>
            <w:r>
              <w:rPr>
                <w:noProof/>
                <w:webHidden/>
              </w:rPr>
              <w:fldChar w:fldCharType="begin"/>
            </w:r>
            <w:r w:rsidR="00DC1392">
              <w:rPr>
                <w:noProof/>
                <w:webHidden/>
              </w:rPr>
              <w:instrText xml:space="preserve"> PAGEREF _Toc68192481 \h </w:instrText>
            </w:r>
            <w:r>
              <w:rPr>
                <w:noProof/>
                <w:webHidden/>
              </w:rPr>
            </w:r>
            <w:r>
              <w:rPr>
                <w:noProof/>
                <w:webHidden/>
              </w:rPr>
              <w:fldChar w:fldCharType="separate"/>
            </w:r>
            <w:r w:rsidR="00DC1392">
              <w:rPr>
                <w:noProof/>
                <w:webHidden/>
              </w:rPr>
              <w:t>3</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482" w:history="1">
            <w:r w:rsidR="00DC1392" w:rsidRPr="0078402E">
              <w:rPr>
                <w:rStyle w:val="Lienhypertexte"/>
                <w:noProof/>
              </w:rPr>
              <w:t>2</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Pièces constitutives du marche</w:t>
            </w:r>
            <w:r w:rsidR="00DC1392">
              <w:rPr>
                <w:noProof/>
                <w:webHidden/>
              </w:rPr>
              <w:tab/>
            </w:r>
            <w:r>
              <w:rPr>
                <w:noProof/>
                <w:webHidden/>
              </w:rPr>
              <w:fldChar w:fldCharType="begin"/>
            </w:r>
            <w:r w:rsidR="00DC1392">
              <w:rPr>
                <w:noProof/>
                <w:webHidden/>
              </w:rPr>
              <w:instrText xml:space="preserve"> PAGEREF _Toc68192482 \h </w:instrText>
            </w:r>
            <w:r>
              <w:rPr>
                <w:noProof/>
                <w:webHidden/>
              </w:rPr>
            </w:r>
            <w:r>
              <w:rPr>
                <w:noProof/>
                <w:webHidden/>
              </w:rPr>
              <w:fldChar w:fldCharType="separate"/>
            </w:r>
            <w:r w:rsidR="00DC1392">
              <w:rPr>
                <w:noProof/>
                <w:webHidden/>
              </w:rPr>
              <w:t>5</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83" w:history="1">
            <w:r w:rsidR="00DC1392" w:rsidRPr="0078402E">
              <w:rPr>
                <w:rStyle w:val="Lienhypertexte"/>
                <w:noProof/>
              </w:rPr>
              <w:t>2.1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Pièces particulieres</w:t>
            </w:r>
            <w:r w:rsidR="00DC1392">
              <w:rPr>
                <w:noProof/>
                <w:webHidden/>
              </w:rPr>
              <w:tab/>
            </w:r>
            <w:r>
              <w:rPr>
                <w:noProof/>
                <w:webHidden/>
              </w:rPr>
              <w:fldChar w:fldCharType="begin"/>
            </w:r>
            <w:r w:rsidR="00DC1392">
              <w:rPr>
                <w:noProof/>
                <w:webHidden/>
              </w:rPr>
              <w:instrText xml:space="preserve"> PAGEREF _Toc68192483 \h </w:instrText>
            </w:r>
            <w:r>
              <w:rPr>
                <w:noProof/>
                <w:webHidden/>
              </w:rPr>
            </w:r>
            <w:r>
              <w:rPr>
                <w:noProof/>
                <w:webHidden/>
              </w:rPr>
              <w:fldChar w:fldCharType="separate"/>
            </w:r>
            <w:r w:rsidR="00DC1392">
              <w:rPr>
                <w:noProof/>
                <w:webHidden/>
              </w:rPr>
              <w:t>5</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84" w:history="1">
            <w:r w:rsidR="00DC1392" w:rsidRPr="0078402E">
              <w:rPr>
                <w:rStyle w:val="Lienhypertexte"/>
                <w:noProof/>
              </w:rPr>
              <w:t>2.2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Pièces generales</w:t>
            </w:r>
            <w:r w:rsidR="00DC1392">
              <w:rPr>
                <w:noProof/>
                <w:webHidden/>
              </w:rPr>
              <w:tab/>
            </w:r>
            <w:r>
              <w:rPr>
                <w:noProof/>
                <w:webHidden/>
              </w:rPr>
              <w:fldChar w:fldCharType="begin"/>
            </w:r>
            <w:r w:rsidR="00DC1392">
              <w:rPr>
                <w:noProof/>
                <w:webHidden/>
              </w:rPr>
              <w:instrText xml:space="preserve"> PAGEREF _Toc68192484 \h </w:instrText>
            </w:r>
            <w:r>
              <w:rPr>
                <w:noProof/>
                <w:webHidden/>
              </w:rPr>
            </w:r>
            <w:r>
              <w:rPr>
                <w:noProof/>
                <w:webHidden/>
              </w:rPr>
              <w:fldChar w:fldCharType="separate"/>
            </w:r>
            <w:r w:rsidR="00DC1392">
              <w:rPr>
                <w:noProof/>
                <w:webHidden/>
              </w:rPr>
              <w:t>5</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85" w:history="1">
            <w:r w:rsidR="00DC1392" w:rsidRPr="0078402E">
              <w:rPr>
                <w:rStyle w:val="Lienhypertexte"/>
                <w:noProof/>
              </w:rPr>
              <w:t>2.3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Documents à produire au stade de l’exécution du marché</w:t>
            </w:r>
            <w:r w:rsidR="00DC1392">
              <w:rPr>
                <w:noProof/>
                <w:webHidden/>
              </w:rPr>
              <w:tab/>
            </w:r>
            <w:r>
              <w:rPr>
                <w:noProof/>
                <w:webHidden/>
              </w:rPr>
              <w:fldChar w:fldCharType="begin"/>
            </w:r>
            <w:r w:rsidR="00DC1392">
              <w:rPr>
                <w:noProof/>
                <w:webHidden/>
              </w:rPr>
              <w:instrText xml:space="preserve"> PAGEREF _Toc68192485 \h </w:instrText>
            </w:r>
            <w:r>
              <w:rPr>
                <w:noProof/>
                <w:webHidden/>
              </w:rPr>
            </w:r>
            <w:r>
              <w:rPr>
                <w:noProof/>
                <w:webHidden/>
              </w:rPr>
              <w:fldChar w:fldCharType="separate"/>
            </w:r>
            <w:r w:rsidR="00DC1392">
              <w:rPr>
                <w:noProof/>
                <w:webHidden/>
              </w:rPr>
              <w:t>5</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86" w:history="1">
            <w:r w:rsidR="00DC1392" w:rsidRPr="0078402E">
              <w:rPr>
                <w:rStyle w:val="Lienhypertexte"/>
                <w:noProof/>
              </w:rPr>
              <w:t>2.3.1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Les documents suivants :</w:t>
            </w:r>
            <w:r w:rsidR="00DC1392">
              <w:rPr>
                <w:noProof/>
                <w:webHidden/>
              </w:rPr>
              <w:tab/>
            </w:r>
            <w:r>
              <w:rPr>
                <w:noProof/>
                <w:webHidden/>
              </w:rPr>
              <w:fldChar w:fldCharType="begin"/>
            </w:r>
            <w:r w:rsidR="00DC1392">
              <w:rPr>
                <w:noProof/>
                <w:webHidden/>
              </w:rPr>
              <w:instrText xml:space="preserve"> PAGEREF _Toc68192486 \h </w:instrText>
            </w:r>
            <w:r>
              <w:rPr>
                <w:noProof/>
                <w:webHidden/>
              </w:rPr>
            </w:r>
            <w:r>
              <w:rPr>
                <w:noProof/>
                <w:webHidden/>
              </w:rPr>
              <w:fldChar w:fldCharType="separate"/>
            </w:r>
            <w:r w:rsidR="00DC1392">
              <w:rPr>
                <w:noProof/>
                <w:webHidden/>
              </w:rPr>
              <w:t>5</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87" w:history="1">
            <w:r w:rsidR="00DC1392" w:rsidRPr="0078402E">
              <w:rPr>
                <w:rStyle w:val="Lienhypertexte"/>
                <w:noProof/>
              </w:rPr>
              <w:t>2.3.2</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Un des documents suivants apportant la preuve qu’il exerce une activité déclarée</w:t>
            </w:r>
            <w:r w:rsidR="00DC1392">
              <w:rPr>
                <w:noProof/>
                <w:webHidden/>
              </w:rPr>
              <w:tab/>
            </w:r>
            <w:r>
              <w:rPr>
                <w:noProof/>
                <w:webHidden/>
              </w:rPr>
              <w:fldChar w:fldCharType="begin"/>
            </w:r>
            <w:r w:rsidR="00DC1392">
              <w:rPr>
                <w:noProof/>
                <w:webHidden/>
              </w:rPr>
              <w:instrText xml:space="preserve"> PAGEREF _Toc68192487 \h </w:instrText>
            </w:r>
            <w:r>
              <w:rPr>
                <w:noProof/>
                <w:webHidden/>
              </w:rPr>
            </w:r>
            <w:r>
              <w:rPr>
                <w:noProof/>
                <w:webHidden/>
              </w:rPr>
              <w:fldChar w:fldCharType="separate"/>
            </w:r>
            <w:r w:rsidR="00DC1392">
              <w:rPr>
                <w:noProof/>
                <w:webHidden/>
              </w:rPr>
              <w:t>6</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88" w:history="1">
            <w:r w:rsidR="00DC1392" w:rsidRPr="0078402E">
              <w:rPr>
                <w:rStyle w:val="Lienhypertexte"/>
                <w:noProof/>
              </w:rPr>
              <w:t>2.3.3</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Lorsque le co-contractant emploie des salariés</w:t>
            </w:r>
            <w:r w:rsidR="00DC1392">
              <w:rPr>
                <w:noProof/>
                <w:webHidden/>
              </w:rPr>
              <w:tab/>
            </w:r>
            <w:r>
              <w:rPr>
                <w:noProof/>
                <w:webHidden/>
              </w:rPr>
              <w:fldChar w:fldCharType="begin"/>
            </w:r>
            <w:r w:rsidR="00DC1392">
              <w:rPr>
                <w:noProof/>
                <w:webHidden/>
              </w:rPr>
              <w:instrText xml:space="preserve"> PAGEREF _Toc68192488 \h </w:instrText>
            </w:r>
            <w:r>
              <w:rPr>
                <w:noProof/>
                <w:webHidden/>
              </w:rPr>
            </w:r>
            <w:r>
              <w:rPr>
                <w:noProof/>
                <w:webHidden/>
              </w:rPr>
              <w:fldChar w:fldCharType="separate"/>
            </w:r>
            <w:r w:rsidR="00DC1392">
              <w:rPr>
                <w:noProof/>
                <w:webHidden/>
              </w:rPr>
              <w:t>6</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489" w:history="1">
            <w:r w:rsidR="00DC1392" w:rsidRPr="0078402E">
              <w:rPr>
                <w:rStyle w:val="Lienhypertexte"/>
                <w:noProof/>
              </w:rPr>
              <w:t>3</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Prix et mode d’évaluation des ouvrages - Variations dans les prix - Règlement des comptes</w:t>
            </w:r>
            <w:r w:rsidR="00DC1392">
              <w:rPr>
                <w:noProof/>
                <w:webHidden/>
              </w:rPr>
              <w:tab/>
            </w:r>
            <w:r>
              <w:rPr>
                <w:noProof/>
                <w:webHidden/>
              </w:rPr>
              <w:fldChar w:fldCharType="begin"/>
            </w:r>
            <w:r w:rsidR="00DC1392">
              <w:rPr>
                <w:noProof/>
                <w:webHidden/>
              </w:rPr>
              <w:instrText xml:space="preserve"> PAGEREF _Toc68192489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90" w:history="1">
            <w:r w:rsidR="00DC1392" w:rsidRPr="0078402E">
              <w:rPr>
                <w:rStyle w:val="Lienhypertexte"/>
                <w:noProof/>
              </w:rPr>
              <w:t>3.1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Répartition des paiements</w:t>
            </w:r>
            <w:r w:rsidR="00DC1392">
              <w:rPr>
                <w:noProof/>
                <w:webHidden/>
              </w:rPr>
              <w:tab/>
            </w:r>
            <w:r>
              <w:rPr>
                <w:noProof/>
                <w:webHidden/>
              </w:rPr>
              <w:fldChar w:fldCharType="begin"/>
            </w:r>
            <w:r w:rsidR="00DC1392">
              <w:rPr>
                <w:noProof/>
                <w:webHidden/>
              </w:rPr>
              <w:instrText xml:space="preserve"> PAGEREF _Toc68192490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91" w:history="1">
            <w:r w:rsidR="00DC1392" w:rsidRPr="0078402E">
              <w:rPr>
                <w:rStyle w:val="Lienhypertexte"/>
                <w:noProof/>
              </w:rPr>
              <w:t>3.2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Tranches Optionnelles</w:t>
            </w:r>
            <w:r w:rsidR="00DC1392">
              <w:rPr>
                <w:noProof/>
                <w:webHidden/>
              </w:rPr>
              <w:tab/>
            </w:r>
            <w:r>
              <w:rPr>
                <w:noProof/>
                <w:webHidden/>
              </w:rPr>
              <w:fldChar w:fldCharType="begin"/>
            </w:r>
            <w:r w:rsidR="00DC1392">
              <w:rPr>
                <w:noProof/>
                <w:webHidden/>
              </w:rPr>
              <w:instrText xml:space="preserve"> PAGEREF _Toc68192491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92" w:history="1">
            <w:r w:rsidR="00DC1392" w:rsidRPr="0078402E">
              <w:rPr>
                <w:rStyle w:val="Lienhypertexte"/>
                <w:noProof/>
              </w:rPr>
              <w:t>3.3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Répartition des dépenses communes</w:t>
            </w:r>
            <w:r w:rsidR="00DC1392">
              <w:rPr>
                <w:noProof/>
                <w:webHidden/>
              </w:rPr>
              <w:tab/>
            </w:r>
            <w:r>
              <w:rPr>
                <w:noProof/>
                <w:webHidden/>
              </w:rPr>
              <w:fldChar w:fldCharType="begin"/>
            </w:r>
            <w:r w:rsidR="00DC1392">
              <w:rPr>
                <w:noProof/>
                <w:webHidden/>
              </w:rPr>
              <w:instrText xml:space="preserve"> PAGEREF _Toc68192492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93" w:history="1">
            <w:r w:rsidR="00DC1392" w:rsidRPr="0078402E">
              <w:rPr>
                <w:rStyle w:val="Lienhypertexte"/>
                <w:noProof/>
              </w:rPr>
              <w:t>3.4</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Contenu des prix - Mode d’évaluation des ouvrages et de règlement des comptes</w:t>
            </w:r>
            <w:r w:rsidR="00DC1392">
              <w:rPr>
                <w:noProof/>
                <w:webHidden/>
              </w:rPr>
              <w:tab/>
            </w:r>
            <w:r>
              <w:rPr>
                <w:noProof/>
                <w:webHidden/>
              </w:rPr>
              <w:fldChar w:fldCharType="begin"/>
            </w:r>
            <w:r w:rsidR="00DC1392">
              <w:rPr>
                <w:noProof/>
                <w:webHidden/>
              </w:rPr>
              <w:instrText xml:space="preserve"> PAGEREF _Toc68192493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94" w:history="1">
            <w:r w:rsidR="00DC1392" w:rsidRPr="0078402E">
              <w:rPr>
                <w:rStyle w:val="Lienhypertexte"/>
                <w:noProof/>
              </w:rPr>
              <w:t>3.4.1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Modalités d’établissement des prix</w:t>
            </w:r>
            <w:r w:rsidR="00DC1392">
              <w:rPr>
                <w:noProof/>
                <w:webHidden/>
              </w:rPr>
              <w:tab/>
            </w:r>
            <w:r>
              <w:rPr>
                <w:noProof/>
                <w:webHidden/>
              </w:rPr>
              <w:fldChar w:fldCharType="begin"/>
            </w:r>
            <w:r w:rsidR="00DC1392">
              <w:rPr>
                <w:noProof/>
                <w:webHidden/>
              </w:rPr>
              <w:instrText xml:space="preserve"> PAGEREF _Toc68192494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95" w:history="1">
            <w:r w:rsidR="00DC1392" w:rsidRPr="0078402E">
              <w:rPr>
                <w:rStyle w:val="Lienhypertexte"/>
                <w:noProof/>
              </w:rPr>
              <w:t>3.4.2</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Prestations fournies gratuitement à l’entreprise</w:t>
            </w:r>
            <w:r w:rsidR="00DC1392">
              <w:rPr>
                <w:noProof/>
                <w:webHidden/>
              </w:rPr>
              <w:tab/>
            </w:r>
            <w:r>
              <w:rPr>
                <w:noProof/>
                <w:webHidden/>
              </w:rPr>
              <w:fldChar w:fldCharType="begin"/>
            </w:r>
            <w:r w:rsidR="00DC1392">
              <w:rPr>
                <w:noProof/>
                <w:webHidden/>
              </w:rPr>
              <w:instrText xml:space="preserve"> PAGEREF _Toc68192495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96" w:history="1">
            <w:r w:rsidR="00DC1392" w:rsidRPr="0078402E">
              <w:rPr>
                <w:rStyle w:val="Lienhypertexte"/>
                <w:noProof/>
              </w:rPr>
              <w:t>3.4.3</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Caractéristique des prix pratiqués</w:t>
            </w:r>
            <w:r w:rsidR="00DC1392">
              <w:rPr>
                <w:noProof/>
                <w:webHidden/>
              </w:rPr>
              <w:tab/>
            </w:r>
            <w:r>
              <w:rPr>
                <w:noProof/>
                <w:webHidden/>
              </w:rPr>
              <w:fldChar w:fldCharType="begin"/>
            </w:r>
            <w:r w:rsidR="00DC1392">
              <w:rPr>
                <w:noProof/>
                <w:webHidden/>
              </w:rPr>
              <w:instrText xml:space="preserve"> PAGEREF _Toc68192496 \h </w:instrText>
            </w:r>
            <w:r>
              <w:rPr>
                <w:noProof/>
                <w:webHidden/>
              </w:rPr>
            </w:r>
            <w:r>
              <w:rPr>
                <w:noProof/>
                <w:webHidden/>
              </w:rPr>
              <w:fldChar w:fldCharType="separate"/>
            </w:r>
            <w:r w:rsidR="00DC1392">
              <w:rPr>
                <w:noProof/>
                <w:webHidden/>
              </w:rPr>
              <w:t>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497" w:history="1">
            <w:r w:rsidR="00DC1392" w:rsidRPr="0078402E">
              <w:rPr>
                <w:rStyle w:val="Lienhypertexte"/>
                <w:noProof/>
              </w:rPr>
              <w:t>3.5</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Variation dans les prix</w:t>
            </w:r>
            <w:r w:rsidR="00DC1392">
              <w:rPr>
                <w:noProof/>
                <w:webHidden/>
              </w:rPr>
              <w:tab/>
            </w:r>
            <w:r>
              <w:rPr>
                <w:noProof/>
                <w:webHidden/>
              </w:rPr>
              <w:fldChar w:fldCharType="begin"/>
            </w:r>
            <w:r w:rsidR="00DC1392">
              <w:rPr>
                <w:noProof/>
                <w:webHidden/>
              </w:rPr>
              <w:instrText xml:space="preserve"> PAGEREF _Toc68192497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98" w:history="1">
            <w:r w:rsidR="00DC1392" w:rsidRPr="0078402E">
              <w:rPr>
                <w:rStyle w:val="Lienhypertexte"/>
                <w:noProof/>
              </w:rPr>
              <w:t>3.5.1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Type de variation des prix</w:t>
            </w:r>
            <w:r w:rsidR="00DC1392">
              <w:rPr>
                <w:noProof/>
                <w:webHidden/>
              </w:rPr>
              <w:tab/>
            </w:r>
            <w:r>
              <w:rPr>
                <w:noProof/>
                <w:webHidden/>
              </w:rPr>
              <w:fldChar w:fldCharType="begin"/>
            </w:r>
            <w:r w:rsidR="00DC1392">
              <w:rPr>
                <w:noProof/>
                <w:webHidden/>
              </w:rPr>
              <w:instrText xml:space="preserve"> PAGEREF _Toc68192498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499" w:history="1">
            <w:r w:rsidR="00DC1392" w:rsidRPr="0078402E">
              <w:rPr>
                <w:rStyle w:val="Lienhypertexte"/>
                <w:noProof/>
              </w:rPr>
              <w:t>3.5.2</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Mois d’établissement des prix du marché</w:t>
            </w:r>
            <w:r w:rsidR="00DC1392">
              <w:rPr>
                <w:noProof/>
                <w:webHidden/>
              </w:rPr>
              <w:tab/>
            </w:r>
            <w:r>
              <w:rPr>
                <w:noProof/>
                <w:webHidden/>
              </w:rPr>
              <w:fldChar w:fldCharType="begin"/>
            </w:r>
            <w:r w:rsidR="00DC1392">
              <w:rPr>
                <w:noProof/>
                <w:webHidden/>
              </w:rPr>
              <w:instrText xml:space="preserve"> PAGEREF _Toc68192499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0" w:history="1">
            <w:r w:rsidR="00DC1392" w:rsidRPr="0078402E">
              <w:rPr>
                <w:rStyle w:val="Lienhypertexte"/>
                <w:noProof/>
              </w:rPr>
              <w:t>3.5.3</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Modalités des variations des prix</w:t>
            </w:r>
            <w:r w:rsidR="00DC1392">
              <w:rPr>
                <w:noProof/>
                <w:webHidden/>
              </w:rPr>
              <w:tab/>
            </w:r>
            <w:r>
              <w:rPr>
                <w:noProof/>
                <w:webHidden/>
              </w:rPr>
              <w:fldChar w:fldCharType="begin"/>
            </w:r>
            <w:r w:rsidR="00DC1392">
              <w:rPr>
                <w:noProof/>
                <w:webHidden/>
              </w:rPr>
              <w:instrText xml:space="preserve"> PAGEREF _Toc68192500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1" w:history="1">
            <w:r w:rsidR="00DC1392" w:rsidRPr="0078402E">
              <w:rPr>
                <w:rStyle w:val="Lienhypertexte"/>
                <w:noProof/>
              </w:rPr>
              <w:t>3.5.4</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Variations des frais de coordination</w:t>
            </w:r>
            <w:r w:rsidR="00DC1392">
              <w:rPr>
                <w:noProof/>
                <w:webHidden/>
              </w:rPr>
              <w:tab/>
            </w:r>
            <w:r>
              <w:rPr>
                <w:noProof/>
                <w:webHidden/>
              </w:rPr>
              <w:fldChar w:fldCharType="begin"/>
            </w:r>
            <w:r w:rsidR="00DC1392">
              <w:rPr>
                <w:noProof/>
                <w:webHidden/>
              </w:rPr>
              <w:instrText xml:space="preserve"> PAGEREF _Toc68192501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2" w:history="1">
            <w:r w:rsidR="00DC1392" w:rsidRPr="0078402E">
              <w:rPr>
                <w:rStyle w:val="Lienhypertexte"/>
                <w:noProof/>
              </w:rPr>
              <w:t>3.5.5</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Variations provisoires</w:t>
            </w:r>
            <w:r w:rsidR="00DC1392">
              <w:rPr>
                <w:noProof/>
                <w:webHidden/>
              </w:rPr>
              <w:tab/>
            </w:r>
            <w:r>
              <w:rPr>
                <w:noProof/>
                <w:webHidden/>
              </w:rPr>
              <w:fldChar w:fldCharType="begin"/>
            </w:r>
            <w:r w:rsidR="00DC1392">
              <w:rPr>
                <w:noProof/>
                <w:webHidden/>
              </w:rPr>
              <w:instrText xml:space="preserve"> PAGEREF _Toc68192502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3" w:history="1">
            <w:r w:rsidR="00DC1392" w:rsidRPr="0078402E">
              <w:rPr>
                <w:rStyle w:val="Lienhypertexte"/>
                <w:noProof/>
              </w:rPr>
              <w:t>3.5.6</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Application de la taxe à la valeur ajoutée</w:t>
            </w:r>
            <w:r w:rsidR="00DC1392">
              <w:rPr>
                <w:noProof/>
                <w:webHidden/>
              </w:rPr>
              <w:tab/>
            </w:r>
            <w:r>
              <w:rPr>
                <w:noProof/>
                <w:webHidden/>
              </w:rPr>
              <w:fldChar w:fldCharType="begin"/>
            </w:r>
            <w:r w:rsidR="00DC1392">
              <w:rPr>
                <w:noProof/>
                <w:webHidden/>
              </w:rPr>
              <w:instrText xml:space="preserve"> PAGEREF _Toc68192503 \h </w:instrText>
            </w:r>
            <w:r>
              <w:rPr>
                <w:noProof/>
                <w:webHidden/>
              </w:rPr>
            </w:r>
            <w:r>
              <w:rPr>
                <w:noProof/>
                <w:webHidden/>
              </w:rPr>
              <w:fldChar w:fldCharType="separate"/>
            </w:r>
            <w:r w:rsidR="00DC1392">
              <w:rPr>
                <w:noProof/>
                <w:webHidden/>
              </w:rPr>
              <w:t>10</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04" w:history="1">
            <w:r w:rsidR="00DC1392" w:rsidRPr="0078402E">
              <w:rPr>
                <w:rStyle w:val="Lienhypertexte"/>
                <w:noProof/>
              </w:rPr>
              <w:t>3.6</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Paiement des cotraitants et des sous-traitants</w:t>
            </w:r>
            <w:r w:rsidR="00DC1392">
              <w:rPr>
                <w:noProof/>
                <w:webHidden/>
              </w:rPr>
              <w:tab/>
            </w:r>
            <w:r>
              <w:rPr>
                <w:noProof/>
                <w:webHidden/>
              </w:rPr>
              <w:fldChar w:fldCharType="begin"/>
            </w:r>
            <w:r w:rsidR="00DC1392">
              <w:rPr>
                <w:noProof/>
                <w:webHidden/>
              </w:rPr>
              <w:instrText xml:space="preserve"> PAGEREF _Toc68192504 \h </w:instrText>
            </w:r>
            <w:r>
              <w:rPr>
                <w:noProof/>
                <w:webHidden/>
              </w:rPr>
            </w:r>
            <w:r>
              <w:rPr>
                <w:noProof/>
                <w:webHidden/>
              </w:rPr>
              <w:fldChar w:fldCharType="separate"/>
            </w:r>
            <w:r w:rsidR="00DC1392">
              <w:rPr>
                <w:noProof/>
                <w:webHidden/>
              </w:rPr>
              <w:t>11</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5" w:history="1">
            <w:r w:rsidR="00DC1392" w:rsidRPr="0078402E">
              <w:rPr>
                <w:rStyle w:val="Lienhypertexte"/>
                <w:noProof/>
              </w:rPr>
              <w:t>3.6.1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Désignation de sous-traitants en cours de marché</w:t>
            </w:r>
            <w:r w:rsidR="00DC1392">
              <w:rPr>
                <w:noProof/>
                <w:webHidden/>
              </w:rPr>
              <w:tab/>
            </w:r>
            <w:r>
              <w:rPr>
                <w:noProof/>
                <w:webHidden/>
              </w:rPr>
              <w:fldChar w:fldCharType="begin"/>
            </w:r>
            <w:r w:rsidR="00DC1392">
              <w:rPr>
                <w:noProof/>
                <w:webHidden/>
              </w:rPr>
              <w:instrText xml:space="preserve"> PAGEREF _Toc68192505 \h </w:instrText>
            </w:r>
            <w:r>
              <w:rPr>
                <w:noProof/>
                <w:webHidden/>
              </w:rPr>
            </w:r>
            <w:r>
              <w:rPr>
                <w:noProof/>
                <w:webHidden/>
              </w:rPr>
              <w:fldChar w:fldCharType="separate"/>
            </w:r>
            <w:r w:rsidR="00DC1392">
              <w:rPr>
                <w:noProof/>
                <w:webHidden/>
              </w:rPr>
              <w:t>11</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06" w:history="1">
            <w:r w:rsidR="00DC1392" w:rsidRPr="0078402E">
              <w:rPr>
                <w:rStyle w:val="Lienhypertexte"/>
                <w:noProof/>
              </w:rPr>
              <w:t>3.6.2</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Modalités de paiement direct</w:t>
            </w:r>
            <w:r w:rsidR="00DC1392">
              <w:rPr>
                <w:noProof/>
                <w:webHidden/>
              </w:rPr>
              <w:tab/>
            </w:r>
            <w:r>
              <w:rPr>
                <w:noProof/>
                <w:webHidden/>
              </w:rPr>
              <w:fldChar w:fldCharType="begin"/>
            </w:r>
            <w:r w:rsidR="00DC1392">
              <w:rPr>
                <w:noProof/>
                <w:webHidden/>
              </w:rPr>
              <w:instrText xml:space="preserve"> PAGEREF _Toc68192506 \h </w:instrText>
            </w:r>
            <w:r>
              <w:rPr>
                <w:noProof/>
                <w:webHidden/>
              </w:rPr>
            </w:r>
            <w:r>
              <w:rPr>
                <w:noProof/>
                <w:webHidden/>
              </w:rPr>
              <w:fldChar w:fldCharType="separate"/>
            </w:r>
            <w:r w:rsidR="00DC1392">
              <w:rPr>
                <w:noProof/>
                <w:webHidden/>
              </w:rPr>
              <w:t>11</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07" w:history="1">
            <w:r w:rsidR="00DC1392" w:rsidRPr="0078402E">
              <w:rPr>
                <w:rStyle w:val="Lienhypertexte"/>
                <w:noProof/>
              </w:rPr>
              <w:t>4</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DUREE DU MARCHE, Délai d’exécution - Pénalités et primes</w:t>
            </w:r>
            <w:r w:rsidR="00DC1392">
              <w:rPr>
                <w:noProof/>
                <w:webHidden/>
              </w:rPr>
              <w:tab/>
            </w:r>
            <w:r>
              <w:rPr>
                <w:noProof/>
                <w:webHidden/>
              </w:rPr>
              <w:fldChar w:fldCharType="begin"/>
            </w:r>
            <w:r w:rsidR="00DC1392">
              <w:rPr>
                <w:noProof/>
                <w:webHidden/>
              </w:rPr>
              <w:instrText xml:space="preserve"> PAGEREF _Toc68192507 \h </w:instrText>
            </w:r>
            <w:r>
              <w:rPr>
                <w:noProof/>
                <w:webHidden/>
              </w:rPr>
            </w:r>
            <w:r>
              <w:rPr>
                <w:noProof/>
                <w:webHidden/>
              </w:rPr>
              <w:fldChar w:fldCharType="separate"/>
            </w:r>
            <w:r w:rsidR="00DC1392">
              <w:rPr>
                <w:noProof/>
                <w:webHidden/>
              </w:rPr>
              <w:t>12</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08" w:history="1">
            <w:r w:rsidR="00DC1392" w:rsidRPr="0078402E">
              <w:rPr>
                <w:rStyle w:val="Lienhypertexte"/>
                <w:noProof/>
              </w:rPr>
              <w:t>4.1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Durée du marché - Délai d’exécution des travaux</w:t>
            </w:r>
            <w:r w:rsidR="00DC1392">
              <w:rPr>
                <w:noProof/>
                <w:webHidden/>
              </w:rPr>
              <w:tab/>
            </w:r>
            <w:r>
              <w:rPr>
                <w:noProof/>
                <w:webHidden/>
              </w:rPr>
              <w:fldChar w:fldCharType="begin"/>
            </w:r>
            <w:r w:rsidR="00DC1392">
              <w:rPr>
                <w:noProof/>
                <w:webHidden/>
              </w:rPr>
              <w:instrText xml:space="preserve"> PAGEREF _Toc68192508 \h </w:instrText>
            </w:r>
            <w:r>
              <w:rPr>
                <w:noProof/>
                <w:webHidden/>
              </w:rPr>
            </w:r>
            <w:r>
              <w:rPr>
                <w:noProof/>
                <w:webHidden/>
              </w:rPr>
              <w:fldChar w:fldCharType="separate"/>
            </w:r>
            <w:r w:rsidR="00DC1392">
              <w:rPr>
                <w:noProof/>
                <w:webHidden/>
              </w:rPr>
              <w:t>12</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09" w:history="1">
            <w:r w:rsidR="00DC1392" w:rsidRPr="0078402E">
              <w:rPr>
                <w:rStyle w:val="Lienhypertexte"/>
                <w:noProof/>
              </w:rPr>
              <w:t>4.2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Prolongation du délai d’exécution</w:t>
            </w:r>
            <w:r w:rsidR="00DC1392">
              <w:rPr>
                <w:noProof/>
                <w:webHidden/>
              </w:rPr>
              <w:tab/>
            </w:r>
            <w:r>
              <w:rPr>
                <w:noProof/>
                <w:webHidden/>
              </w:rPr>
              <w:fldChar w:fldCharType="begin"/>
            </w:r>
            <w:r w:rsidR="00DC1392">
              <w:rPr>
                <w:noProof/>
                <w:webHidden/>
              </w:rPr>
              <w:instrText xml:space="preserve"> PAGEREF _Toc68192509 \h </w:instrText>
            </w:r>
            <w:r>
              <w:rPr>
                <w:noProof/>
                <w:webHidden/>
              </w:rPr>
            </w:r>
            <w:r>
              <w:rPr>
                <w:noProof/>
                <w:webHidden/>
              </w:rPr>
              <w:fldChar w:fldCharType="separate"/>
            </w:r>
            <w:r w:rsidR="00DC1392">
              <w:rPr>
                <w:noProof/>
                <w:webHidden/>
              </w:rPr>
              <w:t>12</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0" w:history="1">
            <w:r w:rsidR="00DC1392" w:rsidRPr="0078402E">
              <w:rPr>
                <w:rStyle w:val="Lienhypertexte"/>
                <w:noProof/>
              </w:rPr>
              <w:t>4.3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Pénalités pour retard</w:t>
            </w:r>
            <w:r w:rsidR="00DC1392">
              <w:rPr>
                <w:noProof/>
                <w:webHidden/>
              </w:rPr>
              <w:tab/>
            </w:r>
            <w:r>
              <w:rPr>
                <w:noProof/>
                <w:webHidden/>
              </w:rPr>
              <w:fldChar w:fldCharType="begin"/>
            </w:r>
            <w:r w:rsidR="00DC1392">
              <w:rPr>
                <w:noProof/>
                <w:webHidden/>
              </w:rPr>
              <w:instrText xml:space="preserve"> PAGEREF _Toc68192510 \h </w:instrText>
            </w:r>
            <w:r>
              <w:rPr>
                <w:noProof/>
                <w:webHidden/>
              </w:rPr>
            </w:r>
            <w:r>
              <w:rPr>
                <w:noProof/>
                <w:webHidden/>
              </w:rPr>
              <w:fldChar w:fldCharType="separate"/>
            </w:r>
            <w:r w:rsidR="00DC1392">
              <w:rPr>
                <w:noProof/>
                <w:webHidden/>
              </w:rPr>
              <w:t>12</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11" w:history="1">
            <w:r w:rsidR="00DC1392" w:rsidRPr="0078402E">
              <w:rPr>
                <w:rStyle w:val="Lienhypertexte"/>
                <w:noProof/>
              </w:rPr>
              <w:t>4.3.1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Pénalités diverses</w:t>
            </w:r>
            <w:r w:rsidR="00DC1392">
              <w:rPr>
                <w:noProof/>
                <w:webHidden/>
              </w:rPr>
              <w:tab/>
            </w:r>
            <w:r>
              <w:rPr>
                <w:noProof/>
                <w:webHidden/>
              </w:rPr>
              <w:fldChar w:fldCharType="begin"/>
            </w:r>
            <w:r w:rsidR="00DC1392">
              <w:rPr>
                <w:noProof/>
                <w:webHidden/>
              </w:rPr>
              <w:instrText xml:space="preserve"> PAGEREF _Toc68192511 \h </w:instrText>
            </w:r>
            <w:r>
              <w:rPr>
                <w:noProof/>
                <w:webHidden/>
              </w:rPr>
            </w:r>
            <w:r>
              <w:rPr>
                <w:noProof/>
                <w:webHidden/>
              </w:rPr>
              <w:fldChar w:fldCharType="separate"/>
            </w:r>
            <w:r w:rsidR="00DC1392">
              <w:rPr>
                <w:noProof/>
                <w:webHidden/>
              </w:rPr>
              <w:t>12</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12" w:history="1">
            <w:r w:rsidR="00DC1392" w:rsidRPr="0078402E">
              <w:rPr>
                <w:rStyle w:val="Lienhypertexte"/>
                <w:noProof/>
              </w:rPr>
              <w:t>5</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Clauses de financement et de sûreté</w:t>
            </w:r>
            <w:r w:rsidR="00DC1392">
              <w:rPr>
                <w:noProof/>
                <w:webHidden/>
              </w:rPr>
              <w:tab/>
            </w:r>
            <w:r>
              <w:rPr>
                <w:noProof/>
                <w:webHidden/>
              </w:rPr>
              <w:fldChar w:fldCharType="begin"/>
            </w:r>
            <w:r w:rsidR="00DC1392">
              <w:rPr>
                <w:noProof/>
                <w:webHidden/>
              </w:rPr>
              <w:instrText xml:space="preserve"> PAGEREF _Toc68192512 \h </w:instrText>
            </w:r>
            <w:r>
              <w:rPr>
                <w:noProof/>
                <w:webHidden/>
              </w:rPr>
            </w:r>
            <w:r>
              <w:rPr>
                <w:noProof/>
                <w:webHidden/>
              </w:rPr>
              <w:fldChar w:fldCharType="separate"/>
            </w:r>
            <w:r w:rsidR="00DC1392">
              <w:rPr>
                <w:noProof/>
                <w:webHidden/>
              </w:rPr>
              <w:t>14</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3" w:history="1">
            <w:r w:rsidR="00DC1392" w:rsidRPr="0078402E">
              <w:rPr>
                <w:rStyle w:val="Lienhypertexte"/>
                <w:noProof/>
              </w:rPr>
              <w:t>5.1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Garantie financière</w:t>
            </w:r>
            <w:r w:rsidR="00DC1392">
              <w:rPr>
                <w:noProof/>
                <w:webHidden/>
              </w:rPr>
              <w:tab/>
            </w:r>
            <w:r>
              <w:rPr>
                <w:noProof/>
                <w:webHidden/>
              </w:rPr>
              <w:fldChar w:fldCharType="begin"/>
            </w:r>
            <w:r w:rsidR="00DC1392">
              <w:rPr>
                <w:noProof/>
                <w:webHidden/>
              </w:rPr>
              <w:instrText xml:space="preserve"> PAGEREF _Toc68192513 \h </w:instrText>
            </w:r>
            <w:r>
              <w:rPr>
                <w:noProof/>
                <w:webHidden/>
              </w:rPr>
            </w:r>
            <w:r>
              <w:rPr>
                <w:noProof/>
                <w:webHidden/>
              </w:rPr>
              <w:fldChar w:fldCharType="separate"/>
            </w:r>
            <w:r w:rsidR="00DC1392">
              <w:rPr>
                <w:noProof/>
                <w:webHidden/>
              </w:rPr>
              <w:t>14</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4" w:history="1">
            <w:r w:rsidR="00DC1392" w:rsidRPr="0078402E">
              <w:rPr>
                <w:rStyle w:val="Lienhypertexte"/>
                <w:noProof/>
              </w:rPr>
              <w:t>5.2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Avances</w:t>
            </w:r>
            <w:r w:rsidR="00DC1392">
              <w:rPr>
                <w:noProof/>
                <w:webHidden/>
              </w:rPr>
              <w:tab/>
            </w:r>
            <w:r>
              <w:rPr>
                <w:noProof/>
                <w:webHidden/>
              </w:rPr>
              <w:fldChar w:fldCharType="begin"/>
            </w:r>
            <w:r w:rsidR="00DC1392">
              <w:rPr>
                <w:noProof/>
                <w:webHidden/>
              </w:rPr>
              <w:instrText xml:space="preserve"> PAGEREF _Toc68192514 \h </w:instrText>
            </w:r>
            <w:r>
              <w:rPr>
                <w:noProof/>
                <w:webHidden/>
              </w:rPr>
            </w:r>
            <w:r>
              <w:rPr>
                <w:noProof/>
                <w:webHidden/>
              </w:rPr>
              <w:fldChar w:fldCharType="separate"/>
            </w:r>
            <w:r w:rsidR="00DC1392">
              <w:rPr>
                <w:noProof/>
                <w:webHidden/>
              </w:rPr>
              <w:t>14</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15" w:history="1">
            <w:r w:rsidR="00DC1392" w:rsidRPr="0078402E">
              <w:rPr>
                <w:rStyle w:val="Lienhypertexte"/>
                <w:noProof/>
              </w:rPr>
              <w:t>5.2.1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Généralités</w:t>
            </w:r>
            <w:r w:rsidR="00DC1392">
              <w:rPr>
                <w:noProof/>
                <w:webHidden/>
              </w:rPr>
              <w:tab/>
            </w:r>
            <w:r>
              <w:rPr>
                <w:noProof/>
                <w:webHidden/>
              </w:rPr>
              <w:fldChar w:fldCharType="begin"/>
            </w:r>
            <w:r w:rsidR="00DC1392">
              <w:rPr>
                <w:noProof/>
                <w:webHidden/>
              </w:rPr>
              <w:instrText xml:space="preserve"> PAGEREF _Toc68192515 \h </w:instrText>
            </w:r>
            <w:r>
              <w:rPr>
                <w:noProof/>
                <w:webHidden/>
              </w:rPr>
            </w:r>
            <w:r>
              <w:rPr>
                <w:noProof/>
                <w:webHidden/>
              </w:rPr>
              <w:fldChar w:fldCharType="separate"/>
            </w:r>
            <w:r w:rsidR="00DC1392">
              <w:rPr>
                <w:noProof/>
                <w:webHidden/>
              </w:rPr>
              <w:t>14</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16" w:history="1">
            <w:r w:rsidR="00DC1392" w:rsidRPr="0078402E">
              <w:rPr>
                <w:rStyle w:val="Lienhypertexte"/>
                <w:noProof/>
              </w:rPr>
              <w:t>6</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Provenance, qualité, contrôle et prise en charge des matériaux et produits</w:t>
            </w:r>
            <w:r w:rsidR="00DC1392">
              <w:rPr>
                <w:noProof/>
                <w:webHidden/>
              </w:rPr>
              <w:tab/>
            </w:r>
            <w:r>
              <w:rPr>
                <w:noProof/>
                <w:webHidden/>
              </w:rPr>
              <w:fldChar w:fldCharType="begin"/>
            </w:r>
            <w:r w:rsidR="00DC1392">
              <w:rPr>
                <w:noProof/>
                <w:webHidden/>
              </w:rPr>
              <w:instrText xml:space="preserve"> PAGEREF _Toc68192516 \h </w:instrText>
            </w:r>
            <w:r>
              <w:rPr>
                <w:noProof/>
                <w:webHidden/>
              </w:rPr>
            </w:r>
            <w:r>
              <w:rPr>
                <w:noProof/>
                <w:webHidden/>
              </w:rPr>
              <w:fldChar w:fldCharType="separate"/>
            </w:r>
            <w:r w:rsidR="00DC1392">
              <w:rPr>
                <w:noProof/>
                <w:webHidden/>
              </w:rPr>
              <w:t>16</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7" w:history="1">
            <w:r w:rsidR="00DC1392" w:rsidRPr="0078402E">
              <w:rPr>
                <w:rStyle w:val="Lienhypertexte"/>
                <w:noProof/>
              </w:rPr>
              <w:t>6.1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Provenance des matériaux et produits</w:t>
            </w:r>
            <w:r w:rsidR="00DC1392">
              <w:rPr>
                <w:noProof/>
                <w:webHidden/>
              </w:rPr>
              <w:tab/>
            </w:r>
            <w:r>
              <w:rPr>
                <w:noProof/>
                <w:webHidden/>
              </w:rPr>
              <w:fldChar w:fldCharType="begin"/>
            </w:r>
            <w:r w:rsidR="00DC1392">
              <w:rPr>
                <w:noProof/>
                <w:webHidden/>
              </w:rPr>
              <w:instrText xml:space="preserve"> PAGEREF _Toc68192517 \h </w:instrText>
            </w:r>
            <w:r>
              <w:rPr>
                <w:noProof/>
                <w:webHidden/>
              </w:rPr>
            </w:r>
            <w:r>
              <w:rPr>
                <w:noProof/>
                <w:webHidden/>
              </w:rPr>
              <w:fldChar w:fldCharType="separate"/>
            </w:r>
            <w:r w:rsidR="00DC1392">
              <w:rPr>
                <w:noProof/>
                <w:webHidden/>
              </w:rPr>
              <w:t>16</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8" w:history="1">
            <w:r w:rsidR="00DC1392" w:rsidRPr="0078402E">
              <w:rPr>
                <w:rStyle w:val="Lienhypertexte"/>
                <w:noProof/>
              </w:rPr>
              <w:t>6.2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Mise à disposition de carrières ou lieux d’emprunt</w:t>
            </w:r>
            <w:r w:rsidR="00DC1392">
              <w:rPr>
                <w:noProof/>
                <w:webHidden/>
              </w:rPr>
              <w:tab/>
            </w:r>
            <w:r>
              <w:rPr>
                <w:noProof/>
                <w:webHidden/>
              </w:rPr>
              <w:fldChar w:fldCharType="begin"/>
            </w:r>
            <w:r w:rsidR="00DC1392">
              <w:rPr>
                <w:noProof/>
                <w:webHidden/>
              </w:rPr>
              <w:instrText xml:space="preserve"> PAGEREF _Toc68192518 \h </w:instrText>
            </w:r>
            <w:r>
              <w:rPr>
                <w:noProof/>
                <w:webHidden/>
              </w:rPr>
            </w:r>
            <w:r>
              <w:rPr>
                <w:noProof/>
                <w:webHidden/>
              </w:rPr>
              <w:fldChar w:fldCharType="separate"/>
            </w:r>
            <w:r w:rsidR="00DC1392">
              <w:rPr>
                <w:noProof/>
                <w:webHidden/>
              </w:rPr>
              <w:t>16</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19" w:history="1">
            <w:r w:rsidR="00DC1392" w:rsidRPr="0078402E">
              <w:rPr>
                <w:rStyle w:val="Lienhypertexte"/>
                <w:noProof/>
              </w:rPr>
              <w:t>6.3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Caractéristiques, qualités, vérifications, essais et épreuves des matériaux et produits</w:t>
            </w:r>
            <w:r w:rsidR="00DC1392">
              <w:rPr>
                <w:noProof/>
                <w:webHidden/>
              </w:rPr>
              <w:tab/>
            </w:r>
            <w:r>
              <w:rPr>
                <w:noProof/>
                <w:webHidden/>
              </w:rPr>
              <w:fldChar w:fldCharType="begin"/>
            </w:r>
            <w:r w:rsidR="00DC1392">
              <w:rPr>
                <w:noProof/>
                <w:webHidden/>
              </w:rPr>
              <w:instrText xml:space="preserve"> PAGEREF _Toc68192519 \h </w:instrText>
            </w:r>
            <w:r>
              <w:rPr>
                <w:noProof/>
                <w:webHidden/>
              </w:rPr>
            </w:r>
            <w:r>
              <w:rPr>
                <w:noProof/>
                <w:webHidden/>
              </w:rPr>
              <w:fldChar w:fldCharType="separate"/>
            </w:r>
            <w:r w:rsidR="00DC1392">
              <w:rPr>
                <w:noProof/>
                <w:webHidden/>
              </w:rPr>
              <w:t>16</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20" w:history="1">
            <w:r w:rsidR="00DC1392" w:rsidRPr="0078402E">
              <w:rPr>
                <w:rStyle w:val="Lienhypertexte"/>
                <w:noProof/>
              </w:rPr>
              <w:t>7</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Préparation, coordination et exécution des travaux</w:t>
            </w:r>
            <w:r w:rsidR="00DC1392">
              <w:rPr>
                <w:noProof/>
                <w:webHidden/>
              </w:rPr>
              <w:tab/>
            </w:r>
            <w:r>
              <w:rPr>
                <w:noProof/>
                <w:webHidden/>
              </w:rPr>
              <w:fldChar w:fldCharType="begin"/>
            </w:r>
            <w:r w:rsidR="00DC1392">
              <w:rPr>
                <w:noProof/>
                <w:webHidden/>
              </w:rPr>
              <w:instrText xml:space="preserve"> PAGEREF _Toc68192520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21" w:history="1">
            <w:r w:rsidR="00DC1392" w:rsidRPr="0078402E">
              <w:rPr>
                <w:rStyle w:val="Lienhypertexte"/>
                <w:noProof/>
              </w:rPr>
              <w:t>7.1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Période de préparation - programme d’exécution des travaux</w:t>
            </w:r>
            <w:r w:rsidR="00DC1392">
              <w:rPr>
                <w:noProof/>
                <w:webHidden/>
              </w:rPr>
              <w:tab/>
            </w:r>
            <w:r>
              <w:rPr>
                <w:noProof/>
                <w:webHidden/>
              </w:rPr>
              <w:fldChar w:fldCharType="begin"/>
            </w:r>
            <w:r w:rsidR="00DC1392">
              <w:rPr>
                <w:noProof/>
                <w:webHidden/>
              </w:rPr>
              <w:instrText xml:space="preserve"> PAGEREF _Toc68192521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22" w:history="1">
            <w:r w:rsidR="00DC1392" w:rsidRPr="0078402E">
              <w:rPr>
                <w:rStyle w:val="Lienhypertexte"/>
                <w:noProof/>
              </w:rPr>
              <w:t>7.2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Plans d’exécution - Notes de calcul - Etudes de détail</w:t>
            </w:r>
            <w:r w:rsidR="00DC1392">
              <w:rPr>
                <w:noProof/>
                <w:webHidden/>
              </w:rPr>
              <w:tab/>
            </w:r>
            <w:r>
              <w:rPr>
                <w:noProof/>
                <w:webHidden/>
              </w:rPr>
              <w:fldChar w:fldCharType="begin"/>
            </w:r>
            <w:r w:rsidR="00DC1392">
              <w:rPr>
                <w:noProof/>
                <w:webHidden/>
              </w:rPr>
              <w:instrText xml:space="preserve"> PAGEREF _Toc68192522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23" w:history="1">
            <w:r w:rsidR="00DC1392" w:rsidRPr="0078402E">
              <w:rPr>
                <w:rStyle w:val="Lienhypertexte"/>
                <w:noProof/>
              </w:rPr>
              <w:t>7.3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Mesures d’ordre social - Application de la réglementation du travail</w:t>
            </w:r>
            <w:r w:rsidR="00DC1392">
              <w:rPr>
                <w:noProof/>
                <w:webHidden/>
              </w:rPr>
              <w:tab/>
            </w:r>
            <w:r>
              <w:rPr>
                <w:noProof/>
                <w:webHidden/>
              </w:rPr>
              <w:fldChar w:fldCharType="begin"/>
            </w:r>
            <w:r w:rsidR="00DC1392">
              <w:rPr>
                <w:noProof/>
                <w:webHidden/>
              </w:rPr>
              <w:instrText xml:space="preserve"> PAGEREF _Toc68192523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24" w:history="1">
            <w:r w:rsidR="00DC1392" w:rsidRPr="0078402E">
              <w:rPr>
                <w:rStyle w:val="Lienhypertexte"/>
                <w:noProof/>
              </w:rPr>
              <w:t>7.4</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Organisation, sécurité et protection de la santé des chantiers</w:t>
            </w:r>
            <w:r w:rsidR="00DC1392">
              <w:rPr>
                <w:noProof/>
                <w:webHidden/>
              </w:rPr>
              <w:tab/>
            </w:r>
            <w:r>
              <w:rPr>
                <w:noProof/>
                <w:webHidden/>
              </w:rPr>
              <w:fldChar w:fldCharType="begin"/>
            </w:r>
            <w:r w:rsidR="00DC1392">
              <w:rPr>
                <w:noProof/>
                <w:webHidden/>
              </w:rPr>
              <w:instrText xml:space="preserve"> PAGEREF _Toc68192524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25" w:history="1">
            <w:r w:rsidR="00DC1392" w:rsidRPr="0078402E">
              <w:rPr>
                <w:rStyle w:val="Lienhypertexte"/>
                <w:noProof/>
              </w:rPr>
              <w:t>7.4.1</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Facilités accordées au titulaire par le maître de l’ouvrage pour l’installation du chantier</w:t>
            </w:r>
            <w:r w:rsidR="00DC1392">
              <w:rPr>
                <w:noProof/>
                <w:webHidden/>
              </w:rPr>
              <w:tab/>
            </w:r>
            <w:r>
              <w:rPr>
                <w:noProof/>
                <w:webHidden/>
              </w:rPr>
              <w:fldChar w:fldCharType="begin"/>
            </w:r>
            <w:r w:rsidR="00DC1392">
              <w:rPr>
                <w:noProof/>
                <w:webHidden/>
              </w:rPr>
              <w:instrText xml:space="preserve"> PAGEREF _Toc68192525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26" w:history="1">
            <w:r w:rsidR="00DC1392" w:rsidRPr="0078402E">
              <w:rPr>
                <w:rStyle w:val="Lienhypertexte"/>
                <w:noProof/>
              </w:rPr>
              <w:t>7.4.2</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Installations à réaliser par le titulaire</w:t>
            </w:r>
            <w:r w:rsidR="00DC1392">
              <w:rPr>
                <w:noProof/>
                <w:webHidden/>
              </w:rPr>
              <w:tab/>
            </w:r>
            <w:r>
              <w:rPr>
                <w:noProof/>
                <w:webHidden/>
              </w:rPr>
              <w:fldChar w:fldCharType="begin"/>
            </w:r>
            <w:r w:rsidR="00DC1392">
              <w:rPr>
                <w:noProof/>
                <w:webHidden/>
              </w:rPr>
              <w:instrText xml:space="preserve"> PAGEREF _Toc68192526 \h </w:instrText>
            </w:r>
            <w:r>
              <w:rPr>
                <w:noProof/>
                <w:webHidden/>
              </w:rPr>
            </w:r>
            <w:r>
              <w:rPr>
                <w:noProof/>
                <w:webHidden/>
              </w:rPr>
              <w:fldChar w:fldCharType="separate"/>
            </w:r>
            <w:r w:rsidR="00DC1392">
              <w:rPr>
                <w:noProof/>
                <w:webHidden/>
              </w:rPr>
              <w:t>17</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27" w:history="1">
            <w:r w:rsidR="00DC1392" w:rsidRPr="0078402E">
              <w:rPr>
                <w:rStyle w:val="Lienhypertexte"/>
                <w:noProof/>
              </w:rPr>
              <w:t>7.4.3</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Transport par voie d’eau</w:t>
            </w:r>
            <w:r w:rsidR="00DC1392">
              <w:rPr>
                <w:noProof/>
                <w:webHidden/>
              </w:rPr>
              <w:tab/>
            </w:r>
            <w:r>
              <w:rPr>
                <w:noProof/>
                <w:webHidden/>
              </w:rPr>
              <w:fldChar w:fldCharType="begin"/>
            </w:r>
            <w:r w:rsidR="00DC1392">
              <w:rPr>
                <w:noProof/>
                <w:webHidden/>
              </w:rPr>
              <w:instrText xml:space="preserve"> PAGEREF _Toc68192527 \h </w:instrText>
            </w:r>
            <w:r>
              <w:rPr>
                <w:noProof/>
                <w:webHidden/>
              </w:rPr>
            </w:r>
            <w:r>
              <w:rPr>
                <w:noProof/>
                <w:webHidden/>
              </w:rPr>
              <w:fldChar w:fldCharType="separate"/>
            </w:r>
            <w:r w:rsidR="00DC1392">
              <w:rPr>
                <w:noProof/>
                <w:webHidden/>
              </w:rPr>
              <w:t>18</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28" w:history="1">
            <w:r w:rsidR="00DC1392" w:rsidRPr="0078402E">
              <w:rPr>
                <w:rStyle w:val="Lienhypertexte"/>
                <w:noProof/>
              </w:rPr>
              <w:t>7.4.4</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Emplacements mis à disposition pour déblais</w:t>
            </w:r>
            <w:r w:rsidR="00DC1392">
              <w:rPr>
                <w:noProof/>
                <w:webHidden/>
              </w:rPr>
              <w:tab/>
            </w:r>
            <w:r>
              <w:rPr>
                <w:noProof/>
                <w:webHidden/>
              </w:rPr>
              <w:fldChar w:fldCharType="begin"/>
            </w:r>
            <w:r w:rsidR="00DC1392">
              <w:rPr>
                <w:noProof/>
                <w:webHidden/>
              </w:rPr>
              <w:instrText xml:space="preserve"> PAGEREF _Toc68192528 \h </w:instrText>
            </w:r>
            <w:r>
              <w:rPr>
                <w:noProof/>
                <w:webHidden/>
              </w:rPr>
            </w:r>
            <w:r>
              <w:rPr>
                <w:noProof/>
                <w:webHidden/>
              </w:rPr>
              <w:fldChar w:fldCharType="separate"/>
            </w:r>
            <w:r w:rsidR="00DC1392">
              <w:rPr>
                <w:noProof/>
                <w:webHidden/>
              </w:rPr>
              <w:t>18</w:t>
            </w:r>
            <w:r>
              <w:rPr>
                <w:noProof/>
                <w:webHidden/>
              </w:rPr>
              <w:fldChar w:fldCharType="end"/>
            </w:r>
          </w:hyperlink>
        </w:p>
        <w:p w:rsidR="00DC1392" w:rsidRDefault="00877563">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2529" w:history="1">
            <w:r w:rsidR="00DC1392" w:rsidRPr="0078402E">
              <w:rPr>
                <w:rStyle w:val="Lienhypertexte"/>
                <w:noProof/>
              </w:rPr>
              <w:t>7.4.5</w:t>
            </w:r>
            <w:r w:rsidR="00DC1392">
              <w:rPr>
                <w:rFonts w:asciiTheme="minorHAnsi" w:eastAsiaTheme="minorEastAsia" w:hAnsiTheme="minorHAnsi" w:cstheme="minorBidi"/>
                <w:noProof/>
                <w:sz w:val="22"/>
                <w:szCs w:val="22"/>
                <w:lang w:eastAsia="fr-FR" w:bidi="ar-SA"/>
              </w:rPr>
              <w:tab/>
            </w:r>
            <w:r w:rsidR="00DC1392" w:rsidRPr="0078402E">
              <w:rPr>
                <w:rStyle w:val="Lienhypertexte"/>
                <w:noProof/>
              </w:rPr>
              <w:t>Sécurité et protection de la santé des travailleurs sur le chantier</w:t>
            </w:r>
            <w:r w:rsidR="00DC1392">
              <w:rPr>
                <w:noProof/>
                <w:webHidden/>
              </w:rPr>
              <w:tab/>
            </w:r>
            <w:r>
              <w:rPr>
                <w:noProof/>
                <w:webHidden/>
              </w:rPr>
              <w:fldChar w:fldCharType="begin"/>
            </w:r>
            <w:r w:rsidR="00DC1392">
              <w:rPr>
                <w:noProof/>
                <w:webHidden/>
              </w:rPr>
              <w:instrText xml:space="preserve"> PAGEREF _Toc68192529 \h </w:instrText>
            </w:r>
            <w:r>
              <w:rPr>
                <w:noProof/>
                <w:webHidden/>
              </w:rPr>
            </w:r>
            <w:r>
              <w:rPr>
                <w:noProof/>
                <w:webHidden/>
              </w:rPr>
              <w:fldChar w:fldCharType="separate"/>
            </w:r>
            <w:r w:rsidR="00DC1392">
              <w:rPr>
                <w:noProof/>
                <w:webHidden/>
              </w:rPr>
              <w:t>18</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0" w:history="1">
            <w:r w:rsidR="00DC1392" w:rsidRPr="0078402E">
              <w:rPr>
                <w:rStyle w:val="Lienhypertexte"/>
                <w:noProof/>
              </w:rPr>
              <w:t>7.5</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Options</w:t>
            </w:r>
            <w:r w:rsidR="00DC1392">
              <w:rPr>
                <w:noProof/>
                <w:webHidden/>
              </w:rPr>
              <w:tab/>
            </w:r>
            <w:r>
              <w:rPr>
                <w:noProof/>
                <w:webHidden/>
              </w:rPr>
              <w:fldChar w:fldCharType="begin"/>
            </w:r>
            <w:r w:rsidR="00DC1392">
              <w:rPr>
                <w:noProof/>
                <w:webHidden/>
              </w:rPr>
              <w:instrText xml:space="preserve"> PAGEREF _Toc68192530 \h </w:instrText>
            </w:r>
            <w:r>
              <w:rPr>
                <w:noProof/>
                <w:webHidden/>
              </w:rPr>
            </w:r>
            <w:r>
              <w:rPr>
                <w:noProof/>
                <w:webHidden/>
              </w:rPr>
              <w:fldChar w:fldCharType="separate"/>
            </w:r>
            <w:r w:rsidR="00DC1392">
              <w:rPr>
                <w:noProof/>
                <w:webHidden/>
              </w:rPr>
              <w:t>18</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1" w:history="1">
            <w:r w:rsidR="00DC1392" w:rsidRPr="0078402E">
              <w:rPr>
                <w:rStyle w:val="Lienhypertexte"/>
                <w:noProof/>
              </w:rPr>
              <w:t>7.6</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Travaux non prévus</w:t>
            </w:r>
            <w:r w:rsidR="00DC1392">
              <w:rPr>
                <w:noProof/>
                <w:webHidden/>
              </w:rPr>
              <w:tab/>
            </w:r>
            <w:r>
              <w:rPr>
                <w:noProof/>
                <w:webHidden/>
              </w:rPr>
              <w:fldChar w:fldCharType="begin"/>
            </w:r>
            <w:r w:rsidR="00DC1392">
              <w:rPr>
                <w:noProof/>
                <w:webHidden/>
              </w:rPr>
              <w:instrText xml:space="preserve"> PAGEREF _Toc68192531 \h </w:instrText>
            </w:r>
            <w:r>
              <w:rPr>
                <w:noProof/>
                <w:webHidden/>
              </w:rPr>
            </w:r>
            <w:r>
              <w:rPr>
                <w:noProof/>
                <w:webHidden/>
              </w:rPr>
              <w:fldChar w:fldCharType="separate"/>
            </w:r>
            <w:r w:rsidR="00DC1392">
              <w:rPr>
                <w:noProof/>
                <w:webHidden/>
              </w:rPr>
              <w:t>18</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32" w:history="1">
            <w:r w:rsidR="00DC1392" w:rsidRPr="0078402E">
              <w:rPr>
                <w:rStyle w:val="Lienhypertexte"/>
                <w:noProof/>
              </w:rPr>
              <w:t>8</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Contrôle et réception des travaux</w:t>
            </w:r>
            <w:r w:rsidR="00DC1392">
              <w:rPr>
                <w:noProof/>
                <w:webHidden/>
              </w:rPr>
              <w:tab/>
            </w:r>
            <w:r>
              <w:rPr>
                <w:noProof/>
                <w:webHidden/>
              </w:rPr>
              <w:fldChar w:fldCharType="begin"/>
            </w:r>
            <w:r w:rsidR="00DC1392">
              <w:rPr>
                <w:noProof/>
                <w:webHidden/>
              </w:rPr>
              <w:instrText xml:space="preserve"> PAGEREF _Toc68192532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3" w:history="1">
            <w:r w:rsidR="00DC1392" w:rsidRPr="0078402E">
              <w:rPr>
                <w:rStyle w:val="Lienhypertexte"/>
                <w:noProof/>
              </w:rPr>
              <w:t>8.1</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Essais et contrôles des ouvrages en cours de travaux</w:t>
            </w:r>
            <w:r w:rsidR="00DC1392">
              <w:rPr>
                <w:noProof/>
                <w:webHidden/>
              </w:rPr>
              <w:tab/>
            </w:r>
            <w:r>
              <w:rPr>
                <w:noProof/>
                <w:webHidden/>
              </w:rPr>
              <w:fldChar w:fldCharType="begin"/>
            </w:r>
            <w:r w:rsidR="00DC1392">
              <w:rPr>
                <w:noProof/>
                <w:webHidden/>
              </w:rPr>
              <w:instrText xml:space="preserve"> PAGEREF _Toc68192533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4" w:history="1">
            <w:r w:rsidR="00DC1392" w:rsidRPr="0078402E">
              <w:rPr>
                <w:rStyle w:val="Lienhypertexte"/>
                <w:noProof/>
              </w:rPr>
              <w:t>8.2</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Réception</w:t>
            </w:r>
            <w:r w:rsidR="00DC1392">
              <w:rPr>
                <w:noProof/>
                <w:webHidden/>
              </w:rPr>
              <w:tab/>
            </w:r>
            <w:r>
              <w:rPr>
                <w:noProof/>
                <w:webHidden/>
              </w:rPr>
              <w:fldChar w:fldCharType="begin"/>
            </w:r>
            <w:r w:rsidR="00DC1392">
              <w:rPr>
                <w:noProof/>
                <w:webHidden/>
              </w:rPr>
              <w:instrText xml:space="preserve"> PAGEREF _Toc68192534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5" w:history="1">
            <w:r w:rsidR="00DC1392" w:rsidRPr="0078402E">
              <w:rPr>
                <w:rStyle w:val="Lienhypertexte"/>
                <w:noProof/>
              </w:rPr>
              <w:t>8.3</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Prise de possession anticipée de certains ouvrages ou parties d’ouvrages</w:t>
            </w:r>
            <w:r w:rsidR="00DC1392">
              <w:rPr>
                <w:noProof/>
                <w:webHidden/>
              </w:rPr>
              <w:tab/>
            </w:r>
            <w:r>
              <w:rPr>
                <w:noProof/>
                <w:webHidden/>
              </w:rPr>
              <w:fldChar w:fldCharType="begin"/>
            </w:r>
            <w:r w:rsidR="00DC1392">
              <w:rPr>
                <w:noProof/>
                <w:webHidden/>
              </w:rPr>
              <w:instrText xml:space="preserve"> PAGEREF _Toc68192535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6" w:history="1">
            <w:r w:rsidR="00DC1392" w:rsidRPr="0078402E">
              <w:rPr>
                <w:rStyle w:val="Lienhypertexte"/>
                <w:noProof/>
              </w:rPr>
              <w:t>8.4</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Mise à disposition de certains ouvrages ou parties d’ouvrages</w:t>
            </w:r>
            <w:r w:rsidR="00DC1392">
              <w:rPr>
                <w:noProof/>
                <w:webHidden/>
              </w:rPr>
              <w:tab/>
            </w:r>
            <w:r>
              <w:rPr>
                <w:noProof/>
                <w:webHidden/>
              </w:rPr>
              <w:fldChar w:fldCharType="begin"/>
            </w:r>
            <w:r w:rsidR="00DC1392">
              <w:rPr>
                <w:noProof/>
                <w:webHidden/>
              </w:rPr>
              <w:instrText xml:space="preserve"> PAGEREF _Toc68192536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7" w:history="1">
            <w:r w:rsidR="00DC1392" w:rsidRPr="0078402E">
              <w:rPr>
                <w:rStyle w:val="Lienhypertexte"/>
                <w:noProof/>
              </w:rPr>
              <w:t>8.5</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Documents fournis après réception</w:t>
            </w:r>
            <w:r w:rsidR="00DC1392">
              <w:rPr>
                <w:noProof/>
                <w:webHidden/>
              </w:rPr>
              <w:tab/>
            </w:r>
            <w:r>
              <w:rPr>
                <w:noProof/>
                <w:webHidden/>
              </w:rPr>
              <w:fldChar w:fldCharType="begin"/>
            </w:r>
            <w:r w:rsidR="00DC1392">
              <w:rPr>
                <w:noProof/>
                <w:webHidden/>
              </w:rPr>
              <w:instrText xml:space="preserve"> PAGEREF _Toc68192537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8" w:history="1">
            <w:r w:rsidR="00DC1392" w:rsidRPr="0078402E">
              <w:rPr>
                <w:rStyle w:val="Lienhypertexte"/>
                <w:noProof/>
              </w:rPr>
              <w:t>8.6</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Délais de garantie</w:t>
            </w:r>
            <w:r w:rsidR="00DC1392">
              <w:rPr>
                <w:noProof/>
                <w:webHidden/>
              </w:rPr>
              <w:tab/>
            </w:r>
            <w:r>
              <w:rPr>
                <w:noProof/>
                <w:webHidden/>
              </w:rPr>
              <w:fldChar w:fldCharType="begin"/>
            </w:r>
            <w:r w:rsidR="00DC1392">
              <w:rPr>
                <w:noProof/>
                <w:webHidden/>
              </w:rPr>
              <w:instrText xml:space="preserve"> PAGEREF _Toc68192538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39" w:history="1">
            <w:r w:rsidR="00DC1392" w:rsidRPr="0078402E">
              <w:rPr>
                <w:rStyle w:val="Lienhypertexte"/>
                <w:noProof/>
              </w:rPr>
              <w:t>8.7</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Garanties particulières</w:t>
            </w:r>
            <w:r w:rsidR="00DC1392">
              <w:rPr>
                <w:noProof/>
                <w:webHidden/>
              </w:rPr>
              <w:tab/>
            </w:r>
            <w:r>
              <w:rPr>
                <w:noProof/>
                <w:webHidden/>
              </w:rPr>
              <w:fldChar w:fldCharType="begin"/>
            </w:r>
            <w:r w:rsidR="00DC1392">
              <w:rPr>
                <w:noProof/>
                <w:webHidden/>
              </w:rPr>
              <w:instrText xml:space="preserve"> PAGEREF _Toc68192539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2"/>
            <w:tabs>
              <w:tab w:val="left" w:pos="964"/>
              <w:tab w:val="right" w:leader="dot" w:pos="10194"/>
            </w:tabs>
            <w:rPr>
              <w:rFonts w:asciiTheme="minorHAnsi" w:eastAsiaTheme="minorEastAsia" w:hAnsiTheme="minorHAnsi" w:cstheme="minorBidi"/>
              <w:bCs w:val="0"/>
              <w:caps w:val="0"/>
              <w:noProof/>
              <w:sz w:val="22"/>
              <w:szCs w:val="22"/>
              <w:lang w:eastAsia="fr-FR" w:bidi="ar-SA"/>
            </w:rPr>
          </w:pPr>
          <w:hyperlink w:anchor="_Toc68192540" w:history="1">
            <w:r w:rsidR="00DC1392" w:rsidRPr="0078402E">
              <w:rPr>
                <w:rStyle w:val="Lienhypertexte"/>
                <w:noProof/>
              </w:rPr>
              <w:t>8.8</w:t>
            </w:r>
            <w:r w:rsidR="00DC1392">
              <w:rPr>
                <w:rFonts w:asciiTheme="minorHAnsi" w:eastAsiaTheme="minorEastAsia" w:hAnsiTheme="minorHAnsi" w:cstheme="minorBidi"/>
                <w:bCs w:val="0"/>
                <w:caps w:val="0"/>
                <w:noProof/>
                <w:sz w:val="22"/>
                <w:szCs w:val="22"/>
                <w:lang w:eastAsia="fr-FR" w:bidi="ar-SA"/>
              </w:rPr>
              <w:tab/>
            </w:r>
            <w:r w:rsidR="00DC1392" w:rsidRPr="0078402E">
              <w:rPr>
                <w:rStyle w:val="Lienhypertexte"/>
                <w:noProof/>
              </w:rPr>
              <w:t>Assurances</w:t>
            </w:r>
            <w:r w:rsidR="00DC1392">
              <w:rPr>
                <w:noProof/>
                <w:webHidden/>
              </w:rPr>
              <w:tab/>
            </w:r>
            <w:r>
              <w:rPr>
                <w:noProof/>
                <w:webHidden/>
              </w:rPr>
              <w:fldChar w:fldCharType="begin"/>
            </w:r>
            <w:r w:rsidR="00DC1392">
              <w:rPr>
                <w:noProof/>
                <w:webHidden/>
              </w:rPr>
              <w:instrText xml:space="preserve"> PAGEREF _Toc68192540 \h </w:instrText>
            </w:r>
            <w:r>
              <w:rPr>
                <w:noProof/>
                <w:webHidden/>
              </w:rPr>
            </w:r>
            <w:r>
              <w:rPr>
                <w:noProof/>
                <w:webHidden/>
              </w:rPr>
              <w:fldChar w:fldCharType="separate"/>
            </w:r>
            <w:r w:rsidR="00DC1392">
              <w:rPr>
                <w:noProof/>
                <w:webHidden/>
              </w:rPr>
              <w:t>19</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41" w:history="1">
            <w:r w:rsidR="00DC1392" w:rsidRPr="0078402E">
              <w:rPr>
                <w:rStyle w:val="Lienhypertexte"/>
                <w:noProof/>
              </w:rPr>
              <w:t>9</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Résiliation du marché</w:t>
            </w:r>
            <w:r w:rsidR="00DC1392">
              <w:rPr>
                <w:noProof/>
                <w:webHidden/>
              </w:rPr>
              <w:tab/>
            </w:r>
            <w:r>
              <w:rPr>
                <w:noProof/>
                <w:webHidden/>
              </w:rPr>
              <w:fldChar w:fldCharType="begin"/>
            </w:r>
            <w:r w:rsidR="00DC1392">
              <w:rPr>
                <w:noProof/>
                <w:webHidden/>
              </w:rPr>
              <w:instrText xml:space="preserve"> PAGEREF _Toc68192541 \h </w:instrText>
            </w:r>
            <w:r>
              <w:rPr>
                <w:noProof/>
                <w:webHidden/>
              </w:rPr>
            </w:r>
            <w:r>
              <w:rPr>
                <w:noProof/>
                <w:webHidden/>
              </w:rPr>
              <w:fldChar w:fldCharType="separate"/>
            </w:r>
            <w:r w:rsidR="00DC1392">
              <w:rPr>
                <w:noProof/>
                <w:webHidden/>
              </w:rPr>
              <w:t>21</w:t>
            </w:r>
            <w:r>
              <w:rPr>
                <w:noProof/>
                <w:webHidden/>
              </w:rPr>
              <w:fldChar w:fldCharType="end"/>
            </w:r>
          </w:hyperlink>
        </w:p>
        <w:p w:rsidR="00DC1392" w:rsidRDefault="00877563">
          <w:pPr>
            <w:pStyle w:val="TM1"/>
            <w:tabs>
              <w:tab w:val="left" w:pos="964"/>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2542" w:history="1">
            <w:r w:rsidR="00DC1392" w:rsidRPr="0078402E">
              <w:rPr>
                <w:rStyle w:val="Lienhypertexte"/>
                <w:noProof/>
              </w:rPr>
              <w:t>10</w:t>
            </w:r>
            <w:r w:rsidR="00DC1392">
              <w:rPr>
                <w:rFonts w:asciiTheme="minorHAnsi" w:eastAsiaTheme="minorEastAsia" w:hAnsiTheme="minorHAnsi" w:cstheme="minorBidi"/>
                <w:b w:val="0"/>
                <w:bCs w:val="0"/>
                <w:caps w:val="0"/>
                <w:noProof/>
                <w:color w:val="auto"/>
                <w:sz w:val="22"/>
                <w:szCs w:val="22"/>
                <w:lang w:eastAsia="fr-FR" w:bidi="ar-SA"/>
              </w:rPr>
              <w:tab/>
            </w:r>
            <w:r w:rsidR="00DC1392" w:rsidRPr="0078402E">
              <w:rPr>
                <w:rStyle w:val="Lienhypertexte"/>
                <w:noProof/>
              </w:rPr>
              <w:t>Dérogations aux documents généraux</w:t>
            </w:r>
            <w:r w:rsidR="00DC1392">
              <w:rPr>
                <w:noProof/>
                <w:webHidden/>
              </w:rPr>
              <w:tab/>
            </w:r>
            <w:r>
              <w:rPr>
                <w:noProof/>
                <w:webHidden/>
              </w:rPr>
              <w:fldChar w:fldCharType="begin"/>
            </w:r>
            <w:r w:rsidR="00DC1392">
              <w:rPr>
                <w:noProof/>
                <w:webHidden/>
              </w:rPr>
              <w:instrText xml:space="preserve"> PAGEREF _Toc68192542 \h </w:instrText>
            </w:r>
            <w:r>
              <w:rPr>
                <w:noProof/>
                <w:webHidden/>
              </w:rPr>
            </w:r>
            <w:r>
              <w:rPr>
                <w:noProof/>
                <w:webHidden/>
              </w:rPr>
              <w:fldChar w:fldCharType="separate"/>
            </w:r>
            <w:r w:rsidR="00DC1392">
              <w:rPr>
                <w:noProof/>
                <w:webHidden/>
              </w:rPr>
              <w:t>22</w:t>
            </w:r>
            <w:r>
              <w:rPr>
                <w:noProof/>
                <w:webHidden/>
              </w:rPr>
              <w:fldChar w:fldCharType="end"/>
            </w:r>
          </w:hyperlink>
        </w:p>
        <w:p w:rsidR="00843EE6" w:rsidRPr="00A551B2" w:rsidRDefault="00877563" w:rsidP="00985FAA">
          <w:pPr>
            <w:ind w:right="-1"/>
          </w:pPr>
          <w:r>
            <w:rPr>
              <w:caps/>
              <w:color w:val="FFFFFF" w:themeColor="background1"/>
              <w:sz w:val="28"/>
              <w:szCs w:val="24"/>
              <w:lang w:eastAsia="ar-LY" w:bidi="ar-LY"/>
            </w:rPr>
            <w:fldChar w:fldCharType="end"/>
          </w:r>
        </w:p>
      </w:sdtContent>
    </w:sdt>
    <w:p w:rsidR="005164FE" w:rsidRPr="00A551B2" w:rsidRDefault="00DE7968" w:rsidP="00494682">
      <w:pPr>
        <w:pStyle w:val="Titre1"/>
      </w:pPr>
      <w:bookmarkStart w:id="0" w:name="_Toc68192477"/>
      <w:r w:rsidRPr="00A551B2">
        <w:lastRenderedPageBreak/>
        <w:t>OBJET DU MARCHE – DISPOSITIONS GENERALES</w:t>
      </w:r>
      <w:bookmarkEnd w:id="0"/>
    </w:p>
    <w:p w:rsidR="00DE7968" w:rsidRPr="00A551B2" w:rsidRDefault="00DE7968" w:rsidP="00985FAA">
      <w:pPr>
        <w:ind w:right="-1"/>
        <w:rPr>
          <w:lang w:bidi="he-IL"/>
        </w:rPr>
      </w:pPr>
    </w:p>
    <w:p w:rsidR="00DE7968" w:rsidRPr="00A551B2" w:rsidRDefault="00DE7968" w:rsidP="00985FAA">
      <w:pPr>
        <w:pStyle w:val="Titre2"/>
        <w:ind w:right="-1"/>
      </w:pPr>
      <w:bookmarkStart w:id="1" w:name="_Toc68192478"/>
      <w:r w:rsidRPr="00A551B2">
        <w:t>Objet du marche</w:t>
      </w:r>
      <w:bookmarkEnd w:id="1"/>
    </w:p>
    <w:p w:rsidR="00DE7968" w:rsidRPr="00A551B2" w:rsidRDefault="00DE7968" w:rsidP="00973979"/>
    <w:p w:rsidR="00DE7968" w:rsidRPr="00A551B2" w:rsidRDefault="00DE7968" w:rsidP="00973979">
      <w:r w:rsidRPr="00A551B2">
        <w:t>Les stipulations du présent cahier des clauses administratives particulières (C.C.A.P.) concernent :</w:t>
      </w:r>
    </w:p>
    <w:p w:rsidR="00DE7968" w:rsidRPr="00A551B2" w:rsidRDefault="00DE7968" w:rsidP="00973979"/>
    <w:p w:rsidR="00DE7968" w:rsidRPr="00A551B2" w:rsidRDefault="00DE7968" w:rsidP="00DC1392">
      <w:pPr>
        <w:jc w:val="center"/>
        <w:rPr>
          <w:b/>
          <w:noProof/>
        </w:rPr>
      </w:pPr>
      <w:r w:rsidRPr="00A551B2">
        <w:rPr>
          <w:b/>
          <w:noProof/>
        </w:rPr>
        <w:t>TRAVAUX D</w:t>
      </w:r>
      <w:r w:rsidR="00DC1392">
        <w:rPr>
          <w:b/>
          <w:noProof/>
        </w:rPr>
        <w:t>E REFECTION DU LOCAL PLONGE</w:t>
      </w:r>
    </w:p>
    <w:p w:rsidR="00DE7968" w:rsidRPr="00A551B2" w:rsidRDefault="00DE7968" w:rsidP="00973979">
      <w:pPr>
        <w:rPr>
          <w:iCs/>
        </w:rPr>
      </w:pPr>
    </w:p>
    <w:p w:rsidR="00DE7968" w:rsidRPr="00A551B2" w:rsidRDefault="00DE7968" w:rsidP="00973979">
      <w:r w:rsidRPr="00A551B2">
        <w:t>La description des ouvrages et leurs spécifications techniques sont indiquées dans le Cahier des Clauses Techniques Particulières (C.C.T.P.).</w:t>
      </w:r>
    </w:p>
    <w:p w:rsidR="00DE7968" w:rsidRPr="00A551B2" w:rsidRDefault="00DE7968" w:rsidP="00973979"/>
    <w:p w:rsidR="00DE7968" w:rsidRPr="00A551B2" w:rsidRDefault="00DE7968" w:rsidP="00985FAA">
      <w:pPr>
        <w:pStyle w:val="Titre2"/>
        <w:ind w:right="-1"/>
      </w:pPr>
      <w:bookmarkStart w:id="2" w:name="_Toc511320147"/>
      <w:bookmarkStart w:id="3" w:name="_Toc68192479"/>
      <w:r w:rsidRPr="00A551B2">
        <w:t>Décomposition en tranches optionnelles et en lots</w:t>
      </w:r>
      <w:bookmarkEnd w:id="2"/>
      <w:bookmarkEnd w:id="3"/>
    </w:p>
    <w:p w:rsidR="00DE7968" w:rsidRPr="00A551B2" w:rsidRDefault="00DE7968" w:rsidP="00973979"/>
    <w:p w:rsidR="00DC1392" w:rsidRDefault="00DE7968" w:rsidP="00973979">
      <w:r w:rsidRPr="00A551B2">
        <w:t>Le marché se compose d</w:t>
      </w:r>
      <w:r w:rsidR="00DC1392">
        <w:t xml:space="preserve">e 2 </w:t>
      </w:r>
      <w:r w:rsidRPr="00A551B2">
        <w:t>lot</w:t>
      </w:r>
      <w:r w:rsidR="00DC1392">
        <w:t>s :</w:t>
      </w:r>
    </w:p>
    <w:p w:rsidR="00DE7968" w:rsidRPr="00A551B2" w:rsidRDefault="00DC1392" w:rsidP="00973979">
      <w:r>
        <w:t>Lot 1</w:t>
      </w:r>
      <w:r w:rsidR="00DE7968" w:rsidRPr="00A551B2">
        <w:t xml:space="preserve"> tous corps d’états en tranche ferme.</w:t>
      </w:r>
    </w:p>
    <w:p w:rsidR="00DE7968" w:rsidRPr="00A551B2" w:rsidRDefault="00DC1392" w:rsidP="00973979">
      <w:r>
        <w:t>Lot 2 mobilier technique en tranche ferme</w:t>
      </w:r>
    </w:p>
    <w:p w:rsidR="0000714A" w:rsidRPr="00A551B2" w:rsidRDefault="00DE7968" w:rsidP="0000714A">
      <w:pPr>
        <w:pStyle w:val="Titre2"/>
        <w:ind w:right="-1"/>
      </w:pPr>
      <w:bookmarkStart w:id="4" w:name="_Toc511320148"/>
      <w:bookmarkStart w:id="5" w:name="_Toc68192480"/>
      <w:r w:rsidRPr="00A551B2">
        <w:t>Maîtrise d’œuvre</w:t>
      </w:r>
      <w:bookmarkEnd w:id="4"/>
      <w:bookmarkEnd w:id="5"/>
    </w:p>
    <w:p w:rsidR="00DE7968" w:rsidRPr="00A551B2" w:rsidRDefault="00DE7968" w:rsidP="00973979"/>
    <w:p w:rsidR="00DE7968" w:rsidRPr="00A551B2" w:rsidRDefault="00DE7968" w:rsidP="00973979">
      <w:pPr>
        <w:rPr>
          <w:iCs/>
        </w:rPr>
      </w:pPr>
      <w:r w:rsidRPr="00A551B2">
        <w:rPr>
          <w:iCs/>
        </w:rPr>
        <w:t>La maîtrise d’œuvre est assurée par :</w:t>
      </w:r>
    </w:p>
    <w:p w:rsidR="00DE7968" w:rsidRPr="00A551B2" w:rsidRDefault="00DE7968" w:rsidP="00973979">
      <w:pPr>
        <w:rPr>
          <w:b/>
          <w:iCs/>
        </w:rPr>
      </w:pPr>
    </w:p>
    <w:p w:rsidR="00DE7968" w:rsidRPr="00A551B2" w:rsidRDefault="00DE7968" w:rsidP="00973979">
      <w:pPr>
        <w:rPr>
          <w:b/>
          <w:iCs/>
        </w:rPr>
      </w:pPr>
      <w:r w:rsidRPr="00A551B2">
        <w:rPr>
          <w:b/>
          <w:iCs/>
        </w:rPr>
        <w:t>GO ARCHITECTURE</w:t>
      </w:r>
    </w:p>
    <w:p w:rsidR="00DE7968" w:rsidRPr="00A551B2" w:rsidRDefault="00DE7968" w:rsidP="00973979">
      <w:r w:rsidRPr="00A551B2">
        <w:t>7 Villa Anatole France</w:t>
      </w:r>
    </w:p>
    <w:p w:rsidR="00DE7968" w:rsidRPr="00A551B2" w:rsidRDefault="00DE7968" w:rsidP="00973979">
      <w:r w:rsidRPr="00A551B2">
        <w:t>93200 Saint-Denis</w:t>
      </w:r>
    </w:p>
    <w:p w:rsidR="00DE7968" w:rsidRPr="00A551B2" w:rsidRDefault="00DE7968" w:rsidP="00973979">
      <w:r w:rsidRPr="00A551B2">
        <w:t>Tél. : 09 67 03 25 83 – Fax. : 01 48 20 21 51</w:t>
      </w:r>
    </w:p>
    <w:p w:rsidR="00DE7968" w:rsidRPr="00A551B2" w:rsidRDefault="00DE7968" w:rsidP="00973979"/>
    <w:p w:rsidR="00DE7968" w:rsidRPr="00A551B2" w:rsidRDefault="0000714A" w:rsidP="0000714A">
      <w:pPr>
        <w:pStyle w:val="Titre2"/>
        <w:ind w:right="-1"/>
      </w:pPr>
      <w:bookmarkStart w:id="6" w:name="_Toc68192481"/>
      <w:r w:rsidRPr="00A551B2">
        <w:t>redressement ou liquidation judiciaire</w:t>
      </w:r>
      <w:bookmarkEnd w:id="6"/>
    </w:p>
    <w:p w:rsidR="005164FE" w:rsidRPr="00A551B2" w:rsidRDefault="005164FE" w:rsidP="0095027C"/>
    <w:p w:rsidR="005164FE" w:rsidRPr="00A551B2" w:rsidRDefault="005164FE" w:rsidP="0095027C">
      <w:r w:rsidRPr="00A551B2">
        <w:t>Les dispositions qui suivent sont applicables en cas de redressement judiciaire ou de liquidation judiciaire.</w:t>
      </w:r>
    </w:p>
    <w:p w:rsidR="005164FE" w:rsidRPr="00A551B2" w:rsidRDefault="005164FE" w:rsidP="0095027C"/>
    <w:p w:rsidR="005164FE" w:rsidRPr="00A551B2" w:rsidRDefault="005164FE" w:rsidP="0095027C">
      <w:r w:rsidRPr="00A551B2">
        <w:t>« Le jugement instituant le redressement ou la liquidation judiciaire est notifié immédiatement à la personne publique par le titulaire du marché. Il en va de même de tout jugement ou décision susceptible d’avoir un effet sur l’exécution du marché.</w:t>
      </w:r>
    </w:p>
    <w:p w:rsidR="005164FE" w:rsidRPr="00A551B2" w:rsidRDefault="005164FE" w:rsidP="0095027C"/>
    <w:p w:rsidR="005164FE" w:rsidRPr="00A551B2" w:rsidRDefault="005164FE" w:rsidP="0095027C">
      <w:r w:rsidRPr="00A551B2">
        <w:t>En cas de redressement judiciaire, la personne publique adresse à l’administrateur une mise en demeure lui demandant s’il entend exiger l’exécution du marché.</w:t>
      </w:r>
    </w:p>
    <w:p w:rsidR="005164FE" w:rsidRPr="00A551B2" w:rsidRDefault="005164FE" w:rsidP="0095027C"/>
    <w:p w:rsidR="005164FE" w:rsidRPr="00A551B2" w:rsidRDefault="005164FE" w:rsidP="0095027C">
      <w:r w:rsidRPr="00A551B2">
        <w:t>Cette mise en demeure est adressée au titulaire dans le cas d’une procédure simplifiée sans administrateur si, en application de l’article 141 de la loi du 25 janvier 1985, le juge commissaire a expressément autorisé celui-ci à exercer la faculté ouverte à l’article 37 de la loi.</w:t>
      </w:r>
    </w:p>
    <w:p w:rsidR="005164FE" w:rsidRPr="00A551B2" w:rsidRDefault="005164FE" w:rsidP="0095027C"/>
    <w:p w:rsidR="005164FE" w:rsidRPr="00A551B2" w:rsidRDefault="005164FE" w:rsidP="0095027C">
      <w:r w:rsidRPr="00A551B2">
        <w:t>En cas de réponse négative ou de l’absence de réponse dans le délai d’un mois à compter de l’envoi de la mise en demeure, la résiliation du marché est prononcée.</w:t>
      </w:r>
    </w:p>
    <w:p w:rsidR="005164FE" w:rsidRPr="00A551B2" w:rsidRDefault="005164FE" w:rsidP="0095027C"/>
    <w:p w:rsidR="005164FE" w:rsidRPr="00A551B2" w:rsidRDefault="005164FE" w:rsidP="0095027C">
      <w:r w:rsidRPr="00A551B2">
        <w:t>Ce délai d’un mois peut être prolongé ou raccourci si, avant l’expiration dudit délai, le juge commissaire a accordé à l’administrateur une prolongation, ou lui a imparti un délai plus court.</w:t>
      </w:r>
    </w:p>
    <w:p w:rsidR="005164FE" w:rsidRPr="00A551B2" w:rsidRDefault="005164FE" w:rsidP="0095027C"/>
    <w:p w:rsidR="005164FE" w:rsidRPr="00A551B2" w:rsidRDefault="005164FE" w:rsidP="0095027C">
      <w:r w:rsidRPr="00A551B2">
        <w:t>La résiliation prend effet à la date de décision de l’administrateur ou du titulaire de renoncer à poursuivre l’exécution du marché, ou à l’expiration du délai d’un mois ci-dessus. Elle n’ouvre droit, pour le titulaire à aucune indemnité.</w:t>
      </w:r>
    </w:p>
    <w:p w:rsidR="005164FE" w:rsidRPr="00A551B2" w:rsidRDefault="005164FE" w:rsidP="0095027C"/>
    <w:p w:rsidR="005164FE" w:rsidRPr="00A551B2" w:rsidRDefault="005164FE" w:rsidP="0095027C">
      <w:r w:rsidRPr="00A551B2">
        <w:lastRenderedPageBreak/>
        <w:t>En cas de liquidation judiciaire, la résiliation du marché est prononcée sauf si le jugement autorise expressément le maintien de l’activité de l’entreprise.</w:t>
      </w:r>
    </w:p>
    <w:p w:rsidR="005164FE" w:rsidRPr="00A551B2" w:rsidRDefault="005164FE" w:rsidP="0095027C"/>
    <w:p w:rsidR="005164FE" w:rsidRPr="00A551B2" w:rsidRDefault="005164FE" w:rsidP="0095027C">
      <w:r w:rsidRPr="00A551B2">
        <w:t>Dans cette hypothèse, la personne publique pourra accepter la continuation du ma</w:t>
      </w:r>
      <w:r w:rsidR="0095027C">
        <w:t xml:space="preserve">rché pendant la période visée à </w:t>
      </w:r>
      <w:r w:rsidRPr="00A551B2">
        <w:t>la décision de justice ou résilier le marché sans indemnité pour le titulaire ».</w:t>
      </w:r>
    </w:p>
    <w:p w:rsidR="005164FE" w:rsidRPr="00A551B2" w:rsidRDefault="005164FE" w:rsidP="00985FAA">
      <w:pPr>
        <w:pStyle w:val="Titre1"/>
        <w:ind w:right="-1"/>
      </w:pPr>
      <w:bookmarkStart w:id="7" w:name="_Toc511320150"/>
      <w:bookmarkStart w:id="8" w:name="_Toc68192482"/>
      <w:r w:rsidRPr="00A551B2">
        <w:lastRenderedPageBreak/>
        <w:t>Pièces constitutives du marche</w:t>
      </w:r>
      <w:bookmarkEnd w:id="7"/>
      <w:bookmarkEnd w:id="8"/>
    </w:p>
    <w:p w:rsidR="00C67736" w:rsidRPr="00A551B2" w:rsidRDefault="00F24F51" w:rsidP="0095027C">
      <w:r>
        <w:t>²</w:t>
      </w:r>
    </w:p>
    <w:p w:rsidR="005164FE" w:rsidRPr="00A551B2" w:rsidRDefault="005164FE" w:rsidP="0095027C">
      <w:r w:rsidRPr="00A551B2">
        <w:t>Les pièces constitutives du marché sont les suivantes par ordre de priorité :</w:t>
      </w:r>
    </w:p>
    <w:p w:rsidR="00C67736" w:rsidRPr="00A551B2" w:rsidRDefault="00C67736" w:rsidP="00985FAA">
      <w:pPr>
        <w:ind w:right="-1"/>
        <w:rPr>
          <w:lang w:bidi="he-IL"/>
        </w:rPr>
      </w:pPr>
    </w:p>
    <w:p w:rsidR="005164FE" w:rsidRPr="00A551B2" w:rsidRDefault="005164FE" w:rsidP="00985FAA">
      <w:pPr>
        <w:pStyle w:val="Titre2"/>
        <w:ind w:right="-1"/>
      </w:pPr>
      <w:bookmarkStart w:id="9" w:name="_Toc511320151"/>
      <w:bookmarkStart w:id="10" w:name="_Toc68192483"/>
      <w:r w:rsidRPr="00A551B2">
        <w:t>Pièces particulieres</w:t>
      </w:r>
      <w:bookmarkEnd w:id="9"/>
      <w:bookmarkEnd w:id="10"/>
    </w:p>
    <w:p w:rsidR="00C67736" w:rsidRPr="00A551B2" w:rsidRDefault="00C67736" w:rsidP="0095027C"/>
    <w:p w:rsidR="005164FE" w:rsidRPr="00055724" w:rsidRDefault="005164FE" w:rsidP="00055724">
      <w:pPr>
        <w:pStyle w:val="Paragraphedeliste"/>
        <w:numPr>
          <w:ilvl w:val="0"/>
          <w:numId w:val="17"/>
        </w:numPr>
        <w:ind w:left="284" w:hanging="284"/>
      </w:pPr>
      <w:r w:rsidRPr="00055724">
        <w:t>L’acte d’engagement et ses annexes ;</w:t>
      </w:r>
    </w:p>
    <w:p w:rsidR="005164FE" w:rsidRPr="00055724" w:rsidRDefault="005164FE" w:rsidP="00055724">
      <w:pPr>
        <w:pStyle w:val="Paragraphedeliste"/>
        <w:numPr>
          <w:ilvl w:val="0"/>
          <w:numId w:val="17"/>
        </w:numPr>
        <w:ind w:left="284" w:hanging="284"/>
      </w:pPr>
      <w:r w:rsidRPr="00055724">
        <w:t>Le règlement de consultation ;</w:t>
      </w:r>
    </w:p>
    <w:p w:rsidR="005164FE" w:rsidRPr="00055724" w:rsidRDefault="005164FE" w:rsidP="00055724">
      <w:pPr>
        <w:pStyle w:val="Paragraphedeliste"/>
        <w:numPr>
          <w:ilvl w:val="0"/>
          <w:numId w:val="17"/>
        </w:numPr>
        <w:ind w:left="284" w:hanging="284"/>
      </w:pPr>
      <w:r w:rsidRPr="00055724">
        <w:t>Le présent Cahier des Clauses Administratives Particulières (C.C.A.P) ;</w:t>
      </w:r>
    </w:p>
    <w:p w:rsidR="005164FE" w:rsidRPr="00055724" w:rsidRDefault="005164FE" w:rsidP="00055724">
      <w:pPr>
        <w:pStyle w:val="Paragraphedeliste"/>
        <w:numPr>
          <w:ilvl w:val="0"/>
          <w:numId w:val="17"/>
        </w:numPr>
        <w:ind w:left="284" w:hanging="284"/>
      </w:pPr>
      <w:r w:rsidRPr="00055724">
        <w:t>Le Cahier des Clauses Techniques Particulières (C.C.T.P) et ses documents annexes ;</w:t>
      </w:r>
    </w:p>
    <w:p w:rsidR="005164FE" w:rsidRPr="00055724" w:rsidRDefault="005164FE" w:rsidP="00055724">
      <w:pPr>
        <w:pStyle w:val="Paragraphedeliste"/>
        <w:numPr>
          <w:ilvl w:val="0"/>
          <w:numId w:val="17"/>
        </w:numPr>
        <w:ind w:left="284" w:hanging="284"/>
      </w:pPr>
      <w:r w:rsidRPr="00055724">
        <w:t>La décomposition du prix globale et forfaitaire (D.P.G.F) ;</w:t>
      </w:r>
    </w:p>
    <w:p w:rsidR="005164FE" w:rsidRPr="00055724" w:rsidRDefault="005164FE" w:rsidP="00055724">
      <w:pPr>
        <w:pStyle w:val="Paragraphedeliste"/>
        <w:numPr>
          <w:ilvl w:val="0"/>
          <w:numId w:val="17"/>
        </w:numPr>
        <w:ind w:left="284" w:hanging="284"/>
      </w:pPr>
      <w:r w:rsidRPr="00055724">
        <w:t>Les pièces graphiques, plans architecte ;</w:t>
      </w:r>
    </w:p>
    <w:p w:rsidR="005164FE" w:rsidRPr="00055724" w:rsidRDefault="005164FE" w:rsidP="00055724">
      <w:pPr>
        <w:pStyle w:val="Paragraphedeliste"/>
        <w:numPr>
          <w:ilvl w:val="0"/>
          <w:numId w:val="17"/>
        </w:numPr>
        <w:ind w:left="284" w:hanging="284"/>
        <w:rPr>
          <w:highlight w:val="yellow"/>
        </w:rPr>
      </w:pPr>
      <w:r w:rsidRPr="00055724">
        <w:rPr>
          <w:highlight w:val="yellow"/>
        </w:rPr>
        <w:t>Les diagnostics amiante et plomb ;</w:t>
      </w:r>
    </w:p>
    <w:p w:rsidR="005164FE" w:rsidRPr="00055724" w:rsidRDefault="005164FE" w:rsidP="00055724">
      <w:pPr>
        <w:pStyle w:val="Paragraphedeliste"/>
        <w:numPr>
          <w:ilvl w:val="0"/>
          <w:numId w:val="17"/>
        </w:numPr>
        <w:ind w:left="284" w:hanging="284"/>
        <w:rPr>
          <w:highlight w:val="yellow"/>
        </w:rPr>
      </w:pPr>
      <w:r w:rsidRPr="00055724">
        <w:rPr>
          <w:highlight w:val="yellow"/>
        </w:rPr>
        <w:t>La notice SSI ;</w:t>
      </w:r>
    </w:p>
    <w:p w:rsidR="005164FE" w:rsidRPr="00055724" w:rsidRDefault="005164FE" w:rsidP="00055724">
      <w:pPr>
        <w:pStyle w:val="Paragraphedeliste"/>
        <w:numPr>
          <w:ilvl w:val="0"/>
          <w:numId w:val="17"/>
        </w:numPr>
        <w:ind w:left="284" w:hanging="284"/>
        <w:rPr>
          <w:highlight w:val="yellow"/>
        </w:rPr>
      </w:pPr>
      <w:r w:rsidRPr="00055724">
        <w:rPr>
          <w:highlight w:val="yellow"/>
        </w:rPr>
        <w:t>Le PGCS ;</w:t>
      </w:r>
    </w:p>
    <w:p w:rsidR="005164FE" w:rsidRPr="00055724" w:rsidRDefault="005164FE" w:rsidP="00055724">
      <w:pPr>
        <w:pStyle w:val="Paragraphedeliste"/>
        <w:numPr>
          <w:ilvl w:val="0"/>
          <w:numId w:val="17"/>
        </w:numPr>
        <w:ind w:left="284" w:hanging="284"/>
        <w:rPr>
          <w:highlight w:val="yellow"/>
        </w:rPr>
      </w:pPr>
      <w:r w:rsidRPr="00055724">
        <w:rPr>
          <w:highlight w:val="yellow"/>
        </w:rPr>
        <w:t>Le RICT.</w:t>
      </w:r>
    </w:p>
    <w:p w:rsidR="00C67736" w:rsidRPr="00A551B2" w:rsidRDefault="00C67736" w:rsidP="0095027C">
      <w:pPr>
        <w:rPr>
          <w:lang w:eastAsia="ar-LY"/>
        </w:rPr>
      </w:pPr>
    </w:p>
    <w:p w:rsidR="005164FE" w:rsidRPr="00A551B2" w:rsidRDefault="005164FE" w:rsidP="00985FAA">
      <w:pPr>
        <w:pStyle w:val="Titre2"/>
        <w:ind w:right="-1"/>
      </w:pPr>
      <w:bookmarkStart w:id="11" w:name="_Toc511320152"/>
      <w:bookmarkStart w:id="12" w:name="_Toc68192484"/>
      <w:r w:rsidRPr="00A551B2">
        <w:t>Pièces generales</w:t>
      </w:r>
      <w:bookmarkEnd w:id="11"/>
      <w:bookmarkEnd w:id="12"/>
    </w:p>
    <w:p w:rsidR="00C67736" w:rsidRPr="00A551B2" w:rsidRDefault="00C67736" w:rsidP="0095027C"/>
    <w:p w:rsidR="005164FE" w:rsidRPr="00A551B2" w:rsidRDefault="005164FE" w:rsidP="0095027C">
      <w:r w:rsidRPr="00A551B2">
        <w:t>Les documents applicables sont ceux en vigueur au premier jour du mois d’établissement des prix, tel que ce mois est défini au 3.5.2.</w:t>
      </w:r>
    </w:p>
    <w:p w:rsidR="005164FE" w:rsidRPr="00A551B2" w:rsidRDefault="005164FE" w:rsidP="0095027C"/>
    <w:p w:rsidR="005164FE" w:rsidRPr="00A551B2" w:rsidRDefault="005164FE" w:rsidP="0095027C">
      <w:r w:rsidRPr="00A551B2">
        <w:t>Le cahier des clauses administratives générales (C.C.A.G.) applicables aux marchés publics de travaux approuvé par l’arrêté du 08-09-2009 ;</w:t>
      </w:r>
    </w:p>
    <w:p w:rsidR="005164FE" w:rsidRPr="00A551B2" w:rsidRDefault="005164FE" w:rsidP="0095027C">
      <w:r w:rsidRPr="00A551B2">
        <w:t>Le cahier des clauses techniques générales (C.C.T.G.) applicables aux marchés publics de travaux ;</w:t>
      </w:r>
    </w:p>
    <w:p w:rsidR="005164FE" w:rsidRPr="00A551B2" w:rsidRDefault="005164FE" w:rsidP="0095027C">
      <w:r w:rsidRPr="00A551B2">
        <w:t>Le cahier des clauses spéciales (CCS), celui des documents techniques unifiés (DTU).</w:t>
      </w:r>
    </w:p>
    <w:p w:rsidR="00C67736" w:rsidRPr="00A551B2" w:rsidRDefault="00C67736" w:rsidP="00985FAA">
      <w:pPr>
        <w:ind w:right="-1"/>
        <w:rPr>
          <w:lang w:bidi="he-IL"/>
        </w:rPr>
      </w:pPr>
    </w:p>
    <w:p w:rsidR="005164FE" w:rsidRPr="00A551B2" w:rsidRDefault="005164FE" w:rsidP="00985FAA">
      <w:pPr>
        <w:pStyle w:val="Titre2"/>
        <w:ind w:right="-1"/>
      </w:pPr>
      <w:bookmarkStart w:id="13" w:name="_Toc511320153"/>
      <w:bookmarkStart w:id="14" w:name="_Toc68192485"/>
      <w:r w:rsidRPr="00A551B2">
        <w:t>Documents à produire au stade de l’exécution du marché</w:t>
      </w:r>
      <w:bookmarkEnd w:id="13"/>
      <w:bookmarkEnd w:id="14"/>
    </w:p>
    <w:p w:rsidR="00C67736" w:rsidRPr="00A551B2" w:rsidRDefault="00C67736" w:rsidP="0095027C"/>
    <w:p w:rsidR="005164FE" w:rsidRPr="00A551B2" w:rsidRDefault="005164FE" w:rsidP="0095027C">
      <w:r w:rsidRPr="00A551B2">
        <w:t>En application de l’article D. 8222-5 du Code du travail et 46 du Code des Marchés Publics, le cocontractant s’engage à fournir, tous les 6 mois et jusqu’à la fin de l’exécution du marché :</w:t>
      </w:r>
    </w:p>
    <w:p w:rsidR="005164FE" w:rsidRPr="00A551B2" w:rsidRDefault="005164FE" w:rsidP="0095027C"/>
    <w:p w:rsidR="005164FE" w:rsidRPr="00A551B2" w:rsidRDefault="005164FE" w:rsidP="00985FAA">
      <w:pPr>
        <w:pStyle w:val="Titre3"/>
        <w:ind w:right="-1"/>
      </w:pPr>
      <w:bookmarkStart w:id="15" w:name="_Toc511320154"/>
      <w:bookmarkStart w:id="16" w:name="_Toc68192486"/>
      <w:r w:rsidRPr="00A551B2">
        <w:t>Les documents suivants :</w:t>
      </w:r>
      <w:bookmarkEnd w:id="15"/>
      <w:bookmarkEnd w:id="16"/>
    </w:p>
    <w:p w:rsidR="00C67736" w:rsidRPr="00A551B2" w:rsidRDefault="00C67736" w:rsidP="0095027C"/>
    <w:p w:rsidR="005164FE" w:rsidRPr="00A551B2" w:rsidRDefault="005164FE" w:rsidP="00055724">
      <w:pPr>
        <w:pStyle w:val="Paragraphedeliste"/>
        <w:numPr>
          <w:ilvl w:val="0"/>
          <w:numId w:val="17"/>
        </w:numPr>
        <w:ind w:left="284" w:hanging="284"/>
      </w:pPr>
      <w:r w:rsidRPr="00A551B2">
        <w:t xml:space="preserve">L’attestation de fourniture de déclarations sociales émanant de l’organisme de sécurité sociale chargé du recouvrement des cotisations et des contributions sociales (URSSAF) incombant au cocontractant et </w:t>
      </w:r>
      <w:r w:rsidRPr="00055724">
        <w:t>datant de moins de 6 mois.</w:t>
      </w:r>
    </w:p>
    <w:p w:rsidR="005164FE" w:rsidRPr="00055724" w:rsidRDefault="005164FE" w:rsidP="00055724"/>
    <w:p w:rsidR="005164FE" w:rsidRPr="00A551B2" w:rsidRDefault="005164FE" w:rsidP="00055724">
      <w:pPr>
        <w:pStyle w:val="Paragraphedeliste"/>
        <w:numPr>
          <w:ilvl w:val="0"/>
          <w:numId w:val="17"/>
        </w:numPr>
        <w:ind w:left="284" w:hanging="284"/>
      </w:pPr>
      <w:r w:rsidRPr="00A551B2">
        <w:t>Les certificats délivrés par les administrations compétentes prouvant qu’il a satisfait à ses obligations fiscales au 31 décembre de l’année précédente, sauf si compte tenu du caractère annuel des déclarations fiscales cela conduit à représenter un certificat déjà fourni par le titulaire du marché ;</w:t>
      </w:r>
    </w:p>
    <w:p w:rsidR="005164FE" w:rsidRPr="00055724" w:rsidRDefault="005164FE" w:rsidP="00055724"/>
    <w:p w:rsidR="005164FE" w:rsidRPr="00A551B2" w:rsidRDefault="005164FE" w:rsidP="00055724">
      <w:pPr>
        <w:pStyle w:val="Paragraphedeliste"/>
        <w:numPr>
          <w:ilvl w:val="0"/>
          <w:numId w:val="17"/>
        </w:numPr>
        <w:ind w:left="284" w:hanging="284"/>
      </w:pPr>
      <w:r w:rsidRPr="00A551B2">
        <w:t>Une attestation sur l’honneur qu’il est à jour de l’ensemble des déclarations fiscales obligatoires auprès de l’administration fiscale au moment de la remise de ce document ;</w:t>
      </w:r>
    </w:p>
    <w:p w:rsidR="005164FE" w:rsidRPr="00A551B2" w:rsidRDefault="005164FE" w:rsidP="00055724"/>
    <w:p w:rsidR="005164FE" w:rsidRPr="00A551B2" w:rsidRDefault="005164FE" w:rsidP="00055724">
      <w:pPr>
        <w:pStyle w:val="Paragraphedeliste"/>
        <w:numPr>
          <w:ilvl w:val="0"/>
          <w:numId w:val="17"/>
        </w:numPr>
        <w:ind w:left="284" w:hanging="284"/>
      </w:pPr>
      <w:r w:rsidRPr="00A551B2">
        <w:t>Lorsque le cocontractant n’est pas tenu de s’immatriculer au registre du commerce et des sociétés ou au répertoire des métiers, le récépissé du dépôt de déclaration auprès d’un centre de formalité des entreprises prouvant qu’il exerce une activité déclarée.</w:t>
      </w:r>
    </w:p>
    <w:p w:rsidR="005164FE" w:rsidRDefault="005164FE" w:rsidP="0095027C"/>
    <w:p w:rsidR="00184A00" w:rsidRDefault="00184A00" w:rsidP="0095027C"/>
    <w:p w:rsidR="00184A00" w:rsidRPr="00A551B2" w:rsidRDefault="00184A00" w:rsidP="0095027C"/>
    <w:p w:rsidR="005164FE" w:rsidRPr="00A551B2" w:rsidRDefault="00C67736" w:rsidP="00985FAA">
      <w:pPr>
        <w:pStyle w:val="Titre3"/>
        <w:ind w:right="-1"/>
      </w:pPr>
      <w:bookmarkStart w:id="17" w:name="_Toc511320155"/>
      <w:bookmarkStart w:id="18" w:name="_Toc68192487"/>
      <w:r w:rsidRPr="00A551B2">
        <w:lastRenderedPageBreak/>
        <w:t>U</w:t>
      </w:r>
      <w:r w:rsidR="005164FE" w:rsidRPr="00A551B2">
        <w:t xml:space="preserve">n des documents suivants apportant la preuve qu’il exerce une activité </w:t>
      </w:r>
      <w:bookmarkEnd w:id="17"/>
      <w:r w:rsidR="00184A00">
        <w:t>déclarée</w:t>
      </w:r>
      <w:bookmarkEnd w:id="18"/>
    </w:p>
    <w:p w:rsidR="00985FAA" w:rsidRPr="00A551B2" w:rsidRDefault="00985FAA" w:rsidP="00985FAA">
      <w:pPr>
        <w:ind w:right="-1"/>
        <w:rPr>
          <w:lang w:bidi="he-IL"/>
        </w:rPr>
      </w:pPr>
    </w:p>
    <w:p w:rsidR="005164FE" w:rsidRDefault="005164FE" w:rsidP="00055724">
      <w:pPr>
        <w:pStyle w:val="Paragraphedeliste"/>
        <w:numPr>
          <w:ilvl w:val="0"/>
          <w:numId w:val="17"/>
        </w:numPr>
        <w:ind w:left="284" w:hanging="284"/>
      </w:pPr>
      <w:r w:rsidRPr="00A551B2">
        <w:t>Un extrait de l’inscription au registre du commerce et des sociétés (K ou K bis) de moins de 3 mois,</w:t>
      </w:r>
    </w:p>
    <w:p w:rsidR="00055724" w:rsidRPr="00A551B2" w:rsidRDefault="00055724" w:rsidP="00055724"/>
    <w:p w:rsidR="005164FE" w:rsidRDefault="005164FE" w:rsidP="00055724">
      <w:pPr>
        <w:pStyle w:val="Paragraphedeliste"/>
        <w:numPr>
          <w:ilvl w:val="0"/>
          <w:numId w:val="17"/>
        </w:numPr>
        <w:ind w:left="284" w:hanging="284"/>
      </w:pPr>
      <w:r w:rsidRPr="00A551B2">
        <w:t>Une carte d’identification justifiant de l’inscription au répertoire des métiers,</w:t>
      </w:r>
    </w:p>
    <w:p w:rsidR="00055724" w:rsidRPr="00A551B2" w:rsidRDefault="00055724" w:rsidP="00055724"/>
    <w:p w:rsidR="005164FE" w:rsidRPr="00A551B2" w:rsidRDefault="005164FE" w:rsidP="00055724">
      <w:pPr>
        <w:pStyle w:val="Paragraphedeliste"/>
        <w:numPr>
          <w:ilvl w:val="0"/>
          <w:numId w:val="17"/>
        </w:numPr>
        <w:ind w:left="284" w:hanging="284"/>
      </w:pPr>
      <w:r w:rsidRPr="00A551B2">
        <w:t>Un devis, document publicitaire ou correspondance professionnelle, à condition qu’y soient mentionnés :</w:t>
      </w:r>
    </w:p>
    <w:p w:rsidR="005164FE" w:rsidRPr="00A551B2" w:rsidRDefault="005164FE" w:rsidP="00055724">
      <w:pPr>
        <w:rPr>
          <w:color w:val="FF0000"/>
        </w:rPr>
      </w:pPr>
    </w:p>
    <w:p w:rsidR="005164FE" w:rsidRPr="00A551B2" w:rsidRDefault="005164FE" w:rsidP="00055724">
      <w:pPr>
        <w:pStyle w:val="Paragraphedeliste"/>
        <w:numPr>
          <w:ilvl w:val="0"/>
          <w:numId w:val="17"/>
        </w:numPr>
        <w:ind w:left="851" w:hanging="284"/>
      </w:pPr>
      <w:r w:rsidRPr="00A551B2">
        <w:t>Soit le nom ou la dénomination sociale, l’adresse complète et le numéro d’immatriculation au registre du commerce et des sociétés ou au répertoire des métiers ou à une liste ou un tableau d’un ordre professionnel ;</w:t>
      </w:r>
    </w:p>
    <w:p w:rsidR="005164FE" w:rsidRPr="00A551B2" w:rsidRDefault="005164FE" w:rsidP="00055724">
      <w:pPr>
        <w:pStyle w:val="Paragraphedeliste"/>
        <w:numPr>
          <w:ilvl w:val="0"/>
          <w:numId w:val="17"/>
        </w:numPr>
        <w:ind w:left="851" w:hanging="284"/>
      </w:pPr>
      <w:r w:rsidRPr="00A551B2">
        <w:t>Soit la référence de l’agrément délivré par l’autorité compétente ;</w:t>
      </w:r>
    </w:p>
    <w:p w:rsidR="005164FE" w:rsidRPr="00A551B2" w:rsidRDefault="005164FE" w:rsidP="00055724">
      <w:pPr>
        <w:rPr>
          <w:color w:val="FF0000"/>
        </w:rPr>
      </w:pPr>
    </w:p>
    <w:p w:rsidR="005164FE" w:rsidRPr="00A551B2" w:rsidRDefault="005164FE" w:rsidP="00055724">
      <w:pPr>
        <w:pStyle w:val="Paragraphedeliste"/>
        <w:numPr>
          <w:ilvl w:val="0"/>
          <w:numId w:val="17"/>
        </w:numPr>
        <w:ind w:left="284" w:hanging="284"/>
      </w:pPr>
      <w:r w:rsidRPr="00A551B2">
        <w:t>Un récépissé de dépôt de déclaration auprès d’un centre de formalités des entreprises pour les personnes physiques ou morales en cours d’inscription.</w:t>
      </w:r>
    </w:p>
    <w:p w:rsidR="005164FE" w:rsidRPr="00A551B2" w:rsidRDefault="005164FE" w:rsidP="00973979"/>
    <w:p w:rsidR="0000714A" w:rsidRPr="00A551B2" w:rsidRDefault="00985FAA" w:rsidP="0000714A">
      <w:pPr>
        <w:pStyle w:val="Titre3"/>
        <w:ind w:right="-1"/>
      </w:pPr>
      <w:bookmarkStart w:id="19" w:name="_Toc511320156"/>
      <w:bookmarkStart w:id="20" w:name="_Toc68192488"/>
      <w:r w:rsidRPr="00A551B2">
        <w:t>L</w:t>
      </w:r>
      <w:r w:rsidR="005164FE" w:rsidRPr="00A551B2">
        <w:t>orsque le co</w:t>
      </w:r>
      <w:r w:rsidRPr="00A551B2">
        <w:t>-</w:t>
      </w:r>
      <w:r w:rsidR="005164FE" w:rsidRPr="00A551B2">
        <w:t>contractant emploie des salariés</w:t>
      </w:r>
      <w:bookmarkEnd w:id="19"/>
      <w:bookmarkEnd w:id="20"/>
    </w:p>
    <w:p w:rsidR="0000714A" w:rsidRPr="00A551B2" w:rsidRDefault="0000714A" w:rsidP="0000714A">
      <w:pPr>
        <w:rPr>
          <w:lang w:bidi="he-IL"/>
        </w:rPr>
      </w:pPr>
    </w:p>
    <w:p w:rsidR="001D6FCA" w:rsidRPr="00A551B2" w:rsidRDefault="0000714A" w:rsidP="001D6FCA">
      <w:pPr>
        <w:pStyle w:val="Titre4"/>
      </w:pPr>
      <w:r w:rsidRPr="00A551B2">
        <w:t>Candidat individuel ou membre du groupement établi en France</w:t>
      </w:r>
    </w:p>
    <w:p w:rsidR="0000714A" w:rsidRPr="00A551B2" w:rsidRDefault="0000714A" w:rsidP="0095027C">
      <w:pPr>
        <w:rPr>
          <w:lang w:bidi="he-IL"/>
        </w:rPr>
      </w:pPr>
    </w:p>
    <w:p w:rsidR="0000714A" w:rsidRPr="00A551B2" w:rsidRDefault="005164FE" w:rsidP="0095027C">
      <w:r w:rsidRPr="00A551B2">
        <w:t>Dans tous les cas :</w:t>
      </w:r>
    </w:p>
    <w:p w:rsidR="0000714A" w:rsidRPr="00A551B2" w:rsidRDefault="0000714A" w:rsidP="0095027C"/>
    <w:p w:rsidR="005164FE" w:rsidRPr="00A551B2" w:rsidRDefault="005164FE" w:rsidP="00055724">
      <w:pPr>
        <w:pStyle w:val="Paragraphedeliste"/>
        <w:numPr>
          <w:ilvl w:val="0"/>
          <w:numId w:val="17"/>
        </w:numPr>
        <w:ind w:left="284" w:hanging="284"/>
      </w:pPr>
      <w:r w:rsidRPr="00A551B2">
        <w:t>Une attestation de fourniture des déclarations sociales et de paiement des cotisations et contributions de sécurité sociale, prévue à l’article L. 243-15 du code de sécurité sociale, émanant de l'organisme de protection sociale chargé du recouvrement des cotisations et des contributions datant de moins de 6 mois (articles D 8222</w:t>
      </w:r>
      <w:r w:rsidRPr="00A551B2">
        <w:noBreakHyphen/>
        <w:t>5</w:t>
      </w:r>
      <w:r w:rsidRPr="00A551B2">
        <w:noBreakHyphen/>
        <w:t>1° du code du travail et D. 243-15 du code de sécurité sociale).</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t>Les attestations et certificats délivrés par les administrations et organismes compétents prouvant que les obligations fiscales et sociales ont été satisfaites ou l’état annuel des certificats reçus (formulaire NOTI2).</w:t>
      </w:r>
    </w:p>
    <w:p w:rsidR="001D6FCA" w:rsidRPr="00A551B2" w:rsidRDefault="001D6FCA" w:rsidP="0095027C"/>
    <w:p w:rsidR="005164FE" w:rsidRPr="00A551B2" w:rsidRDefault="005164FE" w:rsidP="0095027C">
      <w:r w:rsidRPr="00A551B2">
        <w:t>Dans le cas où l'immatriculation de l’entreprise au Registre du Commerce et des Sociétés (RCS) ou au Répertoire des Métiers (RM) est obligatoire, ou lorsqu'il s'agit d'une profession réglementée, l'un des documents suivants (article D 8222-5-2° du code du travail) :</w:t>
      </w:r>
    </w:p>
    <w:p w:rsidR="001D6FCA" w:rsidRPr="00A551B2" w:rsidRDefault="001D6FCA" w:rsidP="0095027C"/>
    <w:p w:rsidR="005164FE" w:rsidRPr="00A551B2" w:rsidRDefault="005164FE" w:rsidP="00055724">
      <w:pPr>
        <w:pStyle w:val="Paragraphedeliste"/>
        <w:numPr>
          <w:ilvl w:val="0"/>
          <w:numId w:val="17"/>
        </w:numPr>
        <w:ind w:left="284" w:hanging="284"/>
      </w:pPr>
      <w:r w:rsidRPr="00A551B2">
        <w:t xml:space="preserve">Un extrait de l'inscription au RCS (K ou K-bis), délivré par les services du greffe du tribunal de commerce et </w:t>
      </w:r>
      <w:r w:rsidRPr="00055724">
        <w:t>datant de moins de 3 mois</w:t>
      </w:r>
      <w:r w:rsidRPr="00A551B2">
        <w:t>.</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t>Une carte d'identification justifiant de l'inscription au RM.</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w:t>
      </w:r>
    </w:p>
    <w:p w:rsidR="00A649BB" w:rsidRPr="00A551B2" w:rsidRDefault="00A649BB" w:rsidP="00055724"/>
    <w:p w:rsidR="005164FE" w:rsidRDefault="005164FE" w:rsidP="00055724">
      <w:pPr>
        <w:pStyle w:val="Paragraphedeliste"/>
        <w:numPr>
          <w:ilvl w:val="0"/>
          <w:numId w:val="17"/>
        </w:numPr>
        <w:ind w:left="284" w:hanging="284"/>
      </w:pPr>
      <w:r w:rsidRPr="00A551B2">
        <w:t>Un récépissé du dépôt de déclaration auprès d'un centre de formalités des entreprises pour les personnes en cours d'inscription.</w:t>
      </w:r>
    </w:p>
    <w:p w:rsidR="00055724" w:rsidRDefault="00055724" w:rsidP="00055724">
      <w:pPr>
        <w:pStyle w:val="Paragraphedeliste"/>
      </w:pPr>
    </w:p>
    <w:p w:rsidR="00055724" w:rsidRDefault="00055724" w:rsidP="00055724"/>
    <w:p w:rsidR="00055724" w:rsidRDefault="00055724" w:rsidP="00055724"/>
    <w:p w:rsidR="00055724" w:rsidRPr="00A551B2" w:rsidRDefault="00055724" w:rsidP="00055724"/>
    <w:p w:rsidR="001D6FCA" w:rsidRPr="00A551B2" w:rsidRDefault="001D6FCA" w:rsidP="001D6FCA">
      <w:pPr>
        <w:rPr>
          <w:lang w:bidi="he-IL"/>
        </w:rPr>
      </w:pPr>
    </w:p>
    <w:p w:rsidR="00A649BB" w:rsidRPr="00A551B2" w:rsidRDefault="00A649BB" w:rsidP="00A649BB">
      <w:pPr>
        <w:pStyle w:val="Titre4"/>
      </w:pPr>
      <w:r w:rsidRPr="00A551B2">
        <w:t>Candidat individuel ou membre du groupement établi ou domicilié à l’étranger</w:t>
      </w:r>
    </w:p>
    <w:p w:rsidR="00A649BB" w:rsidRPr="00A551B2" w:rsidRDefault="00A649BB" w:rsidP="0095027C">
      <w:pPr>
        <w:rPr>
          <w:lang w:bidi="he-IL"/>
        </w:rPr>
      </w:pPr>
    </w:p>
    <w:p w:rsidR="005164FE" w:rsidRPr="00A551B2" w:rsidRDefault="005164FE" w:rsidP="0095027C">
      <w:r w:rsidRPr="00A551B2">
        <w:t>Dans tous les cas un document qui mentionne (article D 8222-7-1°-a du code du travail) :</w:t>
      </w:r>
    </w:p>
    <w:p w:rsidR="00A649BB" w:rsidRPr="00A551B2" w:rsidRDefault="00A649BB" w:rsidP="0095027C">
      <w:pPr>
        <w:rPr>
          <w:lang w:bidi="he-IL"/>
        </w:rPr>
      </w:pPr>
    </w:p>
    <w:p w:rsidR="005164FE" w:rsidRPr="00A551B2" w:rsidRDefault="005164FE" w:rsidP="00055724">
      <w:pPr>
        <w:pStyle w:val="Paragraphedeliste"/>
        <w:numPr>
          <w:ilvl w:val="0"/>
          <w:numId w:val="17"/>
        </w:numPr>
        <w:ind w:left="284" w:hanging="284"/>
      </w:pPr>
      <w:r w:rsidRPr="00A551B2">
        <w:t>En cas d’assujettissement à la TVA, son numéro individuel d'identification à la TVA en France, attribué par la direction des finances publiques en application de l'article 286 ter du code général des impôts.</w:t>
      </w:r>
    </w:p>
    <w:p w:rsidR="00A649BB" w:rsidRPr="00A551B2" w:rsidRDefault="00A649BB" w:rsidP="0095027C"/>
    <w:p w:rsidR="005164FE" w:rsidRPr="00A551B2" w:rsidRDefault="005164FE" w:rsidP="0095027C">
      <w:r w:rsidRPr="00A551B2">
        <w:t xml:space="preserve">Ou </w:t>
      </w:r>
    </w:p>
    <w:p w:rsidR="00A649BB" w:rsidRPr="00A551B2" w:rsidRDefault="00A649BB" w:rsidP="0095027C">
      <w:pPr>
        <w:rPr>
          <w:lang w:bidi="he-IL"/>
        </w:rPr>
      </w:pPr>
    </w:p>
    <w:p w:rsidR="005164FE" w:rsidRPr="00A551B2" w:rsidRDefault="005164FE" w:rsidP="0095027C">
      <w:r w:rsidRPr="00A551B2">
        <w:t>Pour le candidat individuel ou le membre du groupement qui n’est pas tenu d’avoir un numéro individuel d'identification à la TVA en France un document mentionnant son identité et son adresse ou, le cas échéant, les coordonnées de son représentant fiscal ponctuel en France.</w:t>
      </w:r>
    </w:p>
    <w:p w:rsidR="00A649BB" w:rsidRPr="00A551B2" w:rsidRDefault="00A649BB" w:rsidP="0095027C">
      <w:pPr>
        <w:rPr>
          <w:lang w:bidi="he-IL"/>
        </w:rPr>
      </w:pPr>
    </w:p>
    <w:p w:rsidR="005164FE" w:rsidRPr="00A551B2" w:rsidRDefault="005164FE" w:rsidP="00055724">
      <w:pPr>
        <w:pStyle w:val="Paragraphedeliste"/>
        <w:numPr>
          <w:ilvl w:val="0"/>
          <w:numId w:val="17"/>
        </w:numPr>
        <w:ind w:left="284" w:hanging="284"/>
      </w:pPr>
      <w:r w:rsidRPr="00A551B2">
        <w:t>Un document attestant de la régularité de sa situation sociale au regard du règlement CE n° 883/2004 du 29 avril 2004 ou d'une convention internationale de sécurité sociale (article D 8222-7-1°-b du code du travail).</w:t>
      </w:r>
    </w:p>
    <w:p w:rsidR="00A649BB" w:rsidRPr="00A551B2" w:rsidRDefault="00A649BB" w:rsidP="0095027C">
      <w:pPr>
        <w:rPr>
          <w:lang w:bidi="he-IL"/>
        </w:rPr>
      </w:pPr>
    </w:p>
    <w:p w:rsidR="005164FE" w:rsidRPr="00A551B2" w:rsidRDefault="005164FE" w:rsidP="00055724">
      <w:pPr>
        <w:pStyle w:val="Paragraphedeliste"/>
        <w:numPr>
          <w:ilvl w:val="0"/>
          <w:numId w:val="17"/>
        </w:numPr>
        <w:ind w:left="284" w:hanging="284"/>
      </w:pPr>
      <w:r w:rsidRPr="00A551B2">
        <w:t>Un document attestant qu’il a satisfait à ses obligations de déclarations sociales et de paiement de ses cotisations sociales (article D 8222-7-1°-b du code du travail), parmi les documents suivants :</w:t>
      </w:r>
    </w:p>
    <w:p w:rsidR="00A649BB" w:rsidRPr="00A551B2" w:rsidRDefault="00A649BB" w:rsidP="0095027C">
      <w:pPr>
        <w:rPr>
          <w:lang w:bidi="he-IL"/>
        </w:rPr>
      </w:pPr>
    </w:p>
    <w:p w:rsidR="005164FE" w:rsidRPr="00A551B2" w:rsidRDefault="005164FE" w:rsidP="00055724">
      <w:pPr>
        <w:pStyle w:val="Paragraphedeliste"/>
        <w:numPr>
          <w:ilvl w:val="0"/>
          <w:numId w:val="17"/>
        </w:numPr>
        <w:ind w:left="851" w:hanging="284"/>
      </w:pPr>
      <w:r w:rsidRPr="00A551B2">
        <w:t>Lorsque la législation du pays de domiciliation le prévoit, un document émanant de l'organisme gérant le régime social obligatoire et mentionnant que le cocontractant est à jour de ses déclarations sociales et du paiement des cotisations afférentes.</w:t>
      </w:r>
    </w:p>
    <w:p w:rsidR="00A649BB" w:rsidRPr="00A551B2" w:rsidRDefault="00A649BB" w:rsidP="0095027C">
      <w:pPr>
        <w:rPr>
          <w:lang w:bidi="he-IL"/>
        </w:rPr>
      </w:pPr>
    </w:p>
    <w:p w:rsidR="005164FE" w:rsidRPr="00A551B2" w:rsidRDefault="00A649BB" w:rsidP="0095027C">
      <w:r w:rsidRPr="00A551B2">
        <w:t>O</w:t>
      </w:r>
      <w:r w:rsidR="005164FE" w:rsidRPr="00A551B2">
        <w:t>u</w:t>
      </w:r>
    </w:p>
    <w:p w:rsidR="00A649BB" w:rsidRPr="00A551B2" w:rsidRDefault="00A649BB" w:rsidP="0095027C">
      <w:pPr>
        <w:rPr>
          <w:lang w:bidi="he-IL"/>
        </w:rPr>
      </w:pPr>
    </w:p>
    <w:p w:rsidR="005164FE" w:rsidRPr="00A551B2" w:rsidRDefault="005164FE" w:rsidP="00055724">
      <w:pPr>
        <w:pStyle w:val="Paragraphedeliste"/>
        <w:numPr>
          <w:ilvl w:val="0"/>
          <w:numId w:val="17"/>
        </w:numPr>
        <w:ind w:left="851" w:hanging="284"/>
      </w:pPr>
      <w:r w:rsidRPr="00A551B2">
        <w:t>Un document équivalent.</w:t>
      </w:r>
    </w:p>
    <w:p w:rsidR="00A649BB" w:rsidRPr="00A551B2" w:rsidRDefault="00A649BB" w:rsidP="0095027C">
      <w:pPr>
        <w:rPr>
          <w:lang w:bidi="he-IL"/>
        </w:rPr>
      </w:pPr>
    </w:p>
    <w:p w:rsidR="005164FE" w:rsidRPr="00A551B2" w:rsidRDefault="00A649BB" w:rsidP="0095027C">
      <w:r w:rsidRPr="00A551B2">
        <w:t>O</w:t>
      </w:r>
      <w:r w:rsidR="005164FE" w:rsidRPr="00A551B2">
        <w:t>u</w:t>
      </w:r>
    </w:p>
    <w:p w:rsidR="00A649BB" w:rsidRPr="00A551B2" w:rsidRDefault="00A649BB" w:rsidP="0095027C">
      <w:pPr>
        <w:rPr>
          <w:lang w:bidi="he-IL"/>
        </w:rPr>
      </w:pPr>
    </w:p>
    <w:p w:rsidR="005164FE" w:rsidRPr="00A551B2" w:rsidRDefault="005164FE" w:rsidP="00055724">
      <w:pPr>
        <w:pStyle w:val="Paragraphedeliste"/>
        <w:numPr>
          <w:ilvl w:val="0"/>
          <w:numId w:val="17"/>
        </w:numPr>
        <w:ind w:left="851" w:hanging="284"/>
      </w:pPr>
      <w:r w:rsidRPr="00A551B2">
        <w:t>À défaut, une attestation de fourniture des déclarations sociales et de paiement des cotisations et contributions de sécurité sociale prévue à l'article L. 243-15 du code de la sécurité sociale. Dans ce cas, le pouvoir adjudicateur ou l’entité adjudicatrice s’assurera de l'authenticité de cette attestation auprès de l'organisme chargé du recouvrement des cotisations et contributions sociales.</w:t>
      </w:r>
    </w:p>
    <w:p w:rsidR="00A649BB" w:rsidRPr="00A551B2" w:rsidRDefault="00A649BB" w:rsidP="0095027C">
      <w:pPr>
        <w:rPr>
          <w:lang w:bidi="he-IL"/>
        </w:rPr>
      </w:pPr>
    </w:p>
    <w:p w:rsidR="005164FE" w:rsidRPr="00A551B2" w:rsidRDefault="005164FE" w:rsidP="00055724">
      <w:pPr>
        <w:pStyle w:val="Paragraphedeliste"/>
        <w:numPr>
          <w:ilvl w:val="0"/>
          <w:numId w:val="17"/>
        </w:numPr>
        <w:ind w:left="284" w:hanging="284"/>
      </w:pPr>
      <w:r w:rsidRPr="00A551B2">
        <w:t>Un certificat établi par les administrations et organismes du pays d'origine compétents prouvant que les obligations fiscales et sociales ont été satisfaites (article 46-II du code des marchés publics).Lorsqu'un certificat n'est pas délivré par le pays concerné, il peut être remplacé par une déclaration sous serment, ou dans les Etats où un tel serment n'existe pas, par une déclaration solennelle faite par le candidat individuel ou le membre du groupement devant l'autorité judiciaire ou administrative compétente, un notaire ou un organisme professionnel qualifié du pays.</w:t>
      </w:r>
    </w:p>
    <w:p w:rsidR="005164FE" w:rsidRPr="00A551B2" w:rsidRDefault="005164FE" w:rsidP="0095027C">
      <w:pPr>
        <w:rPr>
          <w:color w:val="FF0000"/>
        </w:rPr>
      </w:pPr>
    </w:p>
    <w:p w:rsidR="005164FE" w:rsidRPr="00A551B2" w:rsidRDefault="005164FE" w:rsidP="00055724">
      <w:pPr>
        <w:pStyle w:val="Paragraphedeliste"/>
        <w:numPr>
          <w:ilvl w:val="0"/>
          <w:numId w:val="17"/>
        </w:numPr>
        <w:ind w:left="284" w:hanging="284"/>
      </w:pPr>
      <w:r w:rsidRPr="00A551B2">
        <w:t>Dans le cas où son immatriculation à un registre professionnel dans le pays d'établissement ou de domiciliation est obligatoire, l'un des documents suivants (article D 8222-7-2° du code du travail) :</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t>Un document émanant des autorités tenant le registre professionnel ou un document équivalent certifiant cette inscription.</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lastRenderedPageBreak/>
        <w:t>Un devis, un document publicitaire ou une correspondance professionnelle, à condition qu’y soient mentionnés le nom ou la dénomination sociale, l’adresse complète et la nature de l’inscription au registre professionnel.</w:t>
      </w:r>
    </w:p>
    <w:p w:rsidR="00A649BB" w:rsidRPr="00A551B2" w:rsidRDefault="00A649BB" w:rsidP="00055724"/>
    <w:p w:rsidR="005164FE" w:rsidRPr="00A551B2" w:rsidRDefault="005164FE" w:rsidP="00055724">
      <w:pPr>
        <w:pStyle w:val="Paragraphedeliste"/>
        <w:numPr>
          <w:ilvl w:val="0"/>
          <w:numId w:val="17"/>
        </w:numPr>
        <w:ind w:left="284" w:hanging="284"/>
      </w:pPr>
      <w:r w:rsidRPr="00A551B2">
        <w:t>Pour les entreprises en cours de création, un document émanant de l'autorité habilitée à recevoir l'inscription au registre professionnel et attestant de la demande d'immatriculation audit registre datant de moins de six mois.</w:t>
      </w:r>
    </w:p>
    <w:p w:rsidR="005164FE" w:rsidRPr="00A551B2" w:rsidRDefault="005164FE" w:rsidP="0095027C">
      <w:pPr>
        <w:rPr>
          <w:color w:val="FF0000"/>
        </w:rPr>
      </w:pPr>
    </w:p>
    <w:p w:rsidR="005164FE" w:rsidRPr="00264E3F" w:rsidRDefault="005164FE" w:rsidP="0095027C">
      <w:pPr>
        <w:rPr>
          <w:b/>
        </w:rPr>
      </w:pPr>
      <w:r w:rsidRPr="00A551B2">
        <w:rPr>
          <w:b/>
        </w:rPr>
        <w:t>En cas de non remise des documents susmentionnés par le titulaire, et après mise en demeure restée infructueuse, le marché peut être résilié aux torts du titulaire sans que celui-ci puisse prétendre à indemnité et, le cas échéant, avec exécution des prestations à ses frais et risques. A défaut d’indication du délai de mise en demeure, le titulaire dispose d’un mois à compter de sa notification, pour satisfaire aux obligations de celle-ci ou p</w:t>
      </w:r>
      <w:r w:rsidR="00264E3F">
        <w:rPr>
          <w:b/>
        </w:rPr>
        <w:t>our présenter ses observations.</w:t>
      </w:r>
    </w:p>
    <w:p w:rsidR="005164FE" w:rsidRPr="0095027C" w:rsidRDefault="005164FE" w:rsidP="0095027C">
      <w:pPr>
        <w:pStyle w:val="Titre1"/>
      </w:pPr>
      <w:bookmarkStart w:id="21" w:name="_Toc438130076"/>
      <w:bookmarkStart w:id="22" w:name="_Toc511320157"/>
      <w:bookmarkStart w:id="23" w:name="_Toc68192489"/>
      <w:r w:rsidRPr="0095027C">
        <w:lastRenderedPageBreak/>
        <w:t>Prix et mode d’évaluation des ouvrages - Variations dans les prix - Règlement des comptes</w:t>
      </w:r>
      <w:bookmarkEnd w:id="21"/>
      <w:bookmarkEnd w:id="22"/>
      <w:bookmarkEnd w:id="23"/>
    </w:p>
    <w:p w:rsidR="00A649BB" w:rsidRPr="00A551B2" w:rsidRDefault="00A649BB" w:rsidP="0095027C">
      <w:bookmarkStart w:id="24" w:name="_Toc438130077"/>
      <w:bookmarkStart w:id="25" w:name="_Toc511320158"/>
    </w:p>
    <w:p w:rsidR="005164FE" w:rsidRPr="00A551B2" w:rsidRDefault="005164FE" w:rsidP="000B615F">
      <w:pPr>
        <w:pStyle w:val="Titre2"/>
        <w:ind w:right="-2"/>
      </w:pPr>
      <w:bookmarkStart w:id="26" w:name="_Toc68192490"/>
      <w:r w:rsidRPr="00A551B2">
        <w:t>Répartition des paiements</w:t>
      </w:r>
      <w:bookmarkEnd w:id="24"/>
      <w:bookmarkEnd w:id="25"/>
      <w:bookmarkEnd w:id="26"/>
    </w:p>
    <w:p w:rsidR="00A649BB" w:rsidRPr="00A551B2" w:rsidRDefault="00A649BB" w:rsidP="0095027C">
      <w:pPr>
        <w:rPr>
          <w:noProof/>
        </w:rPr>
      </w:pPr>
    </w:p>
    <w:p w:rsidR="005164FE" w:rsidRPr="00A551B2" w:rsidRDefault="005164FE" w:rsidP="0095027C">
      <w:pPr>
        <w:rPr>
          <w:noProof/>
        </w:rPr>
      </w:pPr>
      <w:r w:rsidRPr="00A551B2">
        <w:rPr>
          <w:noProof/>
        </w:rPr>
        <w:t>L’acte d’engagement indique ce qui doit être réglé respectivement :</w:t>
      </w:r>
    </w:p>
    <w:p w:rsidR="00A649BB" w:rsidRPr="00A551B2" w:rsidRDefault="00A649BB" w:rsidP="0095027C">
      <w:pPr>
        <w:rPr>
          <w:lang w:bidi="he-IL"/>
        </w:rPr>
      </w:pPr>
    </w:p>
    <w:p w:rsidR="005164FE" w:rsidRPr="00A551B2" w:rsidRDefault="002165D9" w:rsidP="008E51BE">
      <w:pPr>
        <w:pStyle w:val="Paragraphedeliste"/>
        <w:numPr>
          <w:ilvl w:val="0"/>
          <w:numId w:val="17"/>
        </w:numPr>
        <w:ind w:left="284" w:hanging="284"/>
      </w:pPr>
      <w:r w:rsidRPr="00A551B2">
        <w:t>Au</w:t>
      </w:r>
      <w:r w:rsidR="005164FE" w:rsidRPr="00A551B2">
        <w:t xml:space="preserve"> titulaire et à ses sous-traitants ;</w:t>
      </w:r>
    </w:p>
    <w:p w:rsidR="005164FE" w:rsidRPr="00A551B2" w:rsidRDefault="002165D9" w:rsidP="008E51BE">
      <w:pPr>
        <w:pStyle w:val="Paragraphedeliste"/>
        <w:numPr>
          <w:ilvl w:val="0"/>
          <w:numId w:val="17"/>
        </w:numPr>
        <w:ind w:left="284" w:hanging="284"/>
      </w:pPr>
      <w:r w:rsidRPr="00A551B2">
        <w:t>Au</w:t>
      </w:r>
      <w:r w:rsidR="005164FE" w:rsidRPr="00A551B2">
        <w:t xml:space="preserve"> titulaire mandataire, ses cotraitants et leurs sous-traitants.</w:t>
      </w:r>
    </w:p>
    <w:p w:rsidR="00A649BB" w:rsidRPr="00A551B2" w:rsidRDefault="00A649BB" w:rsidP="0095027C">
      <w:pPr>
        <w:rPr>
          <w:lang w:bidi="he-IL"/>
        </w:rPr>
      </w:pPr>
    </w:p>
    <w:p w:rsidR="005164FE" w:rsidRPr="00A551B2" w:rsidRDefault="005164FE" w:rsidP="000B615F">
      <w:pPr>
        <w:pStyle w:val="Titre2"/>
        <w:ind w:right="-2"/>
      </w:pPr>
      <w:bookmarkStart w:id="27" w:name="_Toc438130078"/>
      <w:bookmarkStart w:id="28" w:name="_Toc511320159"/>
      <w:bookmarkStart w:id="29" w:name="_Toc68192491"/>
      <w:r w:rsidRPr="00A551B2">
        <w:t xml:space="preserve">Tranches </w:t>
      </w:r>
      <w:bookmarkEnd w:id="27"/>
      <w:r w:rsidRPr="00A551B2">
        <w:t>Optionnelles</w:t>
      </w:r>
      <w:bookmarkEnd w:id="28"/>
      <w:bookmarkEnd w:id="29"/>
    </w:p>
    <w:p w:rsidR="00A649BB" w:rsidRPr="00A551B2" w:rsidRDefault="00A649BB" w:rsidP="0095027C">
      <w:pPr>
        <w:rPr>
          <w:noProof/>
        </w:rPr>
      </w:pPr>
    </w:p>
    <w:p w:rsidR="005164FE" w:rsidRPr="00A551B2" w:rsidRDefault="005164FE" w:rsidP="0095027C">
      <w:r w:rsidRPr="00A551B2">
        <w:rPr>
          <w:noProof/>
        </w:rPr>
        <w:t>Le marché comporte une tranche optionnelle relative aux travaux sur le bloc sanitaires « Nord ».</w:t>
      </w:r>
    </w:p>
    <w:p w:rsidR="00A649BB" w:rsidRPr="00A551B2" w:rsidRDefault="00A649BB" w:rsidP="0095027C">
      <w:bookmarkStart w:id="30" w:name="_Toc438130079"/>
      <w:bookmarkStart w:id="31" w:name="_Toc511320160"/>
    </w:p>
    <w:p w:rsidR="005164FE" w:rsidRPr="00A551B2" w:rsidRDefault="005164FE" w:rsidP="000B615F">
      <w:pPr>
        <w:pStyle w:val="Titre2"/>
        <w:ind w:right="-2"/>
      </w:pPr>
      <w:bookmarkStart w:id="32" w:name="_Toc68192492"/>
      <w:r w:rsidRPr="00A551B2">
        <w:t>Répartition des dépenses communes</w:t>
      </w:r>
      <w:bookmarkEnd w:id="30"/>
      <w:bookmarkEnd w:id="31"/>
      <w:bookmarkEnd w:id="32"/>
    </w:p>
    <w:p w:rsidR="00A649BB" w:rsidRPr="00A551B2" w:rsidRDefault="00A649BB" w:rsidP="0095027C">
      <w:pPr>
        <w:rPr>
          <w:noProof/>
        </w:rPr>
      </w:pPr>
    </w:p>
    <w:p w:rsidR="005164FE" w:rsidRPr="00A551B2" w:rsidRDefault="005164FE" w:rsidP="0095027C">
      <w:pPr>
        <w:rPr>
          <w:noProof/>
        </w:rPr>
      </w:pPr>
      <w:r w:rsidRPr="00A551B2">
        <w:rPr>
          <w:noProof/>
        </w:rPr>
        <w:t>Sans objet.</w:t>
      </w:r>
    </w:p>
    <w:p w:rsidR="00A649BB" w:rsidRPr="00A551B2" w:rsidRDefault="00A649BB" w:rsidP="0095027C">
      <w:pPr>
        <w:rPr>
          <w:lang w:bidi="he-IL"/>
        </w:rPr>
      </w:pPr>
    </w:p>
    <w:p w:rsidR="005164FE" w:rsidRPr="00A551B2" w:rsidRDefault="005164FE" w:rsidP="000B615F">
      <w:pPr>
        <w:pStyle w:val="Titre2"/>
        <w:ind w:right="-2"/>
      </w:pPr>
      <w:bookmarkStart w:id="33" w:name="_Toc511320161"/>
      <w:bookmarkStart w:id="34" w:name="_Toc68192493"/>
      <w:bookmarkStart w:id="35" w:name="_Toc438130080"/>
      <w:r w:rsidRPr="00A551B2">
        <w:t>Contenu des prix - Mode d’évaluation des ouvrages et de règlement des comptes</w:t>
      </w:r>
      <w:bookmarkEnd w:id="33"/>
      <w:bookmarkEnd w:id="34"/>
      <w:bookmarkEnd w:id="35"/>
    </w:p>
    <w:p w:rsidR="000B615F" w:rsidRPr="00A551B2" w:rsidRDefault="000B615F" w:rsidP="0095027C">
      <w:bookmarkStart w:id="36" w:name="_Toc511320162"/>
    </w:p>
    <w:p w:rsidR="005164FE" w:rsidRPr="00A551B2" w:rsidRDefault="005164FE" w:rsidP="000B615F">
      <w:pPr>
        <w:pStyle w:val="Titre3"/>
      </w:pPr>
      <w:bookmarkStart w:id="37" w:name="_Toc68192494"/>
      <w:r w:rsidRPr="00A551B2">
        <w:t>Modalités d’établissement des prix</w:t>
      </w:r>
      <w:bookmarkEnd w:id="36"/>
      <w:bookmarkEnd w:id="37"/>
    </w:p>
    <w:p w:rsidR="000B615F" w:rsidRPr="00A551B2" w:rsidRDefault="000B615F" w:rsidP="0095027C">
      <w:pPr>
        <w:rPr>
          <w:lang w:bidi="he-IL"/>
        </w:rPr>
      </w:pPr>
    </w:p>
    <w:p w:rsidR="005164FE" w:rsidRPr="00A551B2" w:rsidRDefault="005164FE" w:rsidP="0095027C">
      <w:pPr>
        <w:rPr>
          <w:noProof/>
        </w:rPr>
      </w:pPr>
      <w:r w:rsidRPr="00A551B2">
        <w:rPr>
          <w:noProof/>
        </w:rPr>
        <w:t>Les prix du marché sont établis hors T.V.A. en tenant compte des dépenses liées aux mesures particulières concernant la sécurité et la protection de la santé, de la notification du marché à l’expiration du délai de garantie de parfait achèvement.</w:t>
      </w:r>
    </w:p>
    <w:p w:rsidR="000B615F" w:rsidRPr="00A551B2" w:rsidRDefault="000B615F" w:rsidP="000B615F">
      <w:pPr>
        <w:rPr>
          <w:lang w:bidi="he-IL"/>
        </w:rPr>
      </w:pPr>
    </w:p>
    <w:p w:rsidR="005164FE" w:rsidRPr="00A551B2" w:rsidRDefault="005164FE" w:rsidP="000B615F">
      <w:pPr>
        <w:pStyle w:val="Titre3"/>
      </w:pPr>
      <w:bookmarkStart w:id="38" w:name="_Toc511320163"/>
      <w:bookmarkStart w:id="39" w:name="_Toc68192495"/>
      <w:r w:rsidRPr="00A551B2">
        <w:t>Prestations fournies gratuitement à l’entreprise</w:t>
      </w:r>
      <w:bookmarkEnd w:id="38"/>
      <w:bookmarkEnd w:id="39"/>
    </w:p>
    <w:p w:rsidR="000B615F" w:rsidRPr="00A551B2" w:rsidRDefault="000B615F" w:rsidP="000B615F">
      <w:pPr>
        <w:rPr>
          <w:lang w:bidi="he-IL"/>
        </w:rPr>
      </w:pPr>
    </w:p>
    <w:p w:rsidR="005164FE" w:rsidRPr="00A551B2" w:rsidRDefault="005164FE" w:rsidP="0095027C">
      <w:pPr>
        <w:rPr>
          <w:noProof/>
        </w:rPr>
      </w:pPr>
      <w:r w:rsidRPr="00A551B2">
        <w:rPr>
          <w:noProof/>
        </w:rPr>
        <w:t>Sans objet.</w:t>
      </w:r>
    </w:p>
    <w:p w:rsidR="000B615F" w:rsidRPr="00A551B2" w:rsidRDefault="000B615F" w:rsidP="000B615F">
      <w:pPr>
        <w:rPr>
          <w:lang w:bidi="he-IL"/>
        </w:rPr>
      </w:pPr>
    </w:p>
    <w:p w:rsidR="005164FE" w:rsidRPr="00A551B2" w:rsidRDefault="005164FE" w:rsidP="000B615F">
      <w:pPr>
        <w:pStyle w:val="Titre3"/>
      </w:pPr>
      <w:bookmarkStart w:id="40" w:name="_Toc511320164"/>
      <w:bookmarkStart w:id="41" w:name="_Toc68192496"/>
      <w:r w:rsidRPr="00A551B2">
        <w:t>Caractéristique des prix pratiqués</w:t>
      </w:r>
      <w:bookmarkEnd w:id="40"/>
      <w:bookmarkEnd w:id="41"/>
    </w:p>
    <w:p w:rsidR="000B615F" w:rsidRPr="00A551B2" w:rsidRDefault="000B615F" w:rsidP="0095027C">
      <w:pPr>
        <w:rPr>
          <w:lang w:bidi="he-IL"/>
        </w:rPr>
      </w:pPr>
    </w:p>
    <w:p w:rsidR="005164FE" w:rsidRDefault="005164FE" w:rsidP="0095027C">
      <w:pPr>
        <w:rPr>
          <w:noProof/>
        </w:rPr>
      </w:pPr>
      <w:r w:rsidRPr="00A551B2">
        <w:rPr>
          <w:noProof/>
        </w:rPr>
        <w:t>Les ouvrages ou prestations faisant l’objet du marché seront réglés par un prix global forfaitaire.</w:t>
      </w:r>
    </w:p>
    <w:p w:rsidR="008E51BE" w:rsidRPr="00A551B2" w:rsidRDefault="008E51BE" w:rsidP="0095027C"/>
    <w:p w:rsidR="005164FE" w:rsidRDefault="005164FE" w:rsidP="008E51BE">
      <w:pPr>
        <w:pStyle w:val="Titre4"/>
      </w:pPr>
      <w:bookmarkStart w:id="42" w:name="_Toc511320165"/>
      <w:r w:rsidRPr="00A551B2">
        <w:t>Documents concernant les prix à fournir au début des travaux</w:t>
      </w:r>
      <w:bookmarkEnd w:id="42"/>
    </w:p>
    <w:p w:rsidR="008E51BE" w:rsidRPr="008E51BE" w:rsidRDefault="008E51BE" w:rsidP="008E51BE">
      <w:pPr>
        <w:rPr>
          <w:lang w:eastAsia="ar-LY"/>
        </w:rPr>
      </w:pPr>
    </w:p>
    <w:p w:rsidR="005164FE" w:rsidRDefault="005164FE" w:rsidP="0095027C">
      <w:pPr>
        <w:rPr>
          <w:noProof/>
        </w:rPr>
      </w:pPr>
      <w:r w:rsidRPr="00A551B2">
        <w:rPr>
          <w:noProof/>
        </w:rPr>
        <w:t>Sans objet.</w:t>
      </w:r>
    </w:p>
    <w:p w:rsidR="008E51BE" w:rsidRPr="00A551B2" w:rsidRDefault="008E51BE" w:rsidP="0095027C"/>
    <w:p w:rsidR="005164FE" w:rsidRDefault="005164FE" w:rsidP="008E51BE">
      <w:pPr>
        <w:pStyle w:val="Titre4"/>
      </w:pPr>
      <w:bookmarkStart w:id="43" w:name="_Toc511320166"/>
      <w:r w:rsidRPr="00A551B2">
        <w:t>Modalités de règlement des comptes</w:t>
      </w:r>
      <w:bookmarkEnd w:id="43"/>
    </w:p>
    <w:p w:rsidR="008E51BE" w:rsidRPr="008E51BE" w:rsidRDefault="008E51BE" w:rsidP="008E51BE">
      <w:pPr>
        <w:rPr>
          <w:lang w:eastAsia="ar-LY"/>
        </w:rPr>
      </w:pPr>
    </w:p>
    <w:p w:rsidR="005164FE" w:rsidRDefault="005164FE" w:rsidP="0095027C">
      <w:pPr>
        <w:rPr>
          <w:noProof/>
        </w:rPr>
      </w:pPr>
      <w:r w:rsidRPr="00A551B2">
        <w:rPr>
          <w:noProof/>
        </w:rPr>
        <w:t>Les modalités de règlement des comptes du marché seront les suivantes :</w:t>
      </w:r>
    </w:p>
    <w:p w:rsidR="008E51BE" w:rsidRPr="00A551B2" w:rsidRDefault="008E51BE" w:rsidP="0095027C">
      <w:pPr>
        <w:rPr>
          <w:noProof/>
        </w:rPr>
      </w:pPr>
    </w:p>
    <w:p w:rsidR="005164FE" w:rsidRPr="00A551B2" w:rsidRDefault="005164FE" w:rsidP="008E51BE">
      <w:pPr>
        <w:pStyle w:val="Paragraphedeliste"/>
        <w:numPr>
          <w:ilvl w:val="0"/>
          <w:numId w:val="17"/>
        </w:numPr>
        <w:ind w:left="284" w:hanging="284"/>
      </w:pPr>
      <w:r w:rsidRPr="00A551B2">
        <w:t>Les ouvrages ou prestations faisant l’objet du marché seront réglés après vérification du service fait et après exécution complète des travaux,</w:t>
      </w:r>
    </w:p>
    <w:p w:rsidR="005164FE" w:rsidRPr="00A551B2" w:rsidRDefault="005164FE" w:rsidP="008E51BE">
      <w:pPr>
        <w:pStyle w:val="Paragraphedeliste"/>
        <w:numPr>
          <w:ilvl w:val="0"/>
          <w:numId w:val="17"/>
        </w:numPr>
        <w:ind w:left="284" w:hanging="284"/>
      </w:pPr>
      <w:r w:rsidRPr="00A551B2">
        <w:t>Les demandes de règlement seront établies par le titulaire du marché et transmises au maître d’oeuvre pour vérification,</w:t>
      </w:r>
    </w:p>
    <w:p w:rsidR="005164FE" w:rsidRPr="00A551B2" w:rsidRDefault="005164FE" w:rsidP="008E51BE">
      <w:pPr>
        <w:pStyle w:val="Paragraphedeliste"/>
        <w:numPr>
          <w:ilvl w:val="0"/>
          <w:numId w:val="17"/>
        </w:numPr>
        <w:ind w:left="284" w:hanging="284"/>
      </w:pPr>
      <w:r w:rsidRPr="00A551B2">
        <w:t>La facture sera établie en 3 exemplaires dont un original, chaque exemplaire devant être signé par l’entrepreneur titulaire,</w:t>
      </w:r>
    </w:p>
    <w:p w:rsidR="005164FE" w:rsidRPr="00A551B2" w:rsidRDefault="005164FE" w:rsidP="008E51BE">
      <w:pPr>
        <w:pStyle w:val="Paragraphedeliste"/>
        <w:numPr>
          <w:ilvl w:val="0"/>
          <w:numId w:val="17"/>
        </w:numPr>
        <w:ind w:left="284" w:hanging="284"/>
      </w:pPr>
      <w:r w:rsidRPr="00A551B2">
        <w:lastRenderedPageBreak/>
        <w:t>La facture reprendra le DPGF et signalera l’avancement de chaque poste par pourcentage, elle sera numérotée et datée, elle précisera les références du marché ainsi que son montant, les versements précédents à déduire le cas échéant,</w:t>
      </w:r>
    </w:p>
    <w:p w:rsidR="005164FE" w:rsidRPr="00A551B2" w:rsidRDefault="005164FE" w:rsidP="008E51BE">
      <w:pPr>
        <w:pStyle w:val="Paragraphedeliste"/>
        <w:numPr>
          <w:ilvl w:val="0"/>
          <w:numId w:val="17"/>
        </w:numPr>
        <w:ind w:left="284" w:hanging="284"/>
      </w:pPr>
      <w:r w:rsidRPr="00A551B2">
        <w:t>Les travaux, objet du présent marché, seront rémunérés dans les conditions fixées par les règles de comptabilité publique,</w:t>
      </w:r>
    </w:p>
    <w:p w:rsidR="005164FE" w:rsidRPr="00A551B2" w:rsidRDefault="005164FE" w:rsidP="008E51BE">
      <w:pPr>
        <w:pStyle w:val="Paragraphedeliste"/>
        <w:numPr>
          <w:ilvl w:val="0"/>
          <w:numId w:val="17"/>
        </w:numPr>
        <w:ind w:left="284" w:hanging="284"/>
      </w:pPr>
      <w:r w:rsidRPr="00A551B2">
        <w:t>Les sommes dues au(x) titulaire(s) et au(x) sous-traitant(s) de premier rang éventuel(s), seront mandatées dans un délais correpondants au délais légal en vigueur à compter de la date de réception des factures ou des demandes de paiement équivalentes,</w:t>
      </w:r>
    </w:p>
    <w:p w:rsidR="005164FE" w:rsidRPr="00A551B2" w:rsidRDefault="005164FE" w:rsidP="008E51BE">
      <w:pPr>
        <w:pStyle w:val="Paragraphedeliste"/>
        <w:numPr>
          <w:ilvl w:val="0"/>
          <w:numId w:val="17"/>
        </w:numPr>
        <w:ind w:left="284" w:hanging="284"/>
      </w:pPr>
      <w:r w:rsidRPr="00A551B2">
        <w:t xml:space="preserve">Le taux des intérêts moratoires sera celui de l’intérêt légal en vigueur à la date à laquelle les intérêts </w:t>
      </w:r>
      <w:r w:rsidR="002165D9" w:rsidRPr="00A551B2">
        <w:t>moratoires auront</w:t>
      </w:r>
      <w:r w:rsidRPr="00A551B2">
        <w:t xml:space="preserve"> commencé à courir, augmenté de deux points.</w:t>
      </w:r>
    </w:p>
    <w:p w:rsidR="00BF0C07" w:rsidRPr="00A551B2" w:rsidRDefault="00BF0C07" w:rsidP="0095027C">
      <w:pPr>
        <w:rPr>
          <w:lang w:bidi="he-IL"/>
        </w:rPr>
      </w:pPr>
    </w:p>
    <w:p w:rsidR="005164FE" w:rsidRPr="00A551B2" w:rsidRDefault="005164FE" w:rsidP="003323E0">
      <w:pPr>
        <w:pStyle w:val="Titre2"/>
        <w:ind w:right="-2"/>
      </w:pPr>
      <w:bookmarkStart w:id="44" w:name="_Toc438130081"/>
      <w:bookmarkStart w:id="45" w:name="_Toc511320167"/>
      <w:bookmarkStart w:id="46" w:name="_Toc68192497"/>
      <w:r w:rsidRPr="00A551B2">
        <w:t>Variation dans les prix</w:t>
      </w:r>
      <w:bookmarkEnd w:id="44"/>
      <w:bookmarkEnd w:id="45"/>
      <w:bookmarkEnd w:id="46"/>
    </w:p>
    <w:p w:rsidR="00A551B2" w:rsidRPr="00A551B2" w:rsidRDefault="00A551B2" w:rsidP="0095027C">
      <w:pPr>
        <w:rPr>
          <w:lang w:bidi="he-IL"/>
        </w:rPr>
      </w:pPr>
    </w:p>
    <w:p w:rsidR="005164FE" w:rsidRPr="00A551B2" w:rsidRDefault="005164FE" w:rsidP="0095027C">
      <w:pPr>
        <w:rPr>
          <w:noProof/>
        </w:rPr>
      </w:pPr>
      <w:r w:rsidRPr="00A551B2">
        <w:rPr>
          <w:noProof/>
        </w:rPr>
        <w:t>Les répercussions sur les prix du marché des variations des éléments constitutifs du coût des travaux sont réputées réglées par les stipulations ci-après :</w:t>
      </w:r>
    </w:p>
    <w:p w:rsidR="000B615F" w:rsidRPr="00A551B2" w:rsidRDefault="000B615F" w:rsidP="000B615F">
      <w:pPr>
        <w:rPr>
          <w:lang w:bidi="he-IL"/>
        </w:rPr>
      </w:pPr>
    </w:p>
    <w:p w:rsidR="005164FE" w:rsidRPr="00A551B2" w:rsidRDefault="005164FE" w:rsidP="000B615F">
      <w:pPr>
        <w:pStyle w:val="Titre3"/>
      </w:pPr>
      <w:bookmarkStart w:id="47" w:name="_Toc511320168"/>
      <w:bookmarkStart w:id="48" w:name="_Toc68192498"/>
      <w:r w:rsidRPr="00A551B2">
        <w:t>Type de variation des prix</w:t>
      </w:r>
      <w:bookmarkEnd w:id="47"/>
      <w:bookmarkEnd w:id="48"/>
    </w:p>
    <w:p w:rsidR="000B615F" w:rsidRPr="00A551B2" w:rsidRDefault="000B615F" w:rsidP="0095027C">
      <w:pPr>
        <w:rPr>
          <w:noProof/>
        </w:rPr>
      </w:pPr>
    </w:p>
    <w:p w:rsidR="005164FE" w:rsidRPr="00A551B2" w:rsidRDefault="005164FE" w:rsidP="0095027C">
      <w:pPr>
        <w:rPr>
          <w:noProof/>
        </w:rPr>
      </w:pPr>
      <w:r w:rsidRPr="00A551B2">
        <w:rPr>
          <w:noProof/>
        </w:rPr>
        <w:t>Le prix est global et forfaitaire, ferme et  actualisable suivant les modalités fixées au 3.5.3 et au 3.5.4 au présent document.</w:t>
      </w:r>
    </w:p>
    <w:p w:rsidR="000B615F" w:rsidRPr="00A551B2" w:rsidRDefault="000B615F" w:rsidP="0095027C">
      <w:pPr>
        <w:rPr>
          <w:lang w:bidi="he-IL"/>
        </w:rPr>
      </w:pPr>
    </w:p>
    <w:p w:rsidR="005164FE" w:rsidRPr="00A551B2" w:rsidRDefault="005164FE" w:rsidP="000B615F">
      <w:pPr>
        <w:pStyle w:val="Titre3"/>
      </w:pPr>
      <w:bookmarkStart w:id="49" w:name="_Toc511320169"/>
      <w:bookmarkStart w:id="50" w:name="_Toc68192499"/>
      <w:r w:rsidRPr="00A551B2">
        <w:t>Mois d’établissement des prix du marché</w:t>
      </w:r>
      <w:bookmarkEnd w:id="49"/>
      <w:bookmarkEnd w:id="50"/>
    </w:p>
    <w:p w:rsidR="000B615F" w:rsidRPr="00A551B2" w:rsidRDefault="000B615F" w:rsidP="0095027C">
      <w:pPr>
        <w:rPr>
          <w:lang w:bidi="he-IL"/>
        </w:rPr>
      </w:pPr>
    </w:p>
    <w:p w:rsidR="005164FE" w:rsidRPr="00A551B2" w:rsidRDefault="005164FE" w:rsidP="0095027C">
      <w:pPr>
        <w:rPr>
          <w:noProof/>
        </w:rPr>
      </w:pPr>
      <w:r w:rsidRPr="00A551B2">
        <w:rPr>
          <w:noProof/>
        </w:rPr>
        <w:t xml:space="preserve">Les prix du marché sont réputés établis sur la base des conditions économiques </w:t>
      </w:r>
      <w:r w:rsidRPr="00A551B2">
        <w:rPr>
          <w:b/>
          <w:noProof/>
        </w:rPr>
        <w:t>du mois la remise des offres,</w:t>
      </w:r>
      <w:r w:rsidRPr="00A551B2">
        <w:rPr>
          <w:noProof/>
        </w:rPr>
        <w:t xml:space="preserve"> ce mois est appelé « </w:t>
      </w:r>
      <w:r w:rsidRPr="00A551B2">
        <w:rPr>
          <w:b/>
          <w:noProof/>
        </w:rPr>
        <w:t>mois zéro</w:t>
      </w:r>
      <w:r w:rsidRPr="00A551B2">
        <w:rPr>
          <w:noProof/>
        </w:rPr>
        <w:t> ».</w:t>
      </w:r>
    </w:p>
    <w:p w:rsidR="000B615F" w:rsidRPr="00A551B2" w:rsidRDefault="000B615F" w:rsidP="000B615F">
      <w:pPr>
        <w:rPr>
          <w:lang w:bidi="he-IL"/>
        </w:rPr>
      </w:pPr>
    </w:p>
    <w:p w:rsidR="005164FE" w:rsidRDefault="005164FE" w:rsidP="0095027C">
      <w:pPr>
        <w:pStyle w:val="Titre3"/>
      </w:pPr>
      <w:bookmarkStart w:id="51" w:name="_Toc511320170"/>
      <w:bookmarkStart w:id="52" w:name="_Toc68192500"/>
      <w:r w:rsidRPr="00A551B2">
        <w:t>Modalités des variations des prix</w:t>
      </w:r>
      <w:bookmarkEnd w:id="51"/>
      <w:bookmarkEnd w:id="52"/>
    </w:p>
    <w:p w:rsidR="0095027C" w:rsidRPr="0095027C" w:rsidRDefault="0095027C" w:rsidP="0095027C">
      <w:pPr>
        <w:rPr>
          <w:lang w:bidi="ar-LY"/>
        </w:rPr>
      </w:pPr>
    </w:p>
    <w:p w:rsidR="005164FE" w:rsidRPr="00A551B2" w:rsidRDefault="005164FE" w:rsidP="0095027C">
      <w:pPr>
        <w:rPr>
          <w:noProof/>
        </w:rPr>
      </w:pPr>
      <w:r w:rsidRPr="00A551B2">
        <w:rPr>
          <w:noProof/>
        </w:rPr>
        <w:t>L’actualisation est effectuée par application aux prix du marché d’un coefficient Cn donné par la formule :</w:t>
      </w:r>
    </w:p>
    <w:p w:rsidR="005164FE" w:rsidRPr="00A551B2" w:rsidRDefault="005164FE" w:rsidP="0095027C">
      <w:pPr>
        <w:rPr>
          <w:noProof/>
        </w:rPr>
      </w:pPr>
    </w:p>
    <w:p w:rsidR="005164FE" w:rsidRPr="00A551B2" w:rsidRDefault="005164FE" w:rsidP="0095027C">
      <w:pPr>
        <w:rPr>
          <w:noProof/>
        </w:rPr>
      </w:pPr>
      <w:r w:rsidRPr="00A551B2">
        <w:rPr>
          <w:noProof/>
        </w:rPr>
        <w:t>Cn = I(d-3)/Io</w:t>
      </w:r>
    </w:p>
    <w:p w:rsidR="005164FE" w:rsidRPr="00A551B2" w:rsidRDefault="005164FE" w:rsidP="0095027C">
      <w:pPr>
        <w:rPr>
          <w:noProof/>
        </w:rPr>
      </w:pPr>
    </w:p>
    <w:p w:rsidR="005164FE" w:rsidRPr="00A551B2" w:rsidRDefault="005164FE" w:rsidP="0095027C">
      <w:pPr>
        <w:rPr>
          <w:noProof/>
        </w:rPr>
      </w:pPr>
      <w:r w:rsidRPr="00A551B2">
        <w:rPr>
          <w:noProof/>
        </w:rPr>
        <w:t>dans laquelle Io et Id-3 sont les valeurs prises respectivement au mois zéro et au mois d-3 par l’index de référence I, sous réserve que le mois d du début du délai contractuel d’exécution des travaux soit postérieur de plus de trois mois au mois zéro.</w:t>
      </w:r>
    </w:p>
    <w:p w:rsidR="000B615F" w:rsidRPr="00A551B2" w:rsidRDefault="000B615F" w:rsidP="000B615F">
      <w:pPr>
        <w:rPr>
          <w:lang w:bidi="he-IL"/>
        </w:rPr>
      </w:pPr>
    </w:p>
    <w:p w:rsidR="005164FE" w:rsidRPr="00A551B2" w:rsidRDefault="005164FE" w:rsidP="000B615F">
      <w:pPr>
        <w:pStyle w:val="Titre3"/>
      </w:pPr>
      <w:bookmarkStart w:id="53" w:name="_Toc511320171"/>
      <w:bookmarkStart w:id="54" w:name="_Toc68192501"/>
      <w:r w:rsidRPr="00A551B2">
        <w:t>Variations des frais de coordination</w:t>
      </w:r>
      <w:bookmarkEnd w:id="53"/>
      <w:bookmarkEnd w:id="54"/>
    </w:p>
    <w:p w:rsidR="000B615F" w:rsidRPr="00A551B2" w:rsidRDefault="000B615F" w:rsidP="000B615F">
      <w:pPr>
        <w:rPr>
          <w:lang w:bidi="he-IL"/>
        </w:rPr>
      </w:pPr>
    </w:p>
    <w:p w:rsidR="005164FE" w:rsidRPr="00A551B2" w:rsidRDefault="005164FE" w:rsidP="0095027C">
      <w:pPr>
        <w:rPr>
          <w:noProof/>
        </w:rPr>
      </w:pPr>
      <w:r w:rsidRPr="00A551B2">
        <w:rPr>
          <w:noProof/>
        </w:rPr>
        <w:t>Sans objet.</w:t>
      </w:r>
    </w:p>
    <w:p w:rsidR="000B615F" w:rsidRPr="00A551B2" w:rsidRDefault="000B615F" w:rsidP="000B615F">
      <w:pPr>
        <w:rPr>
          <w:lang w:bidi="he-IL"/>
        </w:rPr>
      </w:pPr>
    </w:p>
    <w:p w:rsidR="005164FE" w:rsidRPr="00A551B2" w:rsidRDefault="005164FE" w:rsidP="000B615F">
      <w:pPr>
        <w:pStyle w:val="Titre3"/>
      </w:pPr>
      <w:bookmarkStart w:id="55" w:name="_Toc511320172"/>
      <w:bookmarkStart w:id="56" w:name="_Toc68192502"/>
      <w:r w:rsidRPr="00A551B2">
        <w:t>Variations provisoires</w:t>
      </w:r>
      <w:bookmarkEnd w:id="55"/>
      <w:bookmarkEnd w:id="56"/>
    </w:p>
    <w:p w:rsidR="000B615F" w:rsidRPr="00A551B2" w:rsidRDefault="000B615F" w:rsidP="0095027C">
      <w:pPr>
        <w:rPr>
          <w:lang w:bidi="he-IL"/>
        </w:rPr>
      </w:pPr>
    </w:p>
    <w:p w:rsidR="005164FE" w:rsidRPr="00A551B2" w:rsidRDefault="005164FE" w:rsidP="0095027C">
      <w:pPr>
        <w:rPr>
          <w:noProof/>
        </w:rPr>
      </w:pPr>
      <w:r w:rsidRPr="00A551B2">
        <w:rPr>
          <w:noProof/>
        </w:rPr>
        <w:t>Lorsqu’une actualisation a été effectuée provisoirement en utilisant un index antérieur à celui qui doit être appliqué, il n’est procédé à aucune actualisation avant la variation définitive, laquelle intervient sur le premier acompte suivant la parution de l’index correspondant.</w:t>
      </w:r>
    </w:p>
    <w:p w:rsidR="000B615F" w:rsidRPr="00A551B2" w:rsidRDefault="000B615F" w:rsidP="000B615F">
      <w:pPr>
        <w:rPr>
          <w:lang w:bidi="he-IL"/>
        </w:rPr>
      </w:pPr>
    </w:p>
    <w:p w:rsidR="005164FE" w:rsidRPr="00A551B2" w:rsidRDefault="005164FE" w:rsidP="000B615F">
      <w:pPr>
        <w:pStyle w:val="Titre3"/>
      </w:pPr>
      <w:bookmarkStart w:id="57" w:name="_Toc511320173"/>
      <w:bookmarkStart w:id="58" w:name="_Toc68192503"/>
      <w:r w:rsidRPr="00A551B2">
        <w:t>Application de la taxe à la valeur ajoutée</w:t>
      </w:r>
      <w:bookmarkEnd w:id="57"/>
      <w:bookmarkEnd w:id="58"/>
    </w:p>
    <w:p w:rsidR="000B615F" w:rsidRPr="00A551B2" w:rsidRDefault="000B615F" w:rsidP="0095027C">
      <w:pPr>
        <w:rPr>
          <w:lang w:bidi="he-IL"/>
        </w:rPr>
      </w:pPr>
    </w:p>
    <w:p w:rsidR="005164FE" w:rsidRPr="00A551B2" w:rsidRDefault="005164FE" w:rsidP="0095027C">
      <w:pPr>
        <w:rPr>
          <w:noProof/>
        </w:rPr>
      </w:pPr>
      <w:r w:rsidRPr="00A551B2">
        <w:rPr>
          <w:noProof/>
        </w:rPr>
        <w:t xml:space="preserve">Les montants des sommes versées aux titulaires sont calculés en appliquant les taux de T.V.A. en vigueur lors de l’établissement des pièces de mandatement. Ces montants sont éventuellement rectifiés en vue </w:t>
      </w:r>
      <w:r w:rsidRPr="00A551B2">
        <w:rPr>
          <w:noProof/>
        </w:rPr>
        <w:lastRenderedPageBreak/>
        <w:t>de l’établissement du décompte général en appliquant les taux de T.V.A. en vigueur lors des encaissements.</w:t>
      </w:r>
    </w:p>
    <w:p w:rsidR="0095027C" w:rsidRPr="00A551B2" w:rsidRDefault="0095027C" w:rsidP="000B615F">
      <w:pPr>
        <w:rPr>
          <w:lang w:bidi="he-IL"/>
        </w:rPr>
      </w:pPr>
    </w:p>
    <w:p w:rsidR="005164FE" w:rsidRPr="00A551B2" w:rsidRDefault="005164FE" w:rsidP="000B615F">
      <w:pPr>
        <w:pStyle w:val="Titre2"/>
        <w:ind w:right="-2"/>
      </w:pPr>
      <w:bookmarkStart w:id="59" w:name="_Toc438130082"/>
      <w:bookmarkStart w:id="60" w:name="_Toc511320174"/>
      <w:bookmarkStart w:id="61" w:name="_Toc68192504"/>
      <w:r w:rsidRPr="00A551B2">
        <w:t>Paiement des cotraitants et des sous-traitants</w:t>
      </w:r>
      <w:bookmarkEnd w:id="59"/>
      <w:bookmarkEnd w:id="60"/>
      <w:bookmarkEnd w:id="61"/>
    </w:p>
    <w:p w:rsidR="000B615F" w:rsidRPr="00A551B2" w:rsidRDefault="000B615F" w:rsidP="0095027C"/>
    <w:p w:rsidR="005164FE" w:rsidRPr="00A551B2" w:rsidRDefault="005164FE" w:rsidP="0095027C">
      <w:r w:rsidRPr="00A551B2">
        <w:t>Le présent marché est soumis aux dispositions des articles 112 à 117 du Code des marchés publics relatives à la sous-traitance.</w:t>
      </w:r>
    </w:p>
    <w:p w:rsidR="000B615F" w:rsidRPr="00A551B2" w:rsidRDefault="000B615F" w:rsidP="0095027C">
      <w:bookmarkStart w:id="62" w:name="_Toc511320175"/>
    </w:p>
    <w:p w:rsidR="005164FE" w:rsidRPr="00A551B2" w:rsidRDefault="005164FE" w:rsidP="000B615F">
      <w:pPr>
        <w:pStyle w:val="Titre3"/>
      </w:pPr>
      <w:bookmarkStart w:id="63" w:name="_Toc68192505"/>
      <w:r w:rsidRPr="00A551B2">
        <w:t>Désignation de sous-traitants en cours de marché</w:t>
      </w:r>
      <w:bookmarkEnd w:id="62"/>
      <w:bookmarkEnd w:id="63"/>
    </w:p>
    <w:p w:rsidR="000B615F" w:rsidRPr="00A551B2" w:rsidRDefault="000B615F" w:rsidP="0095027C">
      <w:pPr>
        <w:rPr>
          <w:noProof/>
        </w:rPr>
      </w:pPr>
    </w:p>
    <w:p w:rsidR="005164FE" w:rsidRPr="00A551B2" w:rsidRDefault="005164FE" w:rsidP="0095027C">
      <w:pPr>
        <w:rPr>
          <w:noProof/>
        </w:rPr>
      </w:pPr>
      <w:r w:rsidRPr="00A551B2">
        <w:rPr>
          <w:noProof/>
        </w:rPr>
        <w:t>L’avenant ou l’acte spécial précise tous les éléments contenus dans la déclaration prévue à l’article 114 du Code des marchés publics.</w:t>
      </w:r>
    </w:p>
    <w:p w:rsidR="005164FE" w:rsidRPr="00A551B2" w:rsidRDefault="005164FE" w:rsidP="0095027C">
      <w:pPr>
        <w:rPr>
          <w:noProof/>
        </w:rPr>
      </w:pPr>
    </w:p>
    <w:p w:rsidR="005164FE" w:rsidRPr="00A551B2" w:rsidRDefault="005164FE" w:rsidP="0095027C">
      <w:pPr>
        <w:rPr>
          <w:noProof/>
        </w:rPr>
      </w:pPr>
      <w:r w:rsidRPr="00A551B2">
        <w:rPr>
          <w:noProof/>
        </w:rPr>
        <w:t>Il indique en outre pour les sous-traitants à payer directement :</w:t>
      </w:r>
    </w:p>
    <w:p w:rsidR="005164FE" w:rsidRPr="00A551B2" w:rsidRDefault="005164FE" w:rsidP="0095027C">
      <w:pPr>
        <w:rPr>
          <w:noProof/>
        </w:rPr>
      </w:pPr>
    </w:p>
    <w:p w:rsidR="005164FE" w:rsidRPr="00A551B2" w:rsidRDefault="005164FE" w:rsidP="008E51BE">
      <w:pPr>
        <w:pStyle w:val="Paragraphedeliste"/>
        <w:numPr>
          <w:ilvl w:val="0"/>
          <w:numId w:val="17"/>
        </w:numPr>
        <w:ind w:left="284" w:hanging="284"/>
      </w:pPr>
      <w:r w:rsidRPr="00A551B2">
        <w:t>Les renseignements mentionnés à l’article 114 du Code des marchés publics</w:t>
      </w:r>
    </w:p>
    <w:p w:rsidR="005164FE" w:rsidRPr="00A551B2" w:rsidRDefault="005164FE" w:rsidP="008E51BE">
      <w:pPr>
        <w:pStyle w:val="Paragraphedeliste"/>
        <w:numPr>
          <w:ilvl w:val="0"/>
          <w:numId w:val="17"/>
        </w:numPr>
        <w:ind w:left="284" w:hanging="284"/>
      </w:pPr>
      <w:r w:rsidRPr="00A551B2">
        <w:t>La personne habilitée à donner les renseignements prévus à l’article 109 du Code des marchés publics ;</w:t>
      </w:r>
    </w:p>
    <w:p w:rsidR="005164FE" w:rsidRPr="00A551B2" w:rsidRDefault="005164FE" w:rsidP="008E51BE">
      <w:pPr>
        <w:pStyle w:val="Paragraphedeliste"/>
        <w:numPr>
          <w:ilvl w:val="0"/>
          <w:numId w:val="17"/>
        </w:numPr>
        <w:ind w:left="284" w:hanging="284"/>
      </w:pPr>
      <w:r w:rsidRPr="00A551B2">
        <w:t>Le comptable assignataire des paiements ;</w:t>
      </w:r>
    </w:p>
    <w:p w:rsidR="005164FE" w:rsidRPr="00A551B2" w:rsidRDefault="005164FE" w:rsidP="008E51BE">
      <w:pPr>
        <w:pStyle w:val="Paragraphedeliste"/>
        <w:numPr>
          <w:ilvl w:val="0"/>
          <w:numId w:val="17"/>
        </w:numPr>
        <w:ind w:left="284" w:hanging="284"/>
      </w:pPr>
      <w:r w:rsidRPr="00A551B2">
        <w:t>Le compte à créditer.</w:t>
      </w:r>
    </w:p>
    <w:p w:rsidR="00BF0C07" w:rsidRPr="00A551B2" w:rsidRDefault="00BF0C07" w:rsidP="00783CA9">
      <w:pPr>
        <w:rPr>
          <w:lang w:bidi="he-IL"/>
        </w:rPr>
      </w:pPr>
    </w:p>
    <w:p w:rsidR="005164FE" w:rsidRPr="00A551B2" w:rsidRDefault="005164FE" w:rsidP="00783CA9">
      <w:pPr>
        <w:pStyle w:val="Titre3"/>
      </w:pPr>
      <w:bookmarkStart w:id="64" w:name="_Toc511320176"/>
      <w:bookmarkStart w:id="65" w:name="_Toc68192506"/>
      <w:r w:rsidRPr="00A551B2">
        <w:t>Modalités de paiement direct</w:t>
      </w:r>
      <w:bookmarkEnd w:id="64"/>
      <w:bookmarkEnd w:id="65"/>
    </w:p>
    <w:p w:rsidR="00783CA9" w:rsidRPr="00A551B2" w:rsidRDefault="00783CA9" w:rsidP="0095027C">
      <w:pPr>
        <w:rPr>
          <w:lang w:bidi="he-IL"/>
        </w:rPr>
      </w:pPr>
    </w:p>
    <w:p w:rsidR="005164FE" w:rsidRPr="00A551B2" w:rsidRDefault="005164FE" w:rsidP="0095027C">
      <w:r w:rsidRPr="00A551B2">
        <w:t>Les dispositions des articles 115 et 116 du Code des Marchés Publics sont applicables.</w:t>
      </w:r>
    </w:p>
    <w:p w:rsidR="005164FE" w:rsidRPr="00A551B2" w:rsidRDefault="005164FE" w:rsidP="0095027C"/>
    <w:p w:rsidR="005164FE" w:rsidRPr="00A551B2" w:rsidRDefault="005164FE" w:rsidP="0095027C">
      <w:pPr>
        <w:rPr>
          <w:noProof/>
        </w:rPr>
      </w:pPr>
      <w:r w:rsidRPr="00A551B2">
        <w:rPr>
          <w:noProof/>
        </w:rPr>
        <w:t>En cas de cotraitance :</w:t>
      </w:r>
    </w:p>
    <w:p w:rsidR="005164FE" w:rsidRPr="00A551B2" w:rsidRDefault="005164FE" w:rsidP="0095027C">
      <w:pPr>
        <w:rPr>
          <w:noProof/>
        </w:rPr>
      </w:pPr>
      <w:r w:rsidRPr="00A551B2">
        <w:rPr>
          <w:noProof/>
        </w:rPr>
        <w:t>La signature du projet de décompte par le mandataire vaut, pour celui-ci (si groupement d’entreprises conjointes) ou pour chaque cotraitant solidaire (si groupement d’entreprises solidaires), acceptation du montant d’acompte ou de solde à lui payer directement, déterminé à partir de la partie du décompte afférente à ce cotraitant.</w:t>
      </w:r>
    </w:p>
    <w:p w:rsidR="005164FE" w:rsidRPr="00A551B2" w:rsidRDefault="005164FE" w:rsidP="0095027C">
      <w:pPr>
        <w:rPr>
          <w:noProof/>
        </w:rPr>
      </w:pPr>
    </w:p>
    <w:p w:rsidR="005164FE" w:rsidRPr="00A551B2" w:rsidRDefault="005164FE" w:rsidP="0095027C">
      <w:pPr>
        <w:rPr>
          <w:noProof/>
        </w:rPr>
      </w:pPr>
      <w:r w:rsidRPr="00A551B2">
        <w:rPr>
          <w:noProof/>
        </w:rPr>
        <w:t xml:space="preserve">En cas de sous-traitance : </w:t>
      </w:r>
    </w:p>
    <w:p w:rsidR="005164FE" w:rsidRPr="00A551B2" w:rsidRDefault="005164FE" w:rsidP="0095027C">
      <w:pPr>
        <w:rPr>
          <w:noProof/>
        </w:rPr>
      </w:pPr>
      <w:r w:rsidRPr="00A551B2">
        <w:rPr>
          <w:noProof/>
        </w:rPr>
        <w:t>Les dispositions de l’article 116 du Code des Marchés Publics s’appliquent :</w:t>
      </w:r>
    </w:p>
    <w:p w:rsidR="005164FE" w:rsidRPr="00A551B2" w:rsidRDefault="005164FE" w:rsidP="0095027C">
      <w:pPr>
        <w:rPr>
          <w:noProof/>
        </w:rPr>
      </w:pPr>
    </w:p>
    <w:p w:rsidR="005164FE" w:rsidRPr="00A551B2" w:rsidRDefault="005164FE" w:rsidP="0095027C">
      <w:pPr>
        <w:rPr>
          <w:noProof/>
        </w:rPr>
      </w:pPr>
      <w:r w:rsidRPr="00A551B2">
        <w:rPr>
          <w:noProof/>
        </w:rPr>
        <w:t>Le sous-traitant adresse sa demande de paiement libellée au nom du pouvoir adjudicateur au titulaire du marché, sous pli recommandé avec accusé de réception, ou la dépose auprès du titulaire contre récépissé.</w:t>
      </w:r>
    </w:p>
    <w:p w:rsidR="005164FE" w:rsidRPr="00A551B2" w:rsidRDefault="005164FE" w:rsidP="0095027C">
      <w:pPr>
        <w:rPr>
          <w:noProof/>
        </w:rPr>
      </w:pPr>
      <w:r w:rsidRPr="00A551B2">
        <w:rPr>
          <w:noProof/>
        </w:rPr>
        <w:t>Le titulaire dispose d'un délai de quinze jours à compter de la signature de l'accusé de réception ou du récépissé pour donner son accord ou notifier un refus, d'une part, au sous-traitant et, d'autre part, au pouvoir adjudicateur ou à la personne désignée par lui dans le marché. </w:t>
      </w:r>
    </w:p>
    <w:p w:rsidR="00783CA9" w:rsidRPr="00A551B2" w:rsidRDefault="00783CA9" w:rsidP="0095027C">
      <w:pPr>
        <w:rPr>
          <w:noProof/>
        </w:rPr>
      </w:pPr>
    </w:p>
    <w:p w:rsidR="00783CA9" w:rsidRPr="00A551B2" w:rsidRDefault="005164FE" w:rsidP="0095027C">
      <w:pPr>
        <w:rPr>
          <w:noProof/>
        </w:rPr>
      </w:pPr>
      <w:r w:rsidRPr="00A551B2">
        <w:rPr>
          <w:noProof/>
        </w:rPr>
        <w:t>Le sous-traitant adresse également sa demande de paiement au pouvoir adjudicateur ou à la personne désignée dans le marché par le pouvoir adjudicateur, accompagnée des factures et de l'accusé de réception ou du récépissé attestant que le titulaire a bien reçu la demande ou de l'avis postal attestant que le pli a été</w:t>
      </w:r>
      <w:r w:rsidR="00783CA9" w:rsidRPr="00A551B2">
        <w:rPr>
          <w:noProof/>
        </w:rPr>
        <w:t xml:space="preserve"> refusé ou n'a pas été réclamé.</w:t>
      </w:r>
      <w:r w:rsidRPr="00A551B2">
        <w:rPr>
          <w:noProof/>
        </w:rPr>
        <w:t>Le pouvoir adjudicateur ou la personne désignée par lui dans le marché adresse sans délai au titulaire une copie des factures produites par le sous-traitant.</w:t>
      </w:r>
    </w:p>
    <w:p w:rsidR="005164FE" w:rsidRPr="00A551B2" w:rsidRDefault="005164FE" w:rsidP="0095027C">
      <w:pPr>
        <w:rPr>
          <w:noProof/>
        </w:rPr>
      </w:pPr>
      <w:r w:rsidRPr="00A551B2">
        <w:rPr>
          <w:noProof/>
        </w:rPr>
        <w:br/>
        <w:t>Le pouvoir adjudicateur procède au paiement du sous-traitant dans le délai prévu par l'article 98. Ce délai court à compter de la réception par le pouvoir adjudicateur de l'accord, total ou partiel, du titulaire sur le paiement demandé, ou de l'expiration du délai mentionné au deuxième alinéa si, pendant ce délai, le titulaire n'a notifié aucun accord ni aucun refus, ou encore de la réception par le pouvoir adjudicateur de l'avis postal mentionné au troisième alinéa.   </w:t>
      </w:r>
    </w:p>
    <w:p w:rsidR="005164FE" w:rsidRPr="00A551B2" w:rsidRDefault="005164FE" w:rsidP="0095027C">
      <w:pPr>
        <w:rPr>
          <w:noProof/>
        </w:rPr>
      </w:pPr>
      <w:r w:rsidRPr="00A551B2">
        <w:rPr>
          <w:noProof/>
        </w:rPr>
        <w:lastRenderedPageBreak/>
        <w:t>Le pouvoir adjudicateur informe le titulaire des paiements qu'il effectue au sous-traitant.</w:t>
      </w:r>
    </w:p>
    <w:p w:rsidR="005164FE" w:rsidRPr="00A551B2" w:rsidRDefault="005164FE" w:rsidP="00783CA9">
      <w:pPr>
        <w:pStyle w:val="Titre1"/>
        <w:ind w:right="-2"/>
      </w:pPr>
      <w:bookmarkStart w:id="66" w:name="_Toc438130083"/>
      <w:bookmarkStart w:id="67" w:name="_Toc511320177"/>
      <w:bookmarkStart w:id="68" w:name="_Toc68192507"/>
      <w:r w:rsidRPr="00A551B2">
        <w:lastRenderedPageBreak/>
        <w:t>DUREE DU MARCHE, Délai d’exécution - Pénalités et primes</w:t>
      </w:r>
      <w:bookmarkEnd w:id="66"/>
      <w:bookmarkEnd w:id="67"/>
      <w:bookmarkEnd w:id="68"/>
    </w:p>
    <w:p w:rsidR="00783CA9" w:rsidRPr="00A551B2" w:rsidRDefault="00783CA9" w:rsidP="0095027C">
      <w:bookmarkStart w:id="69" w:name="_Toc511320178"/>
      <w:bookmarkStart w:id="70" w:name="_Toc438130084"/>
    </w:p>
    <w:p w:rsidR="005164FE" w:rsidRPr="00A551B2" w:rsidRDefault="005164FE" w:rsidP="00783CA9">
      <w:pPr>
        <w:pStyle w:val="Titre2"/>
        <w:ind w:right="-2"/>
      </w:pPr>
      <w:bookmarkStart w:id="71" w:name="_Toc68192508"/>
      <w:r w:rsidRPr="00A551B2">
        <w:t>Durée du marché - Délai d’exécution des travaux</w:t>
      </w:r>
      <w:bookmarkEnd w:id="69"/>
      <w:bookmarkEnd w:id="71"/>
    </w:p>
    <w:bookmarkEnd w:id="70"/>
    <w:p w:rsidR="00783CA9" w:rsidRPr="00A551B2" w:rsidRDefault="00783CA9" w:rsidP="0095027C"/>
    <w:p w:rsidR="005164FE" w:rsidRPr="00A551B2" w:rsidRDefault="005164FE" w:rsidP="0095027C">
      <w:pPr>
        <w:rPr>
          <w:shd w:val="clear" w:color="auto" w:fill="FFFFFF"/>
        </w:rPr>
      </w:pPr>
      <w:r w:rsidRPr="00A551B2">
        <w:t>L</w:t>
      </w:r>
      <w:r w:rsidRPr="00A551B2">
        <w:rPr>
          <w:shd w:val="clear" w:color="auto" w:fill="FFFFFF"/>
        </w:rPr>
        <w:t>e délai d'exécution du marché et des travaux part de la date à laquelle le titulaire en reçoit de la </w:t>
      </w:r>
      <w:r w:rsidRPr="00A551B2">
        <w:t>personne responsable du marché</w:t>
      </w:r>
      <w:r w:rsidRPr="00A551B2">
        <w:rPr>
          <w:shd w:val="clear" w:color="auto" w:fill="FFFFFF"/>
        </w:rPr>
        <w:t xml:space="preserve"> la notification. </w:t>
      </w:r>
    </w:p>
    <w:p w:rsidR="005164FE" w:rsidRPr="00A551B2" w:rsidRDefault="005164FE" w:rsidP="0095027C">
      <w:pPr>
        <w:rPr>
          <w:shd w:val="clear" w:color="auto" w:fill="FFFFFF"/>
        </w:rPr>
      </w:pPr>
    </w:p>
    <w:p w:rsidR="005164FE" w:rsidRPr="00A551B2" w:rsidRDefault="005164FE" w:rsidP="0095027C">
      <w:r w:rsidRPr="00A551B2">
        <w:t>La réception du chantier et de toutes les réserves marque la fin du délai d’exécution.</w:t>
      </w:r>
    </w:p>
    <w:p w:rsidR="005164FE" w:rsidRPr="00A551B2" w:rsidRDefault="005164FE" w:rsidP="0095027C">
      <w:pPr>
        <w:rPr>
          <w:shd w:val="clear" w:color="auto" w:fill="FFFFFF"/>
        </w:rPr>
      </w:pPr>
    </w:p>
    <w:p w:rsidR="005164FE" w:rsidRPr="00A551B2" w:rsidRDefault="005164FE" w:rsidP="0095027C">
      <w:pPr>
        <w:rPr>
          <w:noProof/>
        </w:rPr>
      </w:pPr>
    </w:p>
    <w:p w:rsidR="005164FE" w:rsidRPr="00A551B2" w:rsidRDefault="005164FE" w:rsidP="0095027C">
      <w:pPr>
        <w:rPr>
          <w:noProof/>
        </w:rPr>
      </w:pPr>
      <w:r w:rsidRPr="00A551B2">
        <w:rPr>
          <w:noProof/>
        </w:rPr>
        <w:t>Pour la tranche ferme le délai d’exécution (compris préparation de chantier) est de :8 semaines.</w:t>
      </w:r>
    </w:p>
    <w:p w:rsidR="005164FE" w:rsidRPr="00A551B2" w:rsidRDefault="005164FE" w:rsidP="0095027C">
      <w:pPr>
        <w:rPr>
          <w:noProof/>
        </w:rPr>
      </w:pPr>
    </w:p>
    <w:p w:rsidR="005164FE" w:rsidRPr="00A551B2" w:rsidRDefault="005164FE" w:rsidP="0095027C">
      <w:pPr>
        <w:rPr>
          <w:noProof/>
        </w:rPr>
      </w:pPr>
      <w:r w:rsidRPr="00A551B2">
        <w:rPr>
          <w:noProof/>
        </w:rPr>
        <w:t>Pour la tranche optionnelle le délai d’exécution (compris préparation de chantier) est de :8 semaines.</w:t>
      </w:r>
    </w:p>
    <w:p w:rsidR="00783CA9" w:rsidRPr="00A551B2" w:rsidRDefault="00783CA9" w:rsidP="0095027C">
      <w:bookmarkStart w:id="72" w:name="_Toc438130085"/>
      <w:bookmarkStart w:id="73" w:name="_Toc511320179"/>
    </w:p>
    <w:p w:rsidR="005164FE" w:rsidRPr="00A551B2" w:rsidRDefault="005164FE" w:rsidP="003323E0">
      <w:pPr>
        <w:pStyle w:val="Titre2"/>
        <w:ind w:right="-2"/>
      </w:pPr>
      <w:bookmarkStart w:id="74" w:name="_Toc68192509"/>
      <w:r w:rsidRPr="00A551B2">
        <w:t>Prolongation du délai d’exécution</w:t>
      </w:r>
      <w:bookmarkEnd w:id="72"/>
      <w:bookmarkEnd w:id="73"/>
      <w:bookmarkEnd w:id="74"/>
    </w:p>
    <w:p w:rsidR="00783CA9" w:rsidRPr="00A551B2" w:rsidRDefault="00783CA9" w:rsidP="0095027C">
      <w:pPr>
        <w:rPr>
          <w:noProof/>
        </w:rPr>
      </w:pPr>
    </w:p>
    <w:p w:rsidR="005164FE" w:rsidRPr="00A551B2" w:rsidRDefault="005164FE" w:rsidP="0095027C">
      <w:pPr>
        <w:rPr>
          <w:noProof/>
        </w:rPr>
      </w:pPr>
      <w:r w:rsidRPr="00A551B2">
        <w:rPr>
          <w:noProof/>
        </w:rPr>
        <w:t>Aucune stipulation particulière.</w:t>
      </w:r>
    </w:p>
    <w:p w:rsidR="00783CA9" w:rsidRPr="00A551B2" w:rsidRDefault="00783CA9" w:rsidP="0095027C">
      <w:bookmarkStart w:id="75" w:name="_Toc438130086"/>
      <w:bookmarkStart w:id="76" w:name="_Toc511320180"/>
    </w:p>
    <w:p w:rsidR="005164FE" w:rsidRPr="00A551B2" w:rsidRDefault="005164FE" w:rsidP="003323E0">
      <w:pPr>
        <w:pStyle w:val="Titre2"/>
        <w:ind w:right="-2"/>
      </w:pPr>
      <w:bookmarkStart w:id="77" w:name="_Toc68192510"/>
      <w:r w:rsidRPr="00A551B2">
        <w:t>Pénalités pour retard</w:t>
      </w:r>
      <w:bookmarkEnd w:id="75"/>
      <w:bookmarkEnd w:id="76"/>
      <w:bookmarkEnd w:id="77"/>
    </w:p>
    <w:p w:rsidR="00783CA9" w:rsidRPr="00A551B2" w:rsidRDefault="00783CA9" w:rsidP="0095027C">
      <w:pPr>
        <w:rPr>
          <w:noProof/>
        </w:rPr>
      </w:pPr>
      <w:bookmarkStart w:id="78" w:name="_Toc6282499"/>
      <w:bookmarkStart w:id="79" w:name="_Toc45560855"/>
      <w:bookmarkStart w:id="80" w:name="_Toc149365603"/>
      <w:bookmarkStart w:id="81" w:name="_Toc438130087"/>
    </w:p>
    <w:p w:rsidR="005164FE" w:rsidRPr="00A551B2" w:rsidRDefault="005164FE" w:rsidP="0095027C">
      <w:pPr>
        <w:rPr>
          <w:noProof/>
        </w:rPr>
      </w:pPr>
      <w:r w:rsidRPr="00A551B2">
        <w:rPr>
          <w:noProof/>
        </w:rPr>
        <w:t>Le titulaire de chaque lot subira, sur simple constatation et sans mise en demeure préalable, une pénalité de 200,00 € par jour calendaire de retard dans l'achèvement des travaux.</w:t>
      </w:r>
    </w:p>
    <w:p w:rsidR="005164FE" w:rsidRPr="00A551B2" w:rsidRDefault="005164FE" w:rsidP="0095027C">
      <w:pPr>
        <w:rPr>
          <w:noProof/>
        </w:rPr>
      </w:pPr>
    </w:p>
    <w:p w:rsidR="005164FE" w:rsidRPr="00A551B2" w:rsidRDefault="005164FE" w:rsidP="0095027C">
      <w:pPr>
        <w:rPr>
          <w:noProof/>
        </w:rPr>
      </w:pPr>
      <w:r w:rsidRPr="00A551B2">
        <w:rPr>
          <w:noProof/>
        </w:rPr>
        <w:t>Le titulaire de chaque lot subira, sur simple constatation et sans mise en demeure préalable, une pénalité de 100,00 € par jour calendaire de retard dans la remise de documents (fiche technique, plan, note de calcul, etc.) demandés par le maître d'œuvre ou le maître d'ouvrage, pendant la période de préparation-visa ou pendant la période d'exécution des travaux</w:t>
      </w:r>
    </w:p>
    <w:p w:rsidR="00783CA9" w:rsidRPr="00A551B2" w:rsidRDefault="00783CA9" w:rsidP="0095027C">
      <w:bookmarkStart w:id="82" w:name="_Toc511320181"/>
    </w:p>
    <w:p w:rsidR="005164FE" w:rsidRPr="00A551B2" w:rsidRDefault="005164FE" w:rsidP="00783CA9">
      <w:pPr>
        <w:pStyle w:val="Titre3"/>
      </w:pPr>
      <w:bookmarkStart w:id="83" w:name="_Toc68192511"/>
      <w:r w:rsidRPr="00A551B2">
        <w:t>Pénalités diverses</w:t>
      </w:r>
      <w:bookmarkEnd w:id="78"/>
      <w:bookmarkEnd w:id="79"/>
      <w:bookmarkEnd w:id="80"/>
      <w:bookmarkEnd w:id="81"/>
      <w:bookmarkEnd w:id="82"/>
      <w:bookmarkEnd w:id="83"/>
    </w:p>
    <w:p w:rsidR="00783CA9" w:rsidRPr="00A551B2" w:rsidRDefault="00783CA9" w:rsidP="00783CA9">
      <w:pPr>
        <w:rPr>
          <w:lang w:bidi="he-IL"/>
        </w:rPr>
      </w:pPr>
    </w:p>
    <w:p w:rsidR="005164FE" w:rsidRPr="00A551B2" w:rsidRDefault="005164FE" w:rsidP="00783CA9">
      <w:pPr>
        <w:pStyle w:val="Titre4"/>
        <w:rPr>
          <w:noProof/>
        </w:rPr>
      </w:pPr>
      <w:bookmarkStart w:id="84" w:name="_Toc6282500"/>
      <w:r w:rsidRPr="00A551B2">
        <w:rPr>
          <w:noProof/>
        </w:rPr>
        <w:t>Rendez-vous de chantier</w:t>
      </w:r>
      <w:bookmarkEnd w:id="84"/>
    </w:p>
    <w:p w:rsidR="00783CA9" w:rsidRPr="00A551B2" w:rsidRDefault="00783CA9" w:rsidP="0095027C">
      <w:pPr>
        <w:rPr>
          <w:lang w:bidi="he-IL"/>
        </w:rPr>
      </w:pPr>
    </w:p>
    <w:p w:rsidR="005164FE" w:rsidRPr="00A551B2" w:rsidRDefault="005164FE" w:rsidP="0095027C">
      <w:pPr>
        <w:rPr>
          <w:noProof/>
        </w:rPr>
      </w:pPr>
      <w:r w:rsidRPr="00A551B2">
        <w:rPr>
          <w:noProof/>
        </w:rPr>
        <w:t>Les comptes-rendus de chantier valent convocation des entreprises dont la présence est requise pour la prochaine réunion. Les rendez-vous de chantier sont fixés par le maître d'œuvre.</w:t>
      </w:r>
    </w:p>
    <w:p w:rsidR="005164FE" w:rsidRPr="00A551B2" w:rsidRDefault="005164FE" w:rsidP="0095027C">
      <w:pPr>
        <w:rPr>
          <w:noProof/>
        </w:rPr>
      </w:pPr>
    </w:p>
    <w:p w:rsidR="005164FE" w:rsidRPr="00A551B2" w:rsidRDefault="005164FE" w:rsidP="0095027C">
      <w:pPr>
        <w:rPr>
          <w:noProof/>
        </w:rPr>
      </w:pPr>
      <w:r w:rsidRPr="00A551B2">
        <w:rPr>
          <w:noProof/>
        </w:rPr>
        <w:t>En cas d'absence non excusée à la réunion de chantier, le titulaire encourt une pénalité fixée à 150,00 €</w:t>
      </w:r>
    </w:p>
    <w:p w:rsidR="005164FE" w:rsidRPr="00A551B2" w:rsidRDefault="005164FE" w:rsidP="0095027C">
      <w:pPr>
        <w:rPr>
          <w:noProof/>
        </w:rPr>
      </w:pPr>
    </w:p>
    <w:p w:rsidR="005164FE" w:rsidRPr="00A551B2" w:rsidRDefault="005164FE" w:rsidP="0095027C">
      <w:pPr>
        <w:rPr>
          <w:i/>
          <w:noProof/>
        </w:rPr>
      </w:pPr>
      <w:r w:rsidRPr="00A551B2">
        <w:rPr>
          <w:i/>
          <w:noProof/>
        </w:rPr>
        <w:t>N.B : lors des rendez vous de chantier, les téléphones portables devront être éteints  pour le bon déroulement de la réunion.</w:t>
      </w:r>
    </w:p>
    <w:p w:rsidR="005164FE" w:rsidRPr="00A551B2" w:rsidRDefault="005164FE" w:rsidP="0095027C">
      <w:pPr>
        <w:rPr>
          <w:noProof/>
        </w:rPr>
      </w:pPr>
    </w:p>
    <w:p w:rsidR="005164FE" w:rsidRDefault="005164FE" w:rsidP="00783CA9">
      <w:pPr>
        <w:pStyle w:val="Titre4"/>
      </w:pPr>
      <w:bookmarkStart w:id="85" w:name="_Toc438130088"/>
      <w:r w:rsidRPr="00A551B2">
        <w:t>Repliement des installations de chantier et remise en état des lieux</w:t>
      </w:r>
      <w:bookmarkEnd w:id="85"/>
    </w:p>
    <w:p w:rsidR="0095027C" w:rsidRPr="0095027C" w:rsidRDefault="0095027C" w:rsidP="0095027C">
      <w:pPr>
        <w:rPr>
          <w:lang w:eastAsia="ar-LY"/>
        </w:rPr>
      </w:pPr>
    </w:p>
    <w:p w:rsidR="005164FE" w:rsidRPr="00A551B2" w:rsidRDefault="005164FE" w:rsidP="0095027C">
      <w:pPr>
        <w:rPr>
          <w:noProof/>
        </w:rPr>
      </w:pPr>
      <w:r w:rsidRPr="00A551B2">
        <w:rPr>
          <w:noProof/>
        </w:rPr>
        <w:t>Seules les stipulations du C.C.A.G. Travaux sont applicables.</w:t>
      </w:r>
    </w:p>
    <w:p w:rsidR="005164FE" w:rsidRPr="00A551B2" w:rsidRDefault="005164FE" w:rsidP="0095027C">
      <w:pPr>
        <w:rPr>
          <w:noProof/>
        </w:rPr>
      </w:pPr>
    </w:p>
    <w:p w:rsidR="005164FE" w:rsidRDefault="005164FE" w:rsidP="00783CA9">
      <w:pPr>
        <w:pStyle w:val="Titre4"/>
      </w:pPr>
      <w:bookmarkStart w:id="86" w:name="_Toc438130089"/>
      <w:r w:rsidRPr="00A551B2">
        <w:t>Délai et retenues pour remise des documents fournis après exécution</w:t>
      </w:r>
      <w:bookmarkEnd w:id="86"/>
    </w:p>
    <w:p w:rsidR="0095027C" w:rsidRPr="0095027C" w:rsidRDefault="0095027C" w:rsidP="0095027C">
      <w:pPr>
        <w:rPr>
          <w:lang w:eastAsia="ar-LY"/>
        </w:rPr>
      </w:pPr>
    </w:p>
    <w:p w:rsidR="005164FE" w:rsidRPr="00A551B2" w:rsidRDefault="005164FE" w:rsidP="0095027C">
      <w:pPr>
        <w:rPr>
          <w:noProof/>
        </w:rPr>
      </w:pPr>
      <w:r w:rsidRPr="00A551B2">
        <w:rPr>
          <w:noProof/>
        </w:rPr>
        <w:t>En cas de retard dans la remise des plans et autres documents à fournir après exécution par le ou les titulaires conformément à l’article 40 du C.C.A.G., une retenue journalière égale à 100 Euros sera opérée, dans les conditions stipulées à l’article 20.5 du C.C.A.G., sur les sommes dues au(x) titulaire(s).</w:t>
      </w:r>
    </w:p>
    <w:p w:rsidR="005164FE" w:rsidRDefault="005164FE" w:rsidP="0095027C">
      <w:pPr>
        <w:rPr>
          <w:noProof/>
        </w:rPr>
      </w:pPr>
    </w:p>
    <w:p w:rsidR="0095027C" w:rsidRPr="00A551B2" w:rsidRDefault="0095027C" w:rsidP="0095027C">
      <w:pPr>
        <w:rPr>
          <w:noProof/>
        </w:rPr>
      </w:pPr>
    </w:p>
    <w:p w:rsidR="005164FE" w:rsidRDefault="005164FE" w:rsidP="00783CA9">
      <w:pPr>
        <w:pStyle w:val="Titre4"/>
      </w:pPr>
      <w:bookmarkStart w:id="87" w:name="_Toc438130090"/>
      <w:r w:rsidRPr="00A551B2">
        <w:lastRenderedPageBreak/>
        <w:t>Sécurité et protection de la santé</w:t>
      </w:r>
      <w:bookmarkEnd w:id="87"/>
    </w:p>
    <w:p w:rsidR="0095027C" w:rsidRPr="0095027C" w:rsidRDefault="0095027C" w:rsidP="0095027C">
      <w:pPr>
        <w:rPr>
          <w:lang w:eastAsia="ar-LY"/>
        </w:rPr>
      </w:pPr>
    </w:p>
    <w:p w:rsidR="005164FE" w:rsidRPr="00A551B2" w:rsidRDefault="005164FE" w:rsidP="0095027C">
      <w:pPr>
        <w:rPr>
          <w:noProof/>
        </w:rPr>
      </w:pPr>
      <w:r w:rsidRPr="00A551B2">
        <w:rPr>
          <w:noProof/>
        </w:rPr>
        <w:t>En cas de non respect des délais fixés aux articles 8.1 et 8.4.5 ci-après, le titulaire encourt une pénalité journalière fixée à 200,00 €,sans mise en demeure préalable par dérogation à l’article 48.1 du C.C.A.G.</w:t>
      </w:r>
    </w:p>
    <w:p w:rsidR="005164FE" w:rsidRPr="00A551B2" w:rsidRDefault="005164FE" w:rsidP="0095027C"/>
    <w:p w:rsidR="005164FE" w:rsidRDefault="005164FE" w:rsidP="00783CA9">
      <w:pPr>
        <w:pStyle w:val="Titre4"/>
      </w:pPr>
      <w:r w:rsidRPr="00A551B2">
        <w:t>Réunions supplémentaires</w:t>
      </w:r>
    </w:p>
    <w:p w:rsidR="0095027C" w:rsidRPr="0095027C" w:rsidRDefault="0095027C" w:rsidP="0095027C">
      <w:pPr>
        <w:rPr>
          <w:lang w:eastAsia="ar-LY"/>
        </w:rPr>
      </w:pPr>
    </w:p>
    <w:p w:rsidR="005164FE" w:rsidRPr="00A551B2" w:rsidRDefault="005164FE" w:rsidP="0095027C">
      <w:pPr>
        <w:rPr>
          <w:noProof/>
        </w:rPr>
      </w:pPr>
      <w:r w:rsidRPr="00A551B2">
        <w:rPr>
          <w:noProof/>
        </w:rPr>
        <w:t>En cas de nécessité de prévoir des réunions supplémentaires du fait d’un retard du au titulaire ou à un de ses sous-traitants ou pour toute autre motif relevant de la responsabilité du titulaire et demandant une surveillance particulière ou un arbitrage :</w:t>
      </w:r>
    </w:p>
    <w:p w:rsidR="005164FE" w:rsidRPr="00A551B2" w:rsidRDefault="005164FE" w:rsidP="0095027C">
      <w:pPr>
        <w:rPr>
          <w:noProof/>
        </w:rPr>
      </w:pPr>
      <w:r w:rsidRPr="00A551B2">
        <w:rPr>
          <w:noProof/>
        </w:rPr>
        <w:t>Dès lors que la présence du maître d’œuvre sera nécessaire elle sera facturée à la maîtrise d’ouvrage et déduite des paiements de l’entreprise sur la base forfaitaire de 400,00 € pour chaque réunion supplémentaire nécessaire.</w:t>
      </w:r>
    </w:p>
    <w:p w:rsidR="005164FE" w:rsidRPr="00A551B2" w:rsidRDefault="005164FE" w:rsidP="003323E0">
      <w:pPr>
        <w:pStyle w:val="Titre1"/>
        <w:ind w:right="-2"/>
      </w:pPr>
      <w:bookmarkStart w:id="88" w:name="_Toc438130091"/>
      <w:bookmarkStart w:id="89" w:name="_Toc511320182"/>
      <w:bookmarkStart w:id="90" w:name="_Toc68192512"/>
      <w:r w:rsidRPr="00A551B2">
        <w:lastRenderedPageBreak/>
        <w:t>Clauses de financement et de sûreté</w:t>
      </w:r>
      <w:bookmarkEnd w:id="88"/>
      <w:bookmarkEnd w:id="89"/>
      <w:bookmarkEnd w:id="90"/>
    </w:p>
    <w:p w:rsidR="00783CA9" w:rsidRPr="00A551B2" w:rsidRDefault="00783CA9" w:rsidP="0095027C">
      <w:bookmarkStart w:id="91" w:name="_Toc438130092"/>
      <w:bookmarkStart w:id="92" w:name="_Toc511320183"/>
    </w:p>
    <w:p w:rsidR="005164FE" w:rsidRPr="00A551B2" w:rsidRDefault="005164FE" w:rsidP="003323E0">
      <w:pPr>
        <w:pStyle w:val="Titre2"/>
        <w:ind w:right="-2"/>
      </w:pPr>
      <w:bookmarkStart w:id="93" w:name="_Toc68192513"/>
      <w:r w:rsidRPr="00A551B2">
        <w:t>Garantie financière</w:t>
      </w:r>
      <w:bookmarkEnd w:id="91"/>
      <w:bookmarkEnd w:id="92"/>
      <w:bookmarkEnd w:id="93"/>
    </w:p>
    <w:p w:rsidR="00783CA9" w:rsidRPr="00A551B2" w:rsidRDefault="00783CA9" w:rsidP="0095027C">
      <w:pPr>
        <w:rPr>
          <w:noProof/>
        </w:rPr>
      </w:pPr>
    </w:p>
    <w:p w:rsidR="005164FE" w:rsidRPr="00A551B2" w:rsidRDefault="005164FE" w:rsidP="0095027C">
      <w:pPr>
        <w:rPr>
          <w:noProof/>
        </w:rPr>
      </w:pPr>
      <w:r w:rsidRPr="00A551B2">
        <w:rPr>
          <w:noProof/>
        </w:rPr>
        <w:t>Une retenue de garantie de 5,00 % sera prélevée sur le montant de chaque acompte par le comptable assignataire des paiements ; toutefois si le marché est attribué à une entreprise bénéficiant des dispositions de l’article 102 du Code des marchés publics, aucune retenue de garantie ne lui sera appliquée.</w:t>
      </w:r>
    </w:p>
    <w:p w:rsidR="005164FE" w:rsidRPr="00A551B2" w:rsidRDefault="005164FE" w:rsidP="0095027C">
      <w:pPr>
        <w:rPr>
          <w:noProof/>
        </w:rPr>
      </w:pPr>
    </w:p>
    <w:p w:rsidR="005164FE" w:rsidRPr="00A551B2" w:rsidRDefault="005164FE" w:rsidP="0095027C">
      <w:pPr>
        <w:rPr>
          <w:noProof/>
        </w:rPr>
      </w:pPr>
      <w:r w:rsidRPr="00A551B2">
        <w:rPr>
          <w:noProof/>
        </w:rPr>
        <w:t>Cette retenue de garantie peut être remplacée au gré du titulaire par une garantie à première demande ou une caution personnelle et solidaire.</w:t>
      </w:r>
    </w:p>
    <w:p w:rsidR="005164FE" w:rsidRPr="00A551B2" w:rsidRDefault="005164FE" w:rsidP="0095027C">
      <w:pPr>
        <w:rPr>
          <w:noProof/>
        </w:rPr>
      </w:pPr>
    </w:p>
    <w:p w:rsidR="005164FE" w:rsidRPr="00A551B2" w:rsidRDefault="005164FE" w:rsidP="0095027C">
      <w:pPr>
        <w:rPr>
          <w:noProof/>
        </w:rPr>
      </w:pPr>
      <w:r w:rsidRPr="00A551B2">
        <w:rPr>
          <w:noProof/>
        </w:rPr>
        <w:t>Cette garantie doit être constituée en totalité au plus tard à la date à laquelle le titulaire remet la demande de paiement correspondant au premier acompte. En cas d’avenant, elle doit être complétée dans les mêmes conditions.</w:t>
      </w:r>
    </w:p>
    <w:p w:rsidR="005164FE" w:rsidRPr="00A551B2" w:rsidRDefault="005164FE" w:rsidP="0095027C">
      <w:pPr>
        <w:rPr>
          <w:noProof/>
        </w:rPr>
      </w:pPr>
    </w:p>
    <w:p w:rsidR="005164FE" w:rsidRPr="00A551B2" w:rsidRDefault="005164FE" w:rsidP="0095027C">
      <w:r w:rsidRPr="00A551B2">
        <w:rPr>
          <w:noProof/>
        </w:rPr>
        <w:t>Dans l’hypothèse où la garantie ou la caution ne serait pas constituée, ou complétée, dans ce délai, la retenue de garantie correspondant à l’acompte est prélevée et le titulaire perd jusqu’à la fin du délai de garantie la possibilité de substituer une caution à la retenue de garantie.</w:t>
      </w:r>
    </w:p>
    <w:p w:rsidR="00783CA9" w:rsidRPr="00A551B2" w:rsidRDefault="00783CA9" w:rsidP="0095027C">
      <w:bookmarkStart w:id="94" w:name="_Toc438130093"/>
      <w:bookmarkStart w:id="95" w:name="_Toc511320184"/>
    </w:p>
    <w:p w:rsidR="005164FE" w:rsidRPr="00A551B2" w:rsidRDefault="005164FE" w:rsidP="003323E0">
      <w:pPr>
        <w:pStyle w:val="Titre2"/>
        <w:ind w:right="-2"/>
      </w:pPr>
      <w:bookmarkStart w:id="96" w:name="_Toc68192514"/>
      <w:r w:rsidRPr="00A551B2">
        <w:t>Avances</w:t>
      </w:r>
      <w:bookmarkEnd w:id="94"/>
      <w:bookmarkEnd w:id="95"/>
      <w:bookmarkEnd w:id="96"/>
    </w:p>
    <w:p w:rsidR="00783CA9" w:rsidRPr="00A551B2" w:rsidRDefault="00783CA9" w:rsidP="00783CA9">
      <w:pPr>
        <w:rPr>
          <w:lang w:bidi="he-IL"/>
        </w:rPr>
      </w:pPr>
    </w:p>
    <w:p w:rsidR="005164FE" w:rsidRPr="00A551B2" w:rsidRDefault="005164FE" w:rsidP="00783CA9">
      <w:pPr>
        <w:pStyle w:val="Titre3"/>
      </w:pPr>
      <w:bookmarkStart w:id="97" w:name="_Toc511320185"/>
      <w:bookmarkStart w:id="98" w:name="_Toc68192515"/>
      <w:r w:rsidRPr="00A551B2">
        <w:t>Généralités</w:t>
      </w:r>
      <w:bookmarkEnd w:id="97"/>
      <w:bookmarkEnd w:id="98"/>
    </w:p>
    <w:p w:rsidR="00783CA9" w:rsidRPr="00A551B2" w:rsidRDefault="00783CA9" w:rsidP="0095027C">
      <w:pPr>
        <w:rPr>
          <w:lang w:bidi="he-IL"/>
        </w:rPr>
      </w:pPr>
    </w:p>
    <w:p w:rsidR="005164FE" w:rsidRPr="00A551B2" w:rsidRDefault="005164FE" w:rsidP="0095027C">
      <w:pPr>
        <w:rPr>
          <w:noProof/>
        </w:rPr>
      </w:pPr>
      <w:r w:rsidRPr="00A551B2">
        <w:rPr>
          <w:noProof/>
        </w:rPr>
        <w:t>Conformément à l’article 87 du code des marchés publics, une avance sera versée au titulaire, sauf indication contraire dans l’acte d’engagement, lorsque le montant fixé dans le marché est supérieur à 50 000 Euros HT. et dans la mesure où le délai d’execution est supérieur à deux mois.</w:t>
      </w:r>
    </w:p>
    <w:p w:rsidR="005164FE" w:rsidRPr="00A551B2" w:rsidRDefault="005164FE" w:rsidP="0095027C">
      <w:pPr>
        <w:rPr>
          <w:noProof/>
        </w:rPr>
      </w:pPr>
    </w:p>
    <w:p w:rsidR="005164FE" w:rsidRPr="00A551B2" w:rsidRDefault="005164FE" w:rsidP="0095027C">
      <w:pPr>
        <w:rPr>
          <w:b/>
          <w:i/>
          <w:noProof/>
        </w:rPr>
      </w:pPr>
      <w:r w:rsidRPr="00A551B2">
        <w:rPr>
          <w:b/>
          <w:i/>
          <w:noProof/>
        </w:rPr>
        <w:t>Cette avance n’est due au titulaire du marché que sur la part du marché qui ne fait pas l’objet de sous traitance.</w:t>
      </w:r>
    </w:p>
    <w:p w:rsidR="005164FE" w:rsidRPr="00A551B2" w:rsidRDefault="005164FE" w:rsidP="0095027C">
      <w:pPr>
        <w:rPr>
          <w:noProof/>
        </w:rPr>
      </w:pPr>
    </w:p>
    <w:p w:rsidR="005164FE" w:rsidRPr="00A551B2" w:rsidRDefault="005164FE" w:rsidP="0095027C">
      <w:pPr>
        <w:rPr>
          <w:noProof/>
        </w:rPr>
      </w:pPr>
      <w:r w:rsidRPr="00A551B2">
        <w:rPr>
          <w:noProof/>
        </w:rPr>
        <w:t>Si le délai N d’exécution du marché exprimé en mois n’excède pas 12 mois, son montant est, en prix de base, égal à 5,00 % du montant initial du marché. Il est égal au produit de ces 5,00 % par 12/N, N étant exprimé en mois, si le délai N dépasse 12 mois.</w:t>
      </w:r>
    </w:p>
    <w:p w:rsidR="005164FE" w:rsidRPr="00A551B2" w:rsidRDefault="005164FE" w:rsidP="0095027C">
      <w:pPr>
        <w:rPr>
          <w:noProof/>
        </w:rPr>
      </w:pPr>
      <w:r w:rsidRPr="00A551B2">
        <w:rPr>
          <w:noProof/>
        </w:rPr>
        <w:t>Selon le dernier alinéa de l’article 87-II du Code des marchés publics et par dérogation à l’article 11.4 du C.C.A.G. Travaux, le montant de l’avance ne peut être affecté par la mise en oeuvre d’une clause de variation de prix.</w:t>
      </w:r>
    </w:p>
    <w:p w:rsidR="005164FE" w:rsidRPr="00A551B2" w:rsidRDefault="005164FE" w:rsidP="0095027C">
      <w:pPr>
        <w:rPr>
          <w:noProof/>
        </w:rPr>
      </w:pPr>
    </w:p>
    <w:p w:rsidR="005164FE" w:rsidRPr="0095027C" w:rsidRDefault="005164FE" w:rsidP="0095027C">
      <w:pPr>
        <w:rPr>
          <w:noProof/>
        </w:rPr>
      </w:pPr>
      <w:r w:rsidRPr="00A551B2">
        <w:rPr>
          <w:noProof/>
        </w:rPr>
        <w:t xml:space="preserve">Le remboursement de l’avance commence lorsque le montant des prestations exécutées par le titulaire atteint ou </w:t>
      </w:r>
      <w:r w:rsidRPr="0095027C">
        <w:rPr>
          <w:noProof/>
        </w:rPr>
        <w:t>dépasse 65,00 % du montant initial du marché. Ce remboursement doit être terminé lorsque ledit montant atteint 80,00 % du montant initial, toutes taxes comprises, du marché.</w:t>
      </w:r>
    </w:p>
    <w:p w:rsidR="005164FE" w:rsidRPr="0095027C" w:rsidRDefault="005164FE" w:rsidP="0095027C">
      <w:pPr>
        <w:rPr>
          <w:noProof/>
        </w:rPr>
      </w:pPr>
    </w:p>
    <w:p w:rsidR="005164FE" w:rsidRPr="00A551B2" w:rsidRDefault="005164FE" w:rsidP="0095027C">
      <w:pPr>
        <w:rPr>
          <w:noProof/>
        </w:rPr>
      </w:pPr>
      <w:r w:rsidRPr="0095027C">
        <w:rPr>
          <w:noProof/>
        </w:rPr>
        <w:t xml:space="preserve">Ce remboursement s’effectue par précompte </w:t>
      </w:r>
      <w:r w:rsidRPr="00A551B2">
        <w:rPr>
          <w:noProof/>
        </w:rPr>
        <w:t>sur les sommes dues ultérieurement au titulaire à titre d’acompte ou de solde. Le précompte s’effectue après application de la clause de variation des prix sur le montant initial de l’acompte ou du solde.</w:t>
      </w:r>
    </w:p>
    <w:p w:rsidR="005164FE" w:rsidRPr="00A551B2" w:rsidRDefault="005164FE" w:rsidP="0095027C">
      <w:pPr>
        <w:rPr>
          <w:noProof/>
        </w:rPr>
      </w:pPr>
    </w:p>
    <w:p w:rsidR="005164FE" w:rsidRPr="00A551B2" w:rsidRDefault="005164FE" w:rsidP="0095027C">
      <w:pPr>
        <w:rPr>
          <w:noProof/>
        </w:rPr>
      </w:pPr>
      <w:r w:rsidRPr="00A551B2">
        <w:rPr>
          <w:noProof/>
        </w:rPr>
        <w:t>Une avance peut être versée, sur leur demande, aux sous-traitants de premier rang lorsque le montant des travaux dont ils sont chargés est au moins égal au seuil fixé par le Code des marchés publics pour le versement de l’avance.</w:t>
      </w:r>
    </w:p>
    <w:p w:rsidR="005164FE" w:rsidRPr="00A551B2" w:rsidRDefault="005164FE" w:rsidP="0095027C">
      <w:pPr>
        <w:rPr>
          <w:noProof/>
        </w:rPr>
      </w:pPr>
    </w:p>
    <w:p w:rsidR="005164FE" w:rsidRPr="0095027C" w:rsidRDefault="005164FE" w:rsidP="0095027C">
      <w:pPr>
        <w:rPr>
          <w:noProof/>
        </w:rPr>
      </w:pPr>
      <w:r w:rsidRPr="0095027C">
        <w:rPr>
          <w:noProof/>
        </w:rPr>
        <w:lastRenderedPageBreak/>
        <w:t xml:space="preserve">Le montant de l’avance doit être de 5,00 % du montant des travaux sous-traités au cours des 12 premiers mois suivant le début de leur exécution. Le droit à l’avance du sous-traitant est ouvert à la date de commencement d’exécution des prestations par celui-ci. </w:t>
      </w:r>
    </w:p>
    <w:p w:rsidR="005164FE" w:rsidRPr="0095027C" w:rsidRDefault="005164FE" w:rsidP="0095027C">
      <w:pPr>
        <w:rPr>
          <w:noProof/>
        </w:rPr>
      </w:pPr>
    </w:p>
    <w:p w:rsidR="005164FE" w:rsidRPr="0095027C" w:rsidRDefault="005164FE" w:rsidP="0095027C">
      <w:pPr>
        <w:rPr>
          <w:noProof/>
        </w:rPr>
      </w:pPr>
      <w:r w:rsidRPr="0095027C">
        <w:rPr>
          <w:noProof/>
        </w:rPr>
        <w:t>Le remboursement de l’avance commence lorsque le montant des prestations exécutées atteindra 65,00 % du montant des travaux au titre desquels est accordé cette avance et doit être terminé lorsque ce pourcentage atteint 80,00 %.</w:t>
      </w:r>
    </w:p>
    <w:p w:rsidR="00783CA9" w:rsidRPr="0095027C" w:rsidRDefault="00783CA9" w:rsidP="0095027C">
      <w:pPr>
        <w:rPr>
          <w:lang w:bidi="he-IL"/>
        </w:rPr>
      </w:pPr>
    </w:p>
    <w:p w:rsidR="005164FE" w:rsidRPr="0095027C" w:rsidRDefault="005164FE" w:rsidP="0095027C">
      <w:pPr>
        <w:pStyle w:val="Titre4"/>
      </w:pPr>
      <w:bookmarkStart w:id="99" w:name="_Toc511320186"/>
      <w:r w:rsidRPr="0095027C">
        <w:t>Modalités de paiement</w:t>
      </w:r>
      <w:bookmarkEnd w:id="99"/>
    </w:p>
    <w:p w:rsidR="00783CA9" w:rsidRPr="0095027C" w:rsidRDefault="00783CA9" w:rsidP="0095027C">
      <w:pPr>
        <w:rPr>
          <w:lang w:bidi="he-IL"/>
        </w:rPr>
      </w:pPr>
    </w:p>
    <w:p w:rsidR="005164FE" w:rsidRPr="0095027C" w:rsidRDefault="005164FE" w:rsidP="0095027C">
      <w:pPr>
        <w:rPr>
          <w:noProof/>
        </w:rPr>
      </w:pPr>
      <w:r w:rsidRPr="0095027C">
        <w:rPr>
          <w:noProof/>
        </w:rPr>
        <w:t>Pour le versement de l’avance, le délai global de paiement court à compter de la notification de l’acte qui emporte commencement d’exécution du marché.</w:t>
      </w:r>
    </w:p>
    <w:p w:rsidR="005164FE" w:rsidRPr="0095027C" w:rsidRDefault="005164FE" w:rsidP="0095027C">
      <w:pPr>
        <w:rPr>
          <w:noProof/>
        </w:rPr>
      </w:pPr>
    </w:p>
    <w:p w:rsidR="005164FE" w:rsidRPr="0095027C" w:rsidRDefault="005164FE" w:rsidP="0095027C">
      <w:pPr>
        <w:rPr>
          <w:noProof/>
        </w:rPr>
      </w:pPr>
      <w:r w:rsidRPr="0095027C">
        <w:rPr>
          <w:noProof/>
        </w:rPr>
        <w:t xml:space="preserve">Toutefois, le titulaire, à l’exception des organismes publics, doit justifier de la constitution d’une garantie à première demande ou, si les deux parties en sont d’accord, d’une caution personnelle et solidaire à concurrence de </w:t>
      </w:r>
      <w:r w:rsidRPr="0095027C">
        <w:rPr>
          <w:b/>
          <w:noProof/>
        </w:rPr>
        <w:t xml:space="preserve">25 </w:t>
      </w:r>
      <w:r w:rsidRPr="0095027C">
        <w:rPr>
          <w:noProof/>
        </w:rPr>
        <w:t>% du montant de l’avance. Le délai global de paiement ne peut courir avant la réception de cette caution ou de cette garantie.</w:t>
      </w:r>
    </w:p>
    <w:p w:rsidR="005164FE" w:rsidRPr="0095027C" w:rsidRDefault="005164FE" w:rsidP="0095027C">
      <w:pPr>
        <w:rPr>
          <w:noProof/>
        </w:rPr>
      </w:pPr>
    </w:p>
    <w:p w:rsidR="005164FE" w:rsidRPr="0095027C" w:rsidRDefault="005164FE" w:rsidP="0095027C">
      <w:pPr>
        <w:rPr>
          <w:noProof/>
        </w:rPr>
      </w:pPr>
      <w:r w:rsidRPr="0095027C">
        <w:rPr>
          <w:noProof/>
        </w:rPr>
        <w:t>Aucune autre avance ne sera versée.</w:t>
      </w:r>
    </w:p>
    <w:p w:rsidR="00783CA9" w:rsidRPr="00A551B2" w:rsidRDefault="00783CA9" w:rsidP="00783CA9">
      <w:pPr>
        <w:rPr>
          <w:lang w:bidi="he-IL"/>
        </w:rPr>
      </w:pPr>
    </w:p>
    <w:p w:rsidR="005164FE" w:rsidRPr="00A551B2" w:rsidRDefault="005164FE" w:rsidP="003323E0">
      <w:pPr>
        <w:pStyle w:val="Titre1"/>
        <w:ind w:right="-2"/>
      </w:pPr>
      <w:bookmarkStart w:id="100" w:name="_Toc438130094"/>
      <w:bookmarkStart w:id="101" w:name="_Toc511320187"/>
      <w:bookmarkStart w:id="102" w:name="_Toc68192516"/>
      <w:r w:rsidRPr="00A551B2">
        <w:lastRenderedPageBreak/>
        <w:t>Provenance, qualité, contrôle et prise en charge des matériaux et produits</w:t>
      </w:r>
      <w:bookmarkEnd w:id="100"/>
      <w:bookmarkEnd w:id="101"/>
      <w:bookmarkEnd w:id="102"/>
    </w:p>
    <w:p w:rsidR="00783CA9" w:rsidRPr="00A551B2" w:rsidRDefault="00783CA9" w:rsidP="00264E3F">
      <w:bookmarkStart w:id="103" w:name="_Toc438130095"/>
      <w:bookmarkStart w:id="104" w:name="_Toc511320188"/>
    </w:p>
    <w:p w:rsidR="005164FE" w:rsidRPr="00A551B2" w:rsidRDefault="005164FE" w:rsidP="003323E0">
      <w:pPr>
        <w:pStyle w:val="Titre2"/>
        <w:ind w:right="-2"/>
      </w:pPr>
      <w:bookmarkStart w:id="105" w:name="_Toc68192517"/>
      <w:r w:rsidRPr="00A551B2">
        <w:t>Provenance des matériaux et produits</w:t>
      </w:r>
      <w:bookmarkEnd w:id="103"/>
      <w:bookmarkEnd w:id="104"/>
      <w:bookmarkEnd w:id="105"/>
    </w:p>
    <w:p w:rsidR="00783CA9" w:rsidRPr="00A551B2" w:rsidRDefault="00783CA9" w:rsidP="00264E3F">
      <w:pPr>
        <w:rPr>
          <w:noProof/>
        </w:rPr>
      </w:pPr>
    </w:p>
    <w:p w:rsidR="005164FE" w:rsidRPr="00A551B2" w:rsidRDefault="005164FE" w:rsidP="00264E3F">
      <w:r w:rsidRPr="00A551B2">
        <w:rPr>
          <w:noProof/>
        </w:rPr>
        <w:t>Le C.C.T.P. fixe la provenance de ceux des matériaux, produits et composants de construction dont le choix n’est pas laissé au titulaire ou n’est pas déjà fixé par les pièces générales constitutives du marché ou déroge aux dispositions des dites pièces.</w:t>
      </w:r>
    </w:p>
    <w:p w:rsidR="00783CA9" w:rsidRPr="00A551B2" w:rsidRDefault="00783CA9" w:rsidP="00264E3F">
      <w:bookmarkStart w:id="106" w:name="_Toc438130096"/>
      <w:bookmarkStart w:id="107" w:name="_Toc511320189"/>
    </w:p>
    <w:p w:rsidR="005164FE" w:rsidRPr="00A551B2" w:rsidRDefault="005164FE" w:rsidP="003323E0">
      <w:pPr>
        <w:pStyle w:val="Titre2"/>
        <w:ind w:right="-2"/>
      </w:pPr>
      <w:bookmarkStart w:id="108" w:name="_Toc68192518"/>
      <w:r w:rsidRPr="00A551B2">
        <w:t>Mise à disposition de carrières ou lieux d’emprunt</w:t>
      </w:r>
      <w:bookmarkEnd w:id="106"/>
      <w:bookmarkEnd w:id="107"/>
      <w:bookmarkEnd w:id="108"/>
    </w:p>
    <w:p w:rsidR="00783CA9" w:rsidRPr="00A551B2" w:rsidRDefault="00783CA9" w:rsidP="00264E3F">
      <w:pPr>
        <w:rPr>
          <w:noProof/>
        </w:rPr>
      </w:pPr>
    </w:p>
    <w:p w:rsidR="005164FE" w:rsidRPr="00A551B2" w:rsidRDefault="005164FE" w:rsidP="00264E3F">
      <w:r w:rsidRPr="00A551B2">
        <w:rPr>
          <w:noProof/>
        </w:rPr>
        <w:t>Sans objet.</w:t>
      </w:r>
    </w:p>
    <w:p w:rsidR="00783CA9" w:rsidRPr="00A551B2" w:rsidRDefault="00783CA9" w:rsidP="00264E3F">
      <w:bookmarkStart w:id="109" w:name="_Toc438130097"/>
      <w:bookmarkStart w:id="110" w:name="_Toc511320190"/>
    </w:p>
    <w:p w:rsidR="005164FE" w:rsidRPr="00A551B2" w:rsidRDefault="005164FE" w:rsidP="003323E0">
      <w:pPr>
        <w:pStyle w:val="Titre2"/>
        <w:ind w:right="-2"/>
      </w:pPr>
      <w:bookmarkStart w:id="111" w:name="_Toc68192519"/>
      <w:r w:rsidRPr="00A551B2">
        <w:t>Caractéristiques, qualités, vérifications, essais et épreuves des matériaux et produits</w:t>
      </w:r>
      <w:bookmarkEnd w:id="109"/>
      <w:bookmarkEnd w:id="110"/>
      <w:bookmarkEnd w:id="111"/>
    </w:p>
    <w:p w:rsidR="00783CA9" w:rsidRPr="00A551B2" w:rsidRDefault="00783CA9" w:rsidP="00264E3F">
      <w:pPr>
        <w:rPr>
          <w:noProof/>
        </w:rPr>
      </w:pPr>
    </w:p>
    <w:p w:rsidR="005164FE" w:rsidRPr="00A551B2" w:rsidRDefault="005164FE" w:rsidP="00264E3F">
      <w:pPr>
        <w:rPr>
          <w:noProof/>
        </w:rPr>
      </w:pPr>
      <w:r w:rsidRPr="00A551B2">
        <w:rPr>
          <w:noProof/>
        </w:rPr>
        <w:t>Le C.C.T.P précise les matériaux nécessitants des essais de mise en œuvre in situ pour validation d’un produit, d’une finition ou bien d’une teinte.</w:t>
      </w:r>
    </w:p>
    <w:p w:rsidR="005164FE" w:rsidRPr="00A551B2" w:rsidRDefault="005164FE" w:rsidP="003323E0">
      <w:pPr>
        <w:pStyle w:val="Titre1"/>
        <w:ind w:right="-2"/>
      </w:pPr>
      <w:bookmarkStart w:id="112" w:name="_Toc438130100"/>
      <w:bookmarkStart w:id="113" w:name="_Toc511320191"/>
      <w:bookmarkStart w:id="114" w:name="_Toc68192520"/>
      <w:r w:rsidRPr="00A551B2">
        <w:lastRenderedPageBreak/>
        <w:t>Préparation, coordination et exécution des travaux</w:t>
      </w:r>
      <w:bookmarkEnd w:id="112"/>
      <w:bookmarkEnd w:id="113"/>
      <w:bookmarkEnd w:id="114"/>
    </w:p>
    <w:p w:rsidR="00783CA9" w:rsidRPr="00A551B2" w:rsidRDefault="00783CA9" w:rsidP="00264E3F">
      <w:bookmarkStart w:id="115" w:name="_Toc438130101"/>
      <w:bookmarkStart w:id="116" w:name="_Toc511320192"/>
    </w:p>
    <w:p w:rsidR="005164FE" w:rsidRPr="00A551B2" w:rsidRDefault="005164FE" w:rsidP="003323E0">
      <w:pPr>
        <w:pStyle w:val="Titre2"/>
        <w:ind w:right="-2"/>
      </w:pPr>
      <w:bookmarkStart w:id="117" w:name="_Toc68192521"/>
      <w:r w:rsidRPr="00A551B2">
        <w:t>Période de préparation - programme d’exécution des travaux</w:t>
      </w:r>
      <w:bookmarkEnd w:id="115"/>
      <w:bookmarkEnd w:id="116"/>
      <w:bookmarkEnd w:id="117"/>
    </w:p>
    <w:p w:rsidR="00783CA9" w:rsidRPr="00A551B2" w:rsidRDefault="00783CA9" w:rsidP="00264E3F">
      <w:pPr>
        <w:rPr>
          <w:noProof/>
        </w:rPr>
      </w:pPr>
    </w:p>
    <w:p w:rsidR="00783CA9" w:rsidRPr="00A551B2" w:rsidRDefault="005164FE" w:rsidP="00264E3F">
      <w:pPr>
        <w:rPr>
          <w:noProof/>
        </w:rPr>
      </w:pPr>
      <w:r w:rsidRPr="00A551B2">
        <w:rPr>
          <w:noProof/>
        </w:rPr>
        <w:t>La période de préparation démarre à compter de la r</w:t>
      </w:r>
      <w:r w:rsidR="00783CA9" w:rsidRPr="00A551B2">
        <w:rPr>
          <w:noProof/>
        </w:rPr>
        <w:t>éception de l’acte d’engagement.</w:t>
      </w:r>
    </w:p>
    <w:p w:rsidR="00783CA9" w:rsidRPr="00A551B2" w:rsidRDefault="00783CA9" w:rsidP="00264E3F">
      <w:pPr>
        <w:rPr>
          <w:noProof/>
        </w:rPr>
      </w:pPr>
    </w:p>
    <w:p w:rsidR="005164FE" w:rsidRPr="00A551B2" w:rsidRDefault="00783CA9" w:rsidP="00264E3F">
      <w:pPr>
        <w:rPr>
          <w:b/>
          <w:noProof/>
        </w:rPr>
      </w:pPr>
      <w:r w:rsidRPr="00A551B2">
        <w:rPr>
          <w:noProof/>
        </w:rPr>
        <w:t xml:space="preserve">Il est procédé, </w:t>
      </w:r>
      <w:r w:rsidR="005164FE" w:rsidRPr="00A551B2">
        <w:rPr>
          <w:noProof/>
        </w:rPr>
        <w:t xml:space="preserve">au cours de cette période </w:t>
      </w:r>
      <w:r w:rsidR="005164FE" w:rsidRPr="00A551B2">
        <w:rPr>
          <w:b/>
          <w:noProof/>
        </w:rPr>
        <w:t>d’une durée d’une semaine</w:t>
      </w:r>
      <w:r w:rsidR="005164FE" w:rsidRPr="00A551B2">
        <w:rPr>
          <w:noProof/>
        </w:rPr>
        <w:t xml:space="preserve">, aux opérations suivantes </w:t>
      </w:r>
      <w:r w:rsidR="005164FE" w:rsidRPr="00A551B2">
        <w:rPr>
          <w:b/>
          <w:noProof/>
        </w:rPr>
        <w:t>Par les soins du titulaire :</w:t>
      </w:r>
    </w:p>
    <w:p w:rsidR="00783CA9" w:rsidRPr="00A551B2" w:rsidRDefault="00783CA9" w:rsidP="00264E3F">
      <w:pPr>
        <w:rPr>
          <w:lang w:bidi="he-IL"/>
        </w:rPr>
      </w:pPr>
    </w:p>
    <w:p w:rsidR="005164FE" w:rsidRPr="00A551B2" w:rsidRDefault="005164FE" w:rsidP="008E51BE">
      <w:pPr>
        <w:pStyle w:val="Paragraphedeliste"/>
        <w:numPr>
          <w:ilvl w:val="0"/>
          <w:numId w:val="17"/>
        </w:numPr>
        <w:ind w:left="284" w:hanging="284"/>
      </w:pPr>
      <w:r w:rsidRPr="00A551B2">
        <w:t>Demande d’agrément des sous-traitants ;</w:t>
      </w:r>
    </w:p>
    <w:p w:rsidR="005164FE" w:rsidRPr="00A551B2" w:rsidRDefault="005164FE" w:rsidP="008E51BE">
      <w:pPr>
        <w:pStyle w:val="Paragraphedeliste"/>
        <w:numPr>
          <w:ilvl w:val="0"/>
          <w:numId w:val="17"/>
        </w:numPr>
        <w:ind w:left="284" w:hanging="284"/>
      </w:pPr>
      <w:r w:rsidRPr="00A551B2">
        <w:t>Etablissement du programme d’exécution des travaux, accompagné du projet des installations de chantier et des ouvrages provisoires prévus au 1er et 2ème alinéa de l’article 28-2 du C.C.A.G ;</w:t>
      </w:r>
    </w:p>
    <w:p w:rsidR="005164FE" w:rsidRPr="00A551B2" w:rsidRDefault="005164FE" w:rsidP="008E51BE">
      <w:pPr>
        <w:pStyle w:val="Paragraphedeliste"/>
        <w:numPr>
          <w:ilvl w:val="0"/>
          <w:numId w:val="17"/>
        </w:numPr>
        <w:ind w:left="284" w:hanging="284"/>
      </w:pPr>
      <w:r w:rsidRPr="00A551B2">
        <w:t>Etablissement d’un plan particulier de sécurité et de protection de la santé (P.P.S.P.S.) simplifié prévu par la section 5 du décret nº94-1159 du 26.12.94 modifié, après inspection commune organisée par le coordonnateur sécurité. Ces obligations sont applicables à chaque entrepreneur (y compris cotraitants et sous-traitants). Ces plans simplifiés doivent être remis au coordonnateur dans le délai de préparation ;</w:t>
      </w:r>
    </w:p>
    <w:p w:rsidR="005164FE" w:rsidRPr="00A551B2" w:rsidRDefault="005164FE" w:rsidP="008E51BE">
      <w:pPr>
        <w:pStyle w:val="Paragraphedeliste"/>
        <w:numPr>
          <w:ilvl w:val="0"/>
          <w:numId w:val="17"/>
        </w:numPr>
        <w:ind w:left="284" w:hanging="284"/>
      </w:pPr>
      <w:r w:rsidRPr="00A551B2">
        <w:t>Toutes les démarches auprès des services de police et de voirie pour les autorisations de stationnement et de montage / démontage des échafaudages ;</w:t>
      </w:r>
    </w:p>
    <w:p w:rsidR="005164FE" w:rsidRPr="00A551B2" w:rsidRDefault="005164FE" w:rsidP="008E51BE">
      <w:pPr>
        <w:pStyle w:val="Paragraphedeliste"/>
        <w:numPr>
          <w:ilvl w:val="0"/>
          <w:numId w:val="17"/>
        </w:numPr>
        <w:ind w:left="284" w:hanging="284"/>
      </w:pPr>
      <w:r w:rsidRPr="00A551B2">
        <w:t>Les installations de chantier et leur réception par le titulaire ;</w:t>
      </w:r>
    </w:p>
    <w:p w:rsidR="005164FE" w:rsidRPr="00A551B2" w:rsidRDefault="005164FE" w:rsidP="008E51BE">
      <w:pPr>
        <w:pStyle w:val="Paragraphedeliste"/>
        <w:numPr>
          <w:ilvl w:val="0"/>
          <w:numId w:val="17"/>
        </w:numPr>
        <w:ind w:left="284" w:hanging="284"/>
      </w:pPr>
      <w:r w:rsidRPr="00A551B2">
        <w:t>Etablissement du planning chantier détaillé au jour ;</w:t>
      </w:r>
    </w:p>
    <w:p w:rsidR="005164FE" w:rsidRPr="00A551B2" w:rsidRDefault="005164FE" w:rsidP="008E51BE">
      <w:pPr>
        <w:pStyle w:val="Paragraphedeliste"/>
        <w:numPr>
          <w:ilvl w:val="0"/>
          <w:numId w:val="17"/>
        </w:numPr>
        <w:ind w:left="284" w:hanging="284"/>
      </w:pPr>
      <w:r w:rsidRPr="00A551B2">
        <w:t>Transmission des fiches techniques des matériaux et produits proposés par le titulaire pour chacun des ouvrages ;</w:t>
      </w:r>
    </w:p>
    <w:p w:rsidR="005164FE" w:rsidRPr="00A551B2" w:rsidRDefault="005164FE" w:rsidP="008E51BE">
      <w:pPr>
        <w:pStyle w:val="Paragraphedeliste"/>
        <w:numPr>
          <w:ilvl w:val="0"/>
          <w:numId w:val="17"/>
        </w:numPr>
        <w:ind w:left="284" w:hanging="284"/>
      </w:pPr>
      <w:r w:rsidRPr="00A551B2">
        <w:t>Transmission des plans d’execution prévus et mentionnés au C.C.T.P ;</w:t>
      </w:r>
    </w:p>
    <w:p w:rsidR="005164FE" w:rsidRPr="00A551B2" w:rsidRDefault="005164FE" w:rsidP="008E51BE">
      <w:pPr>
        <w:pStyle w:val="Paragraphedeliste"/>
        <w:numPr>
          <w:ilvl w:val="0"/>
          <w:numId w:val="17"/>
        </w:numPr>
        <w:ind w:left="284" w:hanging="284"/>
      </w:pPr>
      <w:r w:rsidRPr="00A551B2">
        <w:t>Transmission de tous autres documents utiles ou nécessaires à la préparation du chantier ;</w:t>
      </w:r>
    </w:p>
    <w:p w:rsidR="005164FE" w:rsidRPr="00A551B2" w:rsidRDefault="005164FE" w:rsidP="008E51BE">
      <w:pPr>
        <w:pStyle w:val="Paragraphedeliste"/>
        <w:numPr>
          <w:ilvl w:val="0"/>
          <w:numId w:val="17"/>
        </w:numPr>
        <w:ind w:left="284" w:hanging="284"/>
      </w:pPr>
      <w:r w:rsidRPr="00A551B2">
        <w:t>Toutes autres spécifications inscrites dans le C.C.T.P relatif à cette opération.</w:t>
      </w:r>
    </w:p>
    <w:p w:rsidR="005164FE" w:rsidRPr="00A551B2" w:rsidRDefault="005164FE" w:rsidP="00264E3F">
      <w:pPr>
        <w:rPr>
          <w:noProof/>
        </w:rPr>
      </w:pPr>
    </w:p>
    <w:p w:rsidR="005164FE" w:rsidRPr="00A551B2" w:rsidRDefault="005164FE" w:rsidP="00783CA9">
      <w:pPr>
        <w:pStyle w:val="Titre2"/>
        <w:ind w:right="-2"/>
      </w:pPr>
      <w:bookmarkStart w:id="118" w:name="_Toc438130102"/>
      <w:bookmarkStart w:id="119" w:name="_Toc511320193"/>
      <w:bookmarkStart w:id="120" w:name="_Toc68192522"/>
      <w:r w:rsidRPr="00A551B2">
        <w:t>Plans d’exécution - Notes de calcul - Etudes de détail</w:t>
      </w:r>
      <w:bookmarkEnd w:id="118"/>
      <w:bookmarkEnd w:id="119"/>
      <w:bookmarkEnd w:id="120"/>
    </w:p>
    <w:p w:rsidR="00783CA9" w:rsidRPr="00A551B2" w:rsidRDefault="00783CA9" w:rsidP="00264E3F">
      <w:pPr>
        <w:rPr>
          <w:noProof/>
        </w:rPr>
      </w:pPr>
    </w:p>
    <w:p w:rsidR="005164FE" w:rsidRPr="00A551B2" w:rsidRDefault="005164FE" w:rsidP="00264E3F">
      <w:pPr>
        <w:rPr>
          <w:b/>
          <w:noProof/>
        </w:rPr>
      </w:pPr>
      <w:r w:rsidRPr="00A551B2">
        <w:rPr>
          <w:noProof/>
        </w:rPr>
        <w:t>Les plans d’exécution des ouvrages mentionnés au CCTP et les spécifications techniques détaillées sont établis par l’entrepreneur et soumis au visa du maître d’œuvre</w:t>
      </w:r>
      <w:r w:rsidRPr="00A551B2">
        <w:rPr>
          <w:b/>
          <w:noProof/>
        </w:rPr>
        <w:t>.</w:t>
      </w:r>
    </w:p>
    <w:p w:rsidR="00783CA9" w:rsidRPr="00A551B2" w:rsidRDefault="00783CA9" w:rsidP="00783CA9">
      <w:pPr>
        <w:rPr>
          <w:lang w:bidi="he-IL"/>
        </w:rPr>
      </w:pPr>
    </w:p>
    <w:p w:rsidR="005164FE" w:rsidRPr="00A551B2" w:rsidRDefault="005164FE" w:rsidP="00783CA9">
      <w:pPr>
        <w:pStyle w:val="Titre2"/>
        <w:ind w:right="-2"/>
      </w:pPr>
      <w:bookmarkStart w:id="121" w:name="_Toc438130103"/>
      <w:bookmarkStart w:id="122" w:name="_Toc511320194"/>
      <w:bookmarkStart w:id="123" w:name="_Toc68192523"/>
      <w:r w:rsidRPr="00A551B2">
        <w:t>Mesures d’ordre social - Application de la réglementation du travail</w:t>
      </w:r>
      <w:bookmarkEnd w:id="121"/>
      <w:bookmarkEnd w:id="122"/>
      <w:bookmarkEnd w:id="123"/>
    </w:p>
    <w:p w:rsidR="00783CA9" w:rsidRPr="00A551B2" w:rsidRDefault="00783CA9" w:rsidP="00264E3F">
      <w:pPr>
        <w:rPr>
          <w:noProof/>
        </w:rPr>
      </w:pPr>
    </w:p>
    <w:p w:rsidR="00783CA9" w:rsidRPr="00A551B2" w:rsidRDefault="005164FE" w:rsidP="00264E3F">
      <w:pPr>
        <w:rPr>
          <w:noProof/>
        </w:rPr>
      </w:pPr>
      <w:r w:rsidRPr="00A551B2">
        <w:rPr>
          <w:noProof/>
        </w:rPr>
        <w:t>La proportion maximale des ouvriers d’aptitudes physiques restreintes rémunérés au-dessous du taux normal des salaires par rapport au nombre total des ouvriers de la même catégorie employés sur le chantier ne peut excéder 10 % (dix pour cent) et le maximum de la réduction possible de leur salaire e</w:t>
      </w:r>
      <w:bookmarkStart w:id="124" w:name="_Toc438130104"/>
      <w:bookmarkStart w:id="125" w:name="_Toc511320195"/>
      <w:r w:rsidR="00264E3F">
        <w:rPr>
          <w:noProof/>
        </w:rPr>
        <w:t>st fixé à 10 % (dix pour cent).</w:t>
      </w:r>
    </w:p>
    <w:p w:rsidR="005164FE" w:rsidRPr="00A551B2" w:rsidRDefault="005164FE" w:rsidP="00783CA9">
      <w:pPr>
        <w:pStyle w:val="Titre2"/>
        <w:ind w:right="-2"/>
      </w:pPr>
      <w:bookmarkStart w:id="126" w:name="_Toc68192524"/>
      <w:r w:rsidRPr="00A551B2">
        <w:t>Organisation, sécurité et protection de la santé des chantiers</w:t>
      </w:r>
      <w:bookmarkEnd w:id="124"/>
      <w:bookmarkEnd w:id="125"/>
      <w:bookmarkEnd w:id="126"/>
    </w:p>
    <w:p w:rsidR="00783CA9" w:rsidRPr="00A551B2" w:rsidRDefault="00783CA9" w:rsidP="00264E3F">
      <w:bookmarkStart w:id="127" w:name="_Toc511320196"/>
    </w:p>
    <w:p w:rsidR="005164FE" w:rsidRPr="00A551B2" w:rsidRDefault="005164FE" w:rsidP="00783CA9">
      <w:pPr>
        <w:pStyle w:val="Titre3"/>
      </w:pPr>
      <w:bookmarkStart w:id="128" w:name="_Toc68192525"/>
      <w:r w:rsidRPr="00A551B2">
        <w:t>Facilités accordées au titulaire par le maître de l’ouvrage pour l’installation du chantier</w:t>
      </w:r>
      <w:bookmarkEnd w:id="127"/>
      <w:bookmarkEnd w:id="128"/>
    </w:p>
    <w:p w:rsidR="00783CA9" w:rsidRPr="00A551B2" w:rsidRDefault="00783CA9" w:rsidP="00264E3F">
      <w:pPr>
        <w:rPr>
          <w:lang w:bidi="he-IL"/>
        </w:rPr>
      </w:pPr>
    </w:p>
    <w:p w:rsidR="005164FE" w:rsidRPr="00A551B2" w:rsidRDefault="005164FE" w:rsidP="00264E3F">
      <w:pPr>
        <w:rPr>
          <w:noProof/>
        </w:rPr>
      </w:pPr>
      <w:r w:rsidRPr="00A551B2">
        <w:rPr>
          <w:noProof/>
        </w:rPr>
        <w:t>L’établissement mettra à disposition du titulaire des installations détaillées au C.C.T.P.</w:t>
      </w:r>
    </w:p>
    <w:p w:rsidR="00783CA9" w:rsidRPr="00A551B2" w:rsidRDefault="00783CA9" w:rsidP="00264E3F">
      <w:bookmarkStart w:id="129" w:name="_Toc511320197"/>
    </w:p>
    <w:p w:rsidR="005164FE" w:rsidRPr="00A551B2" w:rsidRDefault="005164FE" w:rsidP="00783CA9">
      <w:pPr>
        <w:pStyle w:val="Titre3"/>
      </w:pPr>
      <w:bookmarkStart w:id="130" w:name="_Toc68192526"/>
      <w:r w:rsidRPr="00A551B2">
        <w:t>Installations à réaliser par le titulaire</w:t>
      </w:r>
      <w:bookmarkEnd w:id="129"/>
      <w:bookmarkEnd w:id="130"/>
    </w:p>
    <w:p w:rsidR="00783CA9" w:rsidRPr="00A551B2" w:rsidRDefault="00783CA9" w:rsidP="00264E3F">
      <w:pPr>
        <w:rPr>
          <w:lang w:bidi="he-IL"/>
        </w:rPr>
      </w:pPr>
    </w:p>
    <w:p w:rsidR="005164FE" w:rsidRPr="00A551B2" w:rsidRDefault="005164FE" w:rsidP="00264E3F">
      <w:pPr>
        <w:rPr>
          <w:noProof/>
        </w:rPr>
      </w:pPr>
      <w:r w:rsidRPr="00A551B2">
        <w:rPr>
          <w:noProof/>
        </w:rPr>
        <w:t>Sans objet.</w:t>
      </w:r>
    </w:p>
    <w:p w:rsidR="00783CA9" w:rsidRDefault="00783CA9" w:rsidP="00783CA9">
      <w:pPr>
        <w:rPr>
          <w:lang w:bidi="he-IL"/>
        </w:rPr>
      </w:pPr>
    </w:p>
    <w:p w:rsidR="00264E3F" w:rsidRPr="00A551B2" w:rsidRDefault="00264E3F" w:rsidP="00783CA9">
      <w:pPr>
        <w:rPr>
          <w:lang w:bidi="he-IL"/>
        </w:rPr>
      </w:pPr>
    </w:p>
    <w:p w:rsidR="005164FE" w:rsidRPr="00A551B2" w:rsidRDefault="005164FE" w:rsidP="00783CA9">
      <w:pPr>
        <w:pStyle w:val="Titre3"/>
      </w:pPr>
      <w:bookmarkStart w:id="131" w:name="_Toc511320198"/>
      <w:bookmarkStart w:id="132" w:name="_Toc68192527"/>
      <w:r w:rsidRPr="00A551B2">
        <w:t>Transport par voie d’eau</w:t>
      </w:r>
      <w:bookmarkEnd w:id="131"/>
      <w:bookmarkEnd w:id="132"/>
    </w:p>
    <w:p w:rsidR="00783CA9" w:rsidRPr="00A551B2" w:rsidRDefault="00783CA9" w:rsidP="00264E3F">
      <w:pPr>
        <w:rPr>
          <w:lang w:bidi="he-IL"/>
        </w:rPr>
      </w:pPr>
    </w:p>
    <w:p w:rsidR="005164FE" w:rsidRPr="00A551B2" w:rsidRDefault="005164FE" w:rsidP="00264E3F">
      <w:pPr>
        <w:rPr>
          <w:noProof/>
        </w:rPr>
      </w:pPr>
      <w:r w:rsidRPr="00A551B2">
        <w:rPr>
          <w:noProof/>
        </w:rPr>
        <w:t>Sans objet.</w:t>
      </w:r>
    </w:p>
    <w:p w:rsidR="00783CA9" w:rsidRPr="00A551B2" w:rsidRDefault="00783CA9" w:rsidP="00783CA9">
      <w:pPr>
        <w:rPr>
          <w:lang w:bidi="he-IL"/>
        </w:rPr>
      </w:pPr>
    </w:p>
    <w:p w:rsidR="005164FE" w:rsidRPr="00A551B2" w:rsidRDefault="005164FE" w:rsidP="00783CA9">
      <w:pPr>
        <w:pStyle w:val="Titre3"/>
      </w:pPr>
      <w:bookmarkStart w:id="133" w:name="_Toc511320199"/>
      <w:bookmarkStart w:id="134" w:name="_Toc68192528"/>
      <w:r w:rsidRPr="00A551B2">
        <w:t>Emplacements mis à disposition pour déblais</w:t>
      </w:r>
      <w:bookmarkEnd w:id="133"/>
      <w:bookmarkEnd w:id="134"/>
    </w:p>
    <w:p w:rsidR="00783CA9" w:rsidRPr="00A551B2" w:rsidRDefault="00783CA9" w:rsidP="00264E3F">
      <w:pPr>
        <w:rPr>
          <w:noProof/>
        </w:rPr>
      </w:pPr>
    </w:p>
    <w:p w:rsidR="005164FE" w:rsidRPr="00A551B2" w:rsidRDefault="005164FE" w:rsidP="00264E3F">
      <w:pPr>
        <w:rPr>
          <w:noProof/>
        </w:rPr>
      </w:pPr>
      <w:r w:rsidRPr="00A551B2">
        <w:rPr>
          <w:noProof/>
        </w:rPr>
        <w:t>Sans objet.</w:t>
      </w:r>
    </w:p>
    <w:p w:rsidR="00783CA9" w:rsidRPr="00A551B2" w:rsidRDefault="00783CA9" w:rsidP="00264E3F">
      <w:pPr>
        <w:rPr>
          <w:lang w:bidi="he-IL"/>
        </w:rPr>
      </w:pPr>
    </w:p>
    <w:p w:rsidR="005164FE" w:rsidRPr="00A551B2" w:rsidRDefault="005164FE" w:rsidP="00783CA9">
      <w:pPr>
        <w:pStyle w:val="Titre3"/>
        <w:rPr>
          <w:noProof/>
        </w:rPr>
      </w:pPr>
      <w:bookmarkStart w:id="135" w:name="_Toc511320200"/>
      <w:bookmarkStart w:id="136" w:name="_Toc68192529"/>
      <w:r w:rsidRPr="00A551B2">
        <w:rPr>
          <w:noProof/>
        </w:rPr>
        <w:t>Sécurité et protection de la santé des travailleurs sur le chantier</w:t>
      </w:r>
      <w:bookmarkEnd w:id="135"/>
      <w:bookmarkEnd w:id="136"/>
    </w:p>
    <w:p w:rsidR="005164FE" w:rsidRPr="00A551B2" w:rsidRDefault="005164FE" w:rsidP="00264E3F">
      <w:pPr>
        <w:rPr>
          <w:noProof/>
        </w:rPr>
      </w:pPr>
    </w:p>
    <w:p w:rsidR="005164FE" w:rsidRPr="00A551B2" w:rsidRDefault="005164FE" w:rsidP="00783CA9">
      <w:pPr>
        <w:pStyle w:val="Titre4"/>
        <w:rPr>
          <w:noProof/>
        </w:rPr>
      </w:pPr>
      <w:r w:rsidRPr="00A551B2">
        <w:rPr>
          <w:noProof/>
        </w:rPr>
        <w:t>Obligations du titulaire</w:t>
      </w:r>
    </w:p>
    <w:p w:rsidR="00A551B2" w:rsidRPr="00A551B2" w:rsidRDefault="00A551B2" w:rsidP="00264E3F">
      <w:pPr>
        <w:rPr>
          <w:lang w:bidi="he-IL"/>
        </w:rPr>
      </w:pPr>
    </w:p>
    <w:p w:rsidR="005164FE" w:rsidRPr="00A551B2" w:rsidRDefault="008E51BE" w:rsidP="008E51BE">
      <w:pPr>
        <w:pStyle w:val="Paragraphedeliste"/>
        <w:numPr>
          <w:ilvl w:val="0"/>
          <w:numId w:val="17"/>
        </w:numPr>
        <w:ind w:left="284" w:hanging="284"/>
      </w:pPr>
      <w:r>
        <w:t>T</w:t>
      </w:r>
      <w:r w:rsidR="005164FE" w:rsidRPr="00A551B2">
        <w:t>ous les documents relatifs à la sécurité et à la protection de la santé des travailleurs ;</w:t>
      </w:r>
    </w:p>
    <w:p w:rsidR="005164FE" w:rsidRPr="00A551B2" w:rsidRDefault="008E51BE" w:rsidP="008E51BE">
      <w:pPr>
        <w:pStyle w:val="Paragraphedeliste"/>
        <w:numPr>
          <w:ilvl w:val="0"/>
          <w:numId w:val="17"/>
        </w:numPr>
        <w:ind w:left="284" w:hanging="284"/>
      </w:pPr>
      <w:r>
        <w:t>L</w:t>
      </w:r>
      <w:r w:rsidR="005164FE" w:rsidRPr="00A551B2">
        <w:t>a liste tenue à jour des personnes qu’il autorise à accéder au chantier ;</w:t>
      </w:r>
    </w:p>
    <w:p w:rsidR="005164FE" w:rsidRPr="00A551B2" w:rsidRDefault="002165D9" w:rsidP="008E51BE">
      <w:pPr>
        <w:pStyle w:val="Paragraphedeliste"/>
        <w:numPr>
          <w:ilvl w:val="0"/>
          <w:numId w:val="17"/>
        </w:numPr>
        <w:ind w:left="284" w:hanging="284"/>
      </w:pPr>
      <w:r w:rsidRPr="00A551B2">
        <w:t>Dans</w:t>
      </w:r>
      <w:r w:rsidR="005164FE" w:rsidRPr="00A551B2">
        <w:t xml:space="preserve"> les 5 jours qui suivent le début de la période de préparation, les effectifs prévisionnels affectés au chantier ;</w:t>
      </w:r>
    </w:p>
    <w:p w:rsidR="005164FE" w:rsidRPr="00A551B2" w:rsidRDefault="008E51BE" w:rsidP="008E51BE">
      <w:pPr>
        <w:pStyle w:val="Paragraphedeliste"/>
        <w:numPr>
          <w:ilvl w:val="0"/>
          <w:numId w:val="17"/>
        </w:numPr>
        <w:ind w:left="284" w:hanging="284"/>
      </w:pPr>
      <w:r>
        <w:t>L</w:t>
      </w:r>
      <w:r w:rsidR="005164FE" w:rsidRPr="00A551B2">
        <w:t>es noms et coordonnées de l’ensemble des sous-traitants quelque soit leur rang. Il tient à sa disposition leurs contrats ;</w:t>
      </w:r>
    </w:p>
    <w:p w:rsidR="005164FE" w:rsidRPr="00A551B2" w:rsidRDefault="008E51BE" w:rsidP="008E51BE">
      <w:pPr>
        <w:pStyle w:val="Paragraphedeliste"/>
        <w:numPr>
          <w:ilvl w:val="0"/>
          <w:numId w:val="17"/>
        </w:numPr>
        <w:ind w:left="284" w:hanging="284"/>
      </w:pPr>
      <w:r>
        <w:t>T</w:t>
      </w:r>
      <w:r w:rsidR="005164FE" w:rsidRPr="00A551B2">
        <w:t>ous les documents relatifs à la sécurité et à la protection de la santé des travailleurs demandés par le coordonnateur ;</w:t>
      </w:r>
    </w:p>
    <w:p w:rsidR="005164FE" w:rsidRPr="00A551B2" w:rsidRDefault="008E51BE" w:rsidP="008E51BE">
      <w:pPr>
        <w:pStyle w:val="Paragraphedeliste"/>
        <w:numPr>
          <w:ilvl w:val="0"/>
          <w:numId w:val="17"/>
        </w:numPr>
        <w:ind w:left="284" w:hanging="284"/>
      </w:pPr>
      <w:r>
        <w:t>La</w:t>
      </w:r>
      <w:r w:rsidR="005164FE" w:rsidRPr="00A551B2">
        <w:t xml:space="preserve"> copie des déclarations d’accident du travail ;</w:t>
      </w:r>
    </w:p>
    <w:p w:rsidR="005164FE" w:rsidRPr="00A551B2" w:rsidRDefault="008E51BE" w:rsidP="008E51BE">
      <w:pPr>
        <w:pStyle w:val="Paragraphedeliste"/>
        <w:numPr>
          <w:ilvl w:val="0"/>
          <w:numId w:val="17"/>
        </w:numPr>
        <w:ind w:left="284" w:hanging="284"/>
      </w:pPr>
      <w:r>
        <w:t>E</w:t>
      </w:r>
      <w:r w:rsidR="005164FE" w:rsidRPr="00A551B2">
        <w:t>n cas de danger(s) grave(s) et imminent(s) menaçant la sécurité ou la santé d’un intervenant ou d’un tiers (tels que chute de hauteur, ensevelissement...), le maitre d’œuvre pourra prendre les mesures nécessaires pour supprimer le danger. Il peut, à ce titre, arrêter tout ou partie du chantier.</w:t>
      </w:r>
    </w:p>
    <w:p w:rsidR="005164FE" w:rsidRPr="00A551B2" w:rsidRDefault="005164FE" w:rsidP="00264E3F">
      <w:pPr>
        <w:rPr>
          <w:noProof/>
        </w:rPr>
      </w:pPr>
    </w:p>
    <w:p w:rsidR="005164FE" w:rsidRPr="00A551B2" w:rsidRDefault="005164FE" w:rsidP="003323E0">
      <w:pPr>
        <w:pStyle w:val="Titre4"/>
        <w:ind w:right="-1"/>
        <w:rPr>
          <w:noProof/>
        </w:rPr>
      </w:pPr>
      <w:r w:rsidRPr="00A551B2">
        <w:rPr>
          <w:noProof/>
        </w:rPr>
        <w:t>Obligations du titulaire vis à vis de ses sous-traitants</w:t>
      </w:r>
    </w:p>
    <w:p w:rsidR="00A551B2" w:rsidRPr="00A551B2" w:rsidRDefault="00A551B2" w:rsidP="00264E3F">
      <w:pPr>
        <w:rPr>
          <w:lang w:bidi="he-IL"/>
        </w:rPr>
      </w:pPr>
    </w:p>
    <w:p w:rsidR="005164FE" w:rsidRPr="00A551B2" w:rsidRDefault="005164FE" w:rsidP="00264E3F">
      <w:pPr>
        <w:rPr>
          <w:noProof/>
        </w:rPr>
      </w:pPr>
      <w:r w:rsidRPr="00A551B2">
        <w:rPr>
          <w:noProof/>
        </w:rPr>
        <w:t>Le titulaire s’engage à introduire dans les contrats de sous-traitance les clauses nécessaires au respect des prescriptions de la loi nº93-1418 du 31 décembre 1993.</w:t>
      </w:r>
    </w:p>
    <w:p w:rsidR="005164FE" w:rsidRPr="00A551B2" w:rsidRDefault="005164FE" w:rsidP="00264E3F">
      <w:pPr>
        <w:rPr>
          <w:noProof/>
        </w:rPr>
      </w:pPr>
    </w:p>
    <w:p w:rsidR="005164FE" w:rsidRPr="00A551B2" w:rsidRDefault="005164FE" w:rsidP="003323E0">
      <w:pPr>
        <w:pStyle w:val="Titre4"/>
        <w:ind w:right="-1"/>
        <w:rPr>
          <w:noProof/>
        </w:rPr>
      </w:pPr>
      <w:r w:rsidRPr="00A551B2">
        <w:rPr>
          <w:noProof/>
        </w:rPr>
        <w:t>Locaux pour le personnel</w:t>
      </w:r>
    </w:p>
    <w:p w:rsidR="00A551B2" w:rsidRPr="00A551B2" w:rsidRDefault="00A551B2" w:rsidP="00264E3F">
      <w:pPr>
        <w:rPr>
          <w:lang w:bidi="he-IL"/>
        </w:rPr>
      </w:pPr>
    </w:p>
    <w:p w:rsidR="005164FE" w:rsidRPr="00A551B2" w:rsidRDefault="005164FE" w:rsidP="008E51BE">
      <w:pPr>
        <w:pStyle w:val="Paragraphedeliste"/>
        <w:numPr>
          <w:ilvl w:val="0"/>
          <w:numId w:val="17"/>
        </w:numPr>
        <w:ind w:left="284" w:hanging="284"/>
      </w:pPr>
      <w:r w:rsidRPr="00A551B2">
        <w:t>Le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w:t>
      </w:r>
    </w:p>
    <w:p w:rsidR="005164FE" w:rsidRPr="00A551B2" w:rsidRDefault="005164FE" w:rsidP="008E51BE"/>
    <w:p w:rsidR="005164FE" w:rsidRPr="00A551B2" w:rsidRDefault="005164FE" w:rsidP="008E51BE">
      <w:pPr>
        <w:pStyle w:val="Paragraphedeliste"/>
        <w:numPr>
          <w:ilvl w:val="0"/>
          <w:numId w:val="17"/>
        </w:numPr>
        <w:ind w:left="284" w:hanging="284"/>
      </w:pPr>
      <w:r w:rsidRPr="00A551B2">
        <w:t>L’accès aux locaux du personnel doit être assuré depuis l’entrée du chantier dans des conditions satisfaisantes, en particulier du point de vue de la sécurité.</w:t>
      </w:r>
    </w:p>
    <w:p w:rsidR="005164FE" w:rsidRPr="00A551B2" w:rsidRDefault="005164FE" w:rsidP="00264E3F"/>
    <w:p w:rsidR="005164FE" w:rsidRPr="00A551B2" w:rsidRDefault="005164FE" w:rsidP="003323E0">
      <w:pPr>
        <w:pStyle w:val="Titre2"/>
        <w:ind w:right="-1"/>
      </w:pPr>
      <w:bookmarkStart w:id="137" w:name="_Toc511320201"/>
      <w:bookmarkStart w:id="138" w:name="_Toc68192530"/>
      <w:bookmarkStart w:id="139" w:name="_Toc438130105"/>
      <w:r w:rsidRPr="00A551B2">
        <w:t>Options</w:t>
      </w:r>
      <w:bookmarkEnd w:id="137"/>
      <w:bookmarkEnd w:id="138"/>
    </w:p>
    <w:p w:rsidR="00A551B2" w:rsidRPr="00A551B2" w:rsidRDefault="00A551B2" w:rsidP="00264E3F">
      <w:pPr>
        <w:rPr>
          <w:lang w:eastAsia="ar-LY" w:bidi="ar-LY"/>
        </w:rPr>
      </w:pPr>
    </w:p>
    <w:p w:rsidR="005164FE" w:rsidRPr="00A551B2" w:rsidRDefault="005164FE" w:rsidP="00264E3F">
      <w:pPr>
        <w:rPr>
          <w:lang w:eastAsia="ar-LY" w:bidi="ar-LY"/>
        </w:rPr>
      </w:pPr>
      <w:r w:rsidRPr="00A551B2">
        <w:rPr>
          <w:lang w:eastAsia="ar-LY" w:bidi="ar-LY"/>
        </w:rPr>
        <w:t>Il n’est pas prévu d’option au marché.</w:t>
      </w:r>
    </w:p>
    <w:p w:rsidR="00A551B2" w:rsidRPr="00A551B2" w:rsidRDefault="00A551B2" w:rsidP="00264E3F">
      <w:bookmarkStart w:id="140" w:name="_Toc511320202"/>
    </w:p>
    <w:p w:rsidR="005164FE" w:rsidRPr="00A551B2" w:rsidRDefault="005164FE" w:rsidP="003323E0">
      <w:pPr>
        <w:pStyle w:val="Titre2"/>
        <w:ind w:right="-1"/>
      </w:pPr>
      <w:bookmarkStart w:id="141" w:name="_Toc68192531"/>
      <w:r w:rsidRPr="00A551B2">
        <w:t>Travaux non prévus</w:t>
      </w:r>
      <w:bookmarkEnd w:id="139"/>
      <w:bookmarkEnd w:id="140"/>
      <w:bookmarkEnd w:id="141"/>
    </w:p>
    <w:p w:rsidR="00A551B2" w:rsidRPr="00A551B2" w:rsidRDefault="00A551B2" w:rsidP="00264E3F">
      <w:pPr>
        <w:rPr>
          <w:lang w:bidi="he-IL"/>
        </w:rPr>
      </w:pPr>
    </w:p>
    <w:p w:rsidR="005164FE" w:rsidRPr="00A551B2" w:rsidRDefault="005164FE" w:rsidP="00264E3F">
      <w:pPr>
        <w:rPr>
          <w:noProof/>
        </w:rPr>
      </w:pPr>
      <w:r w:rsidRPr="00A551B2">
        <w:rPr>
          <w:noProof/>
        </w:rPr>
        <w:t>La poursuite de l’exécution des prestations en cas de dépassement de la masse initiale est subordonnée à la conclusion d’un avenant par le pouvoir adjudicateur.</w:t>
      </w:r>
    </w:p>
    <w:p w:rsidR="005164FE" w:rsidRPr="00A551B2" w:rsidRDefault="005164FE" w:rsidP="003323E0">
      <w:pPr>
        <w:pStyle w:val="Titre1"/>
        <w:ind w:right="-2"/>
      </w:pPr>
      <w:bookmarkStart w:id="142" w:name="_Toc438130106"/>
      <w:bookmarkStart w:id="143" w:name="_Toc511320203"/>
      <w:bookmarkStart w:id="144" w:name="_Toc68192532"/>
      <w:r w:rsidRPr="00A551B2">
        <w:lastRenderedPageBreak/>
        <w:t>Contrôle et réception des travaux</w:t>
      </w:r>
      <w:bookmarkEnd w:id="142"/>
      <w:bookmarkEnd w:id="143"/>
      <w:bookmarkEnd w:id="144"/>
    </w:p>
    <w:p w:rsidR="00A551B2" w:rsidRPr="00A551B2" w:rsidRDefault="00A551B2" w:rsidP="00264E3F">
      <w:bookmarkStart w:id="145" w:name="_Toc438130107"/>
      <w:bookmarkStart w:id="146" w:name="_Toc511320204"/>
    </w:p>
    <w:p w:rsidR="005164FE" w:rsidRPr="00A551B2" w:rsidRDefault="005164FE" w:rsidP="003323E0">
      <w:pPr>
        <w:pStyle w:val="Titre2"/>
        <w:ind w:right="-2"/>
      </w:pPr>
      <w:bookmarkStart w:id="147" w:name="_Toc68192533"/>
      <w:r w:rsidRPr="00A551B2">
        <w:t>Essais et contrôles des ouvrages en cours de travaux</w:t>
      </w:r>
      <w:bookmarkEnd w:id="145"/>
      <w:bookmarkEnd w:id="146"/>
      <w:bookmarkEnd w:id="147"/>
    </w:p>
    <w:p w:rsidR="00A551B2" w:rsidRPr="00A551B2" w:rsidRDefault="00A551B2" w:rsidP="00264E3F">
      <w:pPr>
        <w:rPr>
          <w:noProof/>
        </w:rPr>
      </w:pPr>
    </w:p>
    <w:p w:rsidR="005164FE" w:rsidRPr="00A551B2" w:rsidRDefault="005164FE" w:rsidP="00264E3F">
      <w:pPr>
        <w:rPr>
          <w:noProof/>
        </w:rPr>
      </w:pPr>
      <w:r w:rsidRPr="00A551B2">
        <w:rPr>
          <w:noProof/>
        </w:rPr>
        <w:t>Les dispositions du CCTP s’appliquent.</w:t>
      </w:r>
    </w:p>
    <w:p w:rsidR="00A551B2" w:rsidRPr="00A551B2" w:rsidRDefault="00A551B2" w:rsidP="003323E0">
      <w:pPr>
        <w:ind w:right="-2"/>
        <w:rPr>
          <w:lang w:bidi="he-IL"/>
        </w:rPr>
      </w:pPr>
    </w:p>
    <w:p w:rsidR="005164FE" w:rsidRPr="00A551B2" w:rsidRDefault="005164FE" w:rsidP="003323E0">
      <w:pPr>
        <w:pStyle w:val="Titre2"/>
        <w:ind w:right="-2"/>
      </w:pPr>
      <w:bookmarkStart w:id="148" w:name="_Toc438130108"/>
      <w:bookmarkStart w:id="149" w:name="_Toc511320205"/>
      <w:bookmarkStart w:id="150" w:name="_Toc68192534"/>
      <w:r w:rsidRPr="00A551B2">
        <w:t>Réception</w:t>
      </w:r>
      <w:bookmarkEnd w:id="148"/>
      <w:bookmarkEnd w:id="149"/>
      <w:bookmarkEnd w:id="150"/>
    </w:p>
    <w:p w:rsidR="00A551B2" w:rsidRPr="00A551B2" w:rsidRDefault="00A551B2" w:rsidP="00264E3F">
      <w:pPr>
        <w:rPr>
          <w:noProof/>
        </w:rPr>
      </w:pPr>
    </w:p>
    <w:p w:rsidR="005164FE" w:rsidRPr="00A551B2" w:rsidRDefault="005164FE" w:rsidP="00264E3F">
      <w:pPr>
        <w:rPr>
          <w:noProof/>
        </w:rPr>
      </w:pPr>
      <w:r w:rsidRPr="00A551B2">
        <w:rPr>
          <w:noProof/>
        </w:rPr>
        <w:t>Le titulaire avise le maitre d’ouvrage et le maître d’oeuvre de la date à laquelle ses travaux sont où seront considérés comme achevés : le maître d’oeuvre aura à charge de provoquer les opérations de réception lorsque l’ensemble des travaux sera achevé. Postérieurement à cette action la procédure de réception se déroule, comme il est stipulé à l’article 41 du C.C.A.G.</w:t>
      </w:r>
    </w:p>
    <w:p w:rsidR="00A551B2" w:rsidRPr="00A551B2" w:rsidRDefault="00A551B2" w:rsidP="00264E3F">
      <w:bookmarkStart w:id="151" w:name="_Toc438130109"/>
      <w:bookmarkStart w:id="152" w:name="_Toc511320206"/>
    </w:p>
    <w:p w:rsidR="005164FE" w:rsidRPr="00A551B2" w:rsidRDefault="005164FE" w:rsidP="003323E0">
      <w:pPr>
        <w:pStyle w:val="Titre2"/>
        <w:ind w:right="-2"/>
      </w:pPr>
      <w:bookmarkStart w:id="153" w:name="_Toc68192535"/>
      <w:r w:rsidRPr="00A551B2">
        <w:t>Prise de possession anticipée de certains ouvrages ou parties d’ouvrages</w:t>
      </w:r>
      <w:bookmarkEnd w:id="151"/>
      <w:bookmarkEnd w:id="152"/>
      <w:bookmarkEnd w:id="153"/>
    </w:p>
    <w:p w:rsidR="00A551B2" w:rsidRPr="00A551B2" w:rsidRDefault="00A551B2" w:rsidP="00264E3F">
      <w:pPr>
        <w:rPr>
          <w:noProof/>
        </w:rPr>
      </w:pPr>
    </w:p>
    <w:p w:rsidR="005164FE" w:rsidRPr="00A551B2" w:rsidRDefault="005164FE" w:rsidP="00264E3F">
      <w:pPr>
        <w:rPr>
          <w:noProof/>
        </w:rPr>
      </w:pPr>
      <w:r w:rsidRPr="00A551B2">
        <w:rPr>
          <w:noProof/>
        </w:rPr>
        <w:t>Sans objet.</w:t>
      </w:r>
    </w:p>
    <w:p w:rsidR="00A551B2" w:rsidRPr="00A551B2" w:rsidRDefault="00A551B2" w:rsidP="003323E0">
      <w:pPr>
        <w:rPr>
          <w:lang w:bidi="he-IL"/>
        </w:rPr>
      </w:pPr>
    </w:p>
    <w:p w:rsidR="005164FE" w:rsidRPr="00A551B2" w:rsidRDefault="005164FE" w:rsidP="003323E0">
      <w:pPr>
        <w:pStyle w:val="Titre2"/>
      </w:pPr>
      <w:bookmarkStart w:id="154" w:name="_Toc438130110"/>
      <w:bookmarkStart w:id="155" w:name="_Toc511320207"/>
      <w:bookmarkStart w:id="156" w:name="_Toc68192536"/>
      <w:r w:rsidRPr="00A551B2">
        <w:t>Mise à disposition de certains ouvrages ou parties d’ouvrages</w:t>
      </w:r>
      <w:bookmarkEnd w:id="154"/>
      <w:bookmarkEnd w:id="155"/>
      <w:bookmarkEnd w:id="156"/>
    </w:p>
    <w:p w:rsidR="00A551B2" w:rsidRPr="00A551B2" w:rsidRDefault="00A551B2" w:rsidP="00264E3F">
      <w:pPr>
        <w:rPr>
          <w:noProof/>
        </w:rPr>
      </w:pPr>
    </w:p>
    <w:p w:rsidR="005164FE" w:rsidRPr="00A551B2" w:rsidRDefault="005164FE" w:rsidP="00264E3F">
      <w:pPr>
        <w:rPr>
          <w:noProof/>
        </w:rPr>
      </w:pPr>
      <w:r w:rsidRPr="00A551B2">
        <w:rPr>
          <w:noProof/>
        </w:rPr>
        <w:t>Sans objet.</w:t>
      </w:r>
    </w:p>
    <w:p w:rsidR="00A551B2" w:rsidRPr="00A551B2" w:rsidRDefault="00A551B2" w:rsidP="00264E3F">
      <w:pPr>
        <w:rPr>
          <w:lang w:bidi="he-IL"/>
        </w:rPr>
      </w:pPr>
    </w:p>
    <w:p w:rsidR="005164FE" w:rsidRPr="00A551B2" w:rsidRDefault="005164FE" w:rsidP="003323E0">
      <w:pPr>
        <w:pStyle w:val="Titre2"/>
      </w:pPr>
      <w:bookmarkStart w:id="157" w:name="_Toc438130111"/>
      <w:bookmarkStart w:id="158" w:name="_Toc511320208"/>
      <w:bookmarkStart w:id="159" w:name="_Toc68192537"/>
      <w:r w:rsidRPr="00A551B2">
        <w:t>Documents fournis après réception</w:t>
      </w:r>
      <w:bookmarkEnd w:id="157"/>
      <w:bookmarkEnd w:id="158"/>
      <w:bookmarkEnd w:id="159"/>
    </w:p>
    <w:p w:rsidR="00A551B2" w:rsidRPr="00A551B2" w:rsidRDefault="00A551B2" w:rsidP="00264E3F">
      <w:pPr>
        <w:rPr>
          <w:lang w:bidi="he-IL"/>
        </w:rPr>
      </w:pPr>
    </w:p>
    <w:p w:rsidR="005164FE" w:rsidRPr="00A551B2" w:rsidRDefault="005164FE" w:rsidP="00264E3F">
      <w:pPr>
        <w:rPr>
          <w:noProof/>
        </w:rPr>
      </w:pPr>
      <w:r w:rsidRPr="00A551B2">
        <w:rPr>
          <w:noProof/>
        </w:rPr>
        <w:t>En cas de retard dans la remise des documents, les pénalités seront celles prévues à l’article 4.6 ci-dessus.</w:t>
      </w:r>
    </w:p>
    <w:p w:rsidR="005164FE" w:rsidRPr="00A551B2" w:rsidRDefault="005164FE" w:rsidP="00264E3F"/>
    <w:p w:rsidR="005164FE" w:rsidRPr="00A551B2" w:rsidRDefault="005164FE" w:rsidP="00264E3F">
      <w:pPr>
        <w:rPr>
          <w:noProof/>
        </w:rPr>
      </w:pPr>
      <w:r w:rsidRPr="00A551B2">
        <w:rPr>
          <w:noProof/>
        </w:rPr>
        <w:t xml:space="preserve">DEUX exemplaires du Dossier des Ouvrages Exécutés (DOE) sous forme de CD ou clé USB et un exemplaire sous forme papier seront remis au Maître d’ouvrage pour assurer la cohérence avec le Dossier d’Intervention Ultérieure sur les Ouvrages (D.I.U.O.).    </w:t>
      </w:r>
    </w:p>
    <w:p w:rsidR="00A551B2" w:rsidRPr="00A551B2" w:rsidRDefault="00A551B2" w:rsidP="00264E3F">
      <w:bookmarkStart w:id="160" w:name="_Toc438130112"/>
      <w:bookmarkStart w:id="161" w:name="_Toc511320209"/>
    </w:p>
    <w:p w:rsidR="005164FE" w:rsidRPr="00A551B2" w:rsidRDefault="005164FE" w:rsidP="003323E0">
      <w:pPr>
        <w:pStyle w:val="Titre2"/>
      </w:pPr>
      <w:bookmarkStart w:id="162" w:name="_Toc68192538"/>
      <w:r w:rsidRPr="00A551B2">
        <w:t>Délais de garantie</w:t>
      </w:r>
      <w:bookmarkEnd w:id="160"/>
      <w:bookmarkEnd w:id="161"/>
      <w:bookmarkEnd w:id="162"/>
    </w:p>
    <w:p w:rsidR="00A551B2" w:rsidRPr="00A551B2" w:rsidRDefault="00A551B2" w:rsidP="00264E3F">
      <w:pPr>
        <w:rPr>
          <w:noProof/>
        </w:rPr>
      </w:pPr>
    </w:p>
    <w:p w:rsidR="00A551B2" w:rsidRDefault="005164FE" w:rsidP="00264E3F">
      <w:pPr>
        <w:rPr>
          <w:noProof/>
        </w:rPr>
      </w:pPr>
      <w:r w:rsidRPr="00A551B2">
        <w:rPr>
          <w:noProof/>
        </w:rPr>
        <w:t xml:space="preserve">Le délai de garantie est conforme à l’article 44.1 du C.C.A.G. </w:t>
      </w:r>
    </w:p>
    <w:p w:rsidR="00264E3F" w:rsidRPr="00264E3F" w:rsidRDefault="00264E3F" w:rsidP="00264E3F">
      <w:pPr>
        <w:rPr>
          <w:lang w:bidi="he-IL"/>
        </w:rPr>
      </w:pPr>
    </w:p>
    <w:p w:rsidR="005164FE" w:rsidRPr="00A551B2" w:rsidRDefault="005164FE" w:rsidP="003323E0">
      <w:pPr>
        <w:pStyle w:val="Titre2"/>
      </w:pPr>
      <w:bookmarkStart w:id="163" w:name="_Toc438130113"/>
      <w:bookmarkStart w:id="164" w:name="_Toc511320210"/>
      <w:bookmarkStart w:id="165" w:name="_Toc68192539"/>
      <w:r w:rsidRPr="00A551B2">
        <w:t>Garanties particulières</w:t>
      </w:r>
      <w:bookmarkEnd w:id="163"/>
      <w:bookmarkEnd w:id="164"/>
      <w:bookmarkEnd w:id="165"/>
    </w:p>
    <w:p w:rsidR="00A551B2" w:rsidRPr="00A551B2" w:rsidRDefault="00A551B2" w:rsidP="00264E3F">
      <w:pPr>
        <w:rPr>
          <w:noProof/>
        </w:rPr>
      </w:pPr>
      <w:bookmarkStart w:id="166" w:name="_Toc438130114"/>
    </w:p>
    <w:p w:rsidR="005164FE" w:rsidRPr="00A551B2" w:rsidRDefault="005164FE" w:rsidP="00264E3F">
      <w:pPr>
        <w:rPr>
          <w:noProof/>
        </w:rPr>
      </w:pPr>
      <w:r w:rsidRPr="00A551B2">
        <w:rPr>
          <w:noProof/>
        </w:rPr>
        <w:t>Sans objet.</w:t>
      </w:r>
      <w:bookmarkEnd w:id="166"/>
    </w:p>
    <w:p w:rsidR="00A551B2" w:rsidRPr="00A551B2" w:rsidRDefault="00A551B2" w:rsidP="003323E0">
      <w:pPr>
        <w:rPr>
          <w:lang w:bidi="he-IL"/>
        </w:rPr>
      </w:pPr>
    </w:p>
    <w:p w:rsidR="005164FE" w:rsidRPr="00A551B2" w:rsidRDefault="005164FE" w:rsidP="003323E0">
      <w:pPr>
        <w:pStyle w:val="Titre2"/>
      </w:pPr>
      <w:bookmarkStart w:id="167" w:name="_Toc438130115"/>
      <w:bookmarkStart w:id="168" w:name="_Toc511320211"/>
      <w:bookmarkStart w:id="169" w:name="_Toc68192540"/>
      <w:r w:rsidRPr="00A551B2">
        <w:t>Assurances</w:t>
      </w:r>
      <w:bookmarkEnd w:id="167"/>
      <w:bookmarkEnd w:id="168"/>
      <w:bookmarkEnd w:id="169"/>
    </w:p>
    <w:p w:rsidR="00A551B2" w:rsidRPr="00A551B2" w:rsidRDefault="00A551B2" w:rsidP="00264E3F">
      <w:pPr>
        <w:rPr>
          <w:lang w:bidi="he-IL"/>
        </w:rPr>
      </w:pPr>
    </w:p>
    <w:p w:rsidR="005164FE" w:rsidRPr="00A551B2" w:rsidRDefault="005164FE" w:rsidP="00264E3F">
      <w:pPr>
        <w:rPr>
          <w:noProof/>
        </w:rPr>
      </w:pPr>
      <w:r w:rsidRPr="00A551B2">
        <w:rPr>
          <w:noProof/>
        </w:rPr>
        <w:t>Dans un délai de quinze jours à compter de la notification du marché et avant tout commencement d’exécution, le titulaire, le mandataire ainsi que les co-traitants doivent justifier qu’ils ont contracté :</w:t>
      </w:r>
    </w:p>
    <w:p w:rsidR="005164FE" w:rsidRPr="00A551B2" w:rsidRDefault="005164FE" w:rsidP="00264E3F">
      <w:pPr>
        <w:rPr>
          <w:noProof/>
        </w:rPr>
      </w:pPr>
    </w:p>
    <w:p w:rsidR="005164FE" w:rsidRPr="00A551B2" w:rsidRDefault="00A551B2" w:rsidP="008E51BE">
      <w:pPr>
        <w:pStyle w:val="Paragraphedeliste"/>
        <w:numPr>
          <w:ilvl w:val="0"/>
          <w:numId w:val="17"/>
        </w:numPr>
        <w:ind w:left="284" w:hanging="284"/>
      </w:pPr>
      <w:r w:rsidRPr="00A551B2">
        <w:t>U</w:t>
      </w:r>
      <w:r w:rsidR="005164FE" w:rsidRPr="00A551B2">
        <w:t>ne assurance au titre de la responsabilité civile découlant des articles 1382 à 1384 du Code civil, garantissant les tiers en cas d’accidents ou de dommages causés par l’exécution des travaux. Par dérogation à l’article 9.1 du C.C.A.G.-Travaux, les titulaires doivent justifier de l’étendue des garanties souscrites et de la mise à jour de leurs cotisations et ce, au moyen d’attestations précises.</w:t>
      </w:r>
    </w:p>
    <w:p w:rsidR="005164FE" w:rsidRPr="00A551B2" w:rsidRDefault="005164FE" w:rsidP="008E51BE"/>
    <w:p w:rsidR="005164FE" w:rsidRPr="008E51BE" w:rsidRDefault="00A551B2" w:rsidP="008E51BE">
      <w:pPr>
        <w:pStyle w:val="Paragraphedeliste"/>
        <w:numPr>
          <w:ilvl w:val="0"/>
          <w:numId w:val="17"/>
        </w:numPr>
        <w:ind w:left="284" w:hanging="284"/>
      </w:pPr>
      <w:r w:rsidRPr="00A551B2">
        <w:lastRenderedPageBreak/>
        <w:t>U</w:t>
      </w:r>
      <w:r w:rsidR="005164FE" w:rsidRPr="00A551B2">
        <w:t xml:space="preserve">ne assurance au titre de la garantie décennale couvrant les responsabilités résultant des principes dont s’inspirent les articles </w:t>
      </w:r>
      <w:r w:rsidR="002165D9" w:rsidRPr="00A551B2">
        <w:t>1792, 1792</w:t>
      </w:r>
      <w:r w:rsidR="005164FE" w:rsidRPr="00A551B2">
        <w:t>-1, 1792-2 et 2270 du Code civil, selon les dispositions conformes à la loi nº 78-12 du 4 janvier 1978 et au titre de la garantie biennale de bon fonctionnement couvrant les responsabilités résultant des principes de l’article 1792-3 du Code civil.</w:t>
      </w:r>
    </w:p>
    <w:p w:rsidR="005164FE" w:rsidRPr="00A551B2" w:rsidRDefault="005164FE" w:rsidP="003323E0">
      <w:pPr>
        <w:pStyle w:val="Titre1"/>
        <w:ind w:right="-2"/>
      </w:pPr>
      <w:bookmarkStart w:id="170" w:name="_Toc438130116"/>
      <w:bookmarkStart w:id="171" w:name="_Toc511320212"/>
      <w:bookmarkStart w:id="172" w:name="_Toc68192541"/>
      <w:r w:rsidRPr="00A551B2">
        <w:lastRenderedPageBreak/>
        <w:t>Résiliation du marché</w:t>
      </w:r>
      <w:bookmarkEnd w:id="170"/>
      <w:bookmarkEnd w:id="171"/>
      <w:bookmarkEnd w:id="172"/>
    </w:p>
    <w:p w:rsidR="00A551B2" w:rsidRPr="00A551B2" w:rsidRDefault="00A551B2" w:rsidP="00264E3F">
      <w:pPr>
        <w:rPr>
          <w:noProof/>
        </w:rPr>
      </w:pPr>
    </w:p>
    <w:p w:rsidR="005164FE" w:rsidRPr="00A551B2" w:rsidRDefault="005164FE" w:rsidP="00264E3F">
      <w:pPr>
        <w:rPr>
          <w:noProof/>
        </w:rPr>
      </w:pPr>
      <w:r w:rsidRPr="00A551B2">
        <w:rPr>
          <w:noProof/>
        </w:rPr>
        <w:t>Le marché pourra être résilié par le maître de l’ouvrage dans les cas prévus aux articles 45 à 49 du C.C.A.G.-Travaux et dans le respect des dispositions de l’article 48 de ce même C.C.A.G.-Travaux.</w:t>
      </w:r>
    </w:p>
    <w:p w:rsidR="005164FE" w:rsidRPr="00A551B2" w:rsidRDefault="005164FE" w:rsidP="00264E3F">
      <w:pPr>
        <w:rPr>
          <w:noProof/>
        </w:rPr>
      </w:pPr>
    </w:p>
    <w:p w:rsidR="005164FE" w:rsidRPr="00A551B2" w:rsidRDefault="005164FE" w:rsidP="00264E3F">
      <w:pPr>
        <w:rPr>
          <w:noProof/>
        </w:rPr>
      </w:pPr>
      <w:r w:rsidRPr="00A551B2">
        <w:rPr>
          <w:noProof/>
        </w:rPr>
        <w:t>Il est précisé que l’inexactitude des renseignements prévus aux articles 44 et  47du Code des marchés publics et/ou le refus de produire les pièces prévues aux articles D. 8222-5ou D. 8222-8 du Code du travail conformément au 1° du I de l’article 47 du Code des marchés publics, peut entraîner, par décision du pouvoir adjudicateur, la résiliation du marché aux frais et risques du titulaire. Dans ce cas, les excédents de dépenses résultant de la passation d’un autre marché, après résiliation, seront prélevés sur les sommes qui peuvent être dues à l’entrepreneur, sans préjudice des droits à exercer contre lui en cas d’insuffisance. Les diminutions éventuelles de dépenses restent acquises à la personne publique.</w:t>
      </w:r>
    </w:p>
    <w:p w:rsidR="005164FE" w:rsidRPr="00A551B2" w:rsidRDefault="005164FE" w:rsidP="00264E3F">
      <w:pPr>
        <w:pStyle w:val="Titre6"/>
        <w:numPr>
          <w:ilvl w:val="0"/>
          <w:numId w:val="0"/>
        </w:numPr>
        <w:ind w:left="1152" w:right="-1" w:hanging="1152"/>
        <w:rPr>
          <w:color w:val="FF0000"/>
        </w:rPr>
      </w:pPr>
    </w:p>
    <w:p w:rsidR="005164FE" w:rsidRPr="00A551B2" w:rsidRDefault="005164FE" w:rsidP="005643DF">
      <w:pPr>
        <w:pStyle w:val="Titre1"/>
        <w:ind w:right="-2"/>
      </w:pPr>
      <w:bookmarkStart w:id="173" w:name="_Toc438130117"/>
      <w:bookmarkStart w:id="174" w:name="_Toc511320213"/>
      <w:bookmarkStart w:id="175" w:name="_Toc68192542"/>
      <w:r w:rsidRPr="00A551B2">
        <w:lastRenderedPageBreak/>
        <w:t>Dérogations aux documents généraux</w:t>
      </w:r>
      <w:bookmarkEnd w:id="173"/>
      <w:bookmarkEnd w:id="174"/>
      <w:bookmarkEnd w:id="175"/>
    </w:p>
    <w:p w:rsidR="00A551B2" w:rsidRPr="00A551B2" w:rsidRDefault="00A551B2" w:rsidP="00264E3F">
      <w:pPr>
        <w:rPr>
          <w:noProof/>
        </w:rPr>
      </w:pPr>
    </w:p>
    <w:p w:rsidR="005164FE" w:rsidRPr="00A551B2" w:rsidRDefault="005164FE" w:rsidP="00264E3F">
      <w:pPr>
        <w:rPr>
          <w:noProof/>
        </w:rPr>
      </w:pPr>
      <w:r w:rsidRPr="00A551B2">
        <w:rPr>
          <w:noProof/>
        </w:rPr>
        <w:t xml:space="preserve">Les dérogations explicitées dans les articles désignés ci-après du C.C.A.P. sont apportées aux articles suivants : </w:t>
      </w:r>
    </w:p>
    <w:p w:rsidR="005164FE" w:rsidRPr="00A551B2" w:rsidRDefault="005164FE" w:rsidP="00264E3F">
      <w:pPr>
        <w:rPr>
          <w:noProof/>
        </w:rPr>
      </w:pPr>
    </w:p>
    <w:p w:rsidR="005164FE" w:rsidRPr="00A551B2" w:rsidRDefault="005164FE" w:rsidP="00264E3F">
      <w:pPr>
        <w:rPr>
          <w:noProof/>
        </w:rPr>
      </w:pPr>
      <w:r w:rsidRPr="00A551B2">
        <w:rPr>
          <w:noProof/>
        </w:rPr>
        <w:t>L’article 4.3.1.4 déroge à l’article 48.1 du C.C.A.G. Travaux ;</w:t>
      </w:r>
    </w:p>
    <w:p w:rsidR="005164FE" w:rsidRPr="00A551B2" w:rsidRDefault="005164FE" w:rsidP="00264E3F">
      <w:pPr>
        <w:rPr>
          <w:noProof/>
        </w:rPr>
      </w:pPr>
      <w:r w:rsidRPr="00A551B2">
        <w:rPr>
          <w:noProof/>
        </w:rPr>
        <w:t>L’article 5.2.1 déroge à l’article 11.4 du C.C.A.G. Travaux ;</w:t>
      </w:r>
    </w:p>
    <w:p w:rsidR="005164FE" w:rsidRDefault="005164FE" w:rsidP="00264E3F">
      <w:r w:rsidRPr="00A551B2">
        <w:t>L’article 8.8 déroge à l’article 9.1 du C.C.A.G Travaux.</w:t>
      </w:r>
    </w:p>
    <w:p w:rsidR="002165D9" w:rsidRDefault="002165D9" w:rsidP="00264E3F"/>
    <w:p w:rsidR="002165D9" w:rsidRDefault="002165D9" w:rsidP="00264E3F"/>
    <w:p w:rsidR="002165D9" w:rsidRPr="00A551B2" w:rsidRDefault="002165D9" w:rsidP="00264E3F">
      <w:pPr>
        <w:rPr>
          <w:color w:val="FF0000"/>
        </w:rPr>
      </w:pPr>
    </w:p>
    <w:p w:rsidR="005164FE" w:rsidRPr="00A551B2" w:rsidRDefault="005164FE" w:rsidP="00264E3F">
      <w:pPr>
        <w:rPr>
          <w:color w:val="FF0000"/>
        </w:rPr>
      </w:pPr>
    </w:p>
    <w:tbl>
      <w:tblPr>
        <w:tblW w:w="0" w:type="auto"/>
        <w:tblLook w:val="04A0"/>
      </w:tblPr>
      <w:tblGrid>
        <w:gridCol w:w="5031"/>
        <w:gridCol w:w="5031"/>
      </w:tblGrid>
      <w:tr w:rsidR="005164FE" w:rsidRPr="00A551B2" w:rsidTr="00C67736">
        <w:tc>
          <w:tcPr>
            <w:tcW w:w="5031" w:type="dxa"/>
            <w:shd w:val="clear" w:color="auto" w:fill="auto"/>
          </w:tcPr>
          <w:p w:rsidR="005164FE" w:rsidRPr="00A551B2" w:rsidRDefault="005164FE" w:rsidP="00264E3F">
            <w:pPr>
              <w:rPr>
                <w:b/>
              </w:rPr>
            </w:pPr>
            <w:r w:rsidRPr="00A551B2">
              <w:rPr>
                <w:b/>
              </w:rPr>
              <w:t>Dressé par le pouvoir adjudicateur</w:t>
            </w:r>
          </w:p>
        </w:tc>
        <w:tc>
          <w:tcPr>
            <w:tcW w:w="5031" w:type="dxa"/>
            <w:shd w:val="clear" w:color="auto" w:fill="auto"/>
          </w:tcPr>
          <w:p w:rsidR="005164FE" w:rsidRPr="00A551B2" w:rsidRDefault="005164FE" w:rsidP="00264E3F">
            <w:pPr>
              <w:rPr>
                <w:b/>
              </w:rPr>
            </w:pPr>
            <w:r w:rsidRPr="00A551B2">
              <w:rPr>
                <w:b/>
              </w:rPr>
              <w:t>Signature du titulaire du marché</w:t>
            </w:r>
          </w:p>
          <w:p w:rsidR="005164FE" w:rsidRPr="00A551B2" w:rsidRDefault="005164FE" w:rsidP="00264E3F">
            <w:pPr>
              <w:rPr>
                <w:b/>
              </w:rPr>
            </w:pPr>
            <w:r w:rsidRPr="00A551B2">
              <w:rPr>
                <w:b/>
              </w:rPr>
              <w:t>Lu et approuvé</w:t>
            </w:r>
          </w:p>
        </w:tc>
      </w:tr>
      <w:tr w:rsidR="005164FE" w:rsidRPr="00A551B2" w:rsidTr="00C67736">
        <w:tc>
          <w:tcPr>
            <w:tcW w:w="5031" w:type="dxa"/>
            <w:shd w:val="clear" w:color="auto" w:fill="auto"/>
          </w:tcPr>
          <w:p w:rsidR="005164FE" w:rsidRPr="00A551B2" w:rsidRDefault="005164FE" w:rsidP="00264E3F"/>
          <w:p w:rsidR="005164FE" w:rsidRPr="00A551B2" w:rsidRDefault="005164FE" w:rsidP="00264E3F">
            <w:r w:rsidRPr="00A551B2">
              <w:t>Le :</w:t>
            </w:r>
          </w:p>
        </w:tc>
        <w:tc>
          <w:tcPr>
            <w:tcW w:w="5031" w:type="dxa"/>
            <w:shd w:val="clear" w:color="auto" w:fill="auto"/>
          </w:tcPr>
          <w:p w:rsidR="005164FE" w:rsidRPr="00A551B2" w:rsidRDefault="005164FE" w:rsidP="00264E3F"/>
          <w:p w:rsidR="005164FE" w:rsidRPr="00A551B2" w:rsidRDefault="005164FE" w:rsidP="00264E3F">
            <w:r w:rsidRPr="00A551B2">
              <w:t>(Signature)</w:t>
            </w:r>
          </w:p>
        </w:tc>
      </w:tr>
    </w:tbl>
    <w:p w:rsidR="00DE7968" w:rsidRPr="00A551B2" w:rsidRDefault="00DE7968" w:rsidP="00264E3F">
      <w:pPr>
        <w:pStyle w:val="Titre6"/>
        <w:numPr>
          <w:ilvl w:val="0"/>
          <w:numId w:val="0"/>
        </w:numPr>
        <w:ind w:left="1152" w:right="-1" w:hanging="1152"/>
      </w:pPr>
    </w:p>
    <w:sectPr w:rsidR="00DE7968" w:rsidRPr="00A551B2" w:rsidSect="001F4761">
      <w:headerReference w:type="even" r:id="rId10"/>
      <w:headerReference w:type="default" r:id="rId11"/>
      <w:footerReference w:type="default" r:id="rId12"/>
      <w:headerReference w:type="first" r:id="rId13"/>
      <w:pgSz w:w="11906" w:h="16838"/>
      <w:pgMar w:top="57" w:right="851" w:bottom="568" w:left="851" w:header="567"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1F" w:rsidRDefault="001C191F" w:rsidP="0013133E">
      <w:r>
        <w:separator/>
      </w:r>
    </w:p>
  </w:endnote>
  <w:endnote w:type="continuationSeparator" w:id="1">
    <w:p w:rsidR="001C191F" w:rsidRDefault="001C191F" w:rsidP="001313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4" w:rsidRPr="00973979" w:rsidRDefault="00055724" w:rsidP="000600B5">
    <w:pPr>
      <w:pStyle w:val="Pieddepage"/>
      <w:tabs>
        <w:tab w:val="clear" w:pos="4536"/>
        <w:tab w:val="clear" w:pos="9072"/>
      </w:tabs>
    </w:pPr>
  </w:p>
  <w:tbl>
    <w:tblPr>
      <w:tblStyle w:val="Grilledutableau"/>
      <w:tblW w:w="10206" w:type="dxa"/>
      <w:tblInd w:w="-23" w:type="dxa"/>
      <w:shd w:val="clear" w:color="auto" w:fill="F2F2F2" w:themeFill="background1" w:themeFillShade="F2"/>
      <w:tblLayout w:type="fixed"/>
      <w:tblLook w:val="04A0"/>
    </w:tblPr>
    <w:tblGrid>
      <w:gridCol w:w="2977"/>
      <w:gridCol w:w="2977"/>
      <w:gridCol w:w="2693"/>
      <w:gridCol w:w="709"/>
      <w:gridCol w:w="850"/>
    </w:tblGrid>
    <w:tr w:rsidR="00055724" w:rsidRPr="00973979" w:rsidTr="000A6C13">
      <w:trPr>
        <w:trHeight w:val="258"/>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055724" w:rsidRPr="00973979" w:rsidRDefault="00055724" w:rsidP="0013133E">
          <w:pPr>
            <w:pStyle w:val="Pieddepage"/>
            <w:rPr>
              <w:rFonts w:ascii="Century Gothic" w:hAnsi="Century Gothic"/>
              <w:sz w:val="16"/>
              <w:szCs w:val="16"/>
            </w:rPr>
          </w:pPr>
          <w:r w:rsidRPr="00973979">
            <w:rPr>
              <w:rFonts w:ascii="Century Gothic" w:hAnsi="Century Gothic"/>
              <w:b/>
              <w:sz w:val="16"/>
              <w:szCs w:val="16"/>
            </w:rPr>
            <w:t>M</w:t>
          </w:r>
          <w:r w:rsidRPr="00973979">
            <w:rPr>
              <w:rFonts w:ascii="Century Gothic" w:hAnsi="Century Gothic"/>
              <w:sz w:val="16"/>
              <w:szCs w:val="16"/>
            </w:rPr>
            <w:t>aîtrise d’</w:t>
          </w:r>
          <w:r w:rsidRPr="00973979">
            <w:rPr>
              <w:rFonts w:ascii="Century Gothic" w:hAnsi="Century Gothic"/>
              <w:b/>
              <w:sz w:val="16"/>
              <w:szCs w:val="16"/>
            </w:rPr>
            <w:t>OUV</w:t>
          </w:r>
          <w:r w:rsidRPr="00973979">
            <w:rPr>
              <w:rFonts w:ascii="Century Gothic" w:hAnsi="Century Gothic"/>
              <w:sz w:val="16"/>
              <w:szCs w:val="16"/>
            </w:rPr>
            <w:t>rage</w:t>
          </w:r>
        </w:p>
      </w:tc>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055724" w:rsidRPr="00973979" w:rsidRDefault="00055724" w:rsidP="006208CC">
          <w:pPr>
            <w:pStyle w:val="Pieddepage"/>
            <w:rPr>
              <w:rFonts w:ascii="Century Gothic" w:hAnsi="Century Gothic"/>
              <w:sz w:val="16"/>
              <w:szCs w:val="16"/>
            </w:rPr>
          </w:pPr>
          <w:r w:rsidRPr="00973979">
            <w:rPr>
              <w:rFonts w:ascii="Century Gothic" w:hAnsi="Century Gothic"/>
              <w:sz w:val="16"/>
              <w:szCs w:val="16"/>
            </w:rPr>
            <w:t>Objet et lieu de l’opération</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055724" w:rsidRPr="00973979" w:rsidRDefault="00055724" w:rsidP="000A6C13">
          <w:pPr>
            <w:pStyle w:val="Pieddepage"/>
            <w:jc w:val="center"/>
            <w:rPr>
              <w:rFonts w:ascii="Century Gothic" w:hAnsi="Century Gothic"/>
              <w:sz w:val="12"/>
              <w:szCs w:val="12"/>
            </w:rPr>
          </w:pPr>
          <w:r w:rsidRPr="00973979">
            <w:rPr>
              <w:rFonts w:ascii="Century Gothic" w:hAnsi="Century Gothic"/>
              <w:sz w:val="16"/>
              <w:szCs w:val="16"/>
            </w:rPr>
            <w:t>Titre du document</w:t>
          </w:r>
        </w:p>
      </w:tc>
      <w:tc>
        <w:tcPr>
          <w:tcW w:w="709" w:type="dxa"/>
          <w:tcBorders>
            <w:top w:val="single" w:sz="18" w:space="0" w:color="FFFFFF" w:themeColor="background1"/>
            <w:left w:val="single" w:sz="1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055724" w:rsidRPr="00973979" w:rsidRDefault="00055724" w:rsidP="0013133E">
          <w:pPr>
            <w:pStyle w:val="Pieddepage"/>
            <w:jc w:val="center"/>
            <w:rPr>
              <w:rFonts w:ascii="Century Gothic" w:hAnsi="Century Gothic"/>
              <w:sz w:val="12"/>
              <w:szCs w:val="12"/>
            </w:rPr>
          </w:pPr>
          <w:r w:rsidRPr="00973979">
            <w:rPr>
              <w:rFonts w:ascii="Century Gothic" w:hAnsi="Century Gothic"/>
              <w:sz w:val="12"/>
              <w:szCs w:val="12"/>
            </w:rPr>
            <w:t>date</w:t>
          </w:r>
        </w:p>
      </w:tc>
      <w:tc>
        <w:tcPr>
          <w:tcW w:w="850" w:type="dxa"/>
          <w:tcBorders>
            <w:top w:val="single" w:sz="18" w:space="0" w:color="FFFFFF" w:themeColor="background1"/>
            <w:left w:val="single" w:sz="8" w:space="0" w:color="FFFFFF" w:themeColor="background1"/>
            <w:bottom w:val="single" w:sz="8" w:space="0" w:color="FFFFFF" w:themeColor="background1"/>
            <w:right w:val="single" w:sz="18" w:space="0" w:color="FFFFFF" w:themeColor="background1"/>
          </w:tcBorders>
          <w:shd w:val="clear" w:color="auto" w:fill="F2F2F2" w:themeFill="background1" w:themeFillShade="F2"/>
          <w:vAlign w:val="center"/>
        </w:tcPr>
        <w:p w:rsidR="00055724" w:rsidRPr="00973979" w:rsidRDefault="00055724" w:rsidP="0013133E">
          <w:pPr>
            <w:pStyle w:val="Pieddepage"/>
            <w:jc w:val="center"/>
            <w:rPr>
              <w:rFonts w:ascii="Century Gothic" w:hAnsi="Century Gothic"/>
              <w:b/>
              <w:sz w:val="12"/>
              <w:szCs w:val="12"/>
            </w:rPr>
          </w:pPr>
          <w:r w:rsidRPr="00973979">
            <w:rPr>
              <w:rFonts w:ascii="Century Gothic" w:hAnsi="Century Gothic"/>
              <w:b/>
              <w:sz w:val="12"/>
              <w:szCs w:val="12"/>
            </w:rPr>
            <w:t>04.2</w:t>
          </w:r>
          <w:r w:rsidR="00DC1392">
            <w:rPr>
              <w:rFonts w:ascii="Century Gothic" w:hAnsi="Century Gothic"/>
              <w:b/>
              <w:sz w:val="12"/>
              <w:szCs w:val="12"/>
            </w:rPr>
            <w:t>1</w:t>
          </w:r>
        </w:p>
      </w:tc>
    </w:tr>
    <w:tr w:rsidR="00DC1392" w:rsidRPr="00973979" w:rsidTr="000A6C13">
      <w:trPr>
        <w:trHeight w:val="254"/>
      </w:trPr>
      <w:tc>
        <w:tcPr>
          <w:tcW w:w="2977"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DC1392" w:rsidRDefault="00DC1392" w:rsidP="00DC1392">
          <w:pPr>
            <w:rPr>
              <w:b/>
              <w:sz w:val="16"/>
              <w:szCs w:val="16"/>
            </w:rPr>
          </w:pPr>
          <w:r>
            <w:rPr>
              <w:b/>
              <w:sz w:val="16"/>
              <w:szCs w:val="16"/>
            </w:rPr>
            <w:t>LYCEE CHAPTAL</w:t>
          </w:r>
        </w:p>
        <w:p w:rsidR="00DC1392" w:rsidRDefault="00DC1392" w:rsidP="00DC1392">
          <w:pPr>
            <w:rPr>
              <w:sz w:val="12"/>
              <w:szCs w:val="12"/>
            </w:rPr>
          </w:pPr>
          <w:r>
            <w:rPr>
              <w:sz w:val="12"/>
              <w:szCs w:val="12"/>
            </w:rPr>
            <w:t>45 Bd des Batignolles</w:t>
          </w:r>
        </w:p>
        <w:p w:rsidR="00DC1392" w:rsidRPr="00973979" w:rsidRDefault="00DC1392" w:rsidP="00DC1392">
          <w:pPr>
            <w:pStyle w:val="Pieddepage"/>
            <w:rPr>
              <w:rFonts w:ascii="Century Gothic" w:hAnsi="Century Gothic"/>
              <w:b/>
              <w:sz w:val="16"/>
              <w:szCs w:val="16"/>
            </w:rPr>
          </w:pPr>
          <w:r>
            <w:rPr>
              <w:sz w:val="12"/>
              <w:szCs w:val="12"/>
            </w:rPr>
            <w:t>75 008– PARIS</w:t>
          </w:r>
        </w:p>
      </w:tc>
      <w:tc>
        <w:tcPr>
          <w:tcW w:w="2977"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DC1392" w:rsidRDefault="00DC1392" w:rsidP="00DC1392">
          <w:pPr>
            <w:rPr>
              <w:b/>
              <w:sz w:val="16"/>
              <w:szCs w:val="16"/>
            </w:rPr>
          </w:pPr>
          <w:r>
            <w:rPr>
              <w:b/>
              <w:sz w:val="16"/>
              <w:szCs w:val="16"/>
            </w:rPr>
            <w:t>REFECTION DU LOCAL PLONGE</w:t>
          </w:r>
        </w:p>
        <w:p w:rsidR="00DC1392" w:rsidRDefault="00DC1392" w:rsidP="00DC1392">
          <w:pPr>
            <w:rPr>
              <w:sz w:val="12"/>
              <w:szCs w:val="12"/>
            </w:rPr>
          </w:pPr>
          <w:r>
            <w:rPr>
              <w:sz w:val="12"/>
              <w:szCs w:val="12"/>
            </w:rPr>
            <w:t>45 Bd des Batignolles</w:t>
          </w:r>
        </w:p>
        <w:p w:rsidR="00DC1392" w:rsidRPr="00973979" w:rsidRDefault="00DC1392" w:rsidP="00DC1392">
          <w:pPr>
            <w:pStyle w:val="Pieddepage"/>
            <w:rPr>
              <w:rFonts w:ascii="Century Gothic" w:hAnsi="Century Gothic"/>
              <w:sz w:val="12"/>
              <w:szCs w:val="12"/>
            </w:rPr>
          </w:pPr>
          <w:r>
            <w:rPr>
              <w:sz w:val="12"/>
              <w:szCs w:val="12"/>
            </w:rPr>
            <w:t>75 008 – PARIS</w:t>
          </w:r>
        </w:p>
      </w:tc>
      <w:tc>
        <w:tcPr>
          <w:tcW w:w="269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jc w:val="center"/>
            <w:rPr>
              <w:rFonts w:ascii="Century Gothic" w:hAnsi="Century Gothic"/>
              <w:sz w:val="48"/>
              <w:szCs w:val="48"/>
            </w:rPr>
          </w:pPr>
          <w:r w:rsidRPr="00973979">
            <w:rPr>
              <w:rFonts w:ascii="Century Gothic" w:hAnsi="Century Gothic"/>
              <w:b/>
              <w:sz w:val="48"/>
              <w:szCs w:val="48"/>
            </w:rPr>
            <w:t>C.C.A.P</w:t>
          </w:r>
        </w:p>
      </w:tc>
      <w:tc>
        <w:tcPr>
          <w:tcW w:w="709" w:type="dxa"/>
          <w:tcBorders>
            <w:top w:val="single" w:sz="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F2F2F2" w:themeFill="background1" w:themeFillShade="F2"/>
          <w:vAlign w:val="center"/>
        </w:tcPr>
        <w:p w:rsidR="00DC1392" w:rsidRPr="00973979" w:rsidRDefault="00DC1392" w:rsidP="00DC1392">
          <w:pPr>
            <w:pStyle w:val="Pieddepage"/>
            <w:jc w:val="center"/>
            <w:rPr>
              <w:rFonts w:ascii="Century Gothic" w:hAnsi="Century Gothic"/>
              <w:sz w:val="12"/>
              <w:szCs w:val="12"/>
            </w:rPr>
          </w:pPr>
          <w:r w:rsidRPr="00973979">
            <w:rPr>
              <w:rFonts w:ascii="Century Gothic" w:hAnsi="Century Gothic"/>
              <w:sz w:val="12"/>
              <w:szCs w:val="12"/>
            </w:rPr>
            <w:t>phase</w:t>
          </w:r>
        </w:p>
      </w:tc>
      <w:tc>
        <w:tcPr>
          <w:tcW w:w="850" w:type="dxa"/>
          <w:tcBorders>
            <w:top w:val="single" w:sz="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jc w:val="center"/>
            <w:rPr>
              <w:rFonts w:ascii="Century Gothic" w:hAnsi="Century Gothic"/>
              <w:b/>
              <w:sz w:val="12"/>
              <w:szCs w:val="12"/>
            </w:rPr>
          </w:pPr>
          <w:r w:rsidRPr="00973979">
            <w:rPr>
              <w:rFonts w:ascii="Century Gothic" w:hAnsi="Century Gothic"/>
              <w:b/>
              <w:sz w:val="12"/>
              <w:szCs w:val="12"/>
            </w:rPr>
            <w:t>DCE</w:t>
          </w:r>
        </w:p>
      </w:tc>
    </w:tr>
    <w:tr w:rsidR="00DC1392" w:rsidRPr="00973979" w:rsidTr="000A6C13">
      <w:trPr>
        <w:trHeight w:val="404"/>
      </w:trPr>
      <w:tc>
        <w:tcPr>
          <w:tcW w:w="2977"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rPr>
              <w:rFonts w:ascii="Century Gothic" w:hAnsi="Century Gothic"/>
              <w:sz w:val="16"/>
              <w:szCs w:val="16"/>
            </w:rPr>
          </w:pPr>
        </w:p>
      </w:tc>
      <w:tc>
        <w:tcPr>
          <w:tcW w:w="2977"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rPr>
              <w:rFonts w:ascii="Century Gothic" w:hAnsi="Century Gothic"/>
              <w:sz w:val="16"/>
              <w:szCs w:val="16"/>
            </w:rPr>
          </w:pPr>
        </w:p>
      </w:tc>
      <w:tc>
        <w:tcPr>
          <w:tcW w:w="269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jc w:val="center"/>
            <w:rPr>
              <w:rFonts w:ascii="Century Gothic" w:hAnsi="Century Gothic"/>
              <w:b/>
              <w:sz w:val="24"/>
              <w:szCs w:val="24"/>
            </w:rPr>
          </w:pPr>
        </w:p>
      </w:tc>
      <w:tc>
        <w:tcPr>
          <w:tcW w:w="1559" w:type="dxa"/>
          <w:gridSpan w:val="2"/>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DC1392" w:rsidRPr="00973979" w:rsidRDefault="00DC1392" w:rsidP="00DC1392">
          <w:pPr>
            <w:pStyle w:val="Pieddepage"/>
            <w:jc w:val="center"/>
            <w:rPr>
              <w:rFonts w:ascii="Century Gothic" w:hAnsi="Century Gothic"/>
              <w:b/>
              <w:sz w:val="24"/>
              <w:szCs w:val="24"/>
            </w:rPr>
          </w:pPr>
          <w:r w:rsidRPr="00973979">
            <w:rPr>
              <w:rFonts w:ascii="Century Gothic" w:hAnsi="Century Gothic"/>
              <w:b/>
              <w:sz w:val="24"/>
              <w:szCs w:val="24"/>
            </w:rPr>
            <w:t>0</w:t>
          </w:r>
          <w:r w:rsidR="00877563" w:rsidRPr="00973979">
            <w:rPr>
              <w:b/>
              <w:sz w:val="24"/>
              <w:szCs w:val="24"/>
            </w:rPr>
            <w:fldChar w:fldCharType="begin"/>
          </w:r>
          <w:r w:rsidRPr="00973979">
            <w:rPr>
              <w:rFonts w:ascii="Century Gothic" w:hAnsi="Century Gothic"/>
              <w:b/>
              <w:sz w:val="24"/>
              <w:szCs w:val="24"/>
            </w:rPr>
            <w:instrText>PAGE</w:instrText>
          </w:r>
          <w:r w:rsidR="00877563" w:rsidRPr="00973979">
            <w:rPr>
              <w:b/>
              <w:sz w:val="24"/>
              <w:szCs w:val="24"/>
            </w:rPr>
            <w:fldChar w:fldCharType="separate"/>
          </w:r>
          <w:r w:rsidR="00AC3E6C">
            <w:rPr>
              <w:rFonts w:ascii="Century Gothic" w:hAnsi="Century Gothic"/>
              <w:b/>
              <w:noProof/>
              <w:sz w:val="24"/>
              <w:szCs w:val="24"/>
            </w:rPr>
            <w:t>5</w:t>
          </w:r>
          <w:r w:rsidR="00877563" w:rsidRPr="00973979">
            <w:rPr>
              <w:b/>
              <w:sz w:val="24"/>
              <w:szCs w:val="24"/>
            </w:rPr>
            <w:fldChar w:fldCharType="end"/>
          </w:r>
          <w:r w:rsidRPr="00973979">
            <w:rPr>
              <w:rFonts w:ascii="Century Gothic" w:hAnsi="Century Gothic"/>
              <w:sz w:val="24"/>
              <w:szCs w:val="24"/>
            </w:rPr>
            <w:t>/ 0</w:t>
          </w:r>
          <w:fldSimple w:instr=" NUMPAGES   \* MERGEFORMAT ">
            <w:r w:rsidR="00AC3E6C">
              <w:rPr>
                <w:rFonts w:ascii="Century Gothic" w:hAnsi="Century Gothic"/>
                <w:noProof/>
                <w:sz w:val="24"/>
                <w:szCs w:val="24"/>
              </w:rPr>
              <w:t>24</w:t>
            </w:r>
          </w:fldSimple>
        </w:p>
      </w:tc>
    </w:tr>
  </w:tbl>
  <w:p w:rsidR="00055724" w:rsidRPr="00973979" w:rsidRDefault="000557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1F" w:rsidRDefault="001C191F" w:rsidP="0013133E">
      <w:r>
        <w:separator/>
      </w:r>
    </w:p>
  </w:footnote>
  <w:footnote w:type="continuationSeparator" w:id="1">
    <w:p w:rsidR="001C191F" w:rsidRDefault="001C191F" w:rsidP="00131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4" w:rsidRDefault="0087756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65563" o:spid="_x0000_s2053" type="#_x0000_t75" style="position:absolute;left:0;text-align:left;margin-left:0;margin-top:0;width:594.4pt;height:841.15pt;z-index:-251657216;mso-position-horizontal:center;mso-position-horizontal-relative:margin;mso-position-vertical:center;mso-position-vertical-relative:margin" o:allowincell="f">
          <v:imagedata r:id="rId1" o:title="Sans titre-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4" w:rsidRPr="00843EE6" w:rsidRDefault="00055724" w:rsidP="00973979">
    <w:pPr>
      <w:pStyle w:val="Titre6"/>
      <w:numPr>
        <w:ilvl w:val="0"/>
        <w:numId w:val="0"/>
      </w:numPr>
      <w:ind w:left="1152" w:hanging="1152"/>
      <w:jc w:val="left"/>
      <w:rPr>
        <w:color w:val="A6A6A6" w:themeColor="background1" w:themeShade="A6"/>
        <w:sz w:val="28"/>
        <w:szCs w:val="28"/>
      </w:rPr>
    </w:pPr>
    <w:r>
      <w:rPr>
        <w:noProof/>
        <w:lang w:eastAsia="fr-FR" w:bidi="ar-SA"/>
      </w:rPr>
      <w:drawing>
        <wp:anchor distT="0" distB="0" distL="114300" distR="114300" simplePos="0" relativeHeight="251681792" behindDoc="0" locked="0" layoutInCell="1" allowOverlap="1">
          <wp:simplePos x="0" y="0"/>
          <wp:positionH relativeFrom="column">
            <wp:posOffset>6025515</wp:posOffset>
          </wp:positionH>
          <wp:positionV relativeFrom="paragraph">
            <wp:posOffset>50800</wp:posOffset>
          </wp:positionV>
          <wp:extent cx="428625" cy="428625"/>
          <wp:effectExtent l="0" t="0" r="9525" b="9525"/>
          <wp:wrapNone/>
          <wp:docPr id="24" name="Image 24" descr="C:\Users\Ugo\AppData\Local\Microsoft\Windows\INetCache\Content.Word\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o\AppData\Local\Microsoft\Windows\INetCache\Content.Word\Sans titr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843EE6">
      <w:rPr>
        <w:b/>
        <w:color w:val="000000" w:themeColor="text1"/>
        <w:sz w:val="28"/>
        <w:szCs w:val="28"/>
      </w:rPr>
      <w:t>GO</w:t>
    </w:r>
    <w:r w:rsidRPr="00843EE6">
      <w:rPr>
        <w:b/>
        <w:color w:val="808080" w:themeColor="background1" w:themeShade="80"/>
        <w:sz w:val="28"/>
        <w:szCs w:val="28"/>
      </w:rPr>
      <w:t>|ARCHITECTURE + DESIGN</w:t>
    </w:r>
  </w:p>
  <w:p w:rsidR="00055724" w:rsidRPr="000F3C22" w:rsidRDefault="00055724" w:rsidP="00973979">
    <w:pPr>
      <w:pStyle w:val="Titre6"/>
      <w:numPr>
        <w:ilvl w:val="0"/>
        <w:numId w:val="0"/>
      </w:numPr>
      <w:ind w:left="1152" w:hanging="1152"/>
      <w:jc w:val="left"/>
      <w:rPr>
        <w:color w:val="BFBFBF" w:themeColor="background1" w:themeShade="BF"/>
      </w:rPr>
    </w:pPr>
    <w:r w:rsidRPr="000F3C22">
      <w:rPr>
        <w:color w:val="BFBFBF" w:themeColor="background1" w:themeShade="BF"/>
      </w:rPr>
      <w:t>07, villa Anatole France - 93 200 SAINT-DENIS - Tel : 09.67.06.05.83 - Fax : 01.48.20.21.51</w:t>
    </w:r>
  </w:p>
  <w:p w:rsidR="00055724" w:rsidRPr="000F3C22" w:rsidRDefault="00055724" w:rsidP="00973979">
    <w:pPr>
      <w:pStyle w:val="Titre6"/>
      <w:numPr>
        <w:ilvl w:val="0"/>
        <w:numId w:val="0"/>
      </w:numPr>
      <w:ind w:left="1152" w:hanging="1152"/>
      <w:jc w:val="left"/>
      <w:rPr>
        <w:color w:val="BFBFBF" w:themeColor="background1" w:themeShade="BF"/>
      </w:rPr>
    </w:pPr>
    <w:r w:rsidRPr="000F3C22">
      <w:rPr>
        <w:color w:val="BFBFBF" w:themeColor="background1" w:themeShade="BF"/>
      </w:rPr>
      <w:t>S.A.R.L d’ARCHITECTURE - Ordre S13066 - Siret 51 21 61 92 80 00 19 - T.V.A FR 73512161928 - APE 7111Z</w:t>
    </w:r>
  </w:p>
  <w:p w:rsidR="00055724" w:rsidRDefault="00055724" w:rsidP="00973979">
    <w:pPr>
      <w:pStyle w:val="Titre6"/>
      <w:numPr>
        <w:ilvl w:val="0"/>
        <w:numId w:val="0"/>
      </w:numPr>
      <w:ind w:left="1152" w:right="-2" w:hanging="1152"/>
      <w:jc w:val="left"/>
      <w:rPr>
        <w:color w:val="A6A6A6" w:themeColor="background1" w:themeShade="A6"/>
      </w:rPr>
    </w:pPr>
  </w:p>
  <w:p w:rsidR="00055724" w:rsidRPr="00B15298" w:rsidRDefault="00877563" w:rsidP="00973979">
    <w:pPr>
      <w:pStyle w:val="Titre6"/>
      <w:numPr>
        <w:ilvl w:val="0"/>
        <w:numId w:val="0"/>
      </w:numPr>
      <w:ind w:left="1152" w:right="-2" w:hanging="1152"/>
      <w:jc w:val="left"/>
      <w:rPr>
        <w:color w:val="A6A6A6" w:themeColor="background1" w:themeShade="A6"/>
      </w:rPr>
    </w:pPr>
    <w:r w:rsidRPr="0087756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3.25pt;margin-top:96.55pt;width:594.4pt;height:570.75pt;z-index:-251654144;mso-position-horizontal-relative:margin;mso-position-vertical-relative:margin" o:allowincell="f">
          <v:imagedata r:id="rId2" o:title="Sans titre-2" croptop="10877f" cropbottom="10193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4" w:rsidRPr="00843EE6" w:rsidRDefault="00055724" w:rsidP="00973979">
    <w:pPr>
      <w:pStyle w:val="Titre6"/>
      <w:numPr>
        <w:ilvl w:val="0"/>
        <w:numId w:val="0"/>
      </w:numPr>
      <w:ind w:left="1152" w:hanging="1152"/>
      <w:jc w:val="left"/>
      <w:rPr>
        <w:color w:val="A6A6A6" w:themeColor="background1" w:themeShade="A6"/>
        <w:sz w:val="28"/>
        <w:szCs w:val="28"/>
      </w:rPr>
    </w:pPr>
    <w:r>
      <w:rPr>
        <w:noProof/>
        <w:lang w:eastAsia="fr-FR" w:bidi="ar-SA"/>
      </w:rPr>
      <w:drawing>
        <wp:anchor distT="0" distB="0" distL="114300" distR="114300" simplePos="0" relativeHeight="251679744" behindDoc="0" locked="0" layoutInCell="1" allowOverlap="1">
          <wp:simplePos x="0" y="0"/>
          <wp:positionH relativeFrom="column">
            <wp:posOffset>6048058</wp:posOffset>
          </wp:positionH>
          <wp:positionV relativeFrom="paragraph">
            <wp:posOffset>49530</wp:posOffset>
          </wp:positionV>
          <wp:extent cx="428625" cy="428625"/>
          <wp:effectExtent l="0" t="0" r="9525" b="9525"/>
          <wp:wrapNone/>
          <wp:docPr id="25" name="Image 25" descr="C:\Users\Ugo\AppData\Local\Microsoft\Windows\INetCache\Content.Word\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o\AppData\Local\Microsoft\Windows\INetCache\Content.Word\Sans titr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Pr="00843EE6">
      <w:rPr>
        <w:b/>
        <w:color w:val="000000" w:themeColor="text1"/>
        <w:sz w:val="28"/>
        <w:szCs w:val="28"/>
      </w:rPr>
      <w:t>GO</w:t>
    </w:r>
    <w:r w:rsidRPr="00843EE6">
      <w:rPr>
        <w:b/>
        <w:color w:val="808080" w:themeColor="background1" w:themeShade="80"/>
        <w:sz w:val="28"/>
        <w:szCs w:val="28"/>
      </w:rPr>
      <w:t>|ARCHITECTURE + DESIGN</w:t>
    </w:r>
  </w:p>
  <w:p w:rsidR="00055724" w:rsidRPr="000F3C22" w:rsidRDefault="00055724" w:rsidP="00973979">
    <w:pPr>
      <w:pStyle w:val="Titre6"/>
      <w:numPr>
        <w:ilvl w:val="0"/>
        <w:numId w:val="0"/>
      </w:numPr>
      <w:ind w:left="1152" w:hanging="1152"/>
      <w:jc w:val="left"/>
      <w:rPr>
        <w:color w:val="BFBFBF" w:themeColor="background1" w:themeShade="BF"/>
      </w:rPr>
    </w:pPr>
    <w:r w:rsidRPr="000F3C22">
      <w:rPr>
        <w:color w:val="BFBFBF" w:themeColor="background1" w:themeShade="BF"/>
      </w:rPr>
      <w:t>07, villa Anatole France - 93 200 SAINT-DENIS - Tel : 09.67.06.05.83 - Fax : 01.48.20.21.51</w:t>
    </w:r>
  </w:p>
  <w:p w:rsidR="00055724" w:rsidRPr="000F3C22" w:rsidRDefault="00055724" w:rsidP="00973979">
    <w:pPr>
      <w:pStyle w:val="Titre6"/>
      <w:numPr>
        <w:ilvl w:val="0"/>
        <w:numId w:val="0"/>
      </w:numPr>
      <w:ind w:left="1152" w:hanging="1152"/>
      <w:jc w:val="left"/>
      <w:rPr>
        <w:color w:val="BFBFBF" w:themeColor="background1" w:themeShade="BF"/>
      </w:rPr>
    </w:pPr>
    <w:r w:rsidRPr="000F3C22">
      <w:rPr>
        <w:color w:val="BFBFBF" w:themeColor="background1" w:themeShade="BF"/>
      </w:rPr>
      <w:t>S.A.R.L d’ARCHITECTURE - Ordre S13066 - Siret 51 21 61 92 80 00 19 - T.V.A FR 73512161928 - APE 7111Z</w:t>
    </w:r>
  </w:p>
  <w:p w:rsidR="00055724" w:rsidRDefault="00055724" w:rsidP="00A76094">
    <w:pPr>
      <w:pStyle w:val="Pieddepage"/>
    </w:pPr>
  </w:p>
  <w:p w:rsidR="00055724" w:rsidRDefault="00877563" w:rsidP="00E815D0">
    <w:pPr>
      <w:pStyle w:val="En-tte"/>
      <w:tabs>
        <w:tab w:val="clear" w:pos="4536"/>
        <w:tab w:val="clear" w:pos="9072"/>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65564" o:spid="_x0000_s2056" type="#_x0000_t75" style="position:absolute;left:0;text-align:left;margin-left:-42.35pt;margin-top:96.9pt;width:594.4pt;height:570.7pt;z-index:-251655168;mso-position-horizontal-relative:margin;mso-position-vertical-relative:margin" o:allowincell="f">
          <v:imagedata r:id="rId2" o:title="Sans titre-2" croptop="10877f" cropbottom="10195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48F34E"/>
    <w:lvl w:ilvl="0">
      <w:start w:val="1"/>
      <w:numFmt w:val="none"/>
      <w:pStyle w:val="D3d"/>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E5A58"/>
    <w:multiLevelType w:val="hybridMultilevel"/>
    <w:tmpl w:val="7A2AFE4E"/>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5A454A"/>
    <w:multiLevelType w:val="hybridMultilevel"/>
    <w:tmpl w:val="B91E255C"/>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32E26"/>
    <w:multiLevelType w:val="hybridMultilevel"/>
    <w:tmpl w:val="508EC8E8"/>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28056C"/>
    <w:multiLevelType w:val="multilevel"/>
    <w:tmpl w:val="780859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color w:val="auto"/>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2BA2258E"/>
    <w:multiLevelType w:val="hybridMultilevel"/>
    <w:tmpl w:val="01DA6958"/>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31DB2"/>
    <w:multiLevelType w:val="hybridMultilevel"/>
    <w:tmpl w:val="4F20CF60"/>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24DE9"/>
    <w:multiLevelType w:val="hybridMultilevel"/>
    <w:tmpl w:val="535ED86E"/>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275CC2"/>
    <w:multiLevelType w:val="hybridMultilevel"/>
    <w:tmpl w:val="8A0A0C3E"/>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3851C7"/>
    <w:multiLevelType w:val="hybridMultilevel"/>
    <w:tmpl w:val="06FA008A"/>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435682"/>
    <w:multiLevelType w:val="hybridMultilevel"/>
    <w:tmpl w:val="DF823B04"/>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74A0C"/>
    <w:multiLevelType w:val="hybridMultilevel"/>
    <w:tmpl w:val="ED521DDA"/>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5D3C35"/>
    <w:multiLevelType w:val="hybridMultilevel"/>
    <w:tmpl w:val="14102992"/>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614D9A"/>
    <w:multiLevelType w:val="hybridMultilevel"/>
    <w:tmpl w:val="8224258C"/>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033BFB"/>
    <w:multiLevelType w:val="hybridMultilevel"/>
    <w:tmpl w:val="786EBA2A"/>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182088"/>
    <w:multiLevelType w:val="hybridMultilevel"/>
    <w:tmpl w:val="89D40C2C"/>
    <w:lvl w:ilvl="0" w:tplc="5F42E93C">
      <w:numFmt w:val="bullet"/>
      <w:lvlText w:val="-"/>
      <w:lvlJc w:val="left"/>
      <w:pPr>
        <w:ind w:left="720" w:hanging="360"/>
      </w:pPr>
      <w:rPr>
        <w:rFonts w:ascii="Arial" w:eastAsia="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D8543E"/>
    <w:multiLevelType w:val="hybridMultilevel"/>
    <w:tmpl w:val="2FD6B1F8"/>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2"/>
  </w:num>
  <w:num w:numId="5">
    <w:abstractNumId w:val="14"/>
  </w:num>
  <w:num w:numId="6">
    <w:abstractNumId w:val="10"/>
  </w:num>
  <w:num w:numId="7">
    <w:abstractNumId w:val="3"/>
  </w:num>
  <w:num w:numId="8">
    <w:abstractNumId w:val="8"/>
  </w:num>
  <w:num w:numId="9">
    <w:abstractNumId w:val="7"/>
  </w:num>
  <w:num w:numId="10">
    <w:abstractNumId w:val="12"/>
  </w:num>
  <w:num w:numId="11">
    <w:abstractNumId w:val="5"/>
  </w:num>
  <w:num w:numId="12">
    <w:abstractNumId w:val="9"/>
  </w:num>
  <w:num w:numId="13">
    <w:abstractNumId w:val="16"/>
  </w:num>
  <w:num w:numId="14">
    <w:abstractNumId w:val="1"/>
  </w:num>
  <w:num w:numId="15">
    <w:abstractNumId w:val="0"/>
  </w:num>
  <w:num w:numId="16">
    <w:abstractNumId w:val="4"/>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3133E"/>
    <w:rsid w:val="0000714A"/>
    <w:rsid w:val="00015E46"/>
    <w:rsid w:val="00030D3E"/>
    <w:rsid w:val="0003520D"/>
    <w:rsid w:val="00055724"/>
    <w:rsid w:val="00056061"/>
    <w:rsid w:val="000600B5"/>
    <w:rsid w:val="000A6C13"/>
    <w:rsid w:val="000B03D1"/>
    <w:rsid w:val="000B615F"/>
    <w:rsid w:val="000F3C22"/>
    <w:rsid w:val="0013133E"/>
    <w:rsid w:val="00135114"/>
    <w:rsid w:val="001801C9"/>
    <w:rsid w:val="00184A00"/>
    <w:rsid w:val="001C191F"/>
    <w:rsid w:val="001D6FCA"/>
    <w:rsid w:val="001F4761"/>
    <w:rsid w:val="002040BA"/>
    <w:rsid w:val="002112D8"/>
    <w:rsid w:val="00215653"/>
    <w:rsid w:val="002165D9"/>
    <w:rsid w:val="00216AE3"/>
    <w:rsid w:val="002360B6"/>
    <w:rsid w:val="00264E3F"/>
    <w:rsid w:val="0028361D"/>
    <w:rsid w:val="00284426"/>
    <w:rsid w:val="002967B3"/>
    <w:rsid w:val="002B7E79"/>
    <w:rsid w:val="0030691D"/>
    <w:rsid w:val="00314FF8"/>
    <w:rsid w:val="003164D2"/>
    <w:rsid w:val="003323E0"/>
    <w:rsid w:val="003439C1"/>
    <w:rsid w:val="00396D79"/>
    <w:rsid w:val="003A1B7A"/>
    <w:rsid w:val="003C6313"/>
    <w:rsid w:val="004119A8"/>
    <w:rsid w:val="00426BD6"/>
    <w:rsid w:val="00494682"/>
    <w:rsid w:val="004A4BF8"/>
    <w:rsid w:val="004A79B0"/>
    <w:rsid w:val="004C48D0"/>
    <w:rsid w:val="004D1F0E"/>
    <w:rsid w:val="00503C13"/>
    <w:rsid w:val="005164FE"/>
    <w:rsid w:val="0052453F"/>
    <w:rsid w:val="005643DF"/>
    <w:rsid w:val="005775A1"/>
    <w:rsid w:val="005A345C"/>
    <w:rsid w:val="005C2603"/>
    <w:rsid w:val="005C3A3F"/>
    <w:rsid w:val="006208CC"/>
    <w:rsid w:val="00657E5F"/>
    <w:rsid w:val="00684017"/>
    <w:rsid w:val="006A0C6B"/>
    <w:rsid w:val="006B58D0"/>
    <w:rsid w:val="006D76D3"/>
    <w:rsid w:val="00755836"/>
    <w:rsid w:val="00755E29"/>
    <w:rsid w:val="00783CA9"/>
    <w:rsid w:val="007C3EC0"/>
    <w:rsid w:val="007D27E5"/>
    <w:rsid w:val="007D7E06"/>
    <w:rsid w:val="007E015F"/>
    <w:rsid w:val="00843EE6"/>
    <w:rsid w:val="00877563"/>
    <w:rsid w:val="00895091"/>
    <w:rsid w:val="008C7A11"/>
    <w:rsid w:val="008D1D24"/>
    <w:rsid w:val="008E51BE"/>
    <w:rsid w:val="009245FD"/>
    <w:rsid w:val="0095027C"/>
    <w:rsid w:val="00950347"/>
    <w:rsid w:val="00973979"/>
    <w:rsid w:val="00985FAA"/>
    <w:rsid w:val="00991CF3"/>
    <w:rsid w:val="009C4A8A"/>
    <w:rsid w:val="00A028E4"/>
    <w:rsid w:val="00A551B2"/>
    <w:rsid w:val="00A649BB"/>
    <w:rsid w:val="00A76094"/>
    <w:rsid w:val="00A935C5"/>
    <w:rsid w:val="00AC3E6C"/>
    <w:rsid w:val="00AD4B8A"/>
    <w:rsid w:val="00B054AB"/>
    <w:rsid w:val="00B15298"/>
    <w:rsid w:val="00B366ED"/>
    <w:rsid w:val="00B55F69"/>
    <w:rsid w:val="00B70553"/>
    <w:rsid w:val="00B808C9"/>
    <w:rsid w:val="00BD606D"/>
    <w:rsid w:val="00BF0C07"/>
    <w:rsid w:val="00C15B3C"/>
    <w:rsid w:val="00C67736"/>
    <w:rsid w:val="00CE327F"/>
    <w:rsid w:val="00CE6DBF"/>
    <w:rsid w:val="00D0335A"/>
    <w:rsid w:val="00D1031A"/>
    <w:rsid w:val="00D44362"/>
    <w:rsid w:val="00D57D29"/>
    <w:rsid w:val="00DC1392"/>
    <w:rsid w:val="00DD4128"/>
    <w:rsid w:val="00DE7968"/>
    <w:rsid w:val="00E02853"/>
    <w:rsid w:val="00E4288D"/>
    <w:rsid w:val="00E4591D"/>
    <w:rsid w:val="00E73717"/>
    <w:rsid w:val="00E815D0"/>
    <w:rsid w:val="00E83FD3"/>
    <w:rsid w:val="00E9157F"/>
    <w:rsid w:val="00EF0320"/>
    <w:rsid w:val="00F14C0D"/>
    <w:rsid w:val="00F20E7B"/>
    <w:rsid w:val="00F24F51"/>
    <w:rsid w:val="00F649BD"/>
    <w:rsid w:val="00F97D5C"/>
    <w:rsid w:val="00FB2035"/>
    <w:rsid w:val="00FD63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18"/>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3979"/>
    <w:pPr>
      <w:suppressAutoHyphens/>
      <w:jc w:val="both"/>
    </w:pPr>
    <w:rPr>
      <w:sz w:val="20"/>
      <w:szCs w:val="20"/>
    </w:rPr>
  </w:style>
  <w:style w:type="paragraph" w:styleId="Titre1">
    <w:name w:val="heading 1"/>
    <w:basedOn w:val="Normal"/>
    <w:next w:val="Normal"/>
    <w:link w:val="Titre1Car"/>
    <w:qFormat/>
    <w:rsid w:val="00973979"/>
    <w:pPr>
      <w:pageBreakBefore/>
      <w:numPr>
        <w:numId w:val="16"/>
      </w:numPr>
      <w:shd w:val="clear" w:color="auto" w:fill="A6A6A6" w:themeFill="background1" w:themeFillShade="A6"/>
      <w:autoSpaceDE w:val="0"/>
      <w:outlineLvl w:val="0"/>
    </w:pPr>
    <w:rPr>
      <w:b/>
      <w:bCs/>
      <w:caps/>
      <w:color w:val="FFFFFF"/>
      <w:sz w:val="32"/>
      <w:szCs w:val="40"/>
      <w:lang w:eastAsia="ar-LY" w:bidi="ar-LY"/>
    </w:rPr>
  </w:style>
  <w:style w:type="paragraph" w:styleId="Titre2">
    <w:name w:val="heading 2"/>
    <w:basedOn w:val="Normal"/>
    <w:next w:val="Normal"/>
    <w:link w:val="Titre2Car"/>
    <w:qFormat/>
    <w:rsid w:val="00973979"/>
    <w:pPr>
      <w:widowControl w:val="0"/>
      <w:numPr>
        <w:ilvl w:val="1"/>
        <w:numId w:val="16"/>
      </w:numPr>
      <w:shd w:val="clear" w:color="auto" w:fill="F2F2F2" w:themeFill="background1" w:themeFillShade="F2"/>
      <w:autoSpaceDE w:val="0"/>
      <w:outlineLvl w:val="1"/>
    </w:pPr>
    <w:rPr>
      <w:b/>
      <w:bCs/>
      <w:caps/>
      <w:sz w:val="28"/>
      <w:szCs w:val="24"/>
      <w:lang w:eastAsia="ar-LY" w:bidi="ar-LY"/>
    </w:rPr>
  </w:style>
  <w:style w:type="paragraph" w:styleId="Titre3">
    <w:name w:val="heading 3"/>
    <w:basedOn w:val="Normal"/>
    <w:next w:val="Titre4"/>
    <w:link w:val="Titre3Car"/>
    <w:qFormat/>
    <w:rsid w:val="00973979"/>
    <w:pPr>
      <w:widowControl w:val="0"/>
      <w:numPr>
        <w:ilvl w:val="2"/>
        <w:numId w:val="16"/>
      </w:numPr>
      <w:autoSpaceDE w:val="0"/>
      <w:outlineLvl w:val="2"/>
    </w:pPr>
    <w:rPr>
      <w:b/>
      <w:bCs/>
      <w:sz w:val="24"/>
      <w:lang w:eastAsia="ar-LY" w:bidi="ar-LY"/>
    </w:rPr>
  </w:style>
  <w:style w:type="paragraph" w:styleId="Titre4">
    <w:name w:val="heading 4"/>
    <w:basedOn w:val="Normal"/>
    <w:next w:val="Normal"/>
    <w:link w:val="Titre4Car"/>
    <w:qFormat/>
    <w:rsid w:val="00973979"/>
    <w:pPr>
      <w:widowControl w:val="0"/>
      <w:numPr>
        <w:ilvl w:val="3"/>
        <w:numId w:val="16"/>
      </w:numPr>
      <w:autoSpaceDE w:val="0"/>
      <w:outlineLvl w:val="3"/>
    </w:pPr>
    <w:rPr>
      <w:b/>
      <w:bCs/>
      <w:lang w:eastAsia="ar-LY"/>
    </w:rPr>
  </w:style>
  <w:style w:type="paragraph" w:styleId="Titre5">
    <w:name w:val="heading 5"/>
    <w:next w:val="Normal"/>
    <w:link w:val="Titre5Car"/>
    <w:rsid w:val="00973979"/>
    <w:pPr>
      <w:numPr>
        <w:ilvl w:val="4"/>
        <w:numId w:val="16"/>
      </w:numPr>
      <w:jc w:val="both"/>
      <w:outlineLvl w:val="4"/>
    </w:pPr>
    <w:rPr>
      <w:szCs w:val="20"/>
      <w:lang w:val="en-GB" w:bidi="he-IL"/>
    </w:rPr>
  </w:style>
  <w:style w:type="paragraph" w:styleId="Titre6">
    <w:name w:val="heading 6"/>
    <w:aliases w:val="Texte"/>
    <w:next w:val="Normal"/>
    <w:link w:val="Titre6Car"/>
    <w:rsid w:val="00973979"/>
    <w:pPr>
      <w:numPr>
        <w:ilvl w:val="5"/>
        <w:numId w:val="16"/>
      </w:numPr>
      <w:jc w:val="both"/>
      <w:outlineLvl w:val="5"/>
    </w:pPr>
    <w:rPr>
      <w:szCs w:val="20"/>
      <w:lang w:bidi="he-IL"/>
    </w:rPr>
  </w:style>
  <w:style w:type="paragraph" w:styleId="Titre7">
    <w:name w:val="heading 7"/>
    <w:next w:val="Normal"/>
    <w:link w:val="Titre7Car"/>
    <w:rsid w:val="00973979"/>
    <w:pPr>
      <w:numPr>
        <w:ilvl w:val="6"/>
        <w:numId w:val="16"/>
      </w:numPr>
      <w:spacing w:before="240" w:after="60"/>
      <w:outlineLvl w:val="6"/>
    </w:pPr>
    <w:rPr>
      <w:rFonts w:ascii="Arial" w:hAnsi="Arial"/>
      <w:sz w:val="20"/>
      <w:szCs w:val="20"/>
      <w:lang w:bidi="he-IL"/>
    </w:rPr>
  </w:style>
  <w:style w:type="paragraph" w:styleId="Titre8">
    <w:name w:val="heading 8"/>
    <w:next w:val="Normal"/>
    <w:link w:val="Titre8Car"/>
    <w:rsid w:val="00973979"/>
    <w:pPr>
      <w:numPr>
        <w:ilvl w:val="7"/>
        <w:numId w:val="16"/>
      </w:numPr>
      <w:spacing w:before="240" w:after="60"/>
      <w:outlineLvl w:val="7"/>
    </w:pPr>
    <w:rPr>
      <w:rFonts w:ascii="Arial" w:hAnsi="Arial"/>
      <w:i/>
      <w:sz w:val="20"/>
      <w:szCs w:val="20"/>
      <w:lang w:bidi="he-IL"/>
    </w:rPr>
  </w:style>
  <w:style w:type="paragraph" w:styleId="Titre9">
    <w:name w:val="heading 9"/>
    <w:basedOn w:val="Normal"/>
    <w:next w:val="Normal"/>
    <w:link w:val="Titre9Car"/>
    <w:rsid w:val="00973979"/>
    <w:pPr>
      <w:numPr>
        <w:ilvl w:val="8"/>
        <w:numId w:val="16"/>
      </w:numPr>
      <w:spacing w:before="240" w:after="60"/>
      <w:ind w:right="567"/>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3979"/>
    <w:rPr>
      <w:b/>
      <w:bCs/>
      <w:caps/>
      <w:color w:val="FFFFFF"/>
      <w:sz w:val="32"/>
      <w:szCs w:val="40"/>
      <w:shd w:val="clear" w:color="auto" w:fill="A6A6A6" w:themeFill="background1" w:themeFillShade="A6"/>
      <w:lang w:eastAsia="ar-LY" w:bidi="ar-LY"/>
    </w:rPr>
  </w:style>
  <w:style w:type="character" w:customStyle="1" w:styleId="Titre2Car">
    <w:name w:val="Titre 2 Car"/>
    <w:basedOn w:val="Policepardfaut"/>
    <w:link w:val="Titre2"/>
    <w:rsid w:val="00973979"/>
    <w:rPr>
      <w:b/>
      <w:bCs/>
      <w:caps/>
      <w:sz w:val="28"/>
      <w:szCs w:val="24"/>
      <w:shd w:val="clear" w:color="auto" w:fill="F2F2F2" w:themeFill="background1" w:themeFillShade="F2"/>
      <w:lang w:eastAsia="ar-LY" w:bidi="ar-LY"/>
    </w:rPr>
  </w:style>
  <w:style w:type="character" w:customStyle="1" w:styleId="Titre3Car">
    <w:name w:val="Titre 3 Car"/>
    <w:basedOn w:val="Policepardfaut"/>
    <w:link w:val="Titre3"/>
    <w:rsid w:val="00973979"/>
    <w:rPr>
      <w:b/>
      <w:bCs/>
      <w:sz w:val="24"/>
      <w:szCs w:val="20"/>
      <w:lang w:eastAsia="ar-LY" w:bidi="ar-LY"/>
    </w:rPr>
  </w:style>
  <w:style w:type="character" w:customStyle="1" w:styleId="Titre4Car">
    <w:name w:val="Titre 4 Car"/>
    <w:basedOn w:val="Policepardfaut"/>
    <w:link w:val="Titre4"/>
    <w:rsid w:val="00973979"/>
    <w:rPr>
      <w:b/>
      <w:bCs/>
      <w:sz w:val="20"/>
      <w:szCs w:val="20"/>
      <w:lang w:eastAsia="ar-LY"/>
    </w:rPr>
  </w:style>
  <w:style w:type="character" w:customStyle="1" w:styleId="Titre5Car">
    <w:name w:val="Titre 5 Car"/>
    <w:basedOn w:val="Policepardfaut"/>
    <w:link w:val="Titre5"/>
    <w:rsid w:val="00973979"/>
    <w:rPr>
      <w:szCs w:val="20"/>
      <w:lang w:val="en-GB" w:bidi="he-IL"/>
    </w:rPr>
  </w:style>
  <w:style w:type="character" w:customStyle="1" w:styleId="Titre6Car">
    <w:name w:val="Titre 6 Car"/>
    <w:aliases w:val="Texte Car"/>
    <w:basedOn w:val="Policepardfaut"/>
    <w:link w:val="Titre6"/>
    <w:rsid w:val="00973979"/>
    <w:rPr>
      <w:szCs w:val="20"/>
      <w:lang w:bidi="he-IL"/>
    </w:rPr>
  </w:style>
  <w:style w:type="paragraph" w:styleId="Paragraphedeliste">
    <w:name w:val="List Paragraph"/>
    <w:basedOn w:val="Normal"/>
    <w:uiPriority w:val="34"/>
    <w:qFormat/>
    <w:rsid w:val="00055724"/>
    <w:pPr>
      <w:suppressAutoHyphens w:val="0"/>
      <w:autoSpaceDN w:val="0"/>
      <w:contextualSpacing/>
      <w:textAlignment w:val="baseline"/>
    </w:pPr>
    <w:rPr>
      <w:rFonts w:eastAsia="Calibri"/>
    </w:rPr>
  </w:style>
  <w:style w:type="paragraph" w:styleId="En-tte">
    <w:name w:val="header"/>
    <w:basedOn w:val="Normal"/>
    <w:link w:val="En-tteCar1"/>
    <w:uiPriority w:val="99"/>
    <w:rsid w:val="00973979"/>
    <w:pPr>
      <w:tabs>
        <w:tab w:val="center" w:pos="4536"/>
        <w:tab w:val="right" w:pos="9072"/>
      </w:tabs>
    </w:pPr>
  </w:style>
  <w:style w:type="character" w:customStyle="1" w:styleId="En-tteCar">
    <w:name w:val="En-tête Car"/>
    <w:uiPriority w:val="99"/>
    <w:rsid w:val="00973979"/>
    <w:rPr>
      <w:sz w:val="22"/>
      <w:szCs w:val="22"/>
    </w:rPr>
  </w:style>
  <w:style w:type="paragraph" w:styleId="Pieddepage">
    <w:name w:val="footer"/>
    <w:basedOn w:val="Normal"/>
    <w:link w:val="PieddepageCar"/>
    <w:unhideWhenUsed/>
    <w:rsid w:val="00973979"/>
    <w:pPr>
      <w:tabs>
        <w:tab w:val="center" w:pos="4536"/>
        <w:tab w:val="right" w:pos="9072"/>
      </w:tabs>
    </w:pPr>
  </w:style>
  <w:style w:type="character" w:customStyle="1" w:styleId="PieddepageCar">
    <w:name w:val="Pied de page Car"/>
    <w:basedOn w:val="Policepardfaut"/>
    <w:link w:val="Pieddepage"/>
    <w:rsid w:val="00973979"/>
    <w:rPr>
      <w:sz w:val="20"/>
      <w:szCs w:val="20"/>
    </w:rPr>
  </w:style>
  <w:style w:type="table" w:styleId="Grilledutableau">
    <w:name w:val="Table Grid"/>
    <w:basedOn w:val="TableauNormal"/>
    <w:uiPriority w:val="59"/>
    <w:rsid w:val="00973979"/>
    <w:rPr>
      <w:rFonts w:ascii="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rsid w:val="00F97D5C"/>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F97D5C"/>
    <w:rPr>
      <w:rFonts w:asciiTheme="minorHAnsi" w:eastAsiaTheme="minorEastAsia" w:hAnsiTheme="minorHAnsi" w:cstheme="minorBidi"/>
      <w:sz w:val="22"/>
      <w:szCs w:val="22"/>
      <w:lang w:eastAsia="fr-FR"/>
    </w:rPr>
  </w:style>
  <w:style w:type="paragraph" w:styleId="TM1">
    <w:name w:val="toc 1"/>
    <w:basedOn w:val="Normal"/>
    <w:next w:val="Normal"/>
    <w:uiPriority w:val="39"/>
    <w:rsid w:val="00D44362"/>
    <w:pPr>
      <w:shd w:val="clear" w:color="auto" w:fill="A6A6A6" w:themeFill="background1" w:themeFillShade="A6"/>
      <w:autoSpaceDE w:val="0"/>
    </w:pPr>
    <w:rPr>
      <w:b/>
      <w:bCs/>
      <w:caps/>
      <w:color w:val="FFFFFF" w:themeColor="background1"/>
      <w:sz w:val="28"/>
      <w:szCs w:val="24"/>
      <w:lang w:eastAsia="ar-LY" w:bidi="ar-LY"/>
    </w:rPr>
  </w:style>
  <w:style w:type="paragraph" w:styleId="TM2">
    <w:name w:val="toc 2"/>
    <w:basedOn w:val="Normal"/>
    <w:next w:val="Normal"/>
    <w:uiPriority w:val="39"/>
    <w:rsid w:val="00DC1392"/>
    <w:pPr>
      <w:shd w:val="clear" w:color="auto" w:fill="F2F2F2" w:themeFill="background1" w:themeFillShade="F2"/>
      <w:autoSpaceDE w:val="0"/>
    </w:pPr>
    <w:rPr>
      <w:bCs/>
      <w:caps/>
      <w:sz w:val="24"/>
      <w:lang w:eastAsia="ar-LY" w:bidi="ar-LY"/>
    </w:rPr>
  </w:style>
  <w:style w:type="paragraph" w:styleId="TM3">
    <w:name w:val="toc 3"/>
    <w:basedOn w:val="Normal"/>
    <w:next w:val="Normal"/>
    <w:uiPriority w:val="39"/>
    <w:rsid w:val="00DC1392"/>
    <w:pPr>
      <w:autoSpaceDE w:val="0"/>
    </w:pPr>
    <w:rPr>
      <w:szCs w:val="16"/>
      <w:lang w:eastAsia="ar-LY" w:bidi="ar-LY"/>
    </w:rPr>
  </w:style>
  <w:style w:type="paragraph" w:customStyle="1" w:styleId="Normal2">
    <w:name w:val="Normal2"/>
    <w:basedOn w:val="Normal"/>
    <w:rsid w:val="005164FE"/>
    <w:pPr>
      <w:keepLines/>
      <w:tabs>
        <w:tab w:val="left" w:pos="567"/>
        <w:tab w:val="left" w:pos="851"/>
        <w:tab w:val="left" w:pos="1134"/>
      </w:tabs>
      <w:ind w:left="284" w:firstLine="284"/>
    </w:pPr>
    <w:rPr>
      <w:rFonts w:ascii="Times New Roman" w:hAnsi="Times New Roman"/>
      <w:sz w:val="24"/>
      <w:lang w:eastAsia="fr-FR"/>
    </w:rPr>
  </w:style>
  <w:style w:type="paragraph" w:customStyle="1" w:styleId="Normal3">
    <w:name w:val="Normal3"/>
    <w:basedOn w:val="Normal"/>
    <w:rsid w:val="005164FE"/>
    <w:pPr>
      <w:keepLines/>
      <w:tabs>
        <w:tab w:val="left" w:pos="851"/>
        <w:tab w:val="left" w:pos="1134"/>
        <w:tab w:val="left" w:pos="1418"/>
      </w:tabs>
      <w:ind w:left="567" w:firstLine="284"/>
    </w:pPr>
    <w:rPr>
      <w:rFonts w:ascii="Times New Roman" w:hAnsi="Times New Roman"/>
      <w:sz w:val="24"/>
      <w:lang w:eastAsia="fr-FR"/>
    </w:rPr>
  </w:style>
  <w:style w:type="character" w:styleId="Lienhypertexte">
    <w:name w:val="Hyperlink"/>
    <w:uiPriority w:val="99"/>
    <w:unhideWhenUsed/>
    <w:rsid w:val="00973979"/>
    <w:rPr>
      <w:color w:val="0000FF"/>
      <w:u w:val="single"/>
    </w:rPr>
  </w:style>
  <w:style w:type="paragraph" w:customStyle="1" w:styleId="12Textescachs">
    <w:name w:val="12 Textes cachés"/>
    <w:basedOn w:val="Normal"/>
    <w:rsid w:val="00973979"/>
    <w:pPr>
      <w:suppressAutoHyphens w:val="0"/>
      <w:spacing w:line="240" w:lineRule="exact"/>
    </w:pPr>
    <w:rPr>
      <w:rFonts w:ascii="Times New Roman" w:hAnsi="Times New Roman"/>
      <w:vanish/>
      <w:lang w:eastAsia="fr-FR"/>
    </w:rPr>
  </w:style>
  <w:style w:type="paragraph" w:customStyle="1" w:styleId="achoisir">
    <w:name w:val="a_choisir"/>
    <w:rsid w:val="00973979"/>
    <w:rPr>
      <w:rFonts w:ascii="Times New Roman" w:hAnsi="Times New Roman"/>
      <w:strike/>
      <w:noProof/>
      <w:color w:val="0000FF"/>
      <w:sz w:val="20"/>
      <w:szCs w:val="20"/>
      <w:lang w:val="en-GB" w:bidi="he-IL"/>
    </w:rPr>
  </w:style>
  <w:style w:type="paragraph" w:customStyle="1" w:styleId="A22">
    <w:name w:val="A2.2"/>
    <w:basedOn w:val="Normal"/>
    <w:link w:val="A22Car"/>
    <w:autoRedefine/>
    <w:rsid w:val="00973979"/>
    <w:pPr>
      <w:suppressAutoHyphens w:val="0"/>
      <w:autoSpaceDE w:val="0"/>
      <w:autoSpaceDN w:val="0"/>
      <w:adjustRightInd w:val="0"/>
      <w:spacing w:before="60" w:after="120"/>
    </w:pPr>
    <w:rPr>
      <w:bCs/>
      <w:lang/>
    </w:rPr>
  </w:style>
  <w:style w:type="character" w:customStyle="1" w:styleId="A22Car">
    <w:name w:val="A2.2 Car"/>
    <w:link w:val="A22"/>
    <w:rsid w:val="00973979"/>
    <w:rPr>
      <w:bCs/>
      <w:sz w:val="20"/>
      <w:szCs w:val="20"/>
      <w:lang/>
    </w:rPr>
  </w:style>
  <w:style w:type="paragraph" w:customStyle="1" w:styleId="A3">
    <w:name w:val="A3"/>
    <w:basedOn w:val="Normal"/>
    <w:link w:val="A3Car"/>
    <w:autoRedefine/>
    <w:rsid w:val="00973979"/>
    <w:pPr>
      <w:suppressAutoHyphens w:val="0"/>
      <w:autoSpaceDE w:val="0"/>
      <w:autoSpaceDN w:val="0"/>
      <w:adjustRightInd w:val="0"/>
      <w:spacing w:before="60" w:after="120"/>
    </w:pPr>
    <w:rPr>
      <w:b/>
      <w:bCs/>
      <w:caps/>
      <w:sz w:val="32"/>
      <w:szCs w:val="32"/>
      <w:lang/>
    </w:rPr>
  </w:style>
  <w:style w:type="character" w:customStyle="1" w:styleId="A3Car">
    <w:name w:val="A3 Car"/>
    <w:link w:val="A3"/>
    <w:rsid w:val="00973979"/>
    <w:rPr>
      <w:b/>
      <w:bCs/>
      <w:caps/>
      <w:sz w:val="32"/>
      <w:szCs w:val="32"/>
      <w:lang/>
    </w:rPr>
  </w:style>
  <w:style w:type="character" w:customStyle="1" w:styleId="apple-converted-space">
    <w:name w:val="apple-converted-space"/>
    <w:rsid w:val="00973979"/>
  </w:style>
  <w:style w:type="paragraph" w:customStyle="1" w:styleId="Basevariante1">
    <w:name w:val="Base variante 1"/>
    <w:rsid w:val="00973979"/>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Basevariante2">
    <w:name w:val="Base variante 2"/>
    <w:rsid w:val="00973979"/>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Basevariante3">
    <w:name w:val="Base variante 3"/>
    <w:rsid w:val="00973979"/>
    <w:pPr>
      <w:widowControl w:val="0"/>
      <w:suppressAutoHyphens/>
      <w:autoSpaceDE w:val="0"/>
      <w:spacing w:before="57" w:after="28"/>
    </w:pPr>
    <w:rPr>
      <w:rFonts w:ascii="Arial" w:eastAsia="Arial" w:hAnsi="Arial" w:cs="Arial"/>
      <w:b/>
      <w:bCs/>
      <w:color w:val="000000"/>
      <w:sz w:val="20"/>
      <w:szCs w:val="20"/>
      <w:lang w:eastAsia="ar-LY" w:bidi="ar-LY"/>
    </w:rPr>
  </w:style>
  <w:style w:type="paragraph" w:customStyle="1" w:styleId="Basevariante4">
    <w:name w:val="Base variante 4"/>
    <w:rsid w:val="00973979"/>
    <w:pPr>
      <w:widowControl w:val="0"/>
      <w:suppressAutoHyphens/>
      <w:autoSpaceDE w:val="0"/>
      <w:spacing w:before="57" w:after="28"/>
      <w:ind w:left="397"/>
    </w:pPr>
    <w:rPr>
      <w:rFonts w:ascii="Arial" w:eastAsia="Arial" w:hAnsi="Arial" w:cs="Arial"/>
      <w:b/>
      <w:bCs/>
      <w:color w:val="000000"/>
      <w:lang w:eastAsia="ar-LY" w:bidi="ar-LY"/>
    </w:rPr>
  </w:style>
  <w:style w:type="paragraph" w:customStyle="1" w:styleId="Basevariante5">
    <w:name w:val="Base variante 5"/>
    <w:rsid w:val="00973979"/>
    <w:pPr>
      <w:widowControl w:val="0"/>
      <w:suppressAutoHyphens/>
      <w:autoSpaceDE w:val="0"/>
      <w:spacing w:before="57"/>
      <w:ind w:left="397"/>
    </w:pPr>
    <w:rPr>
      <w:rFonts w:ascii="Arial" w:eastAsia="Arial" w:hAnsi="Arial" w:cs="Arial"/>
      <w:b/>
      <w:bCs/>
      <w:color w:val="000000"/>
      <w:lang w:eastAsia="ar-LY" w:bidi="ar-LY"/>
    </w:rPr>
  </w:style>
  <w:style w:type="paragraph" w:customStyle="1" w:styleId="Basevariante6">
    <w:name w:val="Base variante 6"/>
    <w:rsid w:val="00973979"/>
    <w:pPr>
      <w:widowControl w:val="0"/>
      <w:suppressAutoHyphens/>
      <w:autoSpaceDE w:val="0"/>
      <w:spacing w:before="57"/>
      <w:ind w:left="567"/>
    </w:pPr>
    <w:rPr>
      <w:rFonts w:ascii="Arial" w:eastAsia="Arial" w:hAnsi="Arial" w:cs="Arial"/>
      <w:b/>
      <w:bCs/>
      <w:color w:val="000000"/>
      <w:lang w:eastAsia="ar-LY" w:bidi="ar-LY"/>
    </w:rPr>
  </w:style>
  <w:style w:type="paragraph" w:customStyle="1" w:styleId="Basevariante7">
    <w:name w:val="Base variante 7"/>
    <w:rsid w:val="00973979"/>
    <w:pPr>
      <w:widowControl w:val="0"/>
      <w:suppressAutoHyphens/>
      <w:autoSpaceDE w:val="0"/>
      <w:spacing w:before="57" w:after="57"/>
      <w:ind w:left="567"/>
    </w:pPr>
    <w:rPr>
      <w:rFonts w:ascii="Arial" w:eastAsia="Arial" w:hAnsi="Arial" w:cs="Arial"/>
      <w:b/>
      <w:bCs/>
      <w:color w:val="000000"/>
      <w:lang w:eastAsia="ar-LY" w:bidi="ar-LY"/>
    </w:rPr>
  </w:style>
  <w:style w:type="paragraph" w:customStyle="1" w:styleId="Basevariante8">
    <w:name w:val="Base variante 8"/>
    <w:rsid w:val="00973979"/>
    <w:pPr>
      <w:widowControl w:val="0"/>
      <w:suppressAutoHyphens/>
      <w:autoSpaceDE w:val="0"/>
      <w:spacing w:before="90" w:after="90"/>
    </w:pPr>
    <w:rPr>
      <w:rFonts w:ascii="Arial" w:eastAsia="Arial" w:hAnsi="Arial" w:cs="Arial"/>
      <w:b/>
      <w:bCs/>
      <w:color w:val="000000"/>
      <w:lang w:eastAsia="ar-LY" w:bidi="ar-LY"/>
    </w:rPr>
  </w:style>
  <w:style w:type="paragraph" w:customStyle="1" w:styleId="Basevariante9">
    <w:name w:val="Base variante 9"/>
    <w:rsid w:val="00973979"/>
    <w:pPr>
      <w:widowControl w:val="0"/>
      <w:suppressAutoHyphens/>
      <w:autoSpaceDE w:val="0"/>
      <w:spacing w:before="90" w:after="90"/>
    </w:pPr>
    <w:rPr>
      <w:rFonts w:ascii="Arial" w:eastAsia="Arial" w:hAnsi="Arial" w:cs="Arial"/>
      <w:b/>
      <w:bCs/>
      <w:color w:val="000000"/>
      <w:lang w:eastAsia="ar-LY" w:bidi="ar-LY"/>
    </w:rPr>
  </w:style>
  <w:style w:type="paragraph" w:styleId="Corpsdetexte">
    <w:name w:val="Body Text"/>
    <w:basedOn w:val="Normal"/>
    <w:link w:val="CorpsdetexteCar"/>
    <w:rsid w:val="00973979"/>
    <w:pPr>
      <w:spacing w:after="120"/>
    </w:pPr>
  </w:style>
  <w:style w:type="character" w:customStyle="1" w:styleId="CorpsdetexteCar">
    <w:name w:val="Corps de texte Car"/>
    <w:basedOn w:val="Policepardfaut"/>
    <w:link w:val="Corpsdetexte"/>
    <w:rsid w:val="00973979"/>
    <w:rPr>
      <w:sz w:val="20"/>
      <w:szCs w:val="20"/>
    </w:rPr>
  </w:style>
  <w:style w:type="paragraph" w:customStyle="1" w:styleId="Contenuducadre">
    <w:name w:val="Contenu du cadre"/>
    <w:basedOn w:val="Corpsdetexte"/>
    <w:rsid w:val="00973979"/>
  </w:style>
  <w:style w:type="paragraph" w:customStyle="1" w:styleId="D1">
    <w:name w:val="D1"/>
    <w:basedOn w:val="Normal"/>
    <w:link w:val="D1Car"/>
    <w:rsid w:val="00973979"/>
    <w:pPr>
      <w:tabs>
        <w:tab w:val="left" w:pos="2304"/>
        <w:tab w:val="left" w:pos="3456"/>
        <w:tab w:val="left" w:pos="4608"/>
        <w:tab w:val="left" w:pos="5760"/>
      </w:tabs>
      <w:suppressAutoHyphens w:val="0"/>
      <w:spacing w:before="120" w:line="240" w:lineRule="exact"/>
      <w:ind w:left="1151"/>
    </w:pPr>
    <w:rPr>
      <w:rFonts w:ascii="Times New Roman" w:hAnsi="Times New Roman"/>
      <w:lang w:eastAsia="fr-FR"/>
    </w:rPr>
  </w:style>
  <w:style w:type="character" w:customStyle="1" w:styleId="D1Car">
    <w:name w:val="D1 Car"/>
    <w:link w:val="D1"/>
    <w:rsid w:val="00973979"/>
    <w:rPr>
      <w:rFonts w:ascii="Times New Roman" w:hAnsi="Times New Roman"/>
      <w:sz w:val="20"/>
      <w:szCs w:val="20"/>
      <w:lang w:eastAsia="fr-FR"/>
    </w:rPr>
  </w:style>
  <w:style w:type="paragraph" w:customStyle="1" w:styleId="D1b">
    <w:name w:val="D1b"/>
    <w:basedOn w:val="Normal"/>
    <w:rsid w:val="00973979"/>
    <w:pPr>
      <w:tabs>
        <w:tab w:val="left" w:pos="1151"/>
        <w:tab w:val="left" w:pos="2304"/>
        <w:tab w:val="left" w:pos="3456"/>
        <w:tab w:val="left" w:pos="4608"/>
        <w:tab w:val="left" w:pos="5760"/>
      </w:tabs>
      <w:suppressAutoHyphens w:val="0"/>
      <w:spacing w:before="120" w:line="240" w:lineRule="exact"/>
      <w:ind w:left="1151" w:hanging="170"/>
    </w:pPr>
    <w:rPr>
      <w:rFonts w:ascii="Times New Roman" w:hAnsi="Times New Roman"/>
      <w:lang w:eastAsia="fr-FR"/>
    </w:rPr>
  </w:style>
  <w:style w:type="paragraph" w:customStyle="1" w:styleId="D1c">
    <w:name w:val="D1c"/>
    <w:basedOn w:val="D1b"/>
    <w:rsid w:val="00973979"/>
    <w:pPr>
      <w:tabs>
        <w:tab w:val="clear" w:pos="1151"/>
        <w:tab w:val="clear" w:pos="2304"/>
        <w:tab w:val="clear" w:pos="3456"/>
        <w:tab w:val="clear" w:pos="4608"/>
        <w:tab w:val="clear" w:pos="5760"/>
        <w:tab w:val="num" w:pos="432"/>
        <w:tab w:val="left" w:pos="1321"/>
      </w:tabs>
      <w:spacing w:after="60"/>
      <w:ind w:left="432" w:hanging="432"/>
    </w:pPr>
  </w:style>
  <w:style w:type="paragraph" w:customStyle="1" w:styleId="D2b">
    <w:name w:val="D2b"/>
    <w:basedOn w:val="Normal"/>
    <w:rsid w:val="00973979"/>
    <w:pPr>
      <w:tabs>
        <w:tab w:val="left" w:pos="1605"/>
      </w:tabs>
      <w:suppressAutoHyphens w:val="0"/>
      <w:spacing w:after="60" w:line="240" w:lineRule="exact"/>
      <w:ind w:left="1605" w:hanging="170"/>
    </w:pPr>
    <w:rPr>
      <w:rFonts w:ascii="Times New Roman" w:hAnsi="Times New Roman"/>
      <w:lang w:eastAsia="fr-FR"/>
    </w:rPr>
  </w:style>
  <w:style w:type="paragraph" w:customStyle="1" w:styleId="D2c">
    <w:name w:val="D2c"/>
    <w:basedOn w:val="D2b"/>
    <w:rsid w:val="00973979"/>
    <w:pPr>
      <w:tabs>
        <w:tab w:val="num" w:pos="3833"/>
      </w:tabs>
      <w:ind w:left="3833" w:hanging="360"/>
    </w:pPr>
  </w:style>
  <w:style w:type="paragraph" w:customStyle="1" w:styleId="D3b">
    <w:name w:val="D3b"/>
    <w:basedOn w:val="Normal"/>
    <w:rsid w:val="00973979"/>
    <w:pPr>
      <w:tabs>
        <w:tab w:val="left" w:pos="3459"/>
        <w:tab w:val="left" w:pos="4610"/>
        <w:tab w:val="left" w:pos="5761"/>
      </w:tabs>
      <w:suppressAutoHyphens w:val="0"/>
      <w:spacing w:line="240" w:lineRule="exact"/>
      <w:ind w:left="3453" w:hanging="170"/>
    </w:pPr>
    <w:rPr>
      <w:rFonts w:ascii="Times New Roman" w:hAnsi="Times New Roman"/>
      <w:lang w:eastAsia="fr-FR"/>
    </w:rPr>
  </w:style>
  <w:style w:type="paragraph" w:customStyle="1" w:styleId="D3d">
    <w:name w:val="D3d"/>
    <w:basedOn w:val="D3b"/>
    <w:next w:val="D3b"/>
    <w:rsid w:val="00973979"/>
    <w:pPr>
      <w:numPr>
        <w:numId w:val="15"/>
      </w:numPr>
      <w:tabs>
        <w:tab w:val="clear" w:pos="3459"/>
        <w:tab w:val="clear" w:pos="4610"/>
        <w:tab w:val="clear" w:pos="5761"/>
        <w:tab w:val="left" w:pos="1888"/>
      </w:tabs>
      <w:spacing w:after="60"/>
    </w:pPr>
  </w:style>
  <w:style w:type="paragraph" w:customStyle="1" w:styleId="Default">
    <w:name w:val="Default"/>
    <w:rsid w:val="00973979"/>
    <w:pPr>
      <w:suppressAutoHyphens/>
      <w:autoSpaceDE w:val="0"/>
    </w:pPr>
    <w:rPr>
      <w:rFonts w:eastAsia="Arial" w:cs="Century Gothic"/>
      <w:color w:val="000000"/>
      <w:sz w:val="24"/>
      <w:szCs w:val="24"/>
      <w:lang w:eastAsia="ar-SA"/>
    </w:rPr>
  </w:style>
  <w:style w:type="paragraph" w:customStyle="1" w:styleId="descript">
    <w:name w:val="descript"/>
    <w:rsid w:val="00973979"/>
    <w:pPr>
      <w:suppressAutoHyphens/>
      <w:ind w:right="284"/>
      <w:jc w:val="both"/>
    </w:pPr>
    <w:rPr>
      <w:rFonts w:ascii="Calibri" w:eastAsia="Arial" w:hAnsi="Calibri" w:cs="Calibri"/>
      <w:szCs w:val="20"/>
      <w:lang w:eastAsia="he-IL" w:bidi="he-IL"/>
    </w:rPr>
  </w:style>
  <w:style w:type="paragraph" w:customStyle="1" w:styleId="Descriptif1">
    <w:name w:val="Descriptif 1"/>
    <w:rsid w:val="00973979"/>
    <w:pPr>
      <w:widowControl w:val="0"/>
      <w:suppressAutoHyphens/>
      <w:autoSpaceDE w:val="0"/>
      <w:ind w:left="907"/>
    </w:pPr>
    <w:rPr>
      <w:rFonts w:ascii="Arial" w:eastAsia="Arial" w:hAnsi="Arial" w:cs="Arial"/>
      <w:color w:val="000000"/>
      <w:lang w:eastAsia="ar-LY" w:bidi="ar-LY"/>
    </w:rPr>
  </w:style>
  <w:style w:type="paragraph" w:customStyle="1" w:styleId="Descriptif2">
    <w:name w:val="Descriptif 2"/>
    <w:rsid w:val="00973979"/>
    <w:pPr>
      <w:widowControl w:val="0"/>
      <w:suppressAutoHyphens/>
      <w:autoSpaceDE w:val="0"/>
      <w:ind w:left="907"/>
    </w:pPr>
    <w:rPr>
      <w:rFonts w:ascii="Arial" w:eastAsia="Arial" w:hAnsi="Arial" w:cs="Arial"/>
      <w:color w:val="000000"/>
      <w:lang w:eastAsia="ar-LY" w:bidi="ar-LY"/>
    </w:rPr>
  </w:style>
  <w:style w:type="paragraph" w:customStyle="1" w:styleId="Descriptif3">
    <w:name w:val="Descriptif 3"/>
    <w:rsid w:val="00973979"/>
    <w:pPr>
      <w:widowControl w:val="0"/>
      <w:suppressAutoHyphens/>
      <w:autoSpaceDE w:val="0"/>
      <w:ind w:left="907"/>
    </w:pPr>
    <w:rPr>
      <w:rFonts w:ascii="Arial" w:eastAsia="Arial" w:hAnsi="Arial" w:cs="Arial"/>
      <w:color w:val="000000"/>
      <w:lang w:eastAsia="ar-LY" w:bidi="ar-LY"/>
    </w:rPr>
  </w:style>
  <w:style w:type="paragraph" w:customStyle="1" w:styleId="Descriptif4">
    <w:name w:val="Descriptif 4"/>
    <w:rsid w:val="00973979"/>
    <w:pPr>
      <w:widowControl w:val="0"/>
      <w:suppressAutoHyphens/>
      <w:autoSpaceDE w:val="0"/>
      <w:ind w:left="907"/>
    </w:pPr>
    <w:rPr>
      <w:rFonts w:ascii="Arial" w:eastAsia="Arial" w:hAnsi="Arial" w:cs="Arial"/>
      <w:color w:val="000000"/>
      <w:lang w:eastAsia="ar-LY" w:bidi="ar-LY"/>
    </w:rPr>
  </w:style>
  <w:style w:type="paragraph" w:customStyle="1" w:styleId="Descriptif5">
    <w:name w:val="Descriptif 5"/>
    <w:rsid w:val="00973979"/>
    <w:pPr>
      <w:widowControl w:val="0"/>
      <w:suppressAutoHyphens/>
      <w:autoSpaceDE w:val="0"/>
      <w:ind w:left="907"/>
    </w:pPr>
    <w:rPr>
      <w:rFonts w:ascii="Arial" w:eastAsia="Arial" w:hAnsi="Arial" w:cs="Arial"/>
      <w:color w:val="000000"/>
      <w:lang w:eastAsia="ar-LY" w:bidi="ar-LY"/>
    </w:rPr>
  </w:style>
  <w:style w:type="paragraph" w:customStyle="1" w:styleId="Descriptif6">
    <w:name w:val="Descriptif 6"/>
    <w:rsid w:val="00973979"/>
    <w:pPr>
      <w:widowControl w:val="0"/>
      <w:suppressAutoHyphens/>
      <w:autoSpaceDE w:val="0"/>
      <w:ind w:left="907"/>
    </w:pPr>
    <w:rPr>
      <w:rFonts w:ascii="Arial" w:eastAsia="Arial" w:hAnsi="Arial" w:cs="Arial"/>
      <w:color w:val="000000"/>
      <w:lang w:eastAsia="ar-LY" w:bidi="ar-LY"/>
    </w:rPr>
  </w:style>
  <w:style w:type="paragraph" w:customStyle="1" w:styleId="Descriptif7">
    <w:name w:val="Descriptif 7"/>
    <w:rsid w:val="00973979"/>
    <w:pPr>
      <w:widowControl w:val="0"/>
      <w:suppressAutoHyphens/>
      <w:autoSpaceDE w:val="0"/>
      <w:ind w:left="907"/>
    </w:pPr>
    <w:rPr>
      <w:rFonts w:ascii="Arial" w:eastAsia="Arial" w:hAnsi="Arial" w:cs="Arial"/>
      <w:color w:val="000000"/>
      <w:lang w:eastAsia="ar-LY" w:bidi="ar-LY"/>
    </w:rPr>
  </w:style>
  <w:style w:type="paragraph" w:customStyle="1" w:styleId="Descriptif8">
    <w:name w:val="Descriptif 8"/>
    <w:rsid w:val="00973979"/>
    <w:pPr>
      <w:widowControl w:val="0"/>
      <w:suppressAutoHyphens/>
      <w:autoSpaceDE w:val="0"/>
      <w:ind w:left="907"/>
    </w:pPr>
    <w:rPr>
      <w:rFonts w:ascii="Arial" w:eastAsia="Arial" w:hAnsi="Arial" w:cs="Arial"/>
      <w:color w:val="000000"/>
      <w:lang w:eastAsia="ar-LY" w:bidi="ar-LY"/>
    </w:rPr>
  </w:style>
  <w:style w:type="paragraph" w:customStyle="1" w:styleId="Descriptif9">
    <w:name w:val="Descriptif 9"/>
    <w:rsid w:val="00973979"/>
    <w:pPr>
      <w:widowControl w:val="0"/>
      <w:suppressAutoHyphens/>
      <w:autoSpaceDE w:val="0"/>
      <w:ind w:left="907"/>
    </w:pPr>
    <w:rPr>
      <w:rFonts w:ascii="Arial" w:eastAsia="Arial" w:hAnsi="Arial" w:cs="Arial"/>
      <w:color w:val="000000"/>
      <w:lang w:eastAsia="ar-LY" w:bidi="ar-LY"/>
    </w:rPr>
  </w:style>
  <w:style w:type="character" w:styleId="lev">
    <w:name w:val="Strong"/>
    <w:aliases w:val="A2,TITRE VERT,TITRE 2"/>
    <w:uiPriority w:val="22"/>
    <w:rsid w:val="00973979"/>
    <w:rPr>
      <w:rFonts w:ascii="Century Gothic" w:hAnsi="Century Gothic"/>
      <w:bCs/>
      <w:color w:val="404040"/>
      <w:sz w:val="20"/>
      <w:bdr w:val="none" w:sz="0" w:space="0" w:color="auto"/>
      <w:shd w:val="clear" w:color="auto" w:fill="D9D9D9"/>
    </w:rPr>
  </w:style>
  <w:style w:type="character" w:customStyle="1" w:styleId="En-tteCar1">
    <w:name w:val="En-tête Car1"/>
    <w:basedOn w:val="Policepardfaut"/>
    <w:link w:val="En-tte"/>
    <w:uiPriority w:val="99"/>
    <w:rsid w:val="00973979"/>
    <w:rPr>
      <w:sz w:val="20"/>
      <w:szCs w:val="20"/>
    </w:rPr>
  </w:style>
  <w:style w:type="paragraph" w:styleId="En-ttedetabledesmatires">
    <w:name w:val="TOC Heading"/>
    <w:basedOn w:val="Titre1"/>
    <w:next w:val="Normal"/>
    <w:uiPriority w:val="39"/>
    <w:unhideWhenUsed/>
    <w:rsid w:val="00973979"/>
    <w:pPr>
      <w:keepNext/>
      <w:keepLines/>
      <w:numPr>
        <w:numId w:val="0"/>
      </w:numPr>
      <w:shd w:val="clear" w:color="auto" w:fill="auto"/>
      <w:suppressAutoHyphens w:val="0"/>
      <w:autoSpaceDE/>
      <w:spacing w:before="240" w:line="259" w:lineRule="auto"/>
      <w:jc w:val="left"/>
      <w:outlineLvl w:val="9"/>
    </w:pPr>
    <w:rPr>
      <w:rFonts w:asciiTheme="majorHAnsi" w:eastAsiaTheme="majorEastAsia" w:hAnsiTheme="majorHAnsi" w:cstheme="majorBidi"/>
      <w:b w:val="0"/>
      <w:bCs w:val="0"/>
      <w:caps w:val="0"/>
      <w:color w:val="A5A5A5" w:themeColor="accent1" w:themeShade="BF"/>
      <w:szCs w:val="32"/>
      <w:lang w:eastAsia="fr-FR" w:bidi="ar-SA"/>
    </w:rPr>
  </w:style>
  <w:style w:type="character" w:customStyle="1" w:styleId="fontstyle01">
    <w:name w:val="fontstyle01"/>
    <w:rsid w:val="00973979"/>
    <w:rPr>
      <w:rFonts w:ascii="Century Gothic" w:hAnsi="Century Gothic" w:hint="default"/>
      <w:b w:val="0"/>
      <w:bCs w:val="0"/>
      <w:i w:val="0"/>
      <w:iCs w:val="0"/>
      <w:color w:val="000000"/>
      <w:sz w:val="20"/>
      <w:szCs w:val="20"/>
    </w:rPr>
  </w:style>
  <w:style w:type="character" w:customStyle="1" w:styleId="fontstyle21">
    <w:name w:val="fontstyle21"/>
    <w:rsid w:val="00973979"/>
    <w:rPr>
      <w:rFonts w:ascii="Century Gothic" w:hAnsi="Century Gothic" w:hint="default"/>
      <w:b w:val="0"/>
      <w:bCs w:val="0"/>
      <w:i w:val="0"/>
      <w:iCs w:val="0"/>
      <w:color w:val="000000"/>
      <w:sz w:val="20"/>
      <w:szCs w:val="20"/>
    </w:rPr>
  </w:style>
  <w:style w:type="character" w:customStyle="1" w:styleId="fontstyle31">
    <w:name w:val="fontstyle31"/>
    <w:rsid w:val="00973979"/>
    <w:rPr>
      <w:rFonts w:ascii="Arial" w:hAnsi="Arial" w:cs="Arial" w:hint="default"/>
      <w:b w:val="0"/>
      <w:bCs w:val="0"/>
      <w:i w:val="0"/>
      <w:iCs w:val="0"/>
      <w:color w:val="000000"/>
      <w:sz w:val="20"/>
      <w:szCs w:val="20"/>
    </w:rPr>
  </w:style>
  <w:style w:type="paragraph" w:customStyle="1" w:styleId="Index">
    <w:name w:val="Index"/>
    <w:basedOn w:val="Normal"/>
    <w:rsid w:val="00973979"/>
    <w:pPr>
      <w:suppressLineNumbers/>
    </w:pPr>
    <w:rPr>
      <w:rFonts w:cs="Mangal"/>
    </w:rPr>
  </w:style>
  <w:style w:type="paragraph" w:customStyle="1" w:styleId="JUSTIF1">
    <w:name w:val="JUSTIF1"/>
    <w:next w:val="Normal"/>
    <w:rsid w:val="00973979"/>
    <w:pPr>
      <w:widowControl w:val="0"/>
      <w:tabs>
        <w:tab w:val="right" w:pos="8931"/>
      </w:tabs>
      <w:suppressAutoHyphens/>
      <w:overflowPunct w:val="0"/>
      <w:autoSpaceDE w:val="0"/>
      <w:spacing w:before="120" w:line="240" w:lineRule="exact"/>
      <w:jc w:val="both"/>
    </w:pPr>
    <w:rPr>
      <w:rFonts w:eastAsia="Arial" w:cs="Arial"/>
      <w:sz w:val="20"/>
      <w:szCs w:val="20"/>
      <w:lang w:eastAsia="ar-SA"/>
    </w:rPr>
  </w:style>
  <w:style w:type="paragraph" w:customStyle="1" w:styleId="Lgende1">
    <w:name w:val="Légende1"/>
    <w:basedOn w:val="Normal"/>
    <w:rsid w:val="00973979"/>
    <w:pPr>
      <w:suppressLineNumbers/>
      <w:spacing w:before="120" w:after="120"/>
    </w:pPr>
    <w:rPr>
      <w:rFonts w:cs="Mangal"/>
      <w:i/>
      <w:iCs/>
      <w:sz w:val="24"/>
      <w:szCs w:val="24"/>
    </w:rPr>
  </w:style>
  <w:style w:type="paragraph" w:styleId="Liste">
    <w:name w:val="List"/>
    <w:basedOn w:val="Corpsdetexte"/>
    <w:rsid w:val="00973979"/>
    <w:rPr>
      <w:rFonts w:cs="Mangal"/>
    </w:rPr>
  </w:style>
  <w:style w:type="paragraph" w:customStyle="1" w:styleId="Localisation">
    <w:name w:val="Localisation"/>
    <w:basedOn w:val="Normal"/>
    <w:link w:val="LocalisationCar"/>
    <w:rsid w:val="00973979"/>
    <w:pPr>
      <w:tabs>
        <w:tab w:val="left" w:pos="2002"/>
        <w:tab w:val="left" w:pos="2472"/>
        <w:tab w:val="num" w:pos="3022"/>
      </w:tabs>
      <w:suppressAutoHyphens w:val="0"/>
      <w:spacing w:before="160" w:after="120" w:line="240" w:lineRule="exact"/>
      <w:ind w:left="3022" w:hanging="360"/>
    </w:pPr>
    <w:rPr>
      <w:rFonts w:ascii="Times New Roman" w:hAnsi="Times New Roman"/>
      <w:b/>
      <w:iCs/>
      <w:caps/>
      <w:smallCaps/>
      <w:szCs w:val="24"/>
      <w:u w:val="wave"/>
      <w:lang/>
    </w:rPr>
  </w:style>
  <w:style w:type="character" w:customStyle="1" w:styleId="LocalisationCar">
    <w:name w:val="Localisation Car"/>
    <w:link w:val="Localisation"/>
    <w:rsid w:val="00973979"/>
    <w:rPr>
      <w:rFonts w:ascii="Times New Roman" w:hAnsi="Times New Roman"/>
      <w:b/>
      <w:iCs/>
      <w:caps/>
      <w:smallCaps/>
      <w:sz w:val="20"/>
      <w:szCs w:val="24"/>
      <w:u w:val="wave"/>
      <w:lang/>
    </w:rPr>
  </w:style>
  <w:style w:type="paragraph" w:customStyle="1" w:styleId="Localisation1">
    <w:name w:val="Localisation 1"/>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2">
    <w:name w:val="Localisation 2"/>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3">
    <w:name w:val="Localisation 3"/>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4">
    <w:name w:val="Localisation 4"/>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5">
    <w:name w:val="Localisation 5"/>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6">
    <w:name w:val="Localisation 6"/>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7">
    <w:name w:val="Localisation 7"/>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8">
    <w:name w:val="Localisation 8"/>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ation9">
    <w:name w:val="Localisation 9"/>
    <w:rsid w:val="00973979"/>
    <w:pPr>
      <w:widowControl w:val="0"/>
      <w:suppressAutoHyphens/>
      <w:autoSpaceDE w:val="0"/>
      <w:ind w:left="1701"/>
    </w:pPr>
    <w:rPr>
      <w:rFonts w:ascii="Arial" w:eastAsia="Arial" w:hAnsi="Arial" w:cs="Arial"/>
      <w:i/>
      <w:iCs/>
      <w:color w:val="000000"/>
      <w:lang w:eastAsia="ar-LY" w:bidi="ar-LY"/>
    </w:rPr>
  </w:style>
  <w:style w:type="paragraph" w:customStyle="1" w:styleId="localistitre">
    <w:name w:val="localistitre"/>
    <w:rsid w:val="00973979"/>
    <w:pPr>
      <w:tabs>
        <w:tab w:val="left" w:pos="1985"/>
      </w:tabs>
      <w:suppressAutoHyphens/>
      <w:spacing w:before="120"/>
      <w:ind w:left="2268" w:right="284"/>
    </w:pPr>
    <w:rPr>
      <w:rFonts w:ascii="Arial" w:eastAsia="Arial" w:hAnsi="Arial" w:cs="Arial"/>
      <w:sz w:val="20"/>
      <w:szCs w:val="20"/>
      <w:lang w:eastAsia="he-IL" w:bidi="he-IL"/>
    </w:rPr>
  </w:style>
  <w:style w:type="paragraph" w:customStyle="1" w:styleId="Mmo">
    <w:name w:val="Mémo"/>
    <w:rsid w:val="00973979"/>
    <w:pPr>
      <w:widowControl w:val="0"/>
      <w:suppressAutoHyphens/>
      <w:autoSpaceDE w:val="0"/>
      <w:spacing w:before="170" w:after="6"/>
      <w:ind w:left="680"/>
    </w:pPr>
    <w:rPr>
      <w:rFonts w:ascii="Arial" w:eastAsia="Arial" w:hAnsi="Arial" w:cs="Arial"/>
      <w:color w:val="000000"/>
      <w:lang w:eastAsia="ar-LY" w:bidi="ar-LY"/>
    </w:rPr>
  </w:style>
  <w:style w:type="paragraph" w:styleId="NormalWeb">
    <w:name w:val="Normal (Web)"/>
    <w:basedOn w:val="Normal"/>
    <w:uiPriority w:val="99"/>
    <w:semiHidden/>
    <w:unhideWhenUsed/>
    <w:rsid w:val="00973979"/>
    <w:pPr>
      <w:suppressAutoHyphens w:val="0"/>
      <w:spacing w:before="100" w:beforeAutospacing="1" w:after="100" w:afterAutospacing="1"/>
      <w:jc w:val="left"/>
    </w:pPr>
    <w:rPr>
      <w:rFonts w:ascii="Times New Roman" w:hAnsi="Times New Roman"/>
      <w:sz w:val="24"/>
      <w:szCs w:val="24"/>
      <w:lang w:eastAsia="fr-FR"/>
    </w:rPr>
  </w:style>
  <w:style w:type="character" w:styleId="Numrodepage">
    <w:name w:val="page number"/>
    <w:rsid w:val="00973979"/>
    <w:rPr>
      <w:rFonts w:ascii="Calibri" w:hAnsi="Calibri"/>
      <w:sz w:val="18"/>
    </w:rPr>
  </w:style>
  <w:style w:type="paragraph" w:customStyle="1" w:styleId="Option1">
    <w:name w:val="Option 1"/>
    <w:rsid w:val="00973979"/>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Option2">
    <w:name w:val="Option 2"/>
    <w:rsid w:val="00973979"/>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Option3">
    <w:name w:val="Option 3"/>
    <w:rsid w:val="00973979"/>
    <w:pPr>
      <w:widowControl w:val="0"/>
      <w:suppressAutoHyphens/>
      <w:autoSpaceDE w:val="0"/>
      <w:spacing w:before="57" w:after="28"/>
    </w:pPr>
    <w:rPr>
      <w:rFonts w:ascii="Arial" w:eastAsia="Arial" w:hAnsi="Arial" w:cs="Arial"/>
      <w:b/>
      <w:bCs/>
      <w:color w:val="000000"/>
      <w:sz w:val="20"/>
      <w:szCs w:val="20"/>
      <w:lang w:eastAsia="ar-LY" w:bidi="ar-LY"/>
    </w:rPr>
  </w:style>
  <w:style w:type="paragraph" w:customStyle="1" w:styleId="Option4">
    <w:name w:val="Option 4"/>
    <w:rsid w:val="00973979"/>
    <w:pPr>
      <w:widowControl w:val="0"/>
      <w:suppressAutoHyphens/>
      <w:autoSpaceDE w:val="0"/>
      <w:spacing w:before="57" w:after="28"/>
      <w:ind w:left="397"/>
    </w:pPr>
    <w:rPr>
      <w:rFonts w:ascii="Arial" w:eastAsia="Arial" w:hAnsi="Arial" w:cs="Arial"/>
      <w:b/>
      <w:bCs/>
      <w:color w:val="000000"/>
      <w:lang w:eastAsia="ar-LY" w:bidi="ar-LY"/>
    </w:rPr>
  </w:style>
  <w:style w:type="paragraph" w:customStyle="1" w:styleId="Option5">
    <w:name w:val="Option 5"/>
    <w:rsid w:val="00973979"/>
    <w:pPr>
      <w:widowControl w:val="0"/>
      <w:suppressAutoHyphens/>
      <w:autoSpaceDE w:val="0"/>
      <w:spacing w:before="57"/>
      <w:ind w:left="397"/>
    </w:pPr>
    <w:rPr>
      <w:rFonts w:ascii="Arial" w:eastAsia="Arial" w:hAnsi="Arial" w:cs="Arial"/>
      <w:b/>
      <w:bCs/>
      <w:color w:val="000000"/>
      <w:lang w:eastAsia="ar-LY" w:bidi="ar-LY"/>
    </w:rPr>
  </w:style>
  <w:style w:type="paragraph" w:customStyle="1" w:styleId="Option6">
    <w:name w:val="Option 6"/>
    <w:rsid w:val="00973979"/>
    <w:pPr>
      <w:widowControl w:val="0"/>
      <w:suppressAutoHyphens/>
      <w:autoSpaceDE w:val="0"/>
      <w:spacing w:before="57"/>
      <w:ind w:left="567"/>
    </w:pPr>
    <w:rPr>
      <w:rFonts w:ascii="Arial" w:eastAsia="Arial" w:hAnsi="Arial" w:cs="Arial"/>
      <w:b/>
      <w:bCs/>
      <w:color w:val="000000"/>
      <w:lang w:eastAsia="ar-LY" w:bidi="ar-LY"/>
    </w:rPr>
  </w:style>
  <w:style w:type="paragraph" w:customStyle="1" w:styleId="Option7">
    <w:name w:val="Option 7"/>
    <w:rsid w:val="00973979"/>
    <w:pPr>
      <w:widowControl w:val="0"/>
      <w:suppressAutoHyphens/>
      <w:autoSpaceDE w:val="0"/>
      <w:spacing w:before="57" w:after="57"/>
      <w:ind w:left="567"/>
    </w:pPr>
    <w:rPr>
      <w:rFonts w:ascii="Arial" w:eastAsia="Arial" w:hAnsi="Arial" w:cs="Arial"/>
      <w:b/>
      <w:bCs/>
      <w:color w:val="000000"/>
      <w:lang w:eastAsia="ar-LY" w:bidi="ar-LY"/>
    </w:rPr>
  </w:style>
  <w:style w:type="paragraph" w:customStyle="1" w:styleId="Option8">
    <w:name w:val="Option 8"/>
    <w:rsid w:val="00973979"/>
    <w:pPr>
      <w:widowControl w:val="0"/>
      <w:suppressAutoHyphens/>
      <w:autoSpaceDE w:val="0"/>
      <w:spacing w:before="90" w:after="90"/>
    </w:pPr>
    <w:rPr>
      <w:rFonts w:ascii="Arial" w:eastAsia="Arial" w:hAnsi="Arial" w:cs="Arial"/>
      <w:b/>
      <w:bCs/>
      <w:color w:val="000000"/>
      <w:lang w:eastAsia="ar-LY" w:bidi="ar-LY"/>
    </w:rPr>
  </w:style>
  <w:style w:type="paragraph" w:customStyle="1" w:styleId="Option9">
    <w:name w:val="Option 9"/>
    <w:rsid w:val="00973979"/>
    <w:pPr>
      <w:widowControl w:val="0"/>
      <w:suppressAutoHyphens/>
      <w:autoSpaceDE w:val="0"/>
      <w:spacing w:before="90" w:after="90"/>
    </w:pPr>
    <w:rPr>
      <w:rFonts w:ascii="Arial" w:eastAsia="Arial" w:hAnsi="Arial" w:cs="Arial"/>
      <w:b/>
      <w:bCs/>
      <w:color w:val="000000"/>
      <w:lang w:eastAsia="ar-LY" w:bidi="ar-LY"/>
    </w:rPr>
  </w:style>
  <w:style w:type="character" w:customStyle="1" w:styleId="Policepardfaut1">
    <w:name w:val="Police par défaut1"/>
    <w:rsid w:val="00973979"/>
  </w:style>
  <w:style w:type="paragraph" w:customStyle="1" w:styleId="Standard">
    <w:name w:val="Standard"/>
    <w:basedOn w:val="Normal"/>
    <w:rsid w:val="00973979"/>
    <w:pPr>
      <w:suppressAutoHyphens w:val="0"/>
      <w:spacing w:line="240" w:lineRule="exact"/>
    </w:pPr>
    <w:rPr>
      <w:rFonts w:ascii="Times New Roman" w:hAnsi="Times New Roman"/>
      <w:lang w:eastAsia="fr-FR"/>
    </w:rPr>
  </w:style>
  <w:style w:type="paragraph" w:customStyle="1" w:styleId="Style">
    <w:name w:val="Style"/>
    <w:rsid w:val="00973979"/>
    <w:pPr>
      <w:widowControl w:val="0"/>
      <w:suppressAutoHyphens/>
      <w:autoSpaceDE w:val="0"/>
    </w:pPr>
    <w:rPr>
      <w:rFonts w:ascii="Times New Roman" w:eastAsia="Arial" w:hAnsi="Times New Roman" w:cs="Calibri"/>
      <w:sz w:val="24"/>
      <w:szCs w:val="24"/>
      <w:lang w:eastAsia="ar-LY" w:bidi="ar-LY"/>
    </w:rPr>
  </w:style>
  <w:style w:type="paragraph" w:customStyle="1" w:styleId="Sujtionsparticulires1">
    <w:name w:val="Sujétions particulières 1"/>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2">
    <w:name w:val="Sujétions particulières 2"/>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3">
    <w:name w:val="Sujétions particulières 3"/>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4">
    <w:name w:val="Sujétions particulières 4"/>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5">
    <w:name w:val="Sujétions particulières 5"/>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6">
    <w:name w:val="Sujétions particulières 6"/>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7">
    <w:name w:val="Sujétions particulières 7"/>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8">
    <w:name w:val="Sujétions particulières 8"/>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Sujtionsparticulires9">
    <w:name w:val="Sujétions particulières 9"/>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T4">
    <w:name w:val="T4"/>
    <w:basedOn w:val="Normal"/>
    <w:rsid w:val="00973979"/>
    <w:pPr>
      <w:tabs>
        <w:tab w:val="left" w:pos="1152"/>
        <w:tab w:val="left" w:pos="2304"/>
        <w:tab w:val="left" w:pos="3456"/>
        <w:tab w:val="left" w:pos="4608"/>
        <w:tab w:val="left" w:pos="5760"/>
        <w:tab w:val="left" w:pos="6912"/>
        <w:tab w:val="left" w:pos="8064"/>
        <w:tab w:val="left" w:pos="9216"/>
        <w:tab w:val="left" w:pos="10368"/>
      </w:tabs>
      <w:suppressAutoHyphens w:val="0"/>
      <w:spacing w:after="240" w:line="240" w:lineRule="exact"/>
    </w:pPr>
    <w:rPr>
      <w:rFonts w:ascii="Times New Roman" w:hAnsi="Times New Roman"/>
      <w:lang w:eastAsia="fr-FR"/>
    </w:rPr>
  </w:style>
  <w:style w:type="paragraph" w:customStyle="1" w:styleId="Table">
    <w:name w:val="Table"/>
    <w:basedOn w:val="TM1"/>
    <w:rsid w:val="00973979"/>
    <w:pPr>
      <w:keepNext/>
      <w:keepLines/>
      <w:pBdr>
        <w:top w:val="thinThickSmallGap" w:sz="18" w:space="1" w:color="999999" w:shadow="1"/>
        <w:left w:val="thinThickSmallGap" w:sz="18" w:space="4" w:color="999999" w:shadow="1"/>
        <w:bottom w:val="thinThickSmallGap" w:sz="18" w:space="1" w:color="999999" w:shadow="1"/>
        <w:right w:val="thinThickSmallGap" w:sz="18" w:space="4" w:color="999999" w:shadow="1"/>
      </w:pBdr>
      <w:tabs>
        <w:tab w:val="right" w:leader="dot" w:pos="10206"/>
      </w:tabs>
      <w:suppressAutoHyphens w:val="0"/>
      <w:autoSpaceDE/>
      <w:spacing w:before="240" w:line="480" w:lineRule="exact"/>
      <w:jc w:val="center"/>
    </w:pPr>
    <w:rPr>
      <w:rFonts w:ascii="Times New Roman" w:hAnsi="Times New Roman"/>
      <w:color w:val="auto"/>
      <w:lang w:eastAsia="fr-FR" w:bidi="ar-SA"/>
    </w:rPr>
  </w:style>
  <w:style w:type="paragraph" w:customStyle="1" w:styleId="Tabledesmatiresniveau10">
    <w:name w:val="Table des matières niveau 10"/>
    <w:basedOn w:val="Index"/>
    <w:rsid w:val="00973979"/>
    <w:pPr>
      <w:tabs>
        <w:tab w:val="right" w:leader="dot" w:pos="7091"/>
      </w:tabs>
      <w:ind w:left="2547"/>
    </w:pPr>
  </w:style>
  <w:style w:type="paragraph" w:styleId="Textedebulles">
    <w:name w:val="Balloon Text"/>
    <w:basedOn w:val="Normal"/>
    <w:link w:val="TextedebullesCar1"/>
    <w:rsid w:val="00973979"/>
    <w:rPr>
      <w:rFonts w:ascii="Tahoma" w:hAnsi="Tahoma" w:cs="Tahoma"/>
      <w:sz w:val="16"/>
      <w:szCs w:val="16"/>
    </w:rPr>
  </w:style>
  <w:style w:type="character" w:customStyle="1" w:styleId="TextedebullesCar">
    <w:name w:val="Texte de bulles Car"/>
    <w:rsid w:val="00973979"/>
    <w:rPr>
      <w:rFonts w:ascii="Tahoma" w:hAnsi="Tahoma" w:cs="Tahoma"/>
      <w:sz w:val="16"/>
      <w:szCs w:val="16"/>
    </w:rPr>
  </w:style>
  <w:style w:type="character" w:customStyle="1" w:styleId="TextedebullesCar1">
    <w:name w:val="Texte de bulles Car1"/>
    <w:basedOn w:val="Policepardfaut"/>
    <w:link w:val="Textedebulles"/>
    <w:rsid w:val="00973979"/>
    <w:rPr>
      <w:rFonts w:ascii="Tahoma" w:hAnsi="Tahoma" w:cs="Tahoma"/>
      <w:sz w:val="16"/>
      <w:szCs w:val="16"/>
    </w:rPr>
  </w:style>
  <w:style w:type="character" w:customStyle="1" w:styleId="Titre7Car">
    <w:name w:val="Titre 7 Car"/>
    <w:basedOn w:val="Policepardfaut"/>
    <w:link w:val="Titre7"/>
    <w:rsid w:val="00973979"/>
    <w:rPr>
      <w:rFonts w:ascii="Arial" w:hAnsi="Arial"/>
      <w:sz w:val="20"/>
      <w:szCs w:val="20"/>
      <w:lang w:bidi="he-IL"/>
    </w:rPr>
  </w:style>
  <w:style w:type="character" w:customStyle="1" w:styleId="Titre8Car">
    <w:name w:val="Titre 8 Car"/>
    <w:basedOn w:val="Policepardfaut"/>
    <w:link w:val="Titre8"/>
    <w:rsid w:val="00973979"/>
    <w:rPr>
      <w:rFonts w:ascii="Arial" w:hAnsi="Arial"/>
      <w:i/>
      <w:sz w:val="20"/>
      <w:szCs w:val="20"/>
      <w:lang w:bidi="he-IL"/>
    </w:rPr>
  </w:style>
  <w:style w:type="character" w:customStyle="1" w:styleId="Titre9Car">
    <w:name w:val="Titre 9 Car"/>
    <w:basedOn w:val="Policepardfaut"/>
    <w:link w:val="Titre9"/>
    <w:rsid w:val="00973979"/>
    <w:rPr>
      <w:rFonts w:ascii="Arial" w:hAnsi="Arial"/>
      <w:i/>
      <w:sz w:val="20"/>
      <w:szCs w:val="20"/>
    </w:rPr>
  </w:style>
  <w:style w:type="paragraph" w:customStyle="1" w:styleId="Titredesoptionsetvariantes">
    <w:name w:val="Titre des options et variantes"/>
    <w:rsid w:val="00973979"/>
    <w:pPr>
      <w:widowControl w:val="0"/>
      <w:suppressAutoHyphens/>
      <w:autoSpaceDE w:val="0"/>
      <w:spacing w:before="170" w:after="6"/>
      <w:ind w:left="934"/>
    </w:pPr>
    <w:rPr>
      <w:rFonts w:ascii="Arial" w:eastAsia="Arial" w:hAnsi="Arial" w:cs="Arial"/>
      <w:b/>
      <w:bCs/>
      <w:i/>
      <w:iCs/>
      <w:color w:val="000000"/>
      <w:sz w:val="20"/>
      <w:szCs w:val="20"/>
      <w:lang w:eastAsia="ar-LY" w:bidi="ar-LY"/>
    </w:rPr>
  </w:style>
  <w:style w:type="paragraph" w:customStyle="1" w:styleId="TitredescriptifDQE">
    <w:name w:val="Titre descriptif DQE"/>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TitreGroupeOption">
    <w:name w:val="Titre Groupe Option"/>
    <w:rsid w:val="00973979"/>
    <w:pPr>
      <w:widowControl w:val="0"/>
      <w:suppressAutoHyphens/>
      <w:autoSpaceDE w:val="0"/>
      <w:spacing w:before="170" w:after="6"/>
      <w:ind w:left="680"/>
    </w:pPr>
    <w:rPr>
      <w:rFonts w:ascii="Arial" w:eastAsia="Arial" w:hAnsi="Arial" w:cs="Arial"/>
      <w:color w:val="000000"/>
      <w:lang w:eastAsia="ar-LY" w:bidi="ar-LY"/>
    </w:rPr>
  </w:style>
  <w:style w:type="paragraph" w:customStyle="1" w:styleId="TitreGroupeVariante">
    <w:name w:val="Titre Groupe Variante"/>
    <w:rsid w:val="00973979"/>
    <w:pPr>
      <w:widowControl w:val="0"/>
      <w:suppressAutoHyphens/>
      <w:autoSpaceDE w:val="0"/>
      <w:spacing w:before="170" w:after="6"/>
      <w:ind w:left="680"/>
    </w:pPr>
    <w:rPr>
      <w:rFonts w:ascii="Arial" w:eastAsia="Arial" w:hAnsi="Arial" w:cs="Arial"/>
      <w:color w:val="000000"/>
      <w:lang w:eastAsia="ar-LY" w:bidi="ar-LY"/>
    </w:rPr>
  </w:style>
  <w:style w:type="paragraph" w:customStyle="1" w:styleId="TitreLibelleBaseVariante">
    <w:name w:val="Titre Libelle Base Variante"/>
    <w:rsid w:val="00973979"/>
    <w:pPr>
      <w:widowControl w:val="0"/>
      <w:suppressAutoHyphens/>
      <w:autoSpaceDE w:val="0"/>
      <w:spacing w:before="170" w:after="6"/>
      <w:ind w:left="680"/>
    </w:pPr>
    <w:rPr>
      <w:rFonts w:ascii="Arial" w:eastAsia="Arial" w:hAnsi="Arial" w:cs="Arial"/>
      <w:color w:val="000000"/>
      <w:lang w:eastAsia="ar-LY" w:bidi="ar-LY"/>
    </w:rPr>
  </w:style>
  <w:style w:type="paragraph" w:customStyle="1" w:styleId="TitreLibelleVariante">
    <w:name w:val="Titre Libelle Variante"/>
    <w:rsid w:val="00973979"/>
    <w:pPr>
      <w:widowControl w:val="0"/>
      <w:suppressAutoHyphens/>
      <w:autoSpaceDE w:val="0"/>
      <w:spacing w:before="170" w:after="6"/>
      <w:ind w:left="680"/>
    </w:pPr>
    <w:rPr>
      <w:rFonts w:ascii="Arial" w:eastAsia="Arial" w:hAnsi="Arial" w:cs="Arial"/>
      <w:color w:val="000000"/>
      <w:lang w:eastAsia="ar-LY" w:bidi="ar-LY"/>
    </w:rPr>
  </w:style>
  <w:style w:type="paragraph" w:customStyle="1" w:styleId="Titrelocalisation">
    <w:name w:val="Titre localisation"/>
    <w:rsid w:val="00973979"/>
    <w:pPr>
      <w:widowControl w:val="0"/>
      <w:suppressAutoHyphens/>
      <w:autoSpaceDE w:val="0"/>
      <w:ind w:left="1701"/>
    </w:pPr>
    <w:rPr>
      <w:rFonts w:ascii="Arial" w:eastAsia="Arial" w:hAnsi="Arial" w:cs="Arial"/>
      <w:i/>
      <w:iCs/>
      <w:color w:val="000000"/>
      <w:lang w:eastAsia="ar-LY" w:bidi="ar-LY"/>
    </w:rPr>
  </w:style>
  <w:style w:type="paragraph" w:customStyle="1" w:styleId="Titresommaire">
    <w:name w:val="Titre sommaire"/>
    <w:rsid w:val="00973979"/>
    <w:pPr>
      <w:widowControl w:val="0"/>
      <w:suppressAutoHyphens/>
      <w:autoSpaceDE w:val="0"/>
      <w:spacing w:after="283"/>
      <w:jc w:val="center"/>
    </w:pPr>
    <w:rPr>
      <w:rFonts w:ascii="Arial" w:eastAsia="Arial" w:hAnsi="Arial" w:cs="Arial"/>
      <w:color w:val="000000"/>
      <w:sz w:val="32"/>
      <w:szCs w:val="20"/>
      <w:lang w:eastAsia="ar-LY" w:bidi="ar-LY"/>
    </w:rPr>
  </w:style>
  <w:style w:type="paragraph" w:customStyle="1" w:styleId="Titresujtionsparticulires">
    <w:name w:val="Titre sujétions particulières"/>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Titresuperlocalisation">
    <w:name w:val="Titre super localisation"/>
    <w:rsid w:val="00973979"/>
    <w:pPr>
      <w:widowControl w:val="0"/>
      <w:suppressAutoHyphens/>
      <w:autoSpaceDE w:val="0"/>
      <w:spacing w:before="57" w:after="5"/>
    </w:pPr>
    <w:rPr>
      <w:rFonts w:ascii="Arial" w:eastAsia="Arial" w:hAnsi="Arial" w:cs="Arial"/>
      <w:color w:val="000000"/>
      <w:sz w:val="20"/>
      <w:szCs w:val="20"/>
      <w:lang w:eastAsia="ar-LY" w:bidi="ar-LY"/>
    </w:rPr>
  </w:style>
  <w:style w:type="paragraph" w:customStyle="1" w:styleId="Titretranchearticle">
    <w:name w:val="Titre tranche article"/>
    <w:rsid w:val="00973979"/>
    <w:pPr>
      <w:widowControl w:val="0"/>
      <w:suppressAutoHyphens/>
      <w:autoSpaceDE w:val="0"/>
      <w:spacing w:before="113"/>
      <w:ind w:left="1701"/>
    </w:pPr>
    <w:rPr>
      <w:rFonts w:ascii="Arial" w:eastAsia="Arial" w:hAnsi="Arial" w:cs="Arial"/>
      <w:b/>
      <w:bCs/>
      <w:i/>
      <w:iCs/>
      <w:color w:val="000000"/>
      <w:lang w:eastAsia="ar-LY" w:bidi="ar-LY"/>
    </w:rPr>
  </w:style>
  <w:style w:type="paragraph" w:customStyle="1" w:styleId="Titre10">
    <w:name w:val="Titre1"/>
    <w:basedOn w:val="Normal"/>
    <w:next w:val="Corpsdetexte"/>
    <w:rsid w:val="00973979"/>
    <w:pPr>
      <w:keepNext/>
      <w:spacing w:before="240" w:after="120"/>
    </w:pPr>
    <w:rPr>
      <w:rFonts w:ascii="Arial" w:eastAsia="Lucida Sans Unicode" w:hAnsi="Arial" w:cs="Mangal"/>
      <w:sz w:val="28"/>
      <w:szCs w:val="28"/>
    </w:rPr>
  </w:style>
  <w:style w:type="paragraph" w:styleId="TM4">
    <w:name w:val="toc 4"/>
    <w:basedOn w:val="Normal"/>
    <w:next w:val="Normal"/>
    <w:uiPriority w:val="39"/>
    <w:rsid w:val="00973979"/>
    <w:pPr>
      <w:autoSpaceDE w:val="0"/>
    </w:pPr>
    <w:rPr>
      <w:szCs w:val="16"/>
      <w:lang w:eastAsia="ar-LY" w:bidi="ar-LY"/>
    </w:rPr>
  </w:style>
  <w:style w:type="paragraph" w:styleId="TM5">
    <w:name w:val="toc 5"/>
    <w:basedOn w:val="Normal"/>
    <w:next w:val="Normal"/>
    <w:uiPriority w:val="39"/>
    <w:rsid w:val="00973979"/>
    <w:pPr>
      <w:widowControl w:val="0"/>
      <w:autoSpaceDE w:val="0"/>
      <w:ind w:left="964"/>
    </w:pPr>
    <w:rPr>
      <w:rFonts w:ascii="Arial" w:hAnsi="Arial"/>
      <w:sz w:val="16"/>
      <w:szCs w:val="16"/>
      <w:lang w:eastAsia="ar-LY" w:bidi="ar-LY"/>
    </w:rPr>
  </w:style>
  <w:style w:type="paragraph" w:styleId="TM6">
    <w:name w:val="toc 6"/>
    <w:basedOn w:val="Normal"/>
    <w:next w:val="Normal"/>
    <w:uiPriority w:val="39"/>
    <w:rsid w:val="00973979"/>
    <w:pPr>
      <w:widowControl w:val="0"/>
      <w:autoSpaceDE w:val="0"/>
      <w:ind w:left="964"/>
    </w:pPr>
    <w:rPr>
      <w:rFonts w:ascii="Arial" w:hAnsi="Arial"/>
      <w:sz w:val="16"/>
      <w:szCs w:val="16"/>
      <w:lang w:eastAsia="ar-LY" w:bidi="ar-LY"/>
    </w:rPr>
  </w:style>
  <w:style w:type="paragraph" w:styleId="TM7">
    <w:name w:val="toc 7"/>
    <w:basedOn w:val="Normal"/>
    <w:next w:val="Normal"/>
    <w:uiPriority w:val="39"/>
    <w:rsid w:val="00973979"/>
    <w:pPr>
      <w:widowControl w:val="0"/>
      <w:autoSpaceDE w:val="0"/>
      <w:ind w:left="964"/>
    </w:pPr>
    <w:rPr>
      <w:rFonts w:ascii="Arial" w:hAnsi="Arial"/>
      <w:sz w:val="16"/>
      <w:szCs w:val="16"/>
      <w:lang w:eastAsia="ar-LY" w:bidi="ar-LY"/>
    </w:rPr>
  </w:style>
  <w:style w:type="paragraph" w:styleId="TM8">
    <w:name w:val="toc 8"/>
    <w:basedOn w:val="Normal"/>
    <w:next w:val="Normal"/>
    <w:uiPriority w:val="39"/>
    <w:rsid w:val="00973979"/>
    <w:pPr>
      <w:widowControl w:val="0"/>
      <w:autoSpaceDE w:val="0"/>
      <w:ind w:left="964"/>
    </w:pPr>
    <w:rPr>
      <w:rFonts w:ascii="Arial" w:hAnsi="Arial"/>
      <w:sz w:val="16"/>
      <w:szCs w:val="16"/>
      <w:lang w:eastAsia="ar-LY" w:bidi="ar-LY"/>
    </w:rPr>
  </w:style>
  <w:style w:type="paragraph" w:styleId="TM9">
    <w:name w:val="toc 9"/>
    <w:basedOn w:val="Normal"/>
    <w:next w:val="Normal"/>
    <w:uiPriority w:val="39"/>
    <w:rsid w:val="00973979"/>
    <w:pPr>
      <w:widowControl w:val="0"/>
      <w:autoSpaceDE w:val="0"/>
      <w:ind w:left="964"/>
    </w:pPr>
    <w:rPr>
      <w:rFonts w:ascii="Arial" w:hAnsi="Arial"/>
      <w:sz w:val="16"/>
      <w:szCs w:val="16"/>
      <w:lang w:eastAsia="ar-LY" w:bidi="ar-LY"/>
    </w:rPr>
  </w:style>
  <w:style w:type="paragraph" w:customStyle="1" w:styleId="Unit">
    <w:name w:val="Unité"/>
    <w:rsid w:val="00973979"/>
    <w:pPr>
      <w:widowControl w:val="0"/>
      <w:suppressAutoHyphens/>
      <w:autoSpaceDE w:val="0"/>
      <w:ind w:left="1701"/>
    </w:pPr>
    <w:rPr>
      <w:rFonts w:ascii="Arial" w:eastAsia="Arial" w:hAnsi="Arial" w:cs="Arial"/>
      <w:i/>
      <w:iCs/>
      <w:color w:val="000000"/>
      <w:lang w:eastAsia="ar-LY" w:bidi="ar-LY"/>
    </w:rPr>
  </w:style>
  <w:style w:type="paragraph" w:customStyle="1" w:styleId="Variante1">
    <w:name w:val="Variante 1"/>
    <w:rsid w:val="00973979"/>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Variante2">
    <w:name w:val="Variante 2"/>
    <w:rsid w:val="00973979"/>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Variante3">
    <w:name w:val="Variante 3"/>
    <w:rsid w:val="00973979"/>
    <w:pPr>
      <w:widowControl w:val="0"/>
      <w:suppressAutoHyphens/>
      <w:autoSpaceDE w:val="0"/>
      <w:spacing w:before="57" w:after="28"/>
    </w:pPr>
    <w:rPr>
      <w:rFonts w:ascii="Arial" w:eastAsia="Arial" w:hAnsi="Arial" w:cs="Arial"/>
      <w:b/>
      <w:bCs/>
      <w:color w:val="000000"/>
      <w:sz w:val="20"/>
      <w:szCs w:val="20"/>
      <w:lang w:eastAsia="ar-LY" w:bidi="ar-LY"/>
    </w:rPr>
  </w:style>
  <w:style w:type="paragraph" w:customStyle="1" w:styleId="Variante4">
    <w:name w:val="Variante 4"/>
    <w:rsid w:val="00973979"/>
    <w:pPr>
      <w:widowControl w:val="0"/>
      <w:suppressAutoHyphens/>
      <w:autoSpaceDE w:val="0"/>
      <w:spacing w:before="57" w:after="28"/>
      <w:ind w:left="397"/>
    </w:pPr>
    <w:rPr>
      <w:rFonts w:ascii="Arial" w:eastAsia="Arial" w:hAnsi="Arial" w:cs="Arial"/>
      <w:b/>
      <w:bCs/>
      <w:color w:val="000000"/>
      <w:lang w:eastAsia="ar-LY" w:bidi="ar-LY"/>
    </w:rPr>
  </w:style>
  <w:style w:type="paragraph" w:customStyle="1" w:styleId="Variante5">
    <w:name w:val="Variante 5"/>
    <w:rsid w:val="00973979"/>
    <w:pPr>
      <w:widowControl w:val="0"/>
      <w:suppressAutoHyphens/>
      <w:autoSpaceDE w:val="0"/>
      <w:spacing w:before="57"/>
      <w:ind w:left="397"/>
    </w:pPr>
    <w:rPr>
      <w:rFonts w:ascii="Arial" w:eastAsia="Arial" w:hAnsi="Arial" w:cs="Arial"/>
      <w:b/>
      <w:bCs/>
      <w:color w:val="000000"/>
      <w:lang w:eastAsia="ar-LY" w:bidi="ar-LY"/>
    </w:rPr>
  </w:style>
  <w:style w:type="paragraph" w:customStyle="1" w:styleId="Variante6">
    <w:name w:val="Variante 6"/>
    <w:rsid w:val="00973979"/>
    <w:pPr>
      <w:widowControl w:val="0"/>
      <w:suppressAutoHyphens/>
      <w:autoSpaceDE w:val="0"/>
      <w:spacing w:before="57"/>
      <w:ind w:left="567"/>
    </w:pPr>
    <w:rPr>
      <w:rFonts w:ascii="Arial" w:eastAsia="Arial" w:hAnsi="Arial" w:cs="Arial"/>
      <w:b/>
      <w:bCs/>
      <w:color w:val="000000"/>
      <w:lang w:eastAsia="ar-LY" w:bidi="ar-LY"/>
    </w:rPr>
  </w:style>
  <w:style w:type="paragraph" w:customStyle="1" w:styleId="Variante7">
    <w:name w:val="Variante 7"/>
    <w:rsid w:val="00973979"/>
    <w:pPr>
      <w:widowControl w:val="0"/>
      <w:suppressAutoHyphens/>
      <w:autoSpaceDE w:val="0"/>
      <w:spacing w:before="57" w:after="57"/>
      <w:ind w:left="567"/>
    </w:pPr>
    <w:rPr>
      <w:rFonts w:ascii="Arial" w:eastAsia="Arial" w:hAnsi="Arial" w:cs="Arial"/>
      <w:b/>
      <w:bCs/>
      <w:color w:val="000000"/>
      <w:lang w:eastAsia="ar-LY" w:bidi="ar-LY"/>
    </w:rPr>
  </w:style>
  <w:style w:type="paragraph" w:customStyle="1" w:styleId="Variante8">
    <w:name w:val="Variante 8"/>
    <w:rsid w:val="00973979"/>
    <w:pPr>
      <w:widowControl w:val="0"/>
      <w:suppressAutoHyphens/>
      <w:autoSpaceDE w:val="0"/>
      <w:spacing w:before="90" w:after="90"/>
    </w:pPr>
    <w:rPr>
      <w:rFonts w:ascii="Arial" w:eastAsia="Arial" w:hAnsi="Arial" w:cs="Arial"/>
      <w:b/>
      <w:bCs/>
      <w:color w:val="000000"/>
      <w:lang w:eastAsia="ar-LY" w:bidi="ar-LY"/>
    </w:rPr>
  </w:style>
  <w:style w:type="paragraph" w:customStyle="1" w:styleId="Variante9">
    <w:name w:val="Variante 9"/>
    <w:rsid w:val="00973979"/>
    <w:pPr>
      <w:widowControl w:val="0"/>
      <w:suppressAutoHyphens/>
      <w:autoSpaceDE w:val="0"/>
      <w:spacing w:before="90" w:after="90"/>
    </w:pPr>
    <w:rPr>
      <w:rFonts w:ascii="Arial" w:eastAsia="Arial" w:hAnsi="Arial" w:cs="Arial"/>
      <w:b/>
      <w:bCs/>
      <w:color w:val="000000"/>
      <w:lang w:eastAsia="ar-LY" w:bidi="ar-LY"/>
    </w:rPr>
  </w:style>
  <w:style w:type="character" w:customStyle="1" w:styleId="WW8Num100z0">
    <w:name w:val="WW8Num100z0"/>
    <w:rsid w:val="00973979"/>
    <w:rPr>
      <w:rFonts w:ascii="Symbol" w:hAnsi="Symbol" w:cs="Symbol"/>
      <w:b w:val="0"/>
      <w:bCs w:val="0"/>
      <w:i w:val="0"/>
      <w:iCs w:val="0"/>
      <w:strike w:val="0"/>
      <w:dstrike w:val="0"/>
      <w:color w:val="auto"/>
      <w:sz w:val="20"/>
      <w:szCs w:val="20"/>
      <w:u w:val="none"/>
    </w:rPr>
  </w:style>
  <w:style w:type="character" w:customStyle="1" w:styleId="WW8Num101z0">
    <w:name w:val="WW8Num101z0"/>
    <w:rsid w:val="00973979"/>
    <w:rPr>
      <w:rFonts w:ascii="Symbol" w:hAnsi="Symbol" w:cs="Symbol"/>
      <w:b w:val="0"/>
      <w:bCs w:val="0"/>
      <w:i w:val="0"/>
      <w:iCs w:val="0"/>
      <w:strike w:val="0"/>
      <w:dstrike w:val="0"/>
      <w:color w:val="auto"/>
      <w:sz w:val="20"/>
      <w:szCs w:val="20"/>
      <w:u w:val="none"/>
    </w:rPr>
  </w:style>
  <w:style w:type="character" w:customStyle="1" w:styleId="WW8Num102z0">
    <w:name w:val="WW8Num102z0"/>
    <w:rsid w:val="00973979"/>
    <w:rPr>
      <w:rFonts w:ascii="Symbol" w:hAnsi="Symbol" w:cs="Symbol"/>
      <w:b w:val="0"/>
      <w:bCs w:val="0"/>
      <w:i w:val="0"/>
      <w:iCs w:val="0"/>
      <w:strike w:val="0"/>
      <w:dstrike w:val="0"/>
      <w:color w:val="auto"/>
      <w:sz w:val="20"/>
      <w:szCs w:val="20"/>
      <w:u w:val="none"/>
    </w:rPr>
  </w:style>
  <w:style w:type="character" w:customStyle="1" w:styleId="WW8Num103z0">
    <w:name w:val="WW8Num103z0"/>
    <w:rsid w:val="00973979"/>
    <w:rPr>
      <w:rFonts w:ascii="Symbol" w:hAnsi="Symbol" w:cs="Symbol"/>
      <w:b w:val="0"/>
      <w:bCs w:val="0"/>
      <w:i w:val="0"/>
      <w:iCs w:val="0"/>
      <w:strike w:val="0"/>
      <w:dstrike w:val="0"/>
      <w:color w:val="auto"/>
      <w:sz w:val="20"/>
      <w:szCs w:val="20"/>
      <w:u w:val="none"/>
    </w:rPr>
  </w:style>
  <w:style w:type="character" w:customStyle="1" w:styleId="WW8Num104z0">
    <w:name w:val="WW8Num104z0"/>
    <w:rsid w:val="00973979"/>
    <w:rPr>
      <w:rFonts w:ascii="Symbol" w:hAnsi="Symbol" w:cs="Symbol"/>
      <w:b w:val="0"/>
      <w:bCs w:val="0"/>
      <w:i w:val="0"/>
      <w:iCs w:val="0"/>
      <w:strike w:val="0"/>
      <w:dstrike w:val="0"/>
      <w:color w:val="auto"/>
      <w:sz w:val="20"/>
      <w:szCs w:val="20"/>
      <w:u w:val="none"/>
    </w:rPr>
  </w:style>
  <w:style w:type="character" w:customStyle="1" w:styleId="WW8Num105z0">
    <w:name w:val="WW8Num105z0"/>
    <w:rsid w:val="00973979"/>
    <w:rPr>
      <w:rFonts w:ascii="Symbol" w:hAnsi="Symbol" w:cs="Symbol"/>
      <w:b w:val="0"/>
      <w:bCs w:val="0"/>
      <w:i w:val="0"/>
      <w:iCs w:val="0"/>
      <w:strike w:val="0"/>
      <w:dstrike w:val="0"/>
      <w:color w:val="auto"/>
      <w:sz w:val="20"/>
      <w:szCs w:val="20"/>
      <w:u w:val="none"/>
    </w:rPr>
  </w:style>
  <w:style w:type="character" w:customStyle="1" w:styleId="WW8Num106z0">
    <w:name w:val="WW8Num106z0"/>
    <w:rsid w:val="00973979"/>
    <w:rPr>
      <w:rFonts w:ascii="Symbol" w:hAnsi="Symbol" w:cs="Symbol"/>
      <w:b w:val="0"/>
      <w:bCs w:val="0"/>
      <w:i w:val="0"/>
      <w:iCs w:val="0"/>
      <w:strike w:val="0"/>
      <w:dstrike w:val="0"/>
      <w:color w:val="auto"/>
      <w:sz w:val="20"/>
      <w:szCs w:val="20"/>
      <w:u w:val="none"/>
    </w:rPr>
  </w:style>
  <w:style w:type="character" w:customStyle="1" w:styleId="WW8Num107z0">
    <w:name w:val="WW8Num107z0"/>
    <w:rsid w:val="00973979"/>
    <w:rPr>
      <w:rFonts w:ascii="Symbol" w:hAnsi="Symbol" w:cs="Symbol"/>
      <w:b w:val="0"/>
      <w:bCs w:val="0"/>
      <w:i w:val="0"/>
      <w:iCs w:val="0"/>
      <w:strike w:val="0"/>
      <w:dstrike w:val="0"/>
      <w:color w:val="auto"/>
      <w:sz w:val="20"/>
      <w:szCs w:val="20"/>
      <w:u w:val="none"/>
    </w:rPr>
  </w:style>
  <w:style w:type="character" w:customStyle="1" w:styleId="WW8Num108z0">
    <w:name w:val="WW8Num108z0"/>
    <w:rsid w:val="00973979"/>
    <w:rPr>
      <w:rFonts w:ascii="Symbol" w:hAnsi="Symbol" w:cs="Symbol"/>
      <w:b w:val="0"/>
      <w:bCs w:val="0"/>
      <w:i w:val="0"/>
      <w:iCs w:val="0"/>
      <w:strike w:val="0"/>
      <w:dstrike w:val="0"/>
      <w:color w:val="auto"/>
      <w:sz w:val="20"/>
      <w:szCs w:val="20"/>
      <w:u w:val="none"/>
    </w:rPr>
  </w:style>
  <w:style w:type="character" w:customStyle="1" w:styleId="WW8Num109z0">
    <w:name w:val="WW8Num109z0"/>
    <w:rsid w:val="00973979"/>
    <w:rPr>
      <w:rFonts w:ascii="Symbol" w:hAnsi="Symbol" w:cs="Symbol"/>
      <w:b w:val="0"/>
      <w:bCs w:val="0"/>
      <w:i w:val="0"/>
      <w:iCs w:val="0"/>
      <w:strike w:val="0"/>
      <w:dstrike w:val="0"/>
      <w:color w:val="auto"/>
      <w:sz w:val="20"/>
      <w:szCs w:val="20"/>
      <w:u w:val="none"/>
    </w:rPr>
  </w:style>
  <w:style w:type="character" w:customStyle="1" w:styleId="WW8Num10z0">
    <w:name w:val="WW8Num10z0"/>
    <w:rsid w:val="00973979"/>
    <w:rPr>
      <w:rFonts w:ascii="Symbol" w:hAnsi="Symbol" w:cs="Symbol"/>
      <w:b w:val="0"/>
      <w:bCs w:val="0"/>
      <w:i w:val="0"/>
      <w:iCs w:val="0"/>
      <w:strike w:val="0"/>
      <w:dstrike w:val="0"/>
      <w:color w:val="000000"/>
      <w:sz w:val="20"/>
      <w:szCs w:val="20"/>
      <w:u w:val="none"/>
    </w:rPr>
  </w:style>
  <w:style w:type="character" w:customStyle="1" w:styleId="WW8Num110z0">
    <w:name w:val="WW8Num110z0"/>
    <w:rsid w:val="00973979"/>
    <w:rPr>
      <w:rFonts w:ascii="Symbol" w:hAnsi="Symbol" w:cs="Symbol"/>
      <w:b w:val="0"/>
      <w:bCs w:val="0"/>
      <w:i w:val="0"/>
      <w:iCs w:val="0"/>
      <w:strike w:val="0"/>
      <w:dstrike w:val="0"/>
      <w:color w:val="auto"/>
      <w:sz w:val="20"/>
      <w:szCs w:val="20"/>
      <w:u w:val="none"/>
    </w:rPr>
  </w:style>
  <w:style w:type="character" w:customStyle="1" w:styleId="WW8Num111z0">
    <w:name w:val="WW8Num111z0"/>
    <w:rsid w:val="00973979"/>
    <w:rPr>
      <w:rFonts w:ascii="Symbol" w:hAnsi="Symbol" w:cs="Symbol"/>
      <w:b w:val="0"/>
      <w:bCs w:val="0"/>
      <w:i w:val="0"/>
      <w:iCs w:val="0"/>
      <w:strike w:val="0"/>
      <w:dstrike w:val="0"/>
      <w:color w:val="auto"/>
      <w:sz w:val="20"/>
      <w:szCs w:val="20"/>
      <w:u w:val="none"/>
    </w:rPr>
  </w:style>
  <w:style w:type="character" w:customStyle="1" w:styleId="WW8Num112z0">
    <w:name w:val="WW8Num112z0"/>
    <w:rsid w:val="00973979"/>
    <w:rPr>
      <w:rFonts w:ascii="Symbol" w:hAnsi="Symbol" w:cs="Symbol"/>
      <w:b w:val="0"/>
      <w:bCs w:val="0"/>
      <w:i w:val="0"/>
      <w:iCs w:val="0"/>
      <w:strike w:val="0"/>
      <w:dstrike w:val="0"/>
      <w:color w:val="auto"/>
      <w:sz w:val="20"/>
      <w:szCs w:val="20"/>
      <w:u w:val="none"/>
    </w:rPr>
  </w:style>
  <w:style w:type="character" w:customStyle="1" w:styleId="WW8Num113z0">
    <w:name w:val="WW8Num113z0"/>
    <w:rsid w:val="00973979"/>
    <w:rPr>
      <w:rFonts w:ascii="Symbol" w:hAnsi="Symbol" w:cs="Symbol"/>
      <w:b w:val="0"/>
      <w:bCs w:val="0"/>
      <w:i w:val="0"/>
      <w:iCs w:val="0"/>
      <w:strike w:val="0"/>
      <w:dstrike w:val="0"/>
      <w:color w:val="auto"/>
      <w:sz w:val="20"/>
      <w:szCs w:val="20"/>
      <w:u w:val="none"/>
    </w:rPr>
  </w:style>
  <w:style w:type="character" w:customStyle="1" w:styleId="WW8Num114z0">
    <w:name w:val="WW8Num114z0"/>
    <w:rsid w:val="00973979"/>
    <w:rPr>
      <w:rFonts w:ascii="Symbol" w:hAnsi="Symbol" w:cs="Symbol"/>
      <w:b w:val="0"/>
      <w:bCs w:val="0"/>
      <w:i w:val="0"/>
      <w:iCs w:val="0"/>
      <w:strike w:val="0"/>
      <w:dstrike w:val="0"/>
      <w:color w:val="auto"/>
      <w:sz w:val="20"/>
      <w:szCs w:val="20"/>
      <w:u w:val="none"/>
    </w:rPr>
  </w:style>
  <w:style w:type="character" w:customStyle="1" w:styleId="WW8Num115z0">
    <w:name w:val="WW8Num115z0"/>
    <w:rsid w:val="00973979"/>
    <w:rPr>
      <w:b w:val="0"/>
      <w:bCs w:val="0"/>
      <w:i w:val="0"/>
      <w:iCs w:val="0"/>
      <w:strike w:val="0"/>
      <w:dstrike w:val="0"/>
      <w:color w:val="auto"/>
      <w:sz w:val="20"/>
      <w:szCs w:val="20"/>
      <w:u w:val="none"/>
    </w:rPr>
  </w:style>
  <w:style w:type="character" w:customStyle="1" w:styleId="WW8Num116z0">
    <w:name w:val="WW8Num116z0"/>
    <w:rsid w:val="00973979"/>
    <w:rPr>
      <w:rFonts w:ascii="Symbol" w:hAnsi="Symbol" w:cs="Symbol"/>
      <w:b w:val="0"/>
      <w:bCs w:val="0"/>
      <w:i w:val="0"/>
      <w:iCs w:val="0"/>
      <w:strike w:val="0"/>
      <w:dstrike w:val="0"/>
      <w:color w:val="auto"/>
      <w:sz w:val="20"/>
      <w:szCs w:val="20"/>
      <w:u w:val="none"/>
    </w:rPr>
  </w:style>
  <w:style w:type="character" w:customStyle="1" w:styleId="WW8Num117z0">
    <w:name w:val="WW8Num117z0"/>
    <w:rsid w:val="00973979"/>
    <w:rPr>
      <w:rFonts w:ascii="Symbol" w:hAnsi="Symbol" w:cs="Symbol"/>
      <w:b w:val="0"/>
      <w:bCs w:val="0"/>
      <w:i w:val="0"/>
      <w:iCs w:val="0"/>
      <w:strike w:val="0"/>
      <w:dstrike w:val="0"/>
      <w:color w:val="auto"/>
      <w:sz w:val="20"/>
      <w:szCs w:val="20"/>
      <w:u w:val="none"/>
    </w:rPr>
  </w:style>
  <w:style w:type="character" w:customStyle="1" w:styleId="WW8Num118z0">
    <w:name w:val="WW8Num118z0"/>
    <w:rsid w:val="00973979"/>
    <w:rPr>
      <w:rFonts w:ascii="Symbol" w:hAnsi="Symbol" w:cs="Symbol"/>
      <w:b w:val="0"/>
      <w:bCs w:val="0"/>
      <w:i w:val="0"/>
      <w:iCs w:val="0"/>
      <w:strike w:val="0"/>
      <w:dstrike w:val="0"/>
      <w:color w:val="auto"/>
      <w:sz w:val="20"/>
      <w:szCs w:val="20"/>
      <w:u w:val="none"/>
    </w:rPr>
  </w:style>
  <w:style w:type="character" w:customStyle="1" w:styleId="WW8Num119z0">
    <w:name w:val="WW8Num119z0"/>
    <w:rsid w:val="00973979"/>
    <w:rPr>
      <w:rFonts w:ascii="Symbol" w:hAnsi="Symbol" w:cs="Symbol"/>
      <w:b w:val="0"/>
      <w:bCs w:val="0"/>
      <w:i w:val="0"/>
      <w:iCs w:val="0"/>
      <w:strike w:val="0"/>
      <w:dstrike w:val="0"/>
      <w:color w:val="auto"/>
      <w:sz w:val="20"/>
      <w:szCs w:val="20"/>
      <w:u w:val="none"/>
    </w:rPr>
  </w:style>
  <w:style w:type="character" w:customStyle="1" w:styleId="WW8Num11z0">
    <w:name w:val="WW8Num11z0"/>
    <w:rsid w:val="00973979"/>
    <w:rPr>
      <w:rFonts w:ascii="Symbol" w:hAnsi="Symbol" w:cs="Symbol"/>
      <w:b w:val="0"/>
      <w:bCs w:val="0"/>
      <w:i w:val="0"/>
      <w:iCs w:val="0"/>
      <w:strike w:val="0"/>
      <w:dstrike w:val="0"/>
      <w:color w:val="auto"/>
      <w:sz w:val="20"/>
      <w:szCs w:val="20"/>
      <w:u w:val="none"/>
    </w:rPr>
  </w:style>
  <w:style w:type="character" w:customStyle="1" w:styleId="WW8Num120z0">
    <w:name w:val="WW8Num120z0"/>
    <w:rsid w:val="00973979"/>
    <w:rPr>
      <w:rFonts w:ascii="Symbol" w:hAnsi="Symbol" w:cs="Symbol"/>
      <w:b w:val="0"/>
      <w:bCs w:val="0"/>
      <w:i w:val="0"/>
      <w:iCs w:val="0"/>
      <w:strike w:val="0"/>
      <w:dstrike w:val="0"/>
      <w:color w:val="auto"/>
      <w:sz w:val="20"/>
      <w:szCs w:val="20"/>
      <w:u w:val="none"/>
    </w:rPr>
  </w:style>
  <w:style w:type="character" w:customStyle="1" w:styleId="WW8Num121z0">
    <w:name w:val="WW8Num121z0"/>
    <w:rsid w:val="00973979"/>
    <w:rPr>
      <w:rFonts w:ascii="Symbol" w:hAnsi="Symbol" w:cs="Symbol"/>
      <w:b w:val="0"/>
      <w:bCs w:val="0"/>
      <w:i w:val="0"/>
      <w:iCs w:val="0"/>
      <w:strike w:val="0"/>
      <w:dstrike w:val="0"/>
      <w:color w:val="auto"/>
      <w:sz w:val="20"/>
      <w:szCs w:val="20"/>
      <w:u w:val="none"/>
    </w:rPr>
  </w:style>
  <w:style w:type="character" w:customStyle="1" w:styleId="WW8Num122z0">
    <w:name w:val="WW8Num122z0"/>
    <w:rsid w:val="00973979"/>
    <w:rPr>
      <w:b w:val="0"/>
      <w:bCs w:val="0"/>
      <w:i w:val="0"/>
      <w:iCs w:val="0"/>
      <w:strike w:val="0"/>
      <w:dstrike w:val="0"/>
      <w:color w:val="auto"/>
      <w:sz w:val="20"/>
      <w:szCs w:val="20"/>
      <w:u w:val="none"/>
    </w:rPr>
  </w:style>
  <w:style w:type="character" w:customStyle="1" w:styleId="WW8Num123z0">
    <w:name w:val="WW8Num123z0"/>
    <w:rsid w:val="00973979"/>
    <w:rPr>
      <w:rFonts w:ascii="Symbol" w:hAnsi="Symbol" w:cs="Symbol"/>
      <w:b w:val="0"/>
      <w:bCs w:val="0"/>
      <w:i w:val="0"/>
      <w:iCs w:val="0"/>
      <w:strike w:val="0"/>
      <w:dstrike w:val="0"/>
      <w:color w:val="auto"/>
      <w:sz w:val="20"/>
      <w:szCs w:val="20"/>
      <w:u w:val="none"/>
    </w:rPr>
  </w:style>
  <w:style w:type="character" w:customStyle="1" w:styleId="WW8Num124z0">
    <w:name w:val="WW8Num124z0"/>
    <w:rsid w:val="00973979"/>
    <w:rPr>
      <w:rFonts w:ascii="Symbol" w:hAnsi="Symbol" w:cs="Symbol"/>
      <w:b w:val="0"/>
      <w:bCs w:val="0"/>
      <w:i w:val="0"/>
      <w:iCs w:val="0"/>
      <w:strike w:val="0"/>
      <w:dstrike w:val="0"/>
      <w:color w:val="auto"/>
      <w:sz w:val="20"/>
      <w:szCs w:val="20"/>
      <w:u w:val="none"/>
    </w:rPr>
  </w:style>
  <w:style w:type="character" w:customStyle="1" w:styleId="WW8Num125z0">
    <w:name w:val="WW8Num125z0"/>
    <w:rsid w:val="00973979"/>
    <w:rPr>
      <w:rFonts w:ascii="Symbol" w:hAnsi="Symbol" w:cs="Symbol"/>
      <w:b w:val="0"/>
      <w:bCs w:val="0"/>
      <w:i w:val="0"/>
      <w:iCs w:val="0"/>
      <w:strike w:val="0"/>
      <w:dstrike w:val="0"/>
      <w:color w:val="auto"/>
      <w:sz w:val="20"/>
      <w:szCs w:val="20"/>
      <w:u w:val="none"/>
    </w:rPr>
  </w:style>
  <w:style w:type="character" w:customStyle="1" w:styleId="WW8Num126z0">
    <w:name w:val="WW8Num126z0"/>
    <w:rsid w:val="00973979"/>
    <w:rPr>
      <w:rFonts w:ascii="Symbol" w:hAnsi="Symbol" w:cs="Symbol"/>
      <w:b w:val="0"/>
      <w:bCs w:val="0"/>
      <w:i w:val="0"/>
      <w:iCs w:val="0"/>
      <w:strike w:val="0"/>
      <w:dstrike w:val="0"/>
      <w:color w:val="auto"/>
      <w:sz w:val="20"/>
      <w:szCs w:val="20"/>
      <w:u w:val="none"/>
    </w:rPr>
  </w:style>
  <w:style w:type="character" w:customStyle="1" w:styleId="WW8Num127z0">
    <w:name w:val="WW8Num127z0"/>
    <w:rsid w:val="00973979"/>
    <w:rPr>
      <w:rFonts w:ascii="Symbol" w:hAnsi="Symbol" w:cs="Symbol"/>
      <w:b w:val="0"/>
      <w:bCs w:val="0"/>
      <w:i w:val="0"/>
      <w:iCs w:val="0"/>
      <w:strike w:val="0"/>
      <w:dstrike w:val="0"/>
      <w:color w:val="auto"/>
      <w:sz w:val="20"/>
      <w:szCs w:val="20"/>
      <w:u w:val="none"/>
    </w:rPr>
  </w:style>
  <w:style w:type="character" w:customStyle="1" w:styleId="WW8Num128z0">
    <w:name w:val="WW8Num128z0"/>
    <w:rsid w:val="00973979"/>
    <w:rPr>
      <w:rFonts w:ascii="Symbol" w:hAnsi="Symbol" w:cs="Symbol"/>
      <w:b w:val="0"/>
      <w:bCs w:val="0"/>
      <w:i w:val="0"/>
      <w:iCs w:val="0"/>
      <w:strike w:val="0"/>
      <w:dstrike w:val="0"/>
      <w:color w:val="auto"/>
      <w:sz w:val="20"/>
      <w:szCs w:val="20"/>
      <w:u w:val="none"/>
    </w:rPr>
  </w:style>
  <w:style w:type="character" w:customStyle="1" w:styleId="WW8Num129z0">
    <w:name w:val="WW8Num129z0"/>
    <w:rsid w:val="00973979"/>
    <w:rPr>
      <w:rFonts w:ascii="Symbol" w:hAnsi="Symbol" w:cs="Symbol"/>
      <w:b w:val="0"/>
      <w:bCs w:val="0"/>
      <w:i w:val="0"/>
      <w:iCs w:val="0"/>
      <w:strike w:val="0"/>
      <w:dstrike w:val="0"/>
      <w:color w:val="auto"/>
      <w:sz w:val="20"/>
      <w:szCs w:val="20"/>
      <w:u w:val="none"/>
    </w:rPr>
  </w:style>
  <w:style w:type="character" w:customStyle="1" w:styleId="WW8Num12z0">
    <w:name w:val="WW8Num12z0"/>
    <w:rsid w:val="00973979"/>
    <w:rPr>
      <w:rFonts w:ascii="Symbol" w:hAnsi="Symbol" w:cs="Symbol"/>
      <w:b w:val="0"/>
      <w:bCs w:val="0"/>
      <w:i w:val="0"/>
      <w:iCs w:val="0"/>
      <w:strike w:val="0"/>
      <w:dstrike w:val="0"/>
      <w:color w:val="auto"/>
      <w:sz w:val="20"/>
      <w:szCs w:val="20"/>
      <w:u w:val="none"/>
    </w:rPr>
  </w:style>
  <w:style w:type="character" w:customStyle="1" w:styleId="WW8Num130z0">
    <w:name w:val="WW8Num130z0"/>
    <w:rsid w:val="00973979"/>
    <w:rPr>
      <w:rFonts w:ascii="Symbol" w:hAnsi="Symbol" w:cs="Symbol"/>
      <w:b w:val="0"/>
      <w:bCs w:val="0"/>
      <w:i w:val="0"/>
      <w:iCs w:val="0"/>
      <w:strike w:val="0"/>
      <w:dstrike w:val="0"/>
      <w:color w:val="auto"/>
      <w:sz w:val="20"/>
      <w:szCs w:val="20"/>
      <w:u w:val="none"/>
    </w:rPr>
  </w:style>
  <w:style w:type="character" w:customStyle="1" w:styleId="WW8Num131z0">
    <w:name w:val="WW8Num131z0"/>
    <w:rsid w:val="00973979"/>
    <w:rPr>
      <w:rFonts w:ascii="Symbol" w:hAnsi="Symbol" w:cs="Symbol"/>
      <w:b w:val="0"/>
      <w:bCs w:val="0"/>
      <w:i w:val="0"/>
      <w:iCs w:val="0"/>
      <w:strike w:val="0"/>
      <w:dstrike w:val="0"/>
      <w:color w:val="auto"/>
      <w:sz w:val="20"/>
      <w:szCs w:val="20"/>
      <w:u w:val="none"/>
    </w:rPr>
  </w:style>
  <w:style w:type="character" w:customStyle="1" w:styleId="WW8Num132z0">
    <w:name w:val="WW8Num132z0"/>
    <w:rsid w:val="00973979"/>
    <w:rPr>
      <w:rFonts w:ascii="Symbol" w:hAnsi="Symbol" w:cs="Symbol"/>
      <w:b w:val="0"/>
      <w:bCs w:val="0"/>
      <w:i w:val="0"/>
      <w:iCs w:val="0"/>
      <w:strike w:val="0"/>
      <w:dstrike w:val="0"/>
      <w:color w:val="auto"/>
      <w:sz w:val="20"/>
      <w:szCs w:val="20"/>
      <w:u w:val="none"/>
    </w:rPr>
  </w:style>
  <w:style w:type="character" w:customStyle="1" w:styleId="WW8Num133z0">
    <w:name w:val="WW8Num133z0"/>
    <w:rsid w:val="00973979"/>
    <w:rPr>
      <w:rFonts w:ascii="Symbol" w:hAnsi="Symbol" w:cs="Symbol"/>
      <w:b w:val="0"/>
      <w:bCs w:val="0"/>
      <w:i w:val="0"/>
      <w:iCs w:val="0"/>
      <w:strike w:val="0"/>
      <w:dstrike w:val="0"/>
      <w:color w:val="auto"/>
      <w:sz w:val="20"/>
      <w:szCs w:val="20"/>
      <w:u w:val="none"/>
    </w:rPr>
  </w:style>
  <w:style w:type="character" w:customStyle="1" w:styleId="WW8Num134z0">
    <w:name w:val="WW8Num134z0"/>
    <w:rsid w:val="00973979"/>
    <w:rPr>
      <w:rFonts w:ascii="Symbol" w:hAnsi="Symbol" w:cs="Symbol"/>
      <w:b w:val="0"/>
      <w:bCs w:val="0"/>
      <w:i w:val="0"/>
      <w:iCs w:val="0"/>
      <w:strike w:val="0"/>
      <w:dstrike w:val="0"/>
      <w:color w:val="auto"/>
      <w:sz w:val="20"/>
      <w:szCs w:val="20"/>
      <w:u w:val="none"/>
    </w:rPr>
  </w:style>
  <w:style w:type="character" w:customStyle="1" w:styleId="WW8Num135z0">
    <w:name w:val="WW8Num135z0"/>
    <w:rsid w:val="00973979"/>
    <w:rPr>
      <w:rFonts w:ascii="Symbol" w:hAnsi="Symbol" w:cs="Symbol"/>
      <w:b w:val="0"/>
      <w:bCs w:val="0"/>
      <w:i w:val="0"/>
      <w:iCs w:val="0"/>
      <w:strike w:val="0"/>
      <w:dstrike w:val="0"/>
      <w:color w:val="auto"/>
      <w:sz w:val="20"/>
      <w:szCs w:val="20"/>
      <w:u w:val="none"/>
    </w:rPr>
  </w:style>
  <w:style w:type="character" w:customStyle="1" w:styleId="WW8Num136z0">
    <w:name w:val="WW8Num136z0"/>
    <w:rsid w:val="00973979"/>
    <w:rPr>
      <w:rFonts w:ascii="Symbol" w:hAnsi="Symbol" w:cs="Symbol"/>
      <w:b w:val="0"/>
      <w:bCs w:val="0"/>
      <w:i w:val="0"/>
      <w:iCs w:val="0"/>
      <w:strike w:val="0"/>
      <w:dstrike w:val="0"/>
      <w:color w:val="auto"/>
      <w:sz w:val="20"/>
      <w:szCs w:val="20"/>
      <w:u w:val="none"/>
    </w:rPr>
  </w:style>
  <w:style w:type="character" w:customStyle="1" w:styleId="WW8Num137z0">
    <w:name w:val="WW8Num137z0"/>
    <w:rsid w:val="00973979"/>
    <w:rPr>
      <w:rFonts w:ascii="Symbol" w:hAnsi="Symbol" w:cs="Symbol"/>
      <w:b w:val="0"/>
      <w:bCs w:val="0"/>
      <w:i w:val="0"/>
      <w:iCs w:val="0"/>
      <w:strike w:val="0"/>
      <w:dstrike w:val="0"/>
      <w:color w:val="auto"/>
      <w:sz w:val="20"/>
      <w:szCs w:val="20"/>
      <w:u w:val="none"/>
    </w:rPr>
  </w:style>
  <w:style w:type="character" w:customStyle="1" w:styleId="WW8Num138z0">
    <w:name w:val="WW8Num138z0"/>
    <w:rsid w:val="00973979"/>
    <w:rPr>
      <w:rFonts w:ascii="Symbol" w:hAnsi="Symbol" w:cs="Symbol"/>
      <w:b w:val="0"/>
      <w:bCs w:val="0"/>
      <w:i w:val="0"/>
      <w:iCs w:val="0"/>
      <w:strike w:val="0"/>
      <w:dstrike w:val="0"/>
      <w:color w:val="auto"/>
      <w:sz w:val="20"/>
      <w:szCs w:val="20"/>
      <w:u w:val="none"/>
    </w:rPr>
  </w:style>
  <w:style w:type="character" w:customStyle="1" w:styleId="WW8Num139z0">
    <w:name w:val="WW8Num139z0"/>
    <w:rsid w:val="00973979"/>
    <w:rPr>
      <w:rFonts w:ascii="Symbol" w:hAnsi="Symbol" w:cs="Symbol"/>
      <w:b w:val="0"/>
      <w:bCs w:val="0"/>
      <w:i w:val="0"/>
      <w:iCs w:val="0"/>
      <w:strike w:val="0"/>
      <w:dstrike w:val="0"/>
      <w:color w:val="auto"/>
      <w:sz w:val="20"/>
      <w:szCs w:val="20"/>
      <w:u w:val="none"/>
    </w:rPr>
  </w:style>
  <w:style w:type="character" w:customStyle="1" w:styleId="WW8Num13z0">
    <w:name w:val="WW8Num13z0"/>
    <w:rsid w:val="00973979"/>
    <w:rPr>
      <w:rFonts w:ascii="Symbol" w:hAnsi="Symbol" w:cs="Symbol"/>
      <w:b w:val="0"/>
      <w:bCs w:val="0"/>
      <w:i w:val="0"/>
      <w:iCs w:val="0"/>
      <w:strike w:val="0"/>
      <w:dstrike w:val="0"/>
      <w:color w:val="auto"/>
      <w:sz w:val="20"/>
      <w:szCs w:val="20"/>
      <w:u w:val="none"/>
    </w:rPr>
  </w:style>
  <w:style w:type="character" w:customStyle="1" w:styleId="WW8Num140z0">
    <w:name w:val="WW8Num140z0"/>
    <w:rsid w:val="00973979"/>
    <w:rPr>
      <w:rFonts w:ascii="Symbol" w:hAnsi="Symbol" w:cs="Symbol"/>
      <w:b w:val="0"/>
      <w:bCs w:val="0"/>
      <w:i w:val="0"/>
      <w:iCs w:val="0"/>
      <w:strike w:val="0"/>
      <w:dstrike w:val="0"/>
      <w:color w:val="auto"/>
      <w:sz w:val="20"/>
      <w:szCs w:val="20"/>
      <w:u w:val="none"/>
    </w:rPr>
  </w:style>
  <w:style w:type="character" w:customStyle="1" w:styleId="WW8Num141z0">
    <w:name w:val="WW8Num141z0"/>
    <w:rsid w:val="00973979"/>
    <w:rPr>
      <w:rFonts w:ascii="Symbol" w:hAnsi="Symbol" w:cs="Symbol"/>
      <w:b w:val="0"/>
      <w:bCs w:val="0"/>
      <w:i w:val="0"/>
      <w:iCs w:val="0"/>
      <w:strike w:val="0"/>
      <w:dstrike w:val="0"/>
      <w:color w:val="auto"/>
      <w:sz w:val="20"/>
      <w:szCs w:val="20"/>
      <w:u w:val="none"/>
    </w:rPr>
  </w:style>
  <w:style w:type="character" w:customStyle="1" w:styleId="WW8Num142z0">
    <w:name w:val="WW8Num142z0"/>
    <w:rsid w:val="00973979"/>
    <w:rPr>
      <w:rFonts w:ascii="Symbol" w:hAnsi="Symbol" w:cs="Symbol"/>
      <w:b w:val="0"/>
      <w:bCs w:val="0"/>
      <w:i w:val="0"/>
      <w:iCs w:val="0"/>
      <w:strike w:val="0"/>
      <w:dstrike w:val="0"/>
      <w:color w:val="auto"/>
      <w:sz w:val="20"/>
      <w:szCs w:val="20"/>
      <w:u w:val="none"/>
    </w:rPr>
  </w:style>
  <w:style w:type="character" w:customStyle="1" w:styleId="WW8Num143z0">
    <w:name w:val="WW8Num143z0"/>
    <w:rsid w:val="00973979"/>
    <w:rPr>
      <w:rFonts w:ascii="Symbol" w:hAnsi="Symbol" w:cs="Symbol"/>
      <w:b w:val="0"/>
      <w:bCs w:val="0"/>
      <w:i w:val="0"/>
      <w:iCs w:val="0"/>
      <w:strike w:val="0"/>
      <w:dstrike w:val="0"/>
      <w:color w:val="auto"/>
      <w:sz w:val="20"/>
      <w:szCs w:val="20"/>
      <w:u w:val="none"/>
    </w:rPr>
  </w:style>
  <w:style w:type="character" w:customStyle="1" w:styleId="WW8Num144z0">
    <w:name w:val="WW8Num144z0"/>
    <w:rsid w:val="00973979"/>
    <w:rPr>
      <w:rFonts w:ascii="Symbol" w:hAnsi="Symbol" w:cs="Symbol"/>
      <w:b w:val="0"/>
      <w:bCs w:val="0"/>
      <w:i w:val="0"/>
      <w:iCs w:val="0"/>
      <w:strike w:val="0"/>
      <w:dstrike w:val="0"/>
      <w:color w:val="auto"/>
      <w:sz w:val="20"/>
      <w:szCs w:val="20"/>
      <w:u w:val="none"/>
    </w:rPr>
  </w:style>
  <w:style w:type="character" w:customStyle="1" w:styleId="WW8Num145z0">
    <w:name w:val="WW8Num145z0"/>
    <w:rsid w:val="00973979"/>
    <w:rPr>
      <w:rFonts w:ascii="Symbol" w:hAnsi="Symbol" w:cs="Symbol"/>
      <w:b w:val="0"/>
      <w:bCs w:val="0"/>
      <w:i w:val="0"/>
      <w:iCs w:val="0"/>
      <w:strike w:val="0"/>
      <w:dstrike w:val="0"/>
      <w:color w:val="auto"/>
      <w:sz w:val="20"/>
      <w:szCs w:val="20"/>
      <w:u w:val="none"/>
    </w:rPr>
  </w:style>
  <w:style w:type="character" w:customStyle="1" w:styleId="WW8Num146z0">
    <w:name w:val="WW8Num146z0"/>
    <w:rsid w:val="00973979"/>
    <w:rPr>
      <w:rFonts w:ascii="Symbol" w:hAnsi="Symbol" w:cs="Symbol"/>
      <w:b w:val="0"/>
      <w:bCs w:val="0"/>
      <w:i w:val="0"/>
      <w:iCs w:val="0"/>
      <w:strike w:val="0"/>
      <w:dstrike w:val="0"/>
      <w:color w:val="auto"/>
      <w:sz w:val="20"/>
      <w:szCs w:val="20"/>
      <w:u w:val="none"/>
    </w:rPr>
  </w:style>
  <w:style w:type="character" w:customStyle="1" w:styleId="WW8Num147z0">
    <w:name w:val="WW8Num147z0"/>
    <w:rsid w:val="00973979"/>
    <w:rPr>
      <w:rFonts w:ascii="Symbol" w:hAnsi="Symbol" w:cs="Symbol"/>
      <w:b w:val="0"/>
      <w:bCs w:val="0"/>
      <w:i w:val="0"/>
      <w:iCs w:val="0"/>
      <w:strike w:val="0"/>
      <w:dstrike w:val="0"/>
      <w:color w:val="auto"/>
      <w:sz w:val="20"/>
      <w:szCs w:val="20"/>
      <w:u w:val="none"/>
    </w:rPr>
  </w:style>
  <w:style w:type="character" w:customStyle="1" w:styleId="WW8Num148z0">
    <w:name w:val="WW8Num148z0"/>
    <w:rsid w:val="00973979"/>
    <w:rPr>
      <w:rFonts w:ascii="Symbol" w:hAnsi="Symbol" w:cs="Symbol"/>
      <w:b w:val="0"/>
      <w:bCs w:val="0"/>
      <w:i w:val="0"/>
      <w:iCs w:val="0"/>
      <w:strike w:val="0"/>
      <w:dstrike w:val="0"/>
      <w:color w:val="auto"/>
      <w:sz w:val="20"/>
      <w:szCs w:val="20"/>
      <w:u w:val="none"/>
    </w:rPr>
  </w:style>
  <w:style w:type="character" w:customStyle="1" w:styleId="WW8Num149z0">
    <w:name w:val="WW8Num149z0"/>
    <w:rsid w:val="00973979"/>
    <w:rPr>
      <w:rFonts w:ascii="Symbol" w:hAnsi="Symbol" w:cs="Symbol"/>
      <w:b w:val="0"/>
      <w:bCs w:val="0"/>
      <w:i w:val="0"/>
      <w:iCs w:val="0"/>
      <w:strike w:val="0"/>
      <w:dstrike w:val="0"/>
      <w:color w:val="auto"/>
      <w:sz w:val="20"/>
      <w:szCs w:val="20"/>
      <w:u w:val="none"/>
    </w:rPr>
  </w:style>
  <w:style w:type="character" w:customStyle="1" w:styleId="WW8Num14z0">
    <w:name w:val="WW8Num14z0"/>
    <w:rsid w:val="00973979"/>
    <w:rPr>
      <w:rFonts w:ascii="Symbol" w:hAnsi="Symbol" w:cs="Symbol"/>
      <w:b w:val="0"/>
      <w:bCs w:val="0"/>
      <w:i w:val="0"/>
      <w:iCs w:val="0"/>
      <w:strike w:val="0"/>
      <w:dstrike w:val="0"/>
      <w:color w:val="auto"/>
      <w:sz w:val="20"/>
      <w:szCs w:val="20"/>
      <w:u w:val="none"/>
    </w:rPr>
  </w:style>
  <w:style w:type="character" w:customStyle="1" w:styleId="WW8Num150z0">
    <w:name w:val="WW8Num150z0"/>
    <w:rsid w:val="00973979"/>
    <w:rPr>
      <w:rFonts w:ascii="Symbol" w:hAnsi="Symbol" w:cs="Symbol"/>
      <w:b w:val="0"/>
      <w:bCs w:val="0"/>
      <w:i w:val="0"/>
      <w:iCs w:val="0"/>
      <w:strike w:val="0"/>
      <w:dstrike w:val="0"/>
      <w:color w:val="auto"/>
      <w:sz w:val="20"/>
      <w:szCs w:val="20"/>
      <w:u w:val="none"/>
    </w:rPr>
  </w:style>
  <w:style w:type="character" w:customStyle="1" w:styleId="WW8Num151z0">
    <w:name w:val="WW8Num151z0"/>
    <w:rsid w:val="00973979"/>
    <w:rPr>
      <w:rFonts w:ascii="Symbol" w:hAnsi="Symbol" w:cs="Symbol"/>
      <w:b w:val="0"/>
      <w:bCs w:val="0"/>
      <w:i w:val="0"/>
      <w:iCs w:val="0"/>
      <w:strike w:val="0"/>
      <w:dstrike w:val="0"/>
      <w:color w:val="auto"/>
      <w:sz w:val="20"/>
      <w:szCs w:val="20"/>
      <w:u w:val="none"/>
    </w:rPr>
  </w:style>
  <w:style w:type="character" w:customStyle="1" w:styleId="WW8Num152z0">
    <w:name w:val="WW8Num152z0"/>
    <w:rsid w:val="00973979"/>
    <w:rPr>
      <w:rFonts w:ascii="Symbol" w:hAnsi="Symbol" w:cs="Symbol"/>
      <w:b w:val="0"/>
      <w:bCs w:val="0"/>
      <w:i w:val="0"/>
      <w:iCs w:val="0"/>
      <w:strike w:val="0"/>
      <w:dstrike w:val="0"/>
      <w:color w:val="auto"/>
      <w:sz w:val="20"/>
      <w:szCs w:val="20"/>
      <w:u w:val="none"/>
    </w:rPr>
  </w:style>
  <w:style w:type="character" w:customStyle="1" w:styleId="WW8Num153z0">
    <w:name w:val="WW8Num153z0"/>
    <w:rsid w:val="00973979"/>
    <w:rPr>
      <w:rFonts w:ascii="Symbol" w:hAnsi="Symbol" w:cs="Symbol"/>
      <w:b w:val="0"/>
      <w:bCs w:val="0"/>
      <w:i w:val="0"/>
      <w:iCs w:val="0"/>
      <w:strike w:val="0"/>
      <w:dstrike w:val="0"/>
      <w:color w:val="auto"/>
      <w:sz w:val="20"/>
      <w:szCs w:val="20"/>
      <w:u w:val="none"/>
    </w:rPr>
  </w:style>
  <w:style w:type="character" w:customStyle="1" w:styleId="WW8Num154z0">
    <w:name w:val="WW8Num154z0"/>
    <w:rsid w:val="00973979"/>
    <w:rPr>
      <w:rFonts w:ascii="Symbol" w:hAnsi="Symbol" w:cs="Symbol"/>
      <w:b w:val="0"/>
      <w:bCs w:val="0"/>
      <w:i w:val="0"/>
      <w:iCs w:val="0"/>
      <w:strike w:val="0"/>
      <w:dstrike w:val="0"/>
      <w:color w:val="auto"/>
      <w:sz w:val="20"/>
      <w:szCs w:val="20"/>
      <w:u w:val="none"/>
    </w:rPr>
  </w:style>
  <w:style w:type="character" w:customStyle="1" w:styleId="WW8Num155z0">
    <w:name w:val="WW8Num155z0"/>
    <w:rsid w:val="00973979"/>
    <w:rPr>
      <w:rFonts w:ascii="Symbol" w:hAnsi="Symbol" w:cs="Symbol"/>
      <w:b w:val="0"/>
      <w:bCs w:val="0"/>
      <w:i w:val="0"/>
      <w:iCs w:val="0"/>
      <w:strike w:val="0"/>
      <w:dstrike w:val="0"/>
      <w:color w:val="auto"/>
      <w:sz w:val="20"/>
      <w:szCs w:val="20"/>
      <w:u w:val="none"/>
    </w:rPr>
  </w:style>
  <w:style w:type="character" w:customStyle="1" w:styleId="WW8Num156z0">
    <w:name w:val="WW8Num156z0"/>
    <w:rsid w:val="00973979"/>
    <w:rPr>
      <w:rFonts w:ascii="Symbol" w:hAnsi="Symbol" w:cs="Symbol"/>
      <w:b w:val="0"/>
      <w:bCs w:val="0"/>
      <w:i w:val="0"/>
      <w:iCs w:val="0"/>
      <w:strike w:val="0"/>
      <w:dstrike w:val="0"/>
      <w:color w:val="auto"/>
      <w:sz w:val="20"/>
      <w:szCs w:val="20"/>
      <w:u w:val="none"/>
    </w:rPr>
  </w:style>
  <w:style w:type="character" w:customStyle="1" w:styleId="WW8Num157z0">
    <w:name w:val="WW8Num157z0"/>
    <w:rsid w:val="00973979"/>
    <w:rPr>
      <w:rFonts w:ascii="Symbol" w:hAnsi="Symbol" w:cs="Symbol"/>
      <w:b w:val="0"/>
      <w:bCs w:val="0"/>
      <w:i w:val="0"/>
      <w:iCs w:val="0"/>
      <w:strike w:val="0"/>
      <w:dstrike w:val="0"/>
      <w:color w:val="auto"/>
      <w:sz w:val="20"/>
      <w:szCs w:val="20"/>
      <w:u w:val="none"/>
    </w:rPr>
  </w:style>
  <w:style w:type="character" w:customStyle="1" w:styleId="WW8Num158z0">
    <w:name w:val="WW8Num158z0"/>
    <w:rsid w:val="00973979"/>
    <w:rPr>
      <w:rFonts w:ascii="Symbol" w:hAnsi="Symbol" w:cs="Symbol"/>
      <w:b w:val="0"/>
      <w:bCs w:val="0"/>
      <w:i w:val="0"/>
      <w:iCs w:val="0"/>
      <w:strike w:val="0"/>
      <w:dstrike w:val="0"/>
      <w:color w:val="auto"/>
      <w:sz w:val="20"/>
      <w:szCs w:val="20"/>
      <w:u w:val="none"/>
    </w:rPr>
  </w:style>
  <w:style w:type="character" w:customStyle="1" w:styleId="WW8Num159z0">
    <w:name w:val="WW8Num159z0"/>
    <w:rsid w:val="00973979"/>
    <w:rPr>
      <w:rFonts w:ascii="Symbol" w:hAnsi="Symbol" w:cs="Symbol"/>
      <w:b w:val="0"/>
      <w:bCs w:val="0"/>
      <w:i w:val="0"/>
      <w:iCs w:val="0"/>
      <w:strike w:val="0"/>
      <w:dstrike w:val="0"/>
      <w:color w:val="auto"/>
      <w:sz w:val="20"/>
      <w:szCs w:val="20"/>
      <w:u w:val="none"/>
    </w:rPr>
  </w:style>
  <w:style w:type="character" w:customStyle="1" w:styleId="WW8Num15z0">
    <w:name w:val="WW8Num15z0"/>
    <w:rsid w:val="00973979"/>
    <w:rPr>
      <w:rFonts w:ascii="Symbol" w:hAnsi="Symbol" w:cs="Symbol"/>
      <w:b w:val="0"/>
      <w:bCs w:val="0"/>
      <w:i w:val="0"/>
      <w:iCs w:val="0"/>
      <w:strike w:val="0"/>
      <w:dstrike w:val="0"/>
      <w:color w:val="auto"/>
      <w:sz w:val="20"/>
      <w:szCs w:val="20"/>
      <w:u w:val="none"/>
    </w:rPr>
  </w:style>
  <w:style w:type="character" w:customStyle="1" w:styleId="WW8Num160z0">
    <w:name w:val="WW8Num160z0"/>
    <w:rsid w:val="00973979"/>
    <w:rPr>
      <w:rFonts w:ascii="Symbol" w:hAnsi="Symbol" w:cs="Symbol"/>
      <w:b w:val="0"/>
      <w:bCs w:val="0"/>
      <w:i w:val="0"/>
      <w:iCs w:val="0"/>
      <w:strike w:val="0"/>
      <w:dstrike w:val="0"/>
      <w:color w:val="auto"/>
      <w:sz w:val="20"/>
      <w:szCs w:val="20"/>
      <w:u w:val="none"/>
    </w:rPr>
  </w:style>
  <w:style w:type="character" w:customStyle="1" w:styleId="WW8Num161z0">
    <w:name w:val="WW8Num161z0"/>
    <w:rsid w:val="00973979"/>
    <w:rPr>
      <w:rFonts w:ascii="Symbol" w:hAnsi="Symbol" w:cs="Symbol"/>
      <w:b w:val="0"/>
      <w:bCs w:val="0"/>
      <w:i w:val="0"/>
      <w:iCs w:val="0"/>
      <w:strike w:val="0"/>
      <w:dstrike w:val="0"/>
      <w:color w:val="auto"/>
      <w:sz w:val="20"/>
      <w:szCs w:val="20"/>
      <w:u w:val="none"/>
    </w:rPr>
  </w:style>
  <w:style w:type="character" w:customStyle="1" w:styleId="WW8Num162z0">
    <w:name w:val="WW8Num162z0"/>
    <w:rsid w:val="00973979"/>
    <w:rPr>
      <w:rFonts w:ascii="Symbol" w:hAnsi="Symbol" w:cs="Symbol"/>
      <w:b w:val="0"/>
      <w:bCs w:val="0"/>
      <w:i w:val="0"/>
      <w:iCs w:val="0"/>
      <w:strike w:val="0"/>
      <w:dstrike w:val="0"/>
      <w:color w:val="auto"/>
      <w:sz w:val="20"/>
      <w:szCs w:val="20"/>
      <w:u w:val="none"/>
    </w:rPr>
  </w:style>
  <w:style w:type="character" w:customStyle="1" w:styleId="WW8Num163z0">
    <w:name w:val="WW8Num163z0"/>
    <w:rsid w:val="00973979"/>
    <w:rPr>
      <w:rFonts w:ascii="Symbol" w:hAnsi="Symbol" w:cs="Symbol"/>
      <w:b w:val="0"/>
      <w:bCs w:val="0"/>
      <w:i w:val="0"/>
      <w:iCs w:val="0"/>
      <w:strike w:val="0"/>
      <w:dstrike w:val="0"/>
      <w:color w:val="auto"/>
      <w:sz w:val="20"/>
      <w:szCs w:val="20"/>
      <w:u w:val="none"/>
    </w:rPr>
  </w:style>
  <w:style w:type="character" w:customStyle="1" w:styleId="WW8Num164z0">
    <w:name w:val="WW8Num164z0"/>
    <w:rsid w:val="00973979"/>
    <w:rPr>
      <w:b w:val="0"/>
      <w:bCs w:val="0"/>
      <w:i w:val="0"/>
      <w:iCs w:val="0"/>
      <w:strike w:val="0"/>
      <w:dstrike w:val="0"/>
      <w:color w:val="auto"/>
      <w:sz w:val="20"/>
      <w:szCs w:val="20"/>
      <w:u w:val="none"/>
    </w:rPr>
  </w:style>
  <w:style w:type="character" w:customStyle="1" w:styleId="WW8Num165z0">
    <w:name w:val="WW8Num165z0"/>
    <w:rsid w:val="00973979"/>
    <w:rPr>
      <w:b w:val="0"/>
      <w:bCs w:val="0"/>
      <w:i w:val="0"/>
      <w:iCs w:val="0"/>
      <w:strike w:val="0"/>
      <w:dstrike w:val="0"/>
      <w:color w:val="auto"/>
      <w:sz w:val="20"/>
      <w:szCs w:val="20"/>
      <w:u w:val="none"/>
    </w:rPr>
  </w:style>
  <w:style w:type="character" w:customStyle="1" w:styleId="WW8Num166z0">
    <w:name w:val="WW8Num166z0"/>
    <w:rsid w:val="00973979"/>
    <w:rPr>
      <w:b w:val="0"/>
      <w:bCs w:val="0"/>
      <w:i w:val="0"/>
      <w:iCs w:val="0"/>
      <w:strike w:val="0"/>
      <w:dstrike w:val="0"/>
      <w:color w:val="auto"/>
      <w:sz w:val="20"/>
      <w:szCs w:val="20"/>
      <w:u w:val="none"/>
    </w:rPr>
  </w:style>
  <w:style w:type="character" w:customStyle="1" w:styleId="WW8Num167z0">
    <w:name w:val="WW8Num167z0"/>
    <w:rsid w:val="00973979"/>
    <w:rPr>
      <w:rFonts w:ascii="Symbol" w:hAnsi="Symbol" w:cs="Symbol"/>
      <w:b w:val="0"/>
      <w:bCs w:val="0"/>
      <w:i w:val="0"/>
      <w:iCs w:val="0"/>
      <w:strike w:val="0"/>
      <w:dstrike w:val="0"/>
      <w:color w:val="auto"/>
      <w:sz w:val="20"/>
      <w:szCs w:val="20"/>
      <w:u w:val="none"/>
    </w:rPr>
  </w:style>
  <w:style w:type="character" w:customStyle="1" w:styleId="WW8Num168z0">
    <w:name w:val="WW8Num168z0"/>
    <w:rsid w:val="00973979"/>
    <w:rPr>
      <w:rFonts w:ascii="Symbol" w:hAnsi="Symbol" w:cs="Symbol"/>
      <w:b w:val="0"/>
      <w:bCs w:val="0"/>
      <w:i w:val="0"/>
      <w:iCs w:val="0"/>
      <w:strike w:val="0"/>
      <w:dstrike w:val="0"/>
      <w:color w:val="auto"/>
      <w:sz w:val="20"/>
      <w:szCs w:val="20"/>
      <w:u w:val="none"/>
    </w:rPr>
  </w:style>
  <w:style w:type="character" w:customStyle="1" w:styleId="WW8Num169z0">
    <w:name w:val="WW8Num169z0"/>
    <w:rsid w:val="00973979"/>
    <w:rPr>
      <w:rFonts w:ascii="Symbol" w:hAnsi="Symbol" w:cs="Symbol"/>
      <w:b w:val="0"/>
      <w:bCs w:val="0"/>
      <w:i w:val="0"/>
      <w:iCs w:val="0"/>
      <w:strike w:val="0"/>
      <w:dstrike w:val="0"/>
      <w:color w:val="auto"/>
      <w:sz w:val="20"/>
      <w:szCs w:val="20"/>
      <w:u w:val="none"/>
    </w:rPr>
  </w:style>
  <w:style w:type="character" w:customStyle="1" w:styleId="WW8Num16z0">
    <w:name w:val="WW8Num16z0"/>
    <w:rsid w:val="00973979"/>
    <w:rPr>
      <w:b w:val="0"/>
      <w:bCs w:val="0"/>
      <w:i w:val="0"/>
      <w:iCs w:val="0"/>
      <w:strike w:val="0"/>
      <w:dstrike w:val="0"/>
      <w:color w:val="auto"/>
      <w:sz w:val="20"/>
      <w:szCs w:val="20"/>
      <w:u w:val="none"/>
    </w:rPr>
  </w:style>
  <w:style w:type="character" w:customStyle="1" w:styleId="WW8Num170z0">
    <w:name w:val="WW8Num170z0"/>
    <w:rsid w:val="00973979"/>
    <w:rPr>
      <w:rFonts w:ascii="Symbol" w:hAnsi="Symbol" w:cs="Symbol"/>
      <w:b w:val="0"/>
      <w:bCs w:val="0"/>
      <w:i w:val="0"/>
      <w:iCs w:val="0"/>
      <w:strike w:val="0"/>
      <w:dstrike w:val="0"/>
      <w:color w:val="auto"/>
      <w:sz w:val="20"/>
      <w:szCs w:val="20"/>
      <w:u w:val="none"/>
    </w:rPr>
  </w:style>
  <w:style w:type="character" w:customStyle="1" w:styleId="WW8Num171z0">
    <w:name w:val="WW8Num171z0"/>
    <w:rsid w:val="00973979"/>
    <w:rPr>
      <w:rFonts w:ascii="Symbol" w:hAnsi="Symbol" w:cs="Symbol"/>
      <w:b w:val="0"/>
      <w:bCs w:val="0"/>
      <w:i w:val="0"/>
      <w:iCs w:val="0"/>
      <w:strike w:val="0"/>
      <w:dstrike w:val="0"/>
      <w:color w:val="auto"/>
      <w:sz w:val="20"/>
      <w:szCs w:val="20"/>
      <w:u w:val="none"/>
    </w:rPr>
  </w:style>
  <w:style w:type="character" w:customStyle="1" w:styleId="WW8Num172z0">
    <w:name w:val="WW8Num172z0"/>
    <w:rsid w:val="00973979"/>
    <w:rPr>
      <w:rFonts w:ascii="Symbol" w:hAnsi="Symbol" w:cs="Symbol"/>
      <w:b w:val="0"/>
      <w:bCs w:val="0"/>
      <w:i w:val="0"/>
      <w:iCs w:val="0"/>
      <w:strike w:val="0"/>
      <w:dstrike w:val="0"/>
      <w:color w:val="auto"/>
      <w:sz w:val="20"/>
      <w:szCs w:val="20"/>
      <w:u w:val="none"/>
    </w:rPr>
  </w:style>
  <w:style w:type="character" w:customStyle="1" w:styleId="WW8Num173z0">
    <w:name w:val="WW8Num173z0"/>
    <w:rsid w:val="00973979"/>
    <w:rPr>
      <w:rFonts w:ascii="Symbol" w:hAnsi="Symbol" w:cs="Symbol"/>
      <w:b w:val="0"/>
      <w:bCs w:val="0"/>
      <w:i w:val="0"/>
      <w:iCs w:val="0"/>
      <w:strike w:val="0"/>
      <w:dstrike w:val="0"/>
      <w:color w:val="auto"/>
      <w:sz w:val="20"/>
      <w:szCs w:val="20"/>
      <w:u w:val="none"/>
    </w:rPr>
  </w:style>
  <w:style w:type="character" w:customStyle="1" w:styleId="WW8Num174z0">
    <w:name w:val="WW8Num174z0"/>
    <w:rsid w:val="00973979"/>
    <w:rPr>
      <w:rFonts w:ascii="Symbol" w:hAnsi="Symbol" w:cs="Symbol"/>
      <w:b w:val="0"/>
      <w:bCs w:val="0"/>
      <w:i w:val="0"/>
      <w:iCs w:val="0"/>
      <w:strike w:val="0"/>
      <w:dstrike w:val="0"/>
      <w:color w:val="auto"/>
      <w:sz w:val="20"/>
      <w:szCs w:val="20"/>
      <w:u w:val="none"/>
    </w:rPr>
  </w:style>
  <w:style w:type="character" w:customStyle="1" w:styleId="WW8Num175z0">
    <w:name w:val="WW8Num175z0"/>
    <w:rsid w:val="00973979"/>
    <w:rPr>
      <w:rFonts w:ascii="Symbol" w:hAnsi="Symbol" w:cs="Symbol"/>
      <w:b w:val="0"/>
      <w:bCs w:val="0"/>
      <w:i w:val="0"/>
      <w:iCs w:val="0"/>
      <w:strike w:val="0"/>
      <w:dstrike w:val="0"/>
      <w:color w:val="auto"/>
      <w:sz w:val="20"/>
      <w:szCs w:val="20"/>
      <w:u w:val="none"/>
    </w:rPr>
  </w:style>
  <w:style w:type="character" w:customStyle="1" w:styleId="WW8Num176z0">
    <w:name w:val="WW8Num176z0"/>
    <w:rsid w:val="00973979"/>
    <w:rPr>
      <w:rFonts w:ascii="Symbol" w:hAnsi="Symbol" w:cs="Symbol"/>
      <w:b w:val="0"/>
      <w:bCs w:val="0"/>
      <w:i w:val="0"/>
      <w:iCs w:val="0"/>
      <w:strike w:val="0"/>
      <w:dstrike w:val="0"/>
      <w:color w:val="auto"/>
      <w:sz w:val="20"/>
      <w:szCs w:val="20"/>
      <w:u w:val="none"/>
    </w:rPr>
  </w:style>
  <w:style w:type="character" w:customStyle="1" w:styleId="WW8Num177z0">
    <w:name w:val="WW8Num177z0"/>
    <w:rsid w:val="00973979"/>
    <w:rPr>
      <w:rFonts w:ascii="Symbol" w:hAnsi="Symbol" w:cs="Symbol"/>
      <w:b w:val="0"/>
      <w:bCs w:val="0"/>
      <w:i w:val="0"/>
      <w:iCs w:val="0"/>
      <w:strike w:val="0"/>
      <w:dstrike w:val="0"/>
      <w:color w:val="auto"/>
      <w:sz w:val="20"/>
      <w:szCs w:val="20"/>
      <w:u w:val="none"/>
    </w:rPr>
  </w:style>
  <w:style w:type="character" w:customStyle="1" w:styleId="WW8Num178z0">
    <w:name w:val="WW8Num178z0"/>
    <w:rsid w:val="00973979"/>
    <w:rPr>
      <w:rFonts w:ascii="Symbol" w:hAnsi="Symbol" w:cs="Symbol"/>
      <w:b w:val="0"/>
      <w:bCs w:val="0"/>
      <w:i w:val="0"/>
      <w:iCs w:val="0"/>
      <w:strike w:val="0"/>
      <w:dstrike w:val="0"/>
      <w:color w:val="auto"/>
      <w:sz w:val="20"/>
      <w:szCs w:val="20"/>
      <w:u w:val="none"/>
    </w:rPr>
  </w:style>
  <w:style w:type="character" w:customStyle="1" w:styleId="WW8Num179z0">
    <w:name w:val="WW8Num179z0"/>
    <w:rsid w:val="00973979"/>
    <w:rPr>
      <w:rFonts w:ascii="Symbol" w:hAnsi="Symbol" w:cs="Symbol"/>
      <w:b w:val="0"/>
      <w:bCs w:val="0"/>
      <w:i w:val="0"/>
      <w:iCs w:val="0"/>
      <w:strike w:val="0"/>
      <w:dstrike w:val="0"/>
      <w:color w:val="auto"/>
      <w:sz w:val="20"/>
      <w:szCs w:val="20"/>
      <w:u w:val="none"/>
    </w:rPr>
  </w:style>
  <w:style w:type="character" w:customStyle="1" w:styleId="WW8Num17z0">
    <w:name w:val="WW8Num17z0"/>
    <w:rsid w:val="00973979"/>
    <w:rPr>
      <w:rFonts w:ascii="Symbol" w:hAnsi="Symbol" w:cs="Symbol"/>
      <w:b w:val="0"/>
      <w:bCs w:val="0"/>
      <w:i w:val="0"/>
      <w:iCs w:val="0"/>
      <w:strike w:val="0"/>
      <w:dstrike w:val="0"/>
      <w:color w:val="auto"/>
      <w:sz w:val="20"/>
      <w:szCs w:val="20"/>
      <w:u w:val="none"/>
    </w:rPr>
  </w:style>
  <w:style w:type="character" w:customStyle="1" w:styleId="WW8Num180z0">
    <w:name w:val="WW8Num180z0"/>
    <w:rsid w:val="00973979"/>
    <w:rPr>
      <w:rFonts w:ascii="Symbol" w:hAnsi="Symbol" w:cs="Symbol"/>
      <w:b w:val="0"/>
      <w:bCs w:val="0"/>
      <w:i w:val="0"/>
      <w:iCs w:val="0"/>
      <w:strike w:val="0"/>
      <w:dstrike w:val="0"/>
      <w:color w:val="auto"/>
      <w:sz w:val="20"/>
      <w:szCs w:val="20"/>
      <w:u w:val="none"/>
    </w:rPr>
  </w:style>
  <w:style w:type="character" w:customStyle="1" w:styleId="WW8Num181z0">
    <w:name w:val="WW8Num181z0"/>
    <w:rsid w:val="00973979"/>
    <w:rPr>
      <w:rFonts w:ascii="Symbol" w:hAnsi="Symbol" w:cs="Symbol"/>
      <w:b w:val="0"/>
      <w:bCs w:val="0"/>
      <w:i w:val="0"/>
      <w:iCs w:val="0"/>
      <w:strike w:val="0"/>
      <w:dstrike w:val="0"/>
      <w:color w:val="auto"/>
      <w:sz w:val="20"/>
      <w:szCs w:val="20"/>
      <w:u w:val="none"/>
    </w:rPr>
  </w:style>
  <w:style w:type="character" w:customStyle="1" w:styleId="WW8Num182z0">
    <w:name w:val="WW8Num182z0"/>
    <w:rsid w:val="00973979"/>
    <w:rPr>
      <w:rFonts w:ascii="Symbol" w:hAnsi="Symbol" w:cs="Symbol"/>
      <w:b w:val="0"/>
      <w:bCs w:val="0"/>
      <w:i w:val="0"/>
      <w:iCs w:val="0"/>
      <w:strike w:val="0"/>
      <w:dstrike w:val="0"/>
      <w:color w:val="auto"/>
      <w:sz w:val="20"/>
      <w:szCs w:val="20"/>
      <w:u w:val="none"/>
    </w:rPr>
  </w:style>
  <w:style w:type="character" w:customStyle="1" w:styleId="WW8Num183z0">
    <w:name w:val="WW8Num183z0"/>
    <w:rsid w:val="00973979"/>
    <w:rPr>
      <w:rFonts w:ascii="Symbol" w:hAnsi="Symbol" w:cs="Symbol"/>
      <w:b w:val="0"/>
      <w:bCs w:val="0"/>
      <w:i w:val="0"/>
      <w:iCs w:val="0"/>
      <w:strike w:val="0"/>
      <w:dstrike w:val="0"/>
      <w:color w:val="auto"/>
      <w:sz w:val="20"/>
      <w:szCs w:val="20"/>
      <w:u w:val="none"/>
    </w:rPr>
  </w:style>
  <w:style w:type="character" w:customStyle="1" w:styleId="WW8Num184z0">
    <w:name w:val="WW8Num184z0"/>
    <w:rsid w:val="00973979"/>
    <w:rPr>
      <w:rFonts w:ascii="Symbol" w:hAnsi="Symbol" w:cs="Symbol"/>
      <w:b w:val="0"/>
      <w:bCs w:val="0"/>
      <w:i w:val="0"/>
      <w:iCs w:val="0"/>
      <w:strike w:val="0"/>
      <w:dstrike w:val="0"/>
      <w:color w:val="auto"/>
      <w:sz w:val="20"/>
      <w:szCs w:val="20"/>
      <w:u w:val="none"/>
    </w:rPr>
  </w:style>
  <w:style w:type="character" w:customStyle="1" w:styleId="WW8Num185z0">
    <w:name w:val="WW8Num185z0"/>
    <w:rsid w:val="00973979"/>
    <w:rPr>
      <w:rFonts w:ascii="Symbol" w:hAnsi="Symbol" w:cs="Symbol"/>
      <w:b w:val="0"/>
      <w:bCs w:val="0"/>
      <w:i w:val="0"/>
      <w:iCs w:val="0"/>
      <w:strike w:val="0"/>
      <w:dstrike w:val="0"/>
      <w:color w:val="auto"/>
      <w:sz w:val="20"/>
      <w:szCs w:val="20"/>
      <w:u w:val="none"/>
    </w:rPr>
  </w:style>
  <w:style w:type="character" w:customStyle="1" w:styleId="WW8Num186z0">
    <w:name w:val="WW8Num186z0"/>
    <w:rsid w:val="00973979"/>
    <w:rPr>
      <w:rFonts w:ascii="Symbol" w:hAnsi="Symbol" w:cs="Symbol"/>
      <w:b w:val="0"/>
      <w:bCs w:val="0"/>
      <w:i w:val="0"/>
      <w:iCs w:val="0"/>
      <w:strike w:val="0"/>
      <w:dstrike w:val="0"/>
      <w:color w:val="auto"/>
      <w:sz w:val="20"/>
      <w:szCs w:val="20"/>
      <w:u w:val="none"/>
    </w:rPr>
  </w:style>
  <w:style w:type="character" w:customStyle="1" w:styleId="WW8Num187z0">
    <w:name w:val="WW8Num187z0"/>
    <w:rsid w:val="00973979"/>
    <w:rPr>
      <w:rFonts w:ascii="Symbol" w:hAnsi="Symbol" w:cs="Symbol"/>
      <w:b w:val="0"/>
      <w:bCs w:val="0"/>
      <w:i w:val="0"/>
      <w:iCs w:val="0"/>
      <w:strike w:val="0"/>
      <w:dstrike w:val="0"/>
      <w:color w:val="auto"/>
      <w:sz w:val="20"/>
      <w:szCs w:val="20"/>
      <w:u w:val="none"/>
    </w:rPr>
  </w:style>
  <w:style w:type="character" w:customStyle="1" w:styleId="WW8Num188z0">
    <w:name w:val="WW8Num188z0"/>
    <w:rsid w:val="00973979"/>
    <w:rPr>
      <w:rFonts w:ascii="Symbol" w:hAnsi="Symbol" w:cs="Symbol"/>
      <w:b w:val="0"/>
      <w:bCs w:val="0"/>
      <w:i w:val="0"/>
      <w:iCs w:val="0"/>
      <w:strike w:val="0"/>
      <w:dstrike w:val="0"/>
      <w:color w:val="auto"/>
      <w:sz w:val="20"/>
      <w:szCs w:val="20"/>
      <w:u w:val="none"/>
    </w:rPr>
  </w:style>
  <w:style w:type="character" w:customStyle="1" w:styleId="WW8Num189z0">
    <w:name w:val="WW8Num189z0"/>
    <w:rsid w:val="00973979"/>
    <w:rPr>
      <w:rFonts w:ascii="Symbol" w:hAnsi="Symbol" w:cs="Symbol"/>
      <w:b w:val="0"/>
      <w:bCs w:val="0"/>
      <w:i w:val="0"/>
      <w:iCs w:val="0"/>
      <w:strike w:val="0"/>
      <w:dstrike w:val="0"/>
      <w:color w:val="000000"/>
      <w:sz w:val="20"/>
      <w:szCs w:val="20"/>
      <w:u w:val="none"/>
    </w:rPr>
  </w:style>
  <w:style w:type="character" w:customStyle="1" w:styleId="WW8Num18z0">
    <w:name w:val="WW8Num18z0"/>
    <w:rsid w:val="00973979"/>
    <w:rPr>
      <w:rFonts w:ascii="Symbol" w:hAnsi="Symbol" w:cs="Symbol"/>
      <w:b w:val="0"/>
      <w:bCs w:val="0"/>
      <w:i w:val="0"/>
      <w:iCs w:val="0"/>
      <w:strike w:val="0"/>
      <w:dstrike w:val="0"/>
      <w:color w:val="auto"/>
      <w:sz w:val="20"/>
      <w:szCs w:val="20"/>
      <w:u w:val="none"/>
    </w:rPr>
  </w:style>
  <w:style w:type="character" w:customStyle="1" w:styleId="WW8Num190z0">
    <w:name w:val="WW8Num190z0"/>
    <w:rsid w:val="00973979"/>
    <w:rPr>
      <w:rFonts w:ascii="Symbol" w:hAnsi="Symbol" w:cs="Symbol"/>
      <w:b w:val="0"/>
      <w:bCs w:val="0"/>
      <w:i w:val="0"/>
      <w:iCs w:val="0"/>
      <w:strike w:val="0"/>
      <w:dstrike w:val="0"/>
      <w:color w:val="000000"/>
      <w:sz w:val="20"/>
      <w:szCs w:val="20"/>
      <w:u w:val="none"/>
    </w:rPr>
  </w:style>
  <w:style w:type="character" w:customStyle="1" w:styleId="WW8Num191z0">
    <w:name w:val="WW8Num191z0"/>
    <w:rsid w:val="00973979"/>
    <w:rPr>
      <w:rFonts w:ascii="Symbol" w:hAnsi="Symbol" w:cs="Symbol"/>
      <w:b w:val="0"/>
      <w:bCs w:val="0"/>
      <w:i w:val="0"/>
      <w:iCs w:val="0"/>
      <w:strike w:val="0"/>
      <w:dstrike w:val="0"/>
      <w:color w:val="auto"/>
      <w:sz w:val="20"/>
      <w:szCs w:val="20"/>
      <w:u w:val="none"/>
    </w:rPr>
  </w:style>
  <w:style w:type="character" w:customStyle="1" w:styleId="WW8Num192z0">
    <w:name w:val="WW8Num192z0"/>
    <w:rsid w:val="00973979"/>
    <w:rPr>
      <w:rFonts w:ascii="Wingdings" w:hAnsi="Wingdings"/>
    </w:rPr>
  </w:style>
  <w:style w:type="character" w:customStyle="1" w:styleId="WW8Num192z1">
    <w:name w:val="WW8Num192z1"/>
    <w:rsid w:val="00973979"/>
    <w:rPr>
      <w:rFonts w:ascii="Courier New" w:hAnsi="Courier New" w:cs="Courier New"/>
    </w:rPr>
  </w:style>
  <w:style w:type="character" w:customStyle="1" w:styleId="WW8Num192z3">
    <w:name w:val="WW8Num192z3"/>
    <w:rsid w:val="00973979"/>
    <w:rPr>
      <w:rFonts w:ascii="Symbol" w:hAnsi="Symbol"/>
    </w:rPr>
  </w:style>
  <w:style w:type="character" w:customStyle="1" w:styleId="WW8Num193z0">
    <w:name w:val="WW8Num193z0"/>
    <w:rsid w:val="00973979"/>
    <w:rPr>
      <w:rFonts w:ascii="Arial" w:eastAsia="Times New Roman" w:hAnsi="Arial" w:cs="Arial"/>
    </w:rPr>
  </w:style>
  <w:style w:type="character" w:customStyle="1" w:styleId="WW8Num193z1">
    <w:name w:val="WW8Num193z1"/>
    <w:rsid w:val="00973979"/>
    <w:rPr>
      <w:rFonts w:ascii="Courier New" w:hAnsi="Courier New" w:cs="Courier New"/>
    </w:rPr>
  </w:style>
  <w:style w:type="character" w:customStyle="1" w:styleId="WW8Num193z2">
    <w:name w:val="WW8Num193z2"/>
    <w:rsid w:val="00973979"/>
    <w:rPr>
      <w:rFonts w:ascii="Wingdings" w:hAnsi="Wingdings"/>
    </w:rPr>
  </w:style>
  <w:style w:type="character" w:customStyle="1" w:styleId="WW8Num193z3">
    <w:name w:val="WW8Num193z3"/>
    <w:rsid w:val="00973979"/>
    <w:rPr>
      <w:rFonts w:ascii="Symbol" w:hAnsi="Symbol"/>
    </w:rPr>
  </w:style>
  <w:style w:type="character" w:customStyle="1" w:styleId="WW8Num19z0">
    <w:name w:val="WW8Num19z0"/>
    <w:rsid w:val="00973979"/>
    <w:rPr>
      <w:rFonts w:ascii="Symbol" w:hAnsi="Symbol" w:cs="Symbol"/>
      <w:b w:val="0"/>
      <w:bCs w:val="0"/>
      <w:i w:val="0"/>
      <w:iCs w:val="0"/>
      <w:strike w:val="0"/>
      <w:dstrike w:val="0"/>
      <w:color w:val="auto"/>
      <w:sz w:val="20"/>
      <w:szCs w:val="20"/>
      <w:u w:val="none"/>
    </w:rPr>
  </w:style>
  <w:style w:type="character" w:customStyle="1" w:styleId="WW8Num1z0">
    <w:name w:val="WW8Num1z0"/>
    <w:rsid w:val="00973979"/>
    <w:rPr>
      <w:rFonts w:ascii="Symbol" w:hAnsi="Symbol" w:cs="Symbol"/>
      <w:b w:val="0"/>
      <w:bCs w:val="0"/>
      <w:i w:val="0"/>
      <w:iCs w:val="0"/>
      <w:strike w:val="0"/>
      <w:dstrike w:val="0"/>
      <w:color w:val="000000"/>
      <w:sz w:val="20"/>
      <w:szCs w:val="20"/>
      <w:u w:val="none"/>
    </w:rPr>
  </w:style>
  <w:style w:type="character" w:customStyle="1" w:styleId="WW8Num20z0">
    <w:name w:val="WW8Num20z0"/>
    <w:rsid w:val="00973979"/>
    <w:rPr>
      <w:rFonts w:ascii="Symbol" w:hAnsi="Symbol" w:cs="Symbol"/>
      <w:b w:val="0"/>
      <w:bCs w:val="0"/>
      <w:i w:val="0"/>
      <w:iCs w:val="0"/>
      <w:strike w:val="0"/>
      <w:dstrike w:val="0"/>
      <w:color w:val="auto"/>
      <w:sz w:val="20"/>
      <w:szCs w:val="20"/>
      <w:u w:val="none"/>
    </w:rPr>
  </w:style>
  <w:style w:type="character" w:customStyle="1" w:styleId="WW8Num21z0">
    <w:name w:val="WW8Num21z0"/>
    <w:rsid w:val="00973979"/>
    <w:rPr>
      <w:rFonts w:ascii="Symbol" w:hAnsi="Symbol" w:cs="Symbol"/>
      <w:b w:val="0"/>
      <w:bCs w:val="0"/>
      <w:i w:val="0"/>
      <w:iCs w:val="0"/>
      <w:strike w:val="0"/>
      <w:dstrike w:val="0"/>
      <w:color w:val="auto"/>
      <w:sz w:val="20"/>
      <w:szCs w:val="20"/>
      <w:u w:val="none"/>
    </w:rPr>
  </w:style>
  <w:style w:type="character" w:customStyle="1" w:styleId="WW8Num22z0">
    <w:name w:val="WW8Num22z0"/>
    <w:rsid w:val="00973979"/>
    <w:rPr>
      <w:rFonts w:ascii="Symbol" w:hAnsi="Symbol" w:cs="Symbol"/>
      <w:b w:val="0"/>
      <w:bCs w:val="0"/>
      <w:i w:val="0"/>
      <w:iCs w:val="0"/>
      <w:strike w:val="0"/>
      <w:dstrike w:val="0"/>
      <w:color w:val="auto"/>
      <w:sz w:val="20"/>
      <w:szCs w:val="20"/>
      <w:u w:val="none"/>
    </w:rPr>
  </w:style>
  <w:style w:type="character" w:customStyle="1" w:styleId="WW8Num23z0">
    <w:name w:val="WW8Num23z0"/>
    <w:rsid w:val="00973979"/>
    <w:rPr>
      <w:rFonts w:ascii="Symbol" w:hAnsi="Symbol" w:cs="Symbol"/>
      <w:b w:val="0"/>
      <w:bCs w:val="0"/>
      <w:i w:val="0"/>
      <w:iCs w:val="0"/>
      <w:strike w:val="0"/>
      <w:dstrike w:val="0"/>
      <w:color w:val="auto"/>
      <w:sz w:val="20"/>
      <w:szCs w:val="20"/>
      <w:u w:val="none"/>
    </w:rPr>
  </w:style>
  <w:style w:type="character" w:customStyle="1" w:styleId="WW8Num24z0">
    <w:name w:val="WW8Num24z0"/>
    <w:rsid w:val="00973979"/>
    <w:rPr>
      <w:rFonts w:ascii="Symbol" w:hAnsi="Symbol" w:cs="Symbol"/>
      <w:b w:val="0"/>
      <w:bCs w:val="0"/>
      <w:i w:val="0"/>
      <w:iCs w:val="0"/>
      <w:strike w:val="0"/>
      <w:dstrike w:val="0"/>
      <w:color w:val="auto"/>
      <w:sz w:val="20"/>
      <w:szCs w:val="20"/>
      <w:u w:val="none"/>
    </w:rPr>
  </w:style>
  <w:style w:type="character" w:customStyle="1" w:styleId="WW8Num25z0">
    <w:name w:val="WW8Num25z0"/>
    <w:rsid w:val="00973979"/>
    <w:rPr>
      <w:rFonts w:ascii="Symbol" w:hAnsi="Symbol" w:cs="Symbol"/>
      <w:b w:val="0"/>
      <w:bCs w:val="0"/>
      <w:i w:val="0"/>
      <w:iCs w:val="0"/>
      <w:strike w:val="0"/>
      <w:dstrike w:val="0"/>
      <w:color w:val="auto"/>
      <w:sz w:val="20"/>
      <w:szCs w:val="20"/>
      <w:u w:val="none"/>
    </w:rPr>
  </w:style>
  <w:style w:type="character" w:customStyle="1" w:styleId="WW8Num26z0">
    <w:name w:val="WW8Num26z0"/>
    <w:rsid w:val="00973979"/>
    <w:rPr>
      <w:rFonts w:ascii="Symbol" w:hAnsi="Symbol" w:cs="Symbol"/>
      <w:b w:val="0"/>
      <w:bCs w:val="0"/>
      <w:i w:val="0"/>
      <w:iCs w:val="0"/>
      <w:strike w:val="0"/>
      <w:dstrike w:val="0"/>
      <w:color w:val="auto"/>
      <w:sz w:val="20"/>
      <w:szCs w:val="20"/>
      <w:u w:val="none"/>
    </w:rPr>
  </w:style>
  <w:style w:type="character" w:customStyle="1" w:styleId="WW8Num27z0">
    <w:name w:val="WW8Num27z0"/>
    <w:rsid w:val="00973979"/>
    <w:rPr>
      <w:rFonts w:ascii="Symbol" w:hAnsi="Symbol" w:cs="Symbol"/>
      <w:b w:val="0"/>
      <w:bCs w:val="0"/>
      <w:i w:val="0"/>
      <w:iCs w:val="0"/>
      <w:strike w:val="0"/>
      <w:dstrike w:val="0"/>
      <w:color w:val="auto"/>
      <w:sz w:val="20"/>
      <w:szCs w:val="20"/>
      <w:u w:val="none"/>
    </w:rPr>
  </w:style>
  <w:style w:type="character" w:customStyle="1" w:styleId="WW8Num28z0">
    <w:name w:val="WW8Num28z0"/>
    <w:rsid w:val="00973979"/>
    <w:rPr>
      <w:rFonts w:ascii="Symbol" w:hAnsi="Symbol" w:cs="Symbol"/>
      <w:b w:val="0"/>
      <w:bCs w:val="0"/>
      <w:i w:val="0"/>
      <w:iCs w:val="0"/>
      <w:strike w:val="0"/>
      <w:dstrike w:val="0"/>
      <w:color w:val="auto"/>
      <w:sz w:val="20"/>
      <w:szCs w:val="20"/>
      <w:u w:val="none"/>
    </w:rPr>
  </w:style>
  <w:style w:type="character" w:customStyle="1" w:styleId="WW8Num29z0">
    <w:name w:val="WW8Num29z0"/>
    <w:rsid w:val="00973979"/>
    <w:rPr>
      <w:rFonts w:ascii="Symbol" w:hAnsi="Symbol" w:cs="Symbol"/>
      <w:b w:val="0"/>
      <w:bCs w:val="0"/>
      <w:i w:val="0"/>
      <w:iCs w:val="0"/>
      <w:strike w:val="0"/>
      <w:dstrike w:val="0"/>
      <w:color w:val="auto"/>
      <w:sz w:val="20"/>
      <w:szCs w:val="20"/>
      <w:u w:val="none"/>
    </w:rPr>
  </w:style>
  <w:style w:type="character" w:customStyle="1" w:styleId="WW8Num2z0">
    <w:name w:val="WW8Num2z0"/>
    <w:rsid w:val="00973979"/>
    <w:rPr>
      <w:rFonts w:ascii="Symbol" w:hAnsi="Symbol" w:cs="Symbol"/>
      <w:b/>
      <w:bCs/>
      <w:i w:val="0"/>
      <w:iCs w:val="0"/>
      <w:strike w:val="0"/>
      <w:dstrike w:val="0"/>
      <w:color w:val="000000"/>
      <w:sz w:val="20"/>
      <w:szCs w:val="20"/>
      <w:u w:val="none"/>
    </w:rPr>
  </w:style>
  <w:style w:type="character" w:customStyle="1" w:styleId="WW8Num30z0">
    <w:name w:val="WW8Num30z0"/>
    <w:rsid w:val="00973979"/>
    <w:rPr>
      <w:rFonts w:ascii="Symbol" w:hAnsi="Symbol" w:cs="Symbol"/>
      <w:b w:val="0"/>
      <w:bCs w:val="0"/>
      <w:i w:val="0"/>
      <w:iCs w:val="0"/>
      <w:strike w:val="0"/>
      <w:dstrike w:val="0"/>
      <w:color w:val="auto"/>
      <w:sz w:val="20"/>
      <w:szCs w:val="20"/>
      <w:u w:val="none"/>
    </w:rPr>
  </w:style>
  <w:style w:type="character" w:customStyle="1" w:styleId="WW8Num31z0">
    <w:name w:val="WW8Num31z0"/>
    <w:rsid w:val="00973979"/>
    <w:rPr>
      <w:rFonts w:ascii="Symbol" w:hAnsi="Symbol" w:cs="Symbol"/>
      <w:b w:val="0"/>
      <w:bCs w:val="0"/>
      <w:i w:val="0"/>
      <w:iCs w:val="0"/>
      <w:strike w:val="0"/>
      <w:dstrike w:val="0"/>
      <w:color w:val="auto"/>
      <w:sz w:val="20"/>
      <w:szCs w:val="20"/>
      <w:u w:val="none"/>
    </w:rPr>
  </w:style>
  <w:style w:type="character" w:customStyle="1" w:styleId="WW8Num32z0">
    <w:name w:val="WW8Num32z0"/>
    <w:rsid w:val="00973979"/>
    <w:rPr>
      <w:rFonts w:ascii="Symbol" w:hAnsi="Symbol" w:cs="Symbol"/>
      <w:b w:val="0"/>
      <w:bCs w:val="0"/>
      <w:i w:val="0"/>
      <w:iCs w:val="0"/>
      <w:strike w:val="0"/>
      <w:dstrike w:val="0"/>
      <w:color w:val="auto"/>
      <w:sz w:val="20"/>
      <w:szCs w:val="20"/>
      <w:u w:val="none"/>
    </w:rPr>
  </w:style>
  <w:style w:type="character" w:customStyle="1" w:styleId="WW8Num33z0">
    <w:name w:val="WW8Num33z0"/>
    <w:rsid w:val="00973979"/>
    <w:rPr>
      <w:rFonts w:ascii="Symbol" w:hAnsi="Symbol" w:cs="Symbol"/>
      <w:b w:val="0"/>
      <w:bCs w:val="0"/>
      <w:i w:val="0"/>
      <w:iCs w:val="0"/>
      <w:strike w:val="0"/>
      <w:dstrike w:val="0"/>
      <w:color w:val="auto"/>
      <w:sz w:val="20"/>
      <w:szCs w:val="20"/>
      <w:u w:val="none"/>
    </w:rPr>
  </w:style>
  <w:style w:type="character" w:customStyle="1" w:styleId="WW8Num34z0">
    <w:name w:val="WW8Num34z0"/>
    <w:rsid w:val="00973979"/>
    <w:rPr>
      <w:rFonts w:ascii="Symbol" w:hAnsi="Symbol" w:cs="Symbol"/>
      <w:b w:val="0"/>
      <w:bCs w:val="0"/>
      <w:i w:val="0"/>
      <w:iCs w:val="0"/>
      <w:strike w:val="0"/>
      <w:dstrike w:val="0"/>
      <w:color w:val="auto"/>
      <w:sz w:val="20"/>
      <w:szCs w:val="20"/>
      <w:u w:val="none"/>
    </w:rPr>
  </w:style>
  <w:style w:type="character" w:customStyle="1" w:styleId="WW8Num35z0">
    <w:name w:val="WW8Num35z0"/>
    <w:rsid w:val="00973979"/>
    <w:rPr>
      <w:rFonts w:ascii="Symbol" w:hAnsi="Symbol" w:cs="Symbol"/>
      <w:b w:val="0"/>
      <w:bCs w:val="0"/>
      <w:i w:val="0"/>
      <w:iCs w:val="0"/>
      <w:strike w:val="0"/>
      <w:dstrike w:val="0"/>
      <w:color w:val="auto"/>
      <w:sz w:val="20"/>
      <w:szCs w:val="20"/>
      <w:u w:val="none"/>
    </w:rPr>
  </w:style>
  <w:style w:type="character" w:customStyle="1" w:styleId="WW8Num36z0">
    <w:name w:val="WW8Num36z0"/>
    <w:rsid w:val="00973979"/>
    <w:rPr>
      <w:rFonts w:ascii="Symbol" w:hAnsi="Symbol" w:cs="Symbol"/>
      <w:b w:val="0"/>
      <w:bCs w:val="0"/>
      <w:i w:val="0"/>
      <w:iCs w:val="0"/>
      <w:strike w:val="0"/>
      <w:dstrike w:val="0"/>
      <w:color w:val="auto"/>
      <w:sz w:val="20"/>
      <w:szCs w:val="20"/>
      <w:u w:val="none"/>
    </w:rPr>
  </w:style>
  <w:style w:type="character" w:customStyle="1" w:styleId="WW8Num37z0">
    <w:name w:val="WW8Num37z0"/>
    <w:rsid w:val="00973979"/>
    <w:rPr>
      <w:rFonts w:ascii="Symbol" w:hAnsi="Symbol" w:cs="Symbol"/>
      <w:b w:val="0"/>
      <w:bCs w:val="0"/>
      <w:i w:val="0"/>
      <w:iCs w:val="0"/>
      <w:strike w:val="0"/>
      <w:dstrike w:val="0"/>
      <w:color w:val="auto"/>
      <w:sz w:val="20"/>
      <w:szCs w:val="20"/>
      <w:u w:val="none"/>
    </w:rPr>
  </w:style>
  <w:style w:type="character" w:customStyle="1" w:styleId="WW8Num38z0">
    <w:name w:val="WW8Num38z0"/>
    <w:rsid w:val="00973979"/>
    <w:rPr>
      <w:rFonts w:ascii="Symbol" w:hAnsi="Symbol" w:cs="Symbol"/>
      <w:b w:val="0"/>
      <w:bCs w:val="0"/>
      <w:i w:val="0"/>
      <w:iCs w:val="0"/>
      <w:strike w:val="0"/>
      <w:dstrike w:val="0"/>
      <w:color w:val="auto"/>
      <w:sz w:val="20"/>
      <w:szCs w:val="20"/>
      <w:u w:val="none"/>
    </w:rPr>
  </w:style>
  <w:style w:type="character" w:customStyle="1" w:styleId="WW8Num39z0">
    <w:name w:val="WW8Num39z0"/>
    <w:rsid w:val="00973979"/>
    <w:rPr>
      <w:rFonts w:ascii="Symbol" w:hAnsi="Symbol" w:cs="Symbol"/>
      <w:b w:val="0"/>
      <w:bCs w:val="0"/>
      <w:i w:val="0"/>
      <w:iCs w:val="0"/>
      <w:strike w:val="0"/>
      <w:dstrike w:val="0"/>
      <w:color w:val="auto"/>
      <w:sz w:val="20"/>
      <w:szCs w:val="20"/>
      <w:u w:val="none"/>
    </w:rPr>
  </w:style>
  <w:style w:type="character" w:customStyle="1" w:styleId="WW8Num3z0">
    <w:name w:val="WW8Num3z0"/>
    <w:rsid w:val="00973979"/>
    <w:rPr>
      <w:rFonts w:ascii="Symbol" w:hAnsi="Symbol" w:cs="Symbol"/>
      <w:b w:val="0"/>
      <w:bCs w:val="0"/>
      <w:i w:val="0"/>
      <w:iCs w:val="0"/>
      <w:strike w:val="0"/>
      <w:dstrike w:val="0"/>
      <w:color w:val="auto"/>
      <w:sz w:val="20"/>
      <w:szCs w:val="20"/>
      <w:u w:val="none"/>
    </w:rPr>
  </w:style>
  <w:style w:type="character" w:customStyle="1" w:styleId="WW8Num40z0">
    <w:name w:val="WW8Num40z0"/>
    <w:rsid w:val="00973979"/>
    <w:rPr>
      <w:rFonts w:ascii="Symbol" w:hAnsi="Symbol" w:cs="Symbol"/>
      <w:b w:val="0"/>
      <w:bCs w:val="0"/>
      <w:i w:val="0"/>
      <w:iCs w:val="0"/>
      <w:strike w:val="0"/>
      <w:dstrike w:val="0"/>
      <w:color w:val="auto"/>
      <w:sz w:val="20"/>
      <w:szCs w:val="20"/>
      <w:u w:val="none"/>
    </w:rPr>
  </w:style>
  <w:style w:type="character" w:customStyle="1" w:styleId="WW8Num41z0">
    <w:name w:val="WW8Num41z0"/>
    <w:rsid w:val="00973979"/>
    <w:rPr>
      <w:rFonts w:ascii="Symbol" w:hAnsi="Symbol" w:cs="Symbol"/>
      <w:b w:val="0"/>
      <w:bCs w:val="0"/>
      <w:i w:val="0"/>
      <w:iCs w:val="0"/>
      <w:strike w:val="0"/>
      <w:dstrike w:val="0"/>
      <w:color w:val="auto"/>
      <w:sz w:val="20"/>
      <w:szCs w:val="20"/>
      <w:u w:val="none"/>
    </w:rPr>
  </w:style>
  <w:style w:type="character" w:customStyle="1" w:styleId="WW8Num42z0">
    <w:name w:val="WW8Num42z0"/>
    <w:rsid w:val="00973979"/>
    <w:rPr>
      <w:rFonts w:ascii="Symbol" w:hAnsi="Symbol" w:cs="Symbol"/>
      <w:b w:val="0"/>
      <w:bCs w:val="0"/>
      <w:i w:val="0"/>
      <w:iCs w:val="0"/>
      <w:strike w:val="0"/>
      <w:dstrike w:val="0"/>
      <w:color w:val="auto"/>
      <w:sz w:val="20"/>
      <w:szCs w:val="20"/>
      <w:u w:val="none"/>
    </w:rPr>
  </w:style>
  <w:style w:type="character" w:customStyle="1" w:styleId="WW8Num43z0">
    <w:name w:val="WW8Num43z0"/>
    <w:rsid w:val="00973979"/>
    <w:rPr>
      <w:rFonts w:ascii="Symbol" w:hAnsi="Symbol" w:cs="Symbol"/>
      <w:b w:val="0"/>
      <w:bCs w:val="0"/>
      <w:i w:val="0"/>
      <w:iCs w:val="0"/>
      <w:strike w:val="0"/>
      <w:dstrike w:val="0"/>
      <w:color w:val="auto"/>
      <w:sz w:val="20"/>
      <w:szCs w:val="20"/>
      <w:u w:val="none"/>
    </w:rPr>
  </w:style>
  <w:style w:type="character" w:customStyle="1" w:styleId="WW8Num44z0">
    <w:name w:val="WW8Num44z0"/>
    <w:rsid w:val="00973979"/>
    <w:rPr>
      <w:rFonts w:ascii="Symbol" w:hAnsi="Symbol" w:cs="Symbol"/>
      <w:b w:val="0"/>
      <w:bCs w:val="0"/>
      <w:i w:val="0"/>
      <w:iCs w:val="0"/>
      <w:strike w:val="0"/>
      <w:dstrike w:val="0"/>
      <w:color w:val="auto"/>
      <w:sz w:val="20"/>
      <w:szCs w:val="20"/>
      <w:u w:val="none"/>
    </w:rPr>
  </w:style>
  <w:style w:type="character" w:customStyle="1" w:styleId="WW8Num45z0">
    <w:name w:val="WW8Num45z0"/>
    <w:rsid w:val="00973979"/>
    <w:rPr>
      <w:rFonts w:ascii="Symbol" w:hAnsi="Symbol" w:cs="Symbol"/>
      <w:b w:val="0"/>
      <w:bCs w:val="0"/>
      <w:i w:val="0"/>
      <w:iCs w:val="0"/>
      <w:strike w:val="0"/>
      <w:dstrike w:val="0"/>
      <w:color w:val="auto"/>
      <w:sz w:val="20"/>
      <w:szCs w:val="20"/>
      <w:u w:val="none"/>
    </w:rPr>
  </w:style>
  <w:style w:type="character" w:customStyle="1" w:styleId="WW8Num46z0">
    <w:name w:val="WW8Num46z0"/>
    <w:rsid w:val="00973979"/>
    <w:rPr>
      <w:rFonts w:ascii="Symbol" w:hAnsi="Symbol" w:cs="Symbol"/>
      <w:b w:val="0"/>
      <w:bCs w:val="0"/>
      <w:i w:val="0"/>
      <w:iCs w:val="0"/>
      <w:strike w:val="0"/>
      <w:dstrike w:val="0"/>
      <w:color w:val="auto"/>
      <w:sz w:val="20"/>
      <w:szCs w:val="20"/>
      <w:u w:val="none"/>
    </w:rPr>
  </w:style>
  <w:style w:type="character" w:customStyle="1" w:styleId="WW8Num47z0">
    <w:name w:val="WW8Num47z0"/>
    <w:rsid w:val="00973979"/>
    <w:rPr>
      <w:rFonts w:ascii="Symbol" w:hAnsi="Symbol" w:cs="Symbol"/>
      <w:b w:val="0"/>
      <w:bCs w:val="0"/>
      <w:i w:val="0"/>
      <w:iCs w:val="0"/>
      <w:strike w:val="0"/>
      <w:dstrike w:val="0"/>
      <w:color w:val="auto"/>
      <w:sz w:val="20"/>
      <w:szCs w:val="20"/>
      <w:u w:val="none"/>
    </w:rPr>
  </w:style>
  <w:style w:type="character" w:customStyle="1" w:styleId="WW8Num48z0">
    <w:name w:val="WW8Num48z0"/>
    <w:rsid w:val="00973979"/>
    <w:rPr>
      <w:rFonts w:ascii="Symbol" w:hAnsi="Symbol" w:cs="Symbol"/>
      <w:b w:val="0"/>
      <w:bCs w:val="0"/>
      <w:i w:val="0"/>
      <w:iCs w:val="0"/>
      <w:strike w:val="0"/>
      <w:dstrike w:val="0"/>
      <w:color w:val="auto"/>
      <w:sz w:val="20"/>
      <w:szCs w:val="20"/>
      <w:u w:val="none"/>
    </w:rPr>
  </w:style>
  <w:style w:type="character" w:customStyle="1" w:styleId="WW8Num49z0">
    <w:name w:val="WW8Num49z0"/>
    <w:rsid w:val="00973979"/>
    <w:rPr>
      <w:rFonts w:ascii="Symbol" w:hAnsi="Symbol" w:cs="Symbol"/>
      <w:b w:val="0"/>
      <w:bCs w:val="0"/>
      <w:i w:val="0"/>
      <w:iCs w:val="0"/>
      <w:strike w:val="0"/>
      <w:dstrike w:val="0"/>
      <w:color w:val="auto"/>
      <w:sz w:val="20"/>
      <w:szCs w:val="20"/>
      <w:u w:val="none"/>
    </w:rPr>
  </w:style>
  <w:style w:type="character" w:customStyle="1" w:styleId="WW8Num4z0">
    <w:name w:val="WW8Num4z0"/>
    <w:rsid w:val="00973979"/>
    <w:rPr>
      <w:rFonts w:ascii="Symbol" w:hAnsi="Symbol" w:cs="Symbol"/>
      <w:b w:val="0"/>
      <w:bCs w:val="0"/>
      <w:i w:val="0"/>
      <w:iCs w:val="0"/>
      <w:strike w:val="0"/>
      <w:dstrike w:val="0"/>
      <w:color w:val="auto"/>
      <w:sz w:val="20"/>
      <w:szCs w:val="20"/>
      <w:u w:val="none"/>
    </w:rPr>
  </w:style>
  <w:style w:type="character" w:customStyle="1" w:styleId="WW8Num50z0">
    <w:name w:val="WW8Num50z0"/>
    <w:rsid w:val="00973979"/>
    <w:rPr>
      <w:rFonts w:ascii="Symbol" w:hAnsi="Symbol" w:cs="Symbol"/>
      <w:b w:val="0"/>
      <w:bCs w:val="0"/>
      <w:i w:val="0"/>
      <w:iCs w:val="0"/>
      <w:strike w:val="0"/>
      <w:dstrike w:val="0"/>
      <w:color w:val="auto"/>
      <w:sz w:val="20"/>
      <w:szCs w:val="20"/>
      <w:u w:val="none"/>
    </w:rPr>
  </w:style>
  <w:style w:type="character" w:customStyle="1" w:styleId="WW8Num51z0">
    <w:name w:val="WW8Num51z0"/>
    <w:rsid w:val="00973979"/>
    <w:rPr>
      <w:rFonts w:ascii="Symbol" w:hAnsi="Symbol" w:cs="Symbol"/>
      <w:b w:val="0"/>
      <w:bCs w:val="0"/>
      <w:i w:val="0"/>
      <w:iCs w:val="0"/>
      <w:strike w:val="0"/>
      <w:dstrike w:val="0"/>
      <w:color w:val="auto"/>
      <w:sz w:val="20"/>
      <w:szCs w:val="20"/>
      <w:u w:val="none"/>
    </w:rPr>
  </w:style>
  <w:style w:type="character" w:customStyle="1" w:styleId="WW8Num52z0">
    <w:name w:val="WW8Num52z0"/>
    <w:rsid w:val="00973979"/>
    <w:rPr>
      <w:rFonts w:ascii="Symbol" w:hAnsi="Symbol" w:cs="Symbol"/>
      <w:b w:val="0"/>
      <w:bCs w:val="0"/>
      <w:i w:val="0"/>
      <w:iCs w:val="0"/>
      <w:strike w:val="0"/>
      <w:dstrike w:val="0"/>
      <w:color w:val="auto"/>
      <w:sz w:val="20"/>
      <w:szCs w:val="20"/>
      <w:u w:val="none"/>
    </w:rPr>
  </w:style>
  <w:style w:type="character" w:customStyle="1" w:styleId="WW8Num53z0">
    <w:name w:val="WW8Num53z0"/>
    <w:rsid w:val="00973979"/>
    <w:rPr>
      <w:rFonts w:ascii="Symbol" w:hAnsi="Symbol" w:cs="Symbol"/>
      <w:b w:val="0"/>
      <w:bCs w:val="0"/>
      <w:i w:val="0"/>
      <w:iCs w:val="0"/>
      <w:strike w:val="0"/>
      <w:dstrike w:val="0"/>
      <w:color w:val="auto"/>
      <w:sz w:val="20"/>
      <w:szCs w:val="20"/>
      <w:u w:val="none"/>
    </w:rPr>
  </w:style>
  <w:style w:type="character" w:customStyle="1" w:styleId="WW8Num54z0">
    <w:name w:val="WW8Num54z0"/>
    <w:rsid w:val="00973979"/>
    <w:rPr>
      <w:rFonts w:ascii="Symbol" w:hAnsi="Symbol" w:cs="Symbol"/>
      <w:b w:val="0"/>
      <w:bCs w:val="0"/>
      <w:i w:val="0"/>
      <w:iCs w:val="0"/>
      <w:strike w:val="0"/>
      <w:dstrike w:val="0"/>
      <w:color w:val="auto"/>
      <w:sz w:val="20"/>
      <w:szCs w:val="20"/>
      <w:u w:val="none"/>
    </w:rPr>
  </w:style>
  <w:style w:type="character" w:customStyle="1" w:styleId="WW8Num55z0">
    <w:name w:val="WW8Num55z0"/>
    <w:rsid w:val="00973979"/>
    <w:rPr>
      <w:rFonts w:ascii="Symbol" w:hAnsi="Symbol" w:cs="Symbol"/>
      <w:b w:val="0"/>
      <w:bCs w:val="0"/>
      <w:i w:val="0"/>
      <w:iCs w:val="0"/>
      <w:strike w:val="0"/>
      <w:dstrike w:val="0"/>
      <w:color w:val="auto"/>
      <w:sz w:val="20"/>
      <w:szCs w:val="20"/>
      <w:u w:val="none"/>
    </w:rPr>
  </w:style>
  <w:style w:type="character" w:customStyle="1" w:styleId="WW8Num56z0">
    <w:name w:val="WW8Num56z0"/>
    <w:rsid w:val="00973979"/>
    <w:rPr>
      <w:rFonts w:ascii="Symbol" w:hAnsi="Symbol" w:cs="Symbol"/>
      <w:b w:val="0"/>
      <w:bCs w:val="0"/>
      <w:i w:val="0"/>
      <w:iCs w:val="0"/>
      <w:strike w:val="0"/>
      <w:dstrike w:val="0"/>
      <w:color w:val="auto"/>
      <w:sz w:val="20"/>
      <w:szCs w:val="20"/>
      <w:u w:val="none"/>
    </w:rPr>
  </w:style>
  <w:style w:type="character" w:customStyle="1" w:styleId="WW8Num57z0">
    <w:name w:val="WW8Num57z0"/>
    <w:rsid w:val="00973979"/>
    <w:rPr>
      <w:rFonts w:ascii="Symbol" w:hAnsi="Symbol" w:cs="Symbol"/>
      <w:b w:val="0"/>
      <w:bCs w:val="0"/>
      <w:i w:val="0"/>
      <w:iCs w:val="0"/>
      <w:strike w:val="0"/>
      <w:dstrike w:val="0"/>
      <w:color w:val="auto"/>
      <w:sz w:val="20"/>
      <w:szCs w:val="20"/>
      <w:u w:val="none"/>
    </w:rPr>
  </w:style>
  <w:style w:type="character" w:customStyle="1" w:styleId="WW8Num58z0">
    <w:name w:val="WW8Num58z0"/>
    <w:rsid w:val="00973979"/>
    <w:rPr>
      <w:rFonts w:ascii="Symbol" w:hAnsi="Symbol" w:cs="Symbol"/>
      <w:b w:val="0"/>
      <w:bCs w:val="0"/>
      <w:i w:val="0"/>
      <w:iCs w:val="0"/>
      <w:strike w:val="0"/>
      <w:dstrike w:val="0"/>
      <w:color w:val="auto"/>
      <w:sz w:val="20"/>
      <w:szCs w:val="20"/>
      <w:u w:val="none"/>
    </w:rPr>
  </w:style>
  <w:style w:type="character" w:customStyle="1" w:styleId="WW8Num59z0">
    <w:name w:val="WW8Num59z0"/>
    <w:rsid w:val="00973979"/>
    <w:rPr>
      <w:rFonts w:ascii="Symbol" w:hAnsi="Symbol" w:cs="Symbol"/>
      <w:b w:val="0"/>
      <w:bCs w:val="0"/>
      <w:i w:val="0"/>
      <w:iCs w:val="0"/>
      <w:strike w:val="0"/>
      <w:dstrike w:val="0"/>
      <w:color w:val="auto"/>
      <w:sz w:val="20"/>
      <w:szCs w:val="20"/>
      <w:u w:val="none"/>
    </w:rPr>
  </w:style>
  <w:style w:type="character" w:customStyle="1" w:styleId="WW8Num5z0">
    <w:name w:val="WW8Num5z0"/>
    <w:rsid w:val="00973979"/>
    <w:rPr>
      <w:rFonts w:ascii="Symbol" w:hAnsi="Symbol" w:cs="Symbol"/>
      <w:b w:val="0"/>
      <w:bCs w:val="0"/>
      <w:i w:val="0"/>
      <w:iCs w:val="0"/>
      <w:strike w:val="0"/>
      <w:dstrike w:val="0"/>
      <w:color w:val="000000"/>
      <w:sz w:val="20"/>
      <w:szCs w:val="20"/>
      <w:u w:val="none"/>
    </w:rPr>
  </w:style>
  <w:style w:type="character" w:customStyle="1" w:styleId="WW8Num60z0">
    <w:name w:val="WW8Num60z0"/>
    <w:rsid w:val="00973979"/>
    <w:rPr>
      <w:rFonts w:ascii="Symbol" w:hAnsi="Symbol" w:cs="Symbol"/>
      <w:b w:val="0"/>
      <w:bCs w:val="0"/>
      <w:i w:val="0"/>
      <w:iCs w:val="0"/>
      <w:strike w:val="0"/>
      <w:dstrike w:val="0"/>
      <w:color w:val="auto"/>
      <w:sz w:val="20"/>
      <w:szCs w:val="20"/>
      <w:u w:val="none"/>
    </w:rPr>
  </w:style>
  <w:style w:type="character" w:customStyle="1" w:styleId="WW8Num61z0">
    <w:name w:val="WW8Num61z0"/>
    <w:rsid w:val="00973979"/>
    <w:rPr>
      <w:rFonts w:ascii="Symbol" w:hAnsi="Symbol" w:cs="Symbol"/>
      <w:b w:val="0"/>
      <w:bCs w:val="0"/>
      <w:i w:val="0"/>
      <w:iCs w:val="0"/>
      <w:strike w:val="0"/>
      <w:dstrike w:val="0"/>
      <w:color w:val="auto"/>
      <w:sz w:val="20"/>
      <w:szCs w:val="20"/>
      <w:u w:val="none"/>
    </w:rPr>
  </w:style>
  <w:style w:type="character" w:customStyle="1" w:styleId="WW8Num62z0">
    <w:name w:val="WW8Num62z0"/>
    <w:rsid w:val="00973979"/>
    <w:rPr>
      <w:rFonts w:ascii="Symbol" w:hAnsi="Symbol" w:cs="Symbol"/>
      <w:b w:val="0"/>
      <w:bCs w:val="0"/>
      <w:i w:val="0"/>
      <w:iCs w:val="0"/>
      <w:strike w:val="0"/>
      <w:dstrike w:val="0"/>
      <w:color w:val="auto"/>
      <w:sz w:val="20"/>
      <w:szCs w:val="20"/>
      <w:u w:val="none"/>
    </w:rPr>
  </w:style>
  <w:style w:type="character" w:customStyle="1" w:styleId="WW8Num63z0">
    <w:name w:val="WW8Num63z0"/>
    <w:rsid w:val="00973979"/>
    <w:rPr>
      <w:rFonts w:ascii="Symbol" w:hAnsi="Symbol" w:cs="Symbol"/>
      <w:b w:val="0"/>
      <w:bCs w:val="0"/>
      <w:i w:val="0"/>
      <w:iCs w:val="0"/>
      <w:strike w:val="0"/>
      <w:dstrike w:val="0"/>
      <w:color w:val="auto"/>
      <w:sz w:val="20"/>
      <w:szCs w:val="20"/>
      <w:u w:val="none"/>
    </w:rPr>
  </w:style>
  <w:style w:type="character" w:customStyle="1" w:styleId="WW8Num64z0">
    <w:name w:val="WW8Num64z0"/>
    <w:rsid w:val="00973979"/>
    <w:rPr>
      <w:rFonts w:ascii="Symbol" w:hAnsi="Symbol" w:cs="Symbol"/>
      <w:b w:val="0"/>
      <w:bCs w:val="0"/>
      <w:i w:val="0"/>
      <w:iCs w:val="0"/>
      <w:strike w:val="0"/>
      <w:dstrike w:val="0"/>
      <w:color w:val="auto"/>
      <w:sz w:val="20"/>
      <w:szCs w:val="20"/>
      <w:u w:val="none"/>
    </w:rPr>
  </w:style>
  <w:style w:type="character" w:customStyle="1" w:styleId="WW8Num65z0">
    <w:name w:val="WW8Num65z0"/>
    <w:rsid w:val="00973979"/>
    <w:rPr>
      <w:rFonts w:ascii="Symbol" w:hAnsi="Symbol" w:cs="Symbol"/>
      <w:b w:val="0"/>
      <w:bCs w:val="0"/>
      <w:i w:val="0"/>
      <w:iCs w:val="0"/>
      <w:strike w:val="0"/>
      <w:dstrike w:val="0"/>
      <w:color w:val="auto"/>
      <w:sz w:val="20"/>
      <w:szCs w:val="20"/>
      <w:u w:val="none"/>
    </w:rPr>
  </w:style>
  <w:style w:type="character" w:customStyle="1" w:styleId="WW8Num66z0">
    <w:name w:val="WW8Num66z0"/>
    <w:rsid w:val="00973979"/>
    <w:rPr>
      <w:rFonts w:ascii="Symbol" w:hAnsi="Symbol" w:cs="Symbol"/>
      <w:b w:val="0"/>
      <w:bCs w:val="0"/>
      <w:i w:val="0"/>
      <w:iCs w:val="0"/>
      <w:strike w:val="0"/>
      <w:dstrike w:val="0"/>
      <w:color w:val="auto"/>
      <w:sz w:val="20"/>
      <w:szCs w:val="20"/>
      <w:u w:val="none"/>
    </w:rPr>
  </w:style>
  <w:style w:type="character" w:customStyle="1" w:styleId="WW8Num67z0">
    <w:name w:val="WW8Num67z0"/>
    <w:rsid w:val="00973979"/>
    <w:rPr>
      <w:rFonts w:ascii="Symbol" w:hAnsi="Symbol" w:cs="Symbol"/>
      <w:b w:val="0"/>
      <w:bCs w:val="0"/>
      <w:i w:val="0"/>
      <w:iCs w:val="0"/>
      <w:strike w:val="0"/>
      <w:dstrike w:val="0"/>
      <w:color w:val="auto"/>
      <w:sz w:val="20"/>
      <w:szCs w:val="20"/>
      <w:u w:val="none"/>
    </w:rPr>
  </w:style>
  <w:style w:type="character" w:customStyle="1" w:styleId="WW8Num68z0">
    <w:name w:val="WW8Num68z0"/>
    <w:rsid w:val="00973979"/>
    <w:rPr>
      <w:rFonts w:ascii="Symbol" w:hAnsi="Symbol" w:cs="Symbol"/>
      <w:b w:val="0"/>
      <w:bCs w:val="0"/>
      <w:i w:val="0"/>
      <w:iCs w:val="0"/>
      <w:strike w:val="0"/>
      <w:dstrike w:val="0"/>
      <w:color w:val="auto"/>
      <w:sz w:val="20"/>
      <w:szCs w:val="20"/>
      <w:u w:val="none"/>
    </w:rPr>
  </w:style>
  <w:style w:type="character" w:customStyle="1" w:styleId="WW8Num69z0">
    <w:name w:val="WW8Num69z0"/>
    <w:rsid w:val="00973979"/>
    <w:rPr>
      <w:rFonts w:ascii="Symbol" w:hAnsi="Symbol" w:cs="Symbol"/>
      <w:b w:val="0"/>
      <w:bCs w:val="0"/>
      <w:i w:val="0"/>
      <w:iCs w:val="0"/>
      <w:strike w:val="0"/>
      <w:dstrike w:val="0"/>
      <w:color w:val="auto"/>
      <w:sz w:val="20"/>
      <w:szCs w:val="20"/>
      <w:u w:val="none"/>
    </w:rPr>
  </w:style>
  <w:style w:type="character" w:customStyle="1" w:styleId="WW8Num6z0">
    <w:name w:val="WW8Num6z0"/>
    <w:rsid w:val="00973979"/>
    <w:rPr>
      <w:rFonts w:ascii="Symbol" w:hAnsi="Symbol" w:cs="Symbol"/>
      <w:b w:val="0"/>
      <w:bCs w:val="0"/>
      <w:i w:val="0"/>
      <w:iCs w:val="0"/>
      <w:strike w:val="0"/>
      <w:dstrike w:val="0"/>
      <w:color w:val="auto"/>
      <w:sz w:val="20"/>
      <w:szCs w:val="20"/>
      <w:u w:val="none"/>
    </w:rPr>
  </w:style>
  <w:style w:type="character" w:customStyle="1" w:styleId="WW8Num70z0">
    <w:name w:val="WW8Num70z0"/>
    <w:rsid w:val="00973979"/>
    <w:rPr>
      <w:rFonts w:ascii="Symbol" w:hAnsi="Symbol" w:cs="Symbol"/>
      <w:b w:val="0"/>
      <w:bCs w:val="0"/>
      <w:i w:val="0"/>
      <w:iCs w:val="0"/>
      <w:strike w:val="0"/>
      <w:dstrike w:val="0"/>
      <w:color w:val="auto"/>
      <w:sz w:val="20"/>
      <w:szCs w:val="20"/>
      <w:u w:val="none"/>
    </w:rPr>
  </w:style>
  <w:style w:type="character" w:customStyle="1" w:styleId="WW8Num71z0">
    <w:name w:val="WW8Num71z0"/>
    <w:rsid w:val="00973979"/>
    <w:rPr>
      <w:rFonts w:ascii="Symbol" w:hAnsi="Symbol" w:cs="Symbol"/>
      <w:b w:val="0"/>
      <w:bCs w:val="0"/>
      <w:i w:val="0"/>
      <w:iCs w:val="0"/>
      <w:strike w:val="0"/>
      <w:dstrike w:val="0"/>
      <w:color w:val="auto"/>
      <w:sz w:val="20"/>
      <w:szCs w:val="20"/>
      <w:u w:val="none"/>
    </w:rPr>
  </w:style>
  <w:style w:type="character" w:customStyle="1" w:styleId="WW8Num72z0">
    <w:name w:val="WW8Num72z0"/>
    <w:rsid w:val="00973979"/>
    <w:rPr>
      <w:rFonts w:ascii="Symbol" w:hAnsi="Symbol" w:cs="Symbol"/>
      <w:b w:val="0"/>
      <w:bCs w:val="0"/>
      <w:i w:val="0"/>
      <w:iCs w:val="0"/>
      <w:strike w:val="0"/>
      <w:dstrike w:val="0"/>
      <w:color w:val="auto"/>
      <w:sz w:val="20"/>
      <w:szCs w:val="20"/>
      <w:u w:val="none"/>
    </w:rPr>
  </w:style>
  <w:style w:type="character" w:customStyle="1" w:styleId="WW8Num73z0">
    <w:name w:val="WW8Num73z0"/>
    <w:rsid w:val="00973979"/>
    <w:rPr>
      <w:rFonts w:ascii="Symbol" w:hAnsi="Symbol" w:cs="Symbol"/>
      <w:b w:val="0"/>
      <w:bCs w:val="0"/>
      <w:i w:val="0"/>
      <w:iCs w:val="0"/>
      <w:strike w:val="0"/>
      <w:dstrike w:val="0"/>
      <w:color w:val="auto"/>
      <w:sz w:val="20"/>
      <w:szCs w:val="20"/>
      <w:u w:val="none"/>
    </w:rPr>
  </w:style>
  <w:style w:type="character" w:customStyle="1" w:styleId="WW8Num74z0">
    <w:name w:val="WW8Num74z0"/>
    <w:rsid w:val="00973979"/>
    <w:rPr>
      <w:rFonts w:ascii="Symbol" w:hAnsi="Symbol" w:cs="Symbol"/>
      <w:b w:val="0"/>
      <w:bCs w:val="0"/>
      <w:i w:val="0"/>
      <w:iCs w:val="0"/>
      <w:strike w:val="0"/>
      <w:dstrike w:val="0"/>
      <w:color w:val="auto"/>
      <w:sz w:val="20"/>
      <w:szCs w:val="20"/>
      <w:u w:val="none"/>
    </w:rPr>
  </w:style>
  <w:style w:type="character" w:customStyle="1" w:styleId="WW8Num75z0">
    <w:name w:val="WW8Num75z0"/>
    <w:rsid w:val="00973979"/>
    <w:rPr>
      <w:rFonts w:ascii="Symbol" w:hAnsi="Symbol" w:cs="Symbol"/>
      <w:b w:val="0"/>
      <w:bCs w:val="0"/>
      <w:i w:val="0"/>
      <w:iCs w:val="0"/>
      <w:strike w:val="0"/>
      <w:dstrike w:val="0"/>
      <w:color w:val="auto"/>
      <w:sz w:val="20"/>
      <w:szCs w:val="20"/>
      <w:u w:val="none"/>
    </w:rPr>
  </w:style>
  <w:style w:type="character" w:customStyle="1" w:styleId="WW8Num76z0">
    <w:name w:val="WW8Num76z0"/>
    <w:rsid w:val="00973979"/>
    <w:rPr>
      <w:rFonts w:ascii="Symbol" w:hAnsi="Symbol" w:cs="Symbol"/>
      <w:b w:val="0"/>
      <w:bCs w:val="0"/>
      <w:i w:val="0"/>
      <w:iCs w:val="0"/>
      <w:strike w:val="0"/>
      <w:dstrike w:val="0"/>
      <w:color w:val="auto"/>
      <w:sz w:val="20"/>
      <w:szCs w:val="20"/>
      <w:u w:val="none"/>
    </w:rPr>
  </w:style>
  <w:style w:type="character" w:customStyle="1" w:styleId="WW8Num77z0">
    <w:name w:val="WW8Num77z0"/>
    <w:rsid w:val="00973979"/>
    <w:rPr>
      <w:rFonts w:ascii="Symbol" w:hAnsi="Symbol" w:cs="Symbol"/>
      <w:b w:val="0"/>
      <w:bCs w:val="0"/>
      <w:i w:val="0"/>
      <w:iCs w:val="0"/>
      <w:strike w:val="0"/>
      <w:dstrike w:val="0"/>
      <w:color w:val="auto"/>
      <w:sz w:val="20"/>
      <w:szCs w:val="20"/>
      <w:u w:val="none"/>
    </w:rPr>
  </w:style>
  <w:style w:type="character" w:customStyle="1" w:styleId="WW8Num78z0">
    <w:name w:val="WW8Num78z0"/>
    <w:rsid w:val="00973979"/>
    <w:rPr>
      <w:rFonts w:ascii="Symbol" w:hAnsi="Symbol" w:cs="Symbol"/>
      <w:b w:val="0"/>
      <w:bCs w:val="0"/>
      <w:i w:val="0"/>
      <w:iCs w:val="0"/>
      <w:strike w:val="0"/>
      <w:dstrike w:val="0"/>
      <w:color w:val="auto"/>
      <w:sz w:val="20"/>
      <w:szCs w:val="20"/>
      <w:u w:val="none"/>
    </w:rPr>
  </w:style>
  <w:style w:type="character" w:customStyle="1" w:styleId="WW8Num79z0">
    <w:name w:val="WW8Num79z0"/>
    <w:rsid w:val="00973979"/>
    <w:rPr>
      <w:rFonts w:ascii="Symbol" w:hAnsi="Symbol" w:cs="Symbol"/>
      <w:b w:val="0"/>
      <w:bCs w:val="0"/>
      <w:i w:val="0"/>
      <w:iCs w:val="0"/>
      <w:strike w:val="0"/>
      <w:dstrike w:val="0"/>
      <w:color w:val="auto"/>
      <w:sz w:val="20"/>
      <w:szCs w:val="20"/>
      <w:u w:val="none"/>
    </w:rPr>
  </w:style>
  <w:style w:type="character" w:customStyle="1" w:styleId="WW8Num7z0">
    <w:name w:val="WW8Num7z0"/>
    <w:rsid w:val="00973979"/>
    <w:rPr>
      <w:rFonts w:ascii="Symbol" w:hAnsi="Symbol" w:cs="Symbol"/>
      <w:b w:val="0"/>
      <w:bCs w:val="0"/>
      <w:i w:val="0"/>
      <w:iCs w:val="0"/>
      <w:strike w:val="0"/>
      <w:dstrike w:val="0"/>
      <w:color w:val="auto"/>
      <w:sz w:val="20"/>
      <w:szCs w:val="20"/>
      <w:u w:val="none"/>
    </w:rPr>
  </w:style>
  <w:style w:type="character" w:customStyle="1" w:styleId="WW8Num80z0">
    <w:name w:val="WW8Num80z0"/>
    <w:rsid w:val="00973979"/>
    <w:rPr>
      <w:rFonts w:ascii="Symbol" w:hAnsi="Symbol" w:cs="Symbol"/>
      <w:b w:val="0"/>
      <w:bCs w:val="0"/>
      <w:i w:val="0"/>
      <w:iCs w:val="0"/>
      <w:strike w:val="0"/>
      <w:dstrike w:val="0"/>
      <w:color w:val="auto"/>
      <w:sz w:val="20"/>
      <w:szCs w:val="20"/>
      <w:u w:val="none"/>
    </w:rPr>
  </w:style>
  <w:style w:type="character" w:customStyle="1" w:styleId="WW8Num81z0">
    <w:name w:val="WW8Num81z0"/>
    <w:rsid w:val="00973979"/>
    <w:rPr>
      <w:rFonts w:ascii="Symbol" w:hAnsi="Symbol" w:cs="Symbol"/>
      <w:b w:val="0"/>
      <w:bCs w:val="0"/>
      <w:i w:val="0"/>
      <w:iCs w:val="0"/>
      <w:strike w:val="0"/>
      <w:dstrike w:val="0"/>
      <w:color w:val="auto"/>
      <w:sz w:val="20"/>
      <w:szCs w:val="20"/>
      <w:u w:val="none"/>
    </w:rPr>
  </w:style>
  <w:style w:type="character" w:customStyle="1" w:styleId="WW8Num82z0">
    <w:name w:val="WW8Num82z0"/>
    <w:rsid w:val="00973979"/>
    <w:rPr>
      <w:rFonts w:ascii="Symbol" w:hAnsi="Symbol" w:cs="Symbol"/>
      <w:b w:val="0"/>
      <w:bCs w:val="0"/>
      <w:i w:val="0"/>
      <w:iCs w:val="0"/>
      <w:strike w:val="0"/>
      <w:dstrike w:val="0"/>
      <w:color w:val="auto"/>
      <w:sz w:val="20"/>
      <w:szCs w:val="20"/>
      <w:u w:val="none"/>
    </w:rPr>
  </w:style>
  <w:style w:type="character" w:customStyle="1" w:styleId="WW8Num83z0">
    <w:name w:val="WW8Num83z0"/>
    <w:rsid w:val="00973979"/>
    <w:rPr>
      <w:rFonts w:ascii="Symbol" w:hAnsi="Symbol" w:cs="Symbol"/>
      <w:b w:val="0"/>
      <w:bCs w:val="0"/>
      <w:i w:val="0"/>
      <w:iCs w:val="0"/>
      <w:strike w:val="0"/>
      <w:dstrike w:val="0"/>
      <w:color w:val="auto"/>
      <w:sz w:val="20"/>
      <w:szCs w:val="20"/>
      <w:u w:val="none"/>
    </w:rPr>
  </w:style>
  <w:style w:type="character" w:customStyle="1" w:styleId="WW8Num84z0">
    <w:name w:val="WW8Num84z0"/>
    <w:rsid w:val="00973979"/>
    <w:rPr>
      <w:rFonts w:ascii="Symbol" w:hAnsi="Symbol" w:cs="Symbol"/>
      <w:b w:val="0"/>
      <w:bCs w:val="0"/>
      <w:i w:val="0"/>
      <w:iCs w:val="0"/>
      <w:strike w:val="0"/>
      <w:dstrike w:val="0"/>
      <w:color w:val="auto"/>
      <w:sz w:val="20"/>
      <w:szCs w:val="20"/>
      <w:u w:val="none"/>
    </w:rPr>
  </w:style>
  <w:style w:type="character" w:customStyle="1" w:styleId="WW8Num85z0">
    <w:name w:val="WW8Num85z0"/>
    <w:rsid w:val="00973979"/>
    <w:rPr>
      <w:rFonts w:ascii="Symbol" w:hAnsi="Symbol" w:cs="Symbol"/>
      <w:b w:val="0"/>
      <w:bCs w:val="0"/>
      <w:i w:val="0"/>
      <w:iCs w:val="0"/>
      <w:strike w:val="0"/>
      <w:dstrike w:val="0"/>
      <w:color w:val="auto"/>
      <w:sz w:val="20"/>
      <w:szCs w:val="20"/>
      <w:u w:val="none"/>
    </w:rPr>
  </w:style>
  <w:style w:type="character" w:customStyle="1" w:styleId="WW8Num86z0">
    <w:name w:val="WW8Num86z0"/>
    <w:rsid w:val="00973979"/>
    <w:rPr>
      <w:rFonts w:ascii="Symbol" w:hAnsi="Symbol" w:cs="Symbol"/>
      <w:b w:val="0"/>
      <w:bCs w:val="0"/>
      <w:i w:val="0"/>
      <w:iCs w:val="0"/>
      <w:strike w:val="0"/>
      <w:dstrike w:val="0"/>
      <w:color w:val="auto"/>
      <w:sz w:val="20"/>
      <w:szCs w:val="20"/>
      <w:u w:val="none"/>
    </w:rPr>
  </w:style>
  <w:style w:type="character" w:customStyle="1" w:styleId="WW8Num87z0">
    <w:name w:val="WW8Num87z0"/>
    <w:rsid w:val="00973979"/>
    <w:rPr>
      <w:rFonts w:ascii="Symbol" w:hAnsi="Symbol" w:cs="Symbol"/>
      <w:b w:val="0"/>
      <w:bCs w:val="0"/>
      <w:i w:val="0"/>
      <w:iCs w:val="0"/>
      <w:strike w:val="0"/>
      <w:dstrike w:val="0"/>
      <w:color w:val="auto"/>
      <w:sz w:val="20"/>
      <w:szCs w:val="20"/>
      <w:u w:val="none"/>
    </w:rPr>
  </w:style>
  <w:style w:type="character" w:customStyle="1" w:styleId="WW8Num88z0">
    <w:name w:val="WW8Num88z0"/>
    <w:rsid w:val="00973979"/>
    <w:rPr>
      <w:rFonts w:ascii="Symbol" w:hAnsi="Symbol" w:cs="Symbol"/>
      <w:b w:val="0"/>
      <w:bCs w:val="0"/>
      <w:i w:val="0"/>
      <w:iCs w:val="0"/>
      <w:strike w:val="0"/>
      <w:dstrike w:val="0"/>
      <w:color w:val="auto"/>
      <w:sz w:val="20"/>
      <w:szCs w:val="20"/>
      <w:u w:val="none"/>
    </w:rPr>
  </w:style>
  <w:style w:type="character" w:customStyle="1" w:styleId="WW8Num89z0">
    <w:name w:val="WW8Num89z0"/>
    <w:rsid w:val="00973979"/>
    <w:rPr>
      <w:rFonts w:ascii="Symbol" w:hAnsi="Symbol" w:cs="Symbol"/>
      <w:b w:val="0"/>
      <w:bCs w:val="0"/>
      <w:i w:val="0"/>
      <w:iCs w:val="0"/>
      <w:strike w:val="0"/>
      <w:dstrike w:val="0"/>
      <w:color w:val="auto"/>
      <w:sz w:val="20"/>
      <w:szCs w:val="20"/>
      <w:u w:val="none"/>
    </w:rPr>
  </w:style>
  <w:style w:type="character" w:customStyle="1" w:styleId="WW8Num8z0">
    <w:name w:val="WW8Num8z0"/>
    <w:rsid w:val="00973979"/>
    <w:rPr>
      <w:b w:val="0"/>
      <w:bCs w:val="0"/>
      <w:i w:val="0"/>
      <w:iCs w:val="0"/>
      <w:strike w:val="0"/>
      <w:dstrike w:val="0"/>
      <w:color w:val="000000"/>
      <w:sz w:val="20"/>
      <w:szCs w:val="20"/>
      <w:u w:val="none"/>
    </w:rPr>
  </w:style>
  <w:style w:type="character" w:customStyle="1" w:styleId="WW8Num90z0">
    <w:name w:val="WW8Num90z0"/>
    <w:rsid w:val="00973979"/>
    <w:rPr>
      <w:rFonts w:ascii="Symbol" w:hAnsi="Symbol" w:cs="Symbol"/>
      <w:b w:val="0"/>
      <w:bCs w:val="0"/>
      <w:i w:val="0"/>
      <w:iCs w:val="0"/>
      <w:strike w:val="0"/>
      <w:dstrike w:val="0"/>
      <w:color w:val="000000"/>
      <w:sz w:val="20"/>
      <w:szCs w:val="20"/>
      <w:u w:val="none"/>
    </w:rPr>
  </w:style>
  <w:style w:type="character" w:customStyle="1" w:styleId="WW8Num91z0">
    <w:name w:val="WW8Num91z0"/>
    <w:rsid w:val="00973979"/>
    <w:rPr>
      <w:rFonts w:ascii="Symbol" w:hAnsi="Symbol" w:cs="Symbol"/>
      <w:b w:val="0"/>
      <w:bCs w:val="0"/>
      <w:i w:val="0"/>
      <w:iCs w:val="0"/>
      <w:strike w:val="0"/>
      <w:dstrike w:val="0"/>
      <w:color w:val="auto"/>
      <w:sz w:val="20"/>
      <w:szCs w:val="20"/>
      <w:u w:val="none"/>
    </w:rPr>
  </w:style>
  <w:style w:type="character" w:customStyle="1" w:styleId="WW8Num92z0">
    <w:name w:val="WW8Num92z0"/>
    <w:rsid w:val="00973979"/>
    <w:rPr>
      <w:rFonts w:ascii="Symbol" w:hAnsi="Symbol" w:cs="Symbol"/>
      <w:b w:val="0"/>
      <w:bCs w:val="0"/>
      <w:i w:val="0"/>
      <w:iCs w:val="0"/>
      <w:strike w:val="0"/>
      <w:dstrike w:val="0"/>
      <w:color w:val="auto"/>
      <w:sz w:val="20"/>
      <w:szCs w:val="20"/>
      <w:u w:val="none"/>
    </w:rPr>
  </w:style>
  <w:style w:type="character" w:customStyle="1" w:styleId="WW8Num93z0">
    <w:name w:val="WW8Num93z0"/>
    <w:rsid w:val="00973979"/>
    <w:rPr>
      <w:rFonts w:ascii="Symbol" w:hAnsi="Symbol" w:cs="Symbol"/>
      <w:b w:val="0"/>
      <w:bCs w:val="0"/>
      <w:i w:val="0"/>
      <w:iCs w:val="0"/>
      <w:strike w:val="0"/>
      <w:dstrike w:val="0"/>
      <w:color w:val="auto"/>
      <w:sz w:val="20"/>
      <w:szCs w:val="20"/>
      <w:u w:val="none"/>
    </w:rPr>
  </w:style>
  <w:style w:type="character" w:customStyle="1" w:styleId="WW8Num94z0">
    <w:name w:val="WW8Num94z0"/>
    <w:rsid w:val="00973979"/>
    <w:rPr>
      <w:rFonts w:ascii="Symbol" w:hAnsi="Symbol" w:cs="Symbol"/>
      <w:b w:val="0"/>
      <w:bCs w:val="0"/>
      <w:i w:val="0"/>
      <w:iCs w:val="0"/>
      <w:strike w:val="0"/>
      <w:dstrike w:val="0"/>
      <w:color w:val="auto"/>
      <w:sz w:val="20"/>
      <w:szCs w:val="20"/>
      <w:u w:val="none"/>
    </w:rPr>
  </w:style>
  <w:style w:type="character" w:customStyle="1" w:styleId="WW8Num95z0">
    <w:name w:val="WW8Num95z0"/>
    <w:rsid w:val="00973979"/>
    <w:rPr>
      <w:rFonts w:ascii="Symbol" w:hAnsi="Symbol" w:cs="Symbol"/>
      <w:b w:val="0"/>
      <w:bCs w:val="0"/>
      <w:i w:val="0"/>
      <w:iCs w:val="0"/>
      <w:strike w:val="0"/>
      <w:dstrike w:val="0"/>
      <w:color w:val="auto"/>
      <w:sz w:val="20"/>
      <w:szCs w:val="20"/>
      <w:u w:val="none"/>
    </w:rPr>
  </w:style>
  <w:style w:type="character" w:customStyle="1" w:styleId="WW8Num96z0">
    <w:name w:val="WW8Num96z0"/>
    <w:rsid w:val="00973979"/>
    <w:rPr>
      <w:rFonts w:ascii="Symbol" w:hAnsi="Symbol" w:cs="Symbol"/>
      <w:b w:val="0"/>
      <w:bCs w:val="0"/>
      <w:i w:val="0"/>
      <w:iCs w:val="0"/>
      <w:strike w:val="0"/>
      <w:dstrike w:val="0"/>
      <w:color w:val="auto"/>
      <w:sz w:val="20"/>
      <w:szCs w:val="20"/>
      <w:u w:val="none"/>
    </w:rPr>
  </w:style>
  <w:style w:type="character" w:customStyle="1" w:styleId="WW8Num97z0">
    <w:name w:val="WW8Num97z0"/>
    <w:rsid w:val="00973979"/>
    <w:rPr>
      <w:rFonts w:ascii="Symbol" w:hAnsi="Symbol" w:cs="Symbol"/>
      <w:b w:val="0"/>
      <w:bCs w:val="0"/>
      <w:i w:val="0"/>
      <w:iCs w:val="0"/>
      <w:strike w:val="0"/>
      <w:dstrike w:val="0"/>
      <w:color w:val="auto"/>
      <w:sz w:val="20"/>
      <w:szCs w:val="20"/>
      <w:u w:val="none"/>
    </w:rPr>
  </w:style>
  <w:style w:type="character" w:customStyle="1" w:styleId="WW8Num98z0">
    <w:name w:val="WW8Num98z0"/>
    <w:rsid w:val="00973979"/>
    <w:rPr>
      <w:rFonts w:ascii="Symbol" w:hAnsi="Symbol" w:cs="Symbol"/>
      <w:b w:val="0"/>
      <w:bCs w:val="0"/>
      <w:i w:val="0"/>
      <w:iCs w:val="0"/>
      <w:strike w:val="0"/>
      <w:dstrike w:val="0"/>
      <w:color w:val="auto"/>
      <w:sz w:val="20"/>
      <w:szCs w:val="20"/>
      <w:u w:val="none"/>
    </w:rPr>
  </w:style>
  <w:style w:type="character" w:customStyle="1" w:styleId="WW8Num99z0">
    <w:name w:val="WW8Num99z0"/>
    <w:rsid w:val="00973979"/>
    <w:rPr>
      <w:rFonts w:ascii="Symbol" w:hAnsi="Symbol" w:cs="Symbol"/>
      <w:b w:val="0"/>
      <w:bCs w:val="0"/>
      <w:i w:val="0"/>
      <w:iCs w:val="0"/>
      <w:strike w:val="0"/>
      <w:dstrike w:val="0"/>
      <w:color w:val="auto"/>
      <w:sz w:val="20"/>
      <w:szCs w:val="20"/>
      <w:u w:val="none"/>
    </w:rPr>
  </w:style>
  <w:style w:type="character" w:customStyle="1" w:styleId="WW8Num9z0">
    <w:name w:val="WW8Num9z0"/>
    <w:rsid w:val="00973979"/>
    <w:rPr>
      <w:b w:val="0"/>
      <w:bCs w:val="0"/>
      <w:i w:val="0"/>
      <w:iCs w:val="0"/>
      <w:strike w:val="0"/>
      <w:dstrike w:val="0"/>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6816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part1.4053DDAB.3C710329@ac-pari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85B6-592C-4A37-BFA2-E576900D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6230</Words>
  <Characters>34267</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dc:creator>
  <cp:keywords/>
  <dc:description/>
  <cp:lastModifiedBy>intendant</cp:lastModifiedBy>
  <cp:revision>16</cp:revision>
  <dcterms:created xsi:type="dcterms:W3CDTF">2020-05-01T10:37:00Z</dcterms:created>
  <dcterms:modified xsi:type="dcterms:W3CDTF">2021-04-12T14:09:00Z</dcterms:modified>
</cp:coreProperties>
</file>