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D3480" w:rsidTr="00FD3480"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34E1791" wp14:editId="35EAC794">
                  <wp:extent cx="1998585" cy="80962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LGT Fuast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356" cy="81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 w:rsidRPr="00DC4530">
              <w:rPr>
                <w:noProof/>
                <w:lang w:eastAsia="fr-FR"/>
              </w:rPr>
              <w:drawing>
                <wp:inline distT="0" distB="0" distL="0" distR="0" wp14:anchorId="51FAF3D4" wp14:editId="2368E0E9">
                  <wp:extent cx="1610140" cy="771525"/>
                  <wp:effectExtent l="19050" t="0" r="911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69" cy="77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 w:rsidRPr="00DC4530">
              <w:rPr>
                <w:noProof/>
                <w:lang w:eastAsia="fr-FR"/>
              </w:rPr>
              <w:drawing>
                <wp:inline distT="0" distB="0" distL="0" distR="0" wp14:anchorId="1339D54D" wp14:editId="2CB8A472">
                  <wp:extent cx="1638678" cy="48577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43" cy="49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815225" w:rsidRDefault="00815225" w:rsidP="003F2126">
      <w:pPr>
        <w:spacing w:after="0"/>
        <w:jc w:val="center"/>
        <w:rPr>
          <w:sz w:val="40"/>
          <w:szCs w:val="40"/>
        </w:rPr>
      </w:pPr>
    </w:p>
    <w:p w:rsidR="003F2126" w:rsidRPr="001035E2" w:rsidRDefault="00AE3E1C" w:rsidP="003F2126">
      <w:pPr>
        <w:spacing w:after="0"/>
        <w:jc w:val="center"/>
        <w:rPr>
          <w:sz w:val="36"/>
          <w:szCs w:val="36"/>
        </w:rPr>
      </w:pPr>
      <w:r w:rsidRPr="001035E2">
        <w:rPr>
          <w:sz w:val="36"/>
          <w:szCs w:val="36"/>
        </w:rPr>
        <w:t xml:space="preserve">PRESTATION STAGES STS </w:t>
      </w:r>
    </w:p>
    <w:p w:rsidR="00AE3E1C" w:rsidRDefault="007E60C4" w:rsidP="003F212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DUBLIN</w:t>
      </w:r>
    </w:p>
    <w:p w:rsidR="007B4AE2" w:rsidRPr="007B4AE2" w:rsidRDefault="007B4AE2" w:rsidP="007B4AE2">
      <w:pPr>
        <w:spacing w:after="0"/>
        <w:jc w:val="center"/>
        <w:rPr>
          <w:sz w:val="40"/>
          <w:szCs w:val="40"/>
        </w:rPr>
      </w:pPr>
      <w:r w:rsidRPr="007B4AE2">
        <w:rPr>
          <w:sz w:val="40"/>
          <w:szCs w:val="40"/>
        </w:rPr>
        <w:t>Cahier des Charges</w:t>
      </w:r>
    </w:p>
    <w:p w:rsidR="007B4AE2" w:rsidRDefault="007B4AE2" w:rsidP="007B4AE2">
      <w:pPr>
        <w:spacing w:after="0"/>
      </w:pPr>
    </w:p>
    <w:p w:rsidR="007B4AE2" w:rsidRDefault="007B4AE2" w:rsidP="007B4AE2">
      <w:pPr>
        <w:spacing w:after="0"/>
        <w:rPr>
          <w:sz w:val="24"/>
          <w:szCs w:val="24"/>
        </w:rPr>
      </w:pPr>
      <w:r w:rsidRPr="007B4AE2">
        <w:rPr>
          <w:b/>
          <w:sz w:val="24"/>
          <w:szCs w:val="24"/>
        </w:rPr>
        <w:t>1-Organisme :</w:t>
      </w:r>
      <w:r w:rsidRPr="007B4AE2">
        <w:rPr>
          <w:sz w:val="24"/>
          <w:szCs w:val="24"/>
        </w:rPr>
        <w:t xml:space="preserve"> </w:t>
      </w:r>
    </w:p>
    <w:p w:rsidR="00812180" w:rsidRPr="00AE3E1C" w:rsidRDefault="00812180" w:rsidP="007B4AE2">
      <w:pPr>
        <w:spacing w:after="0"/>
        <w:rPr>
          <w:sz w:val="14"/>
          <w:szCs w:val="14"/>
        </w:rPr>
      </w:pPr>
    </w:p>
    <w:p w:rsidR="007B4AE2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12180">
        <w:rPr>
          <w:sz w:val="24"/>
          <w:szCs w:val="24"/>
        </w:rPr>
        <w:t>L</w:t>
      </w:r>
      <w:r w:rsidR="00AE3E1C">
        <w:rPr>
          <w:sz w:val="24"/>
          <w:szCs w:val="24"/>
        </w:rPr>
        <w:t xml:space="preserve">GT </w:t>
      </w:r>
      <w:r w:rsidR="00F16DDC">
        <w:rPr>
          <w:sz w:val="24"/>
          <w:szCs w:val="24"/>
        </w:rPr>
        <w:t>Faustin FLERET</w:t>
      </w:r>
    </w:p>
    <w:p w:rsidR="00F16DDC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16DDC">
        <w:rPr>
          <w:sz w:val="24"/>
          <w:szCs w:val="24"/>
        </w:rPr>
        <w:t xml:space="preserve">Espérance, BP 67 </w:t>
      </w:r>
    </w:p>
    <w:p w:rsidR="00EE172C" w:rsidRDefault="00F16DDC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97111 MORNE-A-L’EAU</w:t>
      </w:r>
    </w:p>
    <w:p w:rsidR="00CC4ABD" w:rsidRDefault="00CC4ABD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GUADELOUPE</w:t>
      </w:r>
    </w:p>
    <w:p w:rsidR="007B4AE2" w:rsidRPr="001035E2" w:rsidRDefault="00D11FC4" w:rsidP="00F16DDC">
      <w:pPr>
        <w:tabs>
          <w:tab w:val="left" w:pos="284"/>
        </w:tabs>
        <w:spacing w:after="0"/>
        <w:rPr>
          <w:sz w:val="14"/>
          <w:szCs w:val="14"/>
        </w:rPr>
      </w:pPr>
      <w:r>
        <w:rPr>
          <w:sz w:val="24"/>
          <w:szCs w:val="24"/>
        </w:rPr>
        <w:tab/>
      </w:r>
    </w:p>
    <w:p w:rsidR="007B4AE2" w:rsidRPr="00D11FC4" w:rsidRDefault="00D11FC4" w:rsidP="00D11FC4">
      <w:pPr>
        <w:tabs>
          <w:tab w:val="left" w:pos="284"/>
        </w:tabs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7B4AE2" w:rsidRPr="00D11FC4">
        <w:rPr>
          <w:b/>
          <w:i/>
          <w:sz w:val="24"/>
          <w:szCs w:val="24"/>
        </w:rPr>
        <w:t xml:space="preserve">Contact : </w:t>
      </w:r>
    </w:p>
    <w:p w:rsidR="00AE3E1C" w:rsidRDefault="00D11FC4" w:rsidP="00D11FC4">
      <w:pPr>
        <w:tabs>
          <w:tab w:val="left" w:pos="284"/>
          <w:tab w:val="left" w:pos="851"/>
          <w:tab w:val="left" w:pos="141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3E1C">
        <w:rPr>
          <w:sz w:val="24"/>
          <w:szCs w:val="24"/>
        </w:rPr>
        <w:t>Nom :</w:t>
      </w:r>
      <w:r w:rsidR="003D164F">
        <w:rPr>
          <w:sz w:val="24"/>
          <w:szCs w:val="24"/>
        </w:rPr>
        <w:t xml:space="preserve"> </w:t>
      </w:r>
      <w:r w:rsidR="00C24694">
        <w:rPr>
          <w:sz w:val="24"/>
          <w:szCs w:val="24"/>
        </w:rPr>
        <w:t>SAINT-CLAIR</w:t>
      </w:r>
      <w:r w:rsidR="00AE3E1C">
        <w:rPr>
          <w:sz w:val="24"/>
          <w:szCs w:val="24"/>
        </w:rPr>
        <w:tab/>
      </w:r>
    </w:p>
    <w:p w:rsidR="00AE3E1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4694">
        <w:rPr>
          <w:sz w:val="24"/>
          <w:szCs w:val="24"/>
        </w:rPr>
        <w:t>Prénom : Jean-Claude</w:t>
      </w:r>
    </w:p>
    <w:p w:rsidR="00E507C5" w:rsidRPr="00AE3E1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3E1C">
        <w:rPr>
          <w:sz w:val="24"/>
          <w:szCs w:val="24"/>
        </w:rPr>
        <w:t>Fonction :</w:t>
      </w:r>
      <w:r w:rsidR="00AE3E1C">
        <w:rPr>
          <w:sz w:val="24"/>
          <w:szCs w:val="24"/>
        </w:rPr>
        <w:tab/>
      </w:r>
      <w:r w:rsidR="00C24694">
        <w:rPr>
          <w:sz w:val="24"/>
          <w:szCs w:val="24"/>
        </w:rPr>
        <w:t>Directeur Délégué aux Formations Technologiques</w:t>
      </w:r>
    </w:p>
    <w:p w:rsidR="00EE172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Tel fixe : </w:t>
      </w:r>
      <w:r w:rsidR="00AE3E1C">
        <w:rPr>
          <w:sz w:val="24"/>
          <w:szCs w:val="24"/>
        </w:rPr>
        <w:tab/>
      </w:r>
    </w:p>
    <w:p w:rsidR="00EE172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Tel port : </w:t>
      </w:r>
      <w:r w:rsidR="00AE3E1C">
        <w:rPr>
          <w:sz w:val="24"/>
          <w:szCs w:val="24"/>
        </w:rPr>
        <w:tab/>
      </w:r>
      <w:r w:rsidR="00C24694">
        <w:rPr>
          <w:sz w:val="24"/>
          <w:szCs w:val="24"/>
        </w:rPr>
        <w:t>+590 690 60 97 42</w:t>
      </w:r>
    </w:p>
    <w:p w:rsidR="002C73C6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Mail : </w:t>
      </w:r>
      <w:hyperlink r:id="rId11" w:history="1">
        <w:r w:rsidR="00C24694" w:rsidRPr="00CF1A73">
          <w:rPr>
            <w:rStyle w:val="Lienhypertexte"/>
            <w:sz w:val="24"/>
            <w:szCs w:val="24"/>
          </w:rPr>
          <w:t>jsaint-clair@ac-guadeloupe.fr</w:t>
        </w:r>
      </w:hyperlink>
      <w:r w:rsidR="00C24694">
        <w:rPr>
          <w:sz w:val="24"/>
          <w:szCs w:val="24"/>
        </w:rPr>
        <w:t xml:space="preserve"> </w:t>
      </w:r>
      <w:r w:rsidR="00AE3E1C">
        <w:rPr>
          <w:sz w:val="24"/>
          <w:szCs w:val="24"/>
        </w:rPr>
        <w:tab/>
      </w:r>
      <w:r w:rsidR="00FD3480">
        <w:rPr>
          <w:color w:val="FF0000"/>
          <w:sz w:val="24"/>
          <w:szCs w:val="24"/>
        </w:rPr>
        <w:t xml:space="preserve"> </w:t>
      </w:r>
    </w:p>
    <w:p w:rsidR="007B4AE2" w:rsidRPr="00D64392" w:rsidRDefault="007B4AE2" w:rsidP="007B4AE2">
      <w:pPr>
        <w:spacing w:after="0"/>
        <w:rPr>
          <w:sz w:val="14"/>
          <w:szCs w:val="14"/>
        </w:rPr>
      </w:pPr>
    </w:p>
    <w:p w:rsidR="007B4AE2" w:rsidRDefault="007B4AE2" w:rsidP="007B4AE2">
      <w:pPr>
        <w:spacing w:after="0"/>
        <w:rPr>
          <w:b/>
          <w:sz w:val="24"/>
          <w:szCs w:val="24"/>
        </w:rPr>
      </w:pPr>
      <w:r w:rsidRPr="007B4AE2">
        <w:rPr>
          <w:b/>
          <w:sz w:val="24"/>
          <w:szCs w:val="24"/>
        </w:rPr>
        <w:t>2-Objet de la consultation :</w:t>
      </w:r>
    </w:p>
    <w:p w:rsidR="00AE3E1C" w:rsidRPr="00AE3E1C" w:rsidRDefault="00AE3E1C" w:rsidP="007B4AE2">
      <w:pPr>
        <w:spacing w:after="0"/>
        <w:rPr>
          <w:b/>
          <w:sz w:val="14"/>
          <w:szCs w:val="14"/>
        </w:rPr>
      </w:pPr>
    </w:p>
    <w:p w:rsidR="003A1202" w:rsidRDefault="00D11FC4" w:rsidP="00D64392">
      <w:pPr>
        <w:tabs>
          <w:tab w:val="left" w:pos="284"/>
        </w:tabs>
        <w:spacing w:after="0"/>
        <w:ind w:left="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3A1202">
        <w:rPr>
          <w:sz w:val="24"/>
          <w:szCs w:val="24"/>
        </w:rPr>
        <w:t xml:space="preserve">Stages à l’étranger </w:t>
      </w:r>
      <w:r w:rsidR="007147E9">
        <w:rPr>
          <w:sz w:val="24"/>
          <w:szCs w:val="24"/>
        </w:rPr>
        <w:t>9</w:t>
      </w:r>
      <w:r w:rsidR="00D64392">
        <w:rPr>
          <w:sz w:val="24"/>
          <w:szCs w:val="24"/>
        </w:rPr>
        <w:t xml:space="preserve"> étudiants </w:t>
      </w:r>
      <w:r w:rsidR="006410C8" w:rsidRPr="00BC108E">
        <w:rPr>
          <w:sz w:val="24"/>
          <w:szCs w:val="24"/>
        </w:rPr>
        <w:t xml:space="preserve">STS </w:t>
      </w:r>
      <w:r w:rsidR="00E17B76" w:rsidRPr="00BC108E">
        <w:rPr>
          <w:sz w:val="24"/>
          <w:szCs w:val="24"/>
        </w:rPr>
        <w:t>Gestion de la PME, MCO et NDRC</w:t>
      </w:r>
    </w:p>
    <w:p w:rsidR="003A1202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A1202">
        <w:rPr>
          <w:sz w:val="24"/>
          <w:szCs w:val="24"/>
        </w:rPr>
        <w:t>Placement en entreprise, hébergement et accompagnement.</w:t>
      </w:r>
    </w:p>
    <w:p w:rsidR="00FD3480" w:rsidRDefault="00FD3480" w:rsidP="00D11FC4">
      <w:pPr>
        <w:tabs>
          <w:tab w:val="left" w:pos="284"/>
        </w:tabs>
        <w:spacing w:after="0"/>
        <w:rPr>
          <w:sz w:val="24"/>
          <w:szCs w:val="24"/>
        </w:rPr>
      </w:pPr>
    </w:p>
    <w:tbl>
      <w:tblPr>
        <w:tblStyle w:val="Grilledutableau"/>
        <w:tblW w:w="10394" w:type="dxa"/>
        <w:tblLook w:val="04A0" w:firstRow="1" w:lastRow="0" w:firstColumn="1" w:lastColumn="0" w:noHBand="0" w:noVBand="1"/>
      </w:tblPr>
      <w:tblGrid>
        <w:gridCol w:w="354"/>
        <w:gridCol w:w="721"/>
        <w:gridCol w:w="2520"/>
        <w:gridCol w:w="1620"/>
        <w:gridCol w:w="236"/>
        <w:gridCol w:w="484"/>
        <w:gridCol w:w="956"/>
        <w:gridCol w:w="2357"/>
        <w:gridCol w:w="1146"/>
      </w:tblGrid>
      <w:tr w:rsidR="00FE5C1B" w:rsidTr="00FE5C1B">
        <w:tc>
          <w:tcPr>
            <w:tcW w:w="354" w:type="dxa"/>
            <w:tcBorders>
              <w:top w:val="nil"/>
              <w:lef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 </w:t>
            </w:r>
          </w:p>
        </w:tc>
        <w:tc>
          <w:tcPr>
            <w:tcW w:w="2520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 </w:t>
            </w:r>
          </w:p>
        </w:tc>
        <w:tc>
          <w:tcPr>
            <w:tcW w:w="2357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</w:p>
        </w:tc>
        <w:tc>
          <w:tcPr>
            <w:tcW w:w="114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</w:tr>
      <w:tr w:rsidR="007E60C4" w:rsidTr="00FE5C1B">
        <w:tc>
          <w:tcPr>
            <w:tcW w:w="354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ETIENNE JEANNETE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Brice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357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NASSIETTE</w:t>
            </w:r>
          </w:p>
        </w:tc>
        <w:tc>
          <w:tcPr>
            <w:tcW w:w="1146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Perle </w:t>
            </w:r>
          </w:p>
        </w:tc>
      </w:tr>
      <w:tr w:rsidR="007E60C4" w:rsidTr="00FE5C1B">
        <w:tc>
          <w:tcPr>
            <w:tcW w:w="354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GASTINE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357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PALAMEDE</w:t>
            </w:r>
          </w:p>
        </w:tc>
        <w:tc>
          <w:tcPr>
            <w:tcW w:w="1146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Yona </w:t>
            </w:r>
          </w:p>
        </w:tc>
      </w:tr>
      <w:tr w:rsidR="007E60C4" w:rsidTr="007E60C4">
        <w:tc>
          <w:tcPr>
            <w:tcW w:w="354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KIAVUE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SALIBUR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Rudyano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E60C4" w:rsidTr="007E60C4">
        <w:tc>
          <w:tcPr>
            <w:tcW w:w="354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LEBEAU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Brandon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</w:tr>
      <w:tr w:rsidR="007E60C4" w:rsidTr="007E60C4">
        <w:tc>
          <w:tcPr>
            <w:tcW w:w="354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NANKOU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7E60C4" w:rsidRDefault="007E60C4" w:rsidP="007E60C4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F16DDC" w:rsidRDefault="00F16DDC" w:rsidP="00D11FC4">
      <w:pPr>
        <w:tabs>
          <w:tab w:val="left" w:pos="284"/>
        </w:tabs>
        <w:spacing w:after="0"/>
        <w:rPr>
          <w:sz w:val="24"/>
          <w:szCs w:val="24"/>
        </w:rPr>
      </w:pPr>
    </w:p>
    <w:p w:rsidR="0057421A" w:rsidRDefault="008A1832" w:rsidP="0057421A">
      <w:pPr>
        <w:spacing w:after="0"/>
        <w:ind w:right="-99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7421A" w:rsidRPr="0057421A">
        <w:rPr>
          <w:b/>
          <w:sz w:val="24"/>
          <w:szCs w:val="24"/>
        </w:rPr>
        <w:t>-Les attentes</w:t>
      </w:r>
      <w:r w:rsidR="0057421A">
        <w:rPr>
          <w:b/>
          <w:sz w:val="24"/>
          <w:szCs w:val="24"/>
        </w:rPr>
        <w:t> :</w:t>
      </w:r>
    </w:p>
    <w:p w:rsidR="008A1832" w:rsidRPr="00392EEF" w:rsidRDefault="008A1832" w:rsidP="0057421A">
      <w:pPr>
        <w:spacing w:after="0"/>
        <w:ind w:right="-993"/>
        <w:rPr>
          <w:b/>
          <w:sz w:val="14"/>
          <w:szCs w:val="14"/>
        </w:rPr>
      </w:pPr>
    </w:p>
    <w:p w:rsidR="0059352A" w:rsidRPr="00414C29" w:rsidRDefault="00AE3E1C" w:rsidP="00AE3E1C">
      <w:pPr>
        <w:tabs>
          <w:tab w:val="left" w:pos="284"/>
        </w:tabs>
        <w:spacing w:after="0"/>
        <w:ind w:right="-993"/>
        <w:rPr>
          <w:sz w:val="24"/>
          <w:szCs w:val="24"/>
        </w:rPr>
      </w:pPr>
      <w:r w:rsidRPr="00414C29">
        <w:rPr>
          <w:b/>
          <w:sz w:val="24"/>
          <w:szCs w:val="24"/>
        </w:rPr>
        <w:tab/>
      </w:r>
      <w:r w:rsidR="005435A5" w:rsidRPr="00414C29">
        <w:rPr>
          <w:b/>
          <w:i/>
          <w:sz w:val="24"/>
          <w:szCs w:val="24"/>
        </w:rPr>
        <w:t xml:space="preserve">Stages des </w:t>
      </w:r>
      <w:r w:rsidR="00237EF0" w:rsidRPr="00414C29">
        <w:rPr>
          <w:b/>
          <w:i/>
          <w:sz w:val="24"/>
          <w:szCs w:val="24"/>
        </w:rPr>
        <w:t xml:space="preserve">STS </w:t>
      </w:r>
      <w:r w:rsidR="00BF047C" w:rsidRPr="00414C29">
        <w:rPr>
          <w:b/>
          <w:i/>
          <w:sz w:val="24"/>
          <w:szCs w:val="24"/>
        </w:rPr>
        <w:t>Management Commercial Opérationnel</w:t>
      </w:r>
      <w:r w:rsidR="006410C8" w:rsidRPr="00414C29">
        <w:rPr>
          <w:b/>
          <w:sz w:val="24"/>
          <w:szCs w:val="24"/>
        </w:rPr>
        <w:t xml:space="preserve"> </w:t>
      </w:r>
      <w:r w:rsidR="00F85264" w:rsidRPr="00414C29">
        <w:rPr>
          <w:sz w:val="24"/>
          <w:szCs w:val="24"/>
        </w:rPr>
        <w:t>(annexe1)</w:t>
      </w:r>
    </w:p>
    <w:p w:rsidR="00F71214" w:rsidRPr="00D857BF" w:rsidRDefault="00F71214" w:rsidP="0057421A">
      <w:pPr>
        <w:spacing w:after="0"/>
        <w:ind w:right="-993"/>
        <w:rPr>
          <w:b/>
          <w:color w:val="FF0000"/>
          <w:sz w:val="14"/>
          <w:szCs w:val="14"/>
        </w:rPr>
      </w:pPr>
    </w:p>
    <w:p w:rsidR="006410C8" w:rsidRPr="0079441D" w:rsidRDefault="006410C8" w:rsidP="0083635D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color w:val="FF0000"/>
          <w:sz w:val="14"/>
          <w:szCs w:val="14"/>
        </w:rPr>
      </w:pPr>
      <w:r w:rsidRPr="0079441D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79441D">
        <w:rPr>
          <w:rFonts w:asciiTheme="minorHAnsi" w:hAnsiTheme="minorHAnsi" w:cs="Arial"/>
          <w:sz w:val="24"/>
          <w:szCs w:val="24"/>
          <w:bdr w:val="none" w:sz="0" w:space="0" w:color="auto" w:frame="1"/>
        </w:rPr>
        <w:t> </w:t>
      </w:r>
      <w:r w:rsidRPr="005916B3">
        <w:rPr>
          <w:rFonts w:asciiTheme="minorHAnsi" w:hAnsiTheme="minorHAnsi" w:cs="Arial"/>
          <w:sz w:val="24"/>
          <w:szCs w:val="24"/>
          <w:bdr w:val="none" w:sz="0" w:space="0" w:color="auto" w:frame="1"/>
        </w:rPr>
        <w:t>:</w:t>
      </w:r>
      <w:r w:rsidR="0079441D" w:rsidRPr="005916B3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L’étudiant(e) doit être placé(e) </w:t>
      </w:r>
      <w:r w:rsidR="0079441D" w:rsidRPr="005916B3">
        <w:t xml:space="preserve">dans </w:t>
      </w:r>
      <w:r w:rsidR="0079441D">
        <w:t xml:space="preserve">une unité commerciale proposant des biens et/ou des services à une clientèle de particuliers ou de professionnels (utilisateurs, prescripteurs, revendeurs) et d’une taille suffisante pour justifier le recours à un technicien supérieur. Ces entreprises doivent mettre le stagiaire dans une situation professionnelle conforme aux exigences et à l’esprit du diplôme. </w:t>
      </w:r>
    </w:p>
    <w:p w:rsidR="006410C8" w:rsidRPr="00BC108E" w:rsidRDefault="006410C8" w:rsidP="00E17B76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 w:cs="Arial"/>
          <w:sz w:val="18"/>
          <w:szCs w:val="18"/>
        </w:rPr>
      </w:pPr>
      <w:r w:rsidRPr="00BC108E">
        <w:rPr>
          <w:rFonts w:cs="Calibri"/>
          <w:b/>
          <w:sz w:val="24"/>
          <w:szCs w:val="24"/>
        </w:rPr>
        <w:t>Activités</w:t>
      </w:r>
      <w:r w:rsidRPr="00BC108E">
        <w:rPr>
          <w:rFonts w:cs="Calibri"/>
          <w:sz w:val="24"/>
          <w:szCs w:val="24"/>
        </w:rPr>
        <w:t xml:space="preserve"> : Les missions qui devront être confiées au stagiaire </w:t>
      </w:r>
      <w:r w:rsidR="00E17B76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MCO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Assurer la veille informationnelle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Réaliser des études commerciales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Vendre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Entretenir la relation client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Élaborer et adapter l'offre de produits et de services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Organiser l'espace commercial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Développer les performances de l'espace commercial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Mettre en place la communication commerciale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Évaluer l'action commerciale.</w:t>
      </w:r>
    </w:p>
    <w:p w:rsidR="004571FB" w:rsidRDefault="004571FB" w:rsidP="004571F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 w:cs="Arial"/>
          <w:sz w:val="18"/>
          <w:szCs w:val="18"/>
        </w:rPr>
      </w:pPr>
    </w:p>
    <w:p w:rsidR="004571FB" w:rsidRPr="00D857BF" w:rsidRDefault="004571FB" w:rsidP="004571F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 w:cs="Arial"/>
          <w:sz w:val="18"/>
          <w:szCs w:val="18"/>
        </w:rPr>
      </w:pPr>
    </w:p>
    <w:p w:rsidR="00237EF0" w:rsidRPr="00414C29" w:rsidRDefault="00F71214" w:rsidP="00C70A1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34" w:lineRule="atLeast"/>
        <w:rPr>
          <w:rFonts w:asciiTheme="minorHAnsi" w:hAnsiTheme="minorHAnsi"/>
        </w:rPr>
      </w:pPr>
      <w:r w:rsidRPr="00414C29">
        <w:rPr>
          <w:rFonts w:asciiTheme="minorHAnsi" w:hAnsiTheme="minorHAnsi"/>
          <w:b/>
        </w:rPr>
        <w:tab/>
      </w:r>
      <w:r w:rsidR="005435A5" w:rsidRPr="00414C29">
        <w:rPr>
          <w:rFonts w:asciiTheme="minorHAnsi" w:hAnsiTheme="minorHAnsi"/>
          <w:b/>
          <w:i/>
        </w:rPr>
        <w:t xml:space="preserve">Stages des </w:t>
      </w:r>
      <w:r w:rsidR="00237EF0" w:rsidRPr="00414C29">
        <w:rPr>
          <w:rFonts w:asciiTheme="minorHAnsi" w:hAnsiTheme="minorHAnsi"/>
          <w:b/>
          <w:i/>
        </w:rPr>
        <w:t xml:space="preserve">STS </w:t>
      </w:r>
      <w:r w:rsidR="00BF047C" w:rsidRPr="00414C29">
        <w:rPr>
          <w:rFonts w:asciiTheme="minorHAnsi" w:hAnsiTheme="minorHAnsi"/>
          <w:b/>
          <w:i/>
        </w:rPr>
        <w:t>Gestion</w:t>
      </w:r>
      <w:r w:rsidR="00414C29" w:rsidRPr="00414C29">
        <w:rPr>
          <w:rFonts w:asciiTheme="minorHAnsi" w:hAnsiTheme="minorHAnsi"/>
          <w:b/>
          <w:i/>
        </w:rPr>
        <w:t xml:space="preserve"> de la </w:t>
      </w:r>
      <w:r w:rsidR="00BF047C" w:rsidRPr="00414C29">
        <w:rPr>
          <w:rFonts w:asciiTheme="minorHAnsi" w:hAnsiTheme="minorHAnsi"/>
          <w:b/>
          <w:i/>
        </w:rPr>
        <w:t xml:space="preserve"> PME</w:t>
      </w:r>
      <w:r w:rsidR="00BA7A9D" w:rsidRPr="00414C29">
        <w:rPr>
          <w:rFonts w:asciiTheme="minorHAnsi" w:hAnsiTheme="minorHAnsi"/>
          <w:b/>
        </w:rPr>
        <w:t xml:space="preserve"> </w:t>
      </w:r>
      <w:r w:rsidR="00BA7A9D" w:rsidRPr="00414C29">
        <w:rPr>
          <w:rFonts w:asciiTheme="minorHAnsi" w:hAnsiTheme="minorHAnsi"/>
        </w:rPr>
        <w:t>(</w:t>
      </w:r>
      <w:r w:rsidR="00F85264" w:rsidRPr="00414C29">
        <w:rPr>
          <w:rFonts w:asciiTheme="minorHAnsi" w:hAnsiTheme="minorHAnsi"/>
        </w:rPr>
        <w:t>annexe 2)</w:t>
      </w:r>
    </w:p>
    <w:p w:rsidR="00F71214" w:rsidRPr="00D857BF" w:rsidRDefault="00F71214" w:rsidP="00F7121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34" w:lineRule="atLeast"/>
        <w:rPr>
          <w:rFonts w:asciiTheme="minorHAnsi" w:hAnsiTheme="minorHAnsi" w:cs="Arial"/>
          <w:color w:val="FF0000"/>
          <w:sz w:val="14"/>
          <w:szCs w:val="14"/>
        </w:rPr>
      </w:pPr>
    </w:p>
    <w:p w:rsidR="00F71214" w:rsidRPr="00D857BF" w:rsidRDefault="00F71214" w:rsidP="00AE4E76">
      <w:pPr>
        <w:pStyle w:val="Paragraphedeliste"/>
        <w:numPr>
          <w:ilvl w:val="0"/>
          <w:numId w:val="3"/>
        </w:numPr>
        <w:shd w:val="clear" w:color="auto" w:fill="FFFFFF"/>
        <w:spacing w:after="0" w:line="312" w:lineRule="atLeast"/>
        <w:ind w:left="567" w:hanging="2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  <w:r w:rsidRPr="00D857BF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D857BF">
        <w:rPr>
          <w:rFonts w:asciiTheme="minorHAnsi" w:hAnsiTheme="minorHAnsi" w:cs="Arial"/>
          <w:sz w:val="24"/>
          <w:szCs w:val="24"/>
          <w:bdr w:val="none" w:sz="0" w:space="0" w:color="auto" w:frame="1"/>
        </w:rPr>
        <w:t> 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: </w:t>
      </w:r>
      <w:r w:rsidR="00FD3480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L’étudiant(e) doit être placé(e) </w:t>
      </w:r>
      <w:r w:rsidR="00AE4E76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dans </w:t>
      </w:r>
      <w:r w:rsidR="00AE4E76">
        <w:rPr>
          <w:rFonts w:cs="Calibri"/>
        </w:rPr>
        <w:t>des</w:t>
      </w:r>
      <w:r w:rsidR="00FD3480">
        <w:rPr>
          <w:rFonts w:cs="Calibri"/>
        </w:rPr>
        <w:t xml:space="preserve"> petites et moyennes entreprises (PME/PMI/TPME). Il est susceptible de réaliser les tâches suivantes : participer à la gestion administrative, comptable, commerciale, humaine de l'entreprise ; contribuer à l’amélioration de son efficacité ; contribuer à sa pérennité...</w:t>
      </w:r>
      <w:r w:rsidR="00850B6E" w:rsidRPr="00D857BF">
        <w:rPr>
          <w:rFonts w:eastAsia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 </w:t>
      </w:r>
    </w:p>
    <w:p w:rsidR="00E17B76" w:rsidRPr="00E17B76" w:rsidRDefault="00850B6E" w:rsidP="009D0695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color w:val="FF0000"/>
          <w:sz w:val="24"/>
          <w:szCs w:val="24"/>
        </w:rPr>
      </w:pPr>
      <w:r w:rsidRPr="00E17B76">
        <w:rPr>
          <w:b/>
          <w:sz w:val="24"/>
          <w:szCs w:val="24"/>
        </w:rPr>
        <w:t>Activités</w:t>
      </w:r>
      <w:r w:rsidR="00F71214" w:rsidRPr="00E17B76">
        <w:rPr>
          <w:sz w:val="24"/>
          <w:szCs w:val="24"/>
        </w:rPr>
        <w:t> </w:t>
      </w:r>
      <w:proofErr w:type="gramStart"/>
      <w:r w:rsidR="00F71214" w:rsidRPr="00E17B76">
        <w:rPr>
          <w:sz w:val="24"/>
          <w:szCs w:val="24"/>
        </w:rPr>
        <w:t>:</w:t>
      </w:r>
      <w:r w:rsidR="00F71214" w:rsidRPr="00E17B76">
        <w:rPr>
          <w:color w:val="FF0000"/>
          <w:sz w:val="24"/>
          <w:szCs w:val="24"/>
        </w:rPr>
        <w:t xml:space="preserve"> </w:t>
      </w:r>
      <w:r w:rsidR="00E17B76" w:rsidRPr="00D857BF">
        <w:rPr>
          <w:rFonts w:cs="Calibri"/>
          <w:sz w:val="24"/>
          <w:szCs w:val="24"/>
        </w:rPr>
        <w:t>:</w:t>
      </w:r>
      <w:proofErr w:type="gramEnd"/>
      <w:r w:rsidR="00E17B76" w:rsidRPr="00D857BF">
        <w:rPr>
          <w:rFonts w:cs="Calibri"/>
          <w:color w:val="FF0000"/>
          <w:sz w:val="24"/>
          <w:szCs w:val="24"/>
        </w:rPr>
        <w:t xml:space="preserve"> </w:t>
      </w:r>
      <w:r w:rsidR="00E17B76" w:rsidRPr="00BC108E">
        <w:rPr>
          <w:rFonts w:cs="Calibri"/>
          <w:sz w:val="24"/>
          <w:szCs w:val="24"/>
        </w:rPr>
        <w:t xml:space="preserve">Les missions qui devront être confiées au stagiaire </w:t>
      </w:r>
      <w:r w:rsidR="00E17B76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Gestion de la PME</w:t>
      </w:r>
    </w:p>
    <w:p w:rsidR="00FD3480" w:rsidRPr="00E17B76" w:rsidRDefault="00850B6E" w:rsidP="009D0695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color w:val="FF0000"/>
          <w:sz w:val="24"/>
          <w:szCs w:val="24"/>
        </w:rPr>
      </w:pPr>
      <w:r w:rsidRPr="00E17B76">
        <w:rPr>
          <w:b/>
          <w:sz w:val="24"/>
          <w:szCs w:val="24"/>
        </w:rPr>
        <w:t>Tâches</w:t>
      </w:r>
      <w:r w:rsidRPr="00E17B76">
        <w:rPr>
          <w:sz w:val="24"/>
          <w:szCs w:val="24"/>
        </w:rPr>
        <w:t xml:space="preserve"> : </w:t>
      </w:r>
      <w:r w:rsidR="00FD3480" w:rsidRPr="00E17B76">
        <w:rPr>
          <w:rFonts w:cs="Calibri"/>
        </w:rPr>
        <w:t xml:space="preserve">L’étudiant doit participer à des situations professionnelles réelles dans le contexte de la PME/PMI  </w:t>
      </w:r>
      <w:r w:rsidR="00FD3480" w:rsidRPr="00E17B76">
        <w:rPr>
          <w:rFonts w:cs="Calibri"/>
          <w:b/>
        </w:rPr>
        <w:t>en 1ére année:</w:t>
      </w:r>
    </w:p>
    <w:p w:rsidR="00FD3480" w:rsidRDefault="00FD3480" w:rsidP="00FD348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Recherche et suivi de clientèle et des fournisseurs ;</w:t>
      </w:r>
    </w:p>
    <w:p w:rsidR="00FD3480" w:rsidRDefault="00FD3480" w:rsidP="00FD348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Administration des achats et des ventes ;</w:t>
      </w:r>
    </w:p>
    <w:p w:rsidR="00FD3480" w:rsidRDefault="00FD3480" w:rsidP="00FD3480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Travaux comptables ;</w:t>
      </w:r>
    </w:p>
    <w:p w:rsidR="00FD3480" w:rsidRDefault="00FD3480" w:rsidP="00FD348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Participer à des situations ou des actions de communication écrites ou orales, internes ou externes ;</w:t>
      </w:r>
    </w:p>
    <w:p w:rsidR="00FD3480" w:rsidRDefault="00FD3480" w:rsidP="00FD3480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Utiliser les outils informatiques et les technologies de l'information et de la communication ;</w:t>
      </w:r>
    </w:p>
    <w:p w:rsidR="00FD3480" w:rsidRDefault="00FD3480" w:rsidP="00FD3480">
      <w:pPr>
        <w:widowControl w:val="0"/>
        <w:numPr>
          <w:ilvl w:val="0"/>
          <w:numId w:val="11"/>
        </w:numPr>
        <w:tabs>
          <w:tab w:val="clear" w:pos="360"/>
          <w:tab w:val="num" w:pos="644"/>
        </w:tabs>
        <w:autoSpaceDE w:val="0"/>
        <w:autoSpaceDN w:val="0"/>
        <w:spacing w:after="0" w:line="240" w:lineRule="auto"/>
        <w:ind w:left="284"/>
        <w:rPr>
          <w:rFonts w:cs="Calibri"/>
        </w:rPr>
      </w:pPr>
      <w:r>
        <w:rPr>
          <w:rFonts w:cs="Calibri"/>
        </w:rPr>
        <w:t>Participer ou analyser les tâches administratives propres aux PME/PMI.</w:t>
      </w:r>
    </w:p>
    <w:p w:rsidR="00770367" w:rsidRPr="00BC108E" w:rsidRDefault="00F801CB" w:rsidP="00E51721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sz w:val="24"/>
          <w:szCs w:val="24"/>
        </w:rPr>
      </w:pPr>
      <w:r w:rsidRPr="00D857BF">
        <w:rPr>
          <w:b/>
          <w:sz w:val="24"/>
          <w:szCs w:val="24"/>
        </w:rPr>
        <w:t>Compétences</w:t>
      </w:r>
      <w:r w:rsidRPr="00D857BF">
        <w:rPr>
          <w:sz w:val="24"/>
          <w:szCs w:val="24"/>
        </w:rPr>
        <w:t> :</w:t>
      </w:r>
      <w:r w:rsidRPr="00D857BF">
        <w:rPr>
          <w:color w:val="FF0000"/>
          <w:sz w:val="24"/>
          <w:szCs w:val="24"/>
        </w:rPr>
        <w:t xml:space="preserve"> </w:t>
      </w:r>
      <w:r w:rsidRPr="00BC108E">
        <w:rPr>
          <w:sz w:val="24"/>
          <w:szCs w:val="24"/>
        </w:rPr>
        <w:t>Animer un réseau de vente et un portefeuille de clients. Rassembler, analyser et sélectionner des informations sur les processus décisionnels et les méthodes de négociation dans différents pays.</w:t>
      </w:r>
    </w:p>
    <w:p w:rsidR="00770367" w:rsidRPr="00BC108E" w:rsidRDefault="00770367" w:rsidP="00770367">
      <w:pPr>
        <w:pStyle w:val="Paragraphedeliste"/>
        <w:spacing w:after="0"/>
        <w:ind w:right="-141"/>
        <w:rPr>
          <w:sz w:val="14"/>
          <w:szCs w:val="14"/>
        </w:rPr>
      </w:pPr>
    </w:p>
    <w:p w:rsidR="00770367" w:rsidRPr="00BC108E" w:rsidRDefault="00C70A1B" w:rsidP="00770367">
      <w:pPr>
        <w:spacing w:after="0"/>
        <w:ind w:left="284" w:right="-141"/>
        <w:rPr>
          <w:sz w:val="24"/>
          <w:szCs w:val="24"/>
        </w:rPr>
      </w:pPr>
      <w:r w:rsidRPr="00BC108E">
        <w:rPr>
          <w:sz w:val="24"/>
          <w:szCs w:val="24"/>
        </w:rPr>
        <w:t>Attention</w:t>
      </w:r>
      <w:r w:rsidR="00770367" w:rsidRPr="00BC108E">
        <w:rPr>
          <w:sz w:val="24"/>
          <w:szCs w:val="24"/>
        </w:rPr>
        <w:t> : Le stagiaire ne doit pas faire que de la vente en magasin, de l’accompagnement d’enfants.</w:t>
      </w:r>
    </w:p>
    <w:p w:rsidR="000746E1" w:rsidRDefault="000746E1" w:rsidP="000746E1">
      <w:pPr>
        <w:spacing w:after="0"/>
        <w:ind w:right="-141"/>
        <w:rPr>
          <w:sz w:val="14"/>
          <w:szCs w:val="14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E17B76" w:rsidRDefault="009C726E" w:rsidP="00414C29">
      <w:pPr>
        <w:tabs>
          <w:tab w:val="left" w:pos="284"/>
        </w:tabs>
        <w:spacing w:after="0"/>
        <w:ind w:right="-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17B76" w:rsidRDefault="00E17B76" w:rsidP="00414C29">
      <w:pPr>
        <w:tabs>
          <w:tab w:val="left" w:pos="284"/>
        </w:tabs>
        <w:spacing w:after="0"/>
        <w:ind w:right="-993"/>
        <w:rPr>
          <w:b/>
          <w:i/>
          <w:sz w:val="24"/>
          <w:szCs w:val="24"/>
        </w:rPr>
      </w:pPr>
    </w:p>
    <w:p w:rsidR="00414C29" w:rsidRPr="00414C29" w:rsidRDefault="00414C29" w:rsidP="00414C29">
      <w:pPr>
        <w:tabs>
          <w:tab w:val="left" w:pos="284"/>
        </w:tabs>
        <w:spacing w:after="0"/>
        <w:ind w:right="-993"/>
        <w:rPr>
          <w:sz w:val="24"/>
          <w:szCs w:val="24"/>
        </w:rPr>
      </w:pPr>
      <w:r w:rsidRPr="00414C29">
        <w:rPr>
          <w:b/>
          <w:i/>
          <w:sz w:val="24"/>
          <w:szCs w:val="24"/>
        </w:rPr>
        <w:t xml:space="preserve">Stages des STS </w:t>
      </w:r>
      <w:r>
        <w:rPr>
          <w:b/>
          <w:i/>
          <w:sz w:val="24"/>
          <w:szCs w:val="24"/>
        </w:rPr>
        <w:t>Négociation et</w:t>
      </w:r>
      <w:r w:rsidR="00125189">
        <w:rPr>
          <w:b/>
          <w:i/>
          <w:sz w:val="24"/>
          <w:szCs w:val="24"/>
        </w:rPr>
        <w:t xml:space="preserve"> Digitalisation de la Relation C</w:t>
      </w:r>
      <w:r>
        <w:rPr>
          <w:b/>
          <w:i/>
          <w:sz w:val="24"/>
          <w:szCs w:val="24"/>
        </w:rPr>
        <w:t xml:space="preserve">lient </w:t>
      </w:r>
    </w:p>
    <w:p w:rsidR="00414C29" w:rsidRPr="00D857BF" w:rsidRDefault="00414C29" w:rsidP="00414C29">
      <w:pPr>
        <w:spacing w:after="0"/>
        <w:ind w:right="-993"/>
        <w:rPr>
          <w:b/>
          <w:color w:val="FF0000"/>
          <w:sz w:val="14"/>
          <w:szCs w:val="14"/>
        </w:rPr>
      </w:pPr>
    </w:p>
    <w:p w:rsidR="00414C29" w:rsidRPr="00BC108E" w:rsidRDefault="00414C29" w:rsidP="00414C29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sz w:val="24"/>
          <w:szCs w:val="24"/>
        </w:rPr>
      </w:pP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> : L’étudiant(e) doit être placé(e) dans</w:t>
      </w:r>
      <w:r w:rsidR="00E17B76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une entreprise privée ou publique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. Il ou elle doit intégrer un </w:t>
      </w: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service administratif (administration générale ou Ressources humaines) 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et travailler </w:t>
      </w: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sous la responsabilité d’un office manager ou d’un manager.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</w:t>
      </w:r>
    </w:p>
    <w:p w:rsidR="00414C29" w:rsidRPr="00D857BF" w:rsidRDefault="00414C29" w:rsidP="00414C29">
      <w:pPr>
        <w:pStyle w:val="Paragraphedeliste"/>
        <w:spacing w:after="0"/>
        <w:ind w:right="-141"/>
        <w:rPr>
          <w:rFonts w:asciiTheme="minorHAnsi" w:hAnsiTheme="minorHAnsi"/>
          <w:color w:val="FF0000"/>
          <w:sz w:val="14"/>
          <w:szCs w:val="14"/>
        </w:rPr>
      </w:pPr>
    </w:p>
    <w:p w:rsidR="00414C29" w:rsidRPr="00BC108E" w:rsidRDefault="00414C29" w:rsidP="00896478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sz w:val="14"/>
          <w:szCs w:val="14"/>
        </w:rPr>
      </w:pPr>
      <w:r w:rsidRPr="00BC108E">
        <w:rPr>
          <w:rFonts w:cs="Calibri"/>
          <w:b/>
          <w:sz w:val="24"/>
          <w:szCs w:val="24"/>
        </w:rPr>
        <w:t>Activités</w:t>
      </w:r>
      <w:r w:rsidRPr="00BC108E">
        <w:rPr>
          <w:rFonts w:cs="Calibri"/>
          <w:sz w:val="24"/>
          <w:szCs w:val="24"/>
        </w:rPr>
        <w:t> </w:t>
      </w:r>
      <w:proofErr w:type="gramStart"/>
      <w:r w:rsidRPr="00BC108E">
        <w:rPr>
          <w:rFonts w:cs="Calibri"/>
          <w:sz w:val="24"/>
          <w:szCs w:val="24"/>
        </w:rPr>
        <w:t xml:space="preserve">: </w:t>
      </w:r>
      <w:r w:rsidR="00986109" w:rsidRPr="00BC108E">
        <w:rPr>
          <w:rFonts w:cs="Calibri"/>
          <w:sz w:val="24"/>
          <w:szCs w:val="24"/>
        </w:rPr>
        <w:t xml:space="preserve"> Les</w:t>
      </w:r>
      <w:proofErr w:type="gramEnd"/>
      <w:r w:rsidR="00986109" w:rsidRPr="00BC108E">
        <w:rPr>
          <w:rFonts w:cs="Calibri"/>
          <w:sz w:val="24"/>
          <w:szCs w:val="24"/>
        </w:rPr>
        <w:t xml:space="preserve"> missions qui devront être confiées au stagiaire </w:t>
      </w:r>
      <w:r w:rsidR="00986109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NDRC</w:t>
      </w:r>
    </w:p>
    <w:p w:rsidR="00414C29" w:rsidRPr="00D857BF" w:rsidRDefault="00414C29" w:rsidP="00414C2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4" w:lineRule="atLeast"/>
        <w:ind w:left="567" w:hanging="283"/>
        <w:rPr>
          <w:rFonts w:asciiTheme="minorHAnsi" w:hAnsiTheme="minorHAnsi" w:cs="Arial"/>
          <w:sz w:val="18"/>
          <w:szCs w:val="18"/>
        </w:rPr>
      </w:pPr>
      <w:r w:rsidRPr="00D857BF">
        <w:rPr>
          <w:rFonts w:asciiTheme="minorHAnsi" w:hAnsiTheme="minorHAnsi" w:cs="Arial"/>
          <w:b/>
          <w:bdr w:val="none" w:sz="0" w:space="0" w:color="auto" w:frame="1"/>
        </w:rPr>
        <w:t>Compétences</w:t>
      </w:r>
      <w:r w:rsidRPr="00D857BF">
        <w:rPr>
          <w:rFonts w:asciiTheme="minorHAnsi" w:hAnsiTheme="minorHAnsi" w:cs="Arial"/>
          <w:bdr w:val="none" w:sz="0" w:space="0" w:color="auto" w:frame="1"/>
        </w:rPr>
        <w:t> :</w:t>
      </w:r>
      <w:r w:rsidRPr="00D857BF">
        <w:rPr>
          <w:rFonts w:ascii="Calibri-Identity-H" w:hAnsi="Calibri-Identity-H" w:cs="Calibri-Identity-H"/>
        </w:rPr>
        <w:t xml:space="preserve"> 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Gérer la relation avec les clients ou usagers internes et externes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Conduire l’action administrative en appui aux membres de l’entité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Gérer les dossiers en responsabilité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 xml:space="preserve">Contribuer à la pérennisation des processus dans l’entreprise 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Suivre le budget de fonctionnement de l’entité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Préparer, suivre et contrôle et évaluer un projet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Mettre en œuvre une veille informationnelle liée au projet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GRH : gérer la relation de travail (recrutement intégration contrat de travail) participer à l’amélioration des conditions de travail)</w:t>
      </w: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BC2AD9" w:rsidRPr="00D51630" w:rsidRDefault="00BC2AD9" w:rsidP="00BC2AD9">
      <w:pPr>
        <w:shd w:val="clear" w:color="auto" w:fill="FFFFFF"/>
        <w:spacing w:after="0" w:line="235" w:lineRule="atLeast"/>
        <w:textAlignment w:val="baseline"/>
        <w:rPr>
          <w:rFonts w:eastAsia="Times New Roman"/>
          <w:color w:val="000000"/>
          <w:lang w:eastAsia="fr-FR"/>
        </w:rPr>
      </w:pPr>
      <w:r w:rsidRPr="00D5163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D51630">
        <w:rPr>
          <w:rFonts w:eastAsia="Times New Roman"/>
          <w:color w:val="000000"/>
          <w:bdr w:val="none" w:sz="0" w:space="0" w:color="auto" w:frame="1"/>
          <w:lang w:eastAsia="fr-FR"/>
        </w:rPr>
        <w:t> </w:t>
      </w:r>
    </w:p>
    <w:p w:rsidR="00BC2AD9" w:rsidRPr="00595D28" w:rsidRDefault="00BC2AD9" w:rsidP="00BC2AD9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/>
          <w:color w:val="000000"/>
          <w:highlight w:val="yellow"/>
          <w:lang w:eastAsia="fr-FR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D64392" w:rsidRPr="00392EEF" w:rsidRDefault="00D64392" w:rsidP="000746E1">
      <w:pPr>
        <w:spacing w:after="0"/>
        <w:ind w:right="-141"/>
        <w:rPr>
          <w:sz w:val="14"/>
          <w:szCs w:val="14"/>
        </w:rPr>
      </w:pPr>
    </w:p>
    <w:p w:rsidR="005435A5" w:rsidRPr="00C70A1B" w:rsidRDefault="005435A5" w:rsidP="00C70A1B">
      <w:pPr>
        <w:spacing w:after="0"/>
        <w:ind w:right="-141" w:firstLine="284"/>
        <w:rPr>
          <w:b/>
          <w:i/>
          <w:sz w:val="24"/>
          <w:szCs w:val="24"/>
        </w:rPr>
      </w:pPr>
      <w:r w:rsidRPr="00C70A1B">
        <w:rPr>
          <w:b/>
          <w:i/>
          <w:sz w:val="24"/>
          <w:szCs w:val="24"/>
        </w:rPr>
        <w:t>Hébergement</w:t>
      </w:r>
    </w:p>
    <w:p w:rsidR="00220685" w:rsidRPr="00220685" w:rsidRDefault="00220685" w:rsidP="005435A5">
      <w:pPr>
        <w:spacing w:after="0"/>
        <w:ind w:right="-141" w:firstLine="360"/>
        <w:rPr>
          <w:sz w:val="14"/>
          <w:szCs w:val="14"/>
        </w:rPr>
      </w:pPr>
    </w:p>
    <w:p w:rsidR="0061556F" w:rsidRDefault="0061556F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Demi-pension</w:t>
      </w:r>
    </w:p>
    <w:p w:rsidR="005435A5" w:rsidRDefault="005435A5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Accès à l’Internet pour envoi rapport et suivi de cours en ligne (</w:t>
      </w:r>
      <w:r w:rsidR="00D7662C">
        <w:rPr>
          <w:sz w:val="24"/>
          <w:szCs w:val="24"/>
        </w:rPr>
        <w:t xml:space="preserve">OLS de </w:t>
      </w:r>
      <w:r>
        <w:rPr>
          <w:sz w:val="24"/>
          <w:szCs w:val="24"/>
        </w:rPr>
        <w:t>Erasmus+).</w:t>
      </w:r>
    </w:p>
    <w:p w:rsidR="0061556F" w:rsidRDefault="0061556F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 xml:space="preserve">Trajet </w:t>
      </w:r>
      <w:r w:rsidR="00D7662C">
        <w:rPr>
          <w:sz w:val="24"/>
          <w:szCs w:val="24"/>
        </w:rPr>
        <w:t xml:space="preserve">Hébergement – Entreprise </w:t>
      </w:r>
      <w:r>
        <w:rPr>
          <w:sz w:val="24"/>
          <w:szCs w:val="24"/>
        </w:rPr>
        <w:t xml:space="preserve">de durée maximale </w:t>
      </w:r>
      <w:r w:rsidR="00D7662C">
        <w:rPr>
          <w:sz w:val="24"/>
          <w:szCs w:val="24"/>
        </w:rPr>
        <w:t>00H30 à 00H</w:t>
      </w:r>
      <w:r w:rsidR="00482B21">
        <w:rPr>
          <w:sz w:val="24"/>
          <w:szCs w:val="24"/>
        </w:rPr>
        <w:t>4</w:t>
      </w:r>
      <w:r w:rsidR="00DE1E6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5E0E19" w:rsidRPr="00392EEF" w:rsidRDefault="005E0E19" w:rsidP="005E0E19">
      <w:pPr>
        <w:pStyle w:val="Paragraphedeliste"/>
        <w:spacing w:after="0"/>
        <w:ind w:right="-141"/>
        <w:rPr>
          <w:sz w:val="14"/>
          <w:szCs w:val="14"/>
        </w:rPr>
      </w:pPr>
    </w:p>
    <w:p w:rsidR="005E0E19" w:rsidRPr="00C70A1B" w:rsidRDefault="005E0E19" w:rsidP="00C70A1B">
      <w:pPr>
        <w:spacing w:after="0"/>
        <w:ind w:right="-141" w:firstLine="284"/>
        <w:rPr>
          <w:b/>
          <w:i/>
          <w:sz w:val="24"/>
          <w:szCs w:val="24"/>
        </w:rPr>
      </w:pPr>
      <w:r w:rsidRPr="00C70A1B">
        <w:rPr>
          <w:b/>
          <w:i/>
          <w:sz w:val="24"/>
          <w:szCs w:val="24"/>
        </w:rPr>
        <w:t>Transport</w:t>
      </w:r>
    </w:p>
    <w:p w:rsidR="00220685" w:rsidRPr="00220685" w:rsidRDefault="00220685" w:rsidP="005E0E19">
      <w:pPr>
        <w:spacing w:after="0"/>
        <w:ind w:right="-141" w:firstLine="360"/>
        <w:rPr>
          <w:sz w:val="14"/>
          <w:szCs w:val="14"/>
        </w:rPr>
      </w:pPr>
    </w:p>
    <w:p w:rsidR="005E0E19" w:rsidRDefault="005E0E19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Le PASS transport pendant toute la durée du stage doit être inclus dans la prestation.</w:t>
      </w:r>
    </w:p>
    <w:p w:rsidR="00572DAE" w:rsidRPr="00220685" w:rsidRDefault="00572DAE" w:rsidP="00572DAE">
      <w:pPr>
        <w:spacing w:after="0"/>
        <w:ind w:right="-141"/>
        <w:rPr>
          <w:b/>
          <w:sz w:val="14"/>
          <w:szCs w:val="14"/>
        </w:rPr>
      </w:pPr>
    </w:p>
    <w:p w:rsidR="00E507C5" w:rsidRDefault="008A1832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507C5" w:rsidRPr="007B4AE2">
        <w:rPr>
          <w:b/>
          <w:sz w:val="24"/>
          <w:szCs w:val="24"/>
        </w:rPr>
        <w:t>-</w:t>
      </w:r>
      <w:r w:rsidR="00E507C5">
        <w:rPr>
          <w:b/>
          <w:sz w:val="24"/>
          <w:szCs w:val="24"/>
        </w:rPr>
        <w:t>Durée du contrat</w:t>
      </w:r>
      <w:r w:rsidR="00E507C5" w:rsidRPr="007B4AE2">
        <w:rPr>
          <w:b/>
          <w:sz w:val="24"/>
          <w:szCs w:val="24"/>
        </w:rPr>
        <w:t> :</w:t>
      </w:r>
    </w:p>
    <w:p w:rsidR="00AF2F9F" w:rsidRPr="00AE3E1C" w:rsidRDefault="00AF2F9F" w:rsidP="00E507C5">
      <w:pPr>
        <w:spacing w:after="0"/>
        <w:rPr>
          <w:b/>
          <w:sz w:val="14"/>
          <w:szCs w:val="14"/>
        </w:rPr>
      </w:pPr>
    </w:p>
    <w:p w:rsidR="00E507C5" w:rsidRPr="002C73C6" w:rsidRDefault="005A6AE1" w:rsidP="00C70A1B">
      <w:pPr>
        <w:spacing w:after="0"/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01 février 2021 au </w:t>
      </w:r>
      <w:r w:rsidR="00CD03F1">
        <w:rPr>
          <w:color w:val="000000" w:themeColor="text1"/>
          <w:sz w:val="24"/>
          <w:szCs w:val="24"/>
        </w:rPr>
        <w:t>31 Décembre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2021</w:t>
      </w:r>
      <w:r w:rsidR="002C73C6">
        <w:rPr>
          <w:color w:val="000000" w:themeColor="text1"/>
          <w:sz w:val="24"/>
          <w:szCs w:val="24"/>
        </w:rPr>
        <w:t>.</w:t>
      </w:r>
    </w:p>
    <w:p w:rsidR="00726341" w:rsidRPr="00220685" w:rsidRDefault="00726341" w:rsidP="00E507C5">
      <w:pPr>
        <w:spacing w:after="0"/>
        <w:rPr>
          <w:sz w:val="14"/>
          <w:szCs w:val="14"/>
        </w:rPr>
      </w:pPr>
    </w:p>
    <w:p w:rsidR="00631AE4" w:rsidRDefault="00631AE4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2634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Périod</w:t>
      </w:r>
      <w:r w:rsidR="003A1202">
        <w:rPr>
          <w:b/>
          <w:sz w:val="24"/>
          <w:szCs w:val="24"/>
        </w:rPr>
        <w:t>e de stage</w:t>
      </w:r>
      <w:r w:rsidR="005435A5">
        <w:rPr>
          <w:b/>
          <w:sz w:val="24"/>
          <w:szCs w:val="24"/>
        </w:rPr>
        <w:t xml:space="preserve"> dans l’entreprise</w:t>
      </w:r>
      <w:r w:rsidR="003A1202">
        <w:rPr>
          <w:b/>
          <w:sz w:val="24"/>
          <w:szCs w:val="24"/>
        </w:rPr>
        <w:t xml:space="preserve"> </w:t>
      </w:r>
    </w:p>
    <w:p w:rsidR="00631AE4" w:rsidRPr="00AE3E1C" w:rsidRDefault="00631AE4" w:rsidP="00E507C5">
      <w:pPr>
        <w:spacing w:after="0"/>
        <w:rPr>
          <w:b/>
          <w:sz w:val="14"/>
          <w:szCs w:val="14"/>
        </w:rPr>
      </w:pPr>
    </w:p>
    <w:p w:rsidR="00631AE4" w:rsidRDefault="005A6AE1" w:rsidP="00C70A1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Lundi 26 avril au vendredi 25 juin 2021</w:t>
      </w:r>
      <w:r w:rsidR="003A1202">
        <w:rPr>
          <w:sz w:val="24"/>
          <w:szCs w:val="24"/>
        </w:rPr>
        <w:t xml:space="preserve"> </w:t>
      </w:r>
      <w:r w:rsidR="005435A5">
        <w:rPr>
          <w:sz w:val="24"/>
          <w:szCs w:val="24"/>
        </w:rPr>
        <w:t>inclus</w:t>
      </w:r>
      <w:r w:rsidR="003A1202">
        <w:rPr>
          <w:sz w:val="24"/>
          <w:szCs w:val="24"/>
        </w:rPr>
        <w:t xml:space="preserve">. </w:t>
      </w:r>
    </w:p>
    <w:p w:rsidR="00DE1E68" w:rsidRPr="00DE1E68" w:rsidRDefault="00DE1E68" w:rsidP="002C73C6">
      <w:pPr>
        <w:spacing w:after="0"/>
        <w:ind w:left="426"/>
        <w:rPr>
          <w:sz w:val="14"/>
          <w:szCs w:val="14"/>
        </w:rPr>
      </w:pPr>
    </w:p>
    <w:p w:rsidR="00DE1E68" w:rsidRDefault="00DE1E68" w:rsidP="00C70A1B">
      <w:pPr>
        <w:spacing w:after="0"/>
        <w:ind w:right="-14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Première semaine de stage : lundi </w:t>
      </w:r>
      <w:r w:rsidR="0070780D">
        <w:rPr>
          <w:b/>
          <w:sz w:val="24"/>
          <w:szCs w:val="24"/>
        </w:rPr>
        <w:t>26 avril</w:t>
      </w:r>
      <w:r>
        <w:rPr>
          <w:b/>
          <w:sz w:val="24"/>
          <w:szCs w:val="24"/>
        </w:rPr>
        <w:t xml:space="preserve"> au vendredi </w:t>
      </w:r>
      <w:r w:rsidR="0070780D">
        <w:rPr>
          <w:b/>
          <w:sz w:val="24"/>
          <w:szCs w:val="24"/>
        </w:rPr>
        <w:t>30 avril 2021</w:t>
      </w:r>
    </w:p>
    <w:p w:rsidR="00DE1E68" w:rsidRPr="00220685" w:rsidRDefault="00DE1E68" w:rsidP="00DE1E68">
      <w:pPr>
        <w:spacing w:after="0"/>
        <w:ind w:right="-141" w:firstLine="360"/>
        <w:rPr>
          <w:sz w:val="14"/>
          <w:szCs w:val="14"/>
        </w:rPr>
      </w:pPr>
    </w:p>
    <w:p w:rsidR="00DE1E68" w:rsidRDefault="00DE1E68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 xml:space="preserve">Alternance cours et </w:t>
      </w:r>
      <w:r w:rsidRPr="009142D0">
        <w:rPr>
          <w:sz w:val="24"/>
          <w:szCs w:val="24"/>
        </w:rPr>
        <w:t>stage</w:t>
      </w:r>
      <w:r>
        <w:rPr>
          <w:sz w:val="24"/>
          <w:szCs w:val="24"/>
        </w:rPr>
        <w:t xml:space="preserve"> en entreprise. </w:t>
      </w:r>
    </w:p>
    <w:p w:rsidR="00DE1E68" w:rsidRPr="009142D0" w:rsidRDefault="00DE1E68" w:rsidP="00C70A1B">
      <w:pPr>
        <w:pStyle w:val="Paragraphedeliste"/>
        <w:numPr>
          <w:ilvl w:val="1"/>
          <w:numId w:val="3"/>
        </w:numPr>
        <w:spacing w:after="0"/>
        <w:ind w:left="851" w:right="-141" w:hanging="284"/>
        <w:rPr>
          <w:sz w:val="24"/>
          <w:szCs w:val="24"/>
        </w:rPr>
      </w:pPr>
      <w:r w:rsidRPr="009142D0">
        <w:rPr>
          <w:sz w:val="24"/>
          <w:szCs w:val="24"/>
        </w:rPr>
        <w:t xml:space="preserve">Cours de langue assuré par le prestataire </w:t>
      </w:r>
      <w:r w:rsidRPr="009142D0">
        <w:rPr>
          <w:b/>
          <w:i/>
          <w:color w:val="000000" w:themeColor="text1"/>
          <w:sz w:val="24"/>
          <w:szCs w:val="24"/>
        </w:rPr>
        <w:t>(4H / jour/ 5 jours)</w:t>
      </w:r>
    </w:p>
    <w:p w:rsidR="00DE1E68" w:rsidRDefault="00DE1E68" w:rsidP="00C70A1B">
      <w:pPr>
        <w:pStyle w:val="Paragraphedeliste"/>
        <w:numPr>
          <w:ilvl w:val="1"/>
          <w:numId w:val="3"/>
        </w:numPr>
        <w:spacing w:after="0"/>
        <w:ind w:left="851" w:right="-141" w:hanging="284"/>
        <w:rPr>
          <w:sz w:val="24"/>
          <w:szCs w:val="24"/>
        </w:rPr>
      </w:pPr>
      <w:r>
        <w:rPr>
          <w:sz w:val="24"/>
          <w:szCs w:val="24"/>
        </w:rPr>
        <w:t xml:space="preserve">Remise au stagiaire des documents utiles (ou liste des informations utiles). Explications des modalités de déplacement. </w:t>
      </w:r>
    </w:p>
    <w:p w:rsidR="009142D0" w:rsidRPr="009142D0" w:rsidRDefault="009142D0" w:rsidP="009142D0">
      <w:pPr>
        <w:spacing w:after="0"/>
        <w:ind w:right="-141"/>
        <w:rPr>
          <w:sz w:val="24"/>
          <w:szCs w:val="24"/>
        </w:rPr>
      </w:pPr>
    </w:p>
    <w:p w:rsidR="00DE1E68" w:rsidRPr="00DE1E68" w:rsidRDefault="00DE1E68" w:rsidP="002C73C6">
      <w:pPr>
        <w:spacing w:after="0"/>
        <w:ind w:left="426"/>
        <w:rPr>
          <w:sz w:val="14"/>
          <w:szCs w:val="14"/>
        </w:rPr>
      </w:pPr>
    </w:p>
    <w:p w:rsidR="00726341" w:rsidRDefault="00631AE4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26341" w:rsidRPr="00726341">
        <w:rPr>
          <w:b/>
          <w:sz w:val="24"/>
          <w:szCs w:val="24"/>
        </w:rPr>
        <w:t xml:space="preserve">- Conditions </w:t>
      </w:r>
      <w:r w:rsidR="009875FC" w:rsidRPr="00726341">
        <w:rPr>
          <w:b/>
          <w:sz w:val="24"/>
          <w:szCs w:val="24"/>
        </w:rPr>
        <w:t>d</w:t>
      </w:r>
      <w:r w:rsidR="009875FC">
        <w:rPr>
          <w:b/>
          <w:sz w:val="24"/>
          <w:szCs w:val="24"/>
        </w:rPr>
        <w:t>’exécution du marché</w:t>
      </w:r>
      <w:r w:rsidR="00726341">
        <w:rPr>
          <w:b/>
          <w:sz w:val="24"/>
          <w:szCs w:val="24"/>
        </w:rPr>
        <w:tab/>
      </w:r>
    </w:p>
    <w:p w:rsidR="00726341" w:rsidRPr="00AE3E1C" w:rsidRDefault="00726341" w:rsidP="00E507C5">
      <w:pPr>
        <w:spacing w:after="0"/>
        <w:rPr>
          <w:b/>
          <w:sz w:val="14"/>
          <w:szCs w:val="14"/>
        </w:rPr>
      </w:pPr>
    </w:p>
    <w:p w:rsidR="00812180" w:rsidRDefault="00812180" w:rsidP="00FC19B7">
      <w:pPr>
        <w:pStyle w:val="Paragraphedeliste"/>
        <w:spacing w:after="0"/>
        <w:ind w:left="284" w:right="-141"/>
        <w:jc w:val="both"/>
        <w:rPr>
          <w:sz w:val="24"/>
          <w:szCs w:val="24"/>
        </w:rPr>
      </w:pPr>
      <w:r w:rsidRPr="00812180">
        <w:rPr>
          <w:sz w:val="24"/>
          <w:szCs w:val="24"/>
        </w:rPr>
        <w:t xml:space="preserve">Ces prestations sont attendues avec une grande qualité de communication et de dialogue avec </w:t>
      </w:r>
      <w:r w:rsidR="00DE1E68">
        <w:rPr>
          <w:rFonts w:asciiTheme="minorHAnsi" w:hAnsiTheme="minorHAnsi" w:cs="Arial"/>
          <w:color w:val="444444"/>
          <w:sz w:val="24"/>
          <w:szCs w:val="24"/>
          <w:bdr w:val="none" w:sz="0" w:space="0" w:color="auto" w:frame="1"/>
        </w:rPr>
        <w:t>l’étudiant(e)</w:t>
      </w:r>
      <w:r>
        <w:rPr>
          <w:sz w:val="24"/>
          <w:szCs w:val="24"/>
        </w:rPr>
        <w:t xml:space="preserve">, le tuteur pédagogique et </w:t>
      </w:r>
      <w:r w:rsidR="00DE1E68">
        <w:rPr>
          <w:sz w:val="24"/>
          <w:szCs w:val="24"/>
        </w:rPr>
        <w:t xml:space="preserve">le </w:t>
      </w:r>
      <w:r>
        <w:rPr>
          <w:sz w:val="24"/>
          <w:szCs w:val="24"/>
        </w:rPr>
        <w:t>tuteur de stage.</w:t>
      </w:r>
    </w:p>
    <w:p w:rsidR="008C0BEA" w:rsidRPr="00AE3E1C" w:rsidRDefault="008C0BEA" w:rsidP="009875FC">
      <w:pPr>
        <w:spacing w:after="0"/>
        <w:ind w:left="360"/>
        <w:rPr>
          <w:sz w:val="14"/>
          <w:szCs w:val="14"/>
        </w:rPr>
      </w:pPr>
    </w:p>
    <w:p w:rsidR="00DC5B30" w:rsidRPr="00BF047C" w:rsidRDefault="00DC5B30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b/>
          <w:sz w:val="24"/>
          <w:szCs w:val="24"/>
        </w:rPr>
        <w:t>Les</w:t>
      </w:r>
      <w:r w:rsidRPr="00BF047C">
        <w:rPr>
          <w:sz w:val="24"/>
          <w:szCs w:val="24"/>
        </w:rPr>
        <w:t xml:space="preserve"> </w:t>
      </w:r>
      <w:r w:rsidRPr="00BF047C">
        <w:rPr>
          <w:b/>
          <w:sz w:val="24"/>
          <w:szCs w:val="24"/>
        </w:rPr>
        <w:t>placements en entreprise et hébergements</w:t>
      </w:r>
      <w:r w:rsidRPr="00BF047C">
        <w:rPr>
          <w:sz w:val="24"/>
          <w:szCs w:val="24"/>
        </w:rPr>
        <w:t xml:space="preserve"> doivent être fournis pour </w:t>
      </w:r>
      <w:r w:rsidR="009142D0" w:rsidRPr="00BF047C">
        <w:rPr>
          <w:sz w:val="24"/>
          <w:szCs w:val="24"/>
        </w:rPr>
        <w:t xml:space="preserve">le </w:t>
      </w:r>
      <w:r w:rsidR="009142D0" w:rsidRPr="00BF047C">
        <w:rPr>
          <w:b/>
          <w:sz w:val="24"/>
          <w:szCs w:val="24"/>
        </w:rPr>
        <w:t>20</w:t>
      </w:r>
      <w:r w:rsidRPr="00BF047C">
        <w:rPr>
          <w:b/>
          <w:sz w:val="24"/>
          <w:szCs w:val="24"/>
        </w:rPr>
        <w:t xml:space="preserve"> </w:t>
      </w:r>
      <w:r w:rsidR="00220685" w:rsidRPr="00BF047C">
        <w:rPr>
          <w:b/>
          <w:sz w:val="24"/>
          <w:szCs w:val="24"/>
        </w:rPr>
        <w:t xml:space="preserve">mars </w:t>
      </w:r>
      <w:r w:rsidR="00BF047C" w:rsidRPr="00BF047C">
        <w:rPr>
          <w:b/>
          <w:sz w:val="24"/>
          <w:szCs w:val="24"/>
        </w:rPr>
        <w:t>2021</w:t>
      </w:r>
      <w:r w:rsidRPr="00BF047C">
        <w:rPr>
          <w:b/>
          <w:sz w:val="24"/>
          <w:szCs w:val="24"/>
        </w:rPr>
        <w:t xml:space="preserve"> </w:t>
      </w:r>
      <w:r w:rsidR="00526818" w:rsidRPr="00BF047C">
        <w:rPr>
          <w:b/>
          <w:sz w:val="24"/>
          <w:szCs w:val="24"/>
        </w:rPr>
        <w:t xml:space="preserve">au plus tard en complétant le fichier </w:t>
      </w:r>
      <w:r w:rsidR="00526818" w:rsidRPr="00BF047C">
        <w:rPr>
          <w:sz w:val="24"/>
          <w:szCs w:val="24"/>
        </w:rPr>
        <w:t xml:space="preserve">en </w:t>
      </w:r>
      <w:r w:rsidRPr="00BF047C">
        <w:rPr>
          <w:sz w:val="24"/>
          <w:szCs w:val="24"/>
        </w:rPr>
        <w:t xml:space="preserve">annexe </w:t>
      </w:r>
      <w:r w:rsidR="00BA7A9D" w:rsidRPr="00BF047C">
        <w:rPr>
          <w:sz w:val="24"/>
          <w:szCs w:val="24"/>
        </w:rPr>
        <w:t>3</w:t>
      </w:r>
      <w:r w:rsidR="00C32AA4" w:rsidRPr="00BF047C">
        <w:rPr>
          <w:sz w:val="24"/>
          <w:szCs w:val="24"/>
        </w:rPr>
        <w:t xml:space="preserve"> (2 feuillets) </w:t>
      </w:r>
      <w:r w:rsidR="00526818" w:rsidRPr="00BF047C">
        <w:rPr>
          <w:sz w:val="24"/>
          <w:szCs w:val="24"/>
        </w:rPr>
        <w:t xml:space="preserve">ainsi que </w:t>
      </w:r>
      <w:r w:rsidR="00C32AA4" w:rsidRPr="00BF047C">
        <w:rPr>
          <w:sz w:val="24"/>
          <w:szCs w:val="24"/>
        </w:rPr>
        <w:t xml:space="preserve">le </w:t>
      </w:r>
      <w:r w:rsidR="00C32AA4" w:rsidRPr="00BF047C">
        <w:rPr>
          <w:b/>
          <w:sz w:val="24"/>
          <w:szCs w:val="24"/>
        </w:rPr>
        <w:t>tableau C du kit de</w:t>
      </w:r>
      <w:r w:rsidR="00C32AA4" w:rsidRPr="00BF047C">
        <w:rPr>
          <w:sz w:val="24"/>
          <w:szCs w:val="24"/>
        </w:rPr>
        <w:t xml:space="preserve"> </w:t>
      </w:r>
      <w:r w:rsidR="00C32AA4" w:rsidRPr="00BF047C">
        <w:rPr>
          <w:b/>
          <w:sz w:val="24"/>
          <w:szCs w:val="24"/>
        </w:rPr>
        <w:t>mobilité</w:t>
      </w:r>
      <w:r w:rsidR="00C32AA4" w:rsidRPr="00BF047C">
        <w:rPr>
          <w:sz w:val="24"/>
          <w:szCs w:val="24"/>
        </w:rPr>
        <w:t xml:space="preserve"> </w:t>
      </w:r>
      <w:r w:rsidR="00177A77" w:rsidRPr="00BF047C">
        <w:rPr>
          <w:sz w:val="24"/>
          <w:szCs w:val="24"/>
        </w:rPr>
        <w:t xml:space="preserve">Erasmus </w:t>
      </w:r>
      <w:r w:rsidR="00C32AA4" w:rsidRPr="00BF047C">
        <w:rPr>
          <w:b/>
          <w:sz w:val="24"/>
          <w:szCs w:val="24"/>
        </w:rPr>
        <w:t>complété</w:t>
      </w:r>
      <w:r w:rsidR="00C32AA4" w:rsidRPr="00BF047C">
        <w:rPr>
          <w:sz w:val="24"/>
          <w:szCs w:val="24"/>
        </w:rPr>
        <w:t xml:space="preserve"> </w:t>
      </w:r>
      <w:r w:rsidR="00220685" w:rsidRPr="00BF047C">
        <w:rPr>
          <w:sz w:val="24"/>
          <w:szCs w:val="24"/>
        </w:rPr>
        <w:t xml:space="preserve">du </w:t>
      </w:r>
      <w:r w:rsidR="009142D0" w:rsidRPr="00BF047C">
        <w:rPr>
          <w:sz w:val="24"/>
          <w:szCs w:val="24"/>
        </w:rPr>
        <w:t>nom, de</w:t>
      </w:r>
      <w:r w:rsidR="00526818" w:rsidRPr="00BF047C">
        <w:rPr>
          <w:sz w:val="24"/>
          <w:szCs w:val="24"/>
        </w:rPr>
        <w:t xml:space="preserve"> l’adresse mail, </w:t>
      </w:r>
      <w:r w:rsidR="00220685" w:rsidRPr="00BF047C">
        <w:rPr>
          <w:sz w:val="24"/>
          <w:szCs w:val="24"/>
        </w:rPr>
        <w:t xml:space="preserve">de la fonction et </w:t>
      </w:r>
      <w:r w:rsidR="00C32AA4" w:rsidRPr="00BF047C">
        <w:rPr>
          <w:sz w:val="24"/>
          <w:szCs w:val="24"/>
        </w:rPr>
        <w:t>de la signature du superviseur de l’entreprise d’accueil pour les destinations en Europe</w:t>
      </w:r>
      <w:r w:rsidR="00493BB6" w:rsidRPr="00BF047C">
        <w:rPr>
          <w:sz w:val="24"/>
          <w:szCs w:val="24"/>
        </w:rPr>
        <w:t xml:space="preserve"> (annexe 4)</w:t>
      </w:r>
      <w:r w:rsidR="00C32AA4" w:rsidRPr="00BF047C">
        <w:rPr>
          <w:sz w:val="24"/>
          <w:szCs w:val="24"/>
        </w:rPr>
        <w:t>.</w:t>
      </w:r>
    </w:p>
    <w:p w:rsidR="00474D7B" w:rsidRPr="00BF047C" w:rsidRDefault="00474D7B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b/>
          <w:sz w:val="24"/>
          <w:szCs w:val="24"/>
        </w:rPr>
        <w:t xml:space="preserve">Dans les </w:t>
      </w:r>
      <w:r w:rsidR="00526818" w:rsidRPr="00BF047C">
        <w:rPr>
          <w:b/>
          <w:sz w:val="24"/>
          <w:szCs w:val="24"/>
        </w:rPr>
        <w:t xml:space="preserve">sept </w:t>
      </w:r>
      <w:r w:rsidRPr="00BF047C">
        <w:rPr>
          <w:b/>
          <w:sz w:val="24"/>
          <w:szCs w:val="24"/>
        </w:rPr>
        <w:t>jours suivants</w:t>
      </w:r>
      <w:r w:rsidRPr="00BF047C">
        <w:rPr>
          <w:sz w:val="24"/>
          <w:szCs w:val="24"/>
        </w:rPr>
        <w:t>, le tuteur pédagogique et l’étudiant</w:t>
      </w:r>
      <w:r w:rsidR="00DE1E68" w:rsidRPr="00BF047C">
        <w:rPr>
          <w:sz w:val="24"/>
          <w:szCs w:val="24"/>
        </w:rPr>
        <w:t>(e)</w:t>
      </w:r>
      <w:r w:rsidRPr="00BF047C">
        <w:rPr>
          <w:sz w:val="24"/>
          <w:szCs w:val="24"/>
        </w:rPr>
        <w:t xml:space="preserve"> </w:t>
      </w:r>
      <w:r w:rsidRPr="00BF047C">
        <w:rPr>
          <w:b/>
          <w:sz w:val="24"/>
          <w:szCs w:val="24"/>
        </w:rPr>
        <w:t>se concerteront avec le tuteur</w:t>
      </w:r>
      <w:r w:rsidRPr="00BF047C">
        <w:rPr>
          <w:sz w:val="24"/>
          <w:szCs w:val="24"/>
        </w:rPr>
        <w:t xml:space="preserve"> en entreprise pour déterminer le programme du stage, les connaissances, aptitudes et compétences à acquérir par le stagiaire</w:t>
      </w:r>
      <w:r w:rsidR="00526818" w:rsidRPr="00BF047C">
        <w:rPr>
          <w:sz w:val="24"/>
          <w:szCs w:val="24"/>
        </w:rPr>
        <w:t>, les plans de suivi et d’évaluation</w:t>
      </w:r>
      <w:r w:rsidR="00493BB6" w:rsidRPr="00BF047C">
        <w:rPr>
          <w:sz w:val="24"/>
          <w:szCs w:val="24"/>
        </w:rPr>
        <w:t xml:space="preserve"> afin de compléter le tableau A du kit</w:t>
      </w:r>
      <w:r w:rsidRPr="00BF047C">
        <w:rPr>
          <w:sz w:val="24"/>
          <w:szCs w:val="24"/>
        </w:rPr>
        <w:t>.</w:t>
      </w:r>
    </w:p>
    <w:p w:rsidR="00403B45" w:rsidRPr="00BF047C" w:rsidRDefault="00482B21" w:rsidP="00FC19B7">
      <w:pPr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sz w:val="24"/>
          <w:szCs w:val="24"/>
        </w:rPr>
        <w:t xml:space="preserve">Remettre </w:t>
      </w:r>
      <w:r w:rsidR="00D83EE1" w:rsidRPr="00BF047C">
        <w:rPr>
          <w:sz w:val="24"/>
          <w:szCs w:val="24"/>
        </w:rPr>
        <w:t xml:space="preserve">le premier jour </w:t>
      </w:r>
      <w:r w:rsidRPr="00BF047C">
        <w:rPr>
          <w:sz w:val="24"/>
          <w:szCs w:val="24"/>
        </w:rPr>
        <w:t xml:space="preserve">au stagiaire les documents utiles (ou liste des informations utiles). Expliquer les modalités de déplacement. </w:t>
      </w:r>
      <w:r w:rsidR="00403B45" w:rsidRPr="00BF047C">
        <w:rPr>
          <w:sz w:val="24"/>
          <w:szCs w:val="24"/>
        </w:rPr>
        <w:t>S’assurer que le stagiaire est bien intégré dans son entreprise. Faire un point régulier avec lui et son tuteur.</w:t>
      </w:r>
    </w:p>
    <w:p w:rsidR="00812180" w:rsidRPr="00F81EF5" w:rsidRDefault="008C0BEA" w:rsidP="00FC19B7">
      <w:pPr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F81EF5">
        <w:rPr>
          <w:sz w:val="24"/>
          <w:szCs w:val="24"/>
        </w:rPr>
        <w:t>Dans un délai de 24 h maximum, le prestataire d</w:t>
      </w:r>
      <w:r w:rsidR="00BE0FCA" w:rsidRPr="00F81EF5">
        <w:rPr>
          <w:sz w:val="24"/>
          <w:szCs w:val="24"/>
        </w:rPr>
        <w:t xml:space="preserve">evra </w:t>
      </w:r>
      <w:r w:rsidR="00812180" w:rsidRPr="00F81EF5">
        <w:rPr>
          <w:sz w:val="24"/>
          <w:szCs w:val="24"/>
        </w:rPr>
        <w:t>signaler tout problème rencontré par le stagiaire</w:t>
      </w:r>
      <w:r w:rsidR="000F3877" w:rsidRPr="00F81EF5">
        <w:rPr>
          <w:b/>
          <w:sz w:val="24"/>
          <w:szCs w:val="24"/>
        </w:rPr>
        <w:t xml:space="preserve"> </w:t>
      </w:r>
      <w:r w:rsidR="000F3877" w:rsidRPr="00F81EF5">
        <w:rPr>
          <w:b/>
          <w:i/>
          <w:sz w:val="24"/>
          <w:szCs w:val="24"/>
        </w:rPr>
        <w:t>(les éventuels changements de lieux de stage doivent être approuvés par l</w:t>
      </w:r>
      <w:r w:rsidR="00526818" w:rsidRPr="00F81EF5">
        <w:rPr>
          <w:b/>
          <w:i/>
          <w:sz w:val="24"/>
          <w:szCs w:val="24"/>
        </w:rPr>
        <w:t xml:space="preserve">e tuteur </w:t>
      </w:r>
      <w:r w:rsidR="009142D0" w:rsidRPr="00F81EF5">
        <w:rPr>
          <w:b/>
          <w:i/>
          <w:sz w:val="24"/>
          <w:szCs w:val="24"/>
        </w:rPr>
        <w:t>pédagogique et</w:t>
      </w:r>
      <w:r w:rsidR="000F3877" w:rsidRPr="00F81EF5">
        <w:rPr>
          <w:b/>
          <w:i/>
          <w:sz w:val="24"/>
          <w:szCs w:val="24"/>
        </w:rPr>
        <w:t xml:space="preserve"> pas seulement vu avec le stagiaire !)</w:t>
      </w:r>
      <w:r w:rsidR="00812180" w:rsidRPr="00F81EF5">
        <w:rPr>
          <w:b/>
          <w:i/>
          <w:sz w:val="24"/>
          <w:szCs w:val="24"/>
        </w:rPr>
        <w:t>.</w:t>
      </w:r>
    </w:p>
    <w:p w:rsidR="002C73C6" w:rsidRDefault="002C73C6" w:rsidP="00C70A1B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BF047C">
        <w:rPr>
          <w:sz w:val="24"/>
          <w:szCs w:val="24"/>
        </w:rPr>
        <w:t xml:space="preserve">Le prestataire se charge d’organiser et </w:t>
      </w:r>
      <w:r w:rsidRPr="009142D0">
        <w:rPr>
          <w:sz w:val="24"/>
          <w:szCs w:val="24"/>
        </w:rPr>
        <w:t xml:space="preserve">accompagner l’équipe pédagogique </w:t>
      </w:r>
      <w:r w:rsidR="00C32AA4" w:rsidRPr="009142D0">
        <w:rPr>
          <w:sz w:val="24"/>
          <w:szCs w:val="24"/>
        </w:rPr>
        <w:t xml:space="preserve">lors de la </w:t>
      </w:r>
      <w:r w:rsidRPr="009142D0">
        <w:rPr>
          <w:sz w:val="24"/>
          <w:szCs w:val="24"/>
        </w:rPr>
        <w:t>visite</w:t>
      </w:r>
      <w:r w:rsidR="00C32AA4" w:rsidRPr="009142D0">
        <w:rPr>
          <w:sz w:val="24"/>
          <w:szCs w:val="24"/>
        </w:rPr>
        <w:t xml:space="preserve"> du</w:t>
      </w:r>
      <w:r w:rsidRPr="009142D0">
        <w:rPr>
          <w:sz w:val="24"/>
          <w:szCs w:val="24"/>
        </w:rPr>
        <w:t xml:space="preserve"> stagiaire </w:t>
      </w:r>
      <w:r w:rsidR="00C32AA4" w:rsidRPr="009142D0">
        <w:rPr>
          <w:sz w:val="24"/>
          <w:szCs w:val="24"/>
        </w:rPr>
        <w:t>dans l’</w:t>
      </w:r>
      <w:r w:rsidRPr="009142D0">
        <w:rPr>
          <w:sz w:val="24"/>
          <w:szCs w:val="24"/>
        </w:rPr>
        <w:t xml:space="preserve">entreprise </w:t>
      </w:r>
      <w:r w:rsidR="00220685" w:rsidRPr="009142D0">
        <w:rPr>
          <w:sz w:val="24"/>
          <w:szCs w:val="24"/>
        </w:rPr>
        <w:t xml:space="preserve">dans la période du </w:t>
      </w:r>
      <w:r w:rsidR="00986109" w:rsidRPr="009142D0">
        <w:rPr>
          <w:sz w:val="24"/>
          <w:szCs w:val="24"/>
        </w:rPr>
        <w:t xml:space="preserve">26 </w:t>
      </w:r>
      <w:r w:rsidR="00220685" w:rsidRPr="009142D0">
        <w:rPr>
          <w:sz w:val="24"/>
          <w:szCs w:val="24"/>
        </w:rPr>
        <w:t xml:space="preserve">au </w:t>
      </w:r>
      <w:r w:rsidR="00986109" w:rsidRPr="009142D0">
        <w:rPr>
          <w:sz w:val="24"/>
          <w:szCs w:val="24"/>
        </w:rPr>
        <w:t>3</w:t>
      </w:r>
      <w:r w:rsidR="00220685" w:rsidRPr="009142D0">
        <w:rPr>
          <w:sz w:val="24"/>
          <w:szCs w:val="24"/>
        </w:rPr>
        <w:t>0</w:t>
      </w:r>
      <w:r w:rsidR="00BF047C" w:rsidRPr="009142D0">
        <w:rPr>
          <w:sz w:val="24"/>
          <w:szCs w:val="24"/>
        </w:rPr>
        <w:t xml:space="preserve"> </w:t>
      </w:r>
      <w:r w:rsidR="00986109" w:rsidRPr="009142D0">
        <w:rPr>
          <w:sz w:val="24"/>
          <w:szCs w:val="24"/>
        </w:rPr>
        <w:t>avril</w:t>
      </w:r>
      <w:r w:rsidR="00BF047C" w:rsidRPr="009142D0">
        <w:rPr>
          <w:sz w:val="24"/>
          <w:szCs w:val="24"/>
        </w:rPr>
        <w:t xml:space="preserve"> 2021</w:t>
      </w:r>
      <w:r w:rsidR="0061556F" w:rsidRPr="009142D0">
        <w:rPr>
          <w:sz w:val="24"/>
          <w:szCs w:val="24"/>
        </w:rPr>
        <w:t xml:space="preserve"> en accord avec l’équipe.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Accueil et transfert A/R à l’aéroport/Gare,  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Le suivi des étudiants en entreprise lorsque l’équipe pédagogique sera repartie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Des activités organisées (visites de la ville et des lieux d’intérêt le premier dimanche), 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>Une assurance voyage</w:t>
      </w:r>
    </w:p>
    <w:p w:rsidR="00770367" w:rsidRPr="00F81EF5" w:rsidRDefault="00493BB6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9142D0">
        <w:rPr>
          <w:sz w:val="24"/>
          <w:szCs w:val="24"/>
        </w:rPr>
        <w:t xml:space="preserve">Début septembre, </w:t>
      </w:r>
      <w:r w:rsidRPr="009142D0">
        <w:rPr>
          <w:b/>
          <w:sz w:val="24"/>
          <w:szCs w:val="24"/>
        </w:rPr>
        <w:t>le prestataire</w:t>
      </w:r>
      <w:r w:rsidRPr="009142D0">
        <w:rPr>
          <w:sz w:val="24"/>
          <w:szCs w:val="24"/>
        </w:rPr>
        <w:t xml:space="preserve"> </w:t>
      </w:r>
      <w:r w:rsidR="00DC5B30" w:rsidRPr="009142D0">
        <w:rPr>
          <w:b/>
          <w:sz w:val="24"/>
          <w:szCs w:val="24"/>
        </w:rPr>
        <w:t xml:space="preserve">devra adresser au lycée </w:t>
      </w:r>
      <w:r w:rsidR="00DC5B30" w:rsidRPr="00F81EF5">
        <w:rPr>
          <w:b/>
          <w:sz w:val="24"/>
          <w:szCs w:val="24"/>
        </w:rPr>
        <w:t xml:space="preserve">sous pli </w:t>
      </w:r>
      <w:r w:rsidRPr="00F81EF5">
        <w:rPr>
          <w:b/>
          <w:sz w:val="24"/>
          <w:szCs w:val="24"/>
        </w:rPr>
        <w:t xml:space="preserve">postal </w:t>
      </w:r>
      <w:r w:rsidR="00B35150" w:rsidRPr="00F81EF5">
        <w:rPr>
          <w:b/>
          <w:sz w:val="24"/>
          <w:szCs w:val="24"/>
        </w:rPr>
        <w:t xml:space="preserve">en deux exemplaires </w:t>
      </w:r>
      <w:r w:rsidR="00D83EE1" w:rsidRPr="00F81EF5">
        <w:rPr>
          <w:b/>
          <w:sz w:val="24"/>
          <w:szCs w:val="24"/>
        </w:rPr>
        <w:t>originaux</w:t>
      </w:r>
      <w:r w:rsidR="00D83EE1" w:rsidRPr="00F81EF5">
        <w:rPr>
          <w:sz w:val="24"/>
          <w:szCs w:val="24"/>
        </w:rPr>
        <w:t xml:space="preserve"> </w:t>
      </w:r>
      <w:r w:rsidR="00B35150" w:rsidRPr="00F81EF5">
        <w:rPr>
          <w:sz w:val="24"/>
          <w:szCs w:val="24"/>
        </w:rPr>
        <w:t xml:space="preserve">chacun </w:t>
      </w:r>
      <w:r w:rsidR="00DC5B30" w:rsidRPr="00F81EF5">
        <w:rPr>
          <w:sz w:val="24"/>
          <w:szCs w:val="24"/>
        </w:rPr>
        <w:t>les attestations de stage des étudiants</w:t>
      </w:r>
      <w:r w:rsidR="00BE291C" w:rsidRPr="00F81EF5">
        <w:rPr>
          <w:sz w:val="24"/>
          <w:szCs w:val="24"/>
        </w:rPr>
        <w:t xml:space="preserve"> (langue du pays d’accueil et français)</w:t>
      </w:r>
      <w:r w:rsidR="00DC5B30" w:rsidRPr="00F81EF5">
        <w:rPr>
          <w:sz w:val="24"/>
          <w:szCs w:val="24"/>
        </w:rPr>
        <w:t>, le tableau</w:t>
      </w:r>
      <w:r w:rsidR="00BE291C" w:rsidRPr="00F81EF5">
        <w:rPr>
          <w:sz w:val="24"/>
          <w:szCs w:val="24"/>
        </w:rPr>
        <w:t xml:space="preserve"> </w:t>
      </w:r>
      <w:r w:rsidR="00DC5B30" w:rsidRPr="00F81EF5">
        <w:rPr>
          <w:sz w:val="24"/>
          <w:szCs w:val="24"/>
        </w:rPr>
        <w:t>D du Kit de mobilité dûment complétés par l’étudiant et le tuteur de l’entreprise d’accueil</w:t>
      </w:r>
      <w:r w:rsidR="00BE291C" w:rsidRPr="00F81EF5">
        <w:rPr>
          <w:sz w:val="24"/>
          <w:szCs w:val="24"/>
        </w:rPr>
        <w:t>, la grille d’évaluation complétée ainsi que l’attestation de conformité</w:t>
      </w:r>
      <w:r w:rsidR="00DC5B30" w:rsidRPr="00F81EF5">
        <w:rPr>
          <w:sz w:val="24"/>
          <w:szCs w:val="24"/>
        </w:rPr>
        <w:t>.</w:t>
      </w:r>
      <w:r w:rsidR="00966417" w:rsidRPr="00F81EF5">
        <w:rPr>
          <w:sz w:val="24"/>
          <w:szCs w:val="24"/>
        </w:rPr>
        <w:t xml:space="preserve"> </w:t>
      </w:r>
      <w:r w:rsidR="00BE291C" w:rsidRPr="00F81EF5">
        <w:rPr>
          <w:sz w:val="24"/>
          <w:szCs w:val="24"/>
        </w:rPr>
        <w:t>En cas de changement d’entreprise, autant de tableaux C et D que d’entreprises</w:t>
      </w:r>
      <w:r w:rsidR="00966417" w:rsidRPr="00F81EF5">
        <w:rPr>
          <w:sz w:val="24"/>
          <w:szCs w:val="24"/>
        </w:rPr>
        <w:t xml:space="preserve">. </w:t>
      </w:r>
      <w:r w:rsidR="00DC5B30" w:rsidRPr="00F81EF5">
        <w:rPr>
          <w:sz w:val="24"/>
          <w:szCs w:val="24"/>
        </w:rPr>
        <w:t>La date de signature portée sur l</w:t>
      </w:r>
      <w:r w:rsidR="00BE291C" w:rsidRPr="00F81EF5">
        <w:rPr>
          <w:sz w:val="24"/>
          <w:szCs w:val="24"/>
        </w:rPr>
        <w:t>es différents documents</w:t>
      </w:r>
      <w:r w:rsidR="00C32AA4" w:rsidRPr="00F81EF5">
        <w:rPr>
          <w:sz w:val="24"/>
          <w:szCs w:val="24"/>
        </w:rPr>
        <w:t xml:space="preserve"> </w:t>
      </w:r>
      <w:r w:rsidR="00DC5B30" w:rsidRPr="00F81EF5">
        <w:rPr>
          <w:sz w:val="24"/>
          <w:szCs w:val="24"/>
        </w:rPr>
        <w:t xml:space="preserve">doit être </w:t>
      </w:r>
      <w:r w:rsidR="00BE291C" w:rsidRPr="00F81EF5">
        <w:rPr>
          <w:sz w:val="24"/>
          <w:szCs w:val="24"/>
        </w:rPr>
        <w:t xml:space="preserve">celle du dernier jour de stage, soit </w:t>
      </w:r>
      <w:r w:rsidR="00DC5B30" w:rsidRPr="00F81EF5">
        <w:rPr>
          <w:sz w:val="24"/>
          <w:szCs w:val="24"/>
        </w:rPr>
        <w:t xml:space="preserve">le </w:t>
      </w:r>
      <w:r w:rsidR="00F81EF5" w:rsidRPr="00F81EF5">
        <w:rPr>
          <w:sz w:val="24"/>
          <w:szCs w:val="24"/>
        </w:rPr>
        <w:t>25 juin 2021</w:t>
      </w:r>
      <w:r w:rsidR="00DC5B30" w:rsidRPr="00F81EF5">
        <w:rPr>
          <w:sz w:val="24"/>
          <w:szCs w:val="24"/>
        </w:rPr>
        <w:t>, pas avant.</w:t>
      </w:r>
      <w:r w:rsidR="00FC19B7" w:rsidRPr="00F81EF5">
        <w:rPr>
          <w:sz w:val="24"/>
          <w:szCs w:val="24"/>
        </w:rPr>
        <w:t xml:space="preserve"> </w:t>
      </w:r>
      <w:r w:rsidR="00D83EE1" w:rsidRPr="00F81EF5">
        <w:rPr>
          <w:sz w:val="24"/>
          <w:szCs w:val="24"/>
        </w:rPr>
        <w:t xml:space="preserve">Le nom, la </w:t>
      </w:r>
      <w:r w:rsidR="00770367" w:rsidRPr="00F81EF5">
        <w:rPr>
          <w:sz w:val="24"/>
          <w:szCs w:val="24"/>
        </w:rPr>
        <w:t xml:space="preserve">fonction du signataire </w:t>
      </w:r>
      <w:r w:rsidR="00D83EE1" w:rsidRPr="00F81EF5">
        <w:rPr>
          <w:sz w:val="24"/>
          <w:szCs w:val="24"/>
        </w:rPr>
        <w:t xml:space="preserve">ainsi que le cachet de </w:t>
      </w:r>
      <w:r w:rsidR="00770367" w:rsidRPr="00F81EF5">
        <w:rPr>
          <w:sz w:val="24"/>
          <w:szCs w:val="24"/>
        </w:rPr>
        <w:t xml:space="preserve">l’entreprise d’accueil devront figurer sur les documents </w:t>
      </w:r>
      <w:r w:rsidR="00D83EE1" w:rsidRPr="00F81EF5">
        <w:rPr>
          <w:sz w:val="24"/>
          <w:szCs w:val="24"/>
        </w:rPr>
        <w:t xml:space="preserve">à </w:t>
      </w:r>
      <w:r w:rsidR="00770367" w:rsidRPr="00F81EF5">
        <w:rPr>
          <w:sz w:val="24"/>
          <w:szCs w:val="24"/>
        </w:rPr>
        <w:t>sign</w:t>
      </w:r>
      <w:r w:rsidR="00D83EE1" w:rsidRPr="00F81EF5">
        <w:rPr>
          <w:sz w:val="24"/>
          <w:szCs w:val="24"/>
        </w:rPr>
        <w:t>er</w:t>
      </w:r>
      <w:r w:rsidR="00770367" w:rsidRPr="00F81EF5">
        <w:rPr>
          <w:sz w:val="24"/>
          <w:szCs w:val="24"/>
        </w:rPr>
        <w:t>.</w:t>
      </w:r>
      <w:r w:rsidR="00FC19B7" w:rsidRPr="00F81EF5">
        <w:rPr>
          <w:sz w:val="24"/>
          <w:szCs w:val="24"/>
        </w:rPr>
        <w:t xml:space="preserve"> </w:t>
      </w:r>
      <w:r w:rsidR="00DC4530" w:rsidRPr="00F81EF5">
        <w:rPr>
          <w:sz w:val="24"/>
          <w:szCs w:val="24"/>
        </w:rPr>
        <w:t xml:space="preserve">A défaut de </w:t>
      </w:r>
      <w:r w:rsidR="00D83EE1" w:rsidRPr="00F81EF5">
        <w:rPr>
          <w:sz w:val="24"/>
          <w:szCs w:val="24"/>
        </w:rPr>
        <w:t xml:space="preserve">cachet, </w:t>
      </w:r>
      <w:r w:rsidR="00DC4530" w:rsidRPr="00F81EF5">
        <w:rPr>
          <w:sz w:val="24"/>
          <w:szCs w:val="24"/>
        </w:rPr>
        <w:t>les dits documents devront être accompagnés d’</w:t>
      </w:r>
      <w:r w:rsidR="00D83EE1" w:rsidRPr="00F81EF5">
        <w:rPr>
          <w:sz w:val="24"/>
          <w:szCs w:val="24"/>
        </w:rPr>
        <w:t xml:space="preserve">une lettre à entête </w:t>
      </w:r>
      <w:r w:rsidR="00DC4530" w:rsidRPr="00F81EF5">
        <w:rPr>
          <w:sz w:val="24"/>
          <w:szCs w:val="24"/>
        </w:rPr>
        <w:t>avec nom de l’entreprise, adresse, nom et fonction du signataire, le nom du stagiaire, l’intitulé du stage, ainsi que la période et le programme.</w:t>
      </w:r>
    </w:p>
    <w:p w:rsidR="00631AE4" w:rsidRDefault="00631AE4" w:rsidP="009875FC">
      <w:pPr>
        <w:spacing w:after="0"/>
        <w:rPr>
          <w:sz w:val="14"/>
          <w:szCs w:val="14"/>
        </w:rPr>
      </w:pPr>
    </w:p>
    <w:p w:rsidR="00631AE4" w:rsidRDefault="00AE3E1C" w:rsidP="002C73C6">
      <w:pPr>
        <w:spacing w:after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31AE4">
        <w:rPr>
          <w:b/>
          <w:sz w:val="24"/>
          <w:szCs w:val="24"/>
        </w:rPr>
        <w:t>- Obligations particulières</w:t>
      </w:r>
    </w:p>
    <w:p w:rsidR="00631AE4" w:rsidRPr="00392EEF" w:rsidRDefault="00631AE4" w:rsidP="00631AE4">
      <w:pPr>
        <w:spacing w:after="0"/>
        <w:ind w:left="360"/>
        <w:rPr>
          <w:b/>
          <w:sz w:val="14"/>
          <w:szCs w:val="14"/>
        </w:rPr>
      </w:pPr>
    </w:p>
    <w:p w:rsidR="00F801CB" w:rsidRDefault="0061556F" w:rsidP="00FC19B7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prestataire </w:t>
      </w:r>
      <w:r w:rsidR="00F801CB">
        <w:rPr>
          <w:sz w:val="24"/>
          <w:szCs w:val="24"/>
        </w:rPr>
        <w:t>devra fournir les attestations prouvant qu’il est à jour de ses obligations fiscales et sociales.</w:t>
      </w:r>
    </w:p>
    <w:p w:rsidR="003A1202" w:rsidRPr="00220685" w:rsidRDefault="003A1202" w:rsidP="00631AE4">
      <w:pPr>
        <w:spacing w:after="0"/>
        <w:ind w:left="360"/>
        <w:rPr>
          <w:b/>
          <w:sz w:val="14"/>
          <w:szCs w:val="14"/>
        </w:rPr>
      </w:pPr>
    </w:p>
    <w:p w:rsidR="00631AE4" w:rsidRPr="00F5331A" w:rsidRDefault="00AE3E1C" w:rsidP="00AE3E1C">
      <w:p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31AE4" w:rsidRPr="00F5331A">
        <w:rPr>
          <w:b/>
          <w:sz w:val="24"/>
          <w:szCs w:val="24"/>
        </w:rPr>
        <w:t xml:space="preserve">- </w:t>
      </w:r>
      <w:r w:rsidR="00A0509E">
        <w:rPr>
          <w:b/>
          <w:sz w:val="24"/>
          <w:szCs w:val="24"/>
        </w:rPr>
        <w:t>Critères de choix</w:t>
      </w:r>
    </w:p>
    <w:p w:rsidR="00E507C5" w:rsidRPr="00AE3E1C" w:rsidRDefault="00E507C5" w:rsidP="00631AE4">
      <w:pPr>
        <w:spacing w:after="0"/>
        <w:rPr>
          <w:sz w:val="14"/>
          <w:szCs w:val="14"/>
          <w:u w:val="single"/>
        </w:rPr>
      </w:pPr>
    </w:p>
    <w:p w:rsidR="00E507C5" w:rsidRDefault="00A0509E" w:rsidP="00C70A1B">
      <w:pPr>
        <w:pStyle w:val="Paragraphedeliste"/>
        <w:spacing w:after="0"/>
        <w:ind w:left="0" w:right="-141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La p</w:t>
      </w:r>
      <w:r w:rsidR="00E507C5" w:rsidRPr="00726341">
        <w:rPr>
          <w:sz w:val="24"/>
          <w:szCs w:val="24"/>
        </w:rPr>
        <w:t>ondération retenue</w:t>
      </w:r>
      <w:r>
        <w:rPr>
          <w:sz w:val="24"/>
          <w:szCs w:val="24"/>
        </w:rPr>
        <w:t xml:space="preserve"> est la suivante </w:t>
      </w:r>
      <w:r w:rsidRPr="00726341">
        <w:rPr>
          <w:sz w:val="24"/>
          <w:szCs w:val="24"/>
        </w:rPr>
        <w:t>:</w:t>
      </w:r>
      <w:r w:rsidR="00E507C5" w:rsidRPr="00726341">
        <w:rPr>
          <w:sz w:val="24"/>
          <w:szCs w:val="24"/>
        </w:rPr>
        <w:t xml:space="preserve"> </w:t>
      </w:r>
    </w:p>
    <w:p w:rsidR="00FB0AFD" w:rsidRDefault="00FB0AFD" w:rsidP="002A3766">
      <w:pPr>
        <w:pStyle w:val="Paragraphedeliste"/>
        <w:numPr>
          <w:ilvl w:val="0"/>
          <w:numId w:val="3"/>
        </w:numPr>
        <w:tabs>
          <w:tab w:val="left" w:pos="2835"/>
          <w:tab w:val="left" w:pos="5387"/>
        </w:tabs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Capacités techniques et professionnelles</w:t>
      </w:r>
      <w:r w:rsidR="002A3766">
        <w:rPr>
          <w:sz w:val="24"/>
          <w:szCs w:val="24"/>
        </w:rPr>
        <w:t> :</w:t>
      </w:r>
      <w:r w:rsidR="002A3766">
        <w:rPr>
          <w:sz w:val="24"/>
          <w:szCs w:val="24"/>
        </w:rPr>
        <w:tab/>
        <w:t>20%</w:t>
      </w:r>
    </w:p>
    <w:p w:rsidR="00A0509E" w:rsidRDefault="00F76FA1" w:rsidP="002A3766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Qualité des services</w:t>
      </w:r>
      <w:r w:rsidR="002A3766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A0509E">
        <w:rPr>
          <w:sz w:val="24"/>
          <w:szCs w:val="24"/>
        </w:rPr>
        <w:t xml:space="preserve">   </w:t>
      </w:r>
      <w:r w:rsidR="002A3766">
        <w:rPr>
          <w:sz w:val="24"/>
          <w:szCs w:val="24"/>
        </w:rPr>
        <w:tab/>
        <w:t>45</w:t>
      </w:r>
      <w:r w:rsidR="00A0509E" w:rsidRPr="002328F5">
        <w:rPr>
          <w:sz w:val="24"/>
          <w:szCs w:val="24"/>
        </w:rPr>
        <w:t xml:space="preserve"> %</w:t>
      </w:r>
      <w:r w:rsidR="00A0509E" w:rsidRPr="00A0509E">
        <w:rPr>
          <w:sz w:val="24"/>
          <w:szCs w:val="24"/>
        </w:rPr>
        <w:t xml:space="preserve"> </w:t>
      </w:r>
      <w:r w:rsidR="00A0509E">
        <w:rPr>
          <w:sz w:val="24"/>
          <w:szCs w:val="24"/>
        </w:rPr>
        <w:t xml:space="preserve"> </w:t>
      </w:r>
    </w:p>
    <w:p w:rsidR="00FB0AFD" w:rsidRDefault="00815225" w:rsidP="00815225">
      <w:pPr>
        <w:pStyle w:val="Paragraphedeliste"/>
        <w:numPr>
          <w:ilvl w:val="0"/>
          <w:numId w:val="5"/>
        </w:numPr>
        <w:spacing w:after="0"/>
        <w:ind w:left="1418" w:right="-141" w:hanging="284"/>
        <w:rPr>
          <w:sz w:val="24"/>
          <w:szCs w:val="24"/>
        </w:rPr>
      </w:pPr>
      <w:r>
        <w:rPr>
          <w:sz w:val="24"/>
          <w:szCs w:val="24"/>
        </w:rPr>
        <w:t>Fonctionnalité</w:t>
      </w:r>
      <w:r w:rsidR="00FB0AFD">
        <w:rPr>
          <w:sz w:val="24"/>
          <w:szCs w:val="24"/>
        </w:rPr>
        <w:t>s (entreprises d‘accueil,</w:t>
      </w:r>
      <w:r w:rsidR="002A3766">
        <w:rPr>
          <w:sz w:val="24"/>
          <w:szCs w:val="24"/>
        </w:rPr>
        <w:br/>
      </w:r>
      <w:r w:rsidR="00FB0AFD">
        <w:rPr>
          <w:sz w:val="24"/>
          <w:szCs w:val="24"/>
        </w:rPr>
        <w:t xml:space="preserve"> hébergement)</w:t>
      </w:r>
    </w:p>
    <w:p w:rsidR="000A5D3E" w:rsidRDefault="00815225" w:rsidP="00815225">
      <w:pPr>
        <w:pStyle w:val="Paragraphedeliste"/>
        <w:numPr>
          <w:ilvl w:val="0"/>
          <w:numId w:val="5"/>
        </w:numPr>
        <w:spacing w:after="0"/>
        <w:ind w:left="1418" w:right="-141" w:hanging="284"/>
        <w:rPr>
          <w:sz w:val="24"/>
          <w:szCs w:val="24"/>
        </w:rPr>
      </w:pPr>
      <w:r>
        <w:rPr>
          <w:sz w:val="24"/>
          <w:szCs w:val="24"/>
        </w:rPr>
        <w:t>Acc</w:t>
      </w:r>
      <w:r w:rsidR="000A5D3E">
        <w:rPr>
          <w:sz w:val="24"/>
          <w:szCs w:val="24"/>
        </w:rPr>
        <w:t>ompagnement</w:t>
      </w:r>
    </w:p>
    <w:p w:rsidR="00A0509E" w:rsidRPr="00815225" w:rsidRDefault="00815225" w:rsidP="002A3766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Coût</w:t>
      </w:r>
      <w:r w:rsidR="00F76FA1" w:rsidRPr="00815225">
        <w:rPr>
          <w:sz w:val="24"/>
          <w:szCs w:val="24"/>
        </w:rPr>
        <w:t xml:space="preserve"> </w:t>
      </w:r>
      <w:r w:rsidR="00A0509E" w:rsidRPr="00815225">
        <w:rPr>
          <w:sz w:val="24"/>
          <w:szCs w:val="24"/>
        </w:rPr>
        <w:t xml:space="preserve">: </w:t>
      </w:r>
      <w:r w:rsidR="003A1202" w:rsidRPr="00815225">
        <w:rPr>
          <w:sz w:val="24"/>
          <w:szCs w:val="24"/>
        </w:rPr>
        <w:tab/>
      </w:r>
      <w:r w:rsidR="002A3766">
        <w:rPr>
          <w:sz w:val="24"/>
          <w:szCs w:val="24"/>
        </w:rPr>
        <w:t>35</w:t>
      </w:r>
      <w:r w:rsidR="00A0509E" w:rsidRPr="00815225">
        <w:rPr>
          <w:sz w:val="24"/>
          <w:szCs w:val="24"/>
        </w:rPr>
        <w:t xml:space="preserve"> %</w:t>
      </w:r>
    </w:p>
    <w:p w:rsidR="00C16EEC" w:rsidRPr="00DC4530" w:rsidRDefault="00C16EEC" w:rsidP="003A1202">
      <w:pPr>
        <w:tabs>
          <w:tab w:val="left" w:pos="4395"/>
        </w:tabs>
        <w:spacing w:after="0"/>
        <w:ind w:left="1416" w:firstLine="708"/>
        <w:rPr>
          <w:sz w:val="14"/>
          <w:szCs w:val="14"/>
        </w:rPr>
      </w:pPr>
    </w:p>
    <w:p w:rsidR="00F73AA0" w:rsidRPr="00220685" w:rsidRDefault="00F73AA0" w:rsidP="00F73AA0">
      <w:pPr>
        <w:spacing w:after="0"/>
        <w:ind w:left="1416" w:firstLine="708"/>
        <w:rPr>
          <w:sz w:val="14"/>
          <w:szCs w:val="14"/>
        </w:rPr>
      </w:pPr>
    </w:p>
    <w:p w:rsidR="00F73AA0" w:rsidRDefault="00AE3E1C" w:rsidP="00AE3E1C">
      <w:pPr>
        <w:spacing w:after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73AA0" w:rsidRPr="00F5331A">
        <w:rPr>
          <w:b/>
          <w:sz w:val="24"/>
          <w:szCs w:val="24"/>
        </w:rPr>
        <w:t xml:space="preserve">- </w:t>
      </w:r>
      <w:r w:rsidR="00F73AA0">
        <w:rPr>
          <w:b/>
          <w:sz w:val="24"/>
          <w:szCs w:val="24"/>
        </w:rPr>
        <w:t>Dépôt des offres</w:t>
      </w:r>
    </w:p>
    <w:p w:rsidR="00F73AA0" w:rsidRPr="00AE3E1C" w:rsidRDefault="00F73AA0" w:rsidP="00F73AA0">
      <w:pPr>
        <w:spacing w:after="0"/>
        <w:ind w:left="360"/>
        <w:rPr>
          <w:b/>
          <w:sz w:val="14"/>
          <w:szCs w:val="14"/>
        </w:rPr>
      </w:pPr>
    </w:p>
    <w:p w:rsidR="00CC1835" w:rsidRDefault="00F73AA0" w:rsidP="00CC1835">
      <w:pPr>
        <w:spacing w:after="0"/>
        <w:ind w:left="360"/>
        <w:rPr>
          <w:sz w:val="24"/>
          <w:szCs w:val="24"/>
        </w:rPr>
      </w:pPr>
      <w:r w:rsidRPr="00F73AA0">
        <w:rPr>
          <w:sz w:val="24"/>
          <w:szCs w:val="24"/>
        </w:rPr>
        <w:t xml:space="preserve">Les Offres </w:t>
      </w:r>
      <w:r>
        <w:rPr>
          <w:sz w:val="24"/>
          <w:szCs w:val="24"/>
        </w:rPr>
        <w:t>devront être déposées</w:t>
      </w:r>
      <w:r w:rsidR="00CC1835">
        <w:rPr>
          <w:sz w:val="24"/>
          <w:szCs w:val="24"/>
        </w:rPr>
        <w:t xml:space="preserve"> au plus tard le </w:t>
      </w:r>
      <w:r w:rsidR="004A5097">
        <w:rPr>
          <w:b/>
          <w:color w:val="FF0000"/>
          <w:sz w:val="24"/>
          <w:szCs w:val="24"/>
        </w:rPr>
        <w:t>vend</w:t>
      </w:r>
      <w:r w:rsidR="00C16EEC">
        <w:rPr>
          <w:b/>
          <w:color w:val="FF0000"/>
          <w:sz w:val="24"/>
          <w:szCs w:val="24"/>
        </w:rPr>
        <w:t>redi</w:t>
      </w:r>
      <w:r w:rsidR="007E16CF">
        <w:rPr>
          <w:b/>
          <w:color w:val="FF0000"/>
          <w:sz w:val="24"/>
          <w:szCs w:val="24"/>
        </w:rPr>
        <w:t xml:space="preserve"> 1</w:t>
      </w:r>
      <w:r w:rsidR="003D164F">
        <w:rPr>
          <w:b/>
          <w:color w:val="FF0000"/>
          <w:sz w:val="24"/>
          <w:szCs w:val="24"/>
        </w:rPr>
        <w:t>5 janvier 2021</w:t>
      </w:r>
      <w:r w:rsidR="00C16EEC">
        <w:rPr>
          <w:b/>
          <w:color w:val="FF0000"/>
          <w:sz w:val="24"/>
          <w:szCs w:val="24"/>
        </w:rPr>
        <w:t xml:space="preserve"> </w:t>
      </w:r>
      <w:r w:rsidR="00CC1835" w:rsidRPr="00AE3E1C">
        <w:rPr>
          <w:b/>
          <w:color w:val="FF0000"/>
          <w:sz w:val="24"/>
          <w:szCs w:val="24"/>
        </w:rPr>
        <w:t>à 12 heures</w:t>
      </w:r>
      <w:r w:rsidR="00CC1835">
        <w:rPr>
          <w:sz w:val="24"/>
          <w:szCs w:val="24"/>
        </w:rPr>
        <w:t xml:space="preserve"> à l’attention de :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Monsieur </w:t>
      </w:r>
      <w:r w:rsidR="00FC19B7">
        <w:rPr>
          <w:sz w:val="24"/>
          <w:szCs w:val="24"/>
        </w:rPr>
        <w:t>Claude JOTHAM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Proviseur du LGT  "</w:t>
      </w:r>
      <w:r w:rsidR="00FC19B7">
        <w:rPr>
          <w:sz w:val="24"/>
          <w:szCs w:val="24"/>
        </w:rPr>
        <w:t xml:space="preserve">Faustin </w:t>
      </w:r>
      <w:proofErr w:type="spellStart"/>
      <w:r w:rsidR="00FC19B7">
        <w:rPr>
          <w:sz w:val="24"/>
          <w:szCs w:val="24"/>
        </w:rPr>
        <w:t>Fléret</w:t>
      </w:r>
      <w:proofErr w:type="spellEnd"/>
      <w:r>
        <w:rPr>
          <w:sz w:val="24"/>
          <w:szCs w:val="24"/>
        </w:rPr>
        <w:t>"</w:t>
      </w:r>
    </w:p>
    <w:p w:rsidR="00F73AA0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C19B7">
        <w:rPr>
          <w:sz w:val="24"/>
          <w:szCs w:val="24"/>
        </w:rPr>
        <w:t>Espérance BP 67</w:t>
      </w:r>
    </w:p>
    <w:p w:rsidR="00F73AA0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C19B7">
        <w:rPr>
          <w:sz w:val="24"/>
          <w:szCs w:val="24"/>
        </w:rPr>
        <w:t>97170 MORNE-A-L’EAU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</w:p>
    <w:p w:rsidR="00237EF0" w:rsidRDefault="00146FFB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Uniquement sur la plateforme AJI. Pas d’envoi par mail.</w:t>
      </w:r>
    </w:p>
    <w:sectPr w:rsidR="00237EF0" w:rsidSect="00D11FC4">
      <w:foot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93" w:rsidRDefault="00DD0693" w:rsidP="00AE3E1C">
      <w:pPr>
        <w:spacing w:after="0" w:line="240" w:lineRule="auto"/>
      </w:pPr>
      <w:r>
        <w:separator/>
      </w:r>
    </w:p>
  </w:endnote>
  <w:endnote w:type="continuationSeparator" w:id="0">
    <w:p w:rsidR="00DD0693" w:rsidRDefault="00DD0693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171"/>
      <w:docPartObj>
        <w:docPartGallery w:val="Page Numbers (Bottom of Page)"/>
        <w:docPartUnique/>
      </w:docPartObj>
    </w:sdtPr>
    <w:sdtEndPr/>
    <w:sdtContent>
      <w:p w:rsidR="00BE291C" w:rsidRDefault="00F529E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3F1">
          <w:rPr>
            <w:noProof/>
          </w:rPr>
          <w:t>5</w:t>
        </w:r>
        <w:r>
          <w:rPr>
            <w:noProof/>
          </w:rPr>
          <w:fldChar w:fldCharType="end"/>
        </w:r>
        <w:r w:rsidR="00815225">
          <w:t>/4</w:t>
        </w:r>
      </w:p>
    </w:sdtContent>
  </w:sdt>
  <w:p w:rsidR="00BE291C" w:rsidRDefault="00BE2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93" w:rsidRDefault="00DD0693" w:rsidP="00AE3E1C">
      <w:pPr>
        <w:spacing w:after="0" w:line="240" w:lineRule="auto"/>
      </w:pPr>
      <w:r>
        <w:separator/>
      </w:r>
    </w:p>
  </w:footnote>
  <w:footnote w:type="continuationSeparator" w:id="0">
    <w:p w:rsidR="00DD0693" w:rsidRDefault="00DD0693" w:rsidP="00AE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537"/>
    <w:multiLevelType w:val="hybridMultilevel"/>
    <w:tmpl w:val="0C6E4BB6"/>
    <w:lvl w:ilvl="0" w:tplc="9CD65B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3B5"/>
    <w:multiLevelType w:val="hybridMultilevel"/>
    <w:tmpl w:val="20E66672"/>
    <w:lvl w:ilvl="0" w:tplc="3F6A59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55C"/>
    <w:multiLevelType w:val="hybridMultilevel"/>
    <w:tmpl w:val="23EECDE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8DD83B8"/>
    <w:multiLevelType w:val="singleLevel"/>
    <w:tmpl w:val="2401B27A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4" w15:restartNumberingAfterBreak="0">
    <w:nsid w:val="1DEE6CA7"/>
    <w:multiLevelType w:val="hybridMultilevel"/>
    <w:tmpl w:val="2542C0F6"/>
    <w:lvl w:ilvl="0" w:tplc="E8E65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B535C"/>
    <w:multiLevelType w:val="hybridMultilevel"/>
    <w:tmpl w:val="BFE2D242"/>
    <w:lvl w:ilvl="0" w:tplc="BE0A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6719"/>
    <w:multiLevelType w:val="singleLevel"/>
    <w:tmpl w:val="2B70E0B5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7" w15:restartNumberingAfterBreak="0">
    <w:nsid w:val="46615CBC"/>
    <w:multiLevelType w:val="singleLevel"/>
    <w:tmpl w:val="2A0728B0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8" w15:restartNumberingAfterBreak="0">
    <w:nsid w:val="49057B2F"/>
    <w:multiLevelType w:val="multilevel"/>
    <w:tmpl w:val="18E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425A89"/>
    <w:multiLevelType w:val="singleLevel"/>
    <w:tmpl w:val="7E02AE88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0" w15:restartNumberingAfterBreak="0">
    <w:nsid w:val="5044FE9C"/>
    <w:multiLevelType w:val="singleLevel"/>
    <w:tmpl w:val="42369622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1" w15:restartNumberingAfterBreak="0">
    <w:nsid w:val="6C5E0998"/>
    <w:multiLevelType w:val="singleLevel"/>
    <w:tmpl w:val="5ED3D633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2"/>
    <w:rsid w:val="000112BA"/>
    <w:rsid w:val="00017859"/>
    <w:rsid w:val="00034355"/>
    <w:rsid w:val="00035CB8"/>
    <w:rsid w:val="000746E1"/>
    <w:rsid w:val="000A5D3E"/>
    <w:rsid w:val="000B7E8A"/>
    <w:rsid w:val="000D0EC6"/>
    <w:rsid w:val="000D4E4B"/>
    <w:rsid w:val="000D69C8"/>
    <w:rsid w:val="000F3877"/>
    <w:rsid w:val="001035E2"/>
    <w:rsid w:val="00125189"/>
    <w:rsid w:val="00146FFB"/>
    <w:rsid w:val="00177A77"/>
    <w:rsid w:val="001B0F0E"/>
    <w:rsid w:val="001E1A1C"/>
    <w:rsid w:val="00220685"/>
    <w:rsid w:val="00223023"/>
    <w:rsid w:val="00226BDB"/>
    <w:rsid w:val="00232271"/>
    <w:rsid w:val="002328F5"/>
    <w:rsid w:val="00237EF0"/>
    <w:rsid w:val="00270A9A"/>
    <w:rsid w:val="002A3766"/>
    <w:rsid w:val="002C73C6"/>
    <w:rsid w:val="002E238A"/>
    <w:rsid w:val="00321BC9"/>
    <w:rsid w:val="00364E4D"/>
    <w:rsid w:val="003775B3"/>
    <w:rsid w:val="00390F15"/>
    <w:rsid w:val="00392EEF"/>
    <w:rsid w:val="003A1202"/>
    <w:rsid w:val="003B4A6F"/>
    <w:rsid w:val="003D164F"/>
    <w:rsid w:val="003F2126"/>
    <w:rsid w:val="003F5294"/>
    <w:rsid w:val="00403B45"/>
    <w:rsid w:val="00414C29"/>
    <w:rsid w:val="00442837"/>
    <w:rsid w:val="004571FB"/>
    <w:rsid w:val="0046452C"/>
    <w:rsid w:val="00474D7B"/>
    <w:rsid w:val="00482B21"/>
    <w:rsid w:val="00493BB6"/>
    <w:rsid w:val="004A5097"/>
    <w:rsid w:val="004C2189"/>
    <w:rsid w:val="004C38C2"/>
    <w:rsid w:val="004D4340"/>
    <w:rsid w:val="004D6F31"/>
    <w:rsid w:val="00516CFF"/>
    <w:rsid w:val="00526818"/>
    <w:rsid w:val="005428D0"/>
    <w:rsid w:val="005435A5"/>
    <w:rsid w:val="00572DAE"/>
    <w:rsid w:val="0057421A"/>
    <w:rsid w:val="005916B3"/>
    <w:rsid w:val="0059352A"/>
    <w:rsid w:val="005A3862"/>
    <w:rsid w:val="005A6011"/>
    <w:rsid w:val="005A6AE1"/>
    <w:rsid w:val="005B629C"/>
    <w:rsid w:val="005E0E19"/>
    <w:rsid w:val="00610FA4"/>
    <w:rsid w:val="0061556F"/>
    <w:rsid w:val="00631AE4"/>
    <w:rsid w:val="00633328"/>
    <w:rsid w:val="006410C8"/>
    <w:rsid w:val="00680375"/>
    <w:rsid w:val="006C2BD5"/>
    <w:rsid w:val="006C554A"/>
    <w:rsid w:val="006C6AB2"/>
    <w:rsid w:val="006F4263"/>
    <w:rsid w:val="0070780D"/>
    <w:rsid w:val="007147E9"/>
    <w:rsid w:val="007249D9"/>
    <w:rsid w:val="00726341"/>
    <w:rsid w:val="00745EEC"/>
    <w:rsid w:val="00750B76"/>
    <w:rsid w:val="00770367"/>
    <w:rsid w:val="0079441D"/>
    <w:rsid w:val="007A1A22"/>
    <w:rsid w:val="007A35E4"/>
    <w:rsid w:val="007B4AE2"/>
    <w:rsid w:val="007E16CF"/>
    <w:rsid w:val="007E60C4"/>
    <w:rsid w:val="007F0904"/>
    <w:rsid w:val="008014E1"/>
    <w:rsid w:val="00812180"/>
    <w:rsid w:val="00815225"/>
    <w:rsid w:val="00850B6E"/>
    <w:rsid w:val="00865BEB"/>
    <w:rsid w:val="008868F5"/>
    <w:rsid w:val="008A1832"/>
    <w:rsid w:val="008B175E"/>
    <w:rsid w:val="008B61D0"/>
    <w:rsid w:val="008C0BEA"/>
    <w:rsid w:val="009142D0"/>
    <w:rsid w:val="009165D0"/>
    <w:rsid w:val="00966417"/>
    <w:rsid w:val="00986109"/>
    <w:rsid w:val="009875FC"/>
    <w:rsid w:val="009C726E"/>
    <w:rsid w:val="009D7109"/>
    <w:rsid w:val="009E6233"/>
    <w:rsid w:val="00A0509E"/>
    <w:rsid w:val="00A262ED"/>
    <w:rsid w:val="00AE3E1C"/>
    <w:rsid w:val="00AE4E76"/>
    <w:rsid w:val="00AF2F9F"/>
    <w:rsid w:val="00B35150"/>
    <w:rsid w:val="00B96380"/>
    <w:rsid w:val="00BA7A9D"/>
    <w:rsid w:val="00BC108E"/>
    <w:rsid w:val="00BC2AD9"/>
    <w:rsid w:val="00BE0FCA"/>
    <w:rsid w:val="00BE291C"/>
    <w:rsid w:val="00BF047C"/>
    <w:rsid w:val="00C15ABB"/>
    <w:rsid w:val="00C16EEC"/>
    <w:rsid w:val="00C17A3D"/>
    <w:rsid w:val="00C24694"/>
    <w:rsid w:val="00C32AA4"/>
    <w:rsid w:val="00C34927"/>
    <w:rsid w:val="00C6191D"/>
    <w:rsid w:val="00C70A1B"/>
    <w:rsid w:val="00C760DB"/>
    <w:rsid w:val="00CB0C7F"/>
    <w:rsid w:val="00CC1835"/>
    <w:rsid w:val="00CC240C"/>
    <w:rsid w:val="00CC4904"/>
    <w:rsid w:val="00CC4ABD"/>
    <w:rsid w:val="00CD03F1"/>
    <w:rsid w:val="00D11FC4"/>
    <w:rsid w:val="00D13954"/>
    <w:rsid w:val="00D33119"/>
    <w:rsid w:val="00D61639"/>
    <w:rsid w:val="00D63B82"/>
    <w:rsid w:val="00D64392"/>
    <w:rsid w:val="00D7662C"/>
    <w:rsid w:val="00D83EE1"/>
    <w:rsid w:val="00D857BF"/>
    <w:rsid w:val="00D85D07"/>
    <w:rsid w:val="00DA1B6A"/>
    <w:rsid w:val="00DB2282"/>
    <w:rsid w:val="00DC4530"/>
    <w:rsid w:val="00DC5B30"/>
    <w:rsid w:val="00DD0693"/>
    <w:rsid w:val="00DE1E68"/>
    <w:rsid w:val="00DE46BA"/>
    <w:rsid w:val="00DF0A0C"/>
    <w:rsid w:val="00E17084"/>
    <w:rsid w:val="00E17B76"/>
    <w:rsid w:val="00E507C5"/>
    <w:rsid w:val="00E51721"/>
    <w:rsid w:val="00E73AC0"/>
    <w:rsid w:val="00E807FF"/>
    <w:rsid w:val="00EA2399"/>
    <w:rsid w:val="00EB5B87"/>
    <w:rsid w:val="00EE172C"/>
    <w:rsid w:val="00EE1D25"/>
    <w:rsid w:val="00F16DDC"/>
    <w:rsid w:val="00F529EE"/>
    <w:rsid w:val="00F5331A"/>
    <w:rsid w:val="00F61EBA"/>
    <w:rsid w:val="00F66FCD"/>
    <w:rsid w:val="00F71214"/>
    <w:rsid w:val="00F73AA0"/>
    <w:rsid w:val="00F76FA1"/>
    <w:rsid w:val="00F801CB"/>
    <w:rsid w:val="00F81EF5"/>
    <w:rsid w:val="00F85264"/>
    <w:rsid w:val="00F93E59"/>
    <w:rsid w:val="00FB0AFD"/>
    <w:rsid w:val="00FC19B7"/>
    <w:rsid w:val="00FD3480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9849-D92A-437D-8D31-E58CE1E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A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4A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5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D0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5428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E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E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int-clair@ac-guadeloup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9F594-322E-433F-961D-4370A3F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1248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Région Poitou Charentes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Région Poitou Charentes</dc:creator>
  <cp:lastModifiedBy>gestion1</cp:lastModifiedBy>
  <cp:revision>5</cp:revision>
  <cp:lastPrinted>2014-01-10T13:40:00Z</cp:lastPrinted>
  <dcterms:created xsi:type="dcterms:W3CDTF">2020-12-15T13:37:00Z</dcterms:created>
  <dcterms:modified xsi:type="dcterms:W3CDTF">2020-12-15T14:41:00Z</dcterms:modified>
</cp:coreProperties>
</file>