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120C" w:rsidRDefault="00E0443B">
      <w:pPr>
        <w:numPr>
          <w:ilvl w:val="0"/>
          <w:numId w:val="4"/>
        </w:numPr>
      </w:pPr>
      <w:r>
        <w:t>Voyage à Rome</w:t>
      </w:r>
    </w:p>
    <w:p w:rsidR="00D7120C" w:rsidRDefault="00E0443B">
      <w:pPr>
        <w:numPr>
          <w:ilvl w:val="0"/>
          <w:numId w:val="4"/>
        </w:numPr>
      </w:pPr>
      <w:r>
        <w:t>Collège Pablo Neruda, Pierrefitte-sur-Seine, 4F et 4G</w:t>
      </w:r>
    </w:p>
    <w:p w:rsidR="00D7120C" w:rsidRDefault="00E0443B">
      <w:pPr>
        <w:numPr>
          <w:ilvl w:val="0"/>
          <w:numId w:val="4"/>
        </w:numPr>
      </w:pPr>
      <w:r>
        <w:t xml:space="preserve">45 élèves, 4 accompagnateurs </w:t>
      </w:r>
      <w:bookmarkStart w:id="0" w:name="_GoBack"/>
      <w:bookmarkEnd w:id="0"/>
    </w:p>
    <w:p w:rsidR="00D7120C" w:rsidRDefault="00E0443B">
      <w:pPr>
        <w:numPr>
          <w:ilvl w:val="0"/>
          <w:numId w:val="4"/>
        </w:numPr>
      </w:pPr>
      <w:proofErr w:type="gramStart"/>
      <w:r>
        <w:t>dates</w:t>
      </w:r>
      <w:proofErr w:type="gramEnd"/>
      <w:r>
        <w:t xml:space="preserve"> souhaitées : semaine du 31 mai au 4 juin ou semaine du 7 au 11 juin</w:t>
      </w:r>
    </w:p>
    <w:p w:rsidR="00D7120C" w:rsidRDefault="00D7120C">
      <w:pPr>
        <w:ind w:left="720"/>
      </w:pPr>
    </w:p>
    <w:tbl>
      <w:tblPr>
        <w:tblStyle w:val="a"/>
        <w:tblW w:w="14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65"/>
        <w:gridCol w:w="1905"/>
        <w:gridCol w:w="2955"/>
        <w:gridCol w:w="2400"/>
        <w:gridCol w:w="2745"/>
      </w:tblGrid>
      <w:tr w:rsidR="00D7120C">
        <w:trPr>
          <w:trHeight w:val="420"/>
        </w:trPr>
        <w:tc>
          <w:tcPr>
            <w:tcW w:w="145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PROGRAMME PRÉVISIONNEL</w:t>
            </w:r>
          </w:p>
        </w:tc>
      </w:tr>
      <w:tr w:rsidR="00D7120C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LUNDI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MARDI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MERCREDI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JEUDI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VENDREDI</w:t>
            </w:r>
          </w:p>
        </w:tc>
      </w:tr>
      <w:tr w:rsidR="00D7120C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rdv</w:t>
            </w:r>
            <w:proofErr w:type="gramEnd"/>
            <w:r>
              <w:t xml:space="preserve"> au collège Pablo Neruda de Pierrefitte-sur-Seine avec l’autocar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trajet</w:t>
            </w:r>
            <w:proofErr w:type="gramEnd"/>
            <w:r>
              <w:t xml:space="preserve"> en autocar jusqu’à l’aéroport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vol</w:t>
            </w:r>
            <w:proofErr w:type="gramEnd"/>
            <w:r>
              <w:t xml:space="preserve"> de Paris jusqu’à Rome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rdv</w:t>
            </w:r>
            <w:proofErr w:type="gramEnd"/>
            <w:r>
              <w:t xml:space="preserve"> avec l’autocar à l’aéroport de Rome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trajet</w:t>
            </w:r>
            <w:proofErr w:type="gramEnd"/>
            <w:r>
              <w:t xml:space="preserve"> jusqu’à l’hébergement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</w:pPr>
            <w:proofErr w:type="gramStart"/>
            <w:r>
              <w:t>dépôt</w:t>
            </w:r>
            <w:proofErr w:type="gramEnd"/>
            <w:r>
              <w:t xml:space="preserve"> des bagages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35"/>
              <w:rPr>
                <w:b/>
              </w:rPr>
            </w:pPr>
            <w:r>
              <w:rPr>
                <w:b/>
              </w:rPr>
              <w:t>à partir de ce point, déplacement en transports en commun ou à pied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</w:pPr>
            <w:r>
              <w:t>A PIED</w:t>
            </w:r>
          </w:p>
          <w:p w:rsidR="00D7120C" w:rsidRDefault="00D7120C">
            <w:pPr>
              <w:widowControl w:val="0"/>
              <w:spacing w:line="240" w:lineRule="auto"/>
            </w:pPr>
          </w:p>
          <w:p w:rsidR="00D7120C" w:rsidRDefault="00E0443B">
            <w:pPr>
              <w:widowControl w:val="0"/>
              <w:numPr>
                <w:ilvl w:val="0"/>
                <w:numId w:val="6"/>
              </w:numPr>
              <w:spacing w:line="240" w:lineRule="auto"/>
              <w:ind w:left="141" w:hanging="150"/>
            </w:pPr>
            <w:proofErr w:type="gramStart"/>
            <w:r>
              <w:t>visite</w:t>
            </w:r>
            <w:proofErr w:type="gramEnd"/>
            <w:r>
              <w:t xml:space="preserve"> du </w:t>
            </w:r>
            <w:proofErr w:type="spellStart"/>
            <w:r>
              <w:t>Circus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</w:p>
          <w:p w:rsidR="00D7120C" w:rsidRDefault="00E0443B">
            <w:pPr>
              <w:widowControl w:val="0"/>
              <w:numPr>
                <w:ilvl w:val="0"/>
                <w:numId w:val="6"/>
              </w:numPr>
              <w:spacing w:line="240" w:lineRule="auto"/>
              <w:ind w:left="141" w:hanging="150"/>
            </w:pPr>
            <w:r>
              <w:t>visite des thermes de Caracalla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PIED</w:t>
            </w:r>
          </w:p>
          <w:p w:rsidR="00D7120C" w:rsidRDefault="00E044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</w:pPr>
            <w:proofErr w:type="gramStart"/>
            <w:r>
              <w:t>visite</w:t>
            </w:r>
            <w:proofErr w:type="gramEnd"/>
            <w:r>
              <w:t xml:space="preserve"> des Musées du Vatican ?</w:t>
            </w:r>
          </w:p>
          <w:p w:rsidR="00D7120C" w:rsidRDefault="00E044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</w:pPr>
            <w:proofErr w:type="gramStart"/>
            <w:r>
              <w:t>découverte</w:t>
            </w:r>
            <w:proofErr w:type="gramEnd"/>
            <w:r>
              <w:t xml:space="preserve"> de la place Saint Pierre + visite avec écouteurs de la basilique Saint Pierre</w:t>
            </w:r>
          </w:p>
          <w:p w:rsidR="00D7120C" w:rsidRDefault="00E044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</w:pPr>
            <w:proofErr w:type="gramStart"/>
            <w:r>
              <w:t>parcours</w:t>
            </w:r>
            <w:proofErr w:type="gramEnd"/>
            <w:r>
              <w:t xml:space="preserve"> pédestre le long de la Via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Conciliazione</w:t>
            </w:r>
            <w:proofErr w:type="spellEnd"/>
          </w:p>
          <w:p w:rsidR="00D7120C" w:rsidRDefault="00E044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</w:pPr>
            <w:r>
              <w:t xml:space="preserve">découverte du pont Saint Ange, puis de la Place </w:t>
            </w:r>
            <w:proofErr w:type="spellStart"/>
            <w:r>
              <w:t>Navone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TRANSPORTS EN COMMUN</w:t>
            </w:r>
          </w:p>
          <w:p w:rsidR="00D7120C" w:rsidRDefault="00D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visite</w:t>
            </w:r>
            <w:proofErr w:type="gramEnd"/>
            <w:r>
              <w:t xml:space="preserve"> du quartier de l’EUR et musée de la civilisation romaine</w:t>
            </w:r>
          </w:p>
          <w:p w:rsidR="00D7120C" w:rsidRDefault="00D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TRANSPORTS EN COMMUN</w:t>
            </w:r>
          </w:p>
          <w:p w:rsidR="00D7120C" w:rsidRDefault="00D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visite des studios de la </w:t>
            </w:r>
            <w:proofErr w:type="spellStart"/>
            <w:r>
              <w:t>Cinecitta</w:t>
            </w:r>
            <w:proofErr w:type="spellEnd"/>
          </w:p>
        </w:tc>
      </w:tr>
      <w:tr w:rsidR="00D7120C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PIED</w:t>
            </w:r>
          </w:p>
          <w:p w:rsidR="00D7120C" w:rsidRDefault="00D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120C" w:rsidRDefault="00E0443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50"/>
            </w:pPr>
            <w:proofErr w:type="gramStart"/>
            <w:r>
              <w:t>visite</w:t>
            </w:r>
            <w:proofErr w:type="gramEnd"/>
            <w:r>
              <w:t xml:space="preserve"> du Forum Romain et du Mont Palatin</w:t>
            </w:r>
          </w:p>
          <w:p w:rsidR="00D7120C" w:rsidRDefault="00E0443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150"/>
              <w:rPr>
                <w:i/>
              </w:rPr>
            </w:pPr>
            <w:r>
              <w:rPr>
                <w:i/>
              </w:rPr>
              <w:t xml:space="preserve">compléter par une autre visite ? découverte du quartier de </w:t>
            </w:r>
            <w:proofErr w:type="spellStart"/>
            <w:r>
              <w:rPr>
                <w:i/>
              </w:rPr>
              <w:t>Garbatella</w:t>
            </w:r>
            <w:proofErr w:type="spellEnd"/>
            <w:r>
              <w:rPr>
                <w:i/>
              </w:rPr>
              <w:t xml:space="preserve"> à pied 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PIED</w:t>
            </w:r>
          </w:p>
          <w:p w:rsidR="00D7120C" w:rsidRDefault="00D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120C" w:rsidRDefault="00E0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visite du Colisée et promenade dans Rome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</w:pPr>
            <w:r>
              <w:t>A PIED</w:t>
            </w:r>
          </w:p>
          <w:p w:rsidR="00D7120C" w:rsidRDefault="00E044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</w:pPr>
            <w:r>
              <w:t>Visite du Panthéon</w:t>
            </w:r>
          </w:p>
          <w:p w:rsidR="00D7120C" w:rsidRDefault="00E044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</w:pPr>
            <w:r>
              <w:t>Visite de l'église Saint-Louis des Français</w:t>
            </w:r>
          </w:p>
          <w:p w:rsidR="00D7120C" w:rsidRDefault="00E044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</w:pPr>
            <w:r>
              <w:t xml:space="preserve">Découverte de la fontaine de </w:t>
            </w:r>
            <w:proofErr w:type="spellStart"/>
            <w:r>
              <w:t>Trévi</w:t>
            </w:r>
            <w:proofErr w:type="spellEnd"/>
          </w:p>
          <w:p w:rsidR="00D7120C" w:rsidRDefault="00E044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</w:pPr>
            <w:proofErr w:type="gramStart"/>
            <w:r>
              <w:t>découverte</w:t>
            </w:r>
            <w:proofErr w:type="gramEnd"/>
            <w:r>
              <w:t xml:space="preserve"> de la Place d'Espagne et de la Trinité des Monts</w:t>
            </w:r>
          </w:p>
          <w:p w:rsidR="00D7120C" w:rsidRDefault="00E044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</w:pPr>
            <w:r>
              <w:t xml:space="preserve">point de vue panoramique sur </w:t>
            </w:r>
            <w:proofErr w:type="spellStart"/>
            <w:r>
              <w:t>rome</w:t>
            </w:r>
            <w:proofErr w:type="spellEnd"/>
            <w:r>
              <w:t xml:space="preserve"> depuis la terrasse du </w:t>
            </w:r>
            <w:proofErr w:type="spellStart"/>
            <w:r>
              <w:t>Pincio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</w:pPr>
            <w:r>
              <w:t>TRANSPORTS EN COMMUN</w:t>
            </w:r>
          </w:p>
          <w:p w:rsidR="00D7120C" w:rsidRDefault="00D7120C">
            <w:pPr>
              <w:widowControl w:val="0"/>
              <w:spacing w:line="240" w:lineRule="auto"/>
            </w:pPr>
          </w:p>
          <w:p w:rsidR="00D7120C" w:rsidRDefault="00E0443B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141"/>
            </w:pPr>
            <w:proofErr w:type="gramStart"/>
            <w:r>
              <w:t>visite</w:t>
            </w:r>
            <w:proofErr w:type="gramEnd"/>
            <w:r>
              <w:t xml:space="preserve"> de la Centrale </w:t>
            </w:r>
            <w:proofErr w:type="spellStart"/>
            <w:r>
              <w:t>Montermartini</w:t>
            </w:r>
            <w:proofErr w:type="spellEnd"/>
          </w:p>
          <w:p w:rsidR="00D7120C" w:rsidRDefault="00E0443B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141"/>
            </w:pPr>
            <w:r>
              <w:t xml:space="preserve">découverte à pied du quartier de </w:t>
            </w:r>
            <w:proofErr w:type="spellStart"/>
            <w:r>
              <w:t>Garbatella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35"/>
            </w:pPr>
            <w:proofErr w:type="gramStart"/>
            <w:r>
              <w:t>rdv</w:t>
            </w:r>
            <w:proofErr w:type="gramEnd"/>
            <w:r>
              <w:t xml:space="preserve"> à l’hébergement avec l’autocar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35"/>
            </w:pPr>
            <w:proofErr w:type="gramStart"/>
            <w:r>
              <w:t>trajet</w:t>
            </w:r>
            <w:proofErr w:type="gramEnd"/>
            <w:r>
              <w:t xml:space="preserve"> en autocar jusqu’à l’aéroport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35"/>
            </w:pPr>
            <w:proofErr w:type="gramStart"/>
            <w:r>
              <w:t>vol</w:t>
            </w:r>
            <w:proofErr w:type="gramEnd"/>
            <w:r>
              <w:t xml:space="preserve"> de Rome jusqu’à Paris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35"/>
            </w:pPr>
            <w:proofErr w:type="gramStart"/>
            <w:r>
              <w:t>rdv</w:t>
            </w:r>
            <w:proofErr w:type="gramEnd"/>
            <w:r>
              <w:t xml:space="preserve"> avec l’autocar à l’aéroport</w:t>
            </w:r>
          </w:p>
          <w:p w:rsidR="00D7120C" w:rsidRDefault="00E0443B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35"/>
            </w:pPr>
            <w:r>
              <w:t>trajet jusqu’au collège</w:t>
            </w:r>
          </w:p>
        </w:tc>
      </w:tr>
    </w:tbl>
    <w:p w:rsidR="00D7120C" w:rsidRDefault="00D7120C">
      <w:pPr>
        <w:ind w:left="720"/>
      </w:pPr>
    </w:p>
    <w:tbl>
      <w:tblPr>
        <w:tblStyle w:val="a0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160"/>
        <w:gridCol w:w="2175"/>
        <w:gridCol w:w="2160"/>
        <w:gridCol w:w="2175"/>
        <w:gridCol w:w="2865"/>
        <w:gridCol w:w="1620"/>
      </w:tblGrid>
      <w:tr w:rsidR="00D7120C">
        <w:trPr>
          <w:trHeight w:val="420"/>
        </w:trPr>
        <w:tc>
          <w:tcPr>
            <w:tcW w:w="145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REPAS</w:t>
            </w:r>
          </w:p>
        </w:tc>
      </w:tr>
      <w:tr w:rsidR="00D7120C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LUNDI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MARDI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MERCREDI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JEUDI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VENDREDI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7120C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PETIT DEJ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fourni par les familles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à l'hébergement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à l'hébergement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à l'hébergement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à l'hébergement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petits déjeuners</w:t>
            </w:r>
          </w:p>
        </w:tc>
      </w:tr>
      <w:tr w:rsidR="00D7120C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DÉJEUNER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fourni par les familles OU déjeuner sur place selon l’horaire de l’avion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panier repas OU au restaurant (en fonction du tarif et des possibilités)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panier repas OU au restaurant (en fonction du tarif et des possibilités)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panier repas OU au restaurant (en fonction du tarif et des possibilités)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>panier repas OU au restaurant (en fonction du tarif et des possibilités, et de l’horaire de l’avion)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ou 5 déjeuners (1er jour en option)</w:t>
            </w:r>
          </w:p>
        </w:tc>
      </w:tr>
      <w:tr w:rsidR="00D7120C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DÎNER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 xml:space="preserve">au restaurant OU à l’hébergement (en fonction du tarif et des possibilités)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 xml:space="preserve">au restaurant OU à l’hébergement (en fonction du tarif et des possibilités)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 xml:space="preserve">au restaurant OU à l’hébergement (en fonction du tarif et des possibilités)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</w:pPr>
            <w:r>
              <w:t xml:space="preserve">au restaurant OU à l’hébergement (en fonction du tarif et des possibilités)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>fourni par les familles OU déjeuner sur place selon l’horaire de l’avion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20C" w:rsidRDefault="00E0443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ou 5 dîners (dernier jour en option)</w:t>
            </w:r>
          </w:p>
        </w:tc>
      </w:tr>
    </w:tbl>
    <w:p w:rsidR="00D7120C" w:rsidRDefault="00D7120C"/>
    <w:sectPr w:rsidR="00D7120C">
      <w:pgSz w:w="16838" w:h="11906" w:orient="landscape"/>
      <w:pgMar w:top="566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EA8"/>
    <w:multiLevelType w:val="multilevel"/>
    <w:tmpl w:val="6D387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163CA"/>
    <w:multiLevelType w:val="multilevel"/>
    <w:tmpl w:val="FE521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F729A"/>
    <w:multiLevelType w:val="multilevel"/>
    <w:tmpl w:val="7982F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490401"/>
    <w:multiLevelType w:val="multilevel"/>
    <w:tmpl w:val="80BE6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E262B5"/>
    <w:multiLevelType w:val="multilevel"/>
    <w:tmpl w:val="FF24A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DB18F8"/>
    <w:multiLevelType w:val="multilevel"/>
    <w:tmpl w:val="136A2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C"/>
    <w:rsid w:val="00B62520"/>
    <w:rsid w:val="00D7120C"/>
    <w:rsid w:val="00E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54BE"/>
  <w15:docId w15:val="{B85D9542-D570-4ABD-B183-EFA747A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</cp:revision>
  <cp:lastPrinted>2020-11-27T15:22:00Z</cp:lastPrinted>
  <dcterms:created xsi:type="dcterms:W3CDTF">2020-11-27T15:37:00Z</dcterms:created>
  <dcterms:modified xsi:type="dcterms:W3CDTF">2020-11-27T15:37:00Z</dcterms:modified>
</cp:coreProperties>
</file>