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08" w:rsidRDefault="004A4A82">
      <w:pPr>
        <w:spacing w:before="15" w:line="273" w:lineRule="exact"/>
        <w:ind w:left="72"/>
        <w:textAlignment w:val="baseline"/>
        <w:rPr>
          <w:rFonts w:eastAsia="Times New Roman"/>
          <w:b/>
          <w:color w:val="000000"/>
          <w:sz w:val="24"/>
          <w:lang w:val="fr-FR"/>
        </w:rPr>
      </w:pPr>
      <w:r>
        <w:rPr>
          <w:rFonts w:eastAsia="Times New Roman"/>
          <w:b/>
          <w:color w:val="000000"/>
          <w:sz w:val="24"/>
          <w:lang w:val="fr-FR"/>
        </w:rPr>
        <w:t xml:space="preserve">Collège Le </w:t>
      </w:r>
      <w:r w:rsidR="00F0796F">
        <w:rPr>
          <w:rFonts w:eastAsia="Times New Roman"/>
          <w:b/>
          <w:color w:val="000000"/>
          <w:sz w:val="24"/>
          <w:lang w:val="fr-FR"/>
        </w:rPr>
        <w:t>Plan Du Loup</w:t>
      </w:r>
    </w:p>
    <w:p w:rsidR="00CC6008" w:rsidRDefault="00F0796F">
      <w:pPr>
        <w:spacing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35 Allée ALBAN VISTEL</w:t>
      </w:r>
    </w:p>
    <w:p w:rsidR="00CC6008" w:rsidRDefault="003C2683">
      <w:pPr>
        <w:spacing w:after="527" w:line="274" w:lineRule="exact"/>
        <w:ind w:left="72"/>
        <w:textAlignment w:val="baseline"/>
        <w:rPr>
          <w:rFonts w:eastAsia="Times New Roman"/>
          <w:color w:val="000000"/>
          <w:sz w:val="24"/>
          <w:lang w:val="fr-FR"/>
        </w:rPr>
      </w:pPr>
      <w:r>
        <w:rPr>
          <w:rFonts w:eastAsia="Times New Roman"/>
          <w:color w:val="000000"/>
          <w:sz w:val="24"/>
          <w:lang w:val="fr-FR"/>
        </w:rPr>
        <w:t>691</w:t>
      </w:r>
      <w:r w:rsidR="00F0796F">
        <w:rPr>
          <w:rFonts w:eastAsia="Times New Roman"/>
          <w:color w:val="000000"/>
          <w:sz w:val="24"/>
          <w:lang w:val="fr-FR"/>
        </w:rPr>
        <w:t>1</w:t>
      </w:r>
      <w:r>
        <w:rPr>
          <w:rFonts w:eastAsia="Times New Roman"/>
          <w:color w:val="000000"/>
          <w:sz w:val="24"/>
          <w:lang w:val="fr-FR"/>
        </w:rPr>
        <w:t xml:space="preserve">0 </w:t>
      </w:r>
      <w:r w:rsidR="00F0796F">
        <w:rPr>
          <w:rFonts w:eastAsia="Times New Roman"/>
          <w:color w:val="000000"/>
          <w:sz w:val="24"/>
          <w:lang w:val="fr-FR"/>
        </w:rPr>
        <w:t>STE FOY LES LYON</w:t>
      </w:r>
    </w:p>
    <w:p w:rsidR="00CC6008" w:rsidRDefault="003C2683">
      <w:pPr>
        <w:pBdr>
          <w:top w:val="single" w:sz="7" w:space="0" w:color="000000"/>
          <w:left w:val="single" w:sz="7" w:space="3" w:color="000000"/>
          <w:bottom w:val="single" w:sz="7" w:space="0" w:color="000000"/>
          <w:right w:val="single" w:sz="7" w:space="0" w:color="000000"/>
        </w:pBdr>
        <w:spacing w:after="275" w:line="271" w:lineRule="exact"/>
        <w:ind w:left="72"/>
        <w:jc w:val="center"/>
        <w:textAlignment w:val="baseline"/>
        <w:rPr>
          <w:rFonts w:eastAsia="Times New Roman"/>
          <w:color w:val="000000"/>
          <w:sz w:val="24"/>
          <w:lang w:val="fr-FR"/>
        </w:rPr>
      </w:pPr>
      <w:r w:rsidRPr="006C5DD0">
        <w:rPr>
          <w:rFonts w:eastAsia="Times New Roman"/>
          <w:color w:val="000000"/>
          <w:sz w:val="24"/>
          <w:lang w:val="fr-FR"/>
        </w:rPr>
        <w:t>MARCHE 20</w:t>
      </w:r>
      <w:r w:rsidR="00F0796F" w:rsidRPr="006C5DD0">
        <w:rPr>
          <w:rFonts w:eastAsia="Times New Roman"/>
          <w:color w:val="000000"/>
          <w:sz w:val="24"/>
          <w:lang w:val="fr-FR"/>
        </w:rPr>
        <w:t>21-2026</w:t>
      </w:r>
      <w:r w:rsidRPr="006C5DD0">
        <w:rPr>
          <w:rFonts w:eastAsia="Times New Roman"/>
          <w:color w:val="000000"/>
          <w:sz w:val="24"/>
          <w:lang w:val="fr-FR"/>
        </w:rPr>
        <w:t xml:space="preserve"> DE REPROGRAPHIE </w:t>
      </w:r>
      <w:r w:rsidRPr="006C5DD0">
        <w:rPr>
          <w:rFonts w:eastAsia="Times New Roman"/>
          <w:color w:val="000000"/>
          <w:sz w:val="24"/>
          <w:lang w:val="fr-FR"/>
        </w:rPr>
        <w:br/>
        <w:t xml:space="preserve">LOCATION ET MAINTENANCE DE </w:t>
      </w:r>
      <w:r w:rsidR="00F0796F" w:rsidRPr="006C5DD0">
        <w:rPr>
          <w:rFonts w:eastAsia="Times New Roman"/>
          <w:color w:val="000000"/>
          <w:sz w:val="24"/>
          <w:lang w:val="fr-FR"/>
        </w:rPr>
        <w:t xml:space="preserve"> 3</w:t>
      </w:r>
      <w:r w:rsidRPr="006C5DD0">
        <w:rPr>
          <w:rFonts w:eastAsia="Times New Roman"/>
          <w:color w:val="000000"/>
          <w:sz w:val="24"/>
          <w:lang w:val="fr-FR"/>
        </w:rPr>
        <w:t xml:space="preserve"> PHOTOCOPIEURS</w:t>
      </w:r>
    </w:p>
    <w:p w:rsidR="00CC6008" w:rsidRDefault="003C2683">
      <w:pPr>
        <w:spacing w:before="3" w:line="274" w:lineRule="exact"/>
        <w:ind w:left="72"/>
        <w:jc w:val="center"/>
        <w:textAlignment w:val="baseline"/>
        <w:rPr>
          <w:rFonts w:eastAsia="Times New Roman"/>
          <w:color w:val="000000"/>
          <w:sz w:val="24"/>
          <w:lang w:val="fr-FR"/>
        </w:rPr>
      </w:pPr>
      <w:r w:rsidRPr="006C5DD0">
        <w:rPr>
          <w:rFonts w:eastAsia="Times New Roman"/>
          <w:color w:val="000000"/>
          <w:sz w:val="24"/>
          <w:lang w:val="fr-FR"/>
        </w:rPr>
        <w:t xml:space="preserve">Période du </w:t>
      </w:r>
      <w:r w:rsidR="006C5DD0">
        <w:rPr>
          <w:rFonts w:eastAsia="Times New Roman"/>
          <w:color w:val="000000"/>
          <w:spacing w:val="-1"/>
          <w:lang w:val="fr-FR"/>
        </w:rPr>
        <w:t>31 aout 2021 au 31</w:t>
      </w:r>
      <w:r w:rsidR="006C5DD0" w:rsidRPr="006C5DD0">
        <w:rPr>
          <w:rFonts w:eastAsia="Times New Roman"/>
          <w:color w:val="000000"/>
          <w:spacing w:val="-1"/>
          <w:lang w:val="fr-FR"/>
        </w:rPr>
        <w:t xml:space="preserve"> aout 2026</w:t>
      </w:r>
    </w:p>
    <w:p w:rsidR="00CC6008" w:rsidRDefault="003C2683">
      <w:pPr>
        <w:spacing w:before="283" w:after="263" w:line="274" w:lineRule="exact"/>
        <w:ind w:left="72"/>
        <w:jc w:val="center"/>
        <w:textAlignment w:val="baseline"/>
        <w:rPr>
          <w:rFonts w:eastAsia="Times New Roman"/>
          <w:b/>
          <w:color w:val="000000"/>
          <w:sz w:val="24"/>
          <w:lang w:val="fr-FR"/>
        </w:rPr>
      </w:pPr>
      <w:r>
        <w:rPr>
          <w:rFonts w:eastAsia="Times New Roman"/>
          <w:b/>
          <w:color w:val="000000"/>
          <w:sz w:val="24"/>
          <w:lang w:val="fr-FR"/>
        </w:rPr>
        <w:t xml:space="preserve">Date et heure limite de réception des offres : </w:t>
      </w:r>
      <w:r>
        <w:rPr>
          <w:rFonts w:eastAsia="Times New Roman"/>
          <w:b/>
          <w:color w:val="000000"/>
          <w:sz w:val="24"/>
          <w:lang w:val="fr-FR"/>
        </w:rPr>
        <w:br/>
      </w:r>
      <w:r w:rsidR="00A25F60">
        <w:rPr>
          <w:rFonts w:eastAsia="Times New Roman"/>
          <w:color w:val="000000"/>
          <w:sz w:val="24"/>
          <w:lang w:val="fr-FR"/>
        </w:rPr>
        <w:t>le sept février 2021</w:t>
      </w:r>
      <w:r>
        <w:rPr>
          <w:rFonts w:eastAsia="Times New Roman"/>
          <w:color w:val="000000"/>
          <w:sz w:val="24"/>
          <w:lang w:val="fr-FR"/>
        </w:rPr>
        <w:t xml:space="preserve"> </w:t>
      </w:r>
      <w:r w:rsidR="00A25F60">
        <w:rPr>
          <w:rFonts w:eastAsia="Times New Roman"/>
          <w:color w:val="000000"/>
          <w:sz w:val="24"/>
          <w:lang w:val="fr-FR"/>
        </w:rPr>
        <w:t>à 23 heures</w:t>
      </w:r>
    </w:p>
    <w:p w:rsidR="00CC6008" w:rsidRDefault="003C2683">
      <w:pPr>
        <w:pBdr>
          <w:top w:val="single" w:sz="7" w:space="15" w:color="000000"/>
          <w:left w:val="single" w:sz="7" w:space="3" w:color="000000"/>
          <w:bottom w:val="single" w:sz="7" w:space="13" w:color="000000"/>
          <w:right w:val="single" w:sz="7" w:space="0" w:color="000000"/>
        </w:pBdr>
        <w:spacing w:after="280" w:line="318" w:lineRule="exact"/>
        <w:ind w:left="72"/>
        <w:jc w:val="center"/>
        <w:textAlignment w:val="baseline"/>
        <w:rPr>
          <w:rFonts w:eastAsia="Times New Roman"/>
          <w:b/>
          <w:color w:val="000000"/>
          <w:sz w:val="28"/>
          <w:lang w:val="fr-FR"/>
        </w:rPr>
      </w:pPr>
      <w:r>
        <w:rPr>
          <w:rFonts w:eastAsia="Times New Roman"/>
          <w:b/>
          <w:color w:val="000000"/>
          <w:sz w:val="28"/>
          <w:lang w:val="fr-FR"/>
        </w:rPr>
        <w:t>REGLEMENT DE LA CONSULTATION</w:t>
      </w:r>
    </w:p>
    <w:p w:rsidR="00CC6008" w:rsidRDefault="003C2683">
      <w:pPr>
        <w:spacing w:before="3" w:line="273" w:lineRule="exact"/>
        <w:ind w:left="4032"/>
        <w:textAlignment w:val="baseline"/>
        <w:rPr>
          <w:rFonts w:eastAsia="Times New Roman"/>
          <w:b/>
          <w:color w:val="000000"/>
          <w:spacing w:val="-2"/>
          <w:sz w:val="24"/>
          <w:lang w:val="fr-FR"/>
        </w:rPr>
      </w:pPr>
      <w:r>
        <w:rPr>
          <w:rFonts w:eastAsia="Times New Roman"/>
          <w:b/>
          <w:color w:val="000000"/>
          <w:spacing w:val="-2"/>
          <w:sz w:val="24"/>
          <w:lang w:val="fr-FR"/>
        </w:rPr>
        <w:t>SOMMAIRE :</w:t>
      </w:r>
    </w:p>
    <w:p w:rsidR="00CC6008" w:rsidRDefault="003C2683">
      <w:pPr>
        <w:spacing w:before="545" w:line="338" w:lineRule="exact"/>
        <w:ind w:left="72"/>
        <w:textAlignment w:val="baseline"/>
        <w:rPr>
          <w:rFonts w:ascii="Cambria" w:eastAsia="Cambria" w:hAnsi="Cambria"/>
          <w:color w:val="365F91"/>
          <w:spacing w:val="-1"/>
          <w:sz w:val="32"/>
          <w:lang w:val="fr-FR"/>
        </w:rPr>
      </w:pPr>
      <w:r>
        <w:rPr>
          <w:rFonts w:ascii="Cambria" w:eastAsia="Cambria" w:hAnsi="Cambria"/>
          <w:color w:val="365F91"/>
          <w:spacing w:val="-1"/>
          <w:sz w:val="32"/>
          <w:lang w:val="fr-FR"/>
        </w:rPr>
        <w:t>Table des matières</w:t>
      </w:r>
    </w:p>
    <w:p w:rsidR="00CC6008" w:rsidRDefault="003C2683">
      <w:pPr>
        <w:tabs>
          <w:tab w:val="left" w:leader="dot" w:pos="10656"/>
        </w:tabs>
        <w:spacing w:before="34" w:line="274" w:lineRule="exact"/>
        <w:ind w:left="72"/>
        <w:textAlignment w:val="baseline"/>
        <w:rPr>
          <w:rFonts w:eastAsia="Times New Roman"/>
          <w:color w:val="000000"/>
          <w:sz w:val="24"/>
          <w:lang w:val="fr-FR"/>
        </w:rPr>
      </w:pPr>
      <w:r>
        <w:rPr>
          <w:rFonts w:eastAsia="Times New Roman"/>
          <w:color w:val="000000"/>
          <w:sz w:val="24"/>
          <w:lang w:val="fr-FR"/>
        </w:rPr>
        <w:t>Article 1 : Identification de l’acheteur</w:t>
      </w:r>
      <w:r>
        <w:rPr>
          <w:rFonts w:eastAsia="Times New Roman"/>
          <w:color w:val="000000"/>
          <w:sz w:val="24"/>
          <w:lang w:val="fr-FR"/>
        </w:rPr>
        <w:tab/>
        <w:t>1</w:t>
      </w:r>
    </w:p>
    <w:p w:rsidR="00CC6008" w:rsidRDefault="003C2683">
      <w:pPr>
        <w:tabs>
          <w:tab w:val="left" w:leader="dot" w:pos="10656"/>
        </w:tabs>
        <w:spacing w:before="101" w:line="274" w:lineRule="exact"/>
        <w:ind w:left="72"/>
        <w:textAlignment w:val="baseline"/>
        <w:rPr>
          <w:rFonts w:eastAsia="Times New Roman"/>
          <w:color w:val="000000"/>
          <w:sz w:val="24"/>
          <w:lang w:val="fr-FR"/>
        </w:rPr>
      </w:pPr>
      <w:r>
        <w:rPr>
          <w:rFonts w:eastAsia="Times New Roman"/>
          <w:color w:val="000000"/>
          <w:sz w:val="24"/>
          <w:lang w:val="fr-FR"/>
        </w:rPr>
        <w:t>Article 2 : Objet et étendue de la consultation</w:t>
      </w:r>
      <w:r>
        <w:rPr>
          <w:rFonts w:eastAsia="Times New Roman"/>
          <w:color w:val="000000"/>
          <w:sz w:val="24"/>
          <w:lang w:val="fr-FR"/>
        </w:rPr>
        <w:tab/>
        <w:t>2</w:t>
      </w:r>
    </w:p>
    <w:p w:rsidR="00CC6008" w:rsidRDefault="003C2683">
      <w:pPr>
        <w:tabs>
          <w:tab w:val="left" w:leader="dot" w:pos="10656"/>
        </w:tabs>
        <w:spacing w:before="105" w:line="274" w:lineRule="exact"/>
        <w:ind w:left="72"/>
        <w:textAlignment w:val="baseline"/>
        <w:rPr>
          <w:rFonts w:eastAsia="Times New Roman"/>
          <w:color w:val="000000"/>
          <w:sz w:val="24"/>
          <w:lang w:val="fr-FR"/>
        </w:rPr>
      </w:pPr>
      <w:r>
        <w:rPr>
          <w:rFonts w:eastAsia="Times New Roman"/>
          <w:color w:val="000000"/>
          <w:sz w:val="24"/>
          <w:lang w:val="fr-FR"/>
        </w:rPr>
        <w:t>Article 3 : conditions de la consultation</w:t>
      </w:r>
      <w:r>
        <w:rPr>
          <w:rFonts w:eastAsia="Times New Roman"/>
          <w:color w:val="000000"/>
          <w:sz w:val="24"/>
          <w:lang w:val="fr-FR"/>
        </w:rPr>
        <w:tab/>
        <w:t>2</w:t>
      </w:r>
    </w:p>
    <w:p w:rsidR="00CC6008" w:rsidRDefault="003C2683">
      <w:pPr>
        <w:tabs>
          <w:tab w:val="left" w:leader="dot" w:pos="10656"/>
        </w:tabs>
        <w:spacing w:before="100" w:line="274" w:lineRule="exact"/>
        <w:ind w:left="576"/>
        <w:textAlignment w:val="baseline"/>
        <w:rPr>
          <w:rFonts w:eastAsia="Times New Roman"/>
          <w:color w:val="000000"/>
          <w:spacing w:val="1"/>
          <w:sz w:val="24"/>
          <w:lang w:val="fr-FR"/>
        </w:rPr>
      </w:pPr>
      <w:r>
        <w:rPr>
          <w:rFonts w:eastAsia="Times New Roman"/>
          <w:color w:val="000000"/>
          <w:spacing w:val="1"/>
          <w:sz w:val="24"/>
          <w:lang w:val="fr-FR"/>
        </w:rPr>
        <w:t>3.A Délai de validité des offres</w:t>
      </w:r>
      <w:r>
        <w:rPr>
          <w:rFonts w:eastAsia="Times New Roman"/>
          <w:color w:val="000000"/>
          <w:spacing w:val="1"/>
          <w:sz w:val="24"/>
          <w:lang w:val="fr-FR"/>
        </w:rPr>
        <w:tab/>
        <w:t>2</w:t>
      </w:r>
    </w:p>
    <w:p w:rsidR="00CC6008" w:rsidRDefault="003C2683">
      <w:pPr>
        <w:tabs>
          <w:tab w:val="left" w:leader="dot" w:pos="10656"/>
        </w:tabs>
        <w:spacing w:before="101" w:line="274" w:lineRule="exact"/>
        <w:ind w:left="576"/>
        <w:textAlignment w:val="baseline"/>
        <w:rPr>
          <w:rFonts w:eastAsia="Times New Roman"/>
          <w:color w:val="000000"/>
          <w:spacing w:val="1"/>
          <w:sz w:val="24"/>
          <w:lang w:val="fr-FR"/>
        </w:rPr>
      </w:pPr>
      <w:r>
        <w:rPr>
          <w:rFonts w:eastAsia="Times New Roman"/>
          <w:color w:val="000000"/>
          <w:spacing w:val="1"/>
          <w:sz w:val="24"/>
          <w:lang w:val="fr-FR"/>
        </w:rPr>
        <w:t>3.B Calendrier de la consultation</w:t>
      </w:r>
      <w:r>
        <w:rPr>
          <w:rFonts w:eastAsia="Times New Roman"/>
          <w:color w:val="000000"/>
          <w:spacing w:val="1"/>
          <w:sz w:val="24"/>
          <w:lang w:val="fr-FR"/>
        </w:rPr>
        <w:tab/>
        <w:t>2</w:t>
      </w:r>
    </w:p>
    <w:p w:rsidR="00CC6008" w:rsidRDefault="003C2683">
      <w:pPr>
        <w:tabs>
          <w:tab w:val="left" w:leader="dot" w:pos="10656"/>
        </w:tabs>
        <w:spacing w:before="105"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Article 4 : Documentation</w:t>
      </w:r>
      <w:r>
        <w:rPr>
          <w:rFonts w:eastAsia="Times New Roman"/>
          <w:color w:val="000000"/>
          <w:spacing w:val="1"/>
          <w:sz w:val="24"/>
          <w:lang w:val="fr-FR"/>
        </w:rPr>
        <w:tab/>
        <w:t>2</w:t>
      </w:r>
    </w:p>
    <w:p w:rsidR="00CC6008" w:rsidRDefault="003C2683">
      <w:pPr>
        <w:tabs>
          <w:tab w:val="left" w:leader="dot" w:pos="10656"/>
        </w:tabs>
        <w:spacing w:before="100"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Article 5 : Forme et contenu des offres</w:t>
      </w:r>
      <w:r>
        <w:rPr>
          <w:rFonts w:eastAsia="Times New Roman"/>
          <w:color w:val="000000"/>
          <w:spacing w:val="1"/>
          <w:sz w:val="24"/>
          <w:lang w:val="fr-FR"/>
        </w:rPr>
        <w:tab/>
        <w:t>2</w:t>
      </w:r>
    </w:p>
    <w:p w:rsidR="00CC6008" w:rsidRDefault="003C2683">
      <w:pPr>
        <w:tabs>
          <w:tab w:val="left" w:leader="dot" w:pos="10656"/>
        </w:tabs>
        <w:spacing w:before="101"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Article 6 : Mise au point</w:t>
      </w:r>
      <w:r>
        <w:rPr>
          <w:rFonts w:eastAsia="Times New Roman"/>
          <w:color w:val="000000"/>
          <w:spacing w:val="1"/>
          <w:sz w:val="24"/>
          <w:lang w:val="fr-FR"/>
        </w:rPr>
        <w:tab/>
        <w:t>3</w:t>
      </w:r>
    </w:p>
    <w:p w:rsidR="00CC6008" w:rsidRDefault="003C2683">
      <w:pPr>
        <w:tabs>
          <w:tab w:val="left" w:leader="dot" w:pos="10656"/>
        </w:tabs>
        <w:spacing w:before="105" w:line="274" w:lineRule="exact"/>
        <w:ind w:left="72"/>
        <w:textAlignment w:val="baseline"/>
        <w:rPr>
          <w:rFonts w:eastAsia="Times New Roman"/>
          <w:color w:val="000000"/>
          <w:sz w:val="24"/>
          <w:lang w:val="fr-FR"/>
        </w:rPr>
      </w:pPr>
      <w:r>
        <w:rPr>
          <w:rFonts w:eastAsia="Times New Roman"/>
          <w:color w:val="000000"/>
          <w:sz w:val="24"/>
          <w:lang w:val="fr-FR"/>
        </w:rPr>
        <w:t>Article 7 : Sélection des candidatures et jugement des offres</w:t>
      </w:r>
      <w:r>
        <w:rPr>
          <w:rFonts w:eastAsia="Times New Roman"/>
          <w:color w:val="000000"/>
          <w:sz w:val="24"/>
          <w:lang w:val="fr-FR"/>
        </w:rPr>
        <w:tab/>
        <w:t>3</w:t>
      </w:r>
    </w:p>
    <w:p w:rsidR="00CC6008" w:rsidRDefault="003C2683">
      <w:pPr>
        <w:tabs>
          <w:tab w:val="left" w:leader="dot" w:pos="10656"/>
        </w:tabs>
        <w:spacing w:before="100"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Article 8 : Renseignements</w:t>
      </w:r>
      <w:r>
        <w:rPr>
          <w:rFonts w:eastAsia="Times New Roman"/>
          <w:color w:val="000000"/>
          <w:spacing w:val="1"/>
          <w:sz w:val="24"/>
          <w:lang w:val="fr-FR"/>
        </w:rPr>
        <w:tab/>
        <w:t>3</w:t>
      </w:r>
    </w:p>
    <w:p w:rsidR="00CC6008" w:rsidRDefault="003C2683">
      <w:pPr>
        <w:spacing w:before="772" w:line="358" w:lineRule="exact"/>
        <w:ind w:left="72"/>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1 : Identification de l’acheteur</w:t>
      </w:r>
    </w:p>
    <w:p w:rsidR="00CC6008" w:rsidRDefault="00F0796F">
      <w:pPr>
        <w:spacing w:before="343" w:line="247" w:lineRule="exact"/>
        <w:ind w:left="72"/>
        <w:textAlignment w:val="baseline"/>
        <w:rPr>
          <w:rFonts w:eastAsia="Times New Roman"/>
          <w:b/>
          <w:color w:val="000000"/>
          <w:lang w:val="fr-FR"/>
        </w:rPr>
      </w:pPr>
      <w:r>
        <w:rPr>
          <w:rFonts w:eastAsia="Times New Roman"/>
          <w:b/>
          <w:color w:val="000000"/>
          <w:lang w:val="fr-FR"/>
        </w:rPr>
        <w:t>Collège Le Plan Du Loup</w:t>
      </w:r>
    </w:p>
    <w:p w:rsidR="00CC6008" w:rsidRDefault="00F0796F">
      <w:pPr>
        <w:spacing w:line="245" w:lineRule="exact"/>
        <w:ind w:left="72"/>
        <w:textAlignment w:val="baseline"/>
        <w:rPr>
          <w:rFonts w:eastAsia="Times New Roman"/>
          <w:color w:val="000000"/>
          <w:lang w:val="fr-FR"/>
        </w:rPr>
      </w:pPr>
      <w:r>
        <w:rPr>
          <w:rFonts w:eastAsia="Times New Roman"/>
          <w:color w:val="000000"/>
          <w:lang w:val="fr-FR"/>
        </w:rPr>
        <w:t>35 Allée ALBAN VISTEL</w:t>
      </w:r>
    </w:p>
    <w:p w:rsidR="00CC6008" w:rsidRDefault="00F0796F">
      <w:pPr>
        <w:spacing w:before="1" w:line="253" w:lineRule="exact"/>
        <w:ind w:left="72"/>
        <w:textAlignment w:val="baseline"/>
        <w:rPr>
          <w:rFonts w:eastAsia="Times New Roman"/>
          <w:color w:val="000000"/>
          <w:lang w:val="fr-FR"/>
        </w:rPr>
      </w:pPr>
      <w:r>
        <w:rPr>
          <w:rFonts w:eastAsia="Times New Roman"/>
          <w:color w:val="000000"/>
          <w:lang w:val="fr-FR"/>
        </w:rPr>
        <w:t>69110 STE FOY LES LYON</w:t>
      </w:r>
      <w:r w:rsidR="003C2683">
        <w:rPr>
          <w:rFonts w:eastAsia="Times New Roman"/>
          <w:color w:val="000000"/>
          <w:lang w:val="fr-FR"/>
        </w:rPr>
        <w:t xml:space="preserve"> </w:t>
      </w:r>
    </w:p>
    <w:p w:rsidR="00CC6008" w:rsidRDefault="00F0796F">
      <w:pPr>
        <w:spacing w:line="250" w:lineRule="exact"/>
        <w:ind w:left="72"/>
        <w:textAlignment w:val="baseline"/>
        <w:rPr>
          <w:rFonts w:eastAsia="Times New Roman"/>
          <w:color w:val="000000"/>
          <w:lang w:val="fr-FR"/>
        </w:rPr>
      </w:pPr>
      <w:r>
        <w:rPr>
          <w:rFonts w:eastAsia="Times New Roman"/>
          <w:color w:val="000000"/>
          <w:lang w:val="fr-FR"/>
        </w:rPr>
        <w:t>Téléphone : 04 72</w:t>
      </w:r>
      <w:r w:rsidR="003C2683">
        <w:rPr>
          <w:rFonts w:eastAsia="Times New Roman"/>
          <w:color w:val="000000"/>
          <w:lang w:val="fr-FR"/>
        </w:rPr>
        <w:t xml:space="preserve"> </w:t>
      </w:r>
      <w:r>
        <w:rPr>
          <w:rFonts w:eastAsia="Times New Roman"/>
          <w:color w:val="000000"/>
          <w:lang w:val="fr-FR"/>
        </w:rPr>
        <w:t>16 70 90</w:t>
      </w:r>
    </w:p>
    <w:p w:rsidR="00CC6008" w:rsidRDefault="003C2683">
      <w:pPr>
        <w:spacing w:before="257" w:line="253" w:lineRule="exact"/>
        <w:ind w:left="72"/>
        <w:textAlignment w:val="baseline"/>
        <w:rPr>
          <w:rFonts w:eastAsia="Times New Roman"/>
          <w:i/>
          <w:color w:val="000000"/>
          <w:lang w:val="fr-FR"/>
        </w:rPr>
      </w:pPr>
      <w:r>
        <w:rPr>
          <w:rFonts w:eastAsia="Times New Roman"/>
          <w:i/>
          <w:color w:val="000000"/>
          <w:lang w:val="fr-FR"/>
        </w:rPr>
        <w:t xml:space="preserve">Pouvoir adjudicateur </w:t>
      </w:r>
      <w:r>
        <w:rPr>
          <w:rFonts w:eastAsia="Times New Roman"/>
          <w:color w:val="000000"/>
          <w:lang w:val="fr-FR"/>
        </w:rPr>
        <w:t>:</w:t>
      </w:r>
    </w:p>
    <w:p w:rsidR="00CC6008" w:rsidRDefault="00F0796F">
      <w:pPr>
        <w:spacing w:line="248" w:lineRule="exact"/>
        <w:ind w:left="72"/>
        <w:textAlignment w:val="baseline"/>
        <w:rPr>
          <w:rFonts w:eastAsia="Times New Roman"/>
          <w:color w:val="000000"/>
          <w:lang w:val="fr-FR"/>
        </w:rPr>
      </w:pPr>
      <w:r>
        <w:rPr>
          <w:rFonts w:eastAsia="Times New Roman"/>
          <w:color w:val="000000"/>
          <w:lang w:val="fr-FR"/>
        </w:rPr>
        <w:t>M Jean Claude BAUS, chef</w:t>
      </w:r>
      <w:r w:rsidR="003C2683">
        <w:rPr>
          <w:rFonts w:eastAsia="Times New Roman"/>
          <w:color w:val="000000"/>
          <w:lang w:val="fr-FR"/>
        </w:rPr>
        <w:t xml:space="preserve"> d’établissement</w:t>
      </w:r>
    </w:p>
    <w:p w:rsidR="00CC6008" w:rsidRDefault="003C2683">
      <w:pPr>
        <w:spacing w:before="258" w:line="253" w:lineRule="exact"/>
        <w:ind w:left="72"/>
        <w:textAlignment w:val="baseline"/>
        <w:rPr>
          <w:rFonts w:eastAsia="Times New Roman"/>
          <w:i/>
          <w:color w:val="000000"/>
          <w:lang w:val="fr-FR"/>
        </w:rPr>
      </w:pPr>
      <w:r>
        <w:rPr>
          <w:rFonts w:eastAsia="Times New Roman"/>
          <w:i/>
          <w:color w:val="000000"/>
          <w:lang w:val="fr-FR"/>
        </w:rPr>
        <w:t xml:space="preserve">Responsable du suivi de l’exécution du marché </w:t>
      </w:r>
      <w:r>
        <w:rPr>
          <w:rFonts w:eastAsia="Times New Roman"/>
          <w:color w:val="000000"/>
          <w:lang w:val="fr-FR"/>
        </w:rPr>
        <w:t>:</w:t>
      </w:r>
    </w:p>
    <w:p w:rsidR="00CC6008" w:rsidRDefault="003C2683">
      <w:pPr>
        <w:spacing w:before="1" w:line="253" w:lineRule="exact"/>
        <w:ind w:left="72"/>
        <w:textAlignment w:val="baseline"/>
        <w:rPr>
          <w:rFonts w:eastAsia="Times New Roman"/>
          <w:color w:val="000000"/>
          <w:lang w:val="fr-FR"/>
        </w:rPr>
      </w:pPr>
      <w:r>
        <w:rPr>
          <w:rFonts w:eastAsia="Times New Roman"/>
          <w:color w:val="000000"/>
          <w:lang w:val="fr-FR"/>
        </w:rPr>
        <w:t>M</w:t>
      </w:r>
      <w:r w:rsidR="00F0796F">
        <w:rPr>
          <w:rFonts w:eastAsia="Times New Roman"/>
          <w:color w:val="000000"/>
          <w:lang w:val="fr-FR"/>
        </w:rPr>
        <w:t>me BAROU</w:t>
      </w:r>
      <w:r>
        <w:rPr>
          <w:rFonts w:eastAsia="Times New Roman"/>
          <w:color w:val="000000"/>
          <w:lang w:val="fr-FR"/>
        </w:rPr>
        <w:t>, adjoint-gestionnaire,</w:t>
      </w:r>
      <w:hyperlink r:id="rId5">
        <w:r>
          <w:rPr>
            <w:rFonts w:eastAsia="Times New Roman"/>
            <w:color w:val="0000FF"/>
            <w:u w:val="single"/>
            <w:lang w:val="fr-FR"/>
          </w:rPr>
          <w:t xml:space="preserve"> </w:t>
        </w:r>
      </w:hyperlink>
      <w:r>
        <w:rPr>
          <w:rFonts w:eastAsia="Times New Roman"/>
          <w:color w:val="0000FF"/>
          <w:u w:val="single"/>
          <w:lang w:val="fr-FR"/>
        </w:rPr>
        <w:t>intendant.069</w:t>
      </w:r>
      <w:r w:rsidR="00F0796F">
        <w:rPr>
          <w:rFonts w:eastAsia="Times New Roman"/>
          <w:color w:val="0000FF"/>
          <w:u w:val="single"/>
          <w:lang w:val="fr-FR"/>
        </w:rPr>
        <w:t>1484n</w:t>
      </w:r>
      <w:r>
        <w:rPr>
          <w:rFonts w:eastAsia="Times New Roman"/>
          <w:color w:val="0000FF"/>
          <w:u w:val="single"/>
          <w:lang w:val="fr-FR"/>
        </w:rPr>
        <w:t>@ac-lyon.fr</w:t>
      </w:r>
      <w:r>
        <w:rPr>
          <w:rFonts w:eastAsia="Times New Roman"/>
          <w:color w:val="000000"/>
          <w:lang w:val="fr-FR"/>
        </w:rPr>
        <w:t xml:space="preserve"> </w:t>
      </w:r>
    </w:p>
    <w:p w:rsidR="00CC6008" w:rsidRDefault="003C2683">
      <w:pPr>
        <w:spacing w:before="251" w:line="253" w:lineRule="exact"/>
        <w:ind w:left="72"/>
        <w:textAlignment w:val="baseline"/>
        <w:rPr>
          <w:rFonts w:eastAsia="Times New Roman"/>
          <w:i/>
          <w:color w:val="000000"/>
          <w:lang w:val="fr-FR"/>
        </w:rPr>
      </w:pPr>
      <w:r>
        <w:rPr>
          <w:rFonts w:eastAsia="Times New Roman"/>
          <w:i/>
          <w:color w:val="000000"/>
          <w:lang w:val="fr-FR"/>
        </w:rPr>
        <w:t xml:space="preserve">Comptable assignataire </w:t>
      </w:r>
      <w:r>
        <w:rPr>
          <w:rFonts w:eastAsia="Times New Roman"/>
          <w:color w:val="000000"/>
          <w:lang w:val="fr-FR"/>
        </w:rPr>
        <w:t>des paiements :</w:t>
      </w:r>
    </w:p>
    <w:p w:rsidR="00CC6008" w:rsidRDefault="003C2683">
      <w:pPr>
        <w:spacing w:after="367" w:line="253" w:lineRule="exact"/>
        <w:ind w:left="72"/>
        <w:textAlignment w:val="baseline"/>
        <w:rPr>
          <w:rFonts w:eastAsia="Times New Roman"/>
          <w:color w:val="000000"/>
          <w:lang w:val="fr-FR"/>
        </w:rPr>
      </w:pPr>
      <w:r>
        <w:rPr>
          <w:rFonts w:eastAsia="Times New Roman"/>
          <w:color w:val="000000"/>
          <w:lang w:val="fr-FR"/>
        </w:rPr>
        <w:t xml:space="preserve">Mme </w:t>
      </w:r>
      <w:r w:rsidR="00F0796F">
        <w:rPr>
          <w:rFonts w:eastAsia="Times New Roman"/>
          <w:color w:val="000000"/>
          <w:lang w:val="fr-FR"/>
        </w:rPr>
        <w:t>PIZOT Christiane</w:t>
      </w:r>
      <w:r>
        <w:rPr>
          <w:rFonts w:eastAsia="Times New Roman"/>
          <w:color w:val="000000"/>
          <w:lang w:val="fr-FR"/>
        </w:rPr>
        <w:t>, agent comptable</w:t>
      </w:r>
    </w:p>
    <w:p w:rsidR="00CC6008" w:rsidRPr="006C5DD0" w:rsidRDefault="00CC6008" w:rsidP="006C5DD0">
      <w:pPr>
        <w:spacing w:before="3" w:line="274" w:lineRule="exact"/>
        <w:ind w:left="72" w:right="108"/>
        <w:jc w:val="right"/>
        <w:textAlignment w:val="baseline"/>
        <w:rPr>
          <w:rFonts w:eastAsia="Times New Roman"/>
          <w:color w:val="000000"/>
          <w:sz w:val="24"/>
          <w:lang w:val="fr-FR"/>
        </w:rPr>
        <w:sectPr w:rsidR="00CC6008" w:rsidRPr="006C5DD0" w:rsidSect="006C5DD0">
          <w:pgSz w:w="11904" w:h="16838"/>
          <w:pgMar w:top="567" w:right="598" w:bottom="242" w:left="226" w:header="720" w:footer="720" w:gutter="0"/>
          <w:cols w:space="720"/>
        </w:sectPr>
      </w:pPr>
    </w:p>
    <w:p w:rsidR="00CC6008" w:rsidRDefault="003C2683">
      <w:pPr>
        <w:spacing w:line="361" w:lineRule="exact"/>
        <w:ind w:left="144" w:right="36"/>
        <w:textAlignment w:val="baseline"/>
        <w:rPr>
          <w:rFonts w:ascii="Arial" w:eastAsia="Arial" w:hAnsi="Arial"/>
          <w:b/>
          <w:color w:val="000000"/>
          <w:spacing w:val="-1"/>
          <w:sz w:val="30"/>
          <w:lang w:val="fr-FR"/>
        </w:rPr>
      </w:pPr>
      <w:r>
        <w:rPr>
          <w:rFonts w:ascii="Arial" w:eastAsia="Arial" w:hAnsi="Arial"/>
          <w:b/>
          <w:color w:val="000000"/>
          <w:spacing w:val="-1"/>
          <w:sz w:val="30"/>
          <w:lang w:val="fr-FR"/>
        </w:rPr>
        <w:lastRenderedPageBreak/>
        <w:t>Article 2 : Objet et étendue de la consultation</w:t>
      </w:r>
    </w:p>
    <w:p w:rsidR="00CC6008" w:rsidRPr="00A25F60" w:rsidRDefault="003C2683">
      <w:pPr>
        <w:spacing w:before="336" w:line="248" w:lineRule="exact"/>
        <w:ind w:left="144" w:right="36"/>
        <w:textAlignment w:val="baseline"/>
        <w:rPr>
          <w:rFonts w:eastAsia="Times New Roman"/>
          <w:color w:val="000000"/>
          <w:lang w:val="fr-FR"/>
        </w:rPr>
      </w:pPr>
      <w:r>
        <w:rPr>
          <w:rFonts w:eastAsia="Times New Roman"/>
          <w:color w:val="000000"/>
          <w:lang w:val="fr-FR"/>
        </w:rPr>
        <w:t xml:space="preserve">La présente consultation est établie en application du code de la commande </w:t>
      </w:r>
      <w:r w:rsidRPr="00A25F60">
        <w:rPr>
          <w:rFonts w:eastAsia="Times New Roman"/>
          <w:color w:val="000000"/>
          <w:lang w:val="fr-FR"/>
        </w:rPr>
        <w:t xml:space="preserve">publique entré en vigueur le 01 </w:t>
      </w:r>
      <w:r w:rsidR="005F7046" w:rsidRPr="00A25F60">
        <w:rPr>
          <w:rFonts w:eastAsia="Times New Roman"/>
          <w:color w:val="000000"/>
          <w:lang w:val="fr-FR"/>
        </w:rPr>
        <w:t>avril 2019</w:t>
      </w:r>
      <w:r w:rsidRPr="00A25F60">
        <w:rPr>
          <w:rFonts w:eastAsia="Times New Roman"/>
          <w:color w:val="000000"/>
          <w:lang w:val="fr-FR"/>
        </w:rPr>
        <w:t>.</w:t>
      </w:r>
    </w:p>
    <w:p w:rsidR="00CC6008" w:rsidRPr="00A25F60" w:rsidRDefault="003C2683">
      <w:pPr>
        <w:spacing w:before="250" w:line="254" w:lineRule="exact"/>
        <w:ind w:left="144" w:right="144"/>
        <w:jc w:val="both"/>
        <w:textAlignment w:val="baseline"/>
        <w:rPr>
          <w:rFonts w:eastAsia="Times New Roman"/>
          <w:color w:val="000000"/>
          <w:spacing w:val="-1"/>
          <w:lang w:val="fr-FR"/>
        </w:rPr>
      </w:pPr>
      <w:r w:rsidRPr="00A25F60">
        <w:rPr>
          <w:rFonts w:eastAsia="Times New Roman"/>
          <w:color w:val="000000"/>
          <w:spacing w:val="-1"/>
          <w:lang w:val="fr-FR"/>
        </w:rPr>
        <w:t xml:space="preserve">Elle a pour objet le choix du prestataire chargé de la fourniture et de la maintenance d'un parc de matériels de reprographie dans les locaux du </w:t>
      </w:r>
      <w:r w:rsidR="00F0796F" w:rsidRPr="00A25F60">
        <w:rPr>
          <w:rFonts w:eastAsia="Times New Roman"/>
          <w:color w:val="000000"/>
          <w:spacing w:val="-1"/>
          <w:lang w:val="fr-FR"/>
        </w:rPr>
        <w:t>Collège Le Plan du Loup</w:t>
      </w:r>
      <w:r w:rsidRPr="00A25F60">
        <w:rPr>
          <w:rFonts w:eastAsia="Times New Roman"/>
          <w:color w:val="000000"/>
          <w:spacing w:val="-1"/>
          <w:lang w:val="fr-FR"/>
        </w:rPr>
        <w:t xml:space="preserve">, pour la période du </w:t>
      </w:r>
      <w:r w:rsidR="00A25F60" w:rsidRPr="00A25F60">
        <w:rPr>
          <w:rFonts w:eastAsia="Times New Roman"/>
          <w:color w:val="000000"/>
          <w:spacing w:val="-1"/>
          <w:lang w:val="fr-FR"/>
        </w:rPr>
        <w:t>31 aout 2021 au 31</w:t>
      </w:r>
      <w:r w:rsidR="005F7046" w:rsidRPr="00A25F60">
        <w:rPr>
          <w:rFonts w:eastAsia="Times New Roman"/>
          <w:color w:val="000000"/>
          <w:spacing w:val="-1"/>
          <w:lang w:val="fr-FR"/>
        </w:rPr>
        <w:t xml:space="preserve"> aout 2026</w:t>
      </w:r>
      <w:r w:rsidRPr="00A25F60">
        <w:rPr>
          <w:rFonts w:eastAsia="Times New Roman"/>
          <w:color w:val="000000"/>
          <w:spacing w:val="-1"/>
          <w:lang w:val="fr-FR"/>
        </w:rPr>
        <w:t>.</w:t>
      </w:r>
    </w:p>
    <w:p w:rsidR="00CC6008" w:rsidRPr="00A25F60" w:rsidRDefault="003C2683">
      <w:pPr>
        <w:spacing w:before="249" w:line="255" w:lineRule="exact"/>
        <w:ind w:left="144" w:right="144"/>
        <w:jc w:val="both"/>
        <w:textAlignment w:val="baseline"/>
        <w:rPr>
          <w:rFonts w:eastAsia="Times New Roman"/>
          <w:color w:val="000000"/>
          <w:lang w:val="fr-FR"/>
        </w:rPr>
      </w:pPr>
      <w:r w:rsidRPr="00A25F60">
        <w:rPr>
          <w:rFonts w:eastAsia="Times New Roman"/>
          <w:color w:val="000000"/>
          <w:lang w:val="fr-FR"/>
        </w:rPr>
        <w:t>Le marché est composé d'un lot unique, chaque candidat devant soumissionner pour l'ensemble des matériels décrits dans le dossier de consultation (voir CCP).</w:t>
      </w:r>
    </w:p>
    <w:p w:rsidR="00CC6008" w:rsidRPr="00A25F60" w:rsidRDefault="003C2683">
      <w:pPr>
        <w:spacing w:before="375" w:line="361" w:lineRule="exact"/>
        <w:ind w:left="144" w:right="36"/>
        <w:textAlignment w:val="baseline"/>
        <w:rPr>
          <w:rFonts w:ascii="Arial" w:eastAsia="Arial" w:hAnsi="Arial"/>
          <w:b/>
          <w:color w:val="000000"/>
          <w:spacing w:val="-3"/>
          <w:sz w:val="30"/>
          <w:lang w:val="fr-FR"/>
        </w:rPr>
      </w:pPr>
      <w:r w:rsidRPr="00A25F60">
        <w:rPr>
          <w:rFonts w:ascii="Arial" w:eastAsia="Arial" w:hAnsi="Arial"/>
          <w:b/>
          <w:color w:val="000000"/>
          <w:spacing w:val="-3"/>
          <w:sz w:val="30"/>
          <w:lang w:val="fr-FR"/>
        </w:rPr>
        <w:t>Article 3 : conditions de la consultation</w:t>
      </w:r>
    </w:p>
    <w:p w:rsidR="00CC6008" w:rsidRPr="00A25F60" w:rsidRDefault="003C2683">
      <w:pPr>
        <w:spacing w:before="357" w:line="229" w:lineRule="exact"/>
        <w:ind w:left="144" w:right="36"/>
        <w:textAlignment w:val="baseline"/>
        <w:rPr>
          <w:rFonts w:ascii="Arial" w:eastAsia="Arial" w:hAnsi="Arial"/>
          <w:b/>
          <w:color w:val="4682B4"/>
          <w:sz w:val="20"/>
          <w:lang w:val="fr-FR"/>
        </w:rPr>
      </w:pPr>
      <w:r w:rsidRPr="00A25F60">
        <w:rPr>
          <w:rFonts w:ascii="Arial" w:eastAsia="Arial" w:hAnsi="Arial"/>
          <w:b/>
          <w:color w:val="4682B4"/>
          <w:sz w:val="20"/>
          <w:lang w:val="fr-FR"/>
        </w:rPr>
        <w:t>3.A Délai de validité des offres</w:t>
      </w:r>
    </w:p>
    <w:p w:rsidR="00CC6008" w:rsidRPr="00A25F60" w:rsidRDefault="003C2683">
      <w:pPr>
        <w:spacing w:before="282" w:line="248" w:lineRule="exact"/>
        <w:ind w:left="144" w:right="36"/>
        <w:textAlignment w:val="baseline"/>
        <w:rPr>
          <w:rFonts w:eastAsia="Times New Roman"/>
          <w:color w:val="000000"/>
          <w:lang w:val="fr-FR"/>
        </w:rPr>
      </w:pPr>
      <w:r w:rsidRPr="00A25F60">
        <w:rPr>
          <w:rFonts w:eastAsia="Times New Roman"/>
          <w:color w:val="000000"/>
          <w:lang w:val="fr-FR"/>
        </w:rPr>
        <w:t>Ce délai est fixé à</w:t>
      </w:r>
      <w:r w:rsidR="00A25F60" w:rsidRPr="00A25F60">
        <w:rPr>
          <w:rFonts w:eastAsia="Times New Roman"/>
          <w:color w:val="000000"/>
          <w:lang w:val="fr-FR"/>
        </w:rPr>
        <w:t xml:space="preserve"> 90</w:t>
      </w:r>
      <w:r w:rsidRPr="00A25F60">
        <w:rPr>
          <w:rFonts w:eastAsia="Times New Roman"/>
          <w:color w:val="000000"/>
          <w:lang w:val="fr-FR"/>
        </w:rPr>
        <w:t xml:space="preserve"> jours à compter de la date limite fixée pour la réception des offres.</w:t>
      </w:r>
    </w:p>
    <w:p w:rsidR="00CC6008" w:rsidRPr="00A25F60" w:rsidRDefault="003C2683">
      <w:pPr>
        <w:spacing w:before="283" w:line="229" w:lineRule="exact"/>
        <w:ind w:left="144" w:right="36"/>
        <w:textAlignment w:val="baseline"/>
        <w:rPr>
          <w:rFonts w:ascii="Arial" w:eastAsia="Arial" w:hAnsi="Arial"/>
          <w:b/>
          <w:color w:val="4682B4"/>
          <w:sz w:val="20"/>
          <w:lang w:val="fr-FR"/>
        </w:rPr>
      </w:pPr>
      <w:r w:rsidRPr="00A25F60">
        <w:rPr>
          <w:rFonts w:ascii="Arial" w:eastAsia="Arial" w:hAnsi="Arial"/>
          <w:b/>
          <w:color w:val="4682B4"/>
          <w:sz w:val="20"/>
          <w:lang w:val="fr-FR"/>
        </w:rPr>
        <w:t>3.B Calendrier de la consultation</w:t>
      </w:r>
    </w:p>
    <w:p w:rsidR="00CC6008" w:rsidRPr="00A25F60" w:rsidRDefault="003C2683">
      <w:pPr>
        <w:spacing w:before="287" w:line="248" w:lineRule="exact"/>
        <w:ind w:left="144" w:right="36"/>
        <w:textAlignment w:val="baseline"/>
        <w:rPr>
          <w:rFonts w:eastAsia="Times New Roman"/>
          <w:color w:val="000000"/>
          <w:lang w:val="fr-FR"/>
        </w:rPr>
      </w:pPr>
      <w:r w:rsidRPr="00A25F60">
        <w:rPr>
          <w:rFonts w:eastAsia="Times New Roman"/>
          <w:color w:val="000000"/>
          <w:lang w:val="fr-FR"/>
        </w:rPr>
        <w:t>Le calendrier des opérations sera le suivant :</w:t>
      </w:r>
    </w:p>
    <w:p w:rsidR="00CC6008" w:rsidRPr="00A25F60" w:rsidRDefault="003C2683">
      <w:pPr>
        <w:numPr>
          <w:ilvl w:val="0"/>
          <w:numId w:val="1"/>
        </w:numPr>
        <w:tabs>
          <w:tab w:val="clear" w:pos="360"/>
          <w:tab w:val="left" w:pos="864"/>
        </w:tabs>
        <w:spacing w:before="269" w:line="273" w:lineRule="exact"/>
        <w:ind w:left="504" w:right="36"/>
        <w:textAlignment w:val="baseline"/>
        <w:rPr>
          <w:rFonts w:eastAsia="Times New Roman"/>
          <w:color w:val="000000"/>
          <w:lang w:val="fr-FR"/>
        </w:rPr>
      </w:pPr>
      <w:r w:rsidRPr="00A25F60">
        <w:rPr>
          <w:rFonts w:eastAsia="Times New Roman"/>
          <w:color w:val="000000"/>
          <w:lang w:val="fr-FR"/>
        </w:rPr>
        <w:t>Mise en ligne du dossier de consultation sur le site internet de l’AJI le</w:t>
      </w:r>
      <w:r w:rsidR="006C5DD0" w:rsidRPr="00A25F60">
        <w:rPr>
          <w:rFonts w:eastAsia="Times New Roman"/>
          <w:color w:val="000000"/>
          <w:lang w:val="fr-FR"/>
        </w:rPr>
        <w:t xml:space="preserve"> 7 février</w:t>
      </w:r>
      <w:r w:rsidR="00F0796F" w:rsidRPr="00A25F60">
        <w:rPr>
          <w:rFonts w:eastAsia="Times New Roman"/>
          <w:color w:val="000000"/>
          <w:lang w:val="fr-FR"/>
        </w:rPr>
        <w:t xml:space="preserve"> </w:t>
      </w:r>
      <w:r w:rsidRPr="00A25F60">
        <w:rPr>
          <w:rFonts w:eastAsia="Times New Roman"/>
          <w:color w:val="000000"/>
          <w:lang w:val="fr-FR"/>
        </w:rPr>
        <w:t>20</w:t>
      </w:r>
      <w:r w:rsidR="00F0796F" w:rsidRPr="00A25F60">
        <w:rPr>
          <w:rFonts w:eastAsia="Times New Roman"/>
          <w:color w:val="000000"/>
          <w:lang w:val="fr-FR"/>
        </w:rPr>
        <w:t>21</w:t>
      </w:r>
      <w:r w:rsidRPr="00A25F60">
        <w:rPr>
          <w:rFonts w:eastAsia="Times New Roman"/>
          <w:color w:val="000000"/>
          <w:lang w:val="fr-FR"/>
        </w:rPr>
        <w:t>,</w:t>
      </w:r>
    </w:p>
    <w:p w:rsidR="00CC6008" w:rsidRPr="00A25F60" w:rsidRDefault="003C2683">
      <w:pPr>
        <w:numPr>
          <w:ilvl w:val="0"/>
          <w:numId w:val="1"/>
        </w:numPr>
        <w:tabs>
          <w:tab w:val="clear" w:pos="360"/>
          <w:tab w:val="left" w:pos="864"/>
        </w:tabs>
        <w:spacing w:before="246" w:line="273" w:lineRule="exact"/>
        <w:ind w:left="504" w:right="36"/>
        <w:textAlignment w:val="baseline"/>
        <w:rPr>
          <w:rFonts w:eastAsia="Times New Roman"/>
          <w:color w:val="000000"/>
          <w:lang w:val="fr-FR"/>
        </w:rPr>
      </w:pPr>
      <w:r w:rsidRPr="00A25F60">
        <w:rPr>
          <w:rFonts w:eastAsia="Times New Roman"/>
          <w:color w:val="000000"/>
          <w:lang w:val="fr-FR"/>
        </w:rPr>
        <w:t>Réception des offres des candidats,</w:t>
      </w:r>
    </w:p>
    <w:p w:rsidR="00CC6008" w:rsidRDefault="003C2683">
      <w:pPr>
        <w:numPr>
          <w:ilvl w:val="0"/>
          <w:numId w:val="1"/>
        </w:numPr>
        <w:tabs>
          <w:tab w:val="clear" w:pos="360"/>
          <w:tab w:val="left" w:pos="864"/>
        </w:tabs>
        <w:spacing w:before="255" w:line="274" w:lineRule="exact"/>
        <w:ind w:left="504" w:right="36"/>
        <w:textAlignment w:val="baseline"/>
        <w:rPr>
          <w:rFonts w:eastAsia="Times New Roman"/>
          <w:b/>
          <w:color w:val="000000"/>
          <w:lang w:val="fr-FR"/>
        </w:rPr>
      </w:pPr>
      <w:r>
        <w:rPr>
          <w:rFonts w:eastAsia="Times New Roman"/>
          <w:b/>
          <w:color w:val="000000"/>
          <w:lang w:val="fr-FR"/>
        </w:rPr>
        <w:t xml:space="preserve">LA DATE LIMITE DE RETOUR DES OFFRES EST FIXEE AU MARDI </w:t>
      </w:r>
      <w:r w:rsidR="00F0796F">
        <w:rPr>
          <w:rFonts w:eastAsia="Times New Roman"/>
          <w:b/>
          <w:color w:val="000000"/>
          <w:lang w:val="fr-FR"/>
        </w:rPr>
        <w:t>xx 2021</w:t>
      </w:r>
      <w:r>
        <w:rPr>
          <w:rFonts w:eastAsia="Times New Roman"/>
          <w:b/>
          <w:color w:val="000000"/>
          <w:lang w:val="fr-FR"/>
        </w:rPr>
        <w:t xml:space="preserve"> A 16 HEURES.</w:t>
      </w:r>
    </w:p>
    <w:p w:rsidR="00CC6008" w:rsidRPr="006C5DD0" w:rsidRDefault="003C2683">
      <w:pPr>
        <w:numPr>
          <w:ilvl w:val="0"/>
          <w:numId w:val="1"/>
        </w:numPr>
        <w:tabs>
          <w:tab w:val="clear" w:pos="360"/>
          <w:tab w:val="left" w:pos="864"/>
        </w:tabs>
        <w:spacing w:before="268" w:line="273" w:lineRule="exact"/>
        <w:ind w:left="504" w:right="36"/>
        <w:textAlignment w:val="baseline"/>
        <w:rPr>
          <w:rFonts w:eastAsia="Times New Roman"/>
          <w:color w:val="000000"/>
          <w:lang w:val="fr-FR"/>
        </w:rPr>
      </w:pPr>
      <w:r>
        <w:rPr>
          <w:rFonts w:eastAsia="Times New Roman"/>
          <w:color w:val="000000"/>
          <w:lang w:val="fr-FR"/>
        </w:rPr>
        <w:t>Choix du titulaire du marché (</w:t>
      </w:r>
      <w:r w:rsidRPr="006C5DD0">
        <w:rPr>
          <w:rFonts w:eastAsia="Times New Roman"/>
          <w:color w:val="000000"/>
          <w:lang w:val="fr-FR"/>
        </w:rPr>
        <w:t xml:space="preserve">date prévisionnelle entre le </w:t>
      </w:r>
      <w:r w:rsidR="005F7046" w:rsidRPr="006C5DD0">
        <w:rPr>
          <w:rFonts w:eastAsia="Times New Roman"/>
          <w:color w:val="000000"/>
          <w:lang w:val="fr-FR"/>
        </w:rPr>
        <w:t>15/02</w:t>
      </w:r>
      <w:r w:rsidR="00D6057C" w:rsidRPr="006C5DD0">
        <w:rPr>
          <w:rFonts w:eastAsia="Times New Roman"/>
          <w:color w:val="000000"/>
          <w:lang w:val="fr-FR"/>
        </w:rPr>
        <w:t xml:space="preserve"> </w:t>
      </w:r>
      <w:r w:rsidRPr="006C5DD0">
        <w:rPr>
          <w:rFonts w:eastAsia="Times New Roman"/>
          <w:color w:val="000000"/>
          <w:lang w:val="fr-FR"/>
        </w:rPr>
        <w:t xml:space="preserve">et le </w:t>
      </w:r>
      <w:r w:rsidR="005F7046" w:rsidRPr="006C5DD0">
        <w:rPr>
          <w:rFonts w:eastAsia="Times New Roman"/>
          <w:color w:val="000000"/>
          <w:lang w:val="fr-FR"/>
        </w:rPr>
        <w:t>10/03/</w:t>
      </w:r>
      <w:r w:rsidRPr="006C5DD0">
        <w:rPr>
          <w:rFonts w:eastAsia="Times New Roman"/>
          <w:color w:val="000000"/>
          <w:lang w:val="fr-FR"/>
        </w:rPr>
        <w:t xml:space="preserve"> 20</w:t>
      </w:r>
      <w:r w:rsidR="00D6057C" w:rsidRPr="006C5DD0">
        <w:rPr>
          <w:rFonts w:eastAsia="Times New Roman"/>
          <w:color w:val="000000"/>
          <w:lang w:val="fr-FR"/>
        </w:rPr>
        <w:t>21</w:t>
      </w:r>
      <w:r w:rsidRPr="006C5DD0">
        <w:rPr>
          <w:rFonts w:eastAsia="Times New Roman"/>
          <w:color w:val="000000"/>
          <w:lang w:val="fr-FR"/>
        </w:rPr>
        <w:t>),</w:t>
      </w:r>
    </w:p>
    <w:p w:rsidR="00CC6008" w:rsidRPr="006C5DD0" w:rsidRDefault="003C2683">
      <w:pPr>
        <w:numPr>
          <w:ilvl w:val="0"/>
          <w:numId w:val="1"/>
        </w:numPr>
        <w:tabs>
          <w:tab w:val="clear" w:pos="360"/>
          <w:tab w:val="left" w:pos="864"/>
        </w:tabs>
        <w:spacing w:before="245" w:line="273" w:lineRule="exact"/>
        <w:ind w:left="504" w:right="36"/>
        <w:textAlignment w:val="baseline"/>
        <w:rPr>
          <w:rFonts w:eastAsia="Times New Roman"/>
          <w:color w:val="000000"/>
          <w:lang w:val="fr-FR"/>
        </w:rPr>
      </w:pPr>
      <w:r w:rsidRPr="006C5DD0">
        <w:rPr>
          <w:rFonts w:eastAsia="Times New Roman"/>
          <w:color w:val="000000"/>
          <w:lang w:val="fr-FR"/>
        </w:rPr>
        <w:t xml:space="preserve">Validation par le conseil d’administration du </w:t>
      </w:r>
      <w:r w:rsidR="00D6057C" w:rsidRPr="006C5DD0">
        <w:rPr>
          <w:rFonts w:eastAsia="Times New Roman"/>
          <w:color w:val="000000"/>
          <w:lang w:val="fr-FR"/>
        </w:rPr>
        <w:t xml:space="preserve">Collège </w:t>
      </w:r>
      <w:r w:rsidRPr="006C5DD0">
        <w:rPr>
          <w:rFonts w:eastAsia="Times New Roman"/>
          <w:color w:val="000000"/>
          <w:lang w:val="fr-FR"/>
        </w:rPr>
        <w:t xml:space="preserve"> (entre le </w:t>
      </w:r>
      <w:r w:rsidR="005F7046" w:rsidRPr="006C5DD0">
        <w:rPr>
          <w:rFonts w:eastAsia="Times New Roman"/>
          <w:color w:val="000000"/>
          <w:lang w:val="fr-FR"/>
        </w:rPr>
        <w:t>6/03</w:t>
      </w:r>
      <w:r w:rsidRPr="006C5DD0">
        <w:rPr>
          <w:rFonts w:eastAsia="Times New Roman"/>
          <w:color w:val="000000"/>
          <w:lang w:val="fr-FR"/>
        </w:rPr>
        <w:t xml:space="preserve"> et le </w:t>
      </w:r>
      <w:r w:rsidR="005F7046" w:rsidRPr="006C5DD0">
        <w:rPr>
          <w:rFonts w:eastAsia="Times New Roman"/>
          <w:color w:val="000000"/>
          <w:lang w:val="fr-FR"/>
        </w:rPr>
        <w:t>20/03</w:t>
      </w:r>
      <w:r w:rsidRPr="006C5DD0">
        <w:rPr>
          <w:rFonts w:eastAsia="Times New Roman"/>
          <w:color w:val="000000"/>
          <w:lang w:val="fr-FR"/>
        </w:rPr>
        <w:t xml:space="preserve"> 20</w:t>
      </w:r>
      <w:r w:rsidR="00D6057C" w:rsidRPr="006C5DD0">
        <w:rPr>
          <w:rFonts w:eastAsia="Times New Roman"/>
          <w:color w:val="000000"/>
          <w:lang w:val="fr-FR"/>
        </w:rPr>
        <w:t>21</w:t>
      </w:r>
      <w:r w:rsidRPr="006C5DD0">
        <w:rPr>
          <w:rFonts w:eastAsia="Times New Roman"/>
          <w:color w:val="000000"/>
          <w:lang w:val="fr-FR"/>
        </w:rPr>
        <w:t>),</w:t>
      </w:r>
    </w:p>
    <w:p w:rsidR="00CC6008" w:rsidRPr="006C5DD0" w:rsidRDefault="003C2683">
      <w:pPr>
        <w:numPr>
          <w:ilvl w:val="0"/>
          <w:numId w:val="1"/>
        </w:numPr>
        <w:tabs>
          <w:tab w:val="clear" w:pos="360"/>
          <w:tab w:val="left" w:pos="864"/>
        </w:tabs>
        <w:spacing w:before="275" w:line="273" w:lineRule="exact"/>
        <w:ind w:left="504" w:right="36"/>
        <w:textAlignment w:val="baseline"/>
        <w:rPr>
          <w:rFonts w:eastAsia="Times New Roman"/>
          <w:color w:val="000000"/>
          <w:lang w:val="fr-FR"/>
        </w:rPr>
      </w:pPr>
      <w:r w:rsidRPr="006C5DD0">
        <w:rPr>
          <w:rFonts w:eastAsia="Times New Roman"/>
          <w:color w:val="000000"/>
          <w:lang w:val="fr-FR"/>
        </w:rPr>
        <w:t xml:space="preserve">Notification au titulaire le </w:t>
      </w:r>
      <w:r w:rsidR="005F7046" w:rsidRPr="006C5DD0">
        <w:rPr>
          <w:rFonts w:eastAsia="Times New Roman"/>
          <w:color w:val="000000"/>
          <w:lang w:val="fr-FR"/>
        </w:rPr>
        <w:t>15/04</w:t>
      </w:r>
      <w:r w:rsidR="00D6057C" w:rsidRPr="006C5DD0">
        <w:rPr>
          <w:rFonts w:eastAsia="Times New Roman"/>
          <w:color w:val="000000"/>
          <w:lang w:val="fr-FR"/>
        </w:rPr>
        <w:t xml:space="preserve"> 2021</w:t>
      </w:r>
      <w:r w:rsidRPr="006C5DD0">
        <w:rPr>
          <w:rFonts w:eastAsia="Times New Roman"/>
          <w:color w:val="000000"/>
          <w:lang w:val="fr-FR"/>
        </w:rPr>
        <w:t xml:space="preserve"> au plus tard,</w:t>
      </w:r>
    </w:p>
    <w:p w:rsidR="00CC6008" w:rsidRPr="006C5DD0" w:rsidRDefault="003C2683">
      <w:pPr>
        <w:numPr>
          <w:ilvl w:val="0"/>
          <w:numId w:val="1"/>
        </w:numPr>
        <w:tabs>
          <w:tab w:val="clear" w:pos="360"/>
          <w:tab w:val="left" w:pos="864"/>
        </w:tabs>
        <w:spacing w:before="245" w:line="273" w:lineRule="exact"/>
        <w:ind w:left="504" w:right="36"/>
        <w:textAlignment w:val="baseline"/>
        <w:rPr>
          <w:rFonts w:eastAsia="Times New Roman"/>
          <w:color w:val="000000"/>
          <w:lang w:val="fr-FR"/>
        </w:rPr>
      </w:pPr>
      <w:r w:rsidRPr="006C5DD0">
        <w:rPr>
          <w:rFonts w:eastAsia="Times New Roman"/>
          <w:color w:val="000000"/>
          <w:lang w:val="fr-FR"/>
        </w:rPr>
        <w:t xml:space="preserve">Mise en place des matériels entre le 26 et le 28 </w:t>
      </w:r>
      <w:r w:rsidR="005F7046" w:rsidRPr="006C5DD0">
        <w:rPr>
          <w:rFonts w:eastAsia="Times New Roman"/>
          <w:color w:val="000000"/>
          <w:lang w:val="fr-FR"/>
        </w:rPr>
        <w:t>aout</w:t>
      </w:r>
      <w:r w:rsidR="00D6057C" w:rsidRPr="006C5DD0">
        <w:rPr>
          <w:rFonts w:eastAsia="Times New Roman"/>
          <w:color w:val="000000"/>
          <w:lang w:val="fr-FR"/>
        </w:rPr>
        <w:t xml:space="preserve"> </w:t>
      </w:r>
      <w:r w:rsidRPr="006C5DD0">
        <w:rPr>
          <w:rFonts w:eastAsia="Times New Roman"/>
          <w:color w:val="000000"/>
          <w:lang w:val="fr-FR"/>
        </w:rPr>
        <w:t xml:space="preserve"> 20</w:t>
      </w:r>
      <w:r w:rsidR="00D6057C" w:rsidRPr="006C5DD0">
        <w:rPr>
          <w:rFonts w:eastAsia="Times New Roman"/>
          <w:color w:val="000000"/>
          <w:lang w:val="fr-FR"/>
        </w:rPr>
        <w:t>21</w:t>
      </w:r>
      <w:r w:rsidRPr="006C5DD0">
        <w:rPr>
          <w:rFonts w:eastAsia="Times New Roman"/>
          <w:color w:val="000000"/>
          <w:lang w:val="fr-FR"/>
        </w:rPr>
        <w:t xml:space="preserve"> (limite impérative)</w:t>
      </w:r>
    </w:p>
    <w:p w:rsidR="00CC6008" w:rsidRPr="006C5DD0" w:rsidRDefault="003C2683">
      <w:pPr>
        <w:numPr>
          <w:ilvl w:val="0"/>
          <w:numId w:val="1"/>
        </w:numPr>
        <w:tabs>
          <w:tab w:val="clear" w:pos="360"/>
          <w:tab w:val="left" w:pos="864"/>
        </w:tabs>
        <w:spacing w:before="250" w:line="273" w:lineRule="exact"/>
        <w:ind w:left="504" w:right="36"/>
        <w:textAlignment w:val="baseline"/>
        <w:rPr>
          <w:rFonts w:eastAsia="Times New Roman"/>
          <w:color w:val="000000"/>
          <w:lang w:val="fr-FR"/>
        </w:rPr>
      </w:pPr>
      <w:r w:rsidRPr="006C5DD0">
        <w:rPr>
          <w:rFonts w:eastAsia="Times New Roman"/>
          <w:color w:val="000000"/>
          <w:lang w:val="fr-FR"/>
        </w:rPr>
        <w:t>Formation des personnels le 30 août 20</w:t>
      </w:r>
      <w:r w:rsidR="00D6057C" w:rsidRPr="006C5DD0">
        <w:rPr>
          <w:rFonts w:eastAsia="Times New Roman"/>
          <w:color w:val="000000"/>
          <w:lang w:val="fr-FR"/>
        </w:rPr>
        <w:t>21</w:t>
      </w:r>
    </w:p>
    <w:p w:rsidR="00CC6008" w:rsidRDefault="003C2683">
      <w:pPr>
        <w:spacing w:before="375" w:line="361" w:lineRule="exact"/>
        <w:ind w:left="144" w:right="36"/>
        <w:textAlignment w:val="baseline"/>
        <w:rPr>
          <w:rFonts w:ascii="Arial" w:eastAsia="Arial" w:hAnsi="Arial"/>
          <w:b/>
          <w:color w:val="000000"/>
          <w:spacing w:val="-2"/>
          <w:sz w:val="30"/>
          <w:lang w:val="fr-FR"/>
        </w:rPr>
      </w:pPr>
      <w:r>
        <w:rPr>
          <w:rFonts w:ascii="Arial" w:eastAsia="Arial" w:hAnsi="Arial"/>
          <w:b/>
          <w:color w:val="000000"/>
          <w:spacing w:val="-2"/>
          <w:sz w:val="30"/>
          <w:lang w:val="fr-FR"/>
        </w:rPr>
        <w:t>Article 4 : Documentation</w:t>
      </w:r>
    </w:p>
    <w:p w:rsidR="00CC6008" w:rsidRDefault="003C2683">
      <w:pPr>
        <w:spacing w:before="82" w:line="246" w:lineRule="exact"/>
        <w:ind w:left="144" w:right="36"/>
        <w:textAlignment w:val="baseline"/>
        <w:rPr>
          <w:rFonts w:eastAsia="Times New Roman"/>
          <w:color w:val="000000"/>
          <w:lang w:val="fr-FR"/>
        </w:rPr>
      </w:pPr>
      <w:r>
        <w:rPr>
          <w:rFonts w:eastAsia="Times New Roman"/>
          <w:color w:val="000000"/>
          <w:lang w:val="fr-FR"/>
        </w:rPr>
        <w:t>Le marché est constitué de documents contractuels énumérés ci-dessous par ordre de priorité décroissante :</w:t>
      </w:r>
    </w:p>
    <w:p w:rsidR="00CC6008" w:rsidRDefault="003C2683">
      <w:pPr>
        <w:numPr>
          <w:ilvl w:val="0"/>
          <w:numId w:val="1"/>
        </w:numPr>
        <w:tabs>
          <w:tab w:val="clear" w:pos="360"/>
          <w:tab w:val="left" w:pos="864"/>
        </w:tabs>
        <w:spacing w:line="267" w:lineRule="exact"/>
        <w:ind w:left="504" w:right="36"/>
        <w:textAlignment w:val="baseline"/>
        <w:rPr>
          <w:rFonts w:eastAsia="Times New Roman"/>
          <w:color w:val="000000"/>
          <w:lang w:val="fr-FR"/>
        </w:rPr>
      </w:pPr>
      <w:r>
        <w:rPr>
          <w:rFonts w:eastAsia="Times New Roman"/>
          <w:color w:val="000000"/>
          <w:lang w:val="fr-FR"/>
        </w:rPr>
        <w:t>l’acte d’engagement</w:t>
      </w:r>
    </w:p>
    <w:p w:rsidR="00CC6008" w:rsidRDefault="003C2683">
      <w:pPr>
        <w:numPr>
          <w:ilvl w:val="0"/>
          <w:numId w:val="1"/>
        </w:numPr>
        <w:tabs>
          <w:tab w:val="clear" w:pos="360"/>
          <w:tab w:val="left" w:pos="864"/>
        </w:tabs>
        <w:spacing w:line="270" w:lineRule="exact"/>
        <w:ind w:left="504" w:right="36"/>
        <w:textAlignment w:val="baseline"/>
        <w:rPr>
          <w:rFonts w:eastAsia="Times New Roman"/>
          <w:color w:val="000000"/>
          <w:lang w:val="fr-FR"/>
        </w:rPr>
      </w:pPr>
      <w:r>
        <w:rPr>
          <w:rFonts w:eastAsia="Times New Roman"/>
          <w:color w:val="000000"/>
          <w:lang w:val="fr-FR"/>
        </w:rPr>
        <w:t>le cahier des clauses particulières</w:t>
      </w:r>
    </w:p>
    <w:p w:rsidR="00CC6008" w:rsidRDefault="003C2683">
      <w:pPr>
        <w:numPr>
          <w:ilvl w:val="0"/>
          <w:numId w:val="1"/>
        </w:numPr>
        <w:tabs>
          <w:tab w:val="clear" w:pos="360"/>
          <w:tab w:val="left" w:pos="864"/>
        </w:tabs>
        <w:spacing w:line="271" w:lineRule="exact"/>
        <w:ind w:left="504" w:right="36"/>
        <w:textAlignment w:val="baseline"/>
        <w:rPr>
          <w:rFonts w:eastAsia="Times New Roman"/>
          <w:color w:val="000000"/>
          <w:lang w:val="fr-FR"/>
        </w:rPr>
      </w:pPr>
      <w:r>
        <w:rPr>
          <w:rFonts w:eastAsia="Times New Roman"/>
          <w:color w:val="000000"/>
          <w:lang w:val="fr-FR"/>
        </w:rPr>
        <w:t>la documentation technique</w:t>
      </w:r>
    </w:p>
    <w:p w:rsidR="00CC6008" w:rsidRDefault="003C2683">
      <w:pPr>
        <w:spacing w:before="256" w:line="249" w:lineRule="exact"/>
        <w:ind w:left="144" w:right="36"/>
        <w:textAlignment w:val="baseline"/>
        <w:rPr>
          <w:rFonts w:eastAsia="Times New Roman"/>
          <w:color w:val="000000"/>
          <w:lang w:val="fr-FR"/>
        </w:rPr>
      </w:pPr>
      <w:r>
        <w:rPr>
          <w:rFonts w:eastAsia="Times New Roman"/>
          <w:color w:val="000000"/>
          <w:lang w:val="fr-FR"/>
        </w:rPr>
        <w:t>Le dossier de consultation est disponible gratuitement sur le site</w:t>
      </w:r>
      <w:hyperlink r:id="rId6">
        <w:r>
          <w:rPr>
            <w:rFonts w:eastAsia="Times New Roman"/>
            <w:color w:val="0000FF"/>
            <w:u w:val="single"/>
            <w:lang w:val="fr-FR"/>
          </w:rPr>
          <w:t xml:space="preserve"> www.aji-france.com</w:t>
        </w:r>
      </w:hyperlink>
      <w:r>
        <w:rPr>
          <w:rFonts w:eastAsia="Times New Roman"/>
          <w:color w:val="0000FF"/>
          <w:lang w:val="fr-FR"/>
        </w:rPr>
        <w:t xml:space="preserve"> </w:t>
      </w:r>
    </w:p>
    <w:p w:rsidR="00CC6008" w:rsidRDefault="003C2683">
      <w:pPr>
        <w:spacing w:before="374" w:line="361" w:lineRule="exact"/>
        <w:ind w:left="144" w:right="36"/>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5 : Forme et contenu des offres</w:t>
      </w:r>
    </w:p>
    <w:p w:rsidR="00CC6008" w:rsidRDefault="003C2683">
      <w:pPr>
        <w:spacing w:before="329" w:line="253" w:lineRule="exact"/>
        <w:ind w:left="144" w:right="144"/>
        <w:jc w:val="both"/>
        <w:textAlignment w:val="baseline"/>
        <w:rPr>
          <w:rFonts w:eastAsia="Times New Roman"/>
          <w:color w:val="000000"/>
          <w:lang w:val="fr-FR"/>
        </w:rPr>
      </w:pPr>
      <w:r>
        <w:rPr>
          <w:rFonts w:eastAsia="Times New Roman"/>
          <w:color w:val="000000"/>
          <w:lang w:val="fr-FR"/>
        </w:rPr>
        <w:t>Les offres des concurrents seront entièrement rédigées en langue française et exprimées en EURO. Si les offres des concurrents sont rédigées dans une autre langue, elles doivent être accompagnées d’une traduction en français, certifiée conforme à l’original par un traducteur assermenté ; cette traduction doit concerner l’ensemble des documents remis dans l’offre.</w:t>
      </w:r>
    </w:p>
    <w:p w:rsidR="00CC6008" w:rsidRDefault="003C2683">
      <w:pPr>
        <w:spacing w:before="258" w:after="308" w:line="248" w:lineRule="exact"/>
        <w:ind w:left="144" w:right="36"/>
        <w:textAlignment w:val="baseline"/>
        <w:rPr>
          <w:rFonts w:eastAsia="Times New Roman"/>
          <w:color w:val="000000"/>
          <w:lang w:val="fr-FR"/>
        </w:rPr>
      </w:pPr>
      <w:r>
        <w:rPr>
          <w:rFonts w:eastAsia="Times New Roman"/>
          <w:color w:val="000000"/>
          <w:lang w:val="fr-FR"/>
        </w:rPr>
        <w:t>Les candidats devront présenter leurs offres conformément aux prescriptions du Code de la commande publique.</w:t>
      </w:r>
    </w:p>
    <w:p w:rsidR="00CC6008" w:rsidRPr="006C5DD0" w:rsidRDefault="00CC6008" w:rsidP="006C5DD0">
      <w:pPr>
        <w:spacing w:line="265" w:lineRule="exact"/>
        <w:ind w:right="36"/>
        <w:jc w:val="right"/>
        <w:textAlignment w:val="baseline"/>
        <w:rPr>
          <w:rFonts w:eastAsia="Times New Roman"/>
          <w:color w:val="000000"/>
          <w:sz w:val="24"/>
          <w:lang w:val="fr-FR"/>
        </w:rPr>
        <w:sectPr w:rsidR="00CC6008" w:rsidRPr="006C5DD0" w:rsidSect="006C5DD0">
          <w:pgSz w:w="11904" w:h="16838"/>
          <w:pgMar w:top="426" w:right="635" w:bottom="242" w:left="189" w:header="720" w:footer="720" w:gutter="0"/>
          <w:cols w:space="720"/>
        </w:sectPr>
      </w:pPr>
    </w:p>
    <w:p w:rsidR="00CC6008" w:rsidRDefault="003C2683">
      <w:pPr>
        <w:spacing w:before="30" w:line="254" w:lineRule="exact"/>
        <w:ind w:left="144"/>
        <w:textAlignment w:val="baseline"/>
        <w:rPr>
          <w:rFonts w:eastAsia="Times New Roman"/>
          <w:color w:val="000000"/>
          <w:lang w:val="fr-FR"/>
        </w:rPr>
      </w:pPr>
      <w:r>
        <w:rPr>
          <w:rFonts w:eastAsia="Times New Roman"/>
          <w:color w:val="000000"/>
          <w:lang w:val="fr-FR"/>
        </w:rPr>
        <w:lastRenderedPageBreak/>
        <w:t>Les offres devront être déposée</w:t>
      </w:r>
      <w:r w:rsidR="00D6057C">
        <w:rPr>
          <w:rFonts w:eastAsia="Times New Roman"/>
          <w:color w:val="000000"/>
          <w:lang w:val="fr-FR"/>
        </w:rPr>
        <w:t>s</w:t>
      </w:r>
      <w:r>
        <w:rPr>
          <w:rFonts w:eastAsia="Times New Roman"/>
          <w:color w:val="000000"/>
          <w:lang w:val="fr-FR"/>
        </w:rPr>
        <w:t xml:space="preserve"> sur la plateforme de l'AJI :</w:t>
      </w:r>
      <w:hyperlink r:id="rId7">
        <w:r>
          <w:rPr>
            <w:rFonts w:eastAsia="Times New Roman"/>
            <w:color w:val="0000FF"/>
            <w:u w:val="single"/>
            <w:lang w:val="fr-FR"/>
          </w:rPr>
          <w:t xml:space="preserve"> www.aji-france.com</w:t>
        </w:r>
      </w:hyperlink>
      <w:r>
        <w:rPr>
          <w:rFonts w:eastAsia="Times New Roman"/>
          <w:color w:val="0000FF"/>
          <w:lang w:val="fr-FR"/>
        </w:rPr>
        <w:t xml:space="preserve"> </w:t>
      </w:r>
      <w:r>
        <w:rPr>
          <w:rFonts w:eastAsia="Times New Roman"/>
          <w:color w:val="0000FF"/>
          <w:lang w:val="fr-FR"/>
        </w:rPr>
        <w:br/>
      </w:r>
      <w:r>
        <w:rPr>
          <w:rFonts w:eastAsia="Times New Roman"/>
          <w:color w:val="000000"/>
          <w:lang w:val="fr-FR"/>
        </w:rPr>
        <w:t>Elles comprendront obligatoirement les documents suivants :</w:t>
      </w:r>
    </w:p>
    <w:p w:rsidR="00CC6008" w:rsidRDefault="003C2683">
      <w:pPr>
        <w:numPr>
          <w:ilvl w:val="0"/>
          <w:numId w:val="1"/>
        </w:numPr>
        <w:tabs>
          <w:tab w:val="clear" w:pos="360"/>
          <w:tab w:val="left" w:pos="864"/>
        </w:tabs>
        <w:spacing w:before="265" w:line="254" w:lineRule="exact"/>
        <w:ind w:left="864" w:hanging="360"/>
        <w:textAlignment w:val="baseline"/>
        <w:rPr>
          <w:rFonts w:eastAsia="Times New Roman"/>
          <w:color w:val="000000"/>
          <w:lang w:val="fr-FR"/>
        </w:rPr>
      </w:pPr>
      <w:r>
        <w:rPr>
          <w:rFonts w:eastAsia="Times New Roman"/>
          <w:color w:val="000000"/>
          <w:lang w:val="fr-FR"/>
        </w:rPr>
        <w:t>une lettre de candidature</w:t>
      </w:r>
    </w:p>
    <w:p w:rsidR="00CC6008" w:rsidRDefault="003C2683">
      <w:pPr>
        <w:numPr>
          <w:ilvl w:val="0"/>
          <w:numId w:val="1"/>
        </w:numPr>
        <w:tabs>
          <w:tab w:val="clear" w:pos="360"/>
          <w:tab w:val="left" w:pos="864"/>
        </w:tabs>
        <w:spacing w:before="15" w:line="254" w:lineRule="exact"/>
        <w:ind w:left="864" w:right="144" w:hanging="360"/>
        <w:jc w:val="both"/>
        <w:textAlignment w:val="baseline"/>
        <w:rPr>
          <w:rFonts w:eastAsia="Times New Roman"/>
          <w:color w:val="000000"/>
          <w:lang w:val="fr-FR"/>
        </w:rPr>
      </w:pPr>
      <w:r>
        <w:rPr>
          <w:rFonts w:eastAsia="Times New Roman"/>
          <w:color w:val="000000"/>
          <w:lang w:val="fr-FR"/>
        </w:rPr>
        <w:t>une déclaration du candidat incluant obligatoirement, une liste de références de clientèle, les localisations géographiques de la société, les effectifs des divers services et la copie des certifications éventuelles dont le candidat peut se prévaloir,</w:t>
      </w:r>
    </w:p>
    <w:p w:rsidR="00CC6008" w:rsidRDefault="003C2683">
      <w:pPr>
        <w:numPr>
          <w:ilvl w:val="0"/>
          <w:numId w:val="1"/>
        </w:numPr>
        <w:tabs>
          <w:tab w:val="clear" w:pos="360"/>
          <w:tab w:val="left" w:pos="864"/>
        </w:tabs>
        <w:spacing w:before="15" w:line="254" w:lineRule="exact"/>
        <w:ind w:left="864" w:hanging="360"/>
        <w:jc w:val="both"/>
        <w:textAlignment w:val="baseline"/>
        <w:rPr>
          <w:rFonts w:eastAsia="Times New Roman"/>
          <w:color w:val="000000"/>
          <w:lang w:val="fr-FR"/>
        </w:rPr>
      </w:pPr>
      <w:r>
        <w:rPr>
          <w:rFonts w:eastAsia="Times New Roman"/>
          <w:color w:val="000000"/>
          <w:lang w:val="fr-FR"/>
        </w:rPr>
        <w:t>tout autre document permettant d'apprécier les capacités techniques du candidat.</w:t>
      </w:r>
    </w:p>
    <w:p w:rsidR="00CC6008" w:rsidRDefault="003C2683">
      <w:pPr>
        <w:numPr>
          <w:ilvl w:val="0"/>
          <w:numId w:val="2"/>
        </w:numPr>
        <w:tabs>
          <w:tab w:val="clear" w:pos="360"/>
          <w:tab w:val="left" w:pos="864"/>
        </w:tabs>
        <w:spacing w:line="276" w:lineRule="exact"/>
        <w:ind w:left="864" w:hanging="360"/>
        <w:jc w:val="both"/>
        <w:textAlignment w:val="baseline"/>
        <w:rPr>
          <w:rFonts w:eastAsia="Times New Roman"/>
          <w:b/>
          <w:color w:val="000000"/>
          <w:sz w:val="24"/>
          <w:lang w:val="fr-FR"/>
        </w:rPr>
      </w:pPr>
      <w:r>
        <w:rPr>
          <w:rFonts w:eastAsia="Times New Roman"/>
          <w:b/>
          <w:color w:val="000000"/>
          <w:sz w:val="24"/>
          <w:lang w:val="fr-FR"/>
        </w:rPr>
        <w:t xml:space="preserve">l'acte d'engagement </w:t>
      </w:r>
      <w:r>
        <w:rPr>
          <w:rFonts w:eastAsia="Times New Roman"/>
          <w:color w:val="000000"/>
          <w:sz w:val="24"/>
          <w:lang w:val="fr-FR"/>
        </w:rPr>
        <w:t>du candidat renvoyant à un dossier annexe qui fera clairement apparaître :</w:t>
      </w:r>
    </w:p>
    <w:p w:rsidR="00CC6008" w:rsidRDefault="003C2683">
      <w:pPr>
        <w:spacing w:before="4" w:line="254" w:lineRule="exact"/>
        <w:ind w:left="1584"/>
        <w:textAlignment w:val="baseline"/>
        <w:rPr>
          <w:rFonts w:eastAsia="Times New Roman"/>
          <w:b/>
          <w:color w:val="000000"/>
          <w:lang w:val="fr-FR"/>
        </w:rPr>
      </w:pPr>
      <w:r>
        <w:rPr>
          <w:rFonts w:eastAsia="Times New Roman"/>
          <w:b/>
          <w:color w:val="000000"/>
          <w:lang w:val="fr-FR"/>
        </w:rPr>
        <w:t>- le tarif de location trimestrielle</w:t>
      </w:r>
      <w:r w:rsidR="006843F3">
        <w:rPr>
          <w:rFonts w:eastAsia="Times New Roman"/>
          <w:b/>
          <w:color w:val="000000"/>
          <w:lang w:val="fr-FR"/>
        </w:rPr>
        <w:t xml:space="preserve"> ou location vente</w:t>
      </w:r>
    </w:p>
    <w:p w:rsidR="00CC6008" w:rsidRDefault="003C2683">
      <w:pPr>
        <w:spacing w:line="254" w:lineRule="exact"/>
        <w:ind w:left="1584"/>
        <w:textAlignment w:val="baseline"/>
        <w:rPr>
          <w:rFonts w:eastAsia="Times New Roman"/>
          <w:b/>
          <w:color w:val="000000"/>
          <w:lang w:val="fr-FR"/>
        </w:rPr>
      </w:pPr>
      <w:r>
        <w:rPr>
          <w:rFonts w:eastAsia="Times New Roman"/>
          <w:b/>
          <w:color w:val="000000"/>
          <w:lang w:val="fr-FR"/>
        </w:rPr>
        <w:t>- le coût copie noir et blanc</w:t>
      </w:r>
      <w:r w:rsidR="006843F3">
        <w:rPr>
          <w:rFonts w:eastAsia="Times New Roman"/>
          <w:b/>
          <w:color w:val="000000"/>
          <w:lang w:val="fr-FR"/>
        </w:rPr>
        <w:t>, agrafage et consommables compris</w:t>
      </w:r>
    </w:p>
    <w:p w:rsidR="00CC6008" w:rsidRDefault="003C2683">
      <w:pPr>
        <w:spacing w:before="1" w:line="254" w:lineRule="exact"/>
        <w:ind w:left="1584"/>
        <w:textAlignment w:val="baseline"/>
        <w:rPr>
          <w:rFonts w:eastAsia="Times New Roman"/>
          <w:b/>
          <w:color w:val="000000"/>
          <w:lang w:val="fr-FR"/>
        </w:rPr>
      </w:pPr>
      <w:r>
        <w:rPr>
          <w:rFonts w:eastAsia="Times New Roman"/>
          <w:b/>
          <w:color w:val="000000"/>
          <w:lang w:val="fr-FR"/>
        </w:rPr>
        <w:t>- le coût copie couleur</w:t>
      </w:r>
      <w:r w:rsidR="006843F3">
        <w:rPr>
          <w:rFonts w:eastAsia="Times New Roman"/>
          <w:b/>
          <w:color w:val="000000"/>
          <w:lang w:val="fr-FR"/>
        </w:rPr>
        <w:t>, agrafage et consommables compris</w:t>
      </w:r>
    </w:p>
    <w:p w:rsidR="00CC6008" w:rsidRDefault="003C2683">
      <w:pPr>
        <w:spacing w:line="249" w:lineRule="exact"/>
        <w:jc w:val="center"/>
        <w:textAlignment w:val="baseline"/>
        <w:rPr>
          <w:rFonts w:eastAsia="Times New Roman"/>
          <w:b/>
          <w:color w:val="000000"/>
          <w:lang w:val="fr-FR"/>
        </w:rPr>
      </w:pPr>
      <w:r>
        <w:rPr>
          <w:rFonts w:eastAsia="Times New Roman"/>
          <w:b/>
          <w:color w:val="000000"/>
          <w:lang w:val="fr-FR"/>
        </w:rPr>
        <w:t>- le descriptif des matériels (pour chacun des copieurs listés dans l’annexe 1 du CCP)</w:t>
      </w:r>
    </w:p>
    <w:p w:rsidR="00CC6008" w:rsidRDefault="003C2683">
      <w:pPr>
        <w:spacing w:before="1" w:line="254" w:lineRule="exact"/>
        <w:ind w:left="1584"/>
        <w:textAlignment w:val="baseline"/>
        <w:rPr>
          <w:rFonts w:eastAsia="Times New Roman"/>
          <w:b/>
          <w:color w:val="000000"/>
          <w:lang w:val="fr-FR"/>
        </w:rPr>
      </w:pPr>
      <w:r>
        <w:rPr>
          <w:rFonts w:eastAsia="Times New Roman"/>
          <w:b/>
          <w:color w:val="000000"/>
          <w:lang w:val="fr-FR"/>
        </w:rPr>
        <w:t>- les prix détaillés des éventuelles options</w:t>
      </w:r>
    </w:p>
    <w:p w:rsidR="00CC6008" w:rsidRDefault="004A4A82">
      <w:pPr>
        <w:numPr>
          <w:ilvl w:val="0"/>
          <w:numId w:val="1"/>
        </w:numPr>
        <w:tabs>
          <w:tab w:val="clear" w:pos="360"/>
          <w:tab w:val="left" w:pos="864"/>
        </w:tabs>
        <w:spacing w:before="11" w:line="252" w:lineRule="exact"/>
        <w:ind w:left="864" w:right="144" w:hanging="360"/>
        <w:jc w:val="both"/>
        <w:textAlignment w:val="baseline"/>
        <w:rPr>
          <w:rFonts w:eastAsia="Times New Roman"/>
          <w:b/>
          <w:color w:val="000000"/>
          <w:lang w:val="fr-FR"/>
        </w:rPr>
      </w:pPr>
      <w:r>
        <w:rPr>
          <w:rFonts w:eastAsia="Times New Roman"/>
          <w:color w:val="000000"/>
          <w:lang w:val="fr-FR"/>
        </w:rPr>
        <w:t>Complétée avec une</w:t>
      </w:r>
      <w:r w:rsidR="003C2683">
        <w:rPr>
          <w:rFonts w:eastAsia="Times New Roman"/>
          <w:color w:val="000000"/>
          <w:lang w:val="fr-FR"/>
        </w:rPr>
        <w:t xml:space="preserve"> description de la solution de contrôleur d’impression ainsi que les captures d’écran du logiciel</w:t>
      </w:r>
    </w:p>
    <w:p w:rsidR="00CC6008" w:rsidRDefault="004A4A82">
      <w:pPr>
        <w:numPr>
          <w:ilvl w:val="0"/>
          <w:numId w:val="1"/>
        </w:numPr>
        <w:tabs>
          <w:tab w:val="clear" w:pos="360"/>
          <w:tab w:val="left" w:pos="864"/>
        </w:tabs>
        <w:spacing w:before="17" w:line="254" w:lineRule="exact"/>
        <w:ind w:left="864" w:right="144" w:hanging="360"/>
        <w:jc w:val="both"/>
        <w:textAlignment w:val="baseline"/>
        <w:rPr>
          <w:rFonts w:eastAsia="Times New Roman"/>
          <w:b/>
          <w:color w:val="000000"/>
          <w:lang w:val="fr-FR"/>
        </w:rPr>
      </w:pPr>
      <w:r>
        <w:rPr>
          <w:rFonts w:eastAsia="Times New Roman"/>
          <w:color w:val="000000"/>
          <w:lang w:val="fr-FR"/>
        </w:rPr>
        <w:t>C</w:t>
      </w:r>
      <w:r w:rsidR="003C2683">
        <w:rPr>
          <w:rFonts w:eastAsia="Times New Roman"/>
          <w:color w:val="000000"/>
          <w:lang w:val="fr-FR"/>
        </w:rPr>
        <w:t xml:space="preserve">omplétée avec un plan de formation des personnels du </w:t>
      </w:r>
      <w:r w:rsidR="00D6057C">
        <w:rPr>
          <w:rFonts w:eastAsia="Times New Roman"/>
          <w:color w:val="000000"/>
          <w:lang w:val="fr-FR"/>
        </w:rPr>
        <w:t>Collège</w:t>
      </w:r>
      <w:r w:rsidR="003C2683">
        <w:rPr>
          <w:rFonts w:eastAsia="Times New Roman"/>
          <w:color w:val="000000"/>
          <w:lang w:val="fr-FR"/>
        </w:rPr>
        <w:t xml:space="preserve"> et un projet détaillé d'affiches destinées à l'information des utilisateurs qui ne pourront pas bénéficier de formation (enseignants, élèves)</w:t>
      </w:r>
    </w:p>
    <w:p w:rsidR="00CC6008" w:rsidRDefault="004A4A82">
      <w:pPr>
        <w:numPr>
          <w:ilvl w:val="0"/>
          <w:numId w:val="1"/>
        </w:numPr>
        <w:tabs>
          <w:tab w:val="clear" w:pos="360"/>
          <w:tab w:val="left" w:pos="864"/>
        </w:tabs>
        <w:spacing w:before="11" w:line="254" w:lineRule="exact"/>
        <w:ind w:left="864" w:hanging="360"/>
        <w:jc w:val="both"/>
        <w:textAlignment w:val="baseline"/>
        <w:rPr>
          <w:rFonts w:eastAsia="Times New Roman"/>
          <w:b/>
          <w:color w:val="000000"/>
          <w:lang w:val="fr-FR"/>
        </w:rPr>
      </w:pPr>
      <w:r>
        <w:rPr>
          <w:rFonts w:eastAsia="Times New Roman"/>
          <w:color w:val="000000"/>
          <w:lang w:val="fr-FR"/>
        </w:rPr>
        <w:t>Complétée avec un</w:t>
      </w:r>
      <w:r w:rsidR="003C2683">
        <w:rPr>
          <w:rFonts w:eastAsia="Times New Roman"/>
          <w:color w:val="000000"/>
          <w:lang w:val="fr-FR"/>
        </w:rPr>
        <w:t xml:space="preserve"> descriptif de la proposition des moyens de maintenance</w:t>
      </w:r>
    </w:p>
    <w:p w:rsidR="00CC6008" w:rsidRDefault="003C2683">
      <w:pPr>
        <w:numPr>
          <w:ilvl w:val="0"/>
          <w:numId w:val="1"/>
        </w:numPr>
        <w:tabs>
          <w:tab w:val="clear" w:pos="360"/>
          <w:tab w:val="left" w:pos="864"/>
        </w:tabs>
        <w:spacing w:before="15" w:line="254" w:lineRule="exact"/>
        <w:ind w:left="864" w:right="144" w:hanging="360"/>
        <w:jc w:val="both"/>
        <w:textAlignment w:val="baseline"/>
        <w:rPr>
          <w:rFonts w:eastAsia="Times New Roman"/>
          <w:color w:val="000000"/>
          <w:lang w:val="fr-FR"/>
        </w:rPr>
      </w:pPr>
      <w:r>
        <w:rPr>
          <w:rFonts w:eastAsia="Times New Roman"/>
          <w:color w:val="000000"/>
          <w:lang w:val="fr-FR"/>
        </w:rPr>
        <w:t>Une documentation commerciale et les fiches techniques des matériels proposés, précisant en outre les contraintes et spécifications liées à leur installation.</w:t>
      </w:r>
    </w:p>
    <w:p w:rsidR="006C5DD0" w:rsidRDefault="003C2683" w:rsidP="006C5DD0">
      <w:pPr>
        <w:numPr>
          <w:ilvl w:val="0"/>
          <w:numId w:val="1"/>
        </w:numPr>
        <w:tabs>
          <w:tab w:val="clear" w:pos="360"/>
          <w:tab w:val="left" w:pos="864"/>
        </w:tabs>
        <w:spacing w:before="15" w:line="254" w:lineRule="exact"/>
        <w:ind w:left="864" w:right="144" w:hanging="360"/>
        <w:jc w:val="both"/>
        <w:textAlignment w:val="baseline"/>
        <w:rPr>
          <w:rFonts w:eastAsia="Times New Roman"/>
          <w:color w:val="000000"/>
          <w:lang w:val="fr-FR"/>
        </w:rPr>
      </w:pPr>
      <w:r>
        <w:rPr>
          <w:rFonts w:eastAsia="Times New Roman"/>
          <w:color w:val="000000"/>
          <w:lang w:val="fr-FR"/>
        </w:rPr>
        <w:t>le cas échéant, le pouvoir du signataire des documents précités (représentant légal du candidat (président du conseil d'administration, gérant, ...) ou toute autre personne bénéficiant d'une délégation de pouvoir ou de signature établie par le</w:t>
      </w:r>
      <w:r w:rsidR="006C5DD0">
        <w:rPr>
          <w:rFonts w:eastAsia="Times New Roman"/>
          <w:color w:val="000000"/>
          <w:lang w:val="fr-FR"/>
        </w:rPr>
        <w:t xml:space="preserve"> représentant légal du candidat</w:t>
      </w:r>
    </w:p>
    <w:p w:rsidR="00CC6008" w:rsidRPr="006C5DD0" w:rsidRDefault="003C2683" w:rsidP="006C5DD0">
      <w:pPr>
        <w:numPr>
          <w:ilvl w:val="0"/>
          <w:numId w:val="1"/>
        </w:numPr>
        <w:tabs>
          <w:tab w:val="clear" w:pos="360"/>
          <w:tab w:val="left" w:pos="864"/>
        </w:tabs>
        <w:spacing w:before="15" w:line="254" w:lineRule="exact"/>
        <w:ind w:left="864" w:right="144" w:hanging="360"/>
        <w:jc w:val="both"/>
        <w:textAlignment w:val="baseline"/>
        <w:rPr>
          <w:rFonts w:eastAsia="Times New Roman"/>
          <w:color w:val="000000"/>
          <w:lang w:val="fr-FR"/>
        </w:rPr>
      </w:pPr>
      <w:r w:rsidRPr="006C5DD0">
        <w:rPr>
          <w:rFonts w:eastAsia="Times New Roman"/>
          <w:color w:val="000000"/>
          <w:lang w:val="fr-FR"/>
        </w:rPr>
        <w:t>N.B. les candidats sont admis à proposer des options supplémentaires facultatives.</w:t>
      </w:r>
    </w:p>
    <w:p w:rsidR="00CC6008" w:rsidRDefault="003C2683">
      <w:pPr>
        <w:spacing w:before="256" w:line="254" w:lineRule="exact"/>
        <w:ind w:left="144"/>
        <w:textAlignment w:val="baseline"/>
        <w:rPr>
          <w:rFonts w:eastAsia="Times New Roman"/>
          <w:b/>
          <w:color w:val="000000"/>
          <w:lang w:val="fr-FR"/>
        </w:rPr>
      </w:pPr>
      <w:r>
        <w:rPr>
          <w:rFonts w:eastAsia="Times New Roman"/>
          <w:b/>
          <w:color w:val="000000"/>
          <w:lang w:val="fr-FR"/>
        </w:rPr>
        <w:t>Les documents devront être remplies et signées.</w:t>
      </w:r>
    </w:p>
    <w:p w:rsidR="00CC6008" w:rsidRDefault="003C2683">
      <w:pPr>
        <w:spacing w:line="254" w:lineRule="exact"/>
        <w:ind w:left="144"/>
        <w:textAlignment w:val="baseline"/>
        <w:rPr>
          <w:rFonts w:eastAsia="Times New Roman"/>
          <w:b/>
          <w:color w:val="000000"/>
          <w:lang w:val="fr-FR"/>
        </w:rPr>
      </w:pPr>
      <w:r>
        <w:rPr>
          <w:rFonts w:eastAsia="Times New Roman"/>
          <w:b/>
          <w:color w:val="000000"/>
          <w:lang w:val="fr-FR"/>
        </w:rPr>
        <w:t>Toute offre reçue au-delà de la date limite entraînera l'élimination du candidat.</w:t>
      </w:r>
    </w:p>
    <w:p w:rsidR="00CC6008" w:rsidRDefault="003C2683">
      <w:pPr>
        <w:spacing w:before="1" w:line="254" w:lineRule="exact"/>
        <w:ind w:left="144"/>
        <w:textAlignment w:val="baseline"/>
        <w:rPr>
          <w:rFonts w:eastAsia="Times New Roman"/>
          <w:b/>
          <w:color w:val="000000"/>
          <w:lang w:val="fr-FR"/>
        </w:rPr>
      </w:pPr>
      <w:r>
        <w:rPr>
          <w:rFonts w:eastAsia="Times New Roman"/>
          <w:b/>
          <w:color w:val="000000"/>
          <w:lang w:val="fr-FR"/>
        </w:rPr>
        <w:t>Toute offre non conforme aux prescriptions ci-dessus énoncées sera rejetée d'office.</w:t>
      </w:r>
    </w:p>
    <w:p w:rsidR="00CC6008" w:rsidRDefault="003C2683">
      <w:pPr>
        <w:spacing w:before="364" w:line="361" w:lineRule="exact"/>
        <w:ind w:left="144"/>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6 : Mise au point</w:t>
      </w:r>
    </w:p>
    <w:p w:rsidR="00CC6008" w:rsidRDefault="003C2683">
      <w:pPr>
        <w:spacing w:before="331" w:line="254" w:lineRule="exact"/>
        <w:ind w:left="144" w:right="144" w:firstLine="576"/>
        <w:jc w:val="both"/>
        <w:textAlignment w:val="baseline"/>
        <w:rPr>
          <w:rFonts w:eastAsia="Times New Roman"/>
          <w:color w:val="000000"/>
          <w:lang w:val="fr-FR"/>
        </w:rPr>
      </w:pPr>
      <w:r>
        <w:rPr>
          <w:rFonts w:eastAsia="Times New Roman"/>
          <w:color w:val="000000"/>
          <w:lang w:val="fr-FR"/>
        </w:rPr>
        <w:t>Au cours de la phase de mise au point du marché, le cahier des charges pourra être complété et au besoin ajusté en fonction des propositions qui auront été retenues.</w:t>
      </w:r>
    </w:p>
    <w:p w:rsidR="00CC6008" w:rsidRDefault="003C2683">
      <w:pPr>
        <w:spacing w:line="252" w:lineRule="exact"/>
        <w:ind w:left="144" w:right="144" w:firstLine="576"/>
        <w:jc w:val="both"/>
        <w:textAlignment w:val="baseline"/>
        <w:rPr>
          <w:rFonts w:eastAsia="Times New Roman"/>
          <w:color w:val="000000"/>
          <w:lang w:val="fr-FR"/>
        </w:rPr>
      </w:pPr>
      <w:r>
        <w:rPr>
          <w:rFonts w:eastAsia="Times New Roman"/>
          <w:color w:val="000000"/>
          <w:lang w:val="fr-FR"/>
        </w:rPr>
        <w:t>Toutefois, ces modifications devront rester limitées et ne pourront pas avoir pour conséquence de bouleverser l'économie du marché ni de rompre l'égalité entre les candidats.</w:t>
      </w:r>
    </w:p>
    <w:p w:rsidR="00CC6008" w:rsidRDefault="003C2683">
      <w:pPr>
        <w:spacing w:line="275" w:lineRule="exact"/>
        <w:ind w:left="144" w:right="144" w:firstLine="576"/>
        <w:jc w:val="both"/>
        <w:textAlignment w:val="baseline"/>
        <w:rPr>
          <w:rFonts w:eastAsia="Times New Roman"/>
          <w:color w:val="000000"/>
          <w:sz w:val="24"/>
          <w:lang w:val="fr-FR"/>
        </w:rPr>
      </w:pPr>
      <w:r>
        <w:rPr>
          <w:rFonts w:eastAsia="Times New Roman"/>
          <w:color w:val="000000"/>
          <w:sz w:val="24"/>
          <w:lang w:val="fr-FR"/>
        </w:rPr>
        <w:t>L'acte initial d'engagement du prestataire titulaire du marché et ses annexes pourront, au besoin, être également modifiés ou complétés en fonction de l'évolution du cahier des charges et du choix des options retenues.</w:t>
      </w:r>
    </w:p>
    <w:p w:rsidR="00CC6008" w:rsidRDefault="003C2683">
      <w:pPr>
        <w:spacing w:before="374" w:line="361" w:lineRule="exact"/>
        <w:ind w:left="144"/>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7 : Sélection des candidatures et jugement des offres</w:t>
      </w:r>
    </w:p>
    <w:p w:rsidR="00CC6008" w:rsidRDefault="003C2683">
      <w:pPr>
        <w:spacing w:before="330" w:line="254" w:lineRule="exact"/>
        <w:ind w:left="144"/>
        <w:textAlignment w:val="baseline"/>
        <w:rPr>
          <w:rFonts w:eastAsia="Times New Roman"/>
          <w:color w:val="000000"/>
          <w:spacing w:val="2"/>
          <w:lang w:val="fr-FR"/>
        </w:rPr>
      </w:pPr>
      <w:r>
        <w:rPr>
          <w:rFonts w:eastAsia="Times New Roman"/>
          <w:color w:val="000000"/>
          <w:spacing w:val="2"/>
          <w:lang w:val="fr-FR"/>
        </w:rPr>
        <w:t>Le marché sera attribué par l</w:t>
      </w:r>
      <w:r w:rsidR="004A4A82">
        <w:rPr>
          <w:rFonts w:eastAsia="Times New Roman"/>
          <w:color w:val="000000"/>
          <w:spacing w:val="2"/>
          <w:lang w:val="fr-FR"/>
        </w:rPr>
        <w:t>e chef</w:t>
      </w:r>
      <w:r w:rsidR="008E42AF">
        <w:rPr>
          <w:rFonts w:eastAsia="Times New Roman"/>
          <w:color w:val="000000"/>
          <w:spacing w:val="2"/>
          <w:lang w:val="fr-FR"/>
        </w:rPr>
        <w:t xml:space="preserve"> d’établissement du collège</w:t>
      </w:r>
      <w:r>
        <w:rPr>
          <w:rFonts w:eastAsia="Times New Roman"/>
          <w:color w:val="000000"/>
          <w:spacing w:val="2"/>
          <w:lang w:val="fr-FR"/>
        </w:rPr>
        <w:t xml:space="preserve">, puis validé par le conseil d’administration du </w:t>
      </w:r>
      <w:r w:rsidR="00D6057C">
        <w:rPr>
          <w:rFonts w:eastAsia="Times New Roman"/>
          <w:color w:val="000000"/>
          <w:spacing w:val="2"/>
          <w:lang w:val="fr-FR"/>
        </w:rPr>
        <w:t>Collège</w:t>
      </w:r>
      <w:r>
        <w:rPr>
          <w:rFonts w:eastAsia="Times New Roman"/>
          <w:color w:val="000000"/>
          <w:spacing w:val="2"/>
          <w:lang w:val="fr-FR"/>
        </w:rPr>
        <w:t>, en</w:t>
      </w:r>
    </w:p>
    <w:p w:rsidR="00CC6008" w:rsidRDefault="003C2683">
      <w:pPr>
        <w:spacing w:before="1" w:line="254" w:lineRule="exact"/>
        <w:ind w:left="144"/>
        <w:textAlignment w:val="baseline"/>
        <w:rPr>
          <w:rFonts w:eastAsia="Times New Roman"/>
          <w:color w:val="000000"/>
          <w:spacing w:val="-1"/>
          <w:lang w:val="fr-FR"/>
        </w:rPr>
      </w:pPr>
      <w:r>
        <w:rPr>
          <w:rFonts w:eastAsia="Times New Roman"/>
          <w:color w:val="000000"/>
          <w:spacing w:val="-1"/>
          <w:lang w:val="fr-FR"/>
        </w:rPr>
        <w:t>fonct</w:t>
      </w:r>
      <w:bookmarkStart w:id="0" w:name="_GoBack"/>
      <w:bookmarkEnd w:id="0"/>
      <w:r>
        <w:rPr>
          <w:rFonts w:eastAsia="Times New Roman"/>
          <w:color w:val="000000"/>
          <w:spacing w:val="-1"/>
          <w:lang w:val="fr-FR"/>
        </w:rPr>
        <w:t>ion de</w:t>
      </w:r>
      <w:r w:rsidR="004A4A82">
        <w:rPr>
          <w:rFonts w:eastAsia="Times New Roman"/>
          <w:color w:val="000000"/>
          <w:spacing w:val="-1"/>
          <w:lang w:val="fr-FR"/>
        </w:rPr>
        <w:t>s critères suivants</w:t>
      </w:r>
      <w:r>
        <w:rPr>
          <w:rFonts w:eastAsia="Times New Roman"/>
          <w:color w:val="000000"/>
          <w:spacing w:val="-1"/>
          <w:lang w:val="fr-FR"/>
        </w:rPr>
        <w:t xml:space="preserve"> :</w:t>
      </w:r>
    </w:p>
    <w:p w:rsidR="00CC6008" w:rsidRDefault="006C5DD0" w:rsidP="006C5DD0">
      <w:pPr>
        <w:tabs>
          <w:tab w:val="left" w:pos="1418"/>
        </w:tabs>
        <w:spacing w:line="274" w:lineRule="exact"/>
        <w:ind w:firstLine="1134"/>
        <w:textAlignment w:val="baseline"/>
        <w:rPr>
          <w:rFonts w:eastAsia="Times New Roman"/>
          <w:color w:val="000000"/>
          <w:lang w:val="fr-FR"/>
        </w:rPr>
      </w:pPr>
      <w:r>
        <w:rPr>
          <w:rFonts w:eastAsia="Times New Roman"/>
          <w:color w:val="000000"/>
          <w:lang w:val="fr-FR"/>
        </w:rPr>
        <w:t>2</w:t>
      </w:r>
      <w:r w:rsidR="003C2683">
        <w:rPr>
          <w:rFonts w:eastAsia="Times New Roman"/>
          <w:color w:val="000000"/>
          <w:lang w:val="fr-FR"/>
        </w:rPr>
        <w:t xml:space="preserve">0 % : </w:t>
      </w:r>
      <w:r w:rsidRPr="008E42AF">
        <w:rPr>
          <w:lang w:val="fr-FR"/>
        </w:rPr>
        <w:t>Qualités techniques et caractéristiques</w:t>
      </w:r>
    </w:p>
    <w:p w:rsidR="006C5DD0" w:rsidRPr="006C5DD0" w:rsidRDefault="006C5DD0" w:rsidP="006C5DD0">
      <w:pPr>
        <w:tabs>
          <w:tab w:val="left" w:pos="1418"/>
        </w:tabs>
        <w:spacing w:line="274" w:lineRule="exact"/>
        <w:ind w:firstLine="1134"/>
        <w:textAlignment w:val="baseline"/>
        <w:rPr>
          <w:rFonts w:eastAsia="Times New Roman"/>
          <w:color w:val="000000"/>
          <w:lang w:val="fr-FR"/>
        </w:rPr>
      </w:pPr>
      <w:r>
        <w:rPr>
          <w:rFonts w:eastAsia="Times New Roman"/>
          <w:color w:val="000000"/>
          <w:lang w:val="fr-FR"/>
        </w:rPr>
        <w:t>2</w:t>
      </w:r>
      <w:r w:rsidR="003C2683">
        <w:rPr>
          <w:rFonts w:eastAsia="Times New Roman"/>
          <w:color w:val="000000"/>
          <w:lang w:val="fr-FR"/>
        </w:rPr>
        <w:t xml:space="preserve">0 % : </w:t>
      </w:r>
      <w:r>
        <w:rPr>
          <w:rFonts w:eastAsia="Times New Roman"/>
          <w:color w:val="000000"/>
          <w:lang w:val="fr-FR"/>
        </w:rPr>
        <w:t>Dé</w:t>
      </w:r>
      <w:r w:rsidRPr="006C5DD0">
        <w:rPr>
          <w:rFonts w:eastAsia="Times New Roman"/>
          <w:color w:val="000000"/>
          <w:lang w:val="fr-FR"/>
        </w:rPr>
        <w:t>lai d'intervention maintenance</w:t>
      </w:r>
    </w:p>
    <w:p w:rsidR="006C5DD0" w:rsidRDefault="004A4A82" w:rsidP="006C5DD0">
      <w:pPr>
        <w:tabs>
          <w:tab w:val="left" w:pos="1418"/>
        </w:tabs>
        <w:spacing w:line="274" w:lineRule="exact"/>
        <w:ind w:firstLine="1134"/>
        <w:textAlignment w:val="baseline"/>
        <w:rPr>
          <w:rFonts w:eastAsia="Times New Roman"/>
          <w:color w:val="000000"/>
          <w:lang w:val="fr-FR"/>
        </w:rPr>
      </w:pPr>
      <w:r>
        <w:rPr>
          <w:rFonts w:eastAsia="Times New Roman"/>
          <w:color w:val="000000"/>
          <w:lang w:val="fr-FR"/>
        </w:rPr>
        <w:t>4</w:t>
      </w:r>
      <w:r w:rsidR="006C5DD0">
        <w:rPr>
          <w:rFonts w:eastAsia="Times New Roman"/>
          <w:color w:val="000000"/>
          <w:lang w:val="fr-FR"/>
        </w:rPr>
        <w:t xml:space="preserve">0 % : </w:t>
      </w:r>
      <w:r w:rsidR="006C5DD0" w:rsidRPr="008E42AF">
        <w:rPr>
          <w:lang w:val="fr-FR"/>
        </w:rPr>
        <w:t xml:space="preserve">Coût copie et maintenance </w:t>
      </w:r>
    </w:p>
    <w:p w:rsidR="006C5DD0" w:rsidRDefault="004A4A82" w:rsidP="006C5DD0">
      <w:pPr>
        <w:tabs>
          <w:tab w:val="left" w:pos="1418"/>
        </w:tabs>
        <w:spacing w:line="254" w:lineRule="exact"/>
        <w:ind w:firstLine="1134"/>
        <w:textAlignment w:val="baseline"/>
        <w:rPr>
          <w:rFonts w:eastAsia="Times New Roman"/>
          <w:color w:val="000000"/>
          <w:spacing w:val="5"/>
          <w:lang w:val="fr-FR"/>
        </w:rPr>
      </w:pPr>
      <w:r>
        <w:rPr>
          <w:rFonts w:eastAsia="Times New Roman"/>
          <w:color w:val="000000"/>
          <w:spacing w:val="5"/>
          <w:lang w:val="fr-FR"/>
        </w:rPr>
        <w:t>2</w:t>
      </w:r>
      <w:r w:rsidR="003C2683">
        <w:rPr>
          <w:rFonts w:eastAsia="Times New Roman"/>
          <w:color w:val="000000"/>
          <w:spacing w:val="5"/>
          <w:lang w:val="fr-FR"/>
        </w:rPr>
        <w:t xml:space="preserve">0 % : </w:t>
      </w:r>
      <w:r w:rsidR="006C5DD0" w:rsidRPr="008E42AF">
        <w:rPr>
          <w:lang w:val="fr-FR"/>
        </w:rPr>
        <w:t>vitesse impression couleur et NB</w:t>
      </w:r>
    </w:p>
    <w:p w:rsidR="006C5DD0" w:rsidRDefault="006C5DD0" w:rsidP="006C5DD0">
      <w:pPr>
        <w:tabs>
          <w:tab w:val="left" w:pos="1418"/>
        </w:tabs>
        <w:spacing w:line="254" w:lineRule="exact"/>
        <w:ind w:firstLine="1134"/>
        <w:textAlignment w:val="baseline"/>
        <w:rPr>
          <w:rFonts w:eastAsia="Times New Roman"/>
          <w:color w:val="000000"/>
          <w:spacing w:val="5"/>
          <w:lang w:val="fr-FR"/>
        </w:rPr>
      </w:pPr>
    </w:p>
    <w:p w:rsidR="00CC6008" w:rsidRPr="00D6057C" w:rsidRDefault="004A4A82" w:rsidP="006C5DD0">
      <w:pPr>
        <w:tabs>
          <w:tab w:val="left" w:pos="1418"/>
        </w:tabs>
        <w:spacing w:line="254" w:lineRule="exact"/>
        <w:ind w:firstLine="1134"/>
        <w:textAlignment w:val="baseline"/>
        <w:rPr>
          <w:rFonts w:eastAsia="Times New Roman"/>
          <w:color w:val="000000"/>
          <w:spacing w:val="5"/>
          <w:lang w:val="fr-FR"/>
        </w:rPr>
      </w:pPr>
      <w:r>
        <w:rPr>
          <w:rFonts w:eastAsia="Times New Roman"/>
          <w:color w:val="000000"/>
          <w:spacing w:val="5"/>
          <w:lang w:val="fr-FR"/>
        </w:rPr>
        <w:t>Seront notamment aussi évalués, les qualités techniques</w:t>
      </w:r>
      <w:r w:rsidR="003C2683">
        <w:rPr>
          <w:rFonts w:eastAsia="Times New Roman"/>
          <w:color w:val="000000"/>
          <w:spacing w:val="5"/>
          <w:lang w:val="fr-FR"/>
        </w:rPr>
        <w:t xml:space="preserve"> du matériel proposé (qualité, performance, accessibilité via </w:t>
      </w:r>
      <w:r w:rsidR="00D6057C">
        <w:rPr>
          <w:rFonts w:eastAsia="Times New Roman"/>
          <w:color w:val="000000"/>
          <w:spacing w:val="5"/>
          <w:lang w:val="fr-FR"/>
        </w:rPr>
        <w:t>USB,</w:t>
      </w:r>
      <w:r w:rsidR="003C2683">
        <w:rPr>
          <w:rFonts w:eastAsia="Times New Roman"/>
          <w:color w:val="000000"/>
          <w:spacing w:val="5"/>
          <w:lang w:val="fr-FR"/>
        </w:rPr>
        <w:t xml:space="preserve"> scan dossier et mail, facilité d’emploi et d’entretien</w:t>
      </w:r>
      <w:r w:rsidR="006C5DD0">
        <w:rPr>
          <w:rFonts w:eastAsia="Times New Roman"/>
          <w:color w:val="000000"/>
          <w:spacing w:val="5"/>
          <w:lang w:val="fr-FR"/>
        </w:rPr>
        <w:t xml:space="preserve"> </w:t>
      </w:r>
      <w:r w:rsidR="003C2683">
        <w:rPr>
          <w:rFonts w:eastAsia="Times New Roman"/>
          <w:color w:val="000000"/>
          <w:lang w:val="fr-FR"/>
        </w:rPr>
        <w:t>fiabilité, qualité des copies, volume sonore, protection de l’environnement)</w:t>
      </w:r>
    </w:p>
    <w:p w:rsidR="00CC6008" w:rsidRDefault="003C2683">
      <w:pPr>
        <w:spacing w:before="401" w:line="361" w:lineRule="exact"/>
        <w:ind w:left="144"/>
        <w:textAlignment w:val="baseline"/>
        <w:rPr>
          <w:rFonts w:ascii="Arial" w:eastAsia="Arial" w:hAnsi="Arial"/>
          <w:b/>
          <w:color w:val="000000"/>
          <w:sz w:val="30"/>
          <w:lang w:val="fr-FR"/>
        </w:rPr>
      </w:pPr>
      <w:r>
        <w:rPr>
          <w:rFonts w:ascii="Arial" w:eastAsia="Arial" w:hAnsi="Arial"/>
          <w:b/>
          <w:color w:val="000000"/>
          <w:sz w:val="30"/>
          <w:lang w:val="fr-FR"/>
        </w:rPr>
        <w:t>Article 8 : Renseignements</w:t>
      </w:r>
    </w:p>
    <w:p w:rsidR="00CC6008" w:rsidRDefault="003C2683">
      <w:pPr>
        <w:spacing w:before="330" w:line="254" w:lineRule="exact"/>
        <w:ind w:left="144"/>
        <w:textAlignment w:val="baseline"/>
        <w:rPr>
          <w:rFonts w:eastAsia="Times New Roman"/>
          <w:color w:val="000000"/>
          <w:lang w:val="fr-FR"/>
        </w:rPr>
      </w:pPr>
      <w:r>
        <w:rPr>
          <w:rFonts w:eastAsia="Times New Roman"/>
          <w:color w:val="000000"/>
          <w:lang w:val="fr-FR"/>
        </w:rPr>
        <w:t>Tout renseignement relatif à cette consultation et toute demande de visite peuvent être pris auprès de :</w:t>
      </w:r>
    </w:p>
    <w:p w:rsidR="00CC6008" w:rsidRDefault="003C2683">
      <w:pPr>
        <w:spacing w:line="249" w:lineRule="exact"/>
        <w:ind w:left="144"/>
        <w:textAlignment w:val="baseline"/>
        <w:rPr>
          <w:rFonts w:eastAsia="Times New Roman"/>
          <w:color w:val="000000"/>
          <w:lang w:val="fr-FR"/>
        </w:rPr>
      </w:pPr>
      <w:r>
        <w:rPr>
          <w:rFonts w:eastAsia="Times New Roman"/>
          <w:color w:val="000000"/>
          <w:lang w:val="fr-FR"/>
        </w:rPr>
        <w:t xml:space="preserve">Monsieur </w:t>
      </w:r>
      <w:r w:rsidR="00D6057C">
        <w:rPr>
          <w:rFonts w:eastAsia="Times New Roman"/>
          <w:color w:val="000000"/>
          <w:lang w:val="fr-FR"/>
        </w:rPr>
        <w:t>BAUS</w:t>
      </w:r>
      <w:r>
        <w:rPr>
          <w:rFonts w:eastAsia="Times New Roman"/>
          <w:color w:val="000000"/>
          <w:lang w:val="fr-FR"/>
        </w:rPr>
        <w:t xml:space="preserve">, </w:t>
      </w:r>
      <w:r w:rsidR="00D6057C">
        <w:rPr>
          <w:rFonts w:eastAsia="Times New Roman"/>
          <w:color w:val="000000"/>
          <w:lang w:val="fr-FR"/>
        </w:rPr>
        <w:t>Principal du Collège</w:t>
      </w:r>
    </w:p>
    <w:p w:rsidR="00CC6008" w:rsidRDefault="003C2683" w:rsidP="006C5DD0">
      <w:pPr>
        <w:spacing w:before="2" w:after="245" w:line="254" w:lineRule="exact"/>
        <w:ind w:left="144"/>
        <w:textAlignment w:val="baseline"/>
        <w:rPr>
          <w:rFonts w:eastAsia="Times New Roman"/>
          <w:color w:val="000000"/>
          <w:sz w:val="24"/>
          <w:lang w:val="fr-FR"/>
        </w:rPr>
      </w:pPr>
      <w:r>
        <w:rPr>
          <w:rFonts w:eastAsia="Times New Roman"/>
          <w:color w:val="000000"/>
          <w:lang w:val="fr-FR"/>
        </w:rPr>
        <w:t>Courriel :</w:t>
      </w:r>
      <w:hyperlink r:id="rId8" w:history="1">
        <w:r w:rsidR="00D6057C" w:rsidRPr="00F8420A">
          <w:rPr>
            <w:rStyle w:val="Lienhypertexte"/>
            <w:rFonts w:eastAsia="Times New Roman"/>
            <w:lang w:val="fr-FR"/>
          </w:rPr>
          <w:t xml:space="preserve"> jean-claude.baus@ac-lyon.fr</w:t>
        </w:r>
      </w:hyperlink>
      <w:r>
        <w:rPr>
          <w:rFonts w:eastAsia="Times New Roman"/>
          <w:color w:val="0000FF"/>
          <w:lang w:val="fr-FR"/>
        </w:rPr>
        <w:t xml:space="preserve"> </w:t>
      </w:r>
      <w:r>
        <w:rPr>
          <w:rFonts w:eastAsia="Times New Roman"/>
          <w:color w:val="000000"/>
          <w:sz w:val="24"/>
          <w:lang w:val="fr-FR"/>
        </w:rPr>
        <w:t>3</w:t>
      </w:r>
    </w:p>
    <w:sectPr w:rsidR="00CC6008" w:rsidSect="006C5DD0">
      <w:pgSz w:w="11904" w:h="16838"/>
      <w:pgMar w:top="426" w:right="632" w:bottom="242" w:left="19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F3D"/>
    <w:multiLevelType w:val="multilevel"/>
    <w:tmpl w:val="15ACA670"/>
    <w:lvl w:ilvl="0">
      <w:numFmt w:val="bullet"/>
      <w:lvlText w:val="·"/>
      <w:lvlJc w:val="left"/>
      <w:pPr>
        <w:tabs>
          <w:tab w:val="left" w:pos="360"/>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9519EE"/>
    <w:multiLevelType w:val="multilevel"/>
    <w:tmpl w:val="F3802C90"/>
    <w:lvl w:ilvl="0">
      <w:numFmt w:val="bullet"/>
      <w:lvlText w:val="·"/>
      <w:lvlJc w:val="left"/>
      <w:pPr>
        <w:tabs>
          <w:tab w:val="left" w:pos="360"/>
        </w:tabs>
      </w:pPr>
      <w:rPr>
        <w:rFonts w:ascii="Symbol" w:eastAsia="Symbol" w:hAnsi="Symbol"/>
        <w:b/>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applyBreakingRules/>
    <w:useFELayout/>
  </w:compat>
  <w:rsids>
    <w:rsidRoot w:val="00CC6008"/>
    <w:rsid w:val="003C2683"/>
    <w:rsid w:val="004A4A82"/>
    <w:rsid w:val="004D3B8C"/>
    <w:rsid w:val="005F7046"/>
    <w:rsid w:val="006843F3"/>
    <w:rsid w:val="006C5DD0"/>
    <w:rsid w:val="0077490A"/>
    <w:rsid w:val="008E42AF"/>
    <w:rsid w:val="00A02C9F"/>
    <w:rsid w:val="00A25F60"/>
    <w:rsid w:val="00CC6008"/>
    <w:rsid w:val="00D6057C"/>
    <w:rsid w:val="00DB0EE4"/>
    <w:rsid w:val="00F079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60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057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0jean-claude.baus@ac-lyon.fr" TargetMode="External"/><Relationship Id="rId3" Type="http://schemas.openxmlformats.org/officeDocument/2006/relationships/settings" Target="settings.xml"/><Relationship Id="rId7" Type="http://schemas.openxmlformats.org/officeDocument/2006/relationships/hyperlink" Target="http://www.aji-france.com/" TargetMode="External"/><Relationship Id="fId" Type="http://schemas.openxmlformats.org/wordprocessingml/2006/fontTable" Target="fontTab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ji-france.com/" TargetMode="External"/><Relationship Id="rId5" Type="http://schemas.openxmlformats.org/officeDocument/2006/relationships/hyperlink" Target="mailto:intendant.0693619j@ac-lyon.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lsauge</dc:creator>
  <cp:lastModifiedBy>lsauge</cp:lastModifiedBy>
  <cp:revision>3</cp:revision>
  <dcterms:created xsi:type="dcterms:W3CDTF">2021-01-28T12:42:00Z</dcterms:created>
  <dcterms:modified xsi:type="dcterms:W3CDTF">2021-01-28T12:45:00Z</dcterms:modified>
</cp:coreProperties>
</file>