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4329" w14:textId="77777777" w:rsidR="007A0C09" w:rsidRDefault="007A0C09">
      <w:pPr>
        <w:pStyle w:val="Standard"/>
        <w:jc w:val="center"/>
        <w:rPr>
          <w:rFonts w:ascii="Arial" w:hAnsi="Arial"/>
          <w:b/>
          <w:bCs/>
          <w:color w:val="FFFFFF"/>
          <w:sz w:val="34"/>
          <w:szCs w:val="34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7A0C09" w14:paraId="6010A989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68A1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C4541" w14:textId="77777777" w:rsidR="007A0C09" w:rsidRDefault="00F93823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 xml:space="preserve">Annexe </w:t>
            </w:r>
            <w:r>
              <w:rPr>
                <w:rFonts w:ascii="Arial" w:eastAsia="Arial" w:hAnsi="Arial" w:cs="Arial"/>
                <w:b/>
                <w:bCs/>
                <w:color w:val="FFFFFF"/>
                <w:sz w:val="34"/>
                <w:szCs w:val="34"/>
              </w:rPr>
              <w:t></w:t>
            </w:r>
            <w:r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 xml:space="preserve"> Politique environnementale</w:t>
            </w:r>
          </w:p>
          <w:p w14:paraId="2A497B6C" w14:textId="77777777" w:rsidR="007A0C09" w:rsidRDefault="00F93823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>Lots surgelés</w:t>
            </w:r>
          </w:p>
        </w:tc>
      </w:tr>
    </w:tbl>
    <w:p w14:paraId="7A44DBA9" w14:textId="77777777" w:rsidR="007A0C09" w:rsidRDefault="007A0C09">
      <w:pPr>
        <w:pStyle w:val="Standard"/>
        <w:jc w:val="center"/>
        <w:rPr>
          <w:rFonts w:ascii="Arial" w:hAnsi="Arial"/>
          <w:b/>
          <w:bCs/>
          <w:color w:val="FFFFFF"/>
          <w:sz w:val="12"/>
          <w:szCs w:val="12"/>
        </w:rPr>
      </w:pPr>
    </w:p>
    <w:p w14:paraId="3EABDC01" w14:textId="77777777" w:rsidR="007A0C09" w:rsidRDefault="007A0C09">
      <w:pPr>
        <w:pStyle w:val="Standard"/>
        <w:jc w:val="center"/>
        <w:rPr>
          <w:b/>
          <w:bCs/>
          <w:sz w:val="16"/>
          <w:szCs w:val="16"/>
          <w:u w:val="single"/>
        </w:rPr>
      </w:pPr>
    </w:p>
    <w:p w14:paraId="6223E4B5" w14:textId="77777777" w:rsidR="007A0C09" w:rsidRDefault="007A0C09">
      <w:pPr>
        <w:pStyle w:val="Standard"/>
        <w:jc w:val="center"/>
        <w:rPr>
          <w:b/>
          <w:bCs/>
          <w:sz w:val="16"/>
          <w:szCs w:val="16"/>
          <w:u w:val="single"/>
        </w:rPr>
      </w:pP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16"/>
      </w:tblGrid>
      <w:tr w:rsidR="007A0C09" w14:paraId="5BB86D58" w14:textId="77777777">
        <w:tblPrEx>
          <w:tblCellMar>
            <w:top w:w="0" w:type="dxa"/>
            <w:bottom w:w="0" w:type="dxa"/>
          </w:tblCellMar>
        </w:tblPrEx>
        <w:trPr>
          <w:trHeight w:val="1530"/>
          <w:jc w:val="right"/>
        </w:trPr>
        <w:tc>
          <w:tcPr>
            <w:tcW w:w="4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9E57F" w14:textId="77777777" w:rsidR="007A0C09" w:rsidRDefault="007A0C09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4B608A3" w14:textId="77777777" w:rsidR="007A0C09" w:rsidRDefault="00F93823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Engagement du candidat s'agissant de la politique environnementale de l’entreprise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62457" w14:textId="77777777" w:rsidR="007A0C09" w:rsidRDefault="00F93823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Nom et adresse de la société:</w:t>
            </w:r>
          </w:p>
          <w:p w14:paraId="1D5CF041" w14:textId="77777777" w:rsidR="007A0C09" w:rsidRDefault="007A0C0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179AE81" w14:textId="77777777" w:rsidR="007A0C09" w:rsidRDefault="007A0C0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042849E2" w14:textId="77777777" w:rsidR="007A0C09" w:rsidRDefault="007A0C0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8A70D5D" w14:textId="77777777" w:rsidR="007A0C09" w:rsidRDefault="007A0C0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4D47AA86" w14:textId="77777777" w:rsidR="007A0C09" w:rsidRDefault="007A0C09">
      <w:pPr>
        <w:pStyle w:val="Standard"/>
        <w:jc w:val="center"/>
        <w:rPr>
          <w:b/>
          <w:bCs/>
          <w:sz w:val="16"/>
          <w:szCs w:val="16"/>
          <w:u w:val="single"/>
        </w:rPr>
      </w:pPr>
    </w:p>
    <w:p w14:paraId="5165C38D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p w14:paraId="480BCF24" w14:textId="77777777" w:rsidR="007A0C09" w:rsidRDefault="00F93823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Politique environnementale globale du candidat en matière d’approvisionnement</w:t>
      </w:r>
    </w:p>
    <w:p w14:paraId="08166688" w14:textId="77777777" w:rsidR="007A0C09" w:rsidRDefault="007A0C09">
      <w:pPr>
        <w:pStyle w:val="Standard"/>
        <w:jc w:val="center"/>
        <w:rPr>
          <w:rFonts w:ascii="Calibri" w:hAnsi="Calibri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6427"/>
      </w:tblGrid>
      <w:tr w:rsidR="007A0C09" w14:paraId="71CE45DB" w14:textId="77777777">
        <w:tblPrEx>
          <w:tblCellMar>
            <w:top w:w="0" w:type="dxa"/>
            <w:bottom w:w="0" w:type="dxa"/>
          </w:tblCellMar>
        </w:tblPrEx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829B3" w14:textId="3E26DA76" w:rsidR="007A0C09" w:rsidRDefault="00A10FCD" w:rsidP="00A10FCD">
            <w:pPr>
              <w:pStyle w:val="Standard"/>
              <w:tabs>
                <w:tab w:val="left" w:pos="396"/>
              </w:tabs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Politique</w:t>
            </w:r>
            <w:r w:rsidR="00F93823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 xml:space="preserve"> du candidat en terme de </w:t>
            </w:r>
            <w:r w:rsidR="00F93823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 xml:space="preserve">protection des ressources naturelles animales ou végétales (exemples : recours à des fournisseurs disposant de chartes éco-responsable, produit de la mer issu de </w:t>
            </w:r>
            <w:r w:rsidR="00F93823">
              <w:rPr>
                <w:rFonts w:ascii="Calibri" w:hAnsi="Calibri"/>
                <w:color w:val="000000"/>
                <w:sz w:val="22"/>
                <w:szCs w:val="22"/>
              </w:rPr>
              <w:t xml:space="preserve">pêche et d’aquaculture responsables, </w:t>
            </w:r>
            <w:r w:rsidR="00F93823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modes de culture ou sélection de produits selon des critères environnementaux, etc).</w:t>
            </w:r>
          </w:p>
        </w:tc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49E01" w14:textId="77777777" w:rsidR="007A0C09" w:rsidRDefault="007A0C09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  <w:p w14:paraId="7AFE6E5E" w14:textId="77777777" w:rsidR="007A0C09" w:rsidRDefault="007A0C09">
            <w:pPr>
              <w:pStyle w:val="Standard"/>
              <w:autoSpaceDE w:val="0"/>
              <w:ind w:hanging="34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  <w:p w14:paraId="0DDCFC78" w14:textId="77777777" w:rsidR="007A0C09" w:rsidRDefault="007A0C09">
            <w:pPr>
              <w:pStyle w:val="Standard"/>
              <w:autoSpaceDE w:val="0"/>
              <w:ind w:hanging="34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</w:tc>
      </w:tr>
    </w:tbl>
    <w:p w14:paraId="115AE097" w14:textId="77777777" w:rsidR="007A0C09" w:rsidRDefault="007A0C09">
      <w:pPr>
        <w:pStyle w:val="Standard"/>
        <w:rPr>
          <w:rFonts w:ascii="Calibri" w:hAnsi="Calibri"/>
          <w:sz w:val="22"/>
          <w:szCs w:val="22"/>
        </w:rPr>
      </w:pPr>
    </w:p>
    <w:p w14:paraId="6666C869" w14:textId="77777777" w:rsidR="007A0C09" w:rsidRDefault="00F9382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Politique du candidat en matière de référencement</w:t>
      </w:r>
      <w:r>
        <w:rPr>
          <w:rFonts w:ascii="Calibri" w:hAnsi="Calibri"/>
          <w:b/>
          <w:bCs/>
        </w:rPr>
        <w:t xml:space="preserve"> de produits «loi egalim»</w:t>
      </w:r>
    </w:p>
    <w:p w14:paraId="10234FE5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6457"/>
      </w:tblGrid>
      <w:tr w:rsidR="007A0C09" w14:paraId="08B35EA0" w14:textId="77777777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CBF50" w14:textId="77777777" w:rsidR="007A0C09" w:rsidRDefault="00F93823">
            <w:pPr>
              <w:pStyle w:val="Standard"/>
              <w:autoSpaceDE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 xml:space="preserve">Nombre de références (pour chacun des lots sur lesquels le candidat postule) de produits entrant dans le décompte des 50% des produits de qualité et durables </w:t>
            </w:r>
            <w:r>
              <w:rPr>
                <w:rFonts w:ascii="Calibri" w:eastAsia="TimesNewRomanPSMT" w:hAnsi="Calibri" w:cs="TimesNewRomanPSMT"/>
                <w:i/>
                <w:iCs/>
                <w:color w:val="000000"/>
                <w:sz w:val="20"/>
                <w:szCs w:val="20"/>
              </w:rPr>
              <w:t>(article 24 de la loi n°2018-938 du 30 octobre 2018 dite «Egalim»)</w:t>
            </w: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.</w:t>
            </w:r>
          </w:p>
          <w:p w14:paraId="25041F9B" w14:textId="77777777" w:rsidR="007A0C09" w:rsidRDefault="007A0C09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D31FC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6441DDF0" w14:textId="77777777" w:rsidR="007A0C09" w:rsidRDefault="007A0C09">
      <w:pPr>
        <w:pStyle w:val="Textbody"/>
        <w:rPr>
          <w:rFonts w:ascii="Calibri" w:hAnsi="Calibri"/>
          <w:sz w:val="22"/>
          <w:szCs w:val="22"/>
        </w:rPr>
      </w:pPr>
    </w:p>
    <w:p w14:paraId="4DEC3AC5" w14:textId="77777777" w:rsidR="007A0C09" w:rsidRDefault="00F93823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Politique du candidat en matière d’emballage et réduction des déchets</w:t>
      </w:r>
    </w:p>
    <w:p w14:paraId="7A9777B2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6457"/>
      </w:tblGrid>
      <w:tr w:rsidR="007A0C09" w14:paraId="4EEC3B61" w14:textId="77777777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7E998" w14:textId="77777777" w:rsidR="007A0C09" w:rsidRDefault="00F93823">
            <w:pPr>
              <w:pStyle w:val="Standard"/>
              <w:autoSpaceDE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Politique d'emballage et de conditionnement des produits (réduction du plastique, récupération des emballages, recyclage, valorisation des déchets);</w:t>
            </w:r>
          </w:p>
          <w:p w14:paraId="39291E7F" w14:textId="77777777" w:rsidR="007A0C09" w:rsidRDefault="007A0C09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3C367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57AEE6E8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p w14:paraId="6BDD36FC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p w14:paraId="2093402F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p w14:paraId="4C120E6F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p w14:paraId="6BC09D7A" w14:textId="77777777" w:rsidR="007A0C09" w:rsidRDefault="00F93823">
      <w:pPr>
        <w:pStyle w:val="Standard"/>
        <w:jc w:val="center"/>
      </w:pPr>
      <w:r>
        <w:rPr>
          <w:rFonts w:ascii="Calibri" w:hAnsi="Calibri"/>
          <w:b/>
          <w:bCs/>
        </w:rPr>
        <w:lastRenderedPageBreak/>
        <w:t>Politique du candidat en matière de prise en compte de la notion de circuits courts</w:t>
      </w:r>
    </w:p>
    <w:p w14:paraId="57663366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p w14:paraId="06CEC76B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6457"/>
      </w:tblGrid>
      <w:tr w:rsidR="007A0C09" w14:paraId="2C3D0F47" w14:textId="77777777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514E9" w14:textId="19033095" w:rsidR="007A0C09" w:rsidRDefault="00A10FCD" w:rsidP="00A10FCD">
            <w:pPr>
              <w:pStyle w:val="Standard"/>
              <w:autoSpaceDE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Politique</w:t>
            </w:r>
            <w:r w:rsidR="00F93823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 xml:space="preserve"> du candidat en terme de développement de filières d'approvisionnement destinées à réduire les </w:t>
            </w:r>
            <w:r w:rsidR="00F93823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distances et les délais de transport entre sites de production et sites de livraison des clients ;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FFB99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4423E4F6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30139D0A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7B7C6325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6DF46C76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54F1EBF8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5FF661BB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0A103E92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3D7FDF06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p w14:paraId="6D9BC6EA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p w14:paraId="0C2AE1C4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p w14:paraId="6423DF43" w14:textId="77777777" w:rsidR="007A0C09" w:rsidRDefault="00F93823">
      <w:pPr>
        <w:pStyle w:val="Standard"/>
        <w:jc w:val="center"/>
      </w:pPr>
      <w:r>
        <w:rPr>
          <w:rFonts w:ascii="Calibri" w:hAnsi="Calibri"/>
          <w:b/>
          <w:bCs/>
        </w:rPr>
        <w:t xml:space="preserve">Politique du candidat en matière de gestion des </w:t>
      </w:r>
      <w:r>
        <w:rPr>
          <w:rFonts w:ascii="Calibri" w:hAnsi="Calibri"/>
          <w:b/>
          <w:bCs/>
        </w:rPr>
        <w:t>ressources naturelles sur les sites de stockage</w:t>
      </w:r>
    </w:p>
    <w:p w14:paraId="4F38FCFB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6349"/>
      </w:tblGrid>
      <w:tr w:rsidR="007A0C09" w14:paraId="787DF47A" w14:textId="77777777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E1BBF" w14:textId="17C329EB" w:rsidR="007A0C09" w:rsidRDefault="00A10FCD" w:rsidP="00A10FCD">
            <w:pPr>
              <w:pStyle w:val="Standard"/>
              <w:autoSpaceDE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Politique</w:t>
            </w:r>
            <w:r w:rsidR="00F93823"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 xml:space="preserve"> du candidat en terme de gestion des ressources naturelles (eau, énergie, consommables) sur les sites de stockage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B642D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498EDA81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08615DA2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1A51D05E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4FB368AF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30C3E6CE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  <w:p w14:paraId="667A2F85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1318F37E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p w14:paraId="3F41F653" w14:textId="77777777" w:rsidR="007A0C09" w:rsidRDefault="007A0C09">
      <w:pPr>
        <w:pStyle w:val="Textbody"/>
        <w:rPr>
          <w:rFonts w:ascii="Calibri" w:hAnsi="Calibri"/>
          <w:sz w:val="22"/>
          <w:szCs w:val="22"/>
        </w:rPr>
      </w:pPr>
    </w:p>
    <w:p w14:paraId="6093A7EA" w14:textId="77777777" w:rsidR="007A0C09" w:rsidRDefault="007A0C09">
      <w:pPr>
        <w:pStyle w:val="Textbody"/>
        <w:rPr>
          <w:rFonts w:ascii="Calibri" w:hAnsi="Calibri"/>
          <w:sz w:val="22"/>
          <w:szCs w:val="22"/>
        </w:rPr>
      </w:pPr>
    </w:p>
    <w:p w14:paraId="1B9DAD14" w14:textId="77777777" w:rsidR="007A0C09" w:rsidRDefault="007A0C09">
      <w:pPr>
        <w:pStyle w:val="Textbody"/>
        <w:rPr>
          <w:rFonts w:ascii="Calibri" w:hAnsi="Calibri"/>
          <w:sz w:val="22"/>
          <w:szCs w:val="22"/>
        </w:rPr>
      </w:pPr>
    </w:p>
    <w:p w14:paraId="0B058F6B" w14:textId="77777777" w:rsidR="007A0C09" w:rsidRDefault="007A0C09">
      <w:pPr>
        <w:pStyle w:val="Textbody"/>
        <w:rPr>
          <w:rFonts w:ascii="Calibri" w:hAnsi="Calibri"/>
          <w:sz w:val="22"/>
          <w:szCs w:val="22"/>
        </w:rPr>
      </w:pPr>
    </w:p>
    <w:p w14:paraId="6F5BA35B" w14:textId="77777777" w:rsidR="007A0C09" w:rsidRDefault="00F93823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Fait à                                                                 , le</w:t>
      </w:r>
    </w:p>
    <w:p w14:paraId="2996CFB3" w14:textId="77777777" w:rsidR="007A0C09" w:rsidRDefault="007A0C09">
      <w:pPr>
        <w:pStyle w:val="Textbody"/>
        <w:rPr>
          <w:rFonts w:ascii="Calibri" w:hAnsi="Calibri"/>
          <w:sz w:val="22"/>
          <w:szCs w:val="22"/>
        </w:rPr>
      </w:pPr>
    </w:p>
    <w:p w14:paraId="19AAC066" w14:textId="77777777" w:rsidR="007A0C09" w:rsidRDefault="00F93823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Pour le candidat,</w:t>
      </w:r>
    </w:p>
    <w:sectPr w:rsidR="007A0C09">
      <w:headerReference w:type="default" r:id="rId6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068DB" w14:textId="77777777" w:rsidR="00F93823" w:rsidRDefault="00F93823">
      <w:r>
        <w:separator/>
      </w:r>
    </w:p>
  </w:endnote>
  <w:endnote w:type="continuationSeparator" w:id="0">
    <w:p w14:paraId="321559E9" w14:textId="77777777" w:rsidR="00F93823" w:rsidRDefault="00F9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variable"/>
  </w:font>
  <w:font w:name="FreeSans">
    <w:charset w:val="00"/>
    <w:family w:val="roman"/>
    <w:pitch w:val="variable"/>
  </w:font>
  <w:font w:name="源ノ角ゴシック Heavy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OpenSymbol, 'Arial Unicode MS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2927" w14:textId="77777777" w:rsidR="00F93823" w:rsidRDefault="00F93823">
      <w:r>
        <w:rPr>
          <w:color w:val="000000"/>
        </w:rPr>
        <w:ptab w:relativeTo="margin" w:alignment="center" w:leader="none"/>
      </w:r>
    </w:p>
  </w:footnote>
  <w:footnote w:type="continuationSeparator" w:id="0">
    <w:p w14:paraId="03300A12" w14:textId="77777777" w:rsidR="00F93823" w:rsidRDefault="00F9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FC67" w14:textId="77777777" w:rsidR="00B73E73" w:rsidRDefault="00F93823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2B3EB1" wp14:editId="4A10E8FD">
          <wp:simplePos x="0" y="0"/>
          <wp:positionH relativeFrom="column">
            <wp:posOffset>-306720</wp:posOffset>
          </wp:positionH>
          <wp:positionV relativeFrom="paragraph">
            <wp:posOffset>-387360</wp:posOffset>
          </wp:positionV>
          <wp:extent cx="635040" cy="372240"/>
          <wp:effectExtent l="0" t="0" r="0" b="8760"/>
          <wp:wrapTopAndBottom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40" cy="37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</w:rPr>
      <w:t xml:space="preserve">  </w:t>
    </w:r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</w:rPr>
      <w:tab/>
    </w:r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</w:rPr>
      <w:t xml:space="preserve">   Étude du critère «performance en matière de protection de l'environnement » </w:t>
    </w:r>
    <w:r>
      <w:rPr>
        <w:i/>
        <w:iCs/>
        <w:color w:val="000033"/>
        <w:sz w:val="16"/>
        <w:szCs w:val="16"/>
      </w:rPr>
      <w:t xml:space="preserve">     </w:t>
    </w:r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  <w:shd w:val="clear" w:color="auto" w:fill="F6F9D4"/>
      </w:rPr>
      <w:t xml:space="preserve"> </w:t>
    </w:r>
    <w:r>
      <w:rPr>
        <w:rFonts w:ascii="Calibri" w:eastAsia="TimesNewRomanPS-BoldMT" w:hAnsi="Calibri" w:cs="TimesNewRomanPS-BoldMT"/>
        <w:b/>
        <w:bCs/>
        <w:i/>
        <w:iCs/>
        <w:color w:val="000000"/>
        <w:sz w:val="28"/>
        <w:szCs w:val="28"/>
        <w:shd w:val="clear" w:color="auto" w:fill="F6F9D4"/>
      </w:rPr>
      <w:t>Annexe 2-2a</w:t>
    </w:r>
    <w:r>
      <w:rPr>
        <w:i/>
        <w:iCs/>
        <w:color w:val="000033"/>
        <w:sz w:val="16"/>
        <w:szCs w:val="16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0C09"/>
    <w:rsid w:val="007A0C09"/>
    <w:rsid w:val="00A10FCD"/>
    <w:rsid w:val="00F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8AFC"/>
  <w15:docId w15:val="{75A2835F-5DE0-4488-8327-FF053469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Standarduser">
    <w:name w:val="Standard (user)"/>
    <w:pPr>
      <w:widowControl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Objetavecflche">
    <w:name w:val="Objet avec flèche"/>
    <w:basedOn w:val="Standarduser"/>
    <w:rPr>
      <w:rFonts w:eastAsia="Mangal" w:cs="Mangal"/>
    </w:rPr>
  </w:style>
  <w:style w:type="paragraph" w:customStyle="1" w:styleId="Objetavecombre">
    <w:name w:val="Objet avec ombre"/>
    <w:basedOn w:val="Standarduser"/>
    <w:rPr>
      <w:rFonts w:eastAsia="Mangal" w:cs="Mangal"/>
    </w:rPr>
  </w:style>
  <w:style w:type="paragraph" w:customStyle="1" w:styleId="Objetsansremplissage">
    <w:name w:val="Objet sans remplissage"/>
    <w:basedOn w:val="Standarduser"/>
    <w:rPr>
      <w:rFonts w:eastAsia="Mangal" w:cs="Mangal"/>
    </w:rPr>
  </w:style>
  <w:style w:type="paragraph" w:customStyle="1" w:styleId="Objetsansremplissageetsansligne">
    <w:name w:val="Objet sans remplissage et sans ligne"/>
    <w:basedOn w:val="Standarduser"/>
    <w:rPr>
      <w:rFonts w:eastAsia="Mangal" w:cs="Mangal"/>
    </w:rPr>
  </w:style>
  <w:style w:type="paragraph" w:customStyle="1" w:styleId="Corpsdetextejustifi">
    <w:name w:val="Corps de texte justifié"/>
    <w:basedOn w:val="Standarduser"/>
    <w:rPr>
      <w:rFonts w:eastAsia="Mangal" w:cs="Mangal"/>
    </w:rPr>
  </w:style>
  <w:style w:type="paragraph" w:customStyle="1" w:styleId="Titreprincipal1">
    <w:name w:val="Titre principal1"/>
    <w:basedOn w:val="Standarduser"/>
    <w:pPr>
      <w:jc w:val="center"/>
    </w:pPr>
    <w:rPr>
      <w:rFonts w:eastAsia="Mangal" w:cs="Mangal"/>
    </w:rPr>
  </w:style>
  <w:style w:type="paragraph" w:customStyle="1" w:styleId="Titreprincipal2">
    <w:name w:val="Titre principal2"/>
    <w:basedOn w:val="Standarduser"/>
    <w:pPr>
      <w:spacing w:before="57" w:after="57"/>
      <w:ind w:right="113"/>
      <w:jc w:val="center"/>
    </w:pPr>
    <w:rPr>
      <w:rFonts w:eastAsia="Mangal" w:cs="Mangal"/>
    </w:rPr>
  </w:style>
  <w:style w:type="paragraph" w:customStyle="1" w:styleId="Titre10">
    <w:name w:val="Titre1"/>
    <w:basedOn w:val="Standarduser"/>
    <w:pPr>
      <w:spacing w:before="238" w:after="119"/>
    </w:pPr>
    <w:rPr>
      <w:rFonts w:eastAsia="Mangal" w:cs="Mangal"/>
    </w:rPr>
  </w:style>
  <w:style w:type="paragraph" w:customStyle="1" w:styleId="Titre20">
    <w:name w:val="Titre2"/>
    <w:basedOn w:val="Standarduser"/>
    <w:pPr>
      <w:spacing w:before="238" w:after="119"/>
    </w:pPr>
    <w:rPr>
      <w:rFonts w:eastAsia="Mangal" w:cs="Mangal"/>
    </w:rPr>
  </w:style>
  <w:style w:type="paragraph" w:customStyle="1" w:styleId="Lignedecote">
    <w:name w:val="Ligne de cote"/>
    <w:basedOn w:val="Standarduser"/>
    <w:rPr>
      <w:rFonts w:eastAsia="Mangal" w:cs="Mangal"/>
    </w:rPr>
  </w:style>
  <w:style w:type="paragraph" w:customStyle="1" w:styleId="alizarinLTGliederung1">
    <w:name w:val="alizarin~LT~Gliederung 1"/>
    <w:pPr>
      <w:widowControl/>
      <w:spacing w:after="228"/>
    </w:pPr>
    <w:rPr>
      <w:rFonts w:ascii="FreeSans" w:eastAsia="Tahoma" w:hAnsi="FreeSans" w:cs="Liberation Sans"/>
      <w:color w:val="666666"/>
      <w:sz w:val="64"/>
    </w:rPr>
  </w:style>
  <w:style w:type="paragraph" w:customStyle="1" w:styleId="alizarinLTGliederung2">
    <w:name w:val="alizarin~LT~Gliederung 2"/>
    <w:basedOn w:val="alizarinLTGliederung1"/>
    <w:pPr>
      <w:spacing w:after="225"/>
    </w:pPr>
    <w:rPr>
      <w:rFonts w:eastAsia="FreeSans" w:cs="FreeSans"/>
      <w:sz w:val="56"/>
    </w:rPr>
  </w:style>
  <w:style w:type="paragraph" w:customStyle="1" w:styleId="alizarinLTGliederung3">
    <w:name w:val="alizarin~LT~Gliederung 3"/>
    <w:basedOn w:val="alizarinLTGliederung2"/>
    <w:pPr>
      <w:spacing w:after="170"/>
    </w:pPr>
    <w:rPr>
      <w:sz w:val="48"/>
    </w:rPr>
  </w:style>
  <w:style w:type="paragraph" w:customStyle="1" w:styleId="alizarinLTGliederung4">
    <w:name w:val="alizarin~LT~Gliederung 4"/>
    <w:basedOn w:val="alizarinLTGliederung3"/>
    <w:pPr>
      <w:spacing w:after="113"/>
    </w:pPr>
    <w:rPr>
      <w:sz w:val="36"/>
    </w:rPr>
  </w:style>
  <w:style w:type="paragraph" w:customStyle="1" w:styleId="alizarinLTGliederung5">
    <w:name w:val="alizarin~LT~Gliederung 5"/>
    <w:basedOn w:val="alizarinLTGliederung4"/>
    <w:pPr>
      <w:spacing w:after="57"/>
    </w:pPr>
  </w:style>
  <w:style w:type="paragraph" w:customStyle="1" w:styleId="alizarinLTGliederung6">
    <w:name w:val="alizarin~LT~Gliederung 6"/>
    <w:basedOn w:val="alizarinLTGliederung5"/>
  </w:style>
  <w:style w:type="paragraph" w:customStyle="1" w:styleId="alizarinLTGliederung7">
    <w:name w:val="alizarin~LT~Gliederung 7"/>
    <w:basedOn w:val="alizarinLTGliederung6"/>
  </w:style>
  <w:style w:type="paragraph" w:customStyle="1" w:styleId="alizarinLTGliederung8">
    <w:name w:val="alizarin~LT~Gliederung 8"/>
    <w:basedOn w:val="alizarinLTGliederung7"/>
    <w:rPr>
      <w:sz w:val="40"/>
    </w:rPr>
  </w:style>
  <w:style w:type="paragraph" w:customStyle="1" w:styleId="alizarinLTGliederung9">
    <w:name w:val="alizarin~LT~Gliederung 9"/>
    <w:basedOn w:val="alizarinLTGliederung8"/>
  </w:style>
  <w:style w:type="paragraph" w:customStyle="1" w:styleId="alizarinLTTitel">
    <w:name w:val="alizarin~LT~Titel"/>
    <w:pPr>
      <w:widowControl/>
    </w:pPr>
    <w:rPr>
      <w:rFonts w:ascii="FreeSans" w:eastAsia="Tahoma" w:hAnsi="FreeSans" w:cs="Liberation Sans"/>
      <w:color w:val="FFFFFF"/>
      <w:sz w:val="88"/>
    </w:rPr>
  </w:style>
  <w:style w:type="paragraph" w:customStyle="1" w:styleId="alizarinLTUntertitel">
    <w:name w:val="alizarin~LT~Untertitel"/>
    <w:pPr>
      <w:widowControl/>
    </w:pPr>
    <w:rPr>
      <w:rFonts w:ascii="FreeSans" w:eastAsia="Tahoma" w:hAnsi="FreeSans" w:cs="Liberation Sans"/>
      <w:color w:val="1C1C1C"/>
      <w:sz w:val="64"/>
    </w:rPr>
  </w:style>
  <w:style w:type="paragraph" w:customStyle="1" w:styleId="alizarinLTNotizen">
    <w:name w:val="alizarin~LT~Notizen"/>
    <w:pPr>
      <w:widowControl/>
      <w:ind w:left="340" w:hanging="340"/>
    </w:pPr>
    <w:rPr>
      <w:rFonts w:ascii="FreeSans" w:eastAsia="Tahoma" w:hAnsi="FreeSans" w:cs="Liberation Sans"/>
      <w:color w:val="000000"/>
      <w:sz w:val="56"/>
    </w:rPr>
  </w:style>
  <w:style w:type="paragraph" w:customStyle="1" w:styleId="alizarinLTHintergrundobjekte">
    <w:name w:val="alizarin~LT~Hintergrundobjekte"/>
    <w:pPr>
      <w:widowControl/>
    </w:pPr>
    <w:rPr>
      <w:rFonts w:ascii="源ノ角ゴシック Heavy" w:eastAsia="Tahoma" w:hAnsi="源ノ角ゴシック Heavy" w:cs="Liberation Sans"/>
      <w:color w:val="FFFFFF"/>
      <w:sz w:val="32"/>
    </w:rPr>
  </w:style>
  <w:style w:type="paragraph" w:customStyle="1" w:styleId="alizarinLTHintergrund">
    <w:name w:val="alizarin~LT~Hintergrund"/>
    <w:pPr>
      <w:widowControl/>
    </w:pPr>
    <w:rPr>
      <w:rFonts w:ascii="Liberation Serif" w:eastAsia="Tahoma" w:hAnsi="Liberation Serif" w:cs="Liberation Sans"/>
    </w:rPr>
  </w:style>
  <w:style w:type="paragraph" w:customStyle="1" w:styleId="default">
    <w:name w:val="default"/>
    <w:pPr>
      <w:widowControl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gray1">
    <w:name w:val="gray1"/>
    <w:basedOn w:val="default"/>
    <w:rPr>
      <w:rFonts w:eastAsia="Mangal" w:cs="Mangal"/>
    </w:rPr>
  </w:style>
  <w:style w:type="paragraph" w:customStyle="1" w:styleId="gray2">
    <w:name w:val="gray2"/>
    <w:basedOn w:val="default"/>
    <w:rPr>
      <w:rFonts w:eastAsia="Mangal" w:cs="Mangal"/>
    </w:rPr>
  </w:style>
  <w:style w:type="paragraph" w:customStyle="1" w:styleId="gray3">
    <w:name w:val="gray3"/>
    <w:basedOn w:val="default"/>
    <w:rPr>
      <w:rFonts w:eastAsia="Mangal" w:cs="Mangal"/>
    </w:rPr>
  </w:style>
  <w:style w:type="paragraph" w:customStyle="1" w:styleId="bw1">
    <w:name w:val="bw1"/>
    <w:basedOn w:val="default"/>
    <w:rPr>
      <w:rFonts w:eastAsia="Mangal" w:cs="Mangal"/>
    </w:rPr>
  </w:style>
  <w:style w:type="paragraph" w:customStyle="1" w:styleId="bw2">
    <w:name w:val="bw2"/>
    <w:basedOn w:val="default"/>
    <w:rPr>
      <w:rFonts w:eastAsia="Mangal" w:cs="Mangal"/>
    </w:rPr>
  </w:style>
  <w:style w:type="paragraph" w:customStyle="1" w:styleId="bw3">
    <w:name w:val="bw3"/>
    <w:basedOn w:val="default"/>
    <w:rPr>
      <w:rFonts w:eastAsia="Mangal" w:cs="Mangal"/>
    </w:rPr>
  </w:style>
  <w:style w:type="paragraph" w:customStyle="1" w:styleId="orange1">
    <w:name w:val="orange1"/>
    <w:basedOn w:val="default"/>
    <w:rPr>
      <w:rFonts w:eastAsia="Mangal" w:cs="Mangal"/>
    </w:rPr>
  </w:style>
  <w:style w:type="paragraph" w:customStyle="1" w:styleId="orange2">
    <w:name w:val="orange2"/>
    <w:basedOn w:val="default"/>
    <w:rPr>
      <w:rFonts w:eastAsia="Mangal" w:cs="Mangal"/>
    </w:rPr>
  </w:style>
  <w:style w:type="paragraph" w:customStyle="1" w:styleId="orange3">
    <w:name w:val="orange3"/>
    <w:basedOn w:val="default"/>
    <w:rPr>
      <w:rFonts w:eastAsia="Mangal" w:cs="Mangal"/>
    </w:rPr>
  </w:style>
  <w:style w:type="paragraph" w:customStyle="1" w:styleId="turquoise1">
    <w:name w:val="turquoise1"/>
    <w:basedOn w:val="default"/>
    <w:rPr>
      <w:rFonts w:eastAsia="Mangal" w:cs="Mangal"/>
    </w:rPr>
  </w:style>
  <w:style w:type="paragraph" w:customStyle="1" w:styleId="turquoise2">
    <w:name w:val="turquoise2"/>
    <w:basedOn w:val="default"/>
    <w:rPr>
      <w:rFonts w:eastAsia="Mangal" w:cs="Mangal"/>
    </w:rPr>
  </w:style>
  <w:style w:type="paragraph" w:customStyle="1" w:styleId="turquoise3">
    <w:name w:val="turquoise3"/>
    <w:basedOn w:val="default"/>
    <w:rPr>
      <w:rFonts w:eastAsia="Mangal" w:cs="Mangal"/>
    </w:rPr>
  </w:style>
  <w:style w:type="paragraph" w:customStyle="1" w:styleId="blue1">
    <w:name w:val="blue1"/>
    <w:basedOn w:val="default"/>
    <w:rPr>
      <w:rFonts w:eastAsia="Mangal" w:cs="Mangal"/>
    </w:rPr>
  </w:style>
  <w:style w:type="paragraph" w:customStyle="1" w:styleId="blue2">
    <w:name w:val="blue2"/>
    <w:basedOn w:val="default"/>
    <w:rPr>
      <w:rFonts w:eastAsia="Mangal" w:cs="Mangal"/>
    </w:rPr>
  </w:style>
  <w:style w:type="paragraph" w:customStyle="1" w:styleId="blue3">
    <w:name w:val="blue3"/>
    <w:basedOn w:val="default"/>
    <w:rPr>
      <w:rFonts w:eastAsia="Mangal" w:cs="Mangal"/>
    </w:rPr>
  </w:style>
  <w:style w:type="paragraph" w:customStyle="1" w:styleId="sun1">
    <w:name w:val="sun1"/>
    <w:basedOn w:val="default"/>
    <w:rPr>
      <w:rFonts w:eastAsia="Mangal" w:cs="Mangal"/>
    </w:rPr>
  </w:style>
  <w:style w:type="paragraph" w:customStyle="1" w:styleId="sun2">
    <w:name w:val="sun2"/>
    <w:basedOn w:val="default"/>
    <w:rPr>
      <w:rFonts w:eastAsia="Mangal" w:cs="Mangal"/>
    </w:rPr>
  </w:style>
  <w:style w:type="paragraph" w:customStyle="1" w:styleId="sun3">
    <w:name w:val="sun3"/>
    <w:basedOn w:val="default"/>
    <w:rPr>
      <w:rFonts w:eastAsia="Mangal" w:cs="Mangal"/>
    </w:rPr>
  </w:style>
  <w:style w:type="paragraph" w:customStyle="1" w:styleId="earth1">
    <w:name w:val="earth1"/>
    <w:basedOn w:val="default"/>
    <w:rPr>
      <w:rFonts w:eastAsia="Mangal" w:cs="Mangal"/>
    </w:rPr>
  </w:style>
  <w:style w:type="paragraph" w:customStyle="1" w:styleId="earth2">
    <w:name w:val="earth2"/>
    <w:basedOn w:val="default"/>
    <w:rPr>
      <w:rFonts w:eastAsia="Mangal" w:cs="Mangal"/>
    </w:rPr>
  </w:style>
  <w:style w:type="paragraph" w:customStyle="1" w:styleId="earth3">
    <w:name w:val="earth3"/>
    <w:basedOn w:val="default"/>
    <w:rPr>
      <w:rFonts w:eastAsia="Mangal" w:cs="Mangal"/>
    </w:rPr>
  </w:style>
  <w:style w:type="paragraph" w:customStyle="1" w:styleId="green1">
    <w:name w:val="green1"/>
    <w:basedOn w:val="default"/>
    <w:rPr>
      <w:rFonts w:eastAsia="Mangal" w:cs="Mangal"/>
    </w:rPr>
  </w:style>
  <w:style w:type="paragraph" w:customStyle="1" w:styleId="green2">
    <w:name w:val="green2"/>
    <w:basedOn w:val="default"/>
    <w:rPr>
      <w:rFonts w:eastAsia="Mangal" w:cs="Mangal"/>
    </w:rPr>
  </w:style>
  <w:style w:type="paragraph" w:customStyle="1" w:styleId="green3">
    <w:name w:val="green3"/>
    <w:basedOn w:val="default"/>
    <w:rPr>
      <w:rFonts w:eastAsia="Mangal" w:cs="Mangal"/>
    </w:rPr>
  </w:style>
  <w:style w:type="paragraph" w:customStyle="1" w:styleId="seetang1">
    <w:name w:val="seetang1"/>
    <w:basedOn w:val="default"/>
    <w:rPr>
      <w:rFonts w:eastAsia="Mangal" w:cs="Mangal"/>
    </w:rPr>
  </w:style>
  <w:style w:type="paragraph" w:customStyle="1" w:styleId="seetang2">
    <w:name w:val="seetang2"/>
    <w:basedOn w:val="default"/>
    <w:rPr>
      <w:rFonts w:eastAsia="Mangal" w:cs="Mangal"/>
    </w:rPr>
  </w:style>
  <w:style w:type="paragraph" w:customStyle="1" w:styleId="seetang3">
    <w:name w:val="seetang3"/>
    <w:basedOn w:val="default"/>
    <w:rPr>
      <w:rFonts w:eastAsia="Mangal" w:cs="Mangal"/>
    </w:rPr>
  </w:style>
  <w:style w:type="paragraph" w:customStyle="1" w:styleId="lightblue1">
    <w:name w:val="lightblue1"/>
    <w:basedOn w:val="default"/>
    <w:rPr>
      <w:rFonts w:eastAsia="Mangal" w:cs="Mangal"/>
    </w:rPr>
  </w:style>
  <w:style w:type="paragraph" w:customStyle="1" w:styleId="lightblue2">
    <w:name w:val="lightblue2"/>
    <w:basedOn w:val="default"/>
    <w:rPr>
      <w:rFonts w:eastAsia="Mangal" w:cs="Mangal"/>
    </w:rPr>
  </w:style>
  <w:style w:type="paragraph" w:customStyle="1" w:styleId="lightblue3">
    <w:name w:val="lightblue3"/>
    <w:basedOn w:val="default"/>
    <w:rPr>
      <w:rFonts w:eastAsia="Mangal" w:cs="Mangal"/>
    </w:rPr>
  </w:style>
  <w:style w:type="paragraph" w:customStyle="1" w:styleId="yellow1">
    <w:name w:val="yellow1"/>
    <w:basedOn w:val="default"/>
    <w:rPr>
      <w:rFonts w:eastAsia="Mangal" w:cs="Mangal"/>
    </w:rPr>
  </w:style>
  <w:style w:type="paragraph" w:customStyle="1" w:styleId="yellow2">
    <w:name w:val="yellow2"/>
    <w:basedOn w:val="default"/>
    <w:rPr>
      <w:rFonts w:eastAsia="Mangal" w:cs="Mangal"/>
    </w:rPr>
  </w:style>
  <w:style w:type="paragraph" w:customStyle="1" w:styleId="yellow3">
    <w:name w:val="yellow3"/>
    <w:basedOn w:val="default"/>
    <w:rPr>
      <w:rFonts w:eastAsia="Mangal" w:cs="Mangal"/>
    </w:rPr>
  </w:style>
  <w:style w:type="paragraph" w:customStyle="1" w:styleId="Objetsdarrire-plan">
    <w:name w:val="Objets d'arrière-plan"/>
    <w:pPr>
      <w:widowControl/>
    </w:pPr>
    <w:rPr>
      <w:rFonts w:ascii="源ノ角ゴシック Heavy" w:eastAsia="Tahoma" w:hAnsi="源ノ角ゴシック Heavy" w:cs="Liberation Sans"/>
      <w:color w:val="FFFFFF"/>
      <w:sz w:val="32"/>
    </w:rPr>
  </w:style>
  <w:style w:type="paragraph" w:customStyle="1" w:styleId="Arrire-plan">
    <w:name w:val="Arrière-plan"/>
    <w:pPr>
      <w:widowControl/>
    </w:pPr>
    <w:rPr>
      <w:rFonts w:ascii="Liberation Serif" w:eastAsia="Tahoma" w:hAnsi="Liberation Serif" w:cs="Liberation Sans"/>
    </w:rPr>
  </w:style>
  <w:style w:type="paragraph" w:customStyle="1" w:styleId="Notes">
    <w:name w:val="Notes"/>
    <w:pPr>
      <w:widowControl/>
      <w:ind w:left="340" w:hanging="340"/>
    </w:pPr>
    <w:rPr>
      <w:rFonts w:ascii="FreeSans" w:eastAsia="Tahoma" w:hAnsi="FreeSans" w:cs="Liberation Sans"/>
      <w:color w:val="000000"/>
      <w:sz w:val="56"/>
    </w:rPr>
  </w:style>
  <w:style w:type="paragraph" w:customStyle="1" w:styleId="Plan1">
    <w:name w:val="Plan 1"/>
    <w:pPr>
      <w:widowControl/>
      <w:spacing w:after="228"/>
    </w:pPr>
    <w:rPr>
      <w:rFonts w:ascii="FreeSans" w:eastAsia="Tahoma" w:hAnsi="FreeSans" w:cs="Liberation Sans"/>
      <w:color w:val="666666"/>
      <w:sz w:val="64"/>
    </w:rPr>
  </w:style>
  <w:style w:type="paragraph" w:customStyle="1" w:styleId="Plan2">
    <w:name w:val="Plan 2"/>
    <w:basedOn w:val="Plan1"/>
    <w:pPr>
      <w:spacing w:after="225"/>
    </w:pPr>
    <w:rPr>
      <w:rFonts w:eastAsia="FreeSans" w:cs="FreeSans"/>
      <w:sz w:val="56"/>
    </w:rPr>
  </w:style>
  <w:style w:type="paragraph" w:customStyle="1" w:styleId="Plan3">
    <w:name w:val="Plan 3"/>
    <w:basedOn w:val="Plan2"/>
    <w:pPr>
      <w:spacing w:after="170"/>
    </w:pPr>
    <w:rPr>
      <w:sz w:val="48"/>
    </w:rPr>
  </w:style>
  <w:style w:type="paragraph" w:customStyle="1" w:styleId="Plan4">
    <w:name w:val="Plan 4"/>
    <w:basedOn w:val="Plan3"/>
    <w:pPr>
      <w:spacing w:after="113"/>
    </w:pPr>
    <w:rPr>
      <w:sz w:val="36"/>
    </w:rPr>
  </w:style>
  <w:style w:type="paragraph" w:customStyle="1" w:styleId="Plan5">
    <w:name w:val="Plan 5"/>
    <w:basedOn w:val="Plan4"/>
    <w:pPr>
      <w:spacing w:after="57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  <w:rPr>
      <w:sz w:val="40"/>
    </w:rPr>
  </w:style>
  <w:style w:type="paragraph" w:customStyle="1" w:styleId="Plan9">
    <w:name w:val="Plan 9"/>
    <w:basedOn w:val="Plan8"/>
  </w:style>
  <w:style w:type="paragraph" w:customStyle="1" w:styleId="Puces">
    <w:name w:val="Puces"/>
    <w:pPr>
      <w:widowControl/>
    </w:pPr>
    <w:rPr>
      <w:rFonts w:ascii="OpenSymbol, 'Arial Unicode MS'" w:eastAsia="Tahoma" w:hAnsi="OpenSymbol, 'Arial Unicode MS'" w:cs="Liberation Sans"/>
    </w:rPr>
  </w:style>
  <w:style w:type="paragraph" w:customStyle="1" w:styleId="PieddepageCar">
    <w:name w:val="Pied de page Car"/>
    <w:pPr>
      <w:widowControl/>
    </w:pPr>
    <w:rPr>
      <w:rFonts w:eastAsia="Tahoma" w:cs="Liberation Sans"/>
      <w:sz w:val="20"/>
    </w:rPr>
  </w:style>
  <w:style w:type="paragraph" w:customStyle="1" w:styleId="Policepardfaut1">
    <w:name w:val="Police par défaut1"/>
    <w:pPr>
      <w:widowControl/>
    </w:pPr>
    <w:rPr>
      <w:rFonts w:ascii="Liberation Serif" w:eastAsia="Tahoma" w:hAnsi="Liberation Serif" w:cs="Liberation Sans"/>
    </w:rPr>
  </w:style>
  <w:style w:type="paragraph" w:customStyle="1" w:styleId="En-tteCar">
    <w:name w:val="En-tête Car"/>
    <w:pPr>
      <w:widowControl/>
    </w:pPr>
    <w:rPr>
      <w:rFonts w:eastAsia="Tahoma" w:cs="Liberation Sans"/>
      <w:sz w:val="20"/>
    </w:rPr>
  </w:style>
  <w:style w:type="paragraph" w:customStyle="1" w:styleId="Titre2Car">
    <w:name w:val="Titre 2 Car"/>
    <w:pPr>
      <w:widowControl/>
    </w:pPr>
    <w:rPr>
      <w:rFonts w:eastAsia="Tahoma" w:cs="Liberation Sans"/>
      <w:sz w:val="20"/>
    </w:rPr>
  </w:style>
  <w:style w:type="paragraph" w:customStyle="1" w:styleId="StandardLTGliederung1">
    <w:name w:val="Standard~LT~Gliederung 1"/>
    <w:pPr>
      <w:widowControl/>
      <w:spacing w:before="283"/>
    </w:pPr>
    <w:rPr>
      <w:rFonts w:ascii="Mangal" w:eastAsia="Tahoma" w:hAnsi="Mangal" w:cs="Liberation Sans"/>
      <w:color w:val="000000"/>
      <w:sz w:val="64"/>
    </w:rPr>
  </w:style>
  <w:style w:type="paragraph" w:customStyle="1" w:styleId="StandardLTGliederung2">
    <w:name w:val="Standard~LT~Gliederung 2"/>
    <w:basedOn w:val="StandardLTGliederung1"/>
    <w:pPr>
      <w:spacing w:before="227"/>
    </w:pPr>
    <w:rPr>
      <w:rFonts w:eastAsia="Mangal" w:cs="Mangal"/>
      <w:sz w:val="56"/>
    </w:rPr>
  </w:style>
  <w:style w:type="paragraph" w:customStyle="1" w:styleId="StandardLTGliederung3">
    <w:name w:val="Standard~LT~Gliederung 3"/>
    <w:basedOn w:val="StandardLTGliederung2"/>
    <w:pPr>
      <w:spacing w:before="170"/>
    </w:pPr>
    <w:rPr>
      <w:sz w:val="48"/>
    </w:rPr>
  </w:style>
  <w:style w:type="paragraph" w:customStyle="1" w:styleId="StandardLTGliederung4">
    <w:name w:val="Standard~LT~Gliederung 4"/>
    <w:basedOn w:val="StandardLTGliederung3"/>
    <w:pPr>
      <w:spacing w:before="113"/>
    </w:pPr>
    <w:rPr>
      <w:sz w:val="40"/>
    </w:rPr>
  </w:style>
  <w:style w:type="paragraph" w:customStyle="1" w:styleId="StandardLTGliederung5">
    <w:name w:val="Standard~LT~Gliederung 5"/>
    <w:basedOn w:val="StandardLTGliederung4"/>
    <w:pPr>
      <w:spacing w:before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/>
      <w:jc w:val="center"/>
    </w:pPr>
    <w:rPr>
      <w:rFonts w:ascii="Mangal" w:eastAsia="Tahoma" w:hAnsi="Mangal" w:cs="Liberation Sans"/>
      <w:color w:val="000000"/>
      <w:sz w:val="88"/>
    </w:rPr>
  </w:style>
  <w:style w:type="paragraph" w:customStyle="1" w:styleId="StandardLTUntertitel">
    <w:name w:val="Standard~LT~Untertitel"/>
    <w:pPr>
      <w:widowControl/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StandardLTNotizen">
    <w:name w:val="Standard~LT~Notizen"/>
    <w:pPr>
      <w:widowControl/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StandardLTHintergrundobjekte">
    <w:name w:val="Standard~LT~Hintergrundobjekte"/>
    <w:pPr>
      <w:widowControl/>
    </w:pPr>
    <w:rPr>
      <w:rFonts w:ascii="Liberation Serif" w:eastAsia="Tahoma" w:hAnsi="Liberation Serif" w:cs="Liberation Sans"/>
    </w:rPr>
  </w:style>
  <w:style w:type="paragraph" w:customStyle="1" w:styleId="StandardLTHintergrund">
    <w:name w:val="Standard~LT~Hintergrund"/>
    <w:pPr>
      <w:widowControl/>
    </w:pPr>
    <w:rPr>
      <w:rFonts w:ascii="Liberation Serif" w:eastAsia="Tahoma" w:hAnsi="Liberation Serif" w:cs="Liberation Sans"/>
    </w:rPr>
  </w:style>
  <w:style w:type="paragraph" w:customStyle="1" w:styleId="alizarinLTGliederung10">
    <w:name w:val="alizarin_~LT~Gliederung 1"/>
    <w:pPr>
      <w:widowControl/>
      <w:spacing w:after="228"/>
    </w:pPr>
    <w:rPr>
      <w:rFonts w:ascii="FreeSans" w:eastAsia="Tahoma" w:hAnsi="FreeSans" w:cs="Liberation Sans"/>
      <w:color w:val="666666"/>
      <w:sz w:val="64"/>
    </w:rPr>
  </w:style>
  <w:style w:type="paragraph" w:customStyle="1" w:styleId="alizarinLTGliederung20">
    <w:name w:val="alizarin_~LT~Gliederung 2"/>
    <w:basedOn w:val="alizarinLTGliederung10"/>
    <w:pPr>
      <w:spacing w:after="225"/>
    </w:pPr>
    <w:rPr>
      <w:rFonts w:eastAsia="FreeSans" w:cs="FreeSans"/>
      <w:sz w:val="56"/>
    </w:rPr>
  </w:style>
  <w:style w:type="paragraph" w:customStyle="1" w:styleId="alizarinLTGliederung30">
    <w:name w:val="alizarin_~LT~Gliederung 3"/>
    <w:basedOn w:val="alizarinLTGliederung20"/>
    <w:pPr>
      <w:spacing w:after="170"/>
    </w:pPr>
    <w:rPr>
      <w:sz w:val="48"/>
    </w:rPr>
  </w:style>
  <w:style w:type="paragraph" w:customStyle="1" w:styleId="alizarinLTGliederung40">
    <w:name w:val="alizarin_~LT~Gliederung 4"/>
    <w:basedOn w:val="alizarinLTGliederung30"/>
    <w:pPr>
      <w:spacing w:after="113"/>
    </w:pPr>
    <w:rPr>
      <w:sz w:val="36"/>
    </w:rPr>
  </w:style>
  <w:style w:type="paragraph" w:customStyle="1" w:styleId="alizarinLTGliederung50">
    <w:name w:val="alizarin_~LT~Gliederung 5"/>
    <w:basedOn w:val="alizarinLTGliederung40"/>
    <w:pPr>
      <w:spacing w:after="57"/>
    </w:pPr>
  </w:style>
  <w:style w:type="paragraph" w:customStyle="1" w:styleId="alizarinLTGliederung60">
    <w:name w:val="alizarin_~LT~Gliederung 6"/>
    <w:basedOn w:val="alizarinLTGliederung50"/>
  </w:style>
  <w:style w:type="paragraph" w:customStyle="1" w:styleId="alizarinLTGliederung70">
    <w:name w:val="alizarin_~LT~Gliederung 7"/>
    <w:basedOn w:val="alizarinLTGliederung60"/>
  </w:style>
  <w:style w:type="paragraph" w:customStyle="1" w:styleId="alizarinLTGliederung80">
    <w:name w:val="alizarin_~LT~Gliederung 8"/>
    <w:basedOn w:val="alizarinLTGliederung70"/>
    <w:rPr>
      <w:sz w:val="40"/>
    </w:rPr>
  </w:style>
  <w:style w:type="paragraph" w:customStyle="1" w:styleId="alizarinLTGliederung90">
    <w:name w:val="alizarin_~LT~Gliederung 9"/>
    <w:basedOn w:val="alizarinLTGliederung80"/>
  </w:style>
  <w:style w:type="paragraph" w:customStyle="1" w:styleId="alizarinLTTitel0">
    <w:name w:val="alizarin_~LT~Titel"/>
    <w:pPr>
      <w:widowControl/>
    </w:pPr>
    <w:rPr>
      <w:rFonts w:ascii="FreeSans" w:eastAsia="Tahoma" w:hAnsi="FreeSans" w:cs="Liberation Sans"/>
      <w:color w:val="FFFFFF"/>
      <w:sz w:val="88"/>
    </w:rPr>
  </w:style>
  <w:style w:type="paragraph" w:customStyle="1" w:styleId="alizarinLTUntertitel0">
    <w:name w:val="alizarin_~LT~Untertitel"/>
    <w:pPr>
      <w:widowControl/>
    </w:pPr>
    <w:rPr>
      <w:rFonts w:ascii="FreeSans" w:eastAsia="Tahoma" w:hAnsi="FreeSans" w:cs="Liberation Sans"/>
      <w:color w:val="1C1C1C"/>
      <w:sz w:val="64"/>
    </w:rPr>
  </w:style>
  <w:style w:type="paragraph" w:customStyle="1" w:styleId="alizarinLTNotizen0">
    <w:name w:val="alizarin_~LT~Notizen"/>
    <w:pPr>
      <w:widowControl/>
      <w:ind w:left="340" w:hanging="340"/>
    </w:pPr>
    <w:rPr>
      <w:rFonts w:ascii="FreeSans" w:eastAsia="Tahoma" w:hAnsi="FreeSans" w:cs="Liberation Sans"/>
      <w:color w:val="000000"/>
      <w:sz w:val="56"/>
    </w:rPr>
  </w:style>
  <w:style w:type="paragraph" w:customStyle="1" w:styleId="alizarinLTHintergrundobjekte0">
    <w:name w:val="alizarin_~LT~Hintergrundobjekte"/>
    <w:pPr>
      <w:widowControl/>
    </w:pPr>
    <w:rPr>
      <w:rFonts w:ascii="源ノ角ゴシック Heavy" w:eastAsia="Tahoma" w:hAnsi="源ノ角ゴシック Heavy" w:cs="Liberation Sans"/>
      <w:color w:val="FFFFFF"/>
      <w:sz w:val="32"/>
    </w:rPr>
  </w:style>
  <w:style w:type="paragraph" w:customStyle="1" w:styleId="alizarinLTHintergrund0">
    <w:name w:val="alizarin_~LT~Hintergrund"/>
    <w:pPr>
      <w:widowControl/>
    </w:pPr>
    <w:rPr>
      <w:rFonts w:ascii="Liberation Serif" w:eastAsia="Tahoma" w:hAnsi="Liberation Serif" w:cs="Liberation San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pousson</dc:creator>
  <cp:lastModifiedBy>nathalie etudier</cp:lastModifiedBy>
  <cp:revision>2</cp:revision>
  <cp:lastPrinted>2019-07-04T14:49:00Z</cp:lastPrinted>
  <dcterms:created xsi:type="dcterms:W3CDTF">2020-07-14T08:27:00Z</dcterms:created>
  <dcterms:modified xsi:type="dcterms:W3CDTF">2020-07-14T08:27:00Z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