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96" w:rsidRPr="00E71D6A" w:rsidRDefault="00574B4D">
      <w:pPr>
        <w:pStyle w:val="Corpsdetexte"/>
        <w:spacing w:before="78"/>
        <w:ind w:left="103"/>
        <w:rPr>
          <w:b/>
        </w:rPr>
      </w:pPr>
      <w:r>
        <w:t xml:space="preserve">Date de Création : </w:t>
      </w:r>
      <w:r w:rsidR="00D54489">
        <w:t>20/04/2018</w:t>
      </w:r>
      <w:r w:rsidR="002B6DA7">
        <w:t xml:space="preserve">     </w:t>
      </w:r>
      <w:r w:rsidR="002B6DA7" w:rsidRPr="00E71D6A">
        <w:rPr>
          <w:b/>
        </w:rPr>
        <w:t>CAHIER DES CLAUSES ADMINISTRATIVES PARTICULIERES 2</w:t>
      </w:r>
    </w:p>
    <w:p w:rsidR="00873F96" w:rsidRPr="00E71D6A" w:rsidRDefault="00873F96">
      <w:pPr>
        <w:pStyle w:val="Corpsdetexte"/>
        <w:spacing w:before="7"/>
        <w:rPr>
          <w:b/>
          <w:sz w:val="20"/>
        </w:rPr>
      </w:pPr>
    </w:p>
    <w:p w:rsidR="00873F96" w:rsidRDefault="00574B4D">
      <w:pPr>
        <w:ind w:left="103"/>
        <w:rPr>
          <w:sz w:val="18"/>
        </w:rPr>
      </w:pPr>
      <w:r>
        <w:rPr>
          <w:b/>
          <w:sz w:val="18"/>
        </w:rPr>
        <w:t xml:space="preserve">Dépositaire de L’offre: </w:t>
      </w:r>
      <w:r>
        <w:rPr>
          <w:sz w:val="18"/>
        </w:rPr>
        <w:t xml:space="preserve">EPLE COLLEGE </w:t>
      </w:r>
      <w:r w:rsidR="00B07A89">
        <w:rPr>
          <w:sz w:val="18"/>
        </w:rPr>
        <w:t xml:space="preserve">JOSEPH </w:t>
      </w:r>
      <w:r w:rsidR="00D54489">
        <w:rPr>
          <w:sz w:val="18"/>
        </w:rPr>
        <w:t>LAKANAL</w:t>
      </w:r>
      <w:r>
        <w:rPr>
          <w:sz w:val="18"/>
        </w:rPr>
        <w:t xml:space="preserve"> – </w:t>
      </w:r>
      <w:r w:rsidR="00D54489">
        <w:rPr>
          <w:sz w:val="18"/>
        </w:rPr>
        <w:t>9 IMPASSE DES FILLOLS</w:t>
      </w:r>
      <w:r>
        <w:rPr>
          <w:sz w:val="18"/>
        </w:rPr>
        <w:t xml:space="preserve"> – </w:t>
      </w:r>
      <w:r w:rsidR="00D54489">
        <w:rPr>
          <w:sz w:val="18"/>
        </w:rPr>
        <w:t>13400 AUBAGNE</w:t>
      </w:r>
    </w:p>
    <w:p w:rsidR="00873F96" w:rsidRDefault="00873F96">
      <w:pPr>
        <w:pStyle w:val="Corpsdetexte"/>
        <w:spacing w:before="9"/>
        <w:rPr>
          <w:sz w:val="20"/>
        </w:rPr>
      </w:pPr>
    </w:p>
    <w:p w:rsidR="00873F96" w:rsidRDefault="00574B4D">
      <w:pPr>
        <w:spacing w:before="1" w:line="207" w:lineRule="exact"/>
        <w:ind w:left="103"/>
        <w:rPr>
          <w:sz w:val="18"/>
        </w:rPr>
      </w:pPr>
      <w:r>
        <w:rPr>
          <w:b/>
          <w:sz w:val="18"/>
        </w:rPr>
        <w:t xml:space="preserve">Pouvoir adjudicateur: </w:t>
      </w:r>
      <w:r>
        <w:rPr>
          <w:sz w:val="18"/>
        </w:rPr>
        <w:t xml:space="preserve">Mme </w:t>
      </w:r>
      <w:r w:rsidR="00D54489">
        <w:rPr>
          <w:sz w:val="18"/>
        </w:rPr>
        <w:t>JEANDEL Véronique</w:t>
      </w:r>
    </w:p>
    <w:p w:rsidR="00873F96" w:rsidRDefault="00574B4D">
      <w:pPr>
        <w:pStyle w:val="Corpsdetexte"/>
        <w:spacing w:line="206" w:lineRule="exact"/>
        <w:ind w:left="103"/>
      </w:pPr>
      <w:r>
        <w:rPr>
          <w:b/>
        </w:rPr>
        <w:t>Contact</w:t>
      </w:r>
      <w:r>
        <w:t xml:space="preserve">: Mme </w:t>
      </w:r>
      <w:r w:rsidR="00D54489">
        <w:t>GORNY Marie Claire</w:t>
      </w:r>
      <w:r>
        <w:t xml:space="preserve"> Tel: 04.</w:t>
      </w:r>
      <w:r w:rsidR="00D54489">
        <w:t>42.70.50.31</w:t>
      </w:r>
      <w:r>
        <w:t xml:space="preserve"> - Fax: 04.</w:t>
      </w:r>
      <w:r w:rsidR="00D54489">
        <w:t>42.4.25.1</w:t>
      </w:r>
      <w:r>
        <w:t xml:space="preserve">- E mail </w:t>
      </w:r>
      <w:proofErr w:type="gramStart"/>
      <w:r>
        <w:t xml:space="preserve">: </w:t>
      </w:r>
      <w:r w:rsidR="00D54489">
        <w:t xml:space="preserve"> </w:t>
      </w:r>
      <w:proofErr w:type="gramEnd"/>
      <w:r w:rsidR="00EF0B9E">
        <w:fldChar w:fldCharType="begin"/>
      </w:r>
      <w:r w:rsidR="00D54489">
        <w:instrText xml:space="preserve"> HYPERLINK "mailto:ges.clg.lakanal@ac-aix-marseille.fr" </w:instrText>
      </w:r>
      <w:r w:rsidR="00EF0B9E">
        <w:fldChar w:fldCharType="separate"/>
      </w:r>
      <w:r w:rsidR="00D54489" w:rsidRPr="002F6BEC">
        <w:rPr>
          <w:rStyle w:val="Lienhypertexte"/>
        </w:rPr>
        <w:t>ges.clg.lakanal@ac-aix-marseille.fr</w:t>
      </w:r>
      <w:r w:rsidR="00EF0B9E">
        <w:fldChar w:fldCharType="end"/>
      </w:r>
    </w:p>
    <w:p w:rsidR="00873F96" w:rsidRPr="00E71D6A" w:rsidRDefault="00574B4D">
      <w:pPr>
        <w:pStyle w:val="Titre1"/>
        <w:spacing w:before="0" w:line="207" w:lineRule="exact"/>
        <w:ind w:left="103"/>
      </w:pPr>
      <w:bookmarkStart w:id="0" w:name="_GoBack"/>
      <w:r w:rsidRPr="00E71D6A">
        <w:t>RERERENCE AJI :</w:t>
      </w:r>
      <w:r w:rsidR="00D54489" w:rsidRPr="00E71D6A">
        <w:t xml:space="preserve"> </w:t>
      </w:r>
      <w:r w:rsidR="00920DBA">
        <w:t>TMP/62768</w:t>
      </w:r>
    </w:p>
    <w:bookmarkEnd w:id="0"/>
    <w:p w:rsidR="00873F96" w:rsidRDefault="00574B4D">
      <w:pPr>
        <w:pStyle w:val="Corpsdetexte"/>
        <w:spacing w:before="1" w:line="207" w:lineRule="exact"/>
        <w:ind w:left="103"/>
      </w:pPr>
      <w:r>
        <w:rPr>
          <w:b/>
        </w:rPr>
        <w:t>Type de produit</w:t>
      </w:r>
      <w:r>
        <w:t xml:space="preserve">: Alimentation </w:t>
      </w:r>
      <w:r>
        <w:rPr>
          <w:sz w:val="8"/>
        </w:rPr>
        <w:t xml:space="preserve">- </w:t>
      </w:r>
      <w:r>
        <w:t xml:space="preserve">Fourniture </w:t>
      </w:r>
      <w:r>
        <w:rPr>
          <w:sz w:val="8"/>
        </w:rPr>
        <w:t xml:space="preserve">- </w:t>
      </w:r>
      <w:r>
        <w:t>Denrées crues et leurs ingrédients pour préparation</w:t>
      </w:r>
      <w:r w:rsidR="00D54489">
        <w:t xml:space="preserve"> </w:t>
      </w:r>
      <w:r w:rsidR="00740909">
        <w:t>par le titulaire</w:t>
      </w:r>
    </w:p>
    <w:p w:rsidR="00873F96" w:rsidRDefault="00574B4D">
      <w:pPr>
        <w:pStyle w:val="Corpsdetexte"/>
        <w:spacing w:line="242" w:lineRule="auto"/>
        <w:ind w:left="103" w:right="181"/>
      </w:pPr>
      <w:r>
        <w:rPr>
          <w:b/>
        </w:rPr>
        <w:t xml:space="preserve">Descriptif: </w:t>
      </w:r>
      <w:r>
        <w:t xml:space="preserve">Achat de denrées et leur livraison pour la production de repas aux collégiens et commensaux pour 4 services du midi par semaine. Les menus sont élaborés par le collège. Confection de </w:t>
      </w:r>
      <w:r w:rsidR="001048B7">
        <w:t>200</w:t>
      </w:r>
      <w:r>
        <w:t xml:space="preserve"> à </w:t>
      </w:r>
      <w:r w:rsidR="001048B7">
        <w:t>450</w:t>
      </w:r>
      <w:r>
        <w:t xml:space="preserve"> repas par jour durant environ 140 jours en année courante</w:t>
      </w:r>
      <w:r w:rsidR="006E394F">
        <w:t>. L’établissement s’engage sur la quantité minimum du 06/09/2018 au 15/06/2019.</w:t>
      </w:r>
    </w:p>
    <w:p w:rsidR="00873F96" w:rsidRDefault="00873F96">
      <w:pPr>
        <w:pStyle w:val="Corpsdetexte"/>
        <w:spacing w:before="4"/>
        <w:rPr>
          <w:sz w:val="20"/>
        </w:rPr>
      </w:pPr>
    </w:p>
    <w:p w:rsidR="00873F96" w:rsidRDefault="00574B4D" w:rsidP="00B912FC">
      <w:pPr>
        <w:pStyle w:val="Titre1"/>
        <w:spacing w:before="1"/>
        <w:ind w:left="104" w:hanging="1"/>
      </w:pPr>
      <w:r>
        <w:rPr>
          <w:b w:val="0"/>
        </w:rPr>
        <w:t xml:space="preserve">Le repas est constitué de </w:t>
      </w:r>
      <w:r>
        <w:t xml:space="preserve">2 entrées au choix / </w:t>
      </w:r>
      <w:r>
        <w:rPr>
          <w:b w:val="0"/>
        </w:rPr>
        <w:t xml:space="preserve">un </w:t>
      </w:r>
      <w:r>
        <w:t xml:space="preserve">plat principal </w:t>
      </w:r>
      <w:r>
        <w:rPr>
          <w:b w:val="0"/>
        </w:rPr>
        <w:t xml:space="preserve">avec </w:t>
      </w:r>
      <w:r>
        <w:t>accompagnement (</w:t>
      </w:r>
      <w:r w:rsidR="00B912FC">
        <w:t>1 légume ou 1 féculent ou les deux)</w:t>
      </w:r>
      <w:r>
        <w:t xml:space="preserve"> </w:t>
      </w:r>
      <w:r>
        <w:rPr>
          <w:b w:val="0"/>
        </w:rPr>
        <w:t xml:space="preserve">/ </w:t>
      </w:r>
      <w:r>
        <w:t xml:space="preserve">un fromage </w:t>
      </w:r>
      <w:r w:rsidR="00B912FC">
        <w:t>ou laitage</w:t>
      </w:r>
      <w:r>
        <w:t xml:space="preserve"> </w:t>
      </w:r>
      <w:r>
        <w:rPr>
          <w:b w:val="0"/>
        </w:rPr>
        <w:t xml:space="preserve">/ un </w:t>
      </w:r>
      <w:r>
        <w:t xml:space="preserve">dessert. Un produit bio </w:t>
      </w:r>
      <w:r w:rsidR="006E394F">
        <w:t>ou issu</w:t>
      </w:r>
      <w:r w:rsidR="00B912FC">
        <w:t xml:space="preserve"> des circuits courts une fois </w:t>
      </w:r>
      <w:r>
        <w:t>par mois minimum. Un service de secours d’avance.</w:t>
      </w:r>
      <w:r w:rsidR="00B912FC">
        <w:t xml:space="preserve"> </w:t>
      </w:r>
      <w:r w:rsidRPr="00B912FC">
        <w:rPr>
          <w:b w:val="0"/>
        </w:rPr>
        <w:t>Marques et référ</w:t>
      </w:r>
      <w:r w:rsidR="0098279A">
        <w:rPr>
          <w:b w:val="0"/>
        </w:rPr>
        <w:t>ences des produits à indiquer.</w:t>
      </w:r>
    </w:p>
    <w:p w:rsidR="00B912FC" w:rsidRDefault="00B912FC" w:rsidP="00B912FC">
      <w:pPr>
        <w:pStyle w:val="Corpsdetexte"/>
        <w:spacing w:before="3"/>
      </w:pPr>
    </w:p>
    <w:p w:rsidR="00873F96" w:rsidRDefault="00574B4D">
      <w:pPr>
        <w:pStyle w:val="Corpsdetexte"/>
        <w:tabs>
          <w:tab w:val="left" w:pos="2227"/>
          <w:tab w:val="left" w:pos="5767"/>
        </w:tabs>
        <w:spacing w:line="237" w:lineRule="auto"/>
        <w:ind w:left="103" w:right="125"/>
        <w:rPr>
          <w:b/>
        </w:rPr>
      </w:pPr>
      <w:r>
        <w:t>Attribution du marché à l’offre économiquement la plus avantageuse, appréciée en fonction des critères énoncés ci dessous avec leur pondération:</w:t>
      </w:r>
      <w:r>
        <w:tab/>
      </w:r>
      <w:r>
        <w:rPr>
          <w:b/>
        </w:rPr>
        <w:t>Qualité des</w:t>
      </w:r>
      <w:r>
        <w:rPr>
          <w:b/>
          <w:spacing w:val="-1"/>
        </w:rPr>
        <w:t xml:space="preserve"> </w:t>
      </w:r>
      <w:r>
        <w:rPr>
          <w:b/>
        </w:rPr>
        <w:t>produits</w:t>
      </w:r>
      <w:r>
        <w:rPr>
          <w:b/>
          <w:spacing w:val="-1"/>
        </w:rPr>
        <w:t xml:space="preserve"> </w:t>
      </w:r>
      <w:r>
        <w:rPr>
          <w:b/>
        </w:rPr>
        <w:t>:</w:t>
      </w:r>
      <w:r>
        <w:rPr>
          <w:b/>
        </w:rPr>
        <w:tab/>
        <w:t>50%</w:t>
      </w:r>
    </w:p>
    <w:p w:rsidR="00873F96" w:rsidRDefault="00873F96">
      <w:pPr>
        <w:pStyle w:val="Corpsdetexte"/>
        <w:spacing w:before="1"/>
        <w:rPr>
          <w:b/>
          <w:sz w:val="24"/>
        </w:rPr>
      </w:pPr>
    </w:p>
    <w:p w:rsidR="00873F96" w:rsidRDefault="00574B4D">
      <w:pPr>
        <w:tabs>
          <w:tab w:val="left" w:pos="5767"/>
        </w:tabs>
        <w:spacing w:line="247" w:lineRule="auto"/>
        <w:ind w:left="103" w:right="137" w:firstLine="2123"/>
        <w:rPr>
          <w:sz w:val="18"/>
        </w:rPr>
      </w:pPr>
      <w:r>
        <w:rPr>
          <w:b/>
          <w:sz w:val="18"/>
        </w:rPr>
        <w:t>Qualité des services</w:t>
      </w:r>
      <w:r>
        <w:rPr>
          <w:b/>
          <w:spacing w:val="-4"/>
          <w:sz w:val="18"/>
        </w:rPr>
        <w:t xml:space="preserve"> </w:t>
      </w:r>
      <w:r>
        <w:rPr>
          <w:b/>
          <w:sz w:val="18"/>
        </w:rPr>
        <w:t>associés</w:t>
      </w:r>
      <w:r>
        <w:rPr>
          <w:b/>
          <w:spacing w:val="-1"/>
          <w:sz w:val="18"/>
        </w:rPr>
        <w:t xml:space="preserve"> </w:t>
      </w:r>
      <w:r>
        <w:rPr>
          <w:b/>
          <w:sz w:val="18"/>
        </w:rPr>
        <w:t>:</w:t>
      </w:r>
      <w:r>
        <w:rPr>
          <w:b/>
          <w:sz w:val="18"/>
        </w:rPr>
        <w:tab/>
        <w:t xml:space="preserve">20% </w:t>
      </w:r>
      <w:r>
        <w:rPr>
          <w:sz w:val="18"/>
        </w:rPr>
        <w:t xml:space="preserve">(grammages établis en fonction des effectifs déclarés par </w:t>
      </w:r>
      <w:r w:rsidR="0098279A">
        <w:rPr>
          <w:sz w:val="18"/>
        </w:rPr>
        <w:tab/>
        <w:t xml:space="preserve">         </w:t>
      </w:r>
      <w:r>
        <w:rPr>
          <w:sz w:val="18"/>
        </w:rPr>
        <w:t>le collège – facturation</w:t>
      </w:r>
      <w:r>
        <w:rPr>
          <w:spacing w:val="-3"/>
          <w:sz w:val="18"/>
        </w:rPr>
        <w:t xml:space="preserve"> </w:t>
      </w:r>
      <w:r>
        <w:rPr>
          <w:sz w:val="18"/>
        </w:rPr>
        <w:t>mensuelle)</w:t>
      </w:r>
    </w:p>
    <w:p w:rsidR="00873F96" w:rsidRDefault="00873F96">
      <w:pPr>
        <w:pStyle w:val="Corpsdetexte"/>
        <w:spacing w:before="5"/>
        <w:rPr>
          <w:sz w:val="23"/>
        </w:rPr>
      </w:pPr>
    </w:p>
    <w:p w:rsidR="00873F96" w:rsidRDefault="00574B4D">
      <w:pPr>
        <w:pStyle w:val="Titre1"/>
        <w:tabs>
          <w:tab w:val="left" w:pos="5767"/>
        </w:tabs>
        <w:spacing w:before="0" w:line="561" w:lineRule="auto"/>
        <w:ind w:left="2227" w:right="4746"/>
      </w:pPr>
      <w:r>
        <w:t>Qualité des conditions de</w:t>
      </w:r>
      <w:r>
        <w:rPr>
          <w:spacing w:val="-6"/>
        </w:rPr>
        <w:t xml:space="preserve"> </w:t>
      </w:r>
      <w:r>
        <w:t>livraison</w:t>
      </w:r>
      <w:r>
        <w:rPr>
          <w:spacing w:val="-2"/>
        </w:rPr>
        <w:t xml:space="preserve"> </w:t>
      </w:r>
      <w:r>
        <w:t>:</w:t>
      </w:r>
      <w:r>
        <w:tab/>
      </w:r>
      <w:r>
        <w:rPr>
          <w:spacing w:val="-7"/>
        </w:rPr>
        <w:t xml:space="preserve">10% </w:t>
      </w:r>
      <w:r>
        <w:t>Prix :</w:t>
      </w:r>
      <w:r>
        <w:tab/>
      </w:r>
      <w:r>
        <w:rPr>
          <w:spacing w:val="-7"/>
        </w:rPr>
        <w:t>20%</w:t>
      </w:r>
    </w:p>
    <w:p w:rsidR="00873F96" w:rsidRPr="00E71D6A" w:rsidRDefault="00574B4D">
      <w:pPr>
        <w:pStyle w:val="Corpsdetexte"/>
        <w:tabs>
          <w:tab w:val="left" w:pos="5789"/>
        </w:tabs>
        <w:spacing w:before="8"/>
        <w:ind w:left="2227"/>
        <w:rPr>
          <w:b/>
        </w:rPr>
      </w:pPr>
      <w:r w:rsidRPr="00E71D6A">
        <w:rPr>
          <w:b/>
        </w:rPr>
        <w:t>Offre publiée</w:t>
      </w:r>
      <w:r w:rsidRPr="00E71D6A">
        <w:rPr>
          <w:b/>
          <w:spacing w:val="-3"/>
        </w:rPr>
        <w:t xml:space="preserve"> </w:t>
      </w:r>
      <w:r w:rsidRPr="00E71D6A">
        <w:rPr>
          <w:b/>
        </w:rPr>
        <w:t>le</w:t>
      </w:r>
      <w:r w:rsidR="0098279A" w:rsidRPr="00E71D6A">
        <w:rPr>
          <w:b/>
        </w:rPr>
        <w:t xml:space="preserve"> 20/04/2018</w:t>
      </w:r>
      <w:r w:rsidRPr="00E71D6A">
        <w:rPr>
          <w:b/>
        </w:rPr>
        <w:tab/>
        <w:t>Échéance le</w:t>
      </w:r>
      <w:r w:rsidRPr="00E71D6A">
        <w:rPr>
          <w:b/>
          <w:spacing w:val="-1"/>
        </w:rPr>
        <w:t xml:space="preserve"> </w:t>
      </w:r>
      <w:r w:rsidR="00E71D6A" w:rsidRPr="00E71D6A">
        <w:rPr>
          <w:b/>
          <w:spacing w:val="-1"/>
        </w:rPr>
        <w:t xml:space="preserve">25/05/2018 </w:t>
      </w:r>
      <w:r w:rsidR="00E71D6A">
        <w:rPr>
          <w:b/>
          <w:spacing w:val="-1"/>
        </w:rPr>
        <w:t>à</w:t>
      </w:r>
      <w:r w:rsidR="00E71D6A" w:rsidRPr="00E71D6A">
        <w:rPr>
          <w:b/>
          <w:spacing w:val="-1"/>
        </w:rPr>
        <w:t xml:space="preserve"> 17H00</w:t>
      </w:r>
    </w:p>
    <w:p w:rsidR="00873F96" w:rsidRDefault="00EF0B9E">
      <w:pPr>
        <w:pStyle w:val="Corpsdetexte"/>
        <w:spacing w:before="5"/>
        <w:rPr>
          <w:sz w:val="20"/>
        </w:rPr>
      </w:pPr>
      <w:r w:rsidRPr="00EF0B9E">
        <w:rPr>
          <w:noProof/>
          <w:lang w:bidi="ar-SA"/>
        </w:rPr>
        <w:pict>
          <v:shapetype id="_x0000_t202" coordsize="21600,21600" o:spt="202" path="m,l,21600r21600,l21600,xe">
            <v:stroke joinstyle="miter"/>
            <v:path gradientshapeok="t" o:connecttype="rect"/>
          </v:shapetype>
          <v:shape id="Text Box 14" o:spid="_x0000_s1026" type="#_x0000_t202" style="position:absolute;margin-left:137.65pt;margin-top:13.95pt;width:176.55pt;height:11.3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" filled="f" strokeweight=".48pt">
            <v:textbox inset="0,0,0,0">
              <w:txbxContent>
                <w:p w:rsidR="00873F96" w:rsidRDefault="00574B4D">
                  <w:pPr>
                    <w:spacing w:before="4"/>
                    <w:ind w:left="-1" w:right="-15"/>
                    <w:rPr>
                      <w:b/>
                      <w:sz w:val="18"/>
                    </w:rPr>
                  </w:pPr>
                  <w:r>
                    <w:rPr>
                      <w:b/>
                      <w:sz w:val="18"/>
                    </w:rPr>
                    <w:t>CAHIER DES CLAUSES</w:t>
                  </w:r>
                  <w:r>
                    <w:rPr>
                      <w:b/>
                      <w:spacing w:val="-10"/>
                      <w:sz w:val="18"/>
                    </w:rPr>
                    <w:t xml:space="preserve"> </w:t>
                  </w:r>
                  <w:r>
                    <w:rPr>
                      <w:b/>
                      <w:sz w:val="18"/>
                    </w:rPr>
                    <w:t>PARTICULIERES</w:t>
                  </w:r>
                </w:p>
              </w:txbxContent>
            </v:textbox>
            <w10:wrap type="topAndBottom" anchorx="page"/>
          </v:shape>
        </w:pict>
      </w:r>
    </w:p>
    <w:p w:rsidR="00873F96" w:rsidRDefault="00873F96">
      <w:pPr>
        <w:pStyle w:val="Corpsdetexte"/>
        <w:spacing w:before="2"/>
        <w:rPr>
          <w:sz w:val="13"/>
        </w:rPr>
      </w:pPr>
    </w:p>
    <w:p w:rsidR="00873F96" w:rsidRDefault="00574B4D">
      <w:pPr>
        <w:spacing w:before="94" w:line="207" w:lineRule="exact"/>
        <w:ind w:left="103"/>
        <w:rPr>
          <w:sz w:val="18"/>
        </w:rPr>
      </w:pPr>
      <w:r>
        <w:rPr>
          <w:b/>
          <w:sz w:val="18"/>
        </w:rPr>
        <w:t>Procédure de consultation utilisée</w:t>
      </w:r>
      <w:r>
        <w:rPr>
          <w:sz w:val="18"/>
        </w:rPr>
        <w:t xml:space="preserve">: </w:t>
      </w:r>
      <w:proofErr w:type="gramStart"/>
      <w:r>
        <w:rPr>
          <w:sz w:val="18"/>
        </w:rPr>
        <w:t>MAPA ,</w:t>
      </w:r>
      <w:proofErr w:type="gramEnd"/>
      <w:r>
        <w:rPr>
          <w:sz w:val="18"/>
        </w:rPr>
        <w:t xml:space="preserve"> en application du Code des Marchés Publics</w:t>
      </w:r>
    </w:p>
    <w:p w:rsidR="00873F96" w:rsidRDefault="00574B4D">
      <w:pPr>
        <w:spacing w:line="207" w:lineRule="exact"/>
        <w:ind w:left="103"/>
        <w:rPr>
          <w:sz w:val="18"/>
        </w:rPr>
      </w:pPr>
      <w:r>
        <w:rPr>
          <w:b/>
          <w:sz w:val="18"/>
        </w:rPr>
        <w:t xml:space="preserve">Personne responsable du marché : </w:t>
      </w:r>
      <w:r w:rsidR="001048B7">
        <w:rPr>
          <w:sz w:val="18"/>
        </w:rPr>
        <w:t>Véronique JEANDEL</w:t>
      </w:r>
      <w:r>
        <w:rPr>
          <w:sz w:val="18"/>
        </w:rPr>
        <w:t>, Principale du collège</w:t>
      </w:r>
    </w:p>
    <w:p w:rsidR="00873F96" w:rsidRDefault="00574B4D">
      <w:pPr>
        <w:spacing w:before="2" w:line="207" w:lineRule="exact"/>
        <w:ind w:left="103"/>
        <w:rPr>
          <w:sz w:val="18"/>
        </w:rPr>
      </w:pPr>
      <w:r>
        <w:rPr>
          <w:b/>
          <w:sz w:val="18"/>
        </w:rPr>
        <w:t xml:space="preserve">Personne responsable du suivi de l’exécution du marché </w:t>
      </w:r>
      <w:r>
        <w:rPr>
          <w:sz w:val="18"/>
        </w:rPr>
        <w:t xml:space="preserve">: </w:t>
      </w:r>
      <w:r w:rsidR="001048B7">
        <w:rPr>
          <w:sz w:val="18"/>
        </w:rPr>
        <w:t>Marie Claire GORNY</w:t>
      </w:r>
      <w:r>
        <w:rPr>
          <w:sz w:val="18"/>
        </w:rPr>
        <w:t>, Gestionnaire du collège</w:t>
      </w:r>
    </w:p>
    <w:p w:rsidR="00873F96" w:rsidRDefault="00574B4D">
      <w:pPr>
        <w:spacing w:line="207" w:lineRule="exact"/>
        <w:ind w:left="103"/>
        <w:rPr>
          <w:sz w:val="18"/>
        </w:rPr>
      </w:pPr>
      <w:r>
        <w:rPr>
          <w:b/>
          <w:sz w:val="18"/>
        </w:rPr>
        <w:t>Comptable assignataire des paiements</w:t>
      </w:r>
      <w:r>
        <w:rPr>
          <w:sz w:val="18"/>
        </w:rPr>
        <w:t xml:space="preserve">: Agent comptable du Lycée </w:t>
      </w:r>
      <w:proofErr w:type="spellStart"/>
      <w:r w:rsidR="001048B7">
        <w:rPr>
          <w:sz w:val="18"/>
        </w:rPr>
        <w:t>Joliot</w:t>
      </w:r>
      <w:proofErr w:type="spellEnd"/>
      <w:r w:rsidR="001048B7">
        <w:rPr>
          <w:sz w:val="18"/>
        </w:rPr>
        <w:t xml:space="preserve"> Curie Aubagne</w:t>
      </w:r>
      <w:r>
        <w:rPr>
          <w:sz w:val="18"/>
        </w:rPr>
        <w:t>.</w:t>
      </w:r>
    </w:p>
    <w:p w:rsidR="00873F96" w:rsidRDefault="00EF0B9E">
      <w:pPr>
        <w:pStyle w:val="Corpsdetexte"/>
        <w:spacing w:before="7"/>
        <w:rPr>
          <w:sz w:val="20"/>
        </w:rPr>
      </w:pPr>
      <w:r w:rsidRPr="00EF0B9E">
        <w:rPr>
          <w:noProof/>
          <w:lang w:bidi="ar-SA"/>
        </w:rPr>
        <w:pict>
          <v:shape id="Text Box 13" o:spid="_x0000_s1027" type="#_x0000_t202" style="position:absolute;margin-left:137.65pt;margin-top:14.05pt;width:123.5pt;height:11.3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" filled="f" strokeweight=".48pt">
            <v:textbox inset="0,0,0,0">
              <w:txbxContent>
                <w:p w:rsidR="00873F96" w:rsidRDefault="00574B4D">
                  <w:pPr>
                    <w:spacing w:before="4"/>
                    <w:ind w:left="-1"/>
                    <w:rPr>
                      <w:b/>
                      <w:sz w:val="18"/>
                    </w:rPr>
                  </w:pPr>
                  <w:r>
                    <w:rPr>
                      <w:b/>
                      <w:sz w:val="18"/>
                    </w:rPr>
                    <w:t>ARTICLE 1: Objet du marché</w:t>
                  </w:r>
                </w:p>
              </w:txbxContent>
            </v:textbox>
            <w10:wrap type="topAndBottom" anchorx="page"/>
          </v:shape>
        </w:pict>
      </w:r>
    </w:p>
    <w:p w:rsidR="00873F96" w:rsidRDefault="00873F96">
      <w:pPr>
        <w:pStyle w:val="Corpsdetexte"/>
        <w:spacing w:before="11"/>
        <w:rPr>
          <w:sz w:val="12"/>
        </w:rPr>
      </w:pPr>
    </w:p>
    <w:p w:rsidR="00873F96" w:rsidRDefault="00574B4D">
      <w:pPr>
        <w:pStyle w:val="Paragraphedeliste"/>
        <w:numPr>
          <w:ilvl w:val="1"/>
          <w:numId w:val="2"/>
        </w:numPr>
        <w:tabs>
          <w:tab w:val="left" w:pos="407"/>
        </w:tabs>
        <w:spacing w:before="94" w:line="247" w:lineRule="auto"/>
        <w:ind w:right="174" w:firstLine="0"/>
        <w:rPr>
          <w:sz w:val="18"/>
        </w:rPr>
      </w:pPr>
      <w:r>
        <w:rPr>
          <w:sz w:val="18"/>
        </w:rPr>
        <w:t>Le présent marché a pour objet la fourniture de denrées alimentaires (La commande, la livraison) nécess</w:t>
      </w:r>
      <w:r w:rsidR="00387DB9">
        <w:rPr>
          <w:sz w:val="18"/>
        </w:rPr>
        <w:t>aires à la confection des repas par un prestataire de service.</w:t>
      </w:r>
    </w:p>
    <w:p w:rsidR="00873F96" w:rsidRDefault="00574B4D">
      <w:pPr>
        <w:pStyle w:val="Paragraphedeliste"/>
        <w:numPr>
          <w:ilvl w:val="1"/>
          <w:numId w:val="2"/>
        </w:numPr>
        <w:tabs>
          <w:tab w:val="left" w:pos="407"/>
        </w:tabs>
        <w:spacing w:line="198" w:lineRule="exact"/>
        <w:ind w:left="406" w:hanging="302"/>
        <w:rPr>
          <w:sz w:val="18"/>
        </w:rPr>
      </w:pPr>
      <w:r>
        <w:rPr>
          <w:sz w:val="18"/>
        </w:rPr>
        <w:t xml:space="preserve">Marché prévu pour la période: du </w:t>
      </w:r>
      <w:r w:rsidRPr="00D70CB9">
        <w:rPr>
          <w:b/>
          <w:sz w:val="18"/>
        </w:rPr>
        <w:t xml:space="preserve">01 </w:t>
      </w:r>
      <w:r w:rsidR="001048B7" w:rsidRPr="00D70CB9">
        <w:rPr>
          <w:b/>
          <w:sz w:val="18"/>
        </w:rPr>
        <w:t>septembre</w:t>
      </w:r>
      <w:r w:rsidRPr="00D70CB9">
        <w:rPr>
          <w:b/>
          <w:sz w:val="18"/>
        </w:rPr>
        <w:t xml:space="preserve"> 2018 au 31 décembre</w:t>
      </w:r>
      <w:r w:rsidRPr="00D70CB9">
        <w:rPr>
          <w:b/>
          <w:spacing w:val="-13"/>
          <w:sz w:val="18"/>
        </w:rPr>
        <w:t xml:space="preserve"> </w:t>
      </w:r>
      <w:r w:rsidRPr="00D70CB9">
        <w:rPr>
          <w:b/>
          <w:sz w:val="18"/>
        </w:rPr>
        <w:t>201</w:t>
      </w:r>
      <w:r w:rsidR="001048B7" w:rsidRPr="00D70CB9">
        <w:rPr>
          <w:b/>
          <w:sz w:val="18"/>
        </w:rPr>
        <w:t>9</w:t>
      </w:r>
    </w:p>
    <w:p w:rsidR="00873F96" w:rsidRPr="00593352" w:rsidRDefault="00574B4D">
      <w:pPr>
        <w:pStyle w:val="Paragraphedeliste"/>
        <w:numPr>
          <w:ilvl w:val="1"/>
          <w:numId w:val="2"/>
        </w:numPr>
        <w:tabs>
          <w:tab w:val="left" w:pos="407"/>
        </w:tabs>
        <w:spacing w:line="244" w:lineRule="auto"/>
        <w:ind w:right="536" w:firstLine="0"/>
        <w:rPr>
          <w:sz w:val="18"/>
        </w:rPr>
      </w:pPr>
      <w:r>
        <w:rPr>
          <w:sz w:val="18"/>
        </w:rPr>
        <w:t xml:space="preserve">Estimation du nombre de repas annuels : </w:t>
      </w:r>
      <w:r w:rsidRPr="00D70CB9">
        <w:rPr>
          <w:b/>
          <w:sz w:val="18"/>
        </w:rPr>
        <w:t xml:space="preserve">entre </w:t>
      </w:r>
      <w:r w:rsidR="001048B7" w:rsidRPr="00D70CB9">
        <w:rPr>
          <w:b/>
          <w:sz w:val="18"/>
        </w:rPr>
        <w:t>200</w:t>
      </w:r>
      <w:r w:rsidRPr="00D70CB9">
        <w:rPr>
          <w:b/>
          <w:sz w:val="18"/>
        </w:rPr>
        <w:t xml:space="preserve"> et </w:t>
      </w:r>
      <w:r w:rsidR="001048B7" w:rsidRPr="00D70CB9">
        <w:rPr>
          <w:b/>
          <w:sz w:val="18"/>
        </w:rPr>
        <w:t>450</w:t>
      </w:r>
      <w:r w:rsidRPr="00D70CB9">
        <w:rPr>
          <w:b/>
          <w:sz w:val="18"/>
        </w:rPr>
        <w:t xml:space="preserve"> </w:t>
      </w:r>
      <w:r w:rsidRPr="00593352">
        <w:rPr>
          <w:sz w:val="18"/>
        </w:rPr>
        <w:t>demi-pensionnaires</w:t>
      </w:r>
      <w:r>
        <w:rPr>
          <w:sz w:val="18"/>
        </w:rPr>
        <w:t xml:space="preserve"> et commensaux / 4 services par semaine / </w:t>
      </w:r>
      <w:r w:rsidR="00593352">
        <w:rPr>
          <w:sz w:val="18"/>
        </w:rPr>
        <w:t>sur environ 140 jours</w:t>
      </w:r>
      <w:r>
        <w:rPr>
          <w:sz w:val="18"/>
        </w:rPr>
        <w:t xml:space="preserve"> d’exploitation.</w:t>
      </w:r>
      <w:r w:rsidR="00593352">
        <w:rPr>
          <w:sz w:val="18"/>
        </w:rPr>
        <w:t xml:space="preserve"> </w:t>
      </w:r>
      <w:r w:rsidR="00593352" w:rsidRPr="00593352">
        <w:rPr>
          <w:sz w:val="18"/>
        </w:rPr>
        <w:t>L’établissement s’engage sur la quantité minimum du 06/09/2018 au 15/06/2019.</w:t>
      </w:r>
    </w:p>
    <w:p w:rsidR="00873F96" w:rsidRPr="00593352" w:rsidRDefault="00EF0B9E">
      <w:pPr>
        <w:pStyle w:val="Corpsdetexte"/>
        <w:spacing w:before="10"/>
        <w:rPr>
          <w:szCs w:val="22"/>
        </w:rPr>
      </w:pPr>
      <w:r>
        <w:rPr>
          <w:szCs w:val="22"/>
        </w:rPr>
        <w:pict>
          <v:shape id="Text Box 12" o:spid="_x0000_s1028" type="#_x0000_t202" style="position:absolute;margin-left:137.65pt;margin-top:13.6pt;width:163pt;height:11.3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" filled="f" strokeweight=".48pt">
            <v:textbox inset="0,0,0,0">
              <w:txbxContent>
                <w:p w:rsidR="00873F96" w:rsidRDefault="00574B4D">
                  <w:pPr>
                    <w:spacing w:before="4"/>
                    <w:ind w:left="-1" w:right="-15"/>
                    <w:rPr>
                      <w:b/>
                      <w:sz w:val="18"/>
                    </w:rPr>
                  </w:pPr>
                  <w:r>
                    <w:rPr>
                      <w:b/>
                      <w:sz w:val="18"/>
                    </w:rPr>
                    <w:t>ARTICLE 2: Modalités de</w:t>
                  </w:r>
                  <w:r>
                    <w:rPr>
                      <w:b/>
                      <w:spacing w:val="-11"/>
                      <w:sz w:val="18"/>
                    </w:rPr>
                    <w:t xml:space="preserve"> </w:t>
                  </w:r>
                  <w:r>
                    <w:rPr>
                      <w:b/>
                      <w:sz w:val="18"/>
                    </w:rPr>
                    <w:t>consultation</w:t>
                  </w:r>
                </w:p>
              </w:txbxContent>
            </v:textbox>
            <w10:wrap type="topAndBottom" anchorx="page"/>
          </v:shape>
        </w:pict>
      </w:r>
    </w:p>
    <w:p w:rsidR="00873F96" w:rsidRDefault="00873F96">
      <w:pPr>
        <w:pStyle w:val="Corpsdetexte"/>
        <w:spacing w:before="7"/>
        <w:rPr>
          <w:sz w:val="13"/>
        </w:rPr>
      </w:pPr>
    </w:p>
    <w:p w:rsidR="00873F96" w:rsidRDefault="00574B4D">
      <w:pPr>
        <w:pStyle w:val="Corpsdetexte"/>
        <w:tabs>
          <w:tab w:val="left" w:pos="3497"/>
        </w:tabs>
        <w:spacing w:before="99" w:line="232" w:lineRule="auto"/>
        <w:ind w:left="103" w:right="785"/>
      </w:pPr>
      <w:r>
        <w:t>La présente consultation est passée en procédure adaptée selon les dispositions de l’article 26 du code des marchés publics. Le MAPA comporte un</w:t>
      </w:r>
      <w:r>
        <w:rPr>
          <w:spacing w:val="-6"/>
        </w:rPr>
        <w:t xml:space="preserve"> </w:t>
      </w:r>
      <w:r>
        <w:t>lot</w:t>
      </w:r>
      <w:r>
        <w:rPr>
          <w:spacing w:val="-4"/>
        </w:rPr>
        <w:t xml:space="preserve"> </w:t>
      </w:r>
      <w:r>
        <w:t>unique:</w:t>
      </w:r>
      <w:r>
        <w:tab/>
      </w:r>
      <w:r>
        <w:rPr>
          <w:b/>
        </w:rPr>
        <w:t>prix du</w:t>
      </w:r>
      <w:r>
        <w:rPr>
          <w:b/>
          <w:spacing w:val="-2"/>
        </w:rPr>
        <w:t xml:space="preserve"> </w:t>
      </w:r>
      <w:r>
        <w:rPr>
          <w:b/>
        </w:rPr>
        <w:t>repas</w:t>
      </w:r>
      <w:r>
        <w:t>.</w:t>
      </w:r>
    </w:p>
    <w:p w:rsidR="00873F96" w:rsidRDefault="00574B4D">
      <w:pPr>
        <w:pStyle w:val="Corpsdetexte"/>
        <w:spacing w:before="9" w:line="207" w:lineRule="exact"/>
        <w:ind w:left="103"/>
      </w:pPr>
      <w:r>
        <w:t>Délai de validité de l’offre : 30 jours à compter de la date de publication sur Le site de L’AJI.</w:t>
      </w:r>
    </w:p>
    <w:p w:rsidR="00873F96" w:rsidRDefault="00574B4D">
      <w:pPr>
        <w:pStyle w:val="Corpsdetexte"/>
        <w:ind w:left="103" w:right="530"/>
      </w:pPr>
      <w:r>
        <w:t>La personne publique se réserve le droit d’apporter des modifications de détails ou de précisions au dossier de consultation. Les candidats devront alors répondre sur la base du dossier modifié sans pouvoir n’élever aucune réclamation à ce sujet.</w:t>
      </w:r>
    </w:p>
    <w:p w:rsidR="00873F96" w:rsidRDefault="00EF0B9E">
      <w:pPr>
        <w:pStyle w:val="Corpsdetexte"/>
        <w:spacing w:before="1"/>
        <w:rPr>
          <w:sz w:val="20"/>
        </w:rPr>
      </w:pPr>
      <w:r w:rsidRPr="00EF0B9E">
        <w:rPr>
          <w:noProof/>
          <w:lang w:bidi="ar-SA"/>
        </w:rPr>
        <w:pict>
          <v:shape id="Text Box 11" o:spid="_x0000_s1029" type="#_x0000_t202" style="position:absolute;margin-left:137.65pt;margin-top:13.75pt;width:157.6pt;height:11.3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" filled="f" strokeweight=".48pt">
            <v:textbox inset="0,0,0,0">
              <w:txbxContent>
                <w:p w:rsidR="00873F96" w:rsidRDefault="00574B4D">
                  <w:pPr>
                    <w:spacing w:before="4"/>
                    <w:ind w:left="-1" w:right="-15"/>
                    <w:rPr>
                      <w:b/>
                      <w:sz w:val="18"/>
                    </w:rPr>
                  </w:pPr>
                  <w:r>
                    <w:rPr>
                      <w:b/>
                      <w:sz w:val="18"/>
                    </w:rPr>
                    <w:t>ARTICLE 3: Documents</w:t>
                  </w:r>
                  <w:r>
                    <w:rPr>
                      <w:b/>
                      <w:spacing w:val="-12"/>
                      <w:sz w:val="18"/>
                    </w:rPr>
                    <w:t xml:space="preserve"> </w:t>
                  </w:r>
                  <w:r>
                    <w:rPr>
                      <w:b/>
                      <w:sz w:val="18"/>
                    </w:rPr>
                    <w:t>contractuels</w:t>
                  </w:r>
                </w:p>
              </w:txbxContent>
            </v:textbox>
            <w10:wrap type="topAndBottom" anchorx="page"/>
          </v:shape>
        </w:pict>
      </w:r>
    </w:p>
    <w:p w:rsidR="00873F96" w:rsidRDefault="00873F96">
      <w:pPr>
        <w:pStyle w:val="Corpsdetexte"/>
        <w:spacing w:before="7"/>
        <w:rPr>
          <w:sz w:val="13"/>
        </w:rPr>
      </w:pPr>
    </w:p>
    <w:p w:rsidR="00873F96" w:rsidRDefault="00574B4D">
      <w:pPr>
        <w:pStyle w:val="Corpsdetexte"/>
        <w:spacing w:before="94"/>
        <w:ind w:left="103"/>
      </w:pPr>
      <w:r>
        <w:t>Le marché est constitué par les documents contractuels énumérés ci-dessous, par ordre de priorité décroissante</w:t>
      </w:r>
    </w:p>
    <w:p w:rsidR="00873F96" w:rsidRDefault="00574B4D" w:rsidP="00A07783">
      <w:pPr>
        <w:pStyle w:val="Paragraphedeliste"/>
        <w:numPr>
          <w:ilvl w:val="0"/>
          <w:numId w:val="1"/>
        </w:numPr>
        <w:tabs>
          <w:tab w:val="left" w:pos="287"/>
        </w:tabs>
        <w:spacing w:before="2" w:line="207" w:lineRule="exact"/>
        <w:ind w:left="142" w:firstLine="0"/>
        <w:rPr>
          <w:sz w:val="18"/>
        </w:rPr>
      </w:pPr>
      <w:r>
        <w:rPr>
          <w:sz w:val="18"/>
        </w:rPr>
        <w:t>L’acte d’engagement,</w:t>
      </w:r>
    </w:p>
    <w:p w:rsidR="00873F96" w:rsidRDefault="00574B4D">
      <w:pPr>
        <w:pStyle w:val="Paragraphedeliste"/>
        <w:numPr>
          <w:ilvl w:val="0"/>
          <w:numId w:val="1"/>
        </w:numPr>
        <w:tabs>
          <w:tab w:val="left" w:pos="287"/>
        </w:tabs>
        <w:ind w:firstLine="50"/>
        <w:rPr>
          <w:sz w:val="18"/>
        </w:rPr>
      </w:pPr>
      <w:r>
        <w:rPr>
          <w:sz w:val="18"/>
        </w:rPr>
        <w:t>Le présent cahier des clauses</w:t>
      </w:r>
      <w:r>
        <w:rPr>
          <w:spacing w:val="2"/>
          <w:sz w:val="18"/>
        </w:rPr>
        <w:t xml:space="preserve"> </w:t>
      </w:r>
      <w:r>
        <w:rPr>
          <w:sz w:val="18"/>
        </w:rPr>
        <w:t>particulières,</w:t>
      </w:r>
    </w:p>
    <w:p w:rsidR="00873F96" w:rsidRDefault="00574B4D">
      <w:pPr>
        <w:pStyle w:val="Paragraphedeliste"/>
        <w:numPr>
          <w:ilvl w:val="0"/>
          <w:numId w:val="1"/>
        </w:numPr>
        <w:tabs>
          <w:tab w:val="left" w:pos="215"/>
        </w:tabs>
        <w:ind w:left="214" w:hanging="110"/>
        <w:rPr>
          <w:sz w:val="18"/>
        </w:rPr>
      </w:pPr>
      <w:r>
        <w:rPr>
          <w:sz w:val="18"/>
        </w:rPr>
        <w:t>Le cahier des clauses administratives particulières</w:t>
      </w:r>
    </w:p>
    <w:p w:rsidR="00A07783" w:rsidRDefault="00A07783">
      <w:pPr>
        <w:pStyle w:val="Paragraphedeliste"/>
        <w:numPr>
          <w:ilvl w:val="0"/>
          <w:numId w:val="1"/>
        </w:numPr>
        <w:tabs>
          <w:tab w:val="left" w:pos="215"/>
        </w:tabs>
        <w:ind w:left="214" w:hanging="110"/>
        <w:rPr>
          <w:sz w:val="18"/>
        </w:rPr>
      </w:pPr>
      <w:r>
        <w:rPr>
          <w:sz w:val="18"/>
        </w:rPr>
        <w:t>Le cahier des clauses techniques particulières</w:t>
      </w:r>
    </w:p>
    <w:p w:rsidR="00387DB9" w:rsidRDefault="00387DB9">
      <w:pPr>
        <w:pStyle w:val="Paragraphedeliste"/>
        <w:numPr>
          <w:ilvl w:val="0"/>
          <w:numId w:val="1"/>
        </w:numPr>
        <w:tabs>
          <w:tab w:val="left" w:pos="215"/>
        </w:tabs>
        <w:ind w:left="214" w:hanging="110"/>
        <w:rPr>
          <w:sz w:val="18"/>
        </w:rPr>
      </w:pPr>
      <w:r>
        <w:rPr>
          <w:sz w:val="18"/>
        </w:rPr>
        <w:t>Le bordereau des prix unitaires</w:t>
      </w:r>
    </w:p>
    <w:p w:rsidR="00873F96" w:rsidRDefault="00574B4D" w:rsidP="00A07783">
      <w:pPr>
        <w:pStyle w:val="Corpsdetexte"/>
        <w:ind w:left="103" w:right="181"/>
        <w:jc w:val="both"/>
      </w:pPr>
      <w:r>
        <w:t>L’acte d’engagement, le cahier des clauses particulières</w:t>
      </w:r>
      <w:r w:rsidR="00A07783">
        <w:t>, le cahier des clauses techniques particuliers</w:t>
      </w:r>
      <w:r>
        <w:t xml:space="preserve"> sont </w:t>
      </w:r>
      <w:proofErr w:type="gramStart"/>
      <w:r>
        <w:t>établis</w:t>
      </w:r>
      <w:proofErr w:type="gramEnd"/>
      <w:r>
        <w:t xml:space="preserve"> en un seul exemplaire original, conservé par l’établissement. En cas de litige, seul cet exemplaire fait foi.</w:t>
      </w:r>
    </w:p>
    <w:p w:rsidR="00873F96" w:rsidRDefault="00574B4D" w:rsidP="00A07783">
      <w:pPr>
        <w:pStyle w:val="Corpsdetexte"/>
        <w:spacing w:before="1"/>
        <w:ind w:left="103"/>
        <w:jc w:val="both"/>
      </w:pPr>
      <w:r>
        <w:t>Les conditions générales de vente figurant, le cas échéant, sur les factures du prestataire ne sont pas applicables au présent marché.</w:t>
      </w:r>
    </w:p>
    <w:p w:rsidR="00873F96" w:rsidRDefault="00873F96" w:rsidP="00A07783">
      <w:pPr>
        <w:pStyle w:val="Corpsdetexte"/>
        <w:jc w:val="both"/>
        <w:rPr>
          <w:sz w:val="20"/>
        </w:rPr>
      </w:pPr>
    </w:p>
    <w:p w:rsidR="00873F96" w:rsidRDefault="00EF0B9E">
      <w:pPr>
        <w:pStyle w:val="Corpsdetexte"/>
        <w:spacing w:before="11"/>
      </w:pPr>
      <w:r>
        <w:rPr>
          <w:noProof/>
          <w:lang w:bidi="ar-SA"/>
        </w:rPr>
        <w:pict>
          <v:shape id="Text Box 10" o:spid="_x0000_s1030" type="#_x0000_t202" style="position:absolute;margin-left:140.15pt;margin-top:13.1pt;width:152.2pt;height:10.8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" filled="f" strokeweight=".48pt">
            <v:textbox inset="0,0,0,0">
              <w:txbxContent>
                <w:p w:rsidR="00873F96" w:rsidRDefault="00574B4D">
                  <w:pPr>
                    <w:spacing w:line="201" w:lineRule="exact"/>
                    <w:ind w:left="-1"/>
                    <w:rPr>
                      <w:b/>
                      <w:sz w:val="18"/>
                    </w:rPr>
                  </w:pPr>
                  <w:r>
                    <w:rPr>
                      <w:b/>
                      <w:sz w:val="18"/>
                    </w:rPr>
                    <w:t>ARTICLE 4 : Date d’effet du marché</w:t>
                  </w:r>
                </w:p>
              </w:txbxContent>
            </v:textbox>
            <w10:wrap type="topAndBottom" anchorx="page"/>
          </v:shape>
        </w:pict>
      </w:r>
    </w:p>
    <w:p w:rsidR="00873F96" w:rsidRDefault="00873F96">
      <w:pPr>
        <w:pStyle w:val="Corpsdetexte"/>
        <w:spacing w:before="7"/>
        <w:rPr>
          <w:sz w:val="9"/>
        </w:rPr>
      </w:pPr>
    </w:p>
    <w:p w:rsidR="00873F96" w:rsidRDefault="00574B4D">
      <w:pPr>
        <w:spacing w:before="94"/>
        <w:ind w:left="103"/>
        <w:rPr>
          <w:b/>
          <w:sz w:val="18"/>
        </w:rPr>
      </w:pPr>
      <w:r>
        <w:rPr>
          <w:sz w:val="18"/>
        </w:rPr>
        <w:t xml:space="preserve">Le présent marché prend effet à compter du </w:t>
      </w:r>
      <w:r>
        <w:rPr>
          <w:b/>
          <w:sz w:val="18"/>
        </w:rPr>
        <w:t xml:space="preserve">01 </w:t>
      </w:r>
      <w:r w:rsidR="00A07783">
        <w:rPr>
          <w:b/>
          <w:sz w:val="18"/>
        </w:rPr>
        <w:t>septembre</w:t>
      </w:r>
      <w:r>
        <w:rPr>
          <w:b/>
          <w:sz w:val="18"/>
        </w:rPr>
        <w:t xml:space="preserve"> 2018</w:t>
      </w:r>
    </w:p>
    <w:p w:rsidR="00873F96" w:rsidRDefault="00873F96">
      <w:pPr>
        <w:rPr>
          <w:sz w:val="18"/>
        </w:rPr>
        <w:sectPr w:rsidR="00873F96">
          <w:type w:val="continuous"/>
          <w:pgSz w:w="11900" w:h="16840"/>
          <w:pgMar w:top="600" w:right="500" w:bottom="280" w:left="520" w:header="720" w:footer="720" w:gutter="0"/>
          <w:cols w:space="720"/>
        </w:sectPr>
      </w:pPr>
    </w:p>
    <w:p w:rsidR="00873F96" w:rsidRDefault="00EF0B9E">
      <w:pPr>
        <w:pStyle w:val="Corpsdetexte"/>
        <w:spacing w:line="235" w:lineRule="exact"/>
        <w:ind w:left="2227"/>
        <w:rPr>
          <w:sz w:val="20"/>
        </w:rPr>
      </w:pPr>
      <w:r w:rsidRPr="00EF0B9E">
        <w:rPr>
          <w:noProof/>
          <w:position w:val="-4"/>
          <w:sz w:val="20"/>
          <w:lang w:bidi="ar-SA"/>
        </w:rPr>
      </w:r>
      <w:r w:rsidRPr="00EF0B9E">
        <w:rPr>
          <w:noProof/>
          <w:position w:val="-4"/>
          <w:sz w:val="20"/>
          <w:lang w:bidi="ar-SA"/>
        </w:rPr>
        <w:pict>
          <v:shape id="Text Box 9" o:spid="_x0000_s1038" type="#_x0000_t202" style="width:146.65pt;height:11.3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rsidR="00873F96" w:rsidRDefault="00574B4D">
                  <w:pPr>
                    <w:spacing w:before="4"/>
                    <w:ind w:left="-1"/>
                    <w:rPr>
                      <w:b/>
                      <w:sz w:val="18"/>
                    </w:rPr>
                  </w:pPr>
                  <w:r>
                    <w:rPr>
                      <w:b/>
                      <w:sz w:val="18"/>
                    </w:rPr>
                    <w:t>ARTICLE 5 : Confection des repas</w:t>
                  </w:r>
                </w:p>
              </w:txbxContent>
            </v:textbox>
            <w10:wrap type="none"/>
            <w10:anchorlock/>
          </v:shape>
        </w:pict>
      </w:r>
    </w:p>
    <w:p w:rsidR="00873F96" w:rsidRDefault="00873F96">
      <w:pPr>
        <w:pStyle w:val="Corpsdetexte"/>
        <w:spacing w:before="3"/>
        <w:rPr>
          <w:b/>
          <w:sz w:val="15"/>
        </w:rPr>
      </w:pPr>
    </w:p>
    <w:p w:rsidR="00873F96" w:rsidRDefault="00574B4D">
      <w:pPr>
        <w:pStyle w:val="Corpsdetexte"/>
        <w:spacing w:before="94"/>
        <w:ind w:left="103" w:right="270"/>
      </w:pPr>
      <w:r>
        <w:t>L’établissement établit les menus un mois avant chaque période. La quantité servie à chaque convive sera fonction des règles de la nutrition correspondant à son âge (collège) et ce, sans insuffisance (GEMRCN).</w:t>
      </w:r>
    </w:p>
    <w:p w:rsidR="00873F96" w:rsidRDefault="00574B4D">
      <w:pPr>
        <w:pStyle w:val="Corpsdetexte"/>
        <w:spacing w:before="1" w:line="207" w:lineRule="exact"/>
        <w:ind w:left="103"/>
      </w:pPr>
      <w:r>
        <w:t>Les normes GPEMDA (+10% pour les Légumes et féculents) doivent être respectées.</w:t>
      </w:r>
    </w:p>
    <w:p w:rsidR="00873F96" w:rsidRDefault="00574B4D">
      <w:pPr>
        <w:pStyle w:val="Corpsdetexte"/>
        <w:spacing w:line="207" w:lineRule="exact"/>
        <w:ind w:left="103"/>
        <w:rPr>
          <w:sz w:val="8"/>
        </w:rPr>
      </w:pPr>
      <w:r>
        <w:t xml:space="preserve">Le fournisseur s’engage à remettre la liste des denrées disponibles lors du dépôt de sa candidature. Référencement </w:t>
      </w:r>
      <w:r>
        <w:rPr>
          <w:sz w:val="8"/>
        </w:rPr>
        <w:t xml:space="preserve">- </w:t>
      </w:r>
      <w:r>
        <w:t xml:space="preserve">Marque </w:t>
      </w:r>
      <w:r>
        <w:rPr>
          <w:sz w:val="8"/>
        </w:rPr>
        <w:t>-</w:t>
      </w:r>
    </w:p>
    <w:p w:rsidR="00873F96" w:rsidRDefault="00D70CB9">
      <w:pPr>
        <w:pStyle w:val="Corpsdetexte"/>
        <w:spacing w:before="2" w:line="207" w:lineRule="exact"/>
        <w:ind w:left="103"/>
      </w:pPr>
      <w:r>
        <w:t>C</w:t>
      </w:r>
      <w:r w:rsidR="00574B4D">
        <w:t>onditionnement</w:t>
      </w:r>
      <w:r>
        <w:t xml:space="preserve"> </w:t>
      </w:r>
      <w:r w:rsidR="00574B4D">
        <w:t xml:space="preserve"> </w:t>
      </w:r>
      <w:r w:rsidR="00574B4D">
        <w:rPr>
          <w:sz w:val="8"/>
        </w:rPr>
        <w:t xml:space="preserve">- </w:t>
      </w:r>
      <w:r w:rsidR="00574B4D">
        <w:t xml:space="preserve">type de produits frais ou surgelés </w:t>
      </w:r>
      <w:r w:rsidR="00574B4D">
        <w:rPr>
          <w:sz w:val="8"/>
        </w:rPr>
        <w:t xml:space="preserve">- </w:t>
      </w:r>
      <w:r w:rsidR="00574B4D">
        <w:t>dénomination des fournisseurs référencés.</w:t>
      </w:r>
    </w:p>
    <w:p w:rsidR="00873F96" w:rsidRDefault="00574B4D">
      <w:pPr>
        <w:pStyle w:val="Corpsdetexte"/>
        <w:ind w:left="103" w:right="461"/>
      </w:pPr>
      <w:r>
        <w:t>Le collège peut en cours de réalisation procéder à des modifications justifiées en raison de l’organisation du service ou d’activités diverses du collège. (</w:t>
      </w:r>
      <w:proofErr w:type="gramStart"/>
      <w:r>
        <w:t>sorties</w:t>
      </w:r>
      <w:proofErr w:type="gramEnd"/>
      <w:r>
        <w:t xml:space="preserve">, </w:t>
      </w:r>
      <w:r w:rsidR="003D1FBA">
        <w:t xml:space="preserve">voyages scolaires, </w:t>
      </w:r>
      <w:r>
        <w:t>pique nique) ou de grève des personnels, cas de force majeure.</w:t>
      </w:r>
    </w:p>
    <w:p w:rsidR="00873F96" w:rsidRDefault="00574B4D">
      <w:pPr>
        <w:pStyle w:val="Corpsdetexte"/>
        <w:spacing w:line="206" w:lineRule="exact"/>
        <w:ind w:left="103"/>
      </w:pPr>
      <w:r>
        <w:t>Le titulaire du marché sera informé au minimum 4 jours ouvrables à l’avance.</w:t>
      </w:r>
    </w:p>
    <w:p w:rsidR="00873F96" w:rsidRDefault="00574B4D">
      <w:pPr>
        <w:pStyle w:val="Corpsdetexte"/>
        <w:spacing w:before="2" w:line="207" w:lineRule="exact"/>
        <w:ind w:left="103"/>
      </w:pPr>
      <w:r>
        <w:t>Repas améliorés à l’occasion de fêtes telles que : Noël, Mardi gras, Pâques, fin d’année.</w:t>
      </w:r>
    </w:p>
    <w:p w:rsidR="003D1FBA" w:rsidRDefault="003D1FBA" w:rsidP="003D1FBA">
      <w:pPr>
        <w:pStyle w:val="Texte4"/>
        <w:tabs>
          <w:tab w:val="left" w:pos="3828"/>
        </w:tabs>
        <w:ind w:left="0"/>
        <w:jc w:val="both"/>
        <w:rPr>
          <w:rFonts w:ascii="Arial" w:eastAsia="Arial" w:hAnsi="Arial" w:cs="Arial"/>
          <w:sz w:val="18"/>
          <w:szCs w:val="18"/>
          <w:lang w:bidi="fr-FR"/>
        </w:rPr>
      </w:pPr>
      <w:r>
        <w:rPr>
          <w:rFonts w:ascii="Arial" w:eastAsia="Arial" w:hAnsi="Arial" w:cs="Arial"/>
          <w:sz w:val="18"/>
          <w:szCs w:val="18"/>
          <w:lang w:bidi="fr-FR"/>
        </w:rPr>
        <w:t xml:space="preserve">  </w:t>
      </w:r>
      <w:r w:rsidRPr="003D1FBA">
        <w:rPr>
          <w:rFonts w:ascii="Arial" w:eastAsia="Arial" w:hAnsi="Arial" w:cs="Arial"/>
          <w:sz w:val="18"/>
          <w:szCs w:val="18"/>
          <w:lang w:bidi="fr-FR"/>
        </w:rPr>
        <w:t>Le titulaire proposera 8 à 10 repas à thèmes et au minimum des produits « bio » ou issus de circuits courts une fois par mois.</w:t>
      </w:r>
    </w:p>
    <w:p w:rsidR="00806FA0" w:rsidRPr="003D1FBA" w:rsidRDefault="00806FA0" w:rsidP="00806FA0">
      <w:pPr>
        <w:pStyle w:val="Texte4"/>
        <w:tabs>
          <w:tab w:val="left" w:pos="3828"/>
        </w:tabs>
        <w:ind w:left="142"/>
        <w:jc w:val="both"/>
        <w:rPr>
          <w:rFonts w:ascii="Arial" w:eastAsia="Arial" w:hAnsi="Arial" w:cs="Arial"/>
          <w:sz w:val="18"/>
          <w:szCs w:val="18"/>
          <w:lang w:bidi="fr-FR"/>
        </w:rPr>
      </w:pPr>
      <w:r>
        <w:rPr>
          <w:rFonts w:ascii="Arial" w:eastAsia="Arial" w:hAnsi="Arial" w:cs="Arial"/>
          <w:sz w:val="18"/>
          <w:szCs w:val="18"/>
          <w:lang w:bidi="fr-FR"/>
        </w:rPr>
        <w:t>Le titulaire devra prévoir un service de secours d’avance.</w:t>
      </w:r>
    </w:p>
    <w:p w:rsidR="00873F96" w:rsidRDefault="00574B4D">
      <w:pPr>
        <w:spacing w:line="251" w:lineRule="exact"/>
        <w:ind w:left="103"/>
        <w:rPr>
          <w:b/>
        </w:rPr>
      </w:pPr>
      <w:r>
        <w:rPr>
          <w:b/>
        </w:rPr>
        <w:t>Composantes des menus:</w:t>
      </w:r>
    </w:p>
    <w:p w:rsidR="00873F96" w:rsidRDefault="00574B4D">
      <w:pPr>
        <w:pStyle w:val="Corpsdetexte"/>
        <w:spacing w:before="3"/>
        <w:ind w:left="104"/>
      </w:pPr>
      <w:r>
        <w:t>2 entrées au choix</w:t>
      </w:r>
    </w:p>
    <w:p w:rsidR="00B43469" w:rsidRDefault="00574B4D">
      <w:pPr>
        <w:pStyle w:val="Corpsdetexte"/>
        <w:spacing w:before="6" w:line="232" w:lineRule="auto"/>
        <w:ind w:left="104" w:right="1190"/>
      </w:pPr>
      <w:r>
        <w:t>Plat principal protidique: viande</w:t>
      </w:r>
      <w:r w:rsidR="00B43469">
        <w:t xml:space="preserve"> ou équivalent</w:t>
      </w:r>
    </w:p>
    <w:p w:rsidR="00873F96" w:rsidRPr="00B43469" w:rsidRDefault="00574B4D">
      <w:pPr>
        <w:pStyle w:val="Corpsdetexte"/>
        <w:spacing w:before="6" w:line="232" w:lineRule="auto"/>
        <w:ind w:left="104" w:right="1190"/>
      </w:pPr>
      <w:r w:rsidRPr="00B43469">
        <w:t xml:space="preserve">Plat d’accompagnement: </w:t>
      </w:r>
      <w:r w:rsidR="00B43469" w:rsidRPr="00B43469">
        <w:t xml:space="preserve">1 </w:t>
      </w:r>
      <w:r w:rsidRPr="00B43469">
        <w:t xml:space="preserve">Légumes </w:t>
      </w:r>
      <w:r w:rsidR="00B43469" w:rsidRPr="00B43469">
        <w:t>ou 1 féculent ou les deux</w:t>
      </w:r>
    </w:p>
    <w:p w:rsidR="00B43469" w:rsidRPr="00B43469" w:rsidRDefault="00574B4D">
      <w:pPr>
        <w:pStyle w:val="Corpsdetexte"/>
        <w:spacing w:before="7"/>
        <w:ind w:left="103" w:right="7715"/>
      </w:pPr>
      <w:r w:rsidRPr="00B43469">
        <w:t xml:space="preserve">Fromage </w:t>
      </w:r>
      <w:r w:rsidR="00B43469" w:rsidRPr="00B43469">
        <w:t>ou laitage</w:t>
      </w:r>
    </w:p>
    <w:p w:rsidR="00873F96" w:rsidRPr="00B43469" w:rsidRDefault="00B43469">
      <w:pPr>
        <w:pStyle w:val="Corpsdetexte"/>
        <w:spacing w:before="7"/>
        <w:ind w:left="103" w:right="7715"/>
      </w:pPr>
      <w:r w:rsidRPr="00B43469">
        <w:t>1 dessert</w:t>
      </w:r>
    </w:p>
    <w:p w:rsidR="00873F96" w:rsidRPr="003E7860" w:rsidRDefault="00574B4D" w:rsidP="003E7860">
      <w:pPr>
        <w:pStyle w:val="Corpsdetexte"/>
        <w:spacing w:before="1"/>
        <w:ind w:left="103" w:right="3787"/>
        <w:jc w:val="both"/>
      </w:pPr>
      <w:r w:rsidRPr="003E7860">
        <w:t>Devront être fournis également: le sel, le poivre, l’hui</w:t>
      </w:r>
      <w:r w:rsidR="003E7860" w:rsidRPr="003E7860">
        <w:t>le, la moutarde, la mayonnaise, l</w:t>
      </w:r>
      <w:r w:rsidRPr="003E7860">
        <w:t>es</w:t>
      </w:r>
      <w:r w:rsidR="00593352">
        <w:t xml:space="preserve"> </w:t>
      </w:r>
      <w:r w:rsidRPr="003E7860">
        <w:t>sauces</w:t>
      </w:r>
      <w:r w:rsidRPr="003E7860">
        <w:rPr>
          <w:spacing w:val="-2"/>
        </w:rPr>
        <w:t xml:space="preserve"> </w:t>
      </w:r>
      <w:r w:rsidRPr="003E7860">
        <w:t>vinaigrettes</w:t>
      </w:r>
      <w:r w:rsidRPr="003E7860">
        <w:rPr>
          <w:spacing w:val="-4"/>
        </w:rPr>
        <w:t xml:space="preserve"> </w:t>
      </w:r>
      <w:r w:rsidRPr="003E7860">
        <w:t>et</w:t>
      </w:r>
      <w:r w:rsidRPr="003E7860">
        <w:rPr>
          <w:spacing w:val="-3"/>
        </w:rPr>
        <w:t xml:space="preserve"> </w:t>
      </w:r>
      <w:r w:rsidRPr="003E7860">
        <w:t>les</w:t>
      </w:r>
      <w:r w:rsidRPr="003E7860">
        <w:rPr>
          <w:spacing w:val="-4"/>
        </w:rPr>
        <w:t xml:space="preserve"> </w:t>
      </w:r>
      <w:r w:rsidRPr="003E7860">
        <w:t>produits</w:t>
      </w:r>
      <w:r w:rsidRPr="003E7860">
        <w:rPr>
          <w:spacing w:val="-4"/>
        </w:rPr>
        <w:t xml:space="preserve"> </w:t>
      </w:r>
      <w:r w:rsidRPr="003E7860">
        <w:t>d’épicerie</w:t>
      </w:r>
      <w:r w:rsidRPr="003E7860">
        <w:rPr>
          <w:spacing w:val="-5"/>
        </w:rPr>
        <w:t xml:space="preserve"> </w:t>
      </w:r>
      <w:r w:rsidRPr="003E7860">
        <w:t>nécessaires</w:t>
      </w:r>
      <w:r w:rsidRPr="003E7860">
        <w:rPr>
          <w:spacing w:val="-2"/>
        </w:rPr>
        <w:t xml:space="preserve"> </w:t>
      </w:r>
      <w:r w:rsidRPr="003E7860">
        <w:t>à</w:t>
      </w:r>
      <w:r w:rsidRPr="003E7860">
        <w:rPr>
          <w:spacing w:val="-3"/>
        </w:rPr>
        <w:t xml:space="preserve"> </w:t>
      </w:r>
      <w:r w:rsidRPr="003E7860">
        <w:t>la</w:t>
      </w:r>
      <w:r w:rsidRPr="003E7860">
        <w:rPr>
          <w:spacing w:val="-2"/>
        </w:rPr>
        <w:t xml:space="preserve"> </w:t>
      </w:r>
      <w:r w:rsidRPr="003E7860">
        <w:t>confection</w:t>
      </w:r>
      <w:r w:rsidRPr="003E7860">
        <w:rPr>
          <w:spacing w:val="-2"/>
        </w:rPr>
        <w:t xml:space="preserve"> </w:t>
      </w:r>
      <w:r w:rsidRPr="003E7860">
        <w:t>des</w:t>
      </w:r>
      <w:r w:rsidRPr="003E7860">
        <w:rPr>
          <w:spacing w:val="-2"/>
        </w:rPr>
        <w:t xml:space="preserve"> </w:t>
      </w:r>
      <w:r w:rsidRPr="003E7860">
        <w:t>repas.</w:t>
      </w:r>
    </w:p>
    <w:p w:rsidR="00873F96" w:rsidRDefault="00574B4D">
      <w:pPr>
        <w:pStyle w:val="Corpsdetexte"/>
        <w:spacing w:line="203" w:lineRule="exact"/>
        <w:ind w:left="103"/>
      </w:pPr>
      <w:r>
        <w:t>Les serviettes en papier sont à la charge du collège qui procède directement à leurs commandes.</w:t>
      </w:r>
    </w:p>
    <w:p w:rsidR="00873F96" w:rsidRDefault="00574B4D">
      <w:pPr>
        <w:pStyle w:val="Titre1"/>
        <w:spacing w:before="0" w:line="204" w:lineRule="exact"/>
        <w:ind w:left="103"/>
        <w:rPr>
          <w:b w:val="0"/>
        </w:rPr>
      </w:pPr>
      <w:r>
        <w:t xml:space="preserve">Spécifications particulières </w:t>
      </w:r>
      <w:r>
        <w:rPr>
          <w:b w:val="0"/>
        </w:rPr>
        <w:t>:</w:t>
      </w:r>
    </w:p>
    <w:p w:rsidR="00873F96" w:rsidRDefault="00574B4D">
      <w:pPr>
        <w:pStyle w:val="Corpsdetexte"/>
        <w:spacing w:before="6" w:line="207" w:lineRule="exact"/>
        <w:ind w:left="103"/>
      </w:pPr>
      <w:r>
        <w:t>Le fournisseur doit être en mesure de fournir la traçabilité des denrées fournies. Ne pas fournir de denrées étiquetées OGM.</w:t>
      </w:r>
    </w:p>
    <w:p w:rsidR="00873F96" w:rsidRDefault="00574B4D">
      <w:pPr>
        <w:pStyle w:val="Corpsdetexte"/>
        <w:ind w:left="104" w:right="510" w:hanging="1"/>
      </w:pPr>
      <w:r>
        <w:t>Le fournisseur est responsable des éventuelles intoxications qui pourraient résulter de la qualité des denrées fournies et de leurs conditions de transport.</w:t>
      </w:r>
    </w:p>
    <w:p w:rsidR="00873F96" w:rsidRDefault="00EF0B9E">
      <w:pPr>
        <w:pStyle w:val="Corpsdetexte"/>
        <w:spacing w:before="2"/>
        <w:rPr>
          <w:sz w:val="20"/>
        </w:rPr>
      </w:pPr>
      <w:r w:rsidRPr="00EF0B9E">
        <w:rPr>
          <w:noProof/>
          <w:lang w:bidi="ar-SA"/>
        </w:rPr>
        <w:pict>
          <v:shape id="Text Box 8" o:spid="_x0000_s1032" type="#_x0000_t202" style="position:absolute;margin-left:137.65pt;margin-top:13.8pt;width:251.05pt;height:11.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" filled="f" strokeweight=".48pt">
            <v:textbox inset="0,0,0,0">
              <w:txbxContent>
                <w:p w:rsidR="00873F96" w:rsidRDefault="00574B4D">
                  <w:pPr>
                    <w:spacing w:before="4"/>
                    <w:rPr>
                      <w:b/>
                      <w:sz w:val="18"/>
                    </w:rPr>
                  </w:pPr>
                  <w:r>
                    <w:rPr>
                      <w:b/>
                      <w:sz w:val="18"/>
                    </w:rPr>
                    <w:t>ARTICLE 6 Transport : HEURES ET JOURS DE LIVRAISON</w:t>
                  </w:r>
                </w:p>
              </w:txbxContent>
            </v:textbox>
            <w10:wrap type="topAndBottom" anchorx="page"/>
          </v:shape>
        </w:pict>
      </w:r>
    </w:p>
    <w:p w:rsidR="00873F96" w:rsidRDefault="00873F96">
      <w:pPr>
        <w:pStyle w:val="Corpsdetexte"/>
        <w:spacing w:before="7"/>
        <w:rPr>
          <w:sz w:val="13"/>
        </w:rPr>
      </w:pPr>
    </w:p>
    <w:p w:rsidR="003D1FBA" w:rsidRPr="007C6A42" w:rsidRDefault="003D1FBA" w:rsidP="003D1FBA">
      <w:pPr>
        <w:pStyle w:val="Corpsdetexte"/>
        <w:spacing w:before="6" w:line="207" w:lineRule="exact"/>
        <w:ind w:left="103"/>
      </w:pPr>
      <w:r w:rsidRPr="003D1FBA">
        <w:t xml:space="preserve">La livraison des denrées sera effectuée par le titulaire </w:t>
      </w:r>
      <w:r w:rsidRPr="00387DB9">
        <w:rPr>
          <w:u w:val="single"/>
        </w:rPr>
        <w:t xml:space="preserve">à </w:t>
      </w:r>
      <w:r w:rsidRPr="00387DB9">
        <w:rPr>
          <w:b/>
          <w:u w:val="single"/>
        </w:rPr>
        <w:t>jour fixe</w:t>
      </w:r>
      <w:r w:rsidRPr="00387DB9">
        <w:rPr>
          <w:u w:val="single"/>
        </w:rPr>
        <w:t xml:space="preserve"> : </w:t>
      </w:r>
      <w:r w:rsidRPr="00387DB9">
        <w:rPr>
          <w:b/>
          <w:u w:val="single"/>
        </w:rPr>
        <w:t>mercredi matin</w:t>
      </w:r>
      <w:r w:rsidRPr="003D1FBA">
        <w:t xml:space="preserve"> (pour les repas des jeudis, vendredis, lundis et mardis), </w:t>
      </w:r>
      <w:r w:rsidRPr="007C6A42">
        <w:t>ceci dans le respect des règles d’hygiène alimentaire en vigueur.</w:t>
      </w:r>
    </w:p>
    <w:p w:rsidR="003D1FBA" w:rsidRDefault="003D1FBA" w:rsidP="003D1FBA">
      <w:pPr>
        <w:pStyle w:val="Corpsdetexte"/>
        <w:spacing w:before="6" w:line="207" w:lineRule="exact"/>
        <w:ind w:left="103"/>
      </w:pPr>
      <w:r>
        <w:t>La livraison devra être unique et comporter toutes les denrées nécessaires à la confection du repas livré.</w:t>
      </w:r>
    </w:p>
    <w:p w:rsidR="003D1FBA" w:rsidRDefault="003D1FBA" w:rsidP="003D1FBA">
      <w:pPr>
        <w:pStyle w:val="Corpsdetexte"/>
        <w:spacing w:before="6" w:line="207" w:lineRule="exact"/>
        <w:ind w:left="103"/>
      </w:pPr>
      <w:r>
        <w:t xml:space="preserve">L’établissement n’est pas en mesure d’assurer l’organisation et le pilotage de livraisons multiples. </w:t>
      </w:r>
    </w:p>
    <w:p w:rsidR="003D1FBA" w:rsidRPr="003D1FBA" w:rsidRDefault="003D1FBA" w:rsidP="003D1FBA">
      <w:pPr>
        <w:pStyle w:val="Corpsdetexte"/>
        <w:spacing w:before="6" w:line="207" w:lineRule="exact"/>
        <w:ind w:left="103"/>
        <w:rPr>
          <w:b/>
        </w:rPr>
      </w:pPr>
      <w:r w:rsidRPr="003D1FBA">
        <w:rPr>
          <w:b/>
        </w:rPr>
        <w:t>Ces livraisons auront lieu le matin, avant 7h30.</w:t>
      </w:r>
    </w:p>
    <w:p w:rsidR="00873F96" w:rsidRDefault="00574B4D">
      <w:pPr>
        <w:pStyle w:val="Corpsdetexte"/>
        <w:spacing w:before="94"/>
        <w:ind w:left="103" w:right="171"/>
      </w:pPr>
      <w:r>
        <w:t>Fourniture d’un document relatif à la livraison et récapitulatif des denrées commandées, (entête du titulaire et indications nécessaires au contrôle par le personnel du collège.)</w:t>
      </w:r>
    </w:p>
    <w:p w:rsidR="00D30CA5" w:rsidRPr="00D30CA5" w:rsidRDefault="00D30CA5" w:rsidP="00D30CA5">
      <w:pPr>
        <w:pStyle w:val="Texte3"/>
        <w:ind w:left="142"/>
        <w:jc w:val="both"/>
        <w:rPr>
          <w:rFonts w:ascii="Arial" w:eastAsia="Arial" w:hAnsi="Arial" w:cs="Arial"/>
          <w:sz w:val="18"/>
          <w:szCs w:val="18"/>
          <w:lang w:bidi="fr-FR"/>
        </w:rPr>
      </w:pPr>
      <w:r>
        <w:rPr>
          <w:rFonts w:ascii="Arial" w:eastAsia="Arial" w:hAnsi="Arial" w:cs="Arial"/>
          <w:sz w:val="18"/>
          <w:szCs w:val="18"/>
          <w:lang w:bidi="fr-FR"/>
        </w:rPr>
        <w:t>L’établissement s’engage à réceptionner d</w:t>
      </w:r>
      <w:r w:rsidRPr="00D30CA5">
        <w:rPr>
          <w:rFonts w:ascii="Arial" w:eastAsia="Arial" w:hAnsi="Arial" w:cs="Arial"/>
          <w:sz w:val="18"/>
          <w:szCs w:val="18"/>
          <w:lang w:bidi="fr-FR"/>
        </w:rPr>
        <w:t>es livraisons à signaler les anomalies qu’elles pourraient comporter tant sur le plan qualitatif que quantitatif dans un délai d’1 jour.</w:t>
      </w:r>
    </w:p>
    <w:p w:rsidR="00873F96" w:rsidRDefault="00EF0B9E">
      <w:pPr>
        <w:pStyle w:val="Corpsdetexte"/>
        <w:spacing w:before="3"/>
        <w:rPr>
          <w:sz w:val="20"/>
        </w:rPr>
      </w:pPr>
      <w:r w:rsidRPr="00EF0B9E">
        <w:rPr>
          <w:noProof/>
          <w:lang w:bidi="ar-SA"/>
        </w:rPr>
        <w:pict>
          <v:shape id="Text Box 7" o:spid="_x0000_s1033" type="#_x0000_t202" style="position:absolute;margin-left:140.15pt;margin-top:13.9pt;width:205.45pt;height:11.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" filled="f" strokeweight=".48pt">
            <v:textbox inset="0,0,0,0">
              <w:txbxContent>
                <w:p w:rsidR="00873F96" w:rsidRDefault="00574B4D">
                  <w:pPr>
                    <w:spacing w:before="4"/>
                    <w:rPr>
                      <w:b/>
                      <w:sz w:val="18"/>
                    </w:rPr>
                  </w:pPr>
                  <w:r>
                    <w:rPr>
                      <w:b/>
                      <w:sz w:val="18"/>
                    </w:rPr>
                    <w:t>ARTICLE 7 : NORMES HYGIENES ET</w:t>
                  </w:r>
                  <w:r>
                    <w:rPr>
                      <w:b/>
                      <w:spacing w:val="-13"/>
                      <w:sz w:val="18"/>
                    </w:rPr>
                    <w:t xml:space="preserve"> </w:t>
                  </w:r>
                  <w:r>
                    <w:rPr>
                      <w:b/>
                      <w:sz w:val="18"/>
                    </w:rPr>
                    <w:t>SECURITE</w:t>
                  </w:r>
                </w:p>
              </w:txbxContent>
            </v:textbox>
            <w10:wrap type="topAndBottom" anchorx="page"/>
          </v:shape>
        </w:pict>
      </w:r>
    </w:p>
    <w:p w:rsidR="00873F96" w:rsidRDefault="00873F96">
      <w:pPr>
        <w:pStyle w:val="Corpsdetexte"/>
        <w:spacing w:before="4"/>
        <w:rPr>
          <w:sz w:val="13"/>
        </w:rPr>
      </w:pPr>
    </w:p>
    <w:p w:rsidR="00873F96" w:rsidRDefault="00574B4D">
      <w:pPr>
        <w:pStyle w:val="Corpsdetexte"/>
        <w:spacing w:before="95"/>
        <w:ind w:left="103"/>
      </w:pPr>
      <w:r>
        <w:t>Le titulaire du MAPA s’engage à garantir le respect de la réglementation en vigueur en matière d’hygiène et de sécurité alimentaire.</w:t>
      </w:r>
    </w:p>
    <w:p w:rsidR="00873F96" w:rsidRDefault="00EF0B9E">
      <w:pPr>
        <w:pStyle w:val="Corpsdetexte"/>
        <w:spacing w:before="4"/>
        <w:rPr>
          <w:sz w:val="20"/>
        </w:rPr>
      </w:pPr>
      <w:r w:rsidRPr="00EF0B9E">
        <w:rPr>
          <w:noProof/>
          <w:lang w:bidi="ar-SA"/>
        </w:rPr>
        <w:pict>
          <v:shape id="Text Box 6" o:spid="_x0000_s1034" type="#_x0000_t202" style="position:absolute;margin-left:137.65pt;margin-top:13.95pt;width:221.55pt;height:11.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" filled="f" strokeweight=".48pt">
            <v:textbox inset="0,0,0,0">
              <w:txbxContent>
                <w:p w:rsidR="00873F96" w:rsidRDefault="00574B4D">
                  <w:pPr>
                    <w:spacing w:before="4"/>
                    <w:ind w:left="-1"/>
                    <w:rPr>
                      <w:b/>
                      <w:sz w:val="18"/>
                    </w:rPr>
                  </w:pPr>
                  <w:r>
                    <w:rPr>
                      <w:b/>
                      <w:sz w:val="18"/>
                    </w:rPr>
                    <w:t>ARTICLE 8 : RENSEIGNEMENT COMPLEMENTAIRE</w:t>
                  </w:r>
                </w:p>
              </w:txbxContent>
            </v:textbox>
            <w10:wrap type="topAndBottom" anchorx="page"/>
          </v:shape>
        </w:pict>
      </w:r>
    </w:p>
    <w:p w:rsidR="00873F96" w:rsidRDefault="00873F96">
      <w:pPr>
        <w:pStyle w:val="Corpsdetexte"/>
        <w:spacing w:before="11"/>
        <w:rPr>
          <w:sz w:val="12"/>
        </w:rPr>
      </w:pPr>
    </w:p>
    <w:p w:rsidR="00873F96" w:rsidRDefault="00574B4D">
      <w:pPr>
        <w:pStyle w:val="Corpsdetexte"/>
        <w:spacing w:before="94" w:line="247" w:lineRule="auto"/>
        <w:ind w:left="104" w:right="171"/>
      </w:pPr>
      <w:r>
        <w:t xml:space="preserve">Renseignements complémentaires pourront être obtenus auprès du </w:t>
      </w:r>
      <w:r>
        <w:rPr>
          <w:b/>
        </w:rPr>
        <w:t xml:space="preserve">collège </w:t>
      </w:r>
      <w:r w:rsidR="00B07A89">
        <w:rPr>
          <w:b/>
        </w:rPr>
        <w:t xml:space="preserve">Joseph Lakanal 9 impasse des </w:t>
      </w:r>
      <w:proofErr w:type="spellStart"/>
      <w:r w:rsidR="00B07A89">
        <w:rPr>
          <w:b/>
        </w:rPr>
        <w:t>Fillols</w:t>
      </w:r>
      <w:proofErr w:type="spellEnd"/>
      <w:r w:rsidR="00B07A89">
        <w:rPr>
          <w:b/>
        </w:rPr>
        <w:t xml:space="preserve"> 13400 Aubagne</w:t>
      </w:r>
      <w:r>
        <w:t xml:space="preserve"> du </w:t>
      </w:r>
      <w:r w:rsidR="00AF363F">
        <w:t>07/05/2018</w:t>
      </w:r>
      <w:r>
        <w:t xml:space="preserve"> au </w:t>
      </w:r>
      <w:r w:rsidR="00E71D6A" w:rsidRPr="00E71D6A">
        <w:t>25</w:t>
      </w:r>
      <w:r w:rsidR="00AF363F" w:rsidRPr="00E71D6A">
        <w:t>/05</w:t>
      </w:r>
      <w:r w:rsidR="00387DB9" w:rsidRPr="00E71D6A">
        <w:t>/</w:t>
      </w:r>
      <w:r w:rsidR="00AF363F" w:rsidRPr="00E71D6A">
        <w:t>2018</w:t>
      </w:r>
      <w:r>
        <w:t xml:space="preserve"> - </w:t>
      </w:r>
      <w:r w:rsidR="00387DB9">
        <w:t xml:space="preserve">Tel: 04.42.70.50.31 </w:t>
      </w:r>
      <w:r w:rsidR="00594B1D">
        <w:t>-</w:t>
      </w:r>
      <w:r w:rsidR="00AF363F">
        <w:t xml:space="preserve"> E mail </w:t>
      </w:r>
      <w:proofErr w:type="gramStart"/>
      <w:r w:rsidR="00AF363F">
        <w:t xml:space="preserve">:  </w:t>
      </w:r>
      <w:proofErr w:type="gramEnd"/>
      <w:hyperlink r:id="rId5" w:history="1">
        <w:r w:rsidR="00AF363F" w:rsidRPr="002F6BEC">
          <w:rPr>
            <w:rStyle w:val="Lienhypertexte"/>
          </w:rPr>
          <w:t>ges.clg.lakanal@ac-aix-marseille.fr</w:t>
        </w:r>
      </w:hyperlink>
    </w:p>
    <w:p w:rsidR="00873F96" w:rsidRDefault="00EF0B9E">
      <w:pPr>
        <w:pStyle w:val="Corpsdetexte"/>
        <w:spacing w:before="10"/>
        <w:rPr>
          <w:sz w:val="19"/>
        </w:rPr>
      </w:pPr>
      <w:r w:rsidRPr="00EF0B9E">
        <w:rPr>
          <w:noProof/>
          <w:lang w:bidi="ar-SA"/>
        </w:rPr>
        <w:pict>
          <v:shape id="Text Box 5" o:spid="_x0000_s1035" type="#_x0000_t202" style="position:absolute;margin-left:137.65pt;margin-top:13.65pt;width:149.05pt;height:11.3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" filled="f" strokeweight=".48pt">
            <v:textbox inset="0,0,0,0">
              <w:txbxContent>
                <w:p w:rsidR="00873F96" w:rsidRDefault="00574B4D">
                  <w:pPr>
                    <w:spacing w:before="4"/>
                    <w:ind w:left="-1"/>
                    <w:rPr>
                      <w:sz w:val="18"/>
                    </w:rPr>
                  </w:pPr>
                  <w:r>
                    <w:rPr>
                      <w:b/>
                      <w:sz w:val="18"/>
                    </w:rPr>
                    <w:t xml:space="preserve">ARTICLE 9 : CONTENU DES PRIX </w:t>
                  </w:r>
                  <w:r>
                    <w:rPr>
                      <w:sz w:val="18"/>
                    </w:rPr>
                    <w:t>:</w:t>
                  </w:r>
                </w:p>
              </w:txbxContent>
            </v:textbox>
            <w10:wrap type="topAndBottom" anchorx="page"/>
          </v:shape>
        </w:pict>
      </w:r>
    </w:p>
    <w:p w:rsidR="00873F96" w:rsidRDefault="00873F96">
      <w:pPr>
        <w:pStyle w:val="Corpsdetexte"/>
        <w:spacing w:before="11"/>
        <w:rPr>
          <w:sz w:val="12"/>
        </w:rPr>
      </w:pPr>
    </w:p>
    <w:p w:rsidR="00873F96" w:rsidRDefault="00574B4D">
      <w:pPr>
        <w:spacing w:before="94"/>
        <w:ind w:left="104" w:right="437"/>
        <w:rPr>
          <w:b/>
          <w:sz w:val="18"/>
        </w:rPr>
      </w:pPr>
      <w:r>
        <w:rPr>
          <w:sz w:val="18"/>
        </w:rPr>
        <w:t xml:space="preserve">Le soumissionnaire doit présenter son offre selon la décomposition suivante et conformément aux annexes jointes, à savoir </w:t>
      </w:r>
      <w:r>
        <w:rPr>
          <w:b/>
          <w:sz w:val="12"/>
        </w:rPr>
        <w:t xml:space="preserve">:- </w:t>
      </w:r>
      <w:r>
        <w:rPr>
          <w:b/>
          <w:sz w:val="18"/>
        </w:rPr>
        <w:t>prix exprimé en euros, hors taxe.- prix exprimé en euros, TTC. TVA 5,5%</w:t>
      </w:r>
    </w:p>
    <w:p w:rsidR="00873F96" w:rsidRDefault="00EF0B9E">
      <w:pPr>
        <w:pStyle w:val="Corpsdetexte"/>
        <w:spacing w:before="9"/>
        <w:rPr>
          <w:b/>
          <w:sz w:val="20"/>
        </w:rPr>
      </w:pPr>
      <w:r w:rsidRPr="00EF0B9E">
        <w:rPr>
          <w:noProof/>
          <w:lang w:bidi="ar-SA"/>
        </w:rPr>
        <w:pict>
          <v:shape id="Text Box 4" o:spid="_x0000_s1036" type="#_x0000_t202" style="position:absolute;margin-left:137.65pt;margin-top:14.15pt;width:202.1pt;height:11.3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" filled="f" strokeweight=".48pt">
            <v:textbox inset="0,0,0,0">
              <w:txbxContent>
                <w:p w:rsidR="00873F96" w:rsidRDefault="00574B4D">
                  <w:pPr>
                    <w:spacing w:before="4"/>
                    <w:rPr>
                      <w:b/>
                      <w:sz w:val="18"/>
                    </w:rPr>
                  </w:pPr>
                  <w:r>
                    <w:rPr>
                      <w:b/>
                      <w:sz w:val="18"/>
                    </w:rPr>
                    <w:t>ARTICLE 10 : ÉCHÉANCIER DE FACTURATION</w:t>
                  </w:r>
                </w:p>
              </w:txbxContent>
            </v:textbox>
            <w10:wrap type="topAndBottom" anchorx="page"/>
          </v:shape>
        </w:pict>
      </w:r>
    </w:p>
    <w:p w:rsidR="00873F96" w:rsidRDefault="00873F96">
      <w:pPr>
        <w:pStyle w:val="Corpsdetexte"/>
        <w:spacing w:before="6"/>
        <w:rPr>
          <w:b/>
          <w:sz w:val="19"/>
        </w:rPr>
      </w:pPr>
    </w:p>
    <w:p w:rsidR="00873F96" w:rsidRPr="00594B1D" w:rsidRDefault="00574B4D">
      <w:pPr>
        <w:pStyle w:val="Corpsdetexte"/>
        <w:ind w:left="103"/>
        <w:rPr>
          <w:b/>
        </w:rPr>
      </w:pPr>
      <w:r>
        <w:t>Les factures établies mensuellement</w:t>
      </w:r>
      <w:r w:rsidR="00AF363F">
        <w:t xml:space="preserve">, déposées sur le portail Chorus Pro, </w:t>
      </w:r>
      <w:r>
        <w:t xml:space="preserve">correspondent au </w:t>
      </w:r>
      <w:r w:rsidRPr="00594B1D">
        <w:rPr>
          <w:b/>
        </w:rPr>
        <w:t>nombre de repas déclarés et livrés au collège.</w:t>
      </w:r>
    </w:p>
    <w:p w:rsidR="00873F96" w:rsidRDefault="00EF0B9E">
      <w:pPr>
        <w:pStyle w:val="Corpsdetexte"/>
        <w:spacing w:before="4"/>
        <w:rPr>
          <w:sz w:val="20"/>
        </w:rPr>
      </w:pPr>
      <w:r w:rsidRPr="00EF0B9E">
        <w:rPr>
          <w:noProof/>
          <w:lang w:bidi="ar-SA"/>
        </w:rPr>
        <w:pict>
          <v:shape id="Text Box 3" o:spid="_x0000_s1037" type="#_x0000_t202" style="position:absolute;margin-left:137.65pt;margin-top:13.95pt;width:271.45pt;height:11.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" filled="f" strokeweight=".48pt">
            <v:textbox inset="0,0,0,0">
              <w:txbxContent>
                <w:p w:rsidR="00873F96" w:rsidRDefault="00574B4D">
                  <w:pPr>
                    <w:spacing w:before="4"/>
                    <w:ind w:right="-15"/>
                    <w:rPr>
                      <w:b/>
                      <w:sz w:val="18"/>
                    </w:rPr>
                  </w:pPr>
                  <w:r>
                    <w:rPr>
                      <w:b/>
                      <w:sz w:val="18"/>
                    </w:rPr>
                    <w:t>ARTICLE 11 : MODE DE RÈGLEMENT ET DELAI DE</w:t>
                  </w:r>
                  <w:r>
                    <w:rPr>
                      <w:b/>
                      <w:spacing w:val="-16"/>
                      <w:sz w:val="18"/>
                    </w:rPr>
                    <w:t xml:space="preserve"> </w:t>
                  </w:r>
                  <w:r>
                    <w:rPr>
                      <w:b/>
                      <w:sz w:val="18"/>
                    </w:rPr>
                    <w:t>PAIEMENT:</w:t>
                  </w:r>
                </w:p>
              </w:txbxContent>
            </v:textbox>
            <w10:wrap type="topAndBottom" anchorx="page"/>
          </v:shape>
        </w:pict>
      </w:r>
    </w:p>
    <w:p w:rsidR="00873F96" w:rsidRDefault="00873F96">
      <w:pPr>
        <w:pStyle w:val="Corpsdetexte"/>
        <w:spacing w:before="7"/>
        <w:rPr>
          <w:sz w:val="13"/>
        </w:rPr>
      </w:pPr>
    </w:p>
    <w:p w:rsidR="00873F96" w:rsidRDefault="00574B4D">
      <w:pPr>
        <w:pStyle w:val="Corpsdetexte"/>
        <w:spacing w:before="94" w:line="207" w:lineRule="exact"/>
        <w:ind w:left="103"/>
      </w:pPr>
      <w:r>
        <w:t>L’unité monétaire de paiement est l’Euro.</w:t>
      </w:r>
    </w:p>
    <w:p w:rsidR="00873F96" w:rsidRDefault="00574B4D">
      <w:pPr>
        <w:pStyle w:val="Corpsdetexte"/>
        <w:ind w:left="103" w:right="611"/>
      </w:pPr>
      <w:r>
        <w:t>Le paiement s’effectue selon les règles de la Comptabilité Publique, sur présentation des factures transmises par le prestataire. Les factures afférentes au paiement seront établies en un original, portant, outre les mentions légales, les indications suivantes:</w:t>
      </w:r>
    </w:p>
    <w:p w:rsidR="00873F96" w:rsidRDefault="00574B4D">
      <w:pPr>
        <w:pStyle w:val="Paragraphedeliste"/>
        <w:numPr>
          <w:ilvl w:val="0"/>
          <w:numId w:val="1"/>
        </w:numPr>
        <w:tabs>
          <w:tab w:val="left" w:pos="152"/>
        </w:tabs>
        <w:spacing w:line="207" w:lineRule="exact"/>
        <w:ind w:left="152" w:hanging="48"/>
        <w:rPr>
          <w:sz w:val="8"/>
        </w:rPr>
      </w:pPr>
      <w:r>
        <w:rPr>
          <w:sz w:val="18"/>
        </w:rPr>
        <w:t>Nom et adresse du</w:t>
      </w:r>
      <w:r>
        <w:rPr>
          <w:spacing w:val="-1"/>
          <w:sz w:val="18"/>
        </w:rPr>
        <w:t xml:space="preserve"> </w:t>
      </w:r>
      <w:r>
        <w:rPr>
          <w:sz w:val="18"/>
        </w:rPr>
        <w:t>prestataire,</w:t>
      </w:r>
    </w:p>
    <w:p w:rsidR="00873F96" w:rsidRDefault="00574B4D">
      <w:pPr>
        <w:pStyle w:val="Paragraphedeliste"/>
        <w:numPr>
          <w:ilvl w:val="0"/>
          <w:numId w:val="1"/>
        </w:numPr>
        <w:tabs>
          <w:tab w:val="left" w:pos="152"/>
        </w:tabs>
        <w:spacing w:line="205" w:lineRule="exact"/>
        <w:ind w:left="152" w:hanging="48"/>
        <w:rPr>
          <w:sz w:val="8"/>
        </w:rPr>
      </w:pPr>
      <w:r>
        <w:rPr>
          <w:sz w:val="18"/>
        </w:rPr>
        <w:t>Numéro de son compte bancaire ou postal (norme SEPA) tel qu’il est précisé sur l’annexe de l’acte</w:t>
      </w:r>
      <w:r>
        <w:rPr>
          <w:spacing w:val="-12"/>
          <w:sz w:val="18"/>
        </w:rPr>
        <w:t xml:space="preserve"> </w:t>
      </w:r>
      <w:r>
        <w:rPr>
          <w:sz w:val="18"/>
        </w:rPr>
        <w:t>d’engagement.</w:t>
      </w:r>
    </w:p>
    <w:p w:rsidR="00873F96" w:rsidRDefault="00574B4D">
      <w:pPr>
        <w:pStyle w:val="Paragraphedeliste"/>
        <w:numPr>
          <w:ilvl w:val="0"/>
          <w:numId w:val="1"/>
        </w:numPr>
        <w:tabs>
          <w:tab w:val="left" w:pos="215"/>
        </w:tabs>
        <w:spacing w:line="242" w:lineRule="auto"/>
        <w:ind w:right="428" w:firstLine="0"/>
        <w:jc w:val="both"/>
        <w:rPr>
          <w:sz w:val="18"/>
        </w:rPr>
      </w:pPr>
      <w:r>
        <w:rPr>
          <w:sz w:val="18"/>
        </w:rPr>
        <w:t xml:space="preserve">Références précises de la période de facturation et des quantités facturées. Montant </w:t>
      </w:r>
      <w:r>
        <w:rPr>
          <w:b/>
          <w:sz w:val="18"/>
        </w:rPr>
        <w:t>hors TVA</w:t>
      </w:r>
      <w:r>
        <w:rPr>
          <w:sz w:val="18"/>
        </w:rPr>
        <w:t xml:space="preserve">/Montant </w:t>
      </w:r>
      <w:r>
        <w:rPr>
          <w:b/>
          <w:sz w:val="18"/>
        </w:rPr>
        <w:t>total TTC .</w:t>
      </w:r>
      <w:r>
        <w:rPr>
          <w:sz w:val="18"/>
        </w:rPr>
        <w:t xml:space="preserve">Les sommes dues au prestataire en exécution du présent marché sont payés dans un délai de </w:t>
      </w:r>
      <w:r w:rsidR="00594B1D" w:rsidRPr="00594B1D">
        <w:rPr>
          <w:sz w:val="18"/>
        </w:rPr>
        <w:t>30</w:t>
      </w:r>
      <w:r w:rsidRPr="00594B1D">
        <w:rPr>
          <w:sz w:val="18"/>
        </w:rPr>
        <w:t xml:space="preserve"> jours</w:t>
      </w:r>
      <w:r>
        <w:rPr>
          <w:sz w:val="18"/>
        </w:rPr>
        <w:t xml:space="preserve"> à compter de la date de réception de la demande de paiement</w:t>
      </w:r>
      <w:r>
        <w:rPr>
          <w:spacing w:val="-2"/>
          <w:sz w:val="18"/>
        </w:rPr>
        <w:t xml:space="preserve"> </w:t>
      </w:r>
      <w:r>
        <w:rPr>
          <w:sz w:val="18"/>
        </w:rPr>
        <w:t>correspondante.</w:t>
      </w:r>
    </w:p>
    <w:sectPr w:rsidR="00873F96" w:rsidSect="000F41FC">
      <w:pgSz w:w="11900" w:h="16840"/>
      <w:pgMar w:top="680" w:right="500" w:bottom="280" w:left="5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E01246"/>
    <w:lvl w:ilvl="0">
      <w:numFmt w:val="decimal"/>
      <w:lvlText w:val="*"/>
      <w:lvlJc w:val="left"/>
    </w:lvl>
  </w:abstractNum>
  <w:abstractNum w:abstractNumId="1">
    <w:nsid w:val="450D4E13"/>
    <w:multiLevelType w:val="multilevel"/>
    <w:tmpl w:val="9732F90E"/>
    <w:lvl w:ilvl="0">
      <w:start w:val="1"/>
      <w:numFmt w:val="decimal"/>
      <w:lvlText w:val="%1"/>
      <w:lvlJc w:val="left"/>
      <w:pPr>
        <w:ind w:left="104" w:hanging="303"/>
      </w:pPr>
      <w:rPr>
        <w:rFonts w:hint="default"/>
        <w:lang w:val="fr-FR" w:eastAsia="fr-FR" w:bidi="fr-FR"/>
      </w:rPr>
    </w:lvl>
    <w:lvl w:ilvl="1">
      <w:start w:val="1"/>
      <w:numFmt w:val="decimal"/>
      <w:lvlText w:val="%1.%2"/>
      <w:lvlJc w:val="left"/>
      <w:pPr>
        <w:ind w:left="104" w:hanging="303"/>
      </w:pPr>
      <w:rPr>
        <w:rFonts w:ascii="Arial" w:eastAsia="Arial" w:hAnsi="Arial" w:cs="Arial" w:hint="default"/>
        <w:b/>
        <w:bCs/>
        <w:w w:val="99"/>
        <w:sz w:val="18"/>
        <w:szCs w:val="18"/>
        <w:lang w:val="fr-FR" w:eastAsia="fr-FR" w:bidi="fr-FR"/>
      </w:rPr>
    </w:lvl>
    <w:lvl w:ilvl="2">
      <w:numFmt w:val="bullet"/>
      <w:lvlText w:val="•"/>
      <w:lvlJc w:val="left"/>
      <w:pPr>
        <w:ind w:left="2256" w:hanging="303"/>
      </w:pPr>
      <w:rPr>
        <w:rFonts w:hint="default"/>
        <w:lang w:val="fr-FR" w:eastAsia="fr-FR" w:bidi="fr-FR"/>
      </w:rPr>
    </w:lvl>
    <w:lvl w:ilvl="3">
      <w:numFmt w:val="bullet"/>
      <w:lvlText w:val="•"/>
      <w:lvlJc w:val="left"/>
      <w:pPr>
        <w:ind w:left="3334" w:hanging="303"/>
      </w:pPr>
      <w:rPr>
        <w:rFonts w:hint="default"/>
        <w:lang w:val="fr-FR" w:eastAsia="fr-FR" w:bidi="fr-FR"/>
      </w:rPr>
    </w:lvl>
    <w:lvl w:ilvl="4">
      <w:numFmt w:val="bullet"/>
      <w:lvlText w:val="•"/>
      <w:lvlJc w:val="left"/>
      <w:pPr>
        <w:ind w:left="4412" w:hanging="303"/>
      </w:pPr>
      <w:rPr>
        <w:rFonts w:hint="default"/>
        <w:lang w:val="fr-FR" w:eastAsia="fr-FR" w:bidi="fr-FR"/>
      </w:rPr>
    </w:lvl>
    <w:lvl w:ilvl="5">
      <w:numFmt w:val="bullet"/>
      <w:lvlText w:val="•"/>
      <w:lvlJc w:val="left"/>
      <w:pPr>
        <w:ind w:left="5490" w:hanging="303"/>
      </w:pPr>
      <w:rPr>
        <w:rFonts w:hint="default"/>
        <w:lang w:val="fr-FR" w:eastAsia="fr-FR" w:bidi="fr-FR"/>
      </w:rPr>
    </w:lvl>
    <w:lvl w:ilvl="6">
      <w:numFmt w:val="bullet"/>
      <w:lvlText w:val="•"/>
      <w:lvlJc w:val="left"/>
      <w:pPr>
        <w:ind w:left="6568" w:hanging="303"/>
      </w:pPr>
      <w:rPr>
        <w:rFonts w:hint="default"/>
        <w:lang w:val="fr-FR" w:eastAsia="fr-FR" w:bidi="fr-FR"/>
      </w:rPr>
    </w:lvl>
    <w:lvl w:ilvl="7">
      <w:numFmt w:val="bullet"/>
      <w:lvlText w:val="•"/>
      <w:lvlJc w:val="left"/>
      <w:pPr>
        <w:ind w:left="7646" w:hanging="303"/>
      </w:pPr>
      <w:rPr>
        <w:rFonts w:hint="default"/>
        <w:lang w:val="fr-FR" w:eastAsia="fr-FR" w:bidi="fr-FR"/>
      </w:rPr>
    </w:lvl>
    <w:lvl w:ilvl="8">
      <w:numFmt w:val="bullet"/>
      <w:lvlText w:val="•"/>
      <w:lvlJc w:val="left"/>
      <w:pPr>
        <w:ind w:left="8724" w:hanging="303"/>
      </w:pPr>
      <w:rPr>
        <w:rFonts w:hint="default"/>
        <w:lang w:val="fr-FR" w:eastAsia="fr-FR" w:bidi="fr-FR"/>
      </w:rPr>
    </w:lvl>
  </w:abstractNum>
  <w:abstractNum w:abstractNumId="2">
    <w:nsid w:val="5A4E2A28"/>
    <w:multiLevelType w:val="hybridMultilevel"/>
    <w:tmpl w:val="0DB65E26"/>
    <w:lvl w:ilvl="0" w:tplc="6D1A130E">
      <w:numFmt w:val="bullet"/>
      <w:lvlText w:val="-"/>
      <w:lvlJc w:val="left"/>
      <w:pPr>
        <w:ind w:left="104" w:hanging="133"/>
      </w:pPr>
      <w:rPr>
        <w:rFonts w:hint="default"/>
        <w:w w:val="99"/>
        <w:lang w:val="fr-FR" w:eastAsia="fr-FR" w:bidi="fr-FR"/>
      </w:rPr>
    </w:lvl>
    <w:lvl w:ilvl="1" w:tplc="3E8ABB84">
      <w:numFmt w:val="bullet"/>
      <w:lvlText w:val="•"/>
      <w:lvlJc w:val="left"/>
      <w:pPr>
        <w:ind w:left="1178" w:hanging="133"/>
      </w:pPr>
      <w:rPr>
        <w:rFonts w:hint="default"/>
        <w:lang w:val="fr-FR" w:eastAsia="fr-FR" w:bidi="fr-FR"/>
      </w:rPr>
    </w:lvl>
    <w:lvl w:ilvl="2" w:tplc="52586FAA">
      <w:numFmt w:val="bullet"/>
      <w:lvlText w:val="•"/>
      <w:lvlJc w:val="left"/>
      <w:pPr>
        <w:ind w:left="2256" w:hanging="133"/>
      </w:pPr>
      <w:rPr>
        <w:rFonts w:hint="default"/>
        <w:lang w:val="fr-FR" w:eastAsia="fr-FR" w:bidi="fr-FR"/>
      </w:rPr>
    </w:lvl>
    <w:lvl w:ilvl="3" w:tplc="51B86E7A">
      <w:numFmt w:val="bullet"/>
      <w:lvlText w:val="•"/>
      <w:lvlJc w:val="left"/>
      <w:pPr>
        <w:ind w:left="3334" w:hanging="133"/>
      </w:pPr>
      <w:rPr>
        <w:rFonts w:hint="default"/>
        <w:lang w:val="fr-FR" w:eastAsia="fr-FR" w:bidi="fr-FR"/>
      </w:rPr>
    </w:lvl>
    <w:lvl w:ilvl="4" w:tplc="D5CC9252">
      <w:numFmt w:val="bullet"/>
      <w:lvlText w:val="•"/>
      <w:lvlJc w:val="left"/>
      <w:pPr>
        <w:ind w:left="4412" w:hanging="133"/>
      </w:pPr>
      <w:rPr>
        <w:rFonts w:hint="default"/>
        <w:lang w:val="fr-FR" w:eastAsia="fr-FR" w:bidi="fr-FR"/>
      </w:rPr>
    </w:lvl>
    <w:lvl w:ilvl="5" w:tplc="EEF86026">
      <w:numFmt w:val="bullet"/>
      <w:lvlText w:val="•"/>
      <w:lvlJc w:val="left"/>
      <w:pPr>
        <w:ind w:left="5490" w:hanging="133"/>
      </w:pPr>
      <w:rPr>
        <w:rFonts w:hint="default"/>
        <w:lang w:val="fr-FR" w:eastAsia="fr-FR" w:bidi="fr-FR"/>
      </w:rPr>
    </w:lvl>
    <w:lvl w:ilvl="6" w:tplc="1AEC18AE">
      <w:numFmt w:val="bullet"/>
      <w:lvlText w:val="•"/>
      <w:lvlJc w:val="left"/>
      <w:pPr>
        <w:ind w:left="6568" w:hanging="133"/>
      </w:pPr>
      <w:rPr>
        <w:rFonts w:hint="default"/>
        <w:lang w:val="fr-FR" w:eastAsia="fr-FR" w:bidi="fr-FR"/>
      </w:rPr>
    </w:lvl>
    <w:lvl w:ilvl="7" w:tplc="3BD25C5E">
      <w:numFmt w:val="bullet"/>
      <w:lvlText w:val="•"/>
      <w:lvlJc w:val="left"/>
      <w:pPr>
        <w:ind w:left="7646" w:hanging="133"/>
      </w:pPr>
      <w:rPr>
        <w:rFonts w:hint="default"/>
        <w:lang w:val="fr-FR" w:eastAsia="fr-FR" w:bidi="fr-FR"/>
      </w:rPr>
    </w:lvl>
    <w:lvl w:ilvl="8" w:tplc="027457A4">
      <w:numFmt w:val="bullet"/>
      <w:lvlText w:val="•"/>
      <w:lvlJc w:val="left"/>
      <w:pPr>
        <w:ind w:left="8724" w:hanging="133"/>
      </w:pPr>
      <w:rPr>
        <w:rFonts w:hint="default"/>
        <w:lang w:val="fr-FR" w:eastAsia="fr-FR" w:bidi="fr-FR"/>
      </w:rPr>
    </w:lvl>
  </w:abstractNum>
  <w:num w:numId="1">
    <w:abstractNumId w:val="2"/>
  </w:num>
  <w:num w:numId="2">
    <w:abstractNumId w:val="1"/>
  </w:num>
  <w:num w:numId="3">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873F96"/>
    <w:rsid w:val="00000531"/>
    <w:rsid w:val="000E09C6"/>
    <w:rsid w:val="000F41FC"/>
    <w:rsid w:val="001048B7"/>
    <w:rsid w:val="001748A7"/>
    <w:rsid w:val="002B6DA7"/>
    <w:rsid w:val="00387DB9"/>
    <w:rsid w:val="003D1FBA"/>
    <w:rsid w:val="003E7860"/>
    <w:rsid w:val="004B1041"/>
    <w:rsid w:val="00574B4D"/>
    <w:rsid w:val="00593352"/>
    <w:rsid w:val="00594B1D"/>
    <w:rsid w:val="006E394F"/>
    <w:rsid w:val="00740909"/>
    <w:rsid w:val="00791404"/>
    <w:rsid w:val="007C107F"/>
    <w:rsid w:val="00806FA0"/>
    <w:rsid w:val="00873F96"/>
    <w:rsid w:val="00920DBA"/>
    <w:rsid w:val="0098279A"/>
    <w:rsid w:val="00A07783"/>
    <w:rsid w:val="00AF363F"/>
    <w:rsid w:val="00B07A89"/>
    <w:rsid w:val="00B43469"/>
    <w:rsid w:val="00B912FC"/>
    <w:rsid w:val="00D30CA5"/>
    <w:rsid w:val="00D54489"/>
    <w:rsid w:val="00D70CB9"/>
    <w:rsid w:val="00E71D6A"/>
    <w:rsid w:val="00EF0B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41FC"/>
    <w:rPr>
      <w:rFonts w:ascii="Arial" w:eastAsia="Arial" w:hAnsi="Arial" w:cs="Arial"/>
      <w:lang w:val="fr-FR" w:eastAsia="fr-FR" w:bidi="fr-FR"/>
    </w:rPr>
  </w:style>
  <w:style w:type="paragraph" w:styleId="Titre1">
    <w:name w:val="heading 1"/>
    <w:basedOn w:val="Normal"/>
    <w:uiPriority w:val="1"/>
    <w:qFormat/>
    <w:rsid w:val="000F41FC"/>
    <w:pPr>
      <w:spacing w:before="4"/>
      <w:ind w:left="-1"/>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0F41FC"/>
    <w:tblPr>
      <w:tblInd w:w="0" w:type="dxa"/>
      <w:tblCellMar>
        <w:top w:w="0" w:type="dxa"/>
        <w:left w:w="0" w:type="dxa"/>
        <w:bottom w:w="0" w:type="dxa"/>
        <w:right w:w="0" w:type="dxa"/>
      </w:tblCellMar>
    </w:tblPr>
  </w:style>
  <w:style w:type="paragraph" w:styleId="Corpsdetexte">
    <w:name w:val="Body Text"/>
    <w:basedOn w:val="Normal"/>
    <w:uiPriority w:val="1"/>
    <w:qFormat/>
    <w:rsid w:val="000F41FC"/>
    <w:rPr>
      <w:sz w:val="18"/>
      <w:szCs w:val="18"/>
    </w:rPr>
  </w:style>
  <w:style w:type="paragraph" w:styleId="Paragraphedeliste">
    <w:name w:val="List Paragraph"/>
    <w:basedOn w:val="Normal"/>
    <w:uiPriority w:val="1"/>
    <w:qFormat/>
    <w:rsid w:val="000F41FC"/>
    <w:pPr>
      <w:spacing w:line="206" w:lineRule="exact"/>
      <w:ind w:left="104"/>
    </w:pPr>
  </w:style>
  <w:style w:type="paragraph" w:customStyle="1" w:styleId="TableParagraph">
    <w:name w:val="Table Paragraph"/>
    <w:basedOn w:val="Normal"/>
    <w:uiPriority w:val="1"/>
    <w:qFormat/>
    <w:rsid w:val="000F41FC"/>
  </w:style>
  <w:style w:type="character" w:styleId="Lienhypertexte">
    <w:name w:val="Hyperlink"/>
    <w:basedOn w:val="Policepardfaut"/>
    <w:uiPriority w:val="99"/>
    <w:unhideWhenUsed/>
    <w:rsid w:val="00D54489"/>
    <w:rPr>
      <w:color w:val="0000FF" w:themeColor="hyperlink"/>
      <w:u w:val="single"/>
    </w:rPr>
  </w:style>
  <w:style w:type="paragraph" w:customStyle="1" w:styleId="Texte3">
    <w:name w:val="Texte 3"/>
    <w:basedOn w:val="Normal"/>
    <w:rsid w:val="003D1FBA"/>
    <w:pPr>
      <w:keepLines/>
      <w:widowControl/>
      <w:suppressAutoHyphens/>
      <w:overflowPunct w:val="0"/>
      <w:adjustRightInd w:val="0"/>
      <w:spacing w:before="120" w:after="120"/>
      <w:ind w:left="1134"/>
      <w:textAlignment w:val="baseline"/>
    </w:pPr>
    <w:rPr>
      <w:rFonts w:ascii="Times New Roman" w:eastAsia="Times New Roman" w:hAnsi="Times New Roman" w:cs="Times New Roman"/>
      <w:sz w:val="24"/>
      <w:szCs w:val="20"/>
      <w:lang w:bidi="ar-SA"/>
    </w:rPr>
  </w:style>
  <w:style w:type="paragraph" w:customStyle="1" w:styleId="Texte4">
    <w:name w:val="Texte 4"/>
    <w:basedOn w:val="Texte3"/>
    <w:rsid w:val="003D1FBA"/>
    <w:pPr>
      <w:spacing w:before="0" w:after="0"/>
      <w:ind w:left="1418"/>
    </w:pPr>
  </w:style>
  <w:style w:type="paragraph" w:styleId="Textedebulles">
    <w:name w:val="Balloon Text"/>
    <w:basedOn w:val="Normal"/>
    <w:link w:val="TextedebullesCar"/>
    <w:uiPriority w:val="99"/>
    <w:semiHidden/>
    <w:unhideWhenUsed/>
    <w:rsid w:val="00E71D6A"/>
    <w:rPr>
      <w:rFonts w:ascii="Tahoma" w:hAnsi="Tahoma" w:cs="Tahoma"/>
      <w:sz w:val="16"/>
      <w:szCs w:val="16"/>
    </w:rPr>
  </w:style>
  <w:style w:type="character" w:customStyle="1" w:styleId="TextedebullesCar">
    <w:name w:val="Texte de bulles Car"/>
    <w:basedOn w:val="Policepardfaut"/>
    <w:link w:val="Textedebulles"/>
    <w:uiPriority w:val="99"/>
    <w:semiHidden/>
    <w:rsid w:val="00E71D6A"/>
    <w:rPr>
      <w:rFonts w:ascii="Tahoma" w:eastAsia="Arial" w:hAnsi="Tahoma" w:cs="Tahoma"/>
      <w:sz w:val="16"/>
      <w:szCs w:val="16"/>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7440884">
      <w:bodyDiv w:val="1"/>
      <w:marLeft w:val="0"/>
      <w:marRight w:val="0"/>
      <w:marTop w:val="0"/>
      <w:marBottom w:val="0"/>
      <w:divBdr>
        <w:top w:val="none" w:sz="0" w:space="0" w:color="auto"/>
        <w:left w:val="none" w:sz="0" w:space="0" w:color="auto"/>
        <w:bottom w:val="none" w:sz="0" w:space="0" w:color="auto"/>
        <w:right w:val="none" w:sz="0" w:space="0" w:color="auto"/>
      </w:divBdr>
    </w:div>
    <w:div w:id="1864394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s.clg.lakanal@ac-aix-marseille.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1220</Words>
  <Characters>6714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MAPA denrées 2018</vt:lpstr>
    </vt:vector>
  </TitlesOfParts>
  <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MAPA denrées 2018</dc:title>
  <dc:creator>brigitte.gautheur</dc:creator>
  <cp:lastModifiedBy>Joss</cp:lastModifiedBy>
  <cp:revision>22</cp:revision>
  <cp:lastPrinted>2018-04-20T15:08:00Z</cp:lastPrinted>
  <dcterms:created xsi:type="dcterms:W3CDTF">2018-04-19T16:14:00Z</dcterms:created>
  <dcterms:modified xsi:type="dcterms:W3CDTF">2018-04-20T17:37:00Z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PDFCreator 2.2.1.0</vt:lpwstr>
  </property>
  <property fmtid="{D5CDD505-2E9C-101B-9397-08002B2CF9AE}" pid="4" name="LastSaved">
    <vt:filetime>2018-04-19T00:00:00Z</vt:filetime>
  </property>
</Properties>
</file>