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9B" w:rsidRPr="00E75F66" w:rsidRDefault="0091249B" w:rsidP="006B5F7A">
      <w:pPr>
        <w:jc w:val="right"/>
        <w:rPr>
          <w:rFonts w:ascii="Arial" w:hAnsi="Arial" w:cs="Arial"/>
          <w:b/>
          <w:bCs/>
          <w:sz w:val="32"/>
          <w:szCs w:val="32"/>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2017_logo_academie_Poitiers-NB_sans marianne" style="position:absolute;left:0;text-align:left;margin-left:0;margin-top:-13.8pt;width:88.05pt;height:98.25pt;z-index:251658240;visibility:visible">
            <v:imagedata r:id="rId7" o:title=""/>
          </v:shape>
        </w:pict>
      </w:r>
      <w:r w:rsidRPr="00E75F66">
        <w:rPr>
          <w:rFonts w:ascii="Arial" w:hAnsi="Arial" w:cs="Arial"/>
          <w:b/>
          <w:bCs/>
          <w:sz w:val="32"/>
          <w:szCs w:val="32"/>
          <w:lang w:val="en-GB"/>
        </w:rPr>
        <w:t>Plan d’équipement Bac pro SN – Phase 1</w:t>
      </w:r>
    </w:p>
    <w:p w:rsidR="0091249B" w:rsidRPr="006C4B67" w:rsidRDefault="0091249B" w:rsidP="006B5F7A">
      <w:pPr>
        <w:jc w:val="right"/>
        <w:rPr>
          <w:rFonts w:ascii="Arial" w:hAnsi="Arial" w:cs="Arial"/>
          <w:b/>
          <w:bCs/>
          <w:sz w:val="32"/>
          <w:szCs w:val="32"/>
        </w:rPr>
      </w:pPr>
      <w:r w:rsidRPr="006C4B67">
        <w:rPr>
          <w:rFonts w:ascii="Arial" w:hAnsi="Arial" w:cs="Arial"/>
          <w:b/>
          <w:bCs/>
          <w:sz w:val="32"/>
          <w:szCs w:val="32"/>
        </w:rPr>
        <w:t xml:space="preserve">Lot </w:t>
      </w:r>
      <w:r>
        <w:rPr>
          <w:rFonts w:ascii="Arial" w:hAnsi="Arial" w:cs="Arial"/>
          <w:b/>
          <w:bCs/>
          <w:sz w:val="32"/>
          <w:szCs w:val="32"/>
        </w:rPr>
        <w:t>« Domotique habitat »</w:t>
      </w:r>
    </w:p>
    <w:p w:rsidR="0091249B" w:rsidRPr="006C4B67" w:rsidRDefault="0091249B" w:rsidP="006B5F7A">
      <w:pPr>
        <w:jc w:val="right"/>
        <w:rPr>
          <w:rFonts w:ascii="Arial" w:hAnsi="Arial" w:cs="Arial"/>
          <w:b/>
          <w:bCs/>
          <w:sz w:val="32"/>
          <w:szCs w:val="32"/>
        </w:rPr>
      </w:pPr>
    </w:p>
    <w:p w:rsidR="0091249B" w:rsidRPr="006C4B67" w:rsidRDefault="0091249B" w:rsidP="006B5F7A">
      <w:pPr>
        <w:jc w:val="right"/>
        <w:rPr>
          <w:rFonts w:ascii="Arial" w:hAnsi="Arial" w:cs="Arial"/>
          <w:b/>
          <w:bCs/>
          <w:sz w:val="32"/>
          <w:szCs w:val="32"/>
        </w:rPr>
      </w:pPr>
      <w:r w:rsidRPr="006C4B67">
        <w:rPr>
          <w:rFonts w:ascii="Arial" w:hAnsi="Arial" w:cs="Arial"/>
          <w:b/>
          <w:bCs/>
          <w:sz w:val="28"/>
          <w:szCs w:val="28"/>
        </w:rPr>
        <w:t>Cahier des charges académique</w:t>
      </w:r>
    </w:p>
    <w:p w:rsidR="0091249B" w:rsidRPr="006C4B67" w:rsidRDefault="0091249B" w:rsidP="006B5F7A">
      <w:pPr>
        <w:tabs>
          <w:tab w:val="left" w:pos="8314"/>
        </w:tabs>
        <w:jc w:val="both"/>
        <w:rPr>
          <w:rFonts w:ascii="Arial" w:hAnsi="Arial" w:cs="Arial"/>
          <w:b/>
          <w:bCs/>
          <w:sz w:val="28"/>
          <w:szCs w:val="28"/>
        </w:rPr>
      </w:pPr>
      <w:r w:rsidRPr="006C4B67">
        <w:rPr>
          <w:rFonts w:ascii="Arial" w:hAnsi="Arial" w:cs="Arial"/>
          <w:b/>
          <w:bCs/>
          <w:sz w:val="28"/>
          <w:szCs w:val="28"/>
        </w:rPr>
        <w:tab/>
      </w:r>
    </w:p>
    <w:p w:rsidR="0091249B" w:rsidRPr="00415D19" w:rsidRDefault="0091249B" w:rsidP="006B5F7A">
      <w:pPr>
        <w:tabs>
          <w:tab w:val="left" w:pos="8314"/>
        </w:tabs>
        <w:jc w:val="both"/>
        <w:rPr>
          <w:rFonts w:ascii="Arial" w:hAnsi="Arial" w:cs="Arial"/>
          <w:b/>
          <w:bCs/>
          <w:sz w:val="16"/>
          <w:szCs w:val="16"/>
        </w:rPr>
      </w:pPr>
    </w:p>
    <w:p w:rsidR="0091249B" w:rsidRDefault="0091249B" w:rsidP="00AB0024">
      <w:pPr>
        <w:jc w:val="both"/>
        <w:rPr>
          <w:rFonts w:ascii="Arial" w:hAnsi="Arial" w:cs="Arial"/>
          <w:b/>
        </w:rPr>
      </w:pPr>
      <w:r>
        <w:rPr>
          <w:rFonts w:ascii="Arial" w:hAnsi="Arial" w:cs="Arial"/>
          <w:b/>
          <w:u w:val="single"/>
        </w:rPr>
        <w:t>Lot « Domotique habitat » </w:t>
      </w:r>
      <w:r w:rsidRPr="00B16E8E">
        <w:rPr>
          <w:rFonts w:ascii="Arial" w:hAnsi="Arial" w:cs="Arial"/>
          <w:b/>
        </w:rPr>
        <w:t xml:space="preserve">: </w:t>
      </w:r>
    </w:p>
    <w:p w:rsidR="0091249B" w:rsidRPr="00AB0024" w:rsidRDefault="0091249B" w:rsidP="00AB0024">
      <w:pPr>
        <w:jc w:val="both"/>
        <w:rPr>
          <w:rFonts w:ascii="Arial" w:hAnsi="Arial" w:cs="Arial"/>
          <w:b/>
          <w:u w:val="single"/>
        </w:rPr>
      </w:pPr>
    </w:p>
    <w:p w:rsidR="0091249B" w:rsidRPr="00872518" w:rsidRDefault="0091249B" w:rsidP="00B157A2">
      <w:pPr>
        <w:jc w:val="both"/>
        <w:rPr>
          <w:rFonts w:ascii="Arial" w:hAnsi="Arial" w:cs="Arial"/>
          <w:b/>
        </w:rPr>
      </w:pPr>
      <w:r>
        <w:rPr>
          <w:rFonts w:ascii="Arial" w:hAnsi="Arial" w:cs="Arial"/>
          <w:b/>
        </w:rPr>
        <w:t>Activités de formation possibles</w:t>
      </w:r>
    </w:p>
    <w:p w:rsidR="0091249B" w:rsidRPr="00367F5D" w:rsidRDefault="0091249B" w:rsidP="00367F5D">
      <w:pPr>
        <w:pStyle w:val="ListParagraph"/>
        <w:numPr>
          <w:ilvl w:val="0"/>
          <w:numId w:val="22"/>
        </w:numPr>
        <w:jc w:val="both"/>
        <w:rPr>
          <w:rFonts w:ascii="Arial" w:hAnsi="Arial" w:cs="Arial"/>
          <w:b/>
        </w:rPr>
      </w:pPr>
      <w:r>
        <w:rPr>
          <w:rFonts w:ascii="Arial" w:hAnsi="Arial" w:cs="Arial"/>
        </w:rPr>
        <w:t>Réaliser le raccordement d’une box domotique dans un environnement de type « gaine technique de logement communicante ».</w:t>
      </w:r>
    </w:p>
    <w:p w:rsidR="0091249B" w:rsidRPr="00644E05" w:rsidRDefault="0091249B" w:rsidP="00644E05">
      <w:pPr>
        <w:pStyle w:val="ListParagraph"/>
        <w:numPr>
          <w:ilvl w:val="0"/>
          <w:numId w:val="22"/>
        </w:numPr>
        <w:jc w:val="both"/>
        <w:rPr>
          <w:rFonts w:ascii="Arial" w:hAnsi="Arial" w:cs="Arial"/>
          <w:b/>
        </w:rPr>
      </w:pPr>
      <w:r>
        <w:rPr>
          <w:rFonts w:ascii="Arial" w:hAnsi="Arial" w:cs="Arial"/>
        </w:rPr>
        <w:t>Réaliser des tests, certifier le support physique.</w:t>
      </w:r>
    </w:p>
    <w:p w:rsidR="0091249B" w:rsidRPr="00EB7764" w:rsidRDefault="0091249B" w:rsidP="00B157A2">
      <w:pPr>
        <w:pStyle w:val="ListParagraph"/>
        <w:numPr>
          <w:ilvl w:val="0"/>
          <w:numId w:val="22"/>
        </w:numPr>
        <w:jc w:val="both"/>
        <w:rPr>
          <w:rFonts w:ascii="Arial" w:hAnsi="Arial" w:cs="Arial"/>
          <w:b/>
        </w:rPr>
      </w:pPr>
      <w:r>
        <w:rPr>
          <w:rFonts w:ascii="Arial" w:hAnsi="Arial" w:cs="Arial"/>
        </w:rPr>
        <w:t>Réaliser l’intégration logicielle d’un équipement.</w:t>
      </w:r>
    </w:p>
    <w:p w:rsidR="0091249B" w:rsidRPr="00EB7764" w:rsidRDefault="0091249B" w:rsidP="00B157A2">
      <w:pPr>
        <w:pStyle w:val="ListParagraph"/>
        <w:numPr>
          <w:ilvl w:val="0"/>
          <w:numId w:val="22"/>
        </w:numPr>
        <w:jc w:val="both"/>
        <w:rPr>
          <w:rFonts w:ascii="Arial" w:hAnsi="Arial" w:cs="Arial"/>
          <w:b/>
        </w:rPr>
      </w:pPr>
      <w:r>
        <w:rPr>
          <w:rFonts w:ascii="Arial" w:hAnsi="Arial" w:cs="Arial"/>
        </w:rPr>
        <w:t>Réaliser le paramétrage suivant le cahier des charges du client.</w:t>
      </w:r>
    </w:p>
    <w:p w:rsidR="0091249B" w:rsidRPr="00644E05" w:rsidRDefault="0091249B" w:rsidP="00B157A2">
      <w:pPr>
        <w:pStyle w:val="ListParagraph"/>
        <w:numPr>
          <w:ilvl w:val="0"/>
          <w:numId w:val="22"/>
        </w:numPr>
        <w:jc w:val="both"/>
        <w:rPr>
          <w:rFonts w:ascii="Arial" w:hAnsi="Arial" w:cs="Arial"/>
          <w:b/>
        </w:rPr>
      </w:pPr>
      <w:r>
        <w:rPr>
          <w:rFonts w:ascii="Arial" w:hAnsi="Arial" w:cs="Arial"/>
        </w:rPr>
        <w:t>Réaliser la mise en service d’un système domotique.</w:t>
      </w:r>
    </w:p>
    <w:p w:rsidR="0091249B" w:rsidRPr="00EB7764" w:rsidRDefault="0091249B" w:rsidP="00B157A2">
      <w:pPr>
        <w:pStyle w:val="ListParagraph"/>
        <w:numPr>
          <w:ilvl w:val="0"/>
          <w:numId w:val="22"/>
        </w:numPr>
        <w:jc w:val="both"/>
        <w:rPr>
          <w:rFonts w:ascii="Arial" w:hAnsi="Arial" w:cs="Arial"/>
          <w:b/>
        </w:rPr>
      </w:pPr>
      <w:r>
        <w:rPr>
          <w:rFonts w:ascii="Arial" w:hAnsi="Arial" w:cs="Arial"/>
        </w:rPr>
        <w:t>Réaliser des opérations de maintenance préventive (mise à jour logicielle et/ou modification du fonctionnement).</w:t>
      </w:r>
    </w:p>
    <w:p w:rsidR="0091249B" w:rsidRPr="00B157A2" w:rsidRDefault="0091249B" w:rsidP="00B157A2">
      <w:pPr>
        <w:pStyle w:val="ListParagraph"/>
        <w:numPr>
          <w:ilvl w:val="0"/>
          <w:numId w:val="22"/>
        </w:numPr>
        <w:jc w:val="both"/>
        <w:rPr>
          <w:rFonts w:ascii="Arial" w:hAnsi="Arial" w:cs="Arial"/>
          <w:b/>
        </w:rPr>
      </w:pPr>
      <w:r>
        <w:rPr>
          <w:rFonts w:ascii="Arial" w:hAnsi="Arial" w:cs="Arial"/>
        </w:rPr>
        <w:t>Réaliser des opérations de maintenance curative logicielle et matérielle.</w:t>
      </w:r>
    </w:p>
    <w:p w:rsidR="0091249B" w:rsidRPr="00B157A2" w:rsidRDefault="0091249B" w:rsidP="00B157A2">
      <w:pPr>
        <w:jc w:val="both"/>
        <w:rPr>
          <w:rFonts w:ascii="Arial" w:hAnsi="Arial" w:cs="Arial"/>
        </w:rPr>
      </w:pPr>
    </w:p>
    <w:p w:rsidR="0091249B" w:rsidRPr="00872518" w:rsidRDefault="0091249B" w:rsidP="00B157A2">
      <w:pPr>
        <w:jc w:val="both"/>
        <w:rPr>
          <w:rFonts w:ascii="Arial" w:hAnsi="Arial" w:cs="Arial"/>
          <w:b/>
        </w:rPr>
      </w:pPr>
      <w:r w:rsidRPr="00872518">
        <w:rPr>
          <w:rFonts w:ascii="Arial" w:hAnsi="Arial" w:cs="Arial"/>
          <w:b/>
        </w:rPr>
        <w:t>Structure de l’équipement </w:t>
      </w:r>
    </w:p>
    <w:p w:rsidR="0091249B" w:rsidRPr="00872518" w:rsidRDefault="0091249B" w:rsidP="00B157A2">
      <w:pPr>
        <w:jc w:val="both"/>
        <w:rPr>
          <w:rFonts w:ascii="Arial" w:hAnsi="Arial" w:cs="Arial"/>
        </w:rPr>
      </w:pPr>
    </w:p>
    <w:p w:rsidR="0091249B" w:rsidRDefault="0091249B" w:rsidP="00EB7764">
      <w:pPr>
        <w:jc w:val="both"/>
        <w:rPr>
          <w:rFonts w:ascii="Arial" w:hAnsi="Arial" w:cs="Arial"/>
        </w:rPr>
      </w:pPr>
      <w:r>
        <w:rPr>
          <w:rFonts w:ascii="Arial" w:hAnsi="Arial" w:cs="Arial"/>
        </w:rPr>
        <w:t xml:space="preserve">Cet équipement se présentera sous la forme d’un kit composé de </w:t>
      </w:r>
      <w:r>
        <w:rPr>
          <w:rFonts w:ascii="Arial" w:hAnsi="Arial" w:cs="Arial"/>
          <w:b/>
        </w:rPr>
        <w:t>quatre</w:t>
      </w:r>
      <w:r w:rsidRPr="00590DFD">
        <w:rPr>
          <w:rFonts w:ascii="Arial" w:hAnsi="Arial" w:cs="Arial"/>
          <w:b/>
        </w:rPr>
        <w:t xml:space="preserve"> box domotiques</w:t>
      </w:r>
      <w:r>
        <w:rPr>
          <w:rFonts w:ascii="Arial" w:hAnsi="Arial" w:cs="Arial"/>
          <w:b/>
        </w:rPr>
        <w:t xml:space="preserve"> évolutives multi protocoles</w:t>
      </w:r>
      <w:r>
        <w:rPr>
          <w:rFonts w:ascii="Arial" w:hAnsi="Arial" w:cs="Arial"/>
        </w:rPr>
        <w:t xml:space="preserve"> (exemple Raspberry-Pi3), d’accessoires permettant l’intégration du système dans une GTL « gaine technique de logement » et la communication avec des capteurs et appareillages électriques communicants sans fils. Des scénarios variés doivent pouvoir être mis en œuvre dans le cadre de la formation : détection incendie, intrusion, régulation thermique, gestion de l’éclairage et des volets roulants. Ce matériel sera installé dans les cellules 3D habitat du plateau technique SN du lycée par les enseignants et les élèves, notamment à l’occasion d’activités de chantier.</w:t>
      </w:r>
    </w:p>
    <w:p w:rsidR="0091249B" w:rsidRDefault="0091249B" w:rsidP="00EB7764">
      <w:pPr>
        <w:jc w:val="both"/>
        <w:rPr>
          <w:rFonts w:ascii="Arial" w:hAnsi="Arial" w:cs="Arial"/>
        </w:rPr>
      </w:pPr>
    </w:p>
    <w:p w:rsidR="0091249B" w:rsidRPr="00245977" w:rsidRDefault="0091249B" w:rsidP="00EB7764">
      <w:pPr>
        <w:jc w:val="both"/>
        <w:rPr>
          <w:rFonts w:ascii="Arial" w:hAnsi="Arial" w:cs="Arial"/>
          <w:b/>
        </w:rPr>
      </w:pPr>
      <w:r w:rsidRPr="00245977">
        <w:rPr>
          <w:rFonts w:ascii="Arial" w:hAnsi="Arial" w:cs="Arial"/>
          <w:b/>
        </w:rPr>
        <w:t>Il ne peut s’agir en aucun cas d’une solution pédagogique livrée clé en main sur un panneau didactique.</w:t>
      </w:r>
    </w:p>
    <w:p w:rsidR="0091249B" w:rsidRDefault="0091249B" w:rsidP="00EB7764">
      <w:pPr>
        <w:jc w:val="both"/>
        <w:rPr>
          <w:rFonts w:ascii="Arial" w:hAnsi="Arial" w:cs="Arial"/>
        </w:rPr>
      </w:pPr>
    </w:p>
    <w:p w:rsidR="0091249B" w:rsidRPr="006C4B67" w:rsidRDefault="0091249B" w:rsidP="00EB7764">
      <w:pPr>
        <w:jc w:val="both"/>
        <w:rPr>
          <w:rFonts w:ascii="Arial" w:hAnsi="Arial" w:cs="Arial"/>
        </w:rPr>
      </w:pPr>
      <w:r w:rsidRPr="006C4B67">
        <w:rPr>
          <w:rFonts w:ascii="Arial" w:hAnsi="Arial" w:cs="Arial"/>
        </w:rPr>
        <w:t>Ce</w:t>
      </w:r>
      <w:r>
        <w:rPr>
          <w:rFonts w:ascii="Arial" w:hAnsi="Arial" w:cs="Arial"/>
        </w:rPr>
        <w:t>t équipement</w:t>
      </w:r>
      <w:r w:rsidRPr="006C4B67">
        <w:rPr>
          <w:rFonts w:ascii="Arial" w:hAnsi="Arial" w:cs="Arial"/>
        </w:rPr>
        <w:t xml:space="preserve"> sera constitué à minima de </w:t>
      </w:r>
      <w:r>
        <w:rPr>
          <w:rFonts w:ascii="Arial" w:hAnsi="Arial" w:cs="Arial"/>
        </w:rPr>
        <w:t>5</w:t>
      </w:r>
      <w:r w:rsidRPr="006C4B67">
        <w:rPr>
          <w:rFonts w:ascii="Arial" w:hAnsi="Arial" w:cs="Arial"/>
        </w:rPr>
        <w:t xml:space="preserve"> sous-ensemble</w:t>
      </w:r>
      <w:r>
        <w:rPr>
          <w:rFonts w:ascii="Arial" w:hAnsi="Arial" w:cs="Arial"/>
        </w:rPr>
        <w:t>s</w:t>
      </w:r>
      <w:r w:rsidRPr="006C4B67">
        <w:rPr>
          <w:rFonts w:ascii="Arial" w:hAnsi="Arial" w:cs="Arial"/>
        </w:rPr>
        <w:t xml:space="preserve"> compatibles techniquement et communicant entre eux</w:t>
      </w:r>
      <w:r>
        <w:rPr>
          <w:rFonts w:ascii="Arial" w:hAnsi="Arial" w:cs="Arial"/>
        </w:rPr>
        <w:t>,</w:t>
      </w:r>
      <w:r w:rsidRPr="006C4B67">
        <w:rPr>
          <w:rFonts w:ascii="Arial" w:hAnsi="Arial" w:cs="Arial"/>
        </w:rPr>
        <w:t> </w:t>
      </w:r>
      <w:r>
        <w:rPr>
          <w:rFonts w:ascii="Arial" w:hAnsi="Arial" w:cs="Arial"/>
        </w:rPr>
        <w:t xml:space="preserve">livrés en pièces détachées </w:t>
      </w:r>
      <w:r w:rsidRPr="006C4B67">
        <w:rPr>
          <w:rFonts w:ascii="Arial" w:hAnsi="Arial" w:cs="Arial"/>
        </w:rPr>
        <w:t xml:space="preserve">: </w:t>
      </w:r>
    </w:p>
    <w:p w:rsidR="0091249B" w:rsidRDefault="0091249B" w:rsidP="005E4E4B">
      <w:pPr>
        <w:jc w:val="both"/>
        <w:rPr>
          <w:rFonts w:ascii="Arial" w:hAnsi="Arial" w:cs="Arial"/>
        </w:rPr>
      </w:pPr>
    </w:p>
    <w:p w:rsidR="0091249B" w:rsidRDefault="0091249B" w:rsidP="00B157A2">
      <w:pPr>
        <w:widowControl w:val="0"/>
        <w:autoSpaceDE w:val="0"/>
        <w:autoSpaceDN w:val="0"/>
        <w:adjustRightInd w:val="0"/>
        <w:rPr>
          <w:rFonts w:ascii="Arial" w:hAnsi="Arial" w:cs="Arial"/>
          <w:b/>
        </w:rPr>
      </w:pPr>
      <w:r>
        <w:rPr>
          <w:rFonts w:ascii="Arial" w:hAnsi="Arial" w:cs="Arial"/>
          <w:b/>
        </w:rPr>
        <w:t xml:space="preserve">Un </w:t>
      </w:r>
      <w:r w:rsidRPr="00872518">
        <w:rPr>
          <w:rFonts w:ascii="Arial" w:hAnsi="Arial" w:cs="Arial"/>
          <w:b/>
        </w:rPr>
        <w:t>sous-ensemble</w:t>
      </w:r>
      <w:r>
        <w:rPr>
          <w:rFonts w:ascii="Arial" w:hAnsi="Arial" w:cs="Arial"/>
          <w:b/>
        </w:rPr>
        <w:t> </w:t>
      </w:r>
      <w:r w:rsidRPr="002570FF">
        <w:rPr>
          <w:rFonts w:ascii="Arial" w:hAnsi="Arial" w:cs="Arial"/>
          <w:b/>
        </w:rPr>
        <w:t>b</w:t>
      </w:r>
      <w:r>
        <w:rPr>
          <w:rFonts w:ascii="Arial" w:hAnsi="Arial" w:cs="Arial"/>
          <w:b/>
        </w:rPr>
        <w:t>ox domotique évolutive multi-protocole :</w:t>
      </w:r>
    </w:p>
    <w:p w:rsidR="0091249B" w:rsidRPr="00872518" w:rsidRDefault="0091249B" w:rsidP="00B157A2">
      <w:pPr>
        <w:widowControl w:val="0"/>
        <w:autoSpaceDE w:val="0"/>
        <w:autoSpaceDN w:val="0"/>
        <w:adjustRightInd w:val="0"/>
        <w:rPr>
          <w:rFonts w:ascii="Arial" w:hAnsi="Arial" w:cs="Arial"/>
          <w:b/>
        </w:rPr>
      </w:pPr>
      <w:r>
        <w:rPr>
          <w:rFonts w:ascii="Arial" w:hAnsi="Arial" w:cs="Arial"/>
          <w:b/>
        </w:rPr>
        <w:t xml:space="preserve"> </w:t>
      </w:r>
    </w:p>
    <w:tbl>
      <w:tblPr>
        <w:tblW w:w="7220" w:type="dxa"/>
        <w:tblInd w:w="65" w:type="dxa"/>
        <w:tblCellMar>
          <w:left w:w="70" w:type="dxa"/>
          <w:right w:w="70" w:type="dxa"/>
        </w:tblCellMar>
        <w:tblLook w:val="00A0"/>
      </w:tblPr>
      <w:tblGrid>
        <w:gridCol w:w="6349"/>
        <w:gridCol w:w="871"/>
      </w:tblGrid>
      <w:tr w:rsidR="0091249B" w:rsidRPr="00806FAD" w:rsidTr="00DC2C7A">
        <w:trPr>
          <w:trHeight w:val="300"/>
        </w:trPr>
        <w:tc>
          <w:tcPr>
            <w:tcW w:w="6500" w:type="dxa"/>
            <w:tcBorders>
              <w:top w:val="single" w:sz="4" w:space="0" w:color="000000"/>
              <w:left w:val="single" w:sz="4" w:space="0" w:color="000000"/>
              <w:bottom w:val="single" w:sz="4" w:space="0" w:color="000000"/>
              <w:right w:val="single" w:sz="4" w:space="0" w:color="000000"/>
            </w:tcBorders>
            <w:vAlign w:val="center"/>
          </w:tcPr>
          <w:p w:rsidR="0091249B" w:rsidRPr="00243260" w:rsidRDefault="0091249B" w:rsidP="00DC2C7A">
            <w:pPr>
              <w:rPr>
                <w:rFonts w:ascii="Arial" w:hAnsi="Arial" w:cs="Arial"/>
                <w:b/>
                <w:color w:val="000000"/>
                <w:sz w:val="18"/>
                <w:szCs w:val="18"/>
              </w:rPr>
            </w:pPr>
            <w:r w:rsidRPr="00243260">
              <w:rPr>
                <w:rFonts w:ascii="Arial" w:hAnsi="Arial" w:cs="Arial"/>
                <w:b/>
                <w:color w:val="000000"/>
                <w:sz w:val="18"/>
                <w:szCs w:val="18"/>
              </w:rPr>
              <w:t>Caractéristiques :</w:t>
            </w:r>
          </w:p>
        </w:tc>
        <w:tc>
          <w:tcPr>
            <w:tcW w:w="720" w:type="dxa"/>
            <w:tcBorders>
              <w:top w:val="single" w:sz="4" w:space="0" w:color="000000"/>
              <w:left w:val="nil"/>
              <w:bottom w:val="single" w:sz="4" w:space="0" w:color="000000"/>
              <w:right w:val="single" w:sz="4" w:space="0" w:color="000000"/>
            </w:tcBorders>
            <w:noWrap/>
            <w:vAlign w:val="center"/>
          </w:tcPr>
          <w:p w:rsidR="0091249B" w:rsidRPr="00243260" w:rsidRDefault="0091249B" w:rsidP="00DC2C7A">
            <w:pPr>
              <w:jc w:val="center"/>
              <w:rPr>
                <w:rFonts w:ascii="Arial" w:hAnsi="Arial" w:cs="Arial"/>
                <w:b/>
                <w:sz w:val="18"/>
                <w:szCs w:val="18"/>
              </w:rPr>
            </w:pPr>
            <w:r w:rsidRPr="00243260">
              <w:rPr>
                <w:rFonts w:ascii="Arial" w:hAnsi="Arial" w:cs="Arial"/>
                <w:b/>
                <w:sz w:val="18"/>
                <w:szCs w:val="18"/>
              </w:rPr>
              <w:t>Quantité</w:t>
            </w:r>
          </w:p>
        </w:tc>
      </w:tr>
      <w:tr w:rsidR="0091249B" w:rsidRPr="00806FAD" w:rsidTr="00DC2C7A">
        <w:trPr>
          <w:trHeight w:val="300"/>
        </w:trPr>
        <w:tc>
          <w:tcPr>
            <w:tcW w:w="6500" w:type="dxa"/>
            <w:tcBorders>
              <w:top w:val="single" w:sz="4" w:space="0" w:color="000000"/>
              <w:left w:val="single" w:sz="4" w:space="0" w:color="000000"/>
              <w:bottom w:val="single" w:sz="4" w:space="0" w:color="000000"/>
              <w:right w:val="single" w:sz="4" w:space="0" w:color="000000"/>
            </w:tcBorders>
            <w:vAlign w:val="center"/>
          </w:tcPr>
          <w:p w:rsidR="0091249B" w:rsidRPr="002570FF" w:rsidRDefault="0091249B" w:rsidP="00DC2C7A">
            <w:pPr>
              <w:rPr>
                <w:rFonts w:ascii="Arial" w:hAnsi="Arial" w:cs="Arial"/>
                <w:color w:val="000000"/>
                <w:sz w:val="18"/>
                <w:szCs w:val="18"/>
              </w:rPr>
            </w:pPr>
            <w:r w:rsidRPr="002570FF">
              <w:rPr>
                <w:rFonts w:ascii="Arial" w:hAnsi="Arial" w:cs="Arial"/>
                <w:color w:val="000000"/>
                <w:sz w:val="18"/>
                <w:szCs w:val="18"/>
              </w:rPr>
              <w:t>Carte nano-ordinateur processeur ARM 64bits 1,2GHz RAM 1GB</w:t>
            </w:r>
          </w:p>
        </w:tc>
        <w:tc>
          <w:tcPr>
            <w:tcW w:w="720" w:type="dxa"/>
            <w:tcBorders>
              <w:top w:val="single" w:sz="4" w:space="0" w:color="000000"/>
              <w:left w:val="nil"/>
              <w:bottom w:val="single" w:sz="4" w:space="0" w:color="000000"/>
              <w:right w:val="single" w:sz="4" w:space="0" w:color="000000"/>
            </w:tcBorders>
            <w:noWrap/>
            <w:vAlign w:val="center"/>
          </w:tcPr>
          <w:p w:rsidR="0091249B" w:rsidRPr="002570FF" w:rsidRDefault="0091249B" w:rsidP="00DC2C7A">
            <w:pPr>
              <w:jc w:val="center"/>
              <w:rPr>
                <w:rFonts w:ascii="Arial" w:hAnsi="Arial" w:cs="Arial"/>
                <w:sz w:val="18"/>
                <w:szCs w:val="18"/>
              </w:rPr>
            </w:pPr>
            <w:r w:rsidRPr="002570FF">
              <w:rPr>
                <w:rFonts w:ascii="Arial" w:hAnsi="Arial" w:cs="Arial"/>
                <w:sz w:val="18"/>
                <w:szCs w:val="18"/>
              </w:rPr>
              <w:t>4</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2570FF" w:rsidRDefault="0091249B" w:rsidP="00DC2C7A">
            <w:pPr>
              <w:rPr>
                <w:rFonts w:ascii="Arial" w:hAnsi="Arial" w:cs="Arial"/>
                <w:color w:val="000000"/>
                <w:sz w:val="18"/>
                <w:szCs w:val="18"/>
              </w:rPr>
            </w:pPr>
            <w:r w:rsidRPr="002570FF">
              <w:rPr>
                <w:rFonts w:ascii="Arial" w:hAnsi="Arial" w:cs="Arial"/>
                <w:color w:val="000000"/>
                <w:sz w:val="18"/>
                <w:szCs w:val="18"/>
              </w:rPr>
              <w:t>Carte mémoire micro-SD16GB</w:t>
            </w:r>
          </w:p>
        </w:tc>
        <w:tc>
          <w:tcPr>
            <w:tcW w:w="720" w:type="dxa"/>
            <w:tcBorders>
              <w:top w:val="nil"/>
              <w:left w:val="nil"/>
              <w:bottom w:val="single" w:sz="4" w:space="0" w:color="000000"/>
              <w:right w:val="single" w:sz="4" w:space="0" w:color="000000"/>
            </w:tcBorders>
            <w:noWrap/>
            <w:vAlign w:val="center"/>
          </w:tcPr>
          <w:p w:rsidR="0091249B" w:rsidRPr="002570FF" w:rsidRDefault="0091249B" w:rsidP="00DC2C7A">
            <w:pPr>
              <w:jc w:val="center"/>
              <w:rPr>
                <w:rFonts w:ascii="Arial" w:hAnsi="Arial" w:cs="Arial"/>
                <w:sz w:val="18"/>
                <w:szCs w:val="18"/>
              </w:rPr>
            </w:pPr>
            <w:r w:rsidRPr="002570FF">
              <w:rPr>
                <w:rFonts w:ascii="Arial" w:hAnsi="Arial" w:cs="Arial"/>
                <w:sz w:val="18"/>
                <w:szCs w:val="18"/>
              </w:rPr>
              <w:t>4</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2570FF" w:rsidRDefault="0091249B" w:rsidP="00DC2C7A">
            <w:pPr>
              <w:rPr>
                <w:rFonts w:ascii="Arial" w:hAnsi="Arial" w:cs="Arial"/>
                <w:color w:val="000000"/>
                <w:sz w:val="18"/>
                <w:szCs w:val="18"/>
              </w:rPr>
            </w:pPr>
            <w:r w:rsidRPr="002570FF">
              <w:rPr>
                <w:rFonts w:ascii="Arial" w:hAnsi="Arial" w:cs="Arial"/>
                <w:color w:val="000000"/>
                <w:sz w:val="18"/>
                <w:szCs w:val="18"/>
              </w:rPr>
              <w:t>Bloc d'alimentation 230VAC/5VDC 2,5A micro-USB</w:t>
            </w:r>
          </w:p>
        </w:tc>
        <w:tc>
          <w:tcPr>
            <w:tcW w:w="720" w:type="dxa"/>
            <w:tcBorders>
              <w:top w:val="nil"/>
              <w:left w:val="nil"/>
              <w:bottom w:val="single" w:sz="4" w:space="0" w:color="000000"/>
              <w:right w:val="single" w:sz="4" w:space="0" w:color="000000"/>
            </w:tcBorders>
            <w:noWrap/>
            <w:vAlign w:val="center"/>
          </w:tcPr>
          <w:p w:rsidR="0091249B" w:rsidRPr="002570FF" w:rsidRDefault="0091249B" w:rsidP="00DC2C7A">
            <w:pPr>
              <w:jc w:val="center"/>
              <w:rPr>
                <w:rFonts w:ascii="Arial" w:hAnsi="Arial" w:cs="Arial"/>
                <w:sz w:val="18"/>
                <w:szCs w:val="18"/>
              </w:rPr>
            </w:pPr>
            <w:r w:rsidRPr="002570FF">
              <w:rPr>
                <w:rFonts w:ascii="Arial" w:hAnsi="Arial" w:cs="Arial"/>
                <w:sz w:val="18"/>
                <w:szCs w:val="18"/>
              </w:rPr>
              <w:t>4</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2570FF" w:rsidRDefault="0091249B" w:rsidP="00DC2C7A">
            <w:pPr>
              <w:rPr>
                <w:rFonts w:ascii="Arial" w:hAnsi="Arial" w:cs="Arial"/>
                <w:color w:val="000000"/>
                <w:sz w:val="18"/>
                <w:szCs w:val="18"/>
              </w:rPr>
            </w:pPr>
            <w:r w:rsidRPr="002570FF">
              <w:rPr>
                <w:rFonts w:ascii="Arial" w:hAnsi="Arial" w:cs="Arial"/>
                <w:color w:val="000000"/>
                <w:sz w:val="18"/>
                <w:szCs w:val="18"/>
              </w:rPr>
              <w:t>Boîtier pour nano-ordinateur ARM</w:t>
            </w:r>
          </w:p>
        </w:tc>
        <w:tc>
          <w:tcPr>
            <w:tcW w:w="720" w:type="dxa"/>
            <w:tcBorders>
              <w:top w:val="nil"/>
              <w:left w:val="nil"/>
              <w:bottom w:val="single" w:sz="4" w:space="0" w:color="000000"/>
              <w:right w:val="single" w:sz="4" w:space="0" w:color="000000"/>
            </w:tcBorders>
            <w:noWrap/>
            <w:vAlign w:val="center"/>
          </w:tcPr>
          <w:p w:rsidR="0091249B" w:rsidRPr="002570FF" w:rsidRDefault="0091249B" w:rsidP="00DC2C7A">
            <w:pPr>
              <w:jc w:val="center"/>
              <w:rPr>
                <w:rFonts w:ascii="Arial" w:hAnsi="Arial" w:cs="Arial"/>
                <w:sz w:val="18"/>
                <w:szCs w:val="18"/>
              </w:rPr>
            </w:pPr>
            <w:r w:rsidRPr="002570FF">
              <w:rPr>
                <w:rFonts w:ascii="Arial" w:hAnsi="Arial" w:cs="Arial"/>
                <w:sz w:val="18"/>
                <w:szCs w:val="18"/>
              </w:rPr>
              <w:t>4</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2570FF" w:rsidRDefault="0091249B" w:rsidP="00DC2C7A">
            <w:pPr>
              <w:rPr>
                <w:rFonts w:ascii="Arial" w:hAnsi="Arial" w:cs="Arial"/>
                <w:color w:val="000000"/>
                <w:sz w:val="18"/>
                <w:szCs w:val="18"/>
              </w:rPr>
            </w:pPr>
            <w:r w:rsidRPr="002570FF">
              <w:rPr>
                <w:rFonts w:ascii="Arial" w:hAnsi="Arial" w:cs="Arial"/>
                <w:color w:val="000000"/>
                <w:sz w:val="18"/>
                <w:szCs w:val="18"/>
              </w:rPr>
              <w:t>Logiciel domotique open-source DOMOTICZ</w:t>
            </w:r>
          </w:p>
        </w:tc>
        <w:tc>
          <w:tcPr>
            <w:tcW w:w="720" w:type="dxa"/>
            <w:tcBorders>
              <w:top w:val="nil"/>
              <w:left w:val="nil"/>
              <w:bottom w:val="single" w:sz="4" w:space="0" w:color="000000"/>
              <w:right w:val="single" w:sz="4" w:space="0" w:color="000000"/>
            </w:tcBorders>
            <w:noWrap/>
            <w:vAlign w:val="center"/>
          </w:tcPr>
          <w:p w:rsidR="0091249B" w:rsidRPr="002570FF" w:rsidRDefault="0091249B" w:rsidP="00DC2C7A">
            <w:pPr>
              <w:jc w:val="center"/>
              <w:rPr>
                <w:rFonts w:ascii="Arial" w:hAnsi="Arial" w:cs="Arial"/>
                <w:sz w:val="18"/>
                <w:szCs w:val="18"/>
              </w:rPr>
            </w:pPr>
            <w:r w:rsidRPr="002570FF">
              <w:rPr>
                <w:rFonts w:ascii="Arial" w:hAnsi="Arial" w:cs="Arial"/>
                <w:sz w:val="18"/>
                <w:szCs w:val="18"/>
              </w:rPr>
              <w:t>1</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2570FF" w:rsidRDefault="0091249B" w:rsidP="00DC2C7A">
            <w:pPr>
              <w:rPr>
                <w:rFonts w:ascii="Arial" w:hAnsi="Arial" w:cs="Arial"/>
                <w:color w:val="000000"/>
                <w:sz w:val="18"/>
                <w:szCs w:val="18"/>
              </w:rPr>
            </w:pPr>
            <w:r w:rsidRPr="002570FF">
              <w:rPr>
                <w:rFonts w:ascii="Arial" w:hAnsi="Arial" w:cs="Arial"/>
                <w:color w:val="000000"/>
                <w:sz w:val="18"/>
                <w:szCs w:val="18"/>
              </w:rPr>
              <w:t>Boît</w:t>
            </w:r>
            <w:r>
              <w:rPr>
                <w:rFonts w:ascii="Arial" w:hAnsi="Arial" w:cs="Arial"/>
                <w:color w:val="000000"/>
                <w:sz w:val="18"/>
                <w:szCs w:val="18"/>
              </w:rPr>
              <w:t>ier rail DIN 4 modules pour nan</w:t>
            </w:r>
            <w:r w:rsidRPr="002570FF">
              <w:rPr>
                <w:rFonts w:ascii="Arial" w:hAnsi="Arial" w:cs="Arial"/>
                <w:color w:val="000000"/>
                <w:sz w:val="18"/>
                <w:szCs w:val="18"/>
              </w:rPr>
              <w:t>o-ordinateur ci-dessus</w:t>
            </w:r>
          </w:p>
        </w:tc>
        <w:tc>
          <w:tcPr>
            <w:tcW w:w="720" w:type="dxa"/>
            <w:tcBorders>
              <w:top w:val="nil"/>
              <w:left w:val="nil"/>
              <w:bottom w:val="single" w:sz="4" w:space="0" w:color="000000"/>
              <w:right w:val="single" w:sz="4" w:space="0" w:color="000000"/>
            </w:tcBorders>
            <w:noWrap/>
            <w:vAlign w:val="center"/>
          </w:tcPr>
          <w:p w:rsidR="0091249B" w:rsidRPr="002570FF" w:rsidRDefault="0091249B" w:rsidP="00DC2C7A">
            <w:pPr>
              <w:jc w:val="center"/>
              <w:rPr>
                <w:rFonts w:ascii="Arial" w:hAnsi="Arial" w:cs="Arial"/>
                <w:sz w:val="18"/>
                <w:szCs w:val="18"/>
              </w:rPr>
            </w:pPr>
            <w:r w:rsidRPr="002570FF">
              <w:rPr>
                <w:rFonts w:ascii="Arial" w:hAnsi="Arial" w:cs="Arial"/>
                <w:sz w:val="18"/>
                <w:szCs w:val="18"/>
              </w:rPr>
              <w:t>2</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2570FF" w:rsidRDefault="0091249B" w:rsidP="00DC2C7A">
            <w:pPr>
              <w:rPr>
                <w:rFonts w:ascii="Arial" w:hAnsi="Arial" w:cs="Arial"/>
                <w:color w:val="000000"/>
                <w:sz w:val="18"/>
                <w:szCs w:val="18"/>
              </w:rPr>
            </w:pPr>
            <w:r w:rsidRPr="002570FF">
              <w:rPr>
                <w:rFonts w:ascii="Arial" w:hAnsi="Arial" w:cs="Arial"/>
                <w:color w:val="000000"/>
                <w:sz w:val="18"/>
                <w:szCs w:val="18"/>
              </w:rPr>
              <w:t>Alimentation rail  DIN 230VAC/5VDC 2,4A + connecteur micro-USB</w:t>
            </w:r>
          </w:p>
        </w:tc>
        <w:tc>
          <w:tcPr>
            <w:tcW w:w="720" w:type="dxa"/>
            <w:tcBorders>
              <w:top w:val="nil"/>
              <w:left w:val="nil"/>
              <w:bottom w:val="single" w:sz="4" w:space="0" w:color="000000"/>
              <w:right w:val="single" w:sz="4" w:space="0" w:color="000000"/>
            </w:tcBorders>
            <w:noWrap/>
            <w:vAlign w:val="center"/>
          </w:tcPr>
          <w:p w:rsidR="0091249B" w:rsidRPr="002570FF" w:rsidRDefault="0091249B" w:rsidP="00DC2C7A">
            <w:pPr>
              <w:jc w:val="center"/>
              <w:rPr>
                <w:rFonts w:ascii="Arial" w:hAnsi="Arial" w:cs="Arial"/>
                <w:sz w:val="18"/>
                <w:szCs w:val="18"/>
              </w:rPr>
            </w:pPr>
            <w:r w:rsidRPr="002570FF">
              <w:rPr>
                <w:rFonts w:ascii="Arial" w:hAnsi="Arial" w:cs="Arial"/>
                <w:sz w:val="18"/>
                <w:szCs w:val="18"/>
              </w:rPr>
              <w:t>2</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2570FF" w:rsidRDefault="0091249B" w:rsidP="00DC2C7A">
            <w:pPr>
              <w:rPr>
                <w:rFonts w:ascii="Arial" w:hAnsi="Arial" w:cs="Arial"/>
                <w:color w:val="000000"/>
                <w:sz w:val="18"/>
                <w:szCs w:val="18"/>
              </w:rPr>
            </w:pPr>
            <w:r w:rsidRPr="002570FF">
              <w:rPr>
                <w:rFonts w:ascii="Arial" w:hAnsi="Arial" w:cs="Arial"/>
                <w:color w:val="000000"/>
                <w:sz w:val="18"/>
                <w:szCs w:val="18"/>
              </w:rPr>
              <w:t>Interrupteur différentiel 30mA - 40A</w:t>
            </w:r>
          </w:p>
        </w:tc>
        <w:tc>
          <w:tcPr>
            <w:tcW w:w="720" w:type="dxa"/>
            <w:tcBorders>
              <w:top w:val="nil"/>
              <w:left w:val="nil"/>
              <w:bottom w:val="single" w:sz="4" w:space="0" w:color="000000"/>
              <w:right w:val="single" w:sz="4" w:space="0" w:color="000000"/>
            </w:tcBorders>
            <w:noWrap/>
            <w:vAlign w:val="center"/>
          </w:tcPr>
          <w:p w:rsidR="0091249B" w:rsidRPr="002570FF" w:rsidRDefault="0091249B" w:rsidP="00DC2C7A">
            <w:pPr>
              <w:jc w:val="center"/>
              <w:rPr>
                <w:rFonts w:ascii="Arial" w:hAnsi="Arial" w:cs="Arial"/>
                <w:sz w:val="18"/>
                <w:szCs w:val="18"/>
              </w:rPr>
            </w:pPr>
            <w:r w:rsidRPr="002570FF">
              <w:rPr>
                <w:rFonts w:ascii="Arial" w:hAnsi="Arial" w:cs="Arial"/>
                <w:sz w:val="18"/>
                <w:szCs w:val="18"/>
              </w:rPr>
              <w:t>2</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2570FF" w:rsidRDefault="0091249B" w:rsidP="00DC2C7A">
            <w:pPr>
              <w:rPr>
                <w:rFonts w:ascii="Arial" w:hAnsi="Arial" w:cs="Arial"/>
                <w:color w:val="000000"/>
                <w:sz w:val="18"/>
                <w:szCs w:val="18"/>
              </w:rPr>
            </w:pPr>
            <w:r w:rsidRPr="002570FF">
              <w:rPr>
                <w:rFonts w:ascii="Arial" w:hAnsi="Arial" w:cs="Arial"/>
                <w:color w:val="000000"/>
                <w:sz w:val="18"/>
                <w:szCs w:val="18"/>
              </w:rPr>
              <w:t>Tableau électrique nu 2 rangées 26 modules</w:t>
            </w:r>
          </w:p>
        </w:tc>
        <w:tc>
          <w:tcPr>
            <w:tcW w:w="720" w:type="dxa"/>
            <w:tcBorders>
              <w:top w:val="nil"/>
              <w:left w:val="nil"/>
              <w:bottom w:val="single" w:sz="4" w:space="0" w:color="000000"/>
              <w:right w:val="single" w:sz="4" w:space="0" w:color="000000"/>
            </w:tcBorders>
            <w:noWrap/>
            <w:vAlign w:val="center"/>
          </w:tcPr>
          <w:p w:rsidR="0091249B" w:rsidRPr="002570FF" w:rsidRDefault="0091249B" w:rsidP="00DC2C7A">
            <w:pPr>
              <w:jc w:val="center"/>
              <w:rPr>
                <w:rFonts w:ascii="Arial" w:hAnsi="Arial" w:cs="Arial"/>
                <w:sz w:val="18"/>
                <w:szCs w:val="18"/>
              </w:rPr>
            </w:pPr>
            <w:r w:rsidRPr="002570FF">
              <w:rPr>
                <w:rFonts w:ascii="Arial" w:hAnsi="Arial" w:cs="Arial"/>
                <w:sz w:val="18"/>
                <w:szCs w:val="18"/>
              </w:rPr>
              <w:t>2</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2570FF" w:rsidRDefault="0091249B" w:rsidP="00DC2C7A">
            <w:pPr>
              <w:rPr>
                <w:rFonts w:ascii="Arial" w:hAnsi="Arial" w:cs="Arial"/>
                <w:color w:val="000000"/>
                <w:sz w:val="18"/>
                <w:szCs w:val="18"/>
              </w:rPr>
            </w:pPr>
            <w:r>
              <w:rPr>
                <w:rFonts w:ascii="Arial" w:hAnsi="Arial" w:cs="Arial"/>
                <w:color w:val="000000"/>
                <w:sz w:val="18"/>
                <w:szCs w:val="18"/>
              </w:rPr>
              <w:t xml:space="preserve">GTL : </w:t>
            </w:r>
            <w:r w:rsidRPr="002570FF">
              <w:rPr>
                <w:rFonts w:ascii="Arial" w:hAnsi="Arial" w:cs="Arial"/>
                <w:color w:val="000000"/>
                <w:sz w:val="18"/>
                <w:szCs w:val="18"/>
              </w:rPr>
              <w:t>Gaine technique de logement</w:t>
            </w:r>
          </w:p>
        </w:tc>
        <w:tc>
          <w:tcPr>
            <w:tcW w:w="720" w:type="dxa"/>
            <w:tcBorders>
              <w:top w:val="nil"/>
              <w:left w:val="nil"/>
              <w:bottom w:val="single" w:sz="4" w:space="0" w:color="000000"/>
              <w:right w:val="single" w:sz="4" w:space="0" w:color="000000"/>
            </w:tcBorders>
            <w:noWrap/>
            <w:vAlign w:val="center"/>
          </w:tcPr>
          <w:p w:rsidR="0091249B" w:rsidRPr="002570FF" w:rsidRDefault="0091249B" w:rsidP="00DC2C7A">
            <w:pPr>
              <w:jc w:val="center"/>
              <w:rPr>
                <w:rFonts w:ascii="Arial" w:hAnsi="Arial" w:cs="Arial"/>
                <w:sz w:val="18"/>
                <w:szCs w:val="18"/>
              </w:rPr>
            </w:pPr>
            <w:r w:rsidRPr="002570FF">
              <w:rPr>
                <w:rFonts w:ascii="Arial" w:hAnsi="Arial" w:cs="Arial"/>
                <w:sz w:val="18"/>
                <w:szCs w:val="18"/>
              </w:rPr>
              <w:t>2</w:t>
            </w:r>
          </w:p>
        </w:tc>
      </w:tr>
    </w:tbl>
    <w:p w:rsidR="0091249B" w:rsidRDefault="0091249B" w:rsidP="00B157A2">
      <w:pPr>
        <w:jc w:val="both"/>
        <w:rPr>
          <w:rFonts w:ascii="Arial" w:hAnsi="Arial" w:cs="Arial"/>
        </w:rPr>
      </w:pPr>
    </w:p>
    <w:p w:rsidR="0091249B" w:rsidRDefault="0091249B" w:rsidP="00B157A2">
      <w:pPr>
        <w:jc w:val="both"/>
        <w:rPr>
          <w:rFonts w:ascii="Arial" w:hAnsi="Arial" w:cs="Arial"/>
        </w:rPr>
      </w:pPr>
    </w:p>
    <w:p w:rsidR="0091249B" w:rsidRDefault="0091249B" w:rsidP="002570FF">
      <w:pPr>
        <w:widowControl w:val="0"/>
        <w:autoSpaceDE w:val="0"/>
        <w:autoSpaceDN w:val="0"/>
        <w:adjustRightInd w:val="0"/>
        <w:rPr>
          <w:rFonts w:ascii="Arial" w:hAnsi="Arial" w:cs="Arial"/>
          <w:b/>
        </w:rPr>
      </w:pPr>
      <w:r>
        <w:rPr>
          <w:rFonts w:ascii="Arial" w:hAnsi="Arial" w:cs="Arial"/>
          <w:b/>
        </w:rPr>
        <w:t xml:space="preserve">Un </w:t>
      </w:r>
      <w:r w:rsidRPr="00872518">
        <w:rPr>
          <w:rFonts w:ascii="Arial" w:hAnsi="Arial" w:cs="Arial"/>
          <w:b/>
        </w:rPr>
        <w:t>sous-ensemble</w:t>
      </w:r>
      <w:r>
        <w:rPr>
          <w:rFonts w:ascii="Arial" w:hAnsi="Arial" w:cs="Arial"/>
          <w:b/>
        </w:rPr>
        <w:t> a</w:t>
      </w:r>
      <w:r w:rsidRPr="00DC2C7A">
        <w:rPr>
          <w:rFonts w:ascii="Arial" w:hAnsi="Arial" w:cs="Arial"/>
          <w:b/>
        </w:rPr>
        <w:t>ccessoires domotiques compatibles protocole dio 433mhz</w:t>
      </w:r>
      <w:r>
        <w:rPr>
          <w:rFonts w:ascii="Arial" w:hAnsi="Arial" w:cs="Arial"/>
          <w:b/>
        </w:rPr>
        <w:t> :</w:t>
      </w:r>
    </w:p>
    <w:p w:rsidR="0091249B" w:rsidRPr="00872518" w:rsidRDefault="0091249B" w:rsidP="002570FF">
      <w:pPr>
        <w:widowControl w:val="0"/>
        <w:autoSpaceDE w:val="0"/>
        <w:autoSpaceDN w:val="0"/>
        <w:adjustRightInd w:val="0"/>
        <w:rPr>
          <w:rFonts w:ascii="Arial" w:hAnsi="Arial" w:cs="Arial"/>
          <w:b/>
        </w:rPr>
      </w:pPr>
    </w:p>
    <w:tbl>
      <w:tblPr>
        <w:tblW w:w="7220" w:type="dxa"/>
        <w:tblInd w:w="65" w:type="dxa"/>
        <w:tblCellMar>
          <w:left w:w="70" w:type="dxa"/>
          <w:right w:w="70" w:type="dxa"/>
        </w:tblCellMar>
        <w:tblLook w:val="00A0"/>
      </w:tblPr>
      <w:tblGrid>
        <w:gridCol w:w="6349"/>
        <w:gridCol w:w="871"/>
      </w:tblGrid>
      <w:tr w:rsidR="0091249B" w:rsidRPr="00806FAD" w:rsidTr="00DC2C7A">
        <w:trPr>
          <w:trHeight w:val="300"/>
        </w:trPr>
        <w:tc>
          <w:tcPr>
            <w:tcW w:w="6399" w:type="dxa"/>
            <w:tcBorders>
              <w:top w:val="single" w:sz="4" w:space="0" w:color="000000"/>
              <w:left w:val="single" w:sz="4" w:space="0" w:color="000000"/>
              <w:bottom w:val="single" w:sz="4" w:space="0" w:color="000000"/>
              <w:right w:val="single" w:sz="4" w:space="0" w:color="000000"/>
            </w:tcBorders>
            <w:vAlign w:val="center"/>
          </w:tcPr>
          <w:p w:rsidR="0091249B" w:rsidRPr="00243260" w:rsidRDefault="0091249B" w:rsidP="00DC2C7A">
            <w:pPr>
              <w:rPr>
                <w:rFonts w:ascii="Arial" w:hAnsi="Arial" w:cs="Arial"/>
                <w:b/>
                <w:color w:val="000000"/>
                <w:sz w:val="18"/>
                <w:szCs w:val="18"/>
              </w:rPr>
            </w:pPr>
            <w:r w:rsidRPr="00243260">
              <w:rPr>
                <w:rFonts w:ascii="Arial" w:hAnsi="Arial" w:cs="Arial"/>
                <w:b/>
                <w:color w:val="000000"/>
                <w:sz w:val="18"/>
                <w:szCs w:val="18"/>
              </w:rPr>
              <w:t>Caractéristiques :</w:t>
            </w:r>
          </w:p>
        </w:tc>
        <w:tc>
          <w:tcPr>
            <w:tcW w:w="821" w:type="dxa"/>
            <w:tcBorders>
              <w:top w:val="single" w:sz="4" w:space="0" w:color="000000"/>
              <w:left w:val="nil"/>
              <w:bottom w:val="single" w:sz="4" w:space="0" w:color="000000"/>
              <w:right w:val="single" w:sz="4" w:space="0" w:color="000000"/>
            </w:tcBorders>
            <w:noWrap/>
            <w:vAlign w:val="center"/>
          </w:tcPr>
          <w:p w:rsidR="0091249B" w:rsidRPr="00243260" w:rsidRDefault="0091249B" w:rsidP="00DC2C7A">
            <w:pPr>
              <w:jc w:val="center"/>
              <w:rPr>
                <w:rFonts w:ascii="Arial" w:hAnsi="Arial" w:cs="Arial"/>
                <w:b/>
                <w:sz w:val="18"/>
                <w:szCs w:val="18"/>
              </w:rPr>
            </w:pPr>
            <w:r w:rsidRPr="00243260">
              <w:rPr>
                <w:rFonts w:ascii="Arial" w:hAnsi="Arial" w:cs="Arial"/>
                <w:b/>
                <w:sz w:val="18"/>
                <w:szCs w:val="18"/>
              </w:rPr>
              <w:t>Quantité</w:t>
            </w:r>
          </w:p>
        </w:tc>
      </w:tr>
      <w:tr w:rsidR="0091249B" w:rsidRPr="00806FAD" w:rsidTr="00DC2C7A">
        <w:trPr>
          <w:trHeight w:val="300"/>
        </w:trPr>
        <w:tc>
          <w:tcPr>
            <w:tcW w:w="6399" w:type="dxa"/>
            <w:tcBorders>
              <w:top w:val="single" w:sz="4" w:space="0" w:color="000000"/>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 xml:space="preserve">Interface de communication USB émetteur / récepteur 433Mhz </w:t>
            </w:r>
          </w:p>
        </w:tc>
        <w:tc>
          <w:tcPr>
            <w:tcW w:w="821" w:type="dxa"/>
            <w:tcBorders>
              <w:top w:val="single" w:sz="4" w:space="0" w:color="000000"/>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r w:rsidR="0091249B" w:rsidRPr="00806FAD" w:rsidTr="00DC2C7A">
        <w:trPr>
          <w:trHeight w:val="300"/>
        </w:trPr>
        <w:tc>
          <w:tcPr>
            <w:tcW w:w="6399" w:type="dxa"/>
            <w:tcBorders>
              <w:top w:val="nil"/>
              <w:left w:val="single" w:sz="4" w:space="0" w:color="000000"/>
              <w:bottom w:val="single" w:sz="4" w:space="0" w:color="000000"/>
              <w:right w:val="single" w:sz="4" w:space="0" w:color="000000"/>
            </w:tcBorders>
            <w:vAlign w:val="center"/>
          </w:tcPr>
          <w:p w:rsidR="0091249B" w:rsidRDefault="0091249B" w:rsidP="00DC2C7A">
            <w:pPr>
              <w:rPr>
                <w:rFonts w:ascii="Arial" w:hAnsi="Arial" w:cs="Arial"/>
                <w:color w:val="000000"/>
                <w:sz w:val="18"/>
                <w:szCs w:val="18"/>
              </w:rPr>
            </w:pPr>
            <w:r w:rsidRPr="00DC2C7A">
              <w:rPr>
                <w:rFonts w:ascii="Arial" w:hAnsi="Arial" w:cs="Arial"/>
                <w:color w:val="000000"/>
                <w:sz w:val="18"/>
                <w:szCs w:val="18"/>
              </w:rPr>
              <w:t xml:space="preserve">Détecteur de fumées DAAF avec émetteur sans-fil 433MHz </w:t>
            </w:r>
          </w:p>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(norme EN14604)</w:t>
            </w:r>
          </w:p>
        </w:tc>
        <w:tc>
          <w:tcPr>
            <w:tcW w:w="821"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r w:rsidR="0091249B" w:rsidRPr="00806FAD" w:rsidTr="00DC2C7A">
        <w:trPr>
          <w:trHeight w:val="300"/>
        </w:trPr>
        <w:tc>
          <w:tcPr>
            <w:tcW w:w="6399" w:type="dxa"/>
            <w:tcBorders>
              <w:top w:val="nil"/>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Micromodule ON/OFF compatible DiO 433MHz</w:t>
            </w:r>
          </w:p>
        </w:tc>
        <w:tc>
          <w:tcPr>
            <w:tcW w:w="821"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r w:rsidR="0091249B" w:rsidRPr="00806FAD" w:rsidTr="00DC2C7A">
        <w:trPr>
          <w:trHeight w:val="300"/>
        </w:trPr>
        <w:tc>
          <w:tcPr>
            <w:tcW w:w="6399" w:type="dxa"/>
            <w:tcBorders>
              <w:top w:val="nil"/>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Mic</w:t>
            </w:r>
            <w:r>
              <w:rPr>
                <w:rFonts w:ascii="Arial" w:hAnsi="Arial" w:cs="Arial"/>
                <w:color w:val="000000"/>
                <w:sz w:val="18"/>
                <w:szCs w:val="18"/>
              </w:rPr>
              <w:t xml:space="preserve">romodule émetteur 433MHz à pile, </w:t>
            </w:r>
            <w:r w:rsidRPr="00DC2C7A">
              <w:rPr>
                <w:rFonts w:ascii="Arial" w:hAnsi="Arial" w:cs="Arial"/>
                <w:color w:val="000000"/>
                <w:sz w:val="18"/>
                <w:szCs w:val="18"/>
              </w:rPr>
              <w:t>sans-fil avec 2 entrées compatible DiO 433MHz</w:t>
            </w:r>
          </w:p>
        </w:tc>
        <w:tc>
          <w:tcPr>
            <w:tcW w:w="821"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r w:rsidR="0091249B" w:rsidRPr="00806FAD" w:rsidTr="00DC2C7A">
        <w:trPr>
          <w:trHeight w:val="300"/>
        </w:trPr>
        <w:tc>
          <w:tcPr>
            <w:tcW w:w="6399" w:type="dxa"/>
            <w:tcBorders>
              <w:top w:val="nil"/>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Sonde thermomètre / hygromètre extérieur 433MHz</w:t>
            </w:r>
          </w:p>
        </w:tc>
        <w:tc>
          <w:tcPr>
            <w:tcW w:w="821"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r w:rsidR="0091249B" w:rsidRPr="00806FAD" w:rsidTr="00DC2C7A">
        <w:trPr>
          <w:trHeight w:val="300"/>
        </w:trPr>
        <w:tc>
          <w:tcPr>
            <w:tcW w:w="6399" w:type="dxa"/>
            <w:tcBorders>
              <w:top w:val="nil"/>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Sonde thermomètre 433MHz</w:t>
            </w:r>
          </w:p>
        </w:tc>
        <w:tc>
          <w:tcPr>
            <w:tcW w:w="821"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r w:rsidR="0091249B" w:rsidRPr="00806FAD" w:rsidTr="00DC2C7A">
        <w:trPr>
          <w:trHeight w:val="300"/>
        </w:trPr>
        <w:tc>
          <w:tcPr>
            <w:tcW w:w="6399" w:type="dxa"/>
            <w:tcBorders>
              <w:top w:val="nil"/>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Lot de 3 prises télécommandables intérieure DIO</w:t>
            </w:r>
          </w:p>
        </w:tc>
        <w:tc>
          <w:tcPr>
            <w:tcW w:w="821"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r w:rsidR="0091249B" w:rsidRPr="00806FAD" w:rsidTr="00DC2C7A">
        <w:trPr>
          <w:trHeight w:val="300"/>
        </w:trPr>
        <w:tc>
          <w:tcPr>
            <w:tcW w:w="6399" w:type="dxa"/>
            <w:tcBorders>
              <w:top w:val="nil"/>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Double interrupteur va-et-vient</w:t>
            </w:r>
            <w:r>
              <w:rPr>
                <w:rFonts w:ascii="Arial" w:hAnsi="Arial" w:cs="Arial"/>
                <w:color w:val="000000"/>
                <w:sz w:val="18"/>
                <w:szCs w:val="18"/>
              </w:rPr>
              <w:t xml:space="preserve"> encastrable</w:t>
            </w:r>
          </w:p>
        </w:tc>
        <w:tc>
          <w:tcPr>
            <w:tcW w:w="821"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bl>
    <w:p w:rsidR="0091249B" w:rsidRPr="00B157A2" w:rsidRDefault="0091249B" w:rsidP="002570FF">
      <w:pPr>
        <w:pStyle w:val="ListParagraph"/>
        <w:jc w:val="both"/>
        <w:rPr>
          <w:rFonts w:ascii="Arial" w:hAnsi="Arial" w:cs="Arial"/>
        </w:rPr>
      </w:pPr>
    </w:p>
    <w:p w:rsidR="0091249B" w:rsidRDefault="0091249B" w:rsidP="002570FF">
      <w:pPr>
        <w:widowControl w:val="0"/>
        <w:autoSpaceDE w:val="0"/>
        <w:autoSpaceDN w:val="0"/>
        <w:adjustRightInd w:val="0"/>
        <w:rPr>
          <w:rFonts w:ascii="Arial" w:hAnsi="Arial" w:cs="Arial"/>
          <w:b/>
        </w:rPr>
      </w:pPr>
      <w:r>
        <w:rPr>
          <w:rFonts w:ascii="Arial" w:hAnsi="Arial" w:cs="Arial"/>
          <w:b/>
        </w:rPr>
        <w:t xml:space="preserve">Un </w:t>
      </w:r>
      <w:r w:rsidRPr="00872518">
        <w:rPr>
          <w:rFonts w:ascii="Arial" w:hAnsi="Arial" w:cs="Arial"/>
          <w:b/>
        </w:rPr>
        <w:t>sous-ensemble</w:t>
      </w:r>
      <w:r>
        <w:rPr>
          <w:rFonts w:ascii="Arial" w:hAnsi="Arial" w:cs="Arial"/>
          <w:b/>
        </w:rPr>
        <w:t> </w:t>
      </w:r>
      <w:r w:rsidRPr="00DC2C7A">
        <w:rPr>
          <w:rFonts w:ascii="Arial" w:hAnsi="Arial" w:cs="Arial"/>
          <w:b/>
        </w:rPr>
        <w:t>accessoires do</w:t>
      </w:r>
      <w:r>
        <w:rPr>
          <w:rFonts w:ascii="Arial" w:hAnsi="Arial" w:cs="Arial"/>
          <w:b/>
        </w:rPr>
        <w:t>motiques compatibles protocole Z</w:t>
      </w:r>
      <w:r w:rsidRPr="00DC2C7A">
        <w:rPr>
          <w:rFonts w:ascii="Arial" w:hAnsi="Arial" w:cs="Arial"/>
          <w:b/>
        </w:rPr>
        <w:t>-wave-plu</w:t>
      </w:r>
      <w:r>
        <w:rPr>
          <w:rFonts w:ascii="Arial" w:hAnsi="Arial" w:cs="Arial"/>
          <w:b/>
        </w:rPr>
        <w:t>s :</w:t>
      </w:r>
    </w:p>
    <w:p w:rsidR="0091249B" w:rsidRPr="00872518" w:rsidRDefault="0091249B" w:rsidP="002570FF">
      <w:pPr>
        <w:widowControl w:val="0"/>
        <w:autoSpaceDE w:val="0"/>
        <w:autoSpaceDN w:val="0"/>
        <w:adjustRightInd w:val="0"/>
        <w:rPr>
          <w:rFonts w:ascii="Arial" w:hAnsi="Arial" w:cs="Arial"/>
          <w:b/>
        </w:rPr>
      </w:pPr>
    </w:p>
    <w:tbl>
      <w:tblPr>
        <w:tblW w:w="7220" w:type="dxa"/>
        <w:tblInd w:w="65" w:type="dxa"/>
        <w:tblCellMar>
          <w:left w:w="70" w:type="dxa"/>
          <w:right w:w="70" w:type="dxa"/>
        </w:tblCellMar>
        <w:tblLook w:val="00A0"/>
      </w:tblPr>
      <w:tblGrid>
        <w:gridCol w:w="6500"/>
        <w:gridCol w:w="871"/>
      </w:tblGrid>
      <w:tr w:rsidR="0091249B" w:rsidRPr="00806FAD" w:rsidTr="00DC2C7A">
        <w:trPr>
          <w:trHeight w:val="300"/>
        </w:trPr>
        <w:tc>
          <w:tcPr>
            <w:tcW w:w="6500" w:type="dxa"/>
            <w:tcBorders>
              <w:top w:val="single" w:sz="4" w:space="0" w:color="000000"/>
              <w:left w:val="single" w:sz="4" w:space="0" w:color="000000"/>
              <w:bottom w:val="single" w:sz="4" w:space="0" w:color="000000"/>
              <w:right w:val="single" w:sz="4" w:space="0" w:color="000000"/>
            </w:tcBorders>
            <w:vAlign w:val="center"/>
          </w:tcPr>
          <w:p w:rsidR="0091249B" w:rsidRPr="00243260" w:rsidRDefault="0091249B" w:rsidP="00DC2C7A">
            <w:pPr>
              <w:rPr>
                <w:rFonts w:ascii="Arial" w:hAnsi="Arial" w:cs="Arial"/>
                <w:b/>
                <w:color w:val="000000"/>
                <w:sz w:val="18"/>
                <w:szCs w:val="18"/>
              </w:rPr>
            </w:pPr>
            <w:r w:rsidRPr="00243260">
              <w:rPr>
                <w:rFonts w:ascii="Arial" w:hAnsi="Arial" w:cs="Arial"/>
                <w:b/>
                <w:color w:val="000000"/>
                <w:sz w:val="18"/>
                <w:szCs w:val="18"/>
              </w:rPr>
              <w:t>Caractéristiques :</w:t>
            </w:r>
          </w:p>
        </w:tc>
        <w:tc>
          <w:tcPr>
            <w:tcW w:w="720" w:type="dxa"/>
            <w:tcBorders>
              <w:top w:val="single" w:sz="4" w:space="0" w:color="000000"/>
              <w:left w:val="nil"/>
              <w:bottom w:val="single" w:sz="4" w:space="0" w:color="000000"/>
              <w:right w:val="single" w:sz="4" w:space="0" w:color="000000"/>
            </w:tcBorders>
            <w:noWrap/>
            <w:vAlign w:val="center"/>
          </w:tcPr>
          <w:p w:rsidR="0091249B" w:rsidRPr="00243260" w:rsidRDefault="0091249B" w:rsidP="00DC2C7A">
            <w:pPr>
              <w:jc w:val="center"/>
              <w:rPr>
                <w:rFonts w:ascii="Arial" w:hAnsi="Arial" w:cs="Arial"/>
                <w:b/>
                <w:sz w:val="18"/>
                <w:szCs w:val="18"/>
              </w:rPr>
            </w:pPr>
            <w:r w:rsidRPr="00243260">
              <w:rPr>
                <w:rFonts w:ascii="Arial" w:hAnsi="Arial" w:cs="Arial"/>
                <w:b/>
                <w:sz w:val="18"/>
                <w:szCs w:val="18"/>
              </w:rPr>
              <w:t>Quantité</w:t>
            </w:r>
          </w:p>
        </w:tc>
      </w:tr>
      <w:tr w:rsidR="0091249B" w:rsidRPr="00806FAD" w:rsidTr="00DC2C7A">
        <w:trPr>
          <w:trHeight w:val="300"/>
        </w:trPr>
        <w:tc>
          <w:tcPr>
            <w:tcW w:w="6500" w:type="dxa"/>
            <w:tcBorders>
              <w:top w:val="single" w:sz="4" w:space="0" w:color="000000"/>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Clé USB contrôleur compatible protocole Z-wave-plus</w:t>
            </w:r>
          </w:p>
        </w:tc>
        <w:tc>
          <w:tcPr>
            <w:tcW w:w="720" w:type="dxa"/>
            <w:tcBorders>
              <w:top w:val="single" w:sz="4" w:space="0" w:color="000000"/>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Module fil pilote compatible  Z-Wave-plus au format rail DIN</w:t>
            </w:r>
          </w:p>
        </w:tc>
        <w:tc>
          <w:tcPr>
            <w:tcW w:w="720"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Radiateur électrique affichage LCD (commande par fil pilote)</w:t>
            </w:r>
          </w:p>
        </w:tc>
        <w:tc>
          <w:tcPr>
            <w:tcW w:w="720"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Interrupteur va et vient</w:t>
            </w:r>
            <w:r>
              <w:rPr>
                <w:rFonts w:ascii="Arial" w:hAnsi="Arial" w:cs="Arial"/>
                <w:color w:val="000000"/>
                <w:sz w:val="18"/>
                <w:szCs w:val="18"/>
              </w:rPr>
              <w:t xml:space="preserve"> encastrable</w:t>
            </w:r>
          </w:p>
        </w:tc>
        <w:tc>
          <w:tcPr>
            <w:tcW w:w="720"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2</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Micromodule interrupteur / variateur de lumière compatible Z-wave-plus</w:t>
            </w:r>
          </w:p>
        </w:tc>
        <w:tc>
          <w:tcPr>
            <w:tcW w:w="720"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Bypass pour variateur Z-wave-plus pour ampoule faible consommation</w:t>
            </w:r>
          </w:p>
        </w:tc>
        <w:tc>
          <w:tcPr>
            <w:tcW w:w="720"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Ampoule LE</w:t>
            </w:r>
            <w:r>
              <w:rPr>
                <w:rFonts w:ascii="Arial" w:hAnsi="Arial" w:cs="Arial"/>
                <w:color w:val="000000"/>
                <w:sz w:val="18"/>
                <w:szCs w:val="18"/>
              </w:rPr>
              <w:t>D 230VAC compatible variateur (d</w:t>
            </w:r>
            <w:r w:rsidRPr="00DC2C7A">
              <w:rPr>
                <w:rFonts w:ascii="Arial" w:hAnsi="Arial" w:cs="Arial"/>
                <w:color w:val="000000"/>
                <w:sz w:val="18"/>
                <w:szCs w:val="18"/>
              </w:rPr>
              <w:t>immable)</w:t>
            </w:r>
          </w:p>
        </w:tc>
        <w:tc>
          <w:tcPr>
            <w:tcW w:w="720"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2</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Volet roulant électrique filaire</w:t>
            </w:r>
          </w:p>
        </w:tc>
        <w:tc>
          <w:tcPr>
            <w:tcW w:w="720"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Micromodule p</w:t>
            </w:r>
            <w:r>
              <w:rPr>
                <w:rFonts w:ascii="Arial" w:hAnsi="Arial" w:cs="Arial"/>
                <w:color w:val="000000"/>
                <w:sz w:val="18"/>
                <w:szCs w:val="18"/>
              </w:rPr>
              <w:t>our volet roulant compatible Z-w</w:t>
            </w:r>
            <w:r w:rsidRPr="00DC2C7A">
              <w:rPr>
                <w:rFonts w:ascii="Arial" w:hAnsi="Arial" w:cs="Arial"/>
                <w:color w:val="000000"/>
                <w:sz w:val="18"/>
                <w:szCs w:val="18"/>
              </w:rPr>
              <w:t>ave-plus</w:t>
            </w:r>
          </w:p>
        </w:tc>
        <w:tc>
          <w:tcPr>
            <w:tcW w:w="720"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Module variateur compatible Z-wave-plus au format rail DIN</w:t>
            </w:r>
          </w:p>
        </w:tc>
        <w:tc>
          <w:tcPr>
            <w:tcW w:w="720"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Interrupteur poussoir</w:t>
            </w:r>
            <w:r>
              <w:rPr>
                <w:rFonts w:ascii="Arial" w:hAnsi="Arial" w:cs="Arial"/>
                <w:color w:val="000000"/>
                <w:sz w:val="18"/>
                <w:szCs w:val="18"/>
              </w:rPr>
              <w:t xml:space="preserve"> encastrable</w:t>
            </w:r>
          </w:p>
        </w:tc>
        <w:tc>
          <w:tcPr>
            <w:tcW w:w="720"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2</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shd w:val="clear" w:color="FFFFFF" w:fill="FFFFFF"/>
            <w:noWrap/>
            <w:vAlign w:val="center"/>
          </w:tcPr>
          <w:p w:rsidR="0091249B" w:rsidRPr="00DC2C7A" w:rsidRDefault="0091249B" w:rsidP="00DC2C7A">
            <w:pPr>
              <w:rPr>
                <w:rFonts w:ascii="Arial" w:hAnsi="Arial" w:cs="Arial"/>
                <w:sz w:val="18"/>
                <w:szCs w:val="18"/>
              </w:rPr>
            </w:pPr>
            <w:r w:rsidRPr="00DC2C7A">
              <w:rPr>
                <w:rFonts w:ascii="Arial" w:hAnsi="Arial" w:cs="Arial"/>
                <w:sz w:val="18"/>
                <w:szCs w:val="18"/>
              </w:rPr>
              <w:t>Détecteur de mouvement PIR compatible Z-wave-plus</w:t>
            </w:r>
          </w:p>
        </w:tc>
        <w:tc>
          <w:tcPr>
            <w:tcW w:w="720"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bl>
    <w:p w:rsidR="0091249B" w:rsidRPr="00B157A2" w:rsidRDefault="0091249B" w:rsidP="002570FF">
      <w:pPr>
        <w:pStyle w:val="ListParagraph"/>
        <w:jc w:val="both"/>
        <w:rPr>
          <w:rFonts w:ascii="Arial" w:hAnsi="Arial" w:cs="Arial"/>
        </w:rPr>
      </w:pPr>
    </w:p>
    <w:p w:rsidR="0091249B" w:rsidRDefault="0091249B" w:rsidP="005E4E4B">
      <w:pPr>
        <w:jc w:val="both"/>
        <w:rPr>
          <w:rFonts w:ascii="Arial" w:hAnsi="Arial" w:cs="Arial"/>
          <w:b/>
        </w:rPr>
      </w:pPr>
      <w:r>
        <w:rPr>
          <w:rFonts w:ascii="Arial" w:hAnsi="Arial" w:cs="Arial"/>
          <w:b/>
        </w:rPr>
        <w:t xml:space="preserve">Un </w:t>
      </w:r>
      <w:r w:rsidRPr="00872518">
        <w:rPr>
          <w:rFonts w:ascii="Arial" w:hAnsi="Arial" w:cs="Arial"/>
          <w:b/>
        </w:rPr>
        <w:t>sous-ensemble</w:t>
      </w:r>
      <w:r>
        <w:rPr>
          <w:rFonts w:ascii="Arial" w:hAnsi="Arial" w:cs="Arial"/>
          <w:b/>
        </w:rPr>
        <w:t> </w:t>
      </w:r>
      <w:r w:rsidRPr="00DC2C7A">
        <w:rPr>
          <w:rFonts w:ascii="Arial" w:hAnsi="Arial" w:cs="Arial"/>
          <w:b/>
        </w:rPr>
        <w:t xml:space="preserve">accessoires domotiques compatibles protocole </w:t>
      </w:r>
      <w:r>
        <w:rPr>
          <w:rFonts w:ascii="Arial" w:hAnsi="Arial" w:cs="Arial"/>
          <w:b/>
        </w:rPr>
        <w:t>EnO</w:t>
      </w:r>
      <w:r w:rsidRPr="00DC2C7A">
        <w:rPr>
          <w:rFonts w:ascii="Arial" w:hAnsi="Arial" w:cs="Arial"/>
          <w:b/>
        </w:rPr>
        <w:t>cean</w:t>
      </w:r>
      <w:r>
        <w:rPr>
          <w:rFonts w:ascii="Arial" w:hAnsi="Arial" w:cs="Arial"/>
          <w:b/>
        </w:rPr>
        <w:t> :</w:t>
      </w:r>
    </w:p>
    <w:p w:rsidR="0091249B" w:rsidRDefault="0091249B" w:rsidP="005E4E4B">
      <w:pPr>
        <w:jc w:val="both"/>
        <w:rPr>
          <w:rFonts w:ascii="Arial" w:hAnsi="Arial" w:cs="Arial"/>
        </w:rPr>
      </w:pPr>
    </w:p>
    <w:tbl>
      <w:tblPr>
        <w:tblW w:w="7220" w:type="dxa"/>
        <w:tblInd w:w="65" w:type="dxa"/>
        <w:tblCellMar>
          <w:left w:w="70" w:type="dxa"/>
          <w:right w:w="70" w:type="dxa"/>
        </w:tblCellMar>
        <w:tblLook w:val="00A0"/>
      </w:tblPr>
      <w:tblGrid>
        <w:gridCol w:w="6349"/>
        <w:gridCol w:w="871"/>
      </w:tblGrid>
      <w:tr w:rsidR="0091249B" w:rsidRPr="00806FAD" w:rsidTr="00DC2C7A">
        <w:trPr>
          <w:trHeight w:val="300"/>
        </w:trPr>
        <w:tc>
          <w:tcPr>
            <w:tcW w:w="6500" w:type="dxa"/>
            <w:tcBorders>
              <w:top w:val="single" w:sz="4" w:space="0" w:color="000000"/>
              <w:left w:val="single" w:sz="4" w:space="0" w:color="000000"/>
              <w:bottom w:val="single" w:sz="4" w:space="0" w:color="000000"/>
              <w:right w:val="single" w:sz="4" w:space="0" w:color="000000"/>
            </w:tcBorders>
            <w:vAlign w:val="center"/>
          </w:tcPr>
          <w:p w:rsidR="0091249B" w:rsidRPr="00243260" w:rsidRDefault="0091249B" w:rsidP="00DC2C7A">
            <w:pPr>
              <w:rPr>
                <w:rFonts w:ascii="Arial" w:hAnsi="Arial" w:cs="Arial"/>
                <w:b/>
                <w:color w:val="000000"/>
                <w:sz w:val="18"/>
                <w:szCs w:val="18"/>
              </w:rPr>
            </w:pPr>
            <w:r w:rsidRPr="00243260">
              <w:rPr>
                <w:rFonts w:ascii="Arial" w:hAnsi="Arial" w:cs="Arial"/>
                <w:b/>
                <w:color w:val="000000"/>
                <w:sz w:val="18"/>
                <w:szCs w:val="18"/>
              </w:rPr>
              <w:t>Caractéristiques :</w:t>
            </w:r>
          </w:p>
        </w:tc>
        <w:tc>
          <w:tcPr>
            <w:tcW w:w="720" w:type="dxa"/>
            <w:tcBorders>
              <w:top w:val="single" w:sz="4" w:space="0" w:color="000000"/>
              <w:left w:val="nil"/>
              <w:bottom w:val="single" w:sz="4" w:space="0" w:color="000000"/>
              <w:right w:val="single" w:sz="4" w:space="0" w:color="000000"/>
            </w:tcBorders>
            <w:noWrap/>
            <w:vAlign w:val="center"/>
          </w:tcPr>
          <w:p w:rsidR="0091249B" w:rsidRPr="00243260" w:rsidRDefault="0091249B" w:rsidP="00DC2C7A">
            <w:pPr>
              <w:jc w:val="center"/>
              <w:rPr>
                <w:rFonts w:ascii="Arial" w:hAnsi="Arial" w:cs="Arial"/>
                <w:b/>
                <w:sz w:val="18"/>
                <w:szCs w:val="18"/>
              </w:rPr>
            </w:pPr>
            <w:r w:rsidRPr="00243260">
              <w:rPr>
                <w:rFonts w:ascii="Arial" w:hAnsi="Arial" w:cs="Arial"/>
                <w:b/>
                <w:sz w:val="18"/>
                <w:szCs w:val="18"/>
              </w:rPr>
              <w:t>Quantité</w:t>
            </w:r>
          </w:p>
        </w:tc>
      </w:tr>
      <w:tr w:rsidR="0091249B" w:rsidRPr="00806FAD" w:rsidTr="00DC2C7A">
        <w:trPr>
          <w:trHeight w:val="300"/>
        </w:trPr>
        <w:tc>
          <w:tcPr>
            <w:tcW w:w="6500" w:type="dxa"/>
            <w:tcBorders>
              <w:top w:val="single" w:sz="4" w:space="0" w:color="000000"/>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Dongle USB contrôleur compatible protocole EnOcean</w:t>
            </w:r>
          </w:p>
        </w:tc>
        <w:tc>
          <w:tcPr>
            <w:tcW w:w="720" w:type="dxa"/>
            <w:tcBorders>
              <w:top w:val="single" w:sz="4" w:space="0" w:color="000000"/>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r w:rsidR="0091249B" w:rsidRPr="00806FAD" w:rsidTr="00DC2C7A">
        <w:trPr>
          <w:trHeight w:val="300"/>
        </w:trPr>
        <w:tc>
          <w:tcPr>
            <w:tcW w:w="6500" w:type="dxa"/>
            <w:tcBorders>
              <w:top w:val="nil"/>
              <w:left w:val="single" w:sz="4" w:space="0" w:color="000000"/>
              <w:bottom w:val="single" w:sz="4" w:space="0" w:color="000000"/>
              <w:right w:val="single" w:sz="4" w:space="0" w:color="000000"/>
            </w:tcBorders>
            <w:vAlign w:val="center"/>
          </w:tcPr>
          <w:p w:rsidR="0091249B" w:rsidRPr="00DC2C7A" w:rsidRDefault="0091249B" w:rsidP="00DC2C7A">
            <w:pPr>
              <w:rPr>
                <w:rFonts w:ascii="Arial" w:hAnsi="Arial" w:cs="Arial"/>
                <w:color w:val="000000"/>
                <w:sz w:val="18"/>
                <w:szCs w:val="18"/>
              </w:rPr>
            </w:pPr>
            <w:r w:rsidRPr="00DC2C7A">
              <w:rPr>
                <w:rFonts w:ascii="Arial" w:hAnsi="Arial" w:cs="Arial"/>
                <w:color w:val="000000"/>
                <w:sz w:val="18"/>
                <w:szCs w:val="18"/>
              </w:rPr>
              <w:t>Détecteur d'ouverture de fenêtre/porte compatible EnOcean</w:t>
            </w:r>
          </w:p>
        </w:tc>
        <w:tc>
          <w:tcPr>
            <w:tcW w:w="720" w:type="dxa"/>
            <w:tcBorders>
              <w:top w:val="nil"/>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sz w:val="18"/>
                <w:szCs w:val="18"/>
              </w:rPr>
            </w:pPr>
            <w:r w:rsidRPr="00DC2C7A">
              <w:rPr>
                <w:rFonts w:ascii="Arial" w:hAnsi="Arial" w:cs="Arial"/>
                <w:sz w:val="18"/>
                <w:szCs w:val="18"/>
              </w:rPr>
              <w:t>1</w:t>
            </w:r>
          </w:p>
        </w:tc>
      </w:tr>
    </w:tbl>
    <w:p w:rsidR="0091249B" w:rsidRDefault="0091249B" w:rsidP="005E4E4B">
      <w:pPr>
        <w:jc w:val="both"/>
        <w:rPr>
          <w:rFonts w:ascii="Arial" w:hAnsi="Arial" w:cs="Arial"/>
        </w:rPr>
      </w:pPr>
    </w:p>
    <w:p w:rsidR="0091249B" w:rsidRDefault="0091249B" w:rsidP="005E4E4B">
      <w:pPr>
        <w:jc w:val="both"/>
        <w:rPr>
          <w:rFonts w:ascii="Arial" w:hAnsi="Arial" w:cs="Arial"/>
          <w:b/>
        </w:rPr>
      </w:pPr>
      <w:r>
        <w:rPr>
          <w:rFonts w:ascii="Arial" w:hAnsi="Arial" w:cs="Arial"/>
          <w:b/>
        </w:rPr>
        <w:t xml:space="preserve">Un </w:t>
      </w:r>
      <w:r w:rsidRPr="00872518">
        <w:rPr>
          <w:rFonts w:ascii="Arial" w:hAnsi="Arial" w:cs="Arial"/>
          <w:b/>
        </w:rPr>
        <w:t>sous-ensemble</w:t>
      </w:r>
      <w:r>
        <w:rPr>
          <w:rFonts w:ascii="Arial" w:hAnsi="Arial" w:cs="Arial"/>
          <w:b/>
        </w:rPr>
        <w:t> </w:t>
      </w:r>
      <w:r w:rsidRPr="00DC2C7A">
        <w:rPr>
          <w:rFonts w:ascii="Arial" w:hAnsi="Arial" w:cs="Arial"/>
          <w:b/>
        </w:rPr>
        <w:t>accessoires</w:t>
      </w:r>
      <w:r>
        <w:rPr>
          <w:rFonts w:ascii="Arial" w:hAnsi="Arial" w:cs="Arial"/>
          <w:b/>
        </w:rPr>
        <w:t xml:space="preserve"> de communication Wi-Fi et 4G</w:t>
      </w:r>
      <w:bookmarkStart w:id="0" w:name="_GoBack"/>
      <w:bookmarkEnd w:id="0"/>
      <w:r>
        <w:rPr>
          <w:rFonts w:ascii="Arial" w:hAnsi="Arial" w:cs="Arial"/>
          <w:b/>
        </w:rPr>
        <w:t> :</w:t>
      </w:r>
    </w:p>
    <w:p w:rsidR="0091249B" w:rsidRDefault="0091249B" w:rsidP="005E4E4B">
      <w:pPr>
        <w:jc w:val="both"/>
        <w:rPr>
          <w:rFonts w:ascii="Arial" w:hAnsi="Arial" w:cs="Arial"/>
        </w:rPr>
      </w:pPr>
    </w:p>
    <w:tbl>
      <w:tblPr>
        <w:tblW w:w="7321" w:type="dxa"/>
        <w:tblInd w:w="65" w:type="dxa"/>
        <w:tblCellMar>
          <w:left w:w="70" w:type="dxa"/>
          <w:right w:w="70" w:type="dxa"/>
        </w:tblCellMar>
        <w:tblLook w:val="00A0"/>
      </w:tblPr>
      <w:tblGrid>
        <w:gridCol w:w="6500"/>
        <w:gridCol w:w="871"/>
      </w:tblGrid>
      <w:tr w:rsidR="0091249B" w:rsidRPr="00806FAD" w:rsidTr="00DC2C7A">
        <w:trPr>
          <w:trHeight w:val="301"/>
        </w:trPr>
        <w:tc>
          <w:tcPr>
            <w:tcW w:w="6500" w:type="dxa"/>
            <w:tcBorders>
              <w:top w:val="single" w:sz="4" w:space="0" w:color="000000"/>
              <w:left w:val="single" w:sz="4" w:space="0" w:color="000000"/>
              <w:bottom w:val="single" w:sz="4" w:space="0" w:color="000000"/>
              <w:right w:val="single" w:sz="4" w:space="0" w:color="000000"/>
            </w:tcBorders>
            <w:noWrap/>
            <w:vAlign w:val="center"/>
          </w:tcPr>
          <w:p w:rsidR="0091249B" w:rsidRPr="00243260" w:rsidRDefault="0091249B" w:rsidP="00DC2C7A">
            <w:pPr>
              <w:rPr>
                <w:rFonts w:ascii="Arial" w:hAnsi="Arial" w:cs="Arial"/>
                <w:b/>
                <w:color w:val="000000"/>
                <w:sz w:val="18"/>
                <w:szCs w:val="18"/>
              </w:rPr>
            </w:pPr>
            <w:r w:rsidRPr="00243260">
              <w:rPr>
                <w:rFonts w:ascii="Arial" w:hAnsi="Arial" w:cs="Arial"/>
                <w:b/>
                <w:color w:val="000000"/>
                <w:sz w:val="18"/>
                <w:szCs w:val="18"/>
              </w:rPr>
              <w:t>Caractéristiques :</w:t>
            </w:r>
          </w:p>
        </w:tc>
        <w:tc>
          <w:tcPr>
            <w:tcW w:w="821" w:type="dxa"/>
            <w:tcBorders>
              <w:top w:val="single" w:sz="4" w:space="0" w:color="000000"/>
              <w:left w:val="nil"/>
              <w:bottom w:val="single" w:sz="4" w:space="0" w:color="000000"/>
              <w:right w:val="single" w:sz="4" w:space="0" w:color="000000"/>
            </w:tcBorders>
            <w:noWrap/>
            <w:vAlign w:val="center"/>
          </w:tcPr>
          <w:p w:rsidR="0091249B" w:rsidRPr="00243260" w:rsidRDefault="0091249B" w:rsidP="00DC2C7A">
            <w:pPr>
              <w:jc w:val="center"/>
              <w:rPr>
                <w:rFonts w:ascii="Arial" w:hAnsi="Arial" w:cs="Arial"/>
                <w:b/>
                <w:color w:val="000000"/>
                <w:sz w:val="18"/>
                <w:szCs w:val="18"/>
              </w:rPr>
            </w:pPr>
            <w:r w:rsidRPr="00243260">
              <w:rPr>
                <w:rFonts w:ascii="Arial" w:hAnsi="Arial" w:cs="Arial"/>
                <w:b/>
                <w:color w:val="000000"/>
                <w:sz w:val="18"/>
                <w:szCs w:val="18"/>
              </w:rPr>
              <w:t>Quantité</w:t>
            </w:r>
          </w:p>
        </w:tc>
      </w:tr>
      <w:tr w:rsidR="0091249B" w:rsidRPr="00806FAD" w:rsidTr="00DC2C7A">
        <w:trPr>
          <w:trHeight w:val="301"/>
        </w:trPr>
        <w:tc>
          <w:tcPr>
            <w:tcW w:w="6500" w:type="dxa"/>
            <w:tcBorders>
              <w:top w:val="single" w:sz="4" w:space="0" w:color="000000"/>
              <w:left w:val="single" w:sz="4" w:space="0" w:color="000000"/>
              <w:bottom w:val="single" w:sz="4" w:space="0" w:color="000000"/>
              <w:right w:val="single" w:sz="4" w:space="0" w:color="000000"/>
            </w:tcBorders>
            <w:noWrap/>
            <w:vAlign w:val="center"/>
          </w:tcPr>
          <w:p w:rsidR="0091249B" w:rsidRPr="00E75F66" w:rsidRDefault="0091249B" w:rsidP="00DC2C7A">
            <w:pPr>
              <w:rPr>
                <w:rFonts w:ascii="Arial" w:hAnsi="Arial" w:cs="Arial"/>
                <w:color w:val="000000"/>
                <w:sz w:val="18"/>
                <w:szCs w:val="18"/>
                <w:lang w:val="en-GB"/>
              </w:rPr>
            </w:pPr>
            <w:r w:rsidRPr="00E75F66">
              <w:rPr>
                <w:rFonts w:ascii="Arial" w:hAnsi="Arial" w:cs="Arial"/>
                <w:color w:val="000000"/>
                <w:sz w:val="18"/>
                <w:szCs w:val="18"/>
                <w:lang w:val="en-GB"/>
              </w:rPr>
              <w:t>Smartphone Androïd Wi-Fi / 4G</w:t>
            </w:r>
          </w:p>
        </w:tc>
        <w:tc>
          <w:tcPr>
            <w:tcW w:w="821" w:type="dxa"/>
            <w:tcBorders>
              <w:top w:val="single" w:sz="4" w:space="0" w:color="000000"/>
              <w:left w:val="nil"/>
              <w:bottom w:val="single" w:sz="4" w:space="0" w:color="000000"/>
              <w:right w:val="single" w:sz="4" w:space="0" w:color="000000"/>
            </w:tcBorders>
            <w:noWrap/>
            <w:vAlign w:val="center"/>
          </w:tcPr>
          <w:p w:rsidR="0091249B" w:rsidRPr="00DC2C7A" w:rsidRDefault="0091249B" w:rsidP="00DC2C7A">
            <w:pPr>
              <w:jc w:val="center"/>
              <w:rPr>
                <w:rFonts w:ascii="Arial" w:hAnsi="Arial" w:cs="Arial"/>
                <w:color w:val="000000"/>
                <w:sz w:val="18"/>
                <w:szCs w:val="18"/>
              </w:rPr>
            </w:pPr>
            <w:r w:rsidRPr="00DC2C7A">
              <w:rPr>
                <w:rFonts w:ascii="Arial" w:hAnsi="Arial" w:cs="Arial"/>
                <w:color w:val="000000"/>
                <w:sz w:val="18"/>
                <w:szCs w:val="18"/>
              </w:rPr>
              <w:t>1</w:t>
            </w:r>
          </w:p>
        </w:tc>
      </w:tr>
    </w:tbl>
    <w:p w:rsidR="0091249B" w:rsidRDefault="0091249B" w:rsidP="005E4E4B">
      <w:pPr>
        <w:jc w:val="both"/>
        <w:rPr>
          <w:rFonts w:ascii="Arial" w:hAnsi="Arial" w:cs="Arial"/>
        </w:rPr>
      </w:pPr>
    </w:p>
    <w:p w:rsidR="0091249B" w:rsidRDefault="0091249B" w:rsidP="00AD4710">
      <w:pPr>
        <w:jc w:val="both"/>
        <w:rPr>
          <w:rFonts w:ascii="Arial" w:hAnsi="Arial" w:cs="Arial"/>
        </w:rPr>
      </w:pPr>
      <w:r>
        <w:rPr>
          <w:rFonts w:ascii="Arial" w:hAnsi="Arial" w:cs="Arial"/>
        </w:rPr>
        <w:t>L’établissement reste libre de choisir le fabricant et le distributeur, dès lors que le matériel retenu répond au cahier des charges technique ci-dessus.</w:t>
      </w:r>
    </w:p>
    <w:sectPr w:rsidR="0091249B" w:rsidSect="00490CDE">
      <w:headerReference w:type="even" r:id="rId8"/>
      <w:headerReference w:type="default" r:id="rId9"/>
      <w:footerReference w:type="even" r:id="rId10"/>
      <w:footerReference w:type="default" r:id="rId11"/>
      <w:headerReference w:type="first" r:id="rId12"/>
      <w:footerReference w:type="first" r:id="rId13"/>
      <w:pgSz w:w="11900" w:h="16840"/>
      <w:pgMar w:top="42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49B" w:rsidRDefault="0091249B" w:rsidP="00872518">
      <w:r>
        <w:separator/>
      </w:r>
    </w:p>
  </w:endnote>
  <w:endnote w:type="continuationSeparator" w:id="0">
    <w:p w:rsidR="0091249B" w:rsidRDefault="0091249B" w:rsidP="00872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9B" w:rsidRDefault="009124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9B" w:rsidRPr="00872518" w:rsidRDefault="0091249B" w:rsidP="00872518">
    <w:pPr>
      <w:pStyle w:val="Footer"/>
      <w:jc w:val="right"/>
      <w:rPr>
        <w:rFonts w:ascii="Arial" w:hAnsi="Arial" w:cs="Arial"/>
      </w:rPr>
    </w:pPr>
    <w:r>
      <w:rPr>
        <w:rFonts w:ascii="Arial" w:hAnsi="Arial" w:cs="Arial"/>
      </w:rPr>
      <w:t xml:space="preserve">Page </w:t>
    </w:r>
    <w:r w:rsidRPr="008A59C6">
      <w:rPr>
        <w:rFonts w:ascii="Arial" w:hAnsi="Arial" w:cs="Arial"/>
      </w:rPr>
      <w:fldChar w:fldCharType="begin"/>
    </w:r>
    <w:r w:rsidRPr="008A59C6">
      <w:rPr>
        <w:rFonts w:ascii="Arial" w:hAnsi="Arial" w:cs="Arial"/>
      </w:rPr>
      <w:instrText>PAGE   \* MERGEFORMAT</w:instrText>
    </w:r>
    <w:r w:rsidRPr="008A59C6">
      <w:rPr>
        <w:rFonts w:ascii="Arial" w:hAnsi="Arial" w:cs="Arial"/>
      </w:rPr>
      <w:fldChar w:fldCharType="separate"/>
    </w:r>
    <w:r>
      <w:rPr>
        <w:rFonts w:ascii="Arial" w:hAnsi="Arial" w:cs="Arial"/>
        <w:noProof/>
      </w:rPr>
      <w:t>2</w:t>
    </w:r>
    <w:r w:rsidRPr="008A59C6">
      <w:rPr>
        <w:rFonts w:ascii="Arial" w:hAnsi="Arial" w:cs="Arial"/>
      </w:rPr>
      <w:fldChar w:fldCharType="end"/>
    </w:r>
    <w:r>
      <w:rPr>
        <w:rFonts w:ascii="Arial" w:hAnsi="Arial" w:cs="Arial"/>
      </w:rPr>
      <w:t>/2 - Février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9B" w:rsidRDefault="00912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49B" w:rsidRDefault="0091249B" w:rsidP="00872518">
      <w:r>
        <w:separator/>
      </w:r>
    </w:p>
  </w:footnote>
  <w:footnote w:type="continuationSeparator" w:id="0">
    <w:p w:rsidR="0091249B" w:rsidRDefault="0091249B" w:rsidP="00872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9B" w:rsidRDefault="009124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9B" w:rsidRDefault="009124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9B" w:rsidRDefault="009124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D53D37"/>
    <w:multiLevelType w:val="hybridMultilevel"/>
    <w:tmpl w:val="53A2D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EC7633"/>
    <w:multiLevelType w:val="hybridMultilevel"/>
    <w:tmpl w:val="C2D294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FB11C0"/>
    <w:multiLevelType w:val="hybridMultilevel"/>
    <w:tmpl w:val="65C46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8277EE"/>
    <w:multiLevelType w:val="hybridMultilevel"/>
    <w:tmpl w:val="4992EC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F9300A"/>
    <w:multiLevelType w:val="hybridMultilevel"/>
    <w:tmpl w:val="490CA8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04525A"/>
    <w:multiLevelType w:val="hybridMultilevel"/>
    <w:tmpl w:val="292870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990761"/>
    <w:multiLevelType w:val="hybridMultilevel"/>
    <w:tmpl w:val="A5064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F1326B"/>
    <w:multiLevelType w:val="hybridMultilevel"/>
    <w:tmpl w:val="D0422180"/>
    <w:lvl w:ilvl="0" w:tplc="6BA29B38">
      <w:start w:val="1"/>
      <w:numFmt w:val="bullet"/>
      <w:lvlText w:val=""/>
      <w:lvlJc w:val="left"/>
      <w:pPr>
        <w:ind w:left="1440" w:hanging="360"/>
      </w:pPr>
      <w:rPr>
        <w:rFonts w:ascii="Wingdings" w:hAnsi="Wingdings" w:hint="default"/>
        <w:color w:val="auto"/>
        <w:sz w:val="20"/>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2501FBC"/>
    <w:multiLevelType w:val="hybridMultilevel"/>
    <w:tmpl w:val="74EC0160"/>
    <w:lvl w:ilvl="0" w:tplc="C5F0353A">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9F5045"/>
    <w:multiLevelType w:val="hybridMultilevel"/>
    <w:tmpl w:val="9E906FFA"/>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302C3DD7"/>
    <w:multiLevelType w:val="hybridMultilevel"/>
    <w:tmpl w:val="5F3AB8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B502D7"/>
    <w:multiLevelType w:val="hybridMultilevel"/>
    <w:tmpl w:val="092C4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261CA8"/>
    <w:multiLevelType w:val="hybridMultilevel"/>
    <w:tmpl w:val="B3C8991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3D791098"/>
    <w:multiLevelType w:val="hybridMultilevel"/>
    <w:tmpl w:val="2A4C2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B05631"/>
    <w:multiLevelType w:val="hybridMultilevel"/>
    <w:tmpl w:val="C5D87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A822D8"/>
    <w:multiLevelType w:val="hybridMultilevel"/>
    <w:tmpl w:val="F9E463E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E37603"/>
    <w:multiLevelType w:val="hybridMultilevel"/>
    <w:tmpl w:val="4EB4B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D642F6"/>
    <w:multiLevelType w:val="hybridMultilevel"/>
    <w:tmpl w:val="504041C6"/>
    <w:lvl w:ilvl="0" w:tplc="F87C2F3A">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6484495"/>
    <w:multiLevelType w:val="hybridMultilevel"/>
    <w:tmpl w:val="F71EC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5B387C"/>
    <w:multiLevelType w:val="multilevel"/>
    <w:tmpl w:val="73BC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7E6821"/>
    <w:multiLevelType w:val="hybridMultilevel"/>
    <w:tmpl w:val="14067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C244D4"/>
    <w:multiLevelType w:val="hybridMultilevel"/>
    <w:tmpl w:val="6FFEC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20"/>
  </w:num>
  <w:num w:numId="5">
    <w:abstractNumId w:val="1"/>
  </w:num>
  <w:num w:numId="6">
    <w:abstractNumId w:val="19"/>
  </w:num>
  <w:num w:numId="7">
    <w:abstractNumId w:val="17"/>
  </w:num>
  <w:num w:numId="8">
    <w:abstractNumId w:val="22"/>
  </w:num>
  <w:num w:numId="9">
    <w:abstractNumId w:val="7"/>
  </w:num>
  <w:num w:numId="10">
    <w:abstractNumId w:val="21"/>
  </w:num>
  <w:num w:numId="11">
    <w:abstractNumId w:val="3"/>
  </w:num>
  <w:num w:numId="12">
    <w:abstractNumId w:val="12"/>
  </w:num>
  <w:num w:numId="13">
    <w:abstractNumId w:val="8"/>
  </w:num>
  <w:num w:numId="14">
    <w:abstractNumId w:val="10"/>
  </w:num>
  <w:num w:numId="15">
    <w:abstractNumId w:val="4"/>
  </w:num>
  <w:num w:numId="16">
    <w:abstractNumId w:val="11"/>
  </w:num>
  <w:num w:numId="17">
    <w:abstractNumId w:val="15"/>
  </w:num>
  <w:num w:numId="18">
    <w:abstractNumId w:val="6"/>
  </w:num>
  <w:num w:numId="19">
    <w:abstractNumId w:val="2"/>
  </w:num>
  <w:num w:numId="20">
    <w:abstractNumId w:val="5"/>
  </w:num>
  <w:num w:numId="21">
    <w:abstractNumId w:val="18"/>
  </w:num>
  <w:num w:numId="22">
    <w:abstractNumId w:val="1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598"/>
    <w:rsid w:val="00007E4C"/>
    <w:rsid w:val="000171E8"/>
    <w:rsid w:val="000336D2"/>
    <w:rsid w:val="00041CBE"/>
    <w:rsid w:val="00045FC4"/>
    <w:rsid w:val="00054170"/>
    <w:rsid w:val="00077D03"/>
    <w:rsid w:val="00097E07"/>
    <w:rsid w:val="000B6EBA"/>
    <w:rsid w:val="000C40BA"/>
    <w:rsid w:val="000E04F6"/>
    <w:rsid w:val="000E164C"/>
    <w:rsid w:val="000F1A95"/>
    <w:rsid w:val="00104824"/>
    <w:rsid w:val="001653F9"/>
    <w:rsid w:val="00173CF7"/>
    <w:rsid w:val="001B4598"/>
    <w:rsid w:val="001E0FDD"/>
    <w:rsid w:val="001E72E1"/>
    <w:rsid w:val="00211E77"/>
    <w:rsid w:val="002269D9"/>
    <w:rsid w:val="00226F7C"/>
    <w:rsid w:val="00232D82"/>
    <w:rsid w:val="00243260"/>
    <w:rsid w:val="00245977"/>
    <w:rsid w:val="00247A73"/>
    <w:rsid w:val="00247E26"/>
    <w:rsid w:val="00254E49"/>
    <w:rsid w:val="002570FF"/>
    <w:rsid w:val="002615BE"/>
    <w:rsid w:val="0026773F"/>
    <w:rsid w:val="00275871"/>
    <w:rsid w:val="002775E0"/>
    <w:rsid w:val="002B4E85"/>
    <w:rsid w:val="002C1776"/>
    <w:rsid w:val="00327CFE"/>
    <w:rsid w:val="00335177"/>
    <w:rsid w:val="003358D3"/>
    <w:rsid w:val="00347439"/>
    <w:rsid w:val="003619F1"/>
    <w:rsid w:val="00367F5D"/>
    <w:rsid w:val="00382C9F"/>
    <w:rsid w:val="003833A7"/>
    <w:rsid w:val="003853FA"/>
    <w:rsid w:val="003A24FA"/>
    <w:rsid w:val="003B37E6"/>
    <w:rsid w:val="003B3B47"/>
    <w:rsid w:val="003C3E81"/>
    <w:rsid w:val="003D194D"/>
    <w:rsid w:val="003E2B5F"/>
    <w:rsid w:val="003E3106"/>
    <w:rsid w:val="003F4B7B"/>
    <w:rsid w:val="004035EE"/>
    <w:rsid w:val="004105C0"/>
    <w:rsid w:val="00411FD3"/>
    <w:rsid w:val="00415D19"/>
    <w:rsid w:val="00420F4C"/>
    <w:rsid w:val="0043319B"/>
    <w:rsid w:val="00445235"/>
    <w:rsid w:val="00455A44"/>
    <w:rsid w:val="00490CDE"/>
    <w:rsid w:val="004B5CBC"/>
    <w:rsid w:val="004F2FCB"/>
    <w:rsid w:val="005004A3"/>
    <w:rsid w:val="00505444"/>
    <w:rsid w:val="0052552A"/>
    <w:rsid w:val="0054345C"/>
    <w:rsid w:val="00553A2F"/>
    <w:rsid w:val="0056042C"/>
    <w:rsid w:val="00590DFD"/>
    <w:rsid w:val="005926BD"/>
    <w:rsid w:val="005C44AE"/>
    <w:rsid w:val="005D100F"/>
    <w:rsid w:val="005E2AD9"/>
    <w:rsid w:val="005E4E4B"/>
    <w:rsid w:val="005E7281"/>
    <w:rsid w:val="00601724"/>
    <w:rsid w:val="00607990"/>
    <w:rsid w:val="00611020"/>
    <w:rsid w:val="00632B17"/>
    <w:rsid w:val="00644E05"/>
    <w:rsid w:val="00652663"/>
    <w:rsid w:val="00670FAC"/>
    <w:rsid w:val="0067319B"/>
    <w:rsid w:val="006774E9"/>
    <w:rsid w:val="006B5F7A"/>
    <w:rsid w:val="006C4B67"/>
    <w:rsid w:val="006D691E"/>
    <w:rsid w:val="0071157F"/>
    <w:rsid w:val="00744173"/>
    <w:rsid w:val="00780739"/>
    <w:rsid w:val="00793A26"/>
    <w:rsid w:val="00793F5D"/>
    <w:rsid w:val="007F5FCA"/>
    <w:rsid w:val="00804504"/>
    <w:rsid w:val="00806FAD"/>
    <w:rsid w:val="008102DF"/>
    <w:rsid w:val="00811042"/>
    <w:rsid w:val="00817107"/>
    <w:rsid w:val="008274FC"/>
    <w:rsid w:val="008314B3"/>
    <w:rsid w:val="00866CBF"/>
    <w:rsid w:val="0087012E"/>
    <w:rsid w:val="00872518"/>
    <w:rsid w:val="00874CA1"/>
    <w:rsid w:val="00880088"/>
    <w:rsid w:val="00885797"/>
    <w:rsid w:val="00887FEC"/>
    <w:rsid w:val="008A59C6"/>
    <w:rsid w:val="008A62E1"/>
    <w:rsid w:val="008C7E5E"/>
    <w:rsid w:val="008E0492"/>
    <w:rsid w:val="00900870"/>
    <w:rsid w:val="0091249B"/>
    <w:rsid w:val="0093046A"/>
    <w:rsid w:val="00993835"/>
    <w:rsid w:val="009B074B"/>
    <w:rsid w:val="009F2F0A"/>
    <w:rsid w:val="00A00355"/>
    <w:rsid w:val="00A1320D"/>
    <w:rsid w:val="00A370B8"/>
    <w:rsid w:val="00A632B6"/>
    <w:rsid w:val="00AA2416"/>
    <w:rsid w:val="00AB0024"/>
    <w:rsid w:val="00AC064C"/>
    <w:rsid w:val="00AD4710"/>
    <w:rsid w:val="00B157A2"/>
    <w:rsid w:val="00B16C71"/>
    <w:rsid w:val="00B16E8E"/>
    <w:rsid w:val="00B22ADB"/>
    <w:rsid w:val="00B35CC1"/>
    <w:rsid w:val="00B36A3B"/>
    <w:rsid w:val="00B4369E"/>
    <w:rsid w:val="00B436DA"/>
    <w:rsid w:val="00B43B95"/>
    <w:rsid w:val="00B6725C"/>
    <w:rsid w:val="00B95047"/>
    <w:rsid w:val="00BA0BD9"/>
    <w:rsid w:val="00BA615B"/>
    <w:rsid w:val="00BB1FE4"/>
    <w:rsid w:val="00BB3F4F"/>
    <w:rsid w:val="00BB7905"/>
    <w:rsid w:val="00BC26C1"/>
    <w:rsid w:val="00BF3007"/>
    <w:rsid w:val="00BF768D"/>
    <w:rsid w:val="00C05061"/>
    <w:rsid w:val="00C15424"/>
    <w:rsid w:val="00C20535"/>
    <w:rsid w:val="00C34876"/>
    <w:rsid w:val="00C45F43"/>
    <w:rsid w:val="00C52C2D"/>
    <w:rsid w:val="00C60F26"/>
    <w:rsid w:val="00C739CF"/>
    <w:rsid w:val="00CA357B"/>
    <w:rsid w:val="00CB31F8"/>
    <w:rsid w:val="00CB44ED"/>
    <w:rsid w:val="00CC33C8"/>
    <w:rsid w:val="00CC3F18"/>
    <w:rsid w:val="00CC4777"/>
    <w:rsid w:val="00CD73AF"/>
    <w:rsid w:val="00CE0065"/>
    <w:rsid w:val="00D06588"/>
    <w:rsid w:val="00D31241"/>
    <w:rsid w:val="00D4220A"/>
    <w:rsid w:val="00D75759"/>
    <w:rsid w:val="00DB2019"/>
    <w:rsid w:val="00DB2D10"/>
    <w:rsid w:val="00DC22D9"/>
    <w:rsid w:val="00DC2C7A"/>
    <w:rsid w:val="00DE2F3B"/>
    <w:rsid w:val="00DE3203"/>
    <w:rsid w:val="00E03197"/>
    <w:rsid w:val="00E15D0E"/>
    <w:rsid w:val="00E41202"/>
    <w:rsid w:val="00E71D93"/>
    <w:rsid w:val="00E75F66"/>
    <w:rsid w:val="00EB336A"/>
    <w:rsid w:val="00EB7764"/>
    <w:rsid w:val="00EC1621"/>
    <w:rsid w:val="00EC30DF"/>
    <w:rsid w:val="00F028C1"/>
    <w:rsid w:val="00F0506B"/>
    <w:rsid w:val="00F05EFA"/>
    <w:rsid w:val="00F109D3"/>
    <w:rsid w:val="00F35D90"/>
    <w:rsid w:val="00F51D54"/>
    <w:rsid w:val="00F51E39"/>
    <w:rsid w:val="00F52044"/>
    <w:rsid w:val="00F97879"/>
    <w:rsid w:val="00FA6EA9"/>
    <w:rsid w:val="00FD281E"/>
    <w:rsid w:val="00FD4AD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CB"/>
    <w:rPr>
      <w:sz w:val="24"/>
      <w:szCs w:val="24"/>
    </w:rPr>
  </w:style>
  <w:style w:type="paragraph" w:styleId="Heading1">
    <w:name w:val="heading 1"/>
    <w:basedOn w:val="Normal"/>
    <w:next w:val="Normal"/>
    <w:link w:val="Heading1Char"/>
    <w:uiPriority w:val="99"/>
    <w:qFormat/>
    <w:rsid w:val="00874CA1"/>
    <w:pPr>
      <w:keepNext/>
      <w:keepLines/>
      <w:spacing w:before="240" w:line="259" w:lineRule="auto"/>
      <w:outlineLvl w:val="0"/>
    </w:pPr>
    <w:rPr>
      <w:rFonts w:ascii="Calibri" w:hAnsi="Calibri"/>
      <w:color w:val="365F91"/>
      <w:sz w:val="32"/>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4CA1"/>
    <w:rPr>
      <w:rFonts w:ascii="Calibri" w:hAnsi="Calibri" w:cs="Times New Roman"/>
      <w:color w:val="365F91"/>
      <w:sz w:val="32"/>
      <w:szCs w:val="32"/>
      <w:lang w:eastAsia="en-US"/>
    </w:rPr>
  </w:style>
  <w:style w:type="paragraph" w:styleId="NormalWeb">
    <w:name w:val="Normal (Web)"/>
    <w:basedOn w:val="Normal"/>
    <w:uiPriority w:val="99"/>
    <w:rsid w:val="00793F5D"/>
    <w:pPr>
      <w:spacing w:before="100" w:beforeAutospacing="1" w:after="119"/>
    </w:pPr>
    <w:rPr>
      <w:rFonts w:ascii="Times New Roman" w:hAnsi="Times New Roman"/>
    </w:rPr>
  </w:style>
  <w:style w:type="paragraph" w:styleId="BalloonText">
    <w:name w:val="Balloon Text"/>
    <w:basedOn w:val="Normal"/>
    <w:link w:val="BalloonTextChar"/>
    <w:uiPriority w:val="99"/>
    <w:semiHidden/>
    <w:rsid w:val="003E2B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E2B5F"/>
    <w:rPr>
      <w:rFonts w:ascii="Lucida Grande" w:hAnsi="Lucida Grande" w:cs="Lucida Grande"/>
      <w:sz w:val="18"/>
      <w:szCs w:val="18"/>
    </w:rPr>
  </w:style>
  <w:style w:type="table" w:styleId="TableGrid">
    <w:name w:val="Table Grid"/>
    <w:basedOn w:val="TableNormal"/>
    <w:uiPriority w:val="99"/>
    <w:rsid w:val="008045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72518"/>
    <w:pPr>
      <w:tabs>
        <w:tab w:val="center" w:pos="4536"/>
        <w:tab w:val="right" w:pos="9072"/>
      </w:tabs>
    </w:pPr>
  </w:style>
  <w:style w:type="character" w:customStyle="1" w:styleId="HeaderChar">
    <w:name w:val="Header Char"/>
    <w:basedOn w:val="DefaultParagraphFont"/>
    <w:link w:val="Header"/>
    <w:uiPriority w:val="99"/>
    <w:locked/>
    <w:rsid w:val="00872518"/>
    <w:rPr>
      <w:rFonts w:cs="Times New Roman"/>
    </w:rPr>
  </w:style>
  <w:style w:type="paragraph" w:styleId="Footer">
    <w:name w:val="footer"/>
    <w:basedOn w:val="Normal"/>
    <w:link w:val="FooterChar"/>
    <w:uiPriority w:val="99"/>
    <w:rsid w:val="00872518"/>
    <w:pPr>
      <w:tabs>
        <w:tab w:val="center" w:pos="4536"/>
        <w:tab w:val="right" w:pos="9072"/>
      </w:tabs>
    </w:pPr>
  </w:style>
  <w:style w:type="character" w:customStyle="1" w:styleId="FooterChar">
    <w:name w:val="Footer Char"/>
    <w:basedOn w:val="DefaultParagraphFont"/>
    <w:link w:val="Footer"/>
    <w:uiPriority w:val="99"/>
    <w:locked/>
    <w:rsid w:val="00872518"/>
    <w:rPr>
      <w:rFonts w:cs="Times New Roman"/>
    </w:rPr>
  </w:style>
  <w:style w:type="paragraph" w:styleId="ListParagraph">
    <w:name w:val="List Paragraph"/>
    <w:basedOn w:val="Normal"/>
    <w:uiPriority w:val="99"/>
    <w:qFormat/>
    <w:rsid w:val="0056042C"/>
    <w:pPr>
      <w:ind w:left="720"/>
      <w:contextualSpacing/>
    </w:pPr>
  </w:style>
</w:styles>
</file>

<file path=word/webSettings.xml><?xml version="1.0" encoding="utf-8"?>
<w:webSettings xmlns:r="http://schemas.openxmlformats.org/officeDocument/2006/relationships" xmlns:w="http://schemas.openxmlformats.org/wordprocessingml/2006/main">
  <w:divs>
    <w:div w:id="2030642096">
      <w:marLeft w:val="0"/>
      <w:marRight w:val="0"/>
      <w:marTop w:val="0"/>
      <w:marBottom w:val="0"/>
      <w:divBdr>
        <w:top w:val="none" w:sz="0" w:space="0" w:color="auto"/>
        <w:left w:val="none" w:sz="0" w:space="0" w:color="auto"/>
        <w:bottom w:val="none" w:sz="0" w:space="0" w:color="auto"/>
        <w:right w:val="none" w:sz="0" w:space="0" w:color="auto"/>
      </w:divBdr>
      <w:divsChild>
        <w:div w:id="2030642137">
          <w:marLeft w:val="0"/>
          <w:marRight w:val="0"/>
          <w:marTop w:val="0"/>
          <w:marBottom w:val="0"/>
          <w:divBdr>
            <w:top w:val="none" w:sz="0" w:space="0" w:color="auto"/>
            <w:left w:val="none" w:sz="0" w:space="0" w:color="auto"/>
            <w:bottom w:val="none" w:sz="0" w:space="0" w:color="auto"/>
            <w:right w:val="none" w:sz="0" w:space="0" w:color="auto"/>
          </w:divBdr>
          <w:divsChild>
            <w:div w:id="2030642133">
              <w:marLeft w:val="0"/>
              <w:marRight w:val="0"/>
              <w:marTop w:val="0"/>
              <w:marBottom w:val="0"/>
              <w:divBdr>
                <w:top w:val="none" w:sz="0" w:space="0" w:color="auto"/>
                <w:left w:val="none" w:sz="0" w:space="0" w:color="auto"/>
                <w:bottom w:val="none" w:sz="0" w:space="0" w:color="auto"/>
                <w:right w:val="none" w:sz="0" w:space="0" w:color="auto"/>
              </w:divBdr>
              <w:divsChild>
                <w:div w:id="2030642129">
                  <w:marLeft w:val="0"/>
                  <w:marRight w:val="0"/>
                  <w:marTop w:val="0"/>
                  <w:marBottom w:val="0"/>
                  <w:divBdr>
                    <w:top w:val="none" w:sz="0" w:space="0" w:color="auto"/>
                    <w:left w:val="none" w:sz="0" w:space="0" w:color="auto"/>
                    <w:bottom w:val="none" w:sz="0" w:space="0" w:color="auto"/>
                    <w:right w:val="none" w:sz="0" w:space="0" w:color="auto"/>
                  </w:divBdr>
                  <w:divsChild>
                    <w:div w:id="20306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42099">
      <w:marLeft w:val="0"/>
      <w:marRight w:val="0"/>
      <w:marTop w:val="0"/>
      <w:marBottom w:val="0"/>
      <w:divBdr>
        <w:top w:val="none" w:sz="0" w:space="0" w:color="auto"/>
        <w:left w:val="none" w:sz="0" w:space="0" w:color="auto"/>
        <w:bottom w:val="none" w:sz="0" w:space="0" w:color="auto"/>
        <w:right w:val="none" w:sz="0" w:space="0" w:color="auto"/>
      </w:divBdr>
    </w:div>
    <w:div w:id="2030642101">
      <w:marLeft w:val="0"/>
      <w:marRight w:val="0"/>
      <w:marTop w:val="0"/>
      <w:marBottom w:val="0"/>
      <w:divBdr>
        <w:top w:val="none" w:sz="0" w:space="0" w:color="auto"/>
        <w:left w:val="none" w:sz="0" w:space="0" w:color="auto"/>
        <w:bottom w:val="none" w:sz="0" w:space="0" w:color="auto"/>
        <w:right w:val="none" w:sz="0" w:space="0" w:color="auto"/>
      </w:divBdr>
      <w:divsChild>
        <w:div w:id="2030642107">
          <w:marLeft w:val="0"/>
          <w:marRight w:val="0"/>
          <w:marTop w:val="0"/>
          <w:marBottom w:val="0"/>
          <w:divBdr>
            <w:top w:val="none" w:sz="0" w:space="0" w:color="auto"/>
            <w:left w:val="none" w:sz="0" w:space="0" w:color="auto"/>
            <w:bottom w:val="none" w:sz="0" w:space="0" w:color="auto"/>
            <w:right w:val="none" w:sz="0" w:space="0" w:color="auto"/>
          </w:divBdr>
          <w:divsChild>
            <w:div w:id="2030642139">
              <w:marLeft w:val="0"/>
              <w:marRight w:val="0"/>
              <w:marTop w:val="0"/>
              <w:marBottom w:val="0"/>
              <w:divBdr>
                <w:top w:val="none" w:sz="0" w:space="0" w:color="auto"/>
                <w:left w:val="none" w:sz="0" w:space="0" w:color="auto"/>
                <w:bottom w:val="none" w:sz="0" w:space="0" w:color="auto"/>
                <w:right w:val="none" w:sz="0" w:space="0" w:color="auto"/>
              </w:divBdr>
              <w:divsChild>
                <w:div w:id="2030642127">
                  <w:marLeft w:val="0"/>
                  <w:marRight w:val="0"/>
                  <w:marTop w:val="0"/>
                  <w:marBottom w:val="0"/>
                  <w:divBdr>
                    <w:top w:val="none" w:sz="0" w:space="0" w:color="auto"/>
                    <w:left w:val="none" w:sz="0" w:space="0" w:color="auto"/>
                    <w:bottom w:val="none" w:sz="0" w:space="0" w:color="auto"/>
                    <w:right w:val="none" w:sz="0" w:space="0" w:color="auto"/>
                  </w:divBdr>
                  <w:divsChild>
                    <w:div w:id="20306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42105">
      <w:marLeft w:val="0"/>
      <w:marRight w:val="0"/>
      <w:marTop w:val="0"/>
      <w:marBottom w:val="0"/>
      <w:divBdr>
        <w:top w:val="none" w:sz="0" w:space="0" w:color="auto"/>
        <w:left w:val="none" w:sz="0" w:space="0" w:color="auto"/>
        <w:bottom w:val="none" w:sz="0" w:space="0" w:color="auto"/>
        <w:right w:val="none" w:sz="0" w:space="0" w:color="auto"/>
      </w:divBdr>
      <w:divsChild>
        <w:div w:id="2030642125">
          <w:marLeft w:val="0"/>
          <w:marRight w:val="0"/>
          <w:marTop w:val="0"/>
          <w:marBottom w:val="0"/>
          <w:divBdr>
            <w:top w:val="none" w:sz="0" w:space="0" w:color="auto"/>
            <w:left w:val="none" w:sz="0" w:space="0" w:color="auto"/>
            <w:bottom w:val="none" w:sz="0" w:space="0" w:color="auto"/>
            <w:right w:val="none" w:sz="0" w:space="0" w:color="auto"/>
          </w:divBdr>
          <w:divsChild>
            <w:div w:id="2030642141">
              <w:marLeft w:val="0"/>
              <w:marRight w:val="0"/>
              <w:marTop w:val="0"/>
              <w:marBottom w:val="0"/>
              <w:divBdr>
                <w:top w:val="none" w:sz="0" w:space="0" w:color="auto"/>
                <w:left w:val="none" w:sz="0" w:space="0" w:color="auto"/>
                <w:bottom w:val="none" w:sz="0" w:space="0" w:color="auto"/>
                <w:right w:val="none" w:sz="0" w:space="0" w:color="auto"/>
              </w:divBdr>
              <w:divsChild>
                <w:div w:id="20306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2110">
      <w:marLeft w:val="0"/>
      <w:marRight w:val="0"/>
      <w:marTop w:val="0"/>
      <w:marBottom w:val="0"/>
      <w:divBdr>
        <w:top w:val="none" w:sz="0" w:space="0" w:color="auto"/>
        <w:left w:val="none" w:sz="0" w:space="0" w:color="auto"/>
        <w:bottom w:val="none" w:sz="0" w:space="0" w:color="auto"/>
        <w:right w:val="none" w:sz="0" w:space="0" w:color="auto"/>
      </w:divBdr>
      <w:divsChild>
        <w:div w:id="2030642116">
          <w:marLeft w:val="0"/>
          <w:marRight w:val="0"/>
          <w:marTop w:val="0"/>
          <w:marBottom w:val="0"/>
          <w:divBdr>
            <w:top w:val="none" w:sz="0" w:space="0" w:color="auto"/>
            <w:left w:val="none" w:sz="0" w:space="0" w:color="auto"/>
            <w:bottom w:val="none" w:sz="0" w:space="0" w:color="auto"/>
            <w:right w:val="none" w:sz="0" w:space="0" w:color="auto"/>
          </w:divBdr>
          <w:divsChild>
            <w:div w:id="2030642134">
              <w:marLeft w:val="0"/>
              <w:marRight w:val="0"/>
              <w:marTop w:val="0"/>
              <w:marBottom w:val="0"/>
              <w:divBdr>
                <w:top w:val="none" w:sz="0" w:space="0" w:color="auto"/>
                <w:left w:val="none" w:sz="0" w:space="0" w:color="auto"/>
                <w:bottom w:val="none" w:sz="0" w:space="0" w:color="auto"/>
                <w:right w:val="none" w:sz="0" w:space="0" w:color="auto"/>
              </w:divBdr>
              <w:divsChild>
                <w:div w:id="2030642146">
                  <w:marLeft w:val="0"/>
                  <w:marRight w:val="0"/>
                  <w:marTop w:val="0"/>
                  <w:marBottom w:val="0"/>
                  <w:divBdr>
                    <w:top w:val="none" w:sz="0" w:space="0" w:color="auto"/>
                    <w:left w:val="none" w:sz="0" w:space="0" w:color="auto"/>
                    <w:bottom w:val="none" w:sz="0" w:space="0" w:color="auto"/>
                    <w:right w:val="none" w:sz="0" w:space="0" w:color="auto"/>
                  </w:divBdr>
                  <w:divsChild>
                    <w:div w:id="20306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42114">
      <w:marLeft w:val="0"/>
      <w:marRight w:val="0"/>
      <w:marTop w:val="0"/>
      <w:marBottom w:val="0"/>
      <w:divBdr>
        <w:top w:val="none" w:sz="0" w:space="0" w:color="auto"/>
        <w:left w:val="none" w:sz="0" w:space="0" w:color="auto"/>
        <w:bottom w:val="none" w:sz="0" w:space="0" w:color="auto"/>
        <w:right w:val="none" w:sz="0" w:space="0" w:color="auto"/>
      </w:divBdr>
      <w:divsChild>
        <w:div w:id="2030642104">
          <w:marLeft w:val="0"/>
          <w:marRight w:val="0"/>
          <w:marTop w:val="0"/>
          <w:marBottom w:val="0"/>
          <w:divBdr>
            <w:top w:val="none" w:sz="0" w:space="0" w:color="auto"/>
            <w:left w:val="none" w:sz="0" w:space="0" w:color="auto"/>
            <w:bottom w:val="none" w:sz="0" w:space="0" w:color="auto"/>
            <w:right w:val="none" w:sz="0" w:space="0" w:color="auto"/>
          </w:divBdr>
          <w:divsChild>
            <w:div w:id="2030642128">
              <w:marLeft w:val="0"/>
              <w:marRight w:val="0"/>
              <w:marTop w:val="0"/>
              <w:marBottom w:val="0"/>
              <w:divBdr>
                <w:top w:val="none" w:sz="0" w:space="0" w:color="auto"/>
                <w:left w:val="none" w:sz="0" w:space="0" w:color="auto"/>
                <w:bottom w:val="none" w:sz="0" w:space="0" w:color="auto"/>
                <w:right w:val="none" w:sz="0" w:space="0" w:color="auto"/>
              </w:divBdr>
              <w:divsChild>
                <w:div w:id="2030642123">
                  <w:marLeft w:val="0"/>
                  <w:marRight w:val="0"/>
                  <w:marTop w:val="0"/>
                  <w:marBottom w:val="0"/>
                  <w:divBdr>
                    <w:top w:val="none" w:sz="0" w:space="0" w:color="auto"/>
                    <w:left w:val="none" w:sz="0" w:space="0" w:color="auto"/>
                    <w:bottom w:val="none" w:sz="0" w:space="0" w:color="auto"/>
                    <w:right w:val="none" w:sz="0" w:space="0" w:color="auto"/>
                  </w:divBdr>
                  <w:divsChild>
                    <w:div w:id="20306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42115">
      <w:marLeft w:val="0"/>
      <w:marRight w:val="0"/>
      <w:marTop w:val="0"/>
      <w:marBottom w:val="0"/>
      <w:divBdr>
        <w:top w:val="none" w:sz="0" w:space="0" w:color="auto"/>
        <w:left w:val="none" w:sz="0" w:space="0" w:color="auto"/>
        <w:bottom w:val="none" w:sz="0" w:space="0" w:color="auto"/>
        <w:right w:val="none" w:sz="0" w:space="0" w:color="auto"/>
      </w:divBdr>
      <w:divsChild>
        <w:div w:id="2030642111">
          <w:marLeft w:val="0"/>
          <w:marRight w:val="0"/>
          <w:marTop w:val="0"/>
          <w:marBottom w:val="0"/>
          <w:divBdr>
            <w:top w:val="none" w:sz="0" w:space="0" w:color="auto"/>
            <w:left w:val="none" w:sz="0" w:space="0" w:color="auto"/>
            <w:bottom w:val="none" w:sz="0" w:space="0" w:color="auto"/>
            <w:right w:val="none" w:sz="0" w:space="0" w:color="auto"/>
          </w:divBdr>
          <w:divsChild>
            <w:div w:id="2030642135">
              <w:marLeft w:val="0"/>
              <w:marRight w:val="0"/>
              <w:marTop w:val="0"/>
              <w:marBottom w:val="0"/>
              <w:divBdr>
                <w:top w:val="none" w:sz="0" w:space="0" w:color="auto"/>
                <w:left w:val="none" w:sz="0" w:space="0" w:color="auto"/>
                <w:bottom w:val="none" w:sz="0" w:space="0" w:color="auto"/>
                <w:right w:val="none" w:sz="0" w:space="0" w:color="auto"/>
              </w:divBdr>
              <w:divsChild>
                <w:div w:id="2030642103">
                  <w:marLeft w:val="0"/>
                  <w:marRight w:val="0"/>
                  <w:marTop w:val="0"/>
                  <w:marBottom w:val="0"/>
                  <w:divBdr>
                    <w:top w:val="none" w:sz="0" w:space="0" w:color="auto"/>
                    <w:left w:val="none" w:sz="0" w:space="0" w:color="auto"/>
                    <w:bottom w:val="none" w:sz="0" w:space="0" w:color="auto"/>
                    <w:right w:val="none" w:sz="0" w:space="0" w:color="auto"/>
                  </w:divBdr>
                  <w:divsChild>
                    <w:div w:id="20306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42117">
      <w:marLeft w:val="0"/>
      <w:marRight w:val="0"/>
      <w:marTop w:val="0"/>
      <w:marBottom w:val="0"/>
      <w:divBdr>
        <w:top w:val="none" w:sz="0" w:space="0" w:color="auto"/>
        <w:left w:val="none" w:sz="0" w:space="0" w:color="auto"/>
        <w:bottom w:val="none" w:sz="0" w:space="0" w:color="auto"/>
        <w:right w:val="none" w:sz="0" w:space="0" w:color="auto"/>
      </w:divBdr>
      <w:divsChild>
        <w:div w:id="2030642093">
          <w:marLeft w:val="0"/>
          <w:marRight w:val="0"/>
          <w:marTop w:val="0"/>
          <w:marBottom w:val="0"/>
          <w:divBdr>
            <w:top w:val="none" w:sz="0" w:space="0" w:color="auto"/>
            <w:left w:val="none" w:sz="0" w:space="0" w:color="auto"/>
            <w:bottom w:val="none" w:sz="0" w:space="0" w:color="auto"/>
            <w:right w:val="none" w:sz="0" w:space="0" w:color="auto"/>
          </w:divBdr>
          <w:divsChild>
            <w:div w:id="2030642124">
              <w:marLeft w:val="0"/>
              <w:marRight w:val="0"/>
              <w:marTop w:val="0"/>
              <w:marBottom w:val="0"/>
              <w:divBdr>
                <w:top w:val="none" w:sz="0" w:space="0" w:color="auto"/>
                <w:left w:val="none" w:sz="0" w:space="0" w:color="auto"/>
                <w:bottom w:val="none" w:sz="0" w:space="0" w:color="auto"/>
                <w:right w:val="none" w:sz="0" w:space="0" w:color="auto"/>
              </w:divBdr>
              <w:divsChild>
                <w:div w:id="2030642100">
                  <w:marLeft w:val="0"/>
                  <w:marRight w:val="0"/>
                  <w:marTop w:val="0"/>
                  <w:marBottom w:val="0"/>
                  <w:divBdr>
                    <w:top w:val="none" w:sz="0" w:space="0" w:color="auto"/>
                    <w:left w:val="none" w:sz="0" w:space="0" w:color="auto"/>
                    <w:bottom w:val="none" w:sz="0" w:space="0" w:color="auto"/>
                    <w:right w:val="none" w:sz="0" w:space="0" w:color="auto"/>
                  </w:divBdr>
                  <w:divsChild>
                    <w:div w:id="20306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42118">
      <w:marLeft w:val="0"/>
      <w:marRight w:val="0"/>
      <w:marTop w:val="0"/>
      <w:marBottom w:val="0"/>
      <w:divBdr>
        <w:top w:val="none" w:sz="0" w:space="0" w:color="auto"/>
        <w:left w:val="none" w:sz="0" w:space="0" w:color="auto"/>
        <w:bottom w:val="none" w:sz="0" w:space="0" w:color="auto"/>
        <w:right w:val="none" w:sz="0" w:space="0" w:color="auto"/>
      </w:divBdr>
    </w:div>
    <w:div w:id="2030642120">
      <w:marLeft w:val="0"/>
      <w:marRight w:val="0"/>
      <w:marTop w:val="0"/>
      <w:marBottom w:val="0"/>
      <w:divBdr>
        <w:top w:val="none" w:sz="0" w:space="0" w:color="auto"/>
        <w:left w:val="none" w:sz="0" w:space="0" w:color="auto"/>
        <w:bottom w:val="none" w:sz="0" w:space="0" w:color="auto"/>
        <w:right w:val="none" w:sz="0" w:space="0" w:color="auto"/>
      </w:divBdr>
      <w:divsChild>
        <w:div w:id="2030642095">
          <w:marLeft w:val="0"/>
          <w:marRight w:val="0"/>
          <w:marTop w:val="0"/>
          <w:marBottom w:val="0"/>
          <w:divBdr>
            <w:top w:val="none" w:sz="0" w:space="0" w:color="auto"/>
            <w:left w:val="none" w:sz="0" w:space="0" w:color="auto"/>
            <w:bottom w:val="none" w:sz="0" w:space="0" w:color="auto"/>
            <w:right w:val="none" w:sz="0" w:space="0" w:color="auto"/>
          </w:divBdr>
          <w:divsChild>
            <w:div w:id="2030642143">
              <w:marLeft w:val="0"/>
              <w:marRight w:val="0"/>
              <w:marTop w:val="0"/>
              <w:marBottom w:val="0"/>
              <w:divBdr>
                <w:top w:val="none" w:sz="0" w:space="0" w:color="auto"/>
                <w:left w:val="none" w:sz="0" w:space="0" w:color="auto"/>
                <w:bottom w:val="none" w:sz="0" w:space="0" w:color="auto"/>
                <w:right w:val="none" w:sz="0" w:space="0" w:color="auto"/>
              </w:divBdr>
              <w:divsChild>
                <w:div w:id="2030642108">
                  <w:marLeft w:val="0"/>
                  <w:marRight w:val="0"/>
                  <w:marTop w:val="0"/>
                  <w:marBottom w:val="0"/>
                  <w:divBdr>
                    <w:top w:val="none" w:sz="0" w:space="0" w:color="auto"/>
                    <w:left w:val="none" w:sz="0" w:space="0" w:color="auto"/>
                    <w:bottom w:val="none" w:sz="0" w:space="0" w:color="auto"/>
                    <w:right w:val="none" w:sz="0" w:space="0" w:color="auto"/>
                  </w:divBdr>
                  <w:divsChild>
                    <w:div w:id="20306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42122">
      <w:marLeft w:val="0"/>
      <w:marRight w:val="0"/>
      <w:marTop w:val="0"/>
      <w:marBottom w:val="0"/>
      <w:divBdr>
        <w:top w:val="none" w:sz="0" w:space="0" w:color="auto"/>
        <w:left w:val="none" w:sz="0" w:space="0" w:color="auto"/>
        <w:bottom w:val="none" w:sz="0" w:space="0" w:color="auto"/>
        <w:right w:val="none" w:sz="0" w:space="0" w:color="auto"/>
      </w:divBdr>
      <w:divsChild>
        <w:div w:id="2030642112">
          <w:marLeft w:val="0"/>
          <w:marRight w:val="0"/>
          <w:marTop w:val="0"/>
          <w:marBottom w:val="0"/>
          <w:divBdr>
            <w:top w:val="none" w:sz="0" w:space="0" w:color="auto"/>
            <w:left w:val="none" w:sz="0" w:space="0" w:color="auto"/>
            <w:bottom w:val="none" w:sz="0" w:space="0" w:color="auto"/>
            <w:right w:val="none" w:sz="0" w:space="0" w:color="auto"/>
          </w:divBdr>
          <w:divsChild>
            <w:div w:id="2030642151">
              <w:marLeft w:val="0"/>
              <w:marRight w:val="0"/>
              <w:marTop w:val="0"/>
              <w:marBottom w:val="0"/>
              <w:divBdr>
                <w:top w:val="none" w:sz="0" w:space="0" w:color="auto"/>
                <w:left w:val="none" w:sz="0" w:space="0" w:color="auto"/>
                <w:bottom w:val="none" w:sz="0" w:space="0" w:color="auto"/>
                <w:right w:val="none" w:sz="0" w:space="0" w:color="auto"/>
              </w:divBdr>
              <w:divsChild>
                <w:div w:id="2030642119">
                  <w:marLeft w:val="0"/>
                  <w:marRight w:val="0"/>
                  <w:marTop w:val="0"/>
                  <w:marBottom w:val="0"/>
                  <w:divBdr>
                    <w:top w:val="none" w:sz="0" w:space="0" w:color="auto"/>
                    <w:left w:val="none" w:sz="0" w:space="0" w:color="auto"/>
                    <w:bottom w:val="none" w:sz="0" w:space="0" w:color="auto"/>
                    <w:right w:val="none" w:sz="0" w:space="0" w:color="auto"/>
                  </w:divBdr>
                  <w:divsChild>
                    <w:div w:id="20306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42126">
      <w:marLeft w:val="0"/>
      <w:marRight w:val="0"/>
      <w:marTop w:val="0"/>
      <w:marBottom w:val="0"/>
      <w:divBdr>
        <w:top w:val="none" w:sz="0" w:space="0" w:color="auto"/>
        <w:left w:val="none" w:sz="0" w:space="0" w:color="auto"/>
        <w:bottom w:val="none" w:sz="0" w:space="0" w:color="auto"/>
        <w:right w:val="none" w:sz="0" w:space="0" w:color="auto"/>
      </w:divBdr>
    </w:div>
    <w:div w:id="2030642131">
      <w:marLeft w:val="0"/>
      <w:marRight w:val="0"/>
      <w:marTop w:val="0"/>
      <w:marBottom w:val="0"/>
      <w:divBdr>
        <w:top w:val="none" w:sz="0" w:space="0" w:color="auto"/>
        <w:left w:val="none" w:sz="0" w:space="0" w:color="auto"/>
        <w:bottom w:val="none" w:sz="0" w:space="0" w:color="auto"/>
        <w:right w:val="none" w:sz="0" w:space="0" w:color="auto"/>
      </w:divBdr>
      <w:divsChild>
        <w:div w:id="2030642140">
          <w:marLeft w:val="0"/>
          <w:marRight w:val="0"/>
          <w:marTop w:val="0"/>
          <w:marBottom w:val="0"/>
          <w:divBdr>
            <w:top w:val="none" w:sz="0" w:space="0" w:color="auto"/>
            <w:left w:val="none" w:sz="0" w:space="0" w:color="auto"/>
            <w:bottom w:val="none" w:sz="0" w:space="0" w:color="auto"/>
            <w:right w:val="none" w:sz="0" w:space="0" w:color="auto"/>
          </w:divBdr>
          <w:divsChild>
            <w:div w:id="2030642130">
              <w:marLeft w:val="0"/>
              <w:marRight w:val="0"/>
              <w:marTop w:val="0"/>
              <w:marBottom w:val="0"/>
              <w:divBdr>
                <w:top w:val="none" w:sz="0" w:space="0" w:color="auto"/>
                <w:left w:val="none" w:sz="0" w:space="0" w:color="auto"/>
                <w:bottom w:val="none" w:sz="0" w:space="0" w:color="auto"/>
                <w:right w:val="none" w:sz="0" w:space="0" w:color="auto"/>
              </w:divBdr>
              <w:divsChild>
                <w:div w:id="2030642149">
                  <w:marLeft w:val="0"/>
                  <w:marRight w:val="0"/>
                  <w:marTop w:val="0"/>
                  <w:marBottom w:val="0"/>
                  <w:divBdr>
                    <w:top w:val="none" w:sz="0" w:space="0" w:color="auto"/>
                    <w:left w:val="none" w:sz="0" w:space="0" w:color="auto"/>
                    <w:bottom w:val="none" w:sz="0" w:space="0" w:color="auto"/>
                    <w:right w:val="none" w:sz="0" w:space="0" w:color="auto"/>
                  </w:divBdr>
                  <w:divsChild>
                    <w:div w:id="20306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42136">
      <w:marLeft w:val="0"/>
      <w:marRight w:val="0"/>
      <w:marTop w:val="0"/>
      <w:marBottom w:val="0"/>
      <w:divBdr>
        <w:top w:val="none" w:sz="0" w:space="0" w:color="auto"/>
        <w:left w:val="none" w:sz="0" w:space="0" w:color="auto"/>
        <w:bottom w:val="none" w:sz="0" w:space="0" w:color="auto"/>
        <w:right w:val="none" w:sz="0" w:space="0" w:color="auto"/>
      </w:divBdr>
      <w:divsChild>
        <w:div w:id="2030642094">
          <w:marLeft w:val="0"/>
          <w:marRight w:val="0"/>
          <w:marTop w:val="0"/>
          <w:marBottom w:val="0"/>
          <w:divBdr>
            <w:top w:val="none" w:sz="0" w:space="0" w:color="auto"/>
            <w:left w:val="none" w:sz="0" w:space="0" w:color="auto"/>
            <w:bottom w:val="none" w:sz="0" w:space="0" w:color="auto"/>
            <w:right w:val="none" w:sz="0" w:space="0" w:color="auto"/>
          </w:divBdr>
          <w:divsChild>
            <w:div w:id="2030642132">
              <w:marLeft w:val="0"/>
              <w:marRight w:val="0"/>
              <w:marTop w:val="0"/>
              <w:marBottom w:val="0"/>
              <w:divBdr>
                <w:top w:val="none" w:sz="0" w:space="0" w:color="auto"/>
                <w:left w:val="none" w:sz="0" w:space="0" w:color="auto"/>
                <w:bottom w:val="none" w:sz="0" w:space="0" w:color="auto"/>
                <w:right w:val="none" w:sz="0" w:space="0" w:color="auto"/>
              </w:divBdr>
              <w:divsChild>
                <w:div w:id="2030642138">
                  <w:marLeft w:val="0"/>
                  <w:marRight w:val="0"/>
                  <w:marTop w:val="0"/>
                  <w:marBottom w:val="0"/>
                  <w:divBdr>
                    <w:top w:val="none" w:sz="0" w:space="0" w:color="auto"/>
                    <w:left w:val="none" w:sz="0" w:space="0" w:color="auto"/>
                    <w:bottom w:val="none" w:sz="0" w:space="0" w:color="auto"/>
                    <w:right w:val="none" w:sz="0" w:space="0" w:color="auto"/>
                  </w:divBdr>
                  <w:divsChild>
                    <w:div w:id="20306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42145">
      <w:marLeft w:val="0"/>
      <w:marRight w:val="0"/>
      <w:marTop w:val="0"/>
      <w:marBottom w:val="0"/>
      <w:divBdr>
        <w:top w:val="none" w:sz="0" w:space="0" w:color="auto"/>
        <w:left w:val="none" w:sz="0" w:space="0" w:color="auto"/>
        <w:bottom w:val="none" w:sz="0" w:space="0" w:color="auto"/>
        <w:right w:val="none" w:sz="0" w:space="0" w:color="auto"/>
      </w:divBdr>
    </w:div>
    <w:div w:id="2030642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2</Pages>
  <Words>620</Words>
  <Characters>3411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c:creator>
  <cp:keywords/>
  <dc:description/>
  <cp:lastModifiedBy>laine</cp:lastModifiedBy>
  <cp:revision>11</cp:revision>
  <dcterms:created xsi:type="dcterms:W3CDTF">2017-09-19T12:02:00Z</dcterms:created>
  <dcterms:modified xsi:type="dcterms:W3CDTF">2018-03-21T15:32:00Z</dcterms:modified>
</cp:coreProperties>
</file>