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03" w:rsidRDefault="0028127E">
      <w:pPr>
        <w:jc w:val="both"/>
        <w:rPr>
          <w:b/>
        </w:rPr>
      </w:pPr>
      <w:r>
        <w:rPr>
          <w:b/>
          <w:noProof/>
        </w:rPr>
        <w:drawing>
          <wp:inline distT="0" distB="0" distL="0" distR="0">
            <wp:extent cx="6800850" cy="1400175"/>
            <wp:effectExtent l="19050" t="0" r="0" b="0"/>
            <wp:docPr id="1" name="Image 1" descr="bandeau TDL VH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ndeau TDL VHugo"/>
                    <pic:cNvPicPr>
                      <a:picLocks noChangeAspect="1" noChangeArrowheads="1"/>
                    </pic:cNvPicPr>
                  </pic:nvPicPr>
                  <pic:blipFill>
                    <a:blip r:embed="rId7" cstate="print"/>
                    <a:srcRect/>
                    <a:stretch>
                      <a:fillRect/>
                    </a:stretch>
                  </pic:blipFill>
                  <pic:spPr bwMode="auto">
                    <a:xfrm>
                      <a:off x="0" y="0"/>
                      <a:ext cx="6800850" cy="1400175"/>
                    </a:xfrm>
                    <a:prstGeom prst="rect">
                      <a:avLst/>
                    </a:prstGeom>
                    <a:noFill/>
                    <a:ln w="9525">
                      <a:noFill/>
                      <a:miter lim="800000"/>
                      <a:headEnd/>
                      <a:tailEnd/>
                    </a:ln>
                  </pic:spPr>
                </pic:pic>
              </a:graphicData>
            </a:graphic>
          </wp:inline>
        </w:drawing>
      </w:r>
    </w:p>
    <w:p w:rsidR="00F500A9" w:rsidRDefault="00F500A9">
      <w:pPr>
        <w:jc w:val="both"/>
        <w:rPr>
          <w:b/>
        </w:rPr>
      </w:pPr>
    </w:p>
    <w:p w:rsidR="00C52D03" w:rsidRDefault="00C52D03">
      <w:pPr>
        <w:pStyle w:val="Titre1"/>
      </w:pPr>
      <w:r>
        <w:t>REGLEMENT DE CONSULTATION VALANT CAHIER</w:t>
      </w:r>
    </w:p>
    <w:p w:rsidR="00C52D03" w:rsidRDefault="00C52D03">
      <w:pPr>
        <w:jc w:val="center"/>
        <w:rPr>
          <w:b/>
        </w:rPr>
      </w:pPr>
      <w:r>
        <w:rPr>
          <w:b/>
        </w:rPr>
        <w:t>DES CLAUSES PARTICULIERES</w:t>
      </w:r>
    </w:p>
    <w:p w:rsidR="00F500A9" w:rsidRDefault="00F500A9">
      <w:pPr>
        <w:jc w:val="center"/>
        <w:rPr>
          <w:b/>
        </w:rPr>
      </w:pPr>
    </w:p>
    <w:p w:rsidR="00683999" w:rsidRDefault="00C52D03" w:rsidP="00180398">
      <w:pPr>
        <w:pStyle w:val="Titre1"/>
      </w:pPr>
      <w:r>
        <w:t>Marché </w:t>
      </w:r>
      <w:r w:rsidR="00F500A9">
        <w:t xml:space="preserve">A Procédure Adaptée du </w:t>
      </w:r>
      <w:r w:rsidR="002A54D0">
        <w:t>9 mars 2018</w:t>
      </w:r>
    </w:p>
    <w:p w:rsidR="00C52D03" w:rsidRDefault="00F500A9" w:rsidP="00180398">
      <w:pPr>
        <w:pStyle w:val="Titre1"/>
      </w:pPr>
      <w:r>
        <w:t xml:space="preserve"> </w:t>
      </w:r>
      <w:r w:rsidR="00C26722">
        <w:t>Pour</w:t>
      </w:r>
      <w:r>
        <w:t xml:space="preserve"> la </w:t>
      </w:r>
      <w:r w:rsidR="00413DCA">
        <w:t xml:space="preserve">réalisation d’un séjour de cinq jours à </w:t>
      </w:r>
      <w:r w:rsidR="002A54D0">
        <w:t>Dublin</w:t>
      </w:r>
    </w:p>
    <w:p w:rsidR="00C52D03" w:rsidRDefault="00C52D03">
      <w:pPr>
        <w:jc w:val="both"/>
        <w:rPr>
          <w:b/>
        </w:rPr>
      </w:pPr>
    </w:p>
    <w:p w:rsidR="00C52D03" w:rsidRDefault="00EC70E2" w:rsidP="00EC70E2">
      <w:pPr>
        <w:pStyle w:val="Citationintense"/>
      </w:pPr>
      <w:r>
        <w:t>Article 1 : DISPOSITIONS GENERALES – MODALITES DE CONSULTATION</w:t>
      </w:r>
    </w:p>
    <w:p w:rsidR="00C52D03" w:rsidRDefault="009724DB" w:rsidP="009724DB">
      <w:pPr>
        <w:pStyle w:val="Titre2"/>
        <w:rPr>
          <w:sz w:val="24"/>
          <w:szCs w:val="24"/>
        </w:rPr>
      </w:pPr>
      <w:r>
        <w:t xml:space="preserve"> 1 – 1 : </w:t>
      </w:r>
      <w:r w:rsidR="00C26722">
        <w:rPr>
          <w:sz w:val="24"/>
          <w:szCs w:val="24"/>
        </w:rPr>
        <w:t>I</w:t>
      </w:r>
      <w:r w:rsidR="00C52D03" w:rsidRPr="00EC70E2">
        <w:rPr>
          <w:sz w:val="24"/>
          <w:szCs w:val="24"/>
        </w:rPr>
        <w:t>dentification de la personne publique :</w:t>
      </w:r>
    </w:p>
    <w:p w:rsidR="00C52D03" w:rsidRDefault="00C52D03">
      <w:pPr>
        <w:jc w:val="both"/>
      </w:pPr>
      <w:r>
        <w:t>Dénomination et adresse de l’établissement acheteur :</w:t>
      </w:r>
    </w:p>
    <w:p w:rsidR="00F500A9" w:rsidRDefault="00F500A9">
      <w:pPr>
        <w:jc w:val="both"/>
      </w:pPr>
    </w:p>
    <w:p w:rsidR="00F500A9" w:rsidRPr="00683999" w:rsidRDefault="00021C08">
      <w:pPr>
        <w:jc w:val="both"/>
        <w:rPr>
          <w:b/>
        </w:rPr>
      </w:pPr>
      <w:r w:rsidRPr="00683999">
        <w:rPr>
          <w:b/>
        </w:rPr>
        <w:t xml:space="preserve">Lycée Victor HUGO </w:t>
      </w:r>
      <w:r w:rsidR="00C52D03" w:rsidRPr="00683999">
        <w:rPr>
          <w:b/>
        </w:rPr>
        <w:t xml:space="preserve"> </w:t>
      </w:r>
    </w:p>
    <w:p w:rsidR="00F500A9" w:rsidRPr="00683999" w:rsidRDefault="00F500A9">
      <w:pPr>
        <w:jc w:val="both"/>
        <w:rPr>
          <w:b/>
        </w:rPr>
      </w:pPr>
      <w:r w:rsidRPr="00683999">
        <w:rPr>
          <w:b/>
        </w:rPr>
        <w:t>300 avenue Louis Médard</w:t>
      </w:r>
    </w:p>
    <w:p w:rsidR="00F500A9" w:rsidRPr="00683999" w:rsidRDefault="00F500A9">
      <w:pPr>
        <w:jc w:val="both"/>
        <w:rPr>
          <w:b/>
        </w:rPr>
      </w:pPr>
      <w:r w:rsidRPr="00683999">
        <w:rPr>
          <w:b/>
        </w:rPr>
        <w:t>BP 80203</w:t>
      </w:r>
    </w:p>
    <w:p w:rsidR="00F500A9" w:rsidRPr="00683999" w:rsidRDefault="00F500A9">
      <w:pPr>
        <w:jc w:val="both"/>
        <w:rPr>
          <w:b/>
        </w:rPr>
      </w:pPr>
      <w:r w:rsidRPr="00683999">
        <w:rPr>
          <w:b/>
        </w:rPr>
        <w:t>34401 LUNEL cedex</w:t>
      </w:r>
    </w:p>
    <w:p w:rsidR="00F500A9" w:rsidRDefault="00F500A9">
      <w:pPr>
        <w:jc w:val="both"/>
      </w:pPr>
    </w:p>
    <w:p w:rsidR="00C52D03" w:rsidRDefault="00B04055">
      <w:pPr>
        <w:jc w:val="both"/>
      </w:pPr>
      <w:r>
        <w:t xml:space="preserve">Représentant du </w:t>
      </w:r>
      <w:r w:rsidR="00F500A9">
        <w:t>Pouvoir adjudicateur</w:t>
      </w:r>
      <w:r w:rsidR="00C52D03">
        <w:t xml:space="preserve"> : Monsieur </w:t>
      </w:r>
      <w:r>
        <w:t>Bernard LECOMPTE</w:t>
      </w:r>
      <w:r w:rsidR="00F500A9">
        <w:t xml:space="preserve">, </w:t>
      </w:r>
      <w:r w:rsidR="00C52D03">
        <w:t xml:space="preserve"> </w:t>
      </w:r>
      <w:r w:rsidR="00021C08">
        <w:t>Proviseur du lycée</w:t>
      </w:r>
      <w:r w:rsidR="00C52D03">
        <w:t xml:space="preserve"> </w:t>
      </w:r>
    </w:p>
    <w:p w:rsidR="00B04055" w:rsidRDefault="00B04055">
      <w:pPr>
        <w:jc w:val="both"/>
      </w:pPr>
    </w:p>
    <w:p w:rsidR="00F500A9" w:rsidRDefault="00B04055" w:rsidP="00F500A9">
      <w:pPr>
        <w:jc w:val="both"/>
      </w:pPr>
      <w:r>
        <w:t>Personne habilitée à donner des renseignements d’ordre administratif</w:t>
      </w:r>
      <w:r w:rsidR="00F500A9">
        <w:t xml:space="preserve"> : Sophie PONDARRASSE, gestionnaire du lycée   </w:t>
      </w:r>
      <w:r w:rsidR="00F500A9" w:rsidRPr="006A1AE0">
        <w:t xml:space="preserve">Mel : </w:t>
      </w:r>
      <w:hyperlink r:id="rId8" w:history="1">
        <w:r w:rsidR="00F500A9" w:rsidRPr="006A1AE0">
          <w:rPr>
            <w:rStyle w:val="Lienhypertexte"/>
          </w:rPr>
          <w:t>gest.0342090m@ac-montpellier.fr</w:t>
        </w:r>
      </w:hyperlink>
    </w:p>
    <w:p w:rsidR="00B04055" w:rsidRDefault="00B04055" w:rsidP="00F500A9">
      <w:pPr>
        <w:jc w:val="both"/>
      </w:pPr>
    </w:p>
    <w:p w:rsidR="00B04055" w:rsidRDefault="00B04055" w:rsidP="00B04055">
      <w:pPr>
        <w:jc w:val="both"/>
        <w:rPr>
          <w:b/>
        </w:rPr>
      </w:pPr>
      <w:r>
        <w:t xml:space="preserve">Personne habilitée à donner des renseignements sur le projet: </w:t>
      </w:r>
      <w:r w:rsidR="00F20507">
        <w:t xml:space="preserve">Mme MOLLMANN, professeure d'anglais et </w:t>
      </w:r>
      <w:r w:rsidR="002A54D0">
        <w:t xml:space="preserve">Mme Eve De </w:t>
      </w:r>
      <w:proofErr w:type="spellStart"/>
      <w:r w:rsidR="002A54D0">
        <w:t>Li</w:t>
      </w:r>
      <w:r w:rsidR="008C0B94">
        <w:t>h</w:t>
      </w:r>
      <w:r w:rsidR="002A54D0">
        <w:t>ovskoï</w:t>
      </w:r>
      <w:proofErr w:type="spellEnd"/>
      <w:r>
        <w:t>,</w:t>
      </w:r>
      <w:r w:rsidR="00F20507" w:rsidRPr="00F20507">
        <w:t xml:space="preserve"> </w:t>
      </w:r>
      <w:r w:rsidR="00F20507">
        <w:t>professeure d'histoire-géo</w:t>
      </w:r>
      <w:r w:rsidR="007738A8">
        <w:t>graphie</w:t>
      </w:r>
      <w:r w:rsidR="00F20507">
        <w:t xml:space="preserve"> </w:t>
      </w:r>
      <w:r w:rsidR="007738A8">
        <w:t>et organisatrice</w:t>
      </w:r>
      <w:r>
        <w:t xml:space="preserve"> du voyage</w:t>
      </w:r>
      <w:r w:rsidRPr="008B246E">
        <w:t>.</w:t>
      </w:r>
      <w:r w:rsidR="00683999">
        <w:t xml:space="preserve"> </w:t>
      </w:r>
      <w:r w:rsidRPr="008B246E">
        <w:t xml:space="preserve"> </w:t>
      </w:r>
      <w:r>
        <w:t xml:space="preserve">Mel : </w:t>
      </w:r>
      <w:r w:rsidR="008C0B94" w:rsidRPr="008C0B94">
        <w:t>Eve.Barreau@ac-montpellier.fr</w:t>
      </w:r>
      <w:r>
        <w:t xml:space="preserve"> </w:t>
      </w:r>
    </w:p>
    <w:p w:rsidR="00B04055" w:rsidRDefault="00B04055" w:rsidP="00B04055">
      <w:pPr>
        <w:jc w:val="both"/>
      </w:pPr>
    </w:p>
    <w:p w:rsidR="00C52D03" w:rsidRDefault="00C52D03">
      <w:pPr>
        <w:jc w:val="both"/>
      </w:pPr>
      <w:r>
        <w:t xml:space="preserve">Comptable assignataire : M. </w:t>
      </w:r>
      <w:r w:rsidR="004D3679" w:rsidRPr="00B04055">
        <w:rPr>
          <w:b/>
        </w:rPr>
        <w:t>Olivier R</w:t>
      </w:r>
      <w:r w:rsidR="00D302B6" w:rsidRPr="00B04055">
        <w:rPr>
          <w:b/>
        </w:rPr>
        <w:t>IVIERE</w:t>
      </w:r>
      <w:r w:rsidR="00F500A9">
        <w:t>, a</w:t>
      </w:r>
      <w:r>
        <w:t xml:space="preserve">gent </w:t>
      </w:r>
      <w:r w:rsidR="00F500A9">
        <w:t>c</w:t>
      </w:r>
      <w:r>
        <w:t xml:space="preserve">omptable du lycée </w:t>
      </w:r>
      <w:r w:rsidR="00F500A9">
        <w:t>Louis Feuillade</w:t>
      </w:r>
      <w:r w:rsidR="00021C08">
        <w:t xml:space="preserve"> à Lunel</w:t>
      </w:r>
    </w:p>
    <w:p w:rsidR="00B04055" w:rsidRPr="006A1AE0" w:rsidRDefault="00C26722">
      <w:pPr>
        <w:jc w:val="both"/>
        <w:rPr>
          <w:lang w:val="en-US"/>
        </w:rPr>
      </w:pPr>
      <w:r w:rsidRPr="006A1AE0">
        <w:rPr>
          <w:lang w:val="en-US"/>
        </w:rPr>
        <w:t>Mel:</w:t>
      </w:r>
      <w:r w:rsidR="00B04055" w:rsidRPr="006A1AE0">
        <w:rPr>
          <w:lang w:val="en-US"/>
        </w:rPr>
        <w:t xml:space="preserve"> agence-comptable.lyceelouisfeuillade@ac-montpellier.fr</w:t>
      </w:r>
    </w:p>
    <w:p w:rsidR="00B04055" w:rsidRPr="006A1AE0" w:rsidRDefault="00B04055">
      <w:pPr>
        <w:jc w:val="both"/>
        <w:rPr>
          <w:lang w:val="en-US"/>
        </w:rPr>
      </w:pPr>
    </w:p>
    <w:p w:rsidR="00C52D03" w:rsidRPr="00EC70E2" w:rsidRDefault="00EC70E2" w:rsidP="00EC70E2">
      <w:pPr>
        <w:pStyle w:val="Titre2"/>
        <w:rPr>
          <w:sz w:val="24"/>
          <w:szCs w:val="24"/>
        </w:rPr>
      </w:pPr>
      <w:r>
        <w:rPr>
          <w:sz w:val="24"/>
          <w:szCs w:val="24"/>
        </w:rPr>
        <w:t>1</w:t>
      </w:r>
      <w:r w:rsidR="00C26722">
        <w:rPr>
          <w:sz w:val="24"/>
          <w:szCs w:val="24"/>
        </w:rPr>
        <w:t>– 2 : P</w:t>
      </w:r>
      <w:r w:rsidR="00C52D03" w:rsidRPr="00EC70E2">
        <w:rPr>
          <w:sz w:val="24"/>
          <w:szCs w:val="24"/>
        </w:rPr>
        <w:t>rocédure :</w:t>
      </w:r>
    </w:p>
    <w:p w:rsidR="00C52D03" w:rsidRDefault="00C52D03">
      <w:pPr>
        <w:pStyle w:val="Corpsdetexte"/>
      </w:pPr>
      <w:r>
        <w:t xml:space="preserve">Le marché est passé selon la procédure adaptée conformément </w:t>
      </w:r>
      <w:r w:rsidR="00F500A9">
        <w:t xml:space="preserve">aux dispositions de l’article  </w:t>
      </w:r>
      <w:r>
        <w:t>28 du code des marchés publics.</w:t>
      </w:r>
    </w:p>
    <w:p w:rsidR="00C52D03" w:rsidRDefault="00C52D03">
      <w:pPr>
        <w:jc w:val="both"/>
      </w:pPr>
    </w:p>
    <w:p w:rsidR="00C52D03" w:rsidRPr="00EC70E2" w:rsidRDefault="00EC70E2" w:rsidP="00EC70E2">
      <w:pPr>
        <w:pStyle w:val="Titre2"/>
        <w:rPr>
          <w:sz w:val="24"/>
          <w:szCs w:val="24"/>
        </w:rPr>
      </w:pPr>
      <w:r>
        <w:rPr>
          <w:sz w:val="24"/>
          <w:szCs w:val="24"/>
        </w:rPr>
        <w:t>1</w:t>
      </w:r>
      <w:r w:rsidR="00C26722">
        <w:rPr>
          <w:sz w:val="24"/>
          <w:szCs w:val="24"/>
        </w:rPr>
        <w:t>-3 : T</w:t>
      </w:r>
      <w:r w:rsidR="009724DB" w:rsidRPr="00EC70E2">
        <w:rPr>
          <w:sz w:val="24"/>
          <w:szCs w:val="24"/>
        </w:rPr>
        <w:t>ype et o</w:t>
      </w:r>
      <w:r w:rsidR="00C52D03" w:rsidRPr="00EC70E2">
        <w:rPr>
          <w:sz w:val="24"/>
          <w:szCs w:val="24"/>
        </w:rPr>
        <w:t>bjet du marché :</w:t>
      </w:r>
    </w:p>
    <w:p w:rsidR="00B04055" w:rsidRDefault="009724DB" w:rsidP="000A4E40">
      <w:pPr>
        <w:jc w:val="both"/>
      </w:pPr>
      <w:r>
        <w:t>Il s’agit d’un marché de prestations de services ;</w:t>
      </w:r>
    </w:p>
    <w:p w:rsidR="00B04055" w:rsidRDefault="00B04055" w:rsidP="000A4E40">
      <w:pPr>
        <w:jc w:val="both"/>
      </w:pPr>
    </w:p>
    <w:p w:rsidR="00C52D03" w:rsidRDefault="009724DB" w:rsidP="000A4E40">
      <w:pPr>
        <w:jc w:val="both"/>
      </w:pPr>
      <w:r>
        <w:t xml:space="preserve"> </w:t>
      </w:r>
      <w:r w:rsidR="00C26722">
        <w:t>Il</w:t>
      </w:r>
      <w:r>
        <w:t xml:space="preserve"> porte sur la </w:t>
      </w:r>
      <w:r w:rsidR="00B04055">
        <w:t>fourniture de transport aérien, hébergement en auberge de jeunesse et prestations annexes pour la réalisation d’</w:t>
      </w:r>
      <w:r w:rsidR="00413DCA">
        <w:t xml:space="preserve">un séjour à </w:t>
      </w:r>
      <w:r w:rsidR="008C0B94">
        <w:t>Dublin</w:t>
      </w:r>
      <w:r w:rsidR="00413DCA">
        <w:t xml:space="preserve"> </w:t>
      </w:r>
      <w:r w:rsidR="00B04055">
        <w:t>d’un</w:t>
      </w:r>
      <w:r w:rsidR="00413DCA">
        <w:t xml:space="preserve"> groupe de </w:t>
      </w:r>
      <w:r w:rsidR="008C0B94">
        <w:t>36</w:t>
      </w:r>
      <w:r w:rsidR="00945F44">
        <w:t xml:space="preserve"> </w:t>
      </w:r>
      <w:r w:rsidR="00413DCA">
        <w:t xml:space="preserve"> lycéens et </w:t>
      </w:r>
      <w:r w:rsidR="006A1AE0">
        <w:t>3</w:t>
      </w:r>
      <w:r w:rsidR="00945F44">
        <w:t xml:space="preserve"> </w:t>
      </w:r>
      <w:r w:rsidR="00413DCA">
        <w:t>accompagnateurs</w:t>
      </w:r>
      <w:r w:rsidR="00B04055">
        <w:t xml:space="preserve"> par une agence de voyage titulaire d’une licence de Tourisme ou par une association agréée Tourisme.</w:t>
      </w:r>
    </w:p>
    <w:p w:rsidR="00990BD6" w:rsidRDefault="00990BD6">
      <w:pPr>
        <w:jc w:val="both"/>
      </w:pPr>
    </w:p>
    <w:p w:rsidR="00C52D03" w:rsidRPr="00EC70E2" w:rsidRDefault="00EC70E2" w:rsidP="00EC70E2">
      <w:pPr>
        <w:pStyle w:val="Titre2"/>
        <w:rPr>
          <w:sz w:val="24"/>
          <w:szCs w:val="24"/>
        </w:rPr>
      </w:pPr>
      <w:r>
        <w:rPr>
          <w:sz w:val="24"/>
          <w:szCs w:val="24"/>
        </w:rPr>
        <w:t>1</w:t>
      </w:r>
      <w:r w:rsidR="00C26722">
        <w:rPr>
          <w:sz w:val="24"/>
          <w:szCs w:val="24"/>
        </w:rPr>
        <w:t>– 4 : C</w:t>
      </w:r>
      <w:r w:rsidR="00413DCA">
        <w:rPr>
          <w:sz w:val="24"/>
          <w:szCs w:val="24"/>
        </w:rPr>
        <w:t>alendrier</w:t>
      </w:r>
      <w:r w:rsidR="009724DB" w:rsidRPr="00EC70E2">
        <w:rPr>
          <w:sz w:val="24"/>
          <w:szCs w:val="24"/>
        </w:rPr>
        <w:t xml:space="preserve"> </w:t>
      </w:r>
      <w:r w:rsidR="00413DCA">
        <w:rPr>
          <w:sz w:val="24"/>
          <w:szCs w:val="24"/>
        </w:rPr>
        <w:t>de la prestation</w:t>
      </w:r>
      <w:r w:rsidR="00C52D03" w:rsidRPr="00EC70E2">
        <w:rPr>
          <w:sz w:val="24"/>
          <w:szCs w:val="24"/>
        </w:rPr>
        <w:t> :</w:t>
      </w:r>
    </w:p>
    <w:p w:rsidR="00180398" w:rsidRPr="00425F5E" w:rsidRDefault="009724DB">
      <w:pPr>
        <w:jc w:val="both"/>
        <w:rPr>
          <w:b/>
        </w:rPr>
      </w:pPr>
      <w:r>
        <w:t xml:space="preserve">Ce marché est conclu </w:t>
      </w:r>
      <w:r w:rsidR="00413DCA">
        <w:t xml:space="preserve">pour une seule prestation, à réaliser du </w:t>
      </w:r>
      <w:r w:rsidR="008C0B94">
        <w:t>lun</w:t>
      </w:r>
      <w:r w:rsidR="00FD0ACA">
        <w:rPr>
          <w:b/>
        </w:rPr>
        <w:t xml:space="preserve">di </w:t>
      </w:r>
      <w:r w:rsidR="008C0B94">
        <w:rPr>
          <w:b/>
        </w:rPr>
        <w:t>15 octobre</w:t>
      </w:r>
      <w:r w:rsidR="00425F5E" w:rsidRPr="00425F5E">
        <w:rPr>
          <w:b/>
        </w:rPr>
        <w:t xml:space="preserve"> au </w:t>
      </w:r>
      <w:r w:rsidR="008C0B94">
        <w:rPr>
          <w:b/>
        </w:rPr>
        <w:t>vendre</w:t>
      </w:r>
      <w:r w:rsidR="00FD0ACA">
        <w:rPr>
          <w:b/>
        </w:rPr>
        <w:t>di 1</w:t>
      </w:r>
      <w:r w:rsidR="008C0B94">
        <w:rPr>
          <w:b/>
        </w:rPr>
        <w:t>9 octobre</w:t>
      </w:r>
      <w:r w:rsidR="006A1AE0">
        <w:rPr>
          <w:b/>
        </w:rPr>
        <w:t xml:space="preserve"> 201</w:t>
      </w:r>
      <w:r w:rsidR="00AE38DD">
        <w:rPr>
          <w:b/>
        </w:rPr>
        <w:t>8</w:t>
      </w:r>
      <w:r w:rsidR="006A1AE0">
        <w:t>.</w:t>
      </w:r>
      <w:r w:rsidR="008C0B94">
        <w:t xml:space="preserve"> Un décalage d’1 ou 2 </w:t>
      </w:r>
      <w:proofErr w:type="gramStart"/>
      <w:r w:rsidR="008C0B94">
        <w:t>jours</w:t>
      </w:r>
      <w:proofErr w:type="gramEnd"/>
      <w:r w:rsidR="008C0B94">
        <w:t xml:space="preserve"> maximum sera accepté si les horaires des vols le nécessitent.</w:t>
      </w:r>
    </w:p>
    <w:p w:rsidR="009724DB" w:rsidRDefault="009724DB">
      <w:pPr>
        <w:jc w:val="both"/>
      </w:pPr>
    </w:p>
    <w:p w:rsidR="00C52D03" w:rsidRDefault="00C26722" w:rsidP="00EC70E2">
      <w:pPr>
        <w:pStyle w:val="Titre2"/>
        <w:rPr>
          <w:sz w:val="24"/>
          <w:szCs w:val="24"/>
        </w:rPr>
      </w:pPr>
      <w:r>
        <w:rPr>
          <w:sz w:val="24"/>
          <w:szCs w:val="24"/>
        </w:rPr>
        <w:lastRenderedPageBreak/>
        <w:t>1 -5 : M</w:t>
      </w:r>
      <w:r w:rsidR="00EC70E2" w:rsidRPr="00EC70E2">
        <w:rPr>
          <w:sz w:val="24"/>
          <w:szCs w:val="24"/>
        </w:rPr>
        <w:t>odalités de consultation et choix du fournisseur :</w:t>
      </w:r>
    </w:p>
    <w:p w:rsidR="00B04055" w:rsidRPr="00B04055" w:rsidRDefault="00B04055" w:rsidP="00B04055"/>
    <w:p w:rsidR="00B04055" w:rsidRDefault="00B04055" w:rsidP="00B04055">
      <w:pPr>
        <w:rPr>
          <w:b/>
        </w:rPr>
      </w:pPr>
      <w:r>
        <w:t xml:space="preserve">Date de remise des offres : au plus tard le </w:t>
      </w:r>
      <w:r w:rsidR="008C0B94">
        <w:rPr>
          <w:b/>
        </w:rPr>
        <w:t>vendredi 30 mars</w:t>
      </w:r>
      <w:r w:rsidR="006A1AE0">
        <w:rPr>
          <w:b/>
        </w:rPr>
        <w:t xml:space="preserve"> 201</w:t>
      </w:r>
      <w:r w:rsidR="008C0B94">
        <w:rPr>
          <w:b/>
        </w:rPr>
        <w:t>8</w:t>
      </w:r>
      <w:r w:rsidR="006A1AE0">
        <w:rPr>
          <w:b/>
        </w:rPr>
        <w:t>.</w:t>
      </w:r>
    </w:p>
    <w:p w:rsidR="00B04055" w:rsidRPr="00B04055" w:rsidRDefault="00B04055" w:rsidP="00B04055"/>
    <w:p w:rsidR="00C52D03" w:rsidRDefault="00891F67">
      <w:pPr>
        <w:tabs>
          <w:tab w:val="left" w:pos="0"/>
          <w:tab w:val="left" w:pos="360"/>
        </w:tabs>
        <w:jc w:val="both"/>
      </w:pPr>
      <w:r>
        <w:t>Une remise par la poste ou par porteur sera préférée si votre dossier excède 20 pages, dans le cas contraire, une remise par courrier électronique est acceptée.</w:t>
      </w:r>
    </w:p>
    <w:p w:rsidR="00AE6FC9" w:rsidRDefault="00AE6FC9">
      <w:pPr>
        <w:tabs>
          <w:tab w:val="left" w:pos="0"/>
          <w:tab w:val="left" w:pos="360"/>
        </w:tabs>
        <w:jc w:val="both"/>
      </w:pPr>
    </w:p>
    <w:p w:rsidR="00AE6FC9" w:rsidRDefault="00AE6FC9" w:rsidP="00AE6FC9">
      <w:pPr>
        <w:tabs>
          <w:tab w:val="left" w:pos="0"/>
          <w:tab w:val="left" w:pos="360"/>
        </w:tabs>
        <w:jc w:val="both"/>
      </w:pPr>
      <w:r>
        <w:t xml:space="preserve">Les offres seront à faire parvenir : </w:t>
      </w:r>
    </w:p>
    <w:p w:rsidR="00AE6FC9" w:rsidRDefault="00AE6FC9" w:rsidP="00AE6FC9">
      <w:pPr>
        <w:pStyle w:val="Paragraphedeliste"/>
        <w:numPr>
          <w:ilvl w:val="0"/>
          <w:numId w:val="10"/>
        </w:numPr>
        <w:tabs>
          <w:tab w:val="left" w:pos="0"/>
          <w:tab w:val="left" w:pos="360"/>
        </w:tabs>
        <w:jc w:val="both"/>
      </w:pPr>
      <w:r>
        <w:t>par courrier recommandé avec accusé de réception au lycée Victor Hugo, service Intendance, 300 Avenue louis Médard BP 80203 34401 LUNEL cedex</w:t>
      </w:r>
    </w:p>
    <w:p w:rsidR="00AE6FC9" w:rsidRDefault="00AE6FC9" w:rsidP="00AE6FC9">
      <w:pPr>
        <w:pStyle w:val="Paragraphedeliste"/>
        <w:numPr>
          <w:ilvl w:val="0"/>
          <w:numId w:val="10"/>
        </w:numPr>
        <w:tabs>
          <w:tab w:val="left" w:pos="0"/>
          <w:tab w:val="left" w:pos="360"/>
        </w:tabs>
        <w:jc w:val="both"/>
      </w:pPr>
      <w:r>
        <w:t xml:space="preserve">par courriel : </w:t>
      </w:r>
      <w:hyperlink r:id="rId9" w:history="1">
        <w:r w:rsidRPr="006F7348">
          <w:rPr>
            <w:rStyle w:val="Lienhypertexte"/>
          </w:rPr>
          <w:t>gest.0342090m@ac-montpellier.fr</w:t>
        </w:r>
      </w:hyperlink>
    </w:p>
    <w:p w:rsidR="00AE6FC9" w:rsidRDefault="00AE6FC9" w:rsidP="00AE6FC9">
      <w:pPr>
        <w:pStyle w:val="Paragraphedeliste"/>
        <w:tabs>
          <w:tab w:val="left" w:pos="0"/>
          <w:tab w:val="left" w:pos="360"/>
        </w:tabs>
        <w:jc w:val="both"/>
      </w:pPr>
    </w:p>
    <w:p w:rsidR="00AE6FC9" w:rsidRDefault="00AE6FC9">
      <w:pPr>
        <w:tabs>
          <w:tab w:val="left" w:pos="0"/>
          <w:tab w:val="left" w:pos="360"/>
        </w:tabs>
        <w:jc w:val="both"/>
      </w:pPr>
      <w:r>
        <w:t>Avec la mention « ne pas ouvrir consultation</w:t>
      </w:r>
      <w:r w:rsidR="0089754B">
        <w:t xml:space="preserve"> </w:t>
      </w:r>
      <w:r>
        <w:t xml:space="preserve">voyage scolaire </w:t>
      </w:r>
      <w:r w:rsidR="008C0B94">
        <w:t>Dublin</w:t>
      </w:r>
      <w:r>
        <w:t xml:space="preserve"> 201</w:t>
      </w:r>
      <w:r w:rsidR="00AE38DD">
        <w:t>8</w:t>
      </w:r>
      <w:r>
        <w:t> »</w:t>
      </w:r>
    </w:p>
    <w:p w:rsidR="00AE6FC9" w:rsidRDefault="00AE6FC9">
      <w:pPr>
        <w:tabs>
          <w:tab w:val="left" w:pos="0"/>
          <w:tab w:val="left" w:pos="360"/>
        </w:tabs>
        <w:jc w:val="both"/>
      </w:pPr>
    </w:p>
    <w:p w:rsidR="00AE6FC9" w:rsidRDefault="00AE6FC9">
      <w:pPr>
        <w:tabs>
          <w:tab w:val="left" w:pos="0"/>
          <w:tab w:val="left" w:pos="360"/>
        </w:tabs>
        <w:jc w:val="both"/>
        <w:rPr>
          <w:u w:val="single"/>
        </w:rPr>
      </w:pPr>
      <w:r>
        <w:t xml:space="preserve">Les candidats seront informés du résultat de la consultation au plus tard le </w:t>
      </w:r>
      <w:r w:rsidR="008C0B94">
        <w:rPr>
          <w:u w:val="single"/>
        </w:rPr>
        <w:t>vendre</w:t>
      </w:r>
      <w:r w:rsidRPr="00AE6FC9">
        <w:rPr>
          <w:u w:val="single"/>
        </w:rPr>
        <w:t>di 1</w:t>
      </w:r>
      <w:r w:rsidR="00C26722">
        <w:rPr>
          <w:u w:val="single"/>
        </w:rPr>
        <w:t>3</w:t>
      </w:r>
      <w:r w:rsidRPr="00AE6FC9">
        <w:rPr>
          <w:u w:val="single"/>
        </w:rPr>
        <w:t xml:space="preserve"> </w:t>
      </w:r>
      <w:r w:rsidR="008C0B94">
        <w:rPr>
          <w:u w:val="single"/>
        </w:rPr>
        <w:t>avril 2018.</w:t>
      </w:r>
    </w:p>
    <w:p w:rsidR="002E654C" w:rsidRDefault="002E654C">
      <w:pPr>
        <w:tabs>
          <w:tab w:val="left" w:pos="0"/>
          <w:tab w:val="left" w:pos="360"/>
        </w:tabs>
        <w:jc w:val="both"/>
        <w:rPr>
          <w:u w:val="single"/>
        </w:rPr>
      </w:pPr>
    </w:p>
    <w:p w:rsidR="002E654C" w:rsidRPr="002E654C" w:rsidRDefault="002E654C">
      <w:pPr>
        <w:tabs>
          <w:tab w:val="left" w:pos="0"/>
          <w:tab w:val="left" w:pos="360"/>
        </w:tabs>
        <w:jc w:val="both"/>
        <w:rPr>
          <w:b/>
        </w:rPr>
      </w:pPr>
      <w:r w:rsidRPr="002E654C">
        <w:rPr>
          <w:b/>
        </w:rPr>
        <w:t>Le pouvoir adjudicateur se réserve le droit de ne pas mener le projet de voyage à son terme si les offres reçues ne permettent pas de respecter les tarifs du voyage adoptés par le Conseil d’Administration, soit 4</w:t>
      </w:r>
      <w:r w:rsidR="00C26722">
        <w:rPr>
          <w:b/>
        </w:rPr>
        <w:t>50</w:t>
      </w:r>
      <w:r w:rsidRPr="002E654C">
        <w:rPr>
          <w:b/>
        </w:rPr>
        <w:t xml:space="preserve"> €</w:t>
      </w:r>
      <w:r w:rsidR="008C0B94">
        <w:rPr>
          <w:b/>
        </w:rPr>
        <w:t xml:space="preserve"> par participant, tous frais inclus</w:t>
      </w:r>
      <w:r w:rsidR="00270FC1">
        <w:rPr>
          <w:b/>
        </w:rPr>
        <w:t xml:space="preserve"> (y compris tous les repas du séjour)</w:t>
      </w:r>
      <w:r w:rsidRPr="002E654C">
        <w:rPr>
          <w:b/>
        </w:rPr>
        <w:t>.</w:t>
      </w:r>
    </w:p>
    <w:p w:rsidR="00E61F51" w:rsidRDefault="00E61F51">
      <w:pPr>
        <w:tabs>
          <w:tab w:val="left" w:pos="0"/>
          <w:tab w:val="left" w:pos="360"/>
        </w:tabs>
        <w:jc w:val="both"/>
      </w:pPr>
    </w:p>
    <w:p w:rsidR="00B3749B" w:rsidRDefault="00B3749B" w:rsidP="00B3749B">
      <w:pPr>
        <w:pStyle w:val="Citationintense"/>
      </w:pPr>
      <w:r>
        <w:t>Article 2 : PIECES CONSTITUTIVES DU MARCHE</w:t>
      </w:r>
    </w:p>
    <w:p w:rsidR="00B3749B" w:rsidRDefault="00B3749B" w:rsidP="005E59B5">
      <w:pPr>
        <w:tabs>
          <w:tab w:val="left" w:pos="0"/>
          <w:tab w:val="left" w:pos="360"/>
        </w:tabs>
        <w:ind w:left="720" w:hanging="720"/>
        <w:jc w:val="both"/>
      </w:pPr>
      <w:r>
        <w:t>Les pièces constitutives du marché sont par ordre de priorité</w:t>
      </w:r>
      <w:r w:rsidR="00AE6FC9">
        <w:t>s</w:t>
      </w:r>
      <w:r>
        <w:t xml:space="preserve"> décroissantes :</w:t>
      </w:r>
    </w:p>
    <w:p w:rsidR="00B3749B" w:rsidRDefault="00B3749B" w:rsidP="0089754B">
      <w:pPr>
        <w:tabs>
          <w:tab w:val="left" w:pos="0"/>
          <w:tab w:val="left" w:pos="360"/>
        </w:tabs>
        <w:ind w:left="142" w:hanging="142"/>
        <w:jc w:val="both"/>
      </w:pPr>
      <w:r>
        <w:t xml:space="preserve">- le précédent </w:t>
      </w:r>
      <w:r w:rsidR="00AE6FC9">
        <w:t>règlement de consultation valant cahier des clauses particulière (</w:t>
      </w:r>
      <w:r>
        <w:t>CCP</w:t>
      </w:r>
      <w:r w:rsidR="00AE6FC9">
        <w:t>)</w:t>
      </w:r>
      <w:r>
        <w:t xml:space="preserve"> dont l’exemplaire, complété et signé par le titulaire, et conservé dans les archives de l’établissement, fait foi. </w:t>
      </w:r>
    </w:p>
    <w:p w:rsidR="00AE6FC9" w:rsidRDefault="00AE6FC9" w:rsidP="005E59B5">
      <w:pPr>
        <w:tabs>
          <w:tab w:val="left" w:pos="0"/>
          <w:tab w:val="left" w:pos="360"/>
        </w:tabs>
        <w:ind w:left="720" w:hanging="720"/>
        <w:jc w:val="both"/>
      </w:pPr>
      <w:r>
        <w:t xml:space="preserve">- l’acte d’engagement du fournisseur </w:t>
      </w:r>
    </w:p>
    <w:p w:rsidR="00AE6FC9" w:rsidRDefault="00AE6FC9" w:rsidP="005E59B5">
      <w:pPr>
        <w:tabs>
          <w:tab w:val="left" w:pos="0"/>
          <w:tab w:val="left" w:pos="360"/>
        </w:tabs>
        <w:ind w:left="720" w:hanging="720"/>
        <w:jc w:val="both"/>
      </w:pPr>
      <w:r>
        <w:t>- le bordereau unitaire des prix</w:t>
      </w:r>
    </w:p>
    <w:p w:rsidR="00AE6FC9" w:rsidRDefault="00AE6FC9" w:rsidP="005E59B5">
      <w:pPr>
        <w:tabs>
          <w:tab w:val="left" w:pos="0"/>
          <w:tab w:val="left" w:pos="360"/>
        </w:tabs>
        <w:ind w:left="720" w:hanging="720"/>
        <w:jc w:val="both"/>
      </w:pPr>
      <w:r>
        <w:t>- le mémoire technique sur les conditions et le déroulé du voyage.</w:t>
      </w:r>
    </w:p>
    <w:p w:rsidR="00B3749B" w:rsidRDefault="00B3749B" w:rsidP="005E59B5">
      <w:pPr>
        <w:tabs>
          <w:tab w:val="left" w:pos="0"/>
          <w:tab w:val="left" w:pos="360"/>
        </w:tabs>
        <w:ind w:left="720" w:hanging="720"/>
        <w:jc w:val="both"/>
      </w:pPr>
    </w:p>
    <w:p w:rsidR="00B3749B" w:rsidRDefault="00B3749B" w:rsidP="00B3749B">
      <w:pPr>
        <w:pStyle w:val="Citationintense"/>
      </w:pPr>
      <w:r>
        <w:t>Article 3 : NATURE DE L’OFFRE A FOURNIR</w:t>
      </w:r>
    </w:p>
    <w:p w:rsidR="00842F0E" w:rsidRDefault="00AF7829" w:rsidP="005E59B5">
      <w:pPr>
        <w:tabs>
          <w:tab w:val="left" w:pos="0"/>
          <w:tab w:val="left" w:pos="360"/>
        </w:tabs>
        <w:ind w:left="57" w:firstLine="357"/>
        <w:jc w:val="both"/>
      </w:pPr>
      <w:r w:rsidRPr="00AF7829">
        <w:rPr>
          <w:b/>
        </w:rPr>
        <w:t>Transport :</w:t>
      </w:r>
      <w:r>
        <w:t xml:space="preserve"> Le voyage vers </w:t>
      </w:r>
      <w:r w:rsidR="008C0B94">
        <w:t>Dublin</w:t>
      </w:r>
      <w:r>
        <w:t xml:space="preserve"> se fera</w:t>
      </w:r>
      <w:r w:rsidR="00413DCA">
        <w:t xml:space="preserve"> </w:t>
      </w:r>
      <w:r w:rsidR="00A565EC">
        <w:t>par</w:t>
      </w:r>
      <w:r w:rsidR="00413DCA">
        <w:t xml:space="preserve"> avion</w:t>
      </w:r>
      <w:r w:rsidR="00A565EC">
        <w:t xml:space="preserve"> en vol direct </w:t>
      </w:r>
      <w:r w:rsidR="00413DCA">
        <w:t xml:space="preserve">depuis </w:t>
      </w:r>
      <w:r w:rsidR="00FD0799">
        <w:t>un aéroport proche de Lunel (</w:t>
      </w:r>
      <w:r w:rsidR="008929F1">
        <w:t>à préciser dans l’offre</w:t>
      </w:r>
      <w:r w:rsidR="00FD0799">
        <w:t>)</w:t>
      </w:r>
      <w:r w:rsidR="00AE6FC9">
        <w:t>.</w:t>
      </w:r>
      <w:r w:rsidR="00A565EC">
        <w:t xml:space="preserve"> Le prix du vol inclura un bagage en </w:t>
      </w:r>
      <w:r w:rsidR="00BD342F">
        <w:t>cabine</w:t>
      </w:r>
      <w:r w:rsidR="00A565EC">
        <w:t xml:space="preserve"> pour chaque participant</w:t>
      </w:r>
      <w:r w:rsidR="00BD342F">
        <w:t xml:space="preserve"> (avec en option chiffrée, le bagage en soute)</w:t>
      </w:r>
      <w:r w:rsidR="00A565EC">
        <w:t>.</w:t>
      </w:r>
      <w:r>
        <w:t xml:space="preserve"> Votre offre comprendra également l</w:t>
      </w:r>
      <w:r w:rsidR="00413DCA">
        <w:t xml:space="preserve">’acheminement de </w:t>
      </w:r>
      <w:r w:rsidR="00FD0799">
        <w:t xml:space="preserve">Lunel vers l’aéroport, et de </w:t>
      </w:r>
      <w:r w:rsidR="00413DCA">
        <w:t xml:space="preserve">l’aéroport vers </w:t>
      </w:r>
      <w:r w:rsidR="00AE6FC9">
        <w:t>l’auberge de jeunesse</w:t>
      </w:r>
      <w:r w:rsidR="006263AC">
        <w:t xml:space="preserve"> à </w:t>
      </w:r>
      <w:r w:rsidR="00FD0799">
        <w:t>Dublin</w:t>
      </w:r>
      <w:r w:rsidR="006263AC">
        <w:t xml:space="preserve"> le jour 1 et le jour 5</w:t>
      </w:r>
      <w:r>
        <w:t xml:space="preserve">. </w:t>
      </w:r>
      <w:r w:rsidRPr="00AF7829">
        <w:t xml:space="preserve"> </w:t>
      </w:r>
    </w:p>
    <w:p w:rsidR="00AF7829" w:rsidRDefault="00722744" w:rsidP="005E59B5">
      <w:pPr>
        <w:tabs>
          <w:tab w:val="left" w:pos="0"/>
          <w:tab w:val="left" w:pos="360"/>
        </w:tabs>
        <w:ind w:left="57" w:firstLine="357"/>
        <w:jc w:val="both"/>
      </w:pPr>
      <w:r>
        <w:t xml:space="preserve">Votre offre mentionnera explicitement le nom de la compagnie aérienne et le nom de la compagnie de bus </w:t>
      </w:r>
      <w:r w:rsidR="00FD0799">
        <w:t>chargée du transfert vers l’aéroport</w:t>
      </w:r>
      <w:r w:rsidR="0038193A">
        <w:t xml:space="preserve"> retenue</w:t>
      </w:r>
      <w:r>
        <w:t xml:space="preserve"> </w:t>
      </w:r>
      <w:r w:rsidR="00842F0E">
        <w:t xml:space="preserve">pour effectuer les déplacements et précisera les aéroports utilisés en France et en </w:t>
      </w:r>
      <w:r w:rsidR="00FD0799">
        <w:t>Irlande</w:t>
      </w:r>
      <w:r w:rsidR="00842F0E">
        <w:t>. Elle précisera également le moyen de transfert utilisé</w:t>
      </w:r>
      <w:r w:rsidR="00D800F5">
        <w:t xml:space="preserve"> à Dublin</w:t>
      </w:r>
      <w:r w:rsidR="00842F0E">
        <w:t xml:space="preserve">. </w:t>
      </w:r>
    </w:p>
    <w:p w:rsidR="00FD0799" w:rsidRDefault="00FD0799" w:rsidP="005E59B5">
      <w:pPr>
        <w:tabs>
          <w:tab w:val="left" w:pos="0"/>
          <w:tab w:val="left" w:pos="360"/>
        </w:tabs>
        <w:ind w:left="57" w:firstLine="357"/>
        <w:jc w:val="both"/>
      </w:pPr>
    </w:p>
    <w:p w:rsidR="00842F0E" w:rsidRDefault="00AF7829" w:rsidP="005E59B5">
      <w:pPr>
        <w:tabs>
          <w:tab w:val="left" w:pos="0"/>
          <w:tab w:val="left" w:pos="360"/>
        </w:tabs>
        <w:ind w:left="57" w:firstLine="357"/>
        <w:jc w:val="both"/>
      </w:pPr>
      <w:r>
        <w:rPr>
          <w:b/>
        </w:rPr>
        <w:t>L’hébergement :</w:t>
      </w:r>
      <w:r>
        <w:t xml:space="preserve"> Les élèves </w:t>
      </w:r>
      <w:r w:rsidR="0047608F">
        <w:t xml:space="preserve">et les accompagnateurs </w:t>
      </w:r>
      <w:r>
        <w:t>seront hébergés</w:t>
      </w:r>
      <w:r w:rsidR="005C2696">
        <w:t xml:space="preserve"> </w:t>
      </w:r>
      <w:r w:rsidR="00C26722">
        <w:t xml:space="preserve">en </w:t>
      </w:r>
      <w:r w:rsidR="004B5309">
        <w:t xml:space="preserve">auberge de </w:t>
      </w:r>
      <w:r w:rsidR="00C26722">
        <w:t>jeunesse. L’offre mentionnera le nom et l’adresse de l'Auberge proposée</w:t>
      </w:r>
      <w:r w:rsidR="005C2696">
        <w:t>.</w:t>
      </w:r>
      <w:r w:rsidR="0038193A">
        <w:t xml:space="preserve"> </w:t>
      </w:r>
      <w:r w:rsidR="00EB2374">
        <w:t xml:space="preserve">L’offre </w:t>
      </w:r>
      <w:r w:rsidR="00C26722">
        <w:t xml:space="preserve">inclura tous les </w:t>
      </w:r>
      <w:r w:rsidR="00D800F5">
        <w:t>petits-déjeuners et les dîners</w:t>
      </w:r>
      <w:r w:rsidR="00C26722">
        <w:t>.</w:t>
      </w:r>
      <w:r w:rsidR="008929F1">
        <w:t xml:space="preserve"> Une variante sera proposée incluant les 4 </w:t>
      </w:r>
      <w:proofErr w:type="gramStart"/>
      <w:r w:rsidR="008929F1">
        <w:t>lunch</w:t>
      </w:r>
      <w:proofErr w:type="gramEnd"/>
      <w:r w:rsidR="008929F1">
        <w:t xml:space="preserve"> boxes </w:t>
      </w:r>
      <w:r w:rsidR="0058518D">
        <w:t xml:space="preserve">(qualité premium) </w:t>
      </w:r>
      <w:r w:rsidR="008929F1">
        <w:t xml:space="preserve">des déjeuners sur place. </w:t>
      </w:r>
    </w:p>
    <w:p w:rsidR="00413DCA" w:rsidRDefault="00413DCA" w:rsidP="005E59B5">
      <w:pPr>
        <w:tabs>
          <w:tab w:val="left" w:pos="0"/>
          <w:tab w:val="left" w:pos="360"/>
        </w:tabs>
        <w:ind w:left="57" w:firstLine="357"/>
        <w:jc w:val="both"/>
      </w:pPr>
      <w:r>
        <w:t xml:space="preserve">Les participants au séjour seront des lycéens </w:t>
      </w:r>
      <w:r w:rsidR="00530883">
        <w:t xml:space="preserve">de </w:t>
      </w:r>
      <w:r w:rsidR="00D800F5">
        <w:t>terminale</w:t>
      </w:r>
      <w:r w:rsidR="00842F0E">
        <w:t>.</w:t>
      </w:r>
      <w:r w:rsidR="004B5309">
        <w:t xml:space="preserve"> </w:t>
      </w:r>
      <w:r w:rsidR="00901548">
        <w:t>Ils seront hébergés</w:t>
      </w:r>
      <w:r w:rsidR="005C2696">
        <w:t xml:space="preserve"> ainsi que les accompagnateurs en</w:t>
      </w:r>
      <w:r w:rsidR="00901548">
        <w:t xml:space="preserve"> lits individuels, 4 par </w:t>
      </w:r>
      <w:r w:rsidR="004B5309">
        <w:t>chambre</w:t>
      </w:r>
      <w:r w:rsidR="00901548">
        <w:t xml:space="preserve"> au maximum</w:t>
      </w:r>
      <w:r w:rsidR="00C13BF6">
        <w:t xml:space="preserve"> avec sanitaire</w:t>
      </w:r>
      <w:r w:rsidR="005076F7">
        <w:t>s</w:t>
      </w:r>
      <w:r w:rsidR="00C13BF6">
        <w:t xml:space="preserve"> </w:t>
      </w:r>
      <w:r w:rsidR="005076F7">
        <w:t>privé</w:t>
      </w:r>
      <w:r w:rsidR="00842F0E">
        <w:t>s</w:t>
      </w:r>
      <w:r w:rsidR="00D800F5">
        <w:t>, et si possible dans des chambres proches les unes des autres pour des raisons de surveillance</w:t>
      </w:r>
      <w:r w:rsidR="00901548">
        <w:t xml:space="preserve">. </w:t>
      </w:r>
    </w:p>
    <w:p w:rsidR="00901548" w:rsidRPr="00AF7829" w:rsidRDefault="00901548" w:rsidP="00413DCA">
      <w:pPr>
        <w:tabs>
          <w:tab w:val="left" w:pos="0"/>
          <w:tab w:val="left" w:pos="360"/>
        </w:tabs>
        <w:ind w:left="720"/>
        <w:jc w:val="both"/>
        <w:rPr>
          <w:b/>
        </w:rPr>
      </w:pPr>
    </w:p>
    <w:p w:rsidR="00901548" w:rsidRDefault="00AF7829" w:rsidP="005E59B5">
      <w:pPr>
        <w:tabs>
          <w:tab w:val="left" w:pos="0"/>
          <w:tab w:val="left" w:pos="360"/>
        </w:tabs>
        <w:ind w:left="142" w:firstLine="357"/>
        <w:jc w:val="both"/>
      </w:pPr>
      <w:r w:rsidRPr="00AF7829">
        <w:rPr>
          <w:b/>
        </w:rPr>
        <w:t>Les visites</w:t>
      </w:r>
      <w:r>
        <w:t xml:space="preserve"> : Le </w:t>
      </w:r>
      <w:r w:rsidR="00C26722">
        <w:rPr>
          <w:u w:val="single"/>
        </w:rPr>
        <w:t>prix</w:t>
      </w:r>
      <w:r w:rsidRPr="00B7255F">
        <w:rPr>
          <w:u w:val="single"/>
        </w:rPr>
        <w:t xml:space="preserve"> </w:t>
      </w:r>
      <w:r w:rsidR="00B7255F" w:rsidRPr="00B7255F">
        <w:rPr>
          <w:u w:val="single"/>
        </w:rPr>
        <w:t xml:space="preserve">de </w:t>
      </w:r>
      <w:r w:rsidR="00C26722">
        <w:rPr>
          <w:u w:val="single"/>
        </w:rPr>
        <w:t>chaque visite</w:t>
      </w:r>
      <w:r w:rsidR="00B7255F" w:rsidRPr="00842F0E">
        <w:t xml:space="preserve"> </w:t>
      </w:r>
      <w:r>
        <w:t xml:space="preserve">sera </w:t>
      </w:r>
      <w:r w:rsidR="00B7255F">
        <w:t>clairement mentionné</w:t>
      </w:r>
      <w:r>
        <w:t xml:space="preserve"> dans votre offre. </w:t>
      </w:r>
      <w:r w:rsidR="00901548">
        <w:t>Une atte</w:t>
      </w:r>
      <w:r w:rsidR="00A565EC">
        <w:t>nt</w:t>
      </w:r>
      <w:r w:rsidR="00901548">
        <w:t xml:space="preserve">ion toute particulière sera portée sur les modalités pratiques </w:t>
      </w:r>
      <w:r w:rsidR="005722FF">
        <w:t>de règlement</w:t>
      </w:r>
      <w:r w:rsidR="00901548">
        <w:t xml:space="preserve"> des visites sur site ; en effet, aucun maniement de fonds par les accompagnateurs ne doit être prévu </w:t>
      </w:r>
      <w:r w:rsidR="005722FF">
        <w:t>pour le paiement des visites.</w:t>
      </w:r>
    </w:p>
    <w:p w:rsidR="00842F0E" w:rsidRDefault="00842F0E" w:rsidP="005E59B5">
      <w:pPr>
        <w:tabs>
          <w:tab w:val="left" w:pos="0"/>
          <w:tab w:val="left" w:pos="360"/>
        </w:tabs>
        <w:ind w:left="142" w:firstLine="357"/>
        <w:jc w:val="both"/>
      </w:pPr>
    </w:p>
    <w:p w:rsidR="007A31B4" w:rsidRDefault="00842F0E" w:rsidP="005E59B5">
      <w:pPr>
        <w:tabs>
          <w:tab w:val="left" w:pos="0"/>
          <w:tab w:val="left" w:pos="360"/>
        </w:tabs>
        <w:ind w:left="142" w:firstLine="357"/>
        <w:jc w:val="both"/>
      </w:pPr>
      <w:r>
        <w:rPr>
          <w:b/>
        </w:rPr>
        <w:lastRenderedPageBreak/>
        <w:t>Assurance annulation </w:t>
      </w:r>
      <w:r w:rsidRPr="00842F0E">
        <w:t>:</w:t>
      </w:r>
      <w:r>
        <w:t xml:space="preserve"> La convention ne pourra pas être signée si elle ne prévoit pas explicitement une assurance annulation incluse dans le prix permettant à l’établissement de se désister sans frais si une interdiction de voyage et de sortie émanant de toute autorité de l’Education Nationale (et non du ministère des affaires étrangères) notamment en cas de pandémie ou de risques terroristes. </w:t>
      </w:r>
    </w:p>
    <w:p w:rsidR="007A31B4" w:rsidRDefault="007A31B4" w:rsidP="005E59B5">
      <w:pPr>
        <w:tabs>
          <w:tab w:val="left" w:pos="0"/>
          <w:tab w:val="left" w:pos="360"/>
        </w:tabs>
        <w:ind w:left="142" w:firstLine="357"/>
        <w:jc w:val="both"/>
      </w:pPr>
    </w:p>
    <w:p w:rsidR="00842F0E" w:rsidRDefault="00842F0E" w:rsidP="005E59B5">
      <w:pPr>
        <w:tabs>
          <w:tab w:val="left" w:pos="0"/>
          <w:tab w:val="left" w:pos="360"/>
        </w:tabs>
        <w:ind w:left="142" w:firstLine="357"/>
        <w:jc w:val="both"/>
      </w:pPr>
      <w:r>
        <w:t>Cette assurance prévoira également une garantie de remboursement des frais d’inscription pouvant être mise en œuvre en cas de maladie médicalement constatée, d’accident corporel subi, ou d’évènement familial grave.</w:t>
      </w:r>
    </w:p>
    <w:p w:rsidR="005722FF" w:rsidRDefault="005722FF" w:rsidP="00337FED">
      <w:pPr>
        <w:pStyle w:val="Citationintense"/>
        <w:ind w:left="0"/>
      </w:pPr>
      <w:r>
        <w:t>Article 4 : DESCRIPTIF DES VISITES</w:t>
      </w:r>
    </w:p>
    <w:p w:rsidR="00C818A2" w:rsidRDefault="00C818A2" w:rsidP="000206CD">
      <w:pPr>
        <w:ind w:firstLine="709"/>
        <w:rPr>
          <w:szCs w:val="24"/>
        </w:rPr>
      </w:pPr>
      <w:r>
        <w:rPr>
          <w:szCs w:val="24"/>
        </w:rPr>
        <w:t xml:space="preserve">Votre offre sera établie sur la base du programme joint en annexe, qui prévoit des visites payantes et des </w:t>
      </w:r>
      <w:proofErr w:type="gramStart"/>
      <w:r>
        <w:rPr>
          <w:szCs w:val="24"/>
        </w:rPr>
        <w:t>visite</w:t>
      </w:r>
      <w:proofErr w:type="gramEnd"/>
      <w:r>
        <w:rPr>
          <w:szCs w:val="24"/>
        </w:rPr>
        <w:t xml:space="preserve"> gratuites. Les visites payantes sont les suivantes : </w:t>
      </w:r>
    </w:p>
    <w:p w:rsidR="00D800F5" w:rsidRDefault="00D800F5" w:rsidP="00D800F5">
      <w:pPr>
        <w:pStyle w:val="Paragraphedeliste"/>
        <w:numPr>
          <w:ilvl w:val="0"/>
          <w:numId w:val="14"/>
        </w:numPr>
        <w:rPr>
          <w:szCs w:val="24"/>
        </w:rPr>
      </w:pPr>
      <w:r>
        <w:rPr>
          <w:szCs w:val="24"/>
        </w:rPr>
        <w:t>½ journée de visite guidée de la ville par un guide irlandais</w:t>
      </w:r>
    </w:p>
    <w:p w:rsidR="00D800F5" w:rsidRDefault="00D800F5" w:rsidP="00D800F5">
      <w:pPr>
        <w:pStyle w:val="Paragraphedeliste"/>
        <w:numPr>
          <w:ilvl w:val="0"/>
          <w:numId w:val="14"/>
        </w:numPr>
        <w:rPr>
          <w:szCs w:val="24"/>
        </w:rPr>
      </w:pPr>
      <w:r>
        <w:rPr>
          <w:szCs w:val="24"/>
        </w:rPr>
        <w:t xml:space="preserve">  </w:t>
      </w:r>
      <w:r w:rsidR="008929F1">
        <w:rPr>
          <w:szCs w:val="24"/>
        </w:rPr>
        <w:t xml:space="preserve">Visite de </w:t>
      </w:r>
      <w:proofErr w:type="spellStart"/>
      <w:r w:rsidR="008929F1">
        <w:rPr>
          <w:szCs w:val="24"/>
        </w:rPr>
        <w:t>Dublinia</w:t>
      </w:r>
      <w:proofErr w:type="spellEnd"/>
    </w:p>
    <w:p w:rsidR="00EE2797" w:rsidRDefault="00EE2797" w:rsidP="000206CD">
      <w:pPr>
        <w:pStyle w:val="Citationintense"/>
        <w:ind w:firstLine="57"/>
      </w:pPr>
      <w:r>
        <w:t>Article 5 : LE CONTENU DE L’OFFRE</w:t>
      </w:r>
    </w:p>
    <w:p w:rsidR="00EE2797" w:rsidRDefault="00EE2797" w:rsidP="007A31B4">
      <w:pPr>
        <w:pStyle w:val="Titre2"/>
        <w:rPr>
          <w:sz w:val="24"/>
          <w:szCs w:val="24"/>
        </w:rPr>
      </w:pPr>
      <w:r w:rsidRPr="00EE2797">
        <w:rPr>
          <w:sz w:val="24"/>
          <w:szCs w:val="24"/>
        </w:rPr>
        <w:t xml:space="preserve">5-1 : délai de validité des offres </w:t>
      </w:r>
    </w:p>
    <w:p w:rsidR="00EE2797" w:rsidRPr="00EE2797" w:rsidRDefault="00EE2797" w:rsidP="005E59B5">
      <w:pPr>
        <w:ind w:firstLine="709"/>
      </w:pPr>
    </w:p>
    <w:p w:rsidR="00EE2797" w:rsidRDefault="00EE2797" w:rsidP="005E59B5">
      <w:pPr>
        <w:ind w:firstLine="709"/>
      </w:pPr>
      <w:r>
        <w:t>S’agissant d’un séjour culturel et linguistique programmé pour 201</w:t>
      </w:r>
      <w:r w:rsidR="002642AF">
        <w:t>8</w:t>
      </w:r>
      <w:r>
        <w:t>, le délai de validité des offres est de 31 jours à compter de la date de réception des offres.</w:t>
      </w:r>
    </w:p>
    <w:p w:rsidR="00EE2797" w:rsidRDefault="00EE2797" w:rsidP="005E59B5">
      <w:pPr>
        <w:ind w:firstLine="709"/>
      </w:pPr>
    </w:p>
    <w:p w:rsidR="00EE2797" w:rsidRDefault="00EE2797" w:rsidP="005E59B5">
      <w:pPr>
        <w:ind w:firstLine="709"/>
      </w:pPr>
      <w:r>
        <w:t>Le soumissionnaire devra indiquer les évènements pouvant entraîner une variation de celle-ci (taux de variation minimum à indiquer). En cas d’augmentation des prix du voyage de plus de 5 %, le pouvoir adjudicateur se réserve le droit d’annuler la procédure en cours sans indemnité pour le prestataire retenu.</w:t>
      </w:r>
    </w:p>
    <w:p w:rsidR="00EE2797" w:rsidRDefault="00EE2797" w:rsidP="005E59B5">
      <w:pPr>
        <w:ind w:firstLine="709"/>
      </w:pPr>
    </w:p>
    <w:p w:rsidR="00EE2797" w:rsidRPr="00EE2797" w:rsidRDefault="00EE2797" w:rsidP="007A31B4">
      <w:pPr>
        <w:pStyle w:val="Titre2"/>
        <w:rPr>
          <w:sz w:val="24"/>
          <w:szCs w:val="24"/>
        </w:rPr>
      </w:pPr>
      <w:r w:rsidRPr="00EE2797">
        <w:rPr>
          <w:sz w:val="24"/>
          <w:szCs w:val="24"/>
        </w:rPr>
        <w:t>5-2 : dossier de consultation </w:t>
      </w:r>
    </w:p>
    <w:p w:rsidR="00EE2797" w:rsidRDefault="00EE2797" w:rsidP="005E59B5">
      <w:pPr>
        <w:ind w:firstLine="709"/>
      </w:pPr>
    </w:p>
    <w:p w:rsidR="00EE2797" w:rsidRDefault="00EE2797" w:rsidP="005E59B5">
      <w:pPr>
        <w:ind w:firstLine="709"/>
      </w:pPr>
      <w:r>
        <w:t>Le présent document vaut dossier de consultation.</w:t>
      </w:r>
    </w:p>
    <w:p w:rsidR="00EE2797" w:rsidRDefault="00EE2797" w:rsidP="005E59B5">
      <w:pPr>
        <w:ind w:firstLine="709"/>
      </w:pPr>
      <w:r>
        <w:t>Il sera retourné paraphé et signé avec la proposition du candidat.</w:t>
      </w:r>
    </w:p>
    <w:p w:rsidR="00EE2797" w:rsidRDefault="00EE2797" w:rsidP="005E59B5">
      <w:pPr>
        <w:ind w:firstLine="709"/>
      </w:pPr>
      <w:r>
        <w:t>L’offre et tous les documents annexes qui l’accompagnent doivent être rédigés en langue française.</w:t>
      </w:r>
    </w:p>
    <w:p w:rsidR="00EE2797" w:rsidRDefault="00EE2797" w:rsidP="00EE2797">
      <w:pPr>
        <w:ind w:left="709"/>
      </w:pPr>
    </w:p>
    <w:p w:rsidR="00EE2797" w:rsidRPr="00EE2797" w:rsidRDefault="00EE2797" w:rsidP="00EE2797">
      <w:pPr>
        <w:pStyle w:val="Titre2"/>
        <w:rPr>
          <w:sz w:val="24"/>
          <w:szCs w:val="24"/>
        </w:rPr>
      </w:pPr>
      <w:r w:rsidRPr="00EE2797">
        <w:rPr>
          <w:sz w:val="24"/>
          <w:szCs w:val="24"/>
        </w:rPr>
        <w:t>5- 3 : le contenu de l’offre</w:t>
      </w:r>
    </w:p>
    <w:p w:rsidR="00EE2797" w:rsidRDefault="00EE2797" w:rsidP="00EE2797">
      <w:pPr>
        <w:ind w:left="709"/>
      </w:pPr>
    </w:p>
    <w:p w:rsidR="00EE2797" w:rsidRDefault="006A0540" w:rsidP="00EE2797">
      <w:pPr>
        <w:ind w:left="709"/>
      </w:pPr>
      <w:r>
        <w:t xml:space="preserve">1 – </w:t>
      </w:r>
      <w:r w:rsidRPr="006A0540">
        <w:rPr>
          <w:u w:val="single"/>
        </w:rPr>
        <w:t>Un acte d’engagement</w:t>
      </w:r>
      <w:r>
        <w:t xml:space="preserve"> spécifiant le prix global ainsi que le prix unitaire par participant comprenant tous les services requis.</w:t>
      </w:r>
    </w:p>
    <w:p w:rsidR="006A0540" w:rsidRDefault="006A0540" w:rsidP="00EE2797">
      <w:pPr>
        <w:ind w:left="709"/>
      </w:pPr>
    </w:p>
    <w:p w:rsidR="006A0540" w:rsidRDefault="006A0540" w:rsidP="00EE2797">
      <w:pPr>
        <w:ind w:left="709"/>
        <w:rPr>
          <w:u w:val="single"/>
        </w:rPr>
      </w:pPr>
      <w:r>
        <w:t xml:space="preserve">2 – </w:t>
      </w:r>
      <w:r w:rsidRPr="006A0540">
        <w:rPr>
          <w:u w:val="single"/>
        </w:rPr>
        <w:t>Le bordereau unitaire des prix</w:t>
      </w:r>
    </w:p>
    <w:p w:rsidR="006A0540" w:rsidRDefault="006A0540" w:rsidP="00EE2797">
      <w:pPr>
        <w:ind w:left="709"/>
      </w:pPr>
    </w:p>
    <w:p w:rsidR="006A0540" w:rsidRDefault="006A0540" w:rsidP="00EE2797">
      <w:pPr>
        <w:ind w:left="709"/>
      </w:pPr>
      <w:r>
        <w:t xml:space="preserve">3 – </w:t>
      </w:r>
      <w:r>
        <w:rPr>
          <w:u w:val="single"/>
        </w:rPr>
        <w:t>U</w:t>
      </w:r>
      <w:r w:rsidRPr="006A0540">
        <w:rPr>
          <w:u w:val="single"/>
        </w:rPr>
        <w:t>n mémoire technique</w:t>
      </w:r>
      <w:r>
        <w:t xml:space="preserve"> décrivant les moyens mis en œuvre pour accomplir la prestation dans lequel le candidat apportera la preuve de sa capacité à prendre en charge l’organisation du voyage :</w:t>
      </w:r>
    </w:p>
    <w:p w:rsidR="006A0540" w:rsidRDefault="006A0540" w:rsidP="006A0540">
      <w:pPr>
        <w:pStyle w:val="Paragraphedeliste"/>
        <w:numPr>
          <w:ilvl w:val="0"/>
          <w:numId w:val="11"/>
        </w:numPr>
      </w:pPr>
      <w:r>
        <w:t>Déroulé du séjour</w:t>
      </w:r>
    </w:p>
    <w:p w:rsidR="006A0540" w:rsidRDefault="006A0540" w:rsidP="006A0540">
      <w:pPr>
        <w:pStyle w:val="Paragraphedeliste"/>
        <w:numPr>
          <w:ilvl w:val="0"/>
          <w:numId w:val="11"/>
        </w:numPr>
      </w:pPr>
      <w:r>
        <w:t>Référence et certifications éventuelles</w:t>
      </w:r>
    </w:p>
    <w:p w:rsidR="006A0540" w:rsidRDefault="006A0540" w:rsidP="006A0540">
      <w:pPr>
        <w:pStyle w:val="Paragraphedeliste"/>
        <w:numPr>
          <w:ilvl w:val="0"/>
          <w:numId w:val="11"/>
        </w:numPr>
      </w:pPr>
      <w:r>
        <w:t>Conditions du transport : aéroports et compagnies, conditions de transfert, conditions d’utilisation des travel cards</w:t>
      </w:r>
    </w:p>
    <w:p w:rsidR="006A0540" w:rsidRDefault="006A0540" w:rsidP="006A0540">
      <w:pPr>
        <w:pStyle w:val="Paragraphedeliste"/>
        <w:numPr>
          <w:ilvl w:val="0"/>
          <w:numId w:val="11"/>
        </w:numPr>
      </w:pPr>
      <w:r>
        <w:t>Qualité de la restauration proposée</w:t>
      </w:r>
    </w:p>
    <w:p w:rsidR="006A0540" w:rsidRDefault="006A0540" w:rsidP="006A0540">
      <w:pPr>
        <w:pStyle w:val="Paragraphedeliste"/>
        <w:numPr>
          <w:ilvl w:val="0"/>
          <w:numId w:val="11"/>
        </w:numPr>
      </w:pPr>
      <w:r>
        <w:t>Prestations accessoires ou optionnelles</w:t>
      </w:r>
    </w:p>
    <w:p w:rsidR="006A0540" w:rsidRDefault="006A0540" w:rsidP="006A0540">
      <w:pPr>
        <w:pStyle w:val="Paragraphedeliste"/>
        <w:numPr>
          <w:ilvl w:val="0"/>
          <w:numId w:val="11"/>
        </w:numPr>
      </w:pPr>
      <w:r>
        <w:t>Montant ou pourcentage du prix à verser à titre d’acompte et calendrier de paiement du solde</w:t>
      </w:r>
    </w:p>
    <w:p w:rsidR="006A0540" w:rsidRDefault="006A0540" w:rsidP="006A0540">
      <w:pPr>
        <w:pStyle w:val="Paragraphedeliste"/>
        <w:numPr>
          <w:ilvl w:val="0"/>
          <w:numId w:val="11"/>
        </w:numPr>
      </w:pPr>
      <w:r>
        <w:t>Modalités de révision du prix</w:t>
      </w:r>
    </w:p>
    <w:p w:rsidR="006A0540" w:rsidRDefault="006A0540" w:rsidP="006A0540">
      <w:pPr>
        <w:pStyle w:val="Paragraphedeliste"/>
        <w:numPr>
          <w:ilvl w:val="0"/>
          <w:numId w:val="11"/>
        </w:numPr>
      </w:pPr>
      <w:r>
        <w:t>Pour les prestations aériennes, information, pour chaque tronçon de vol, prévue aux articles R211-15 à R211-18</w:t>
      </w:r>
    </w:p>
    <w:p w:rsidR="00086B98" w:rsidRDefault="00086B98" w:rsidP="006A0540">
      <w:pPr>
        <w:pStyle w:val="Paragraphedeliste"/>
        <w:numPr>
          <w:ilvl w:val="0"/>
          <w:numId w:val="11"/>
        </w:numPr>
      </w:pPr>
      <w:r>
        <w:t>Informations relatives à l’assurance annulation</w:t>
      </w:r>
    </w:p>
    <w:p w:rsidR="00086B98" w:rsidRDefault="00086B98" w:rsidP="006A0540">
      <w:pPr>
        <w:pStyle w:val="Paragraphedeliste"/>
        <w:numPr>
          <w:ilvl w:val="0"/>
          <w:numId w:val="11"/>
        </w:numPr>
      </w:pPr>
      <w:r>
        <w:lastRenderedPageBreak/>
        <w:t>Taille minimale du groupe permettant la réalisation du séjour et montant le cas échéant du surcoût en cas de baisse des effectifs.</w:t>
      </w:r>
    </w:p>
    <w:p w:rsidR="00086B98" w:rsidRDefault="00086B98" w:rsidP="006A0540">
      <w:pPr>
        <w:pStyle w:val="Paragraphedeliste"/>
        <w:numPr>
          <w:ilvl w:val="0"/>
          <w:numId w:val="11"/>
        </w:numPr>
      </w:pPr>
      <w:r>
        <w:t>Formalités administratives et sanitaires à accomplir par les participants en fonction de leur nationalité ainsi que les délais d’accomplissement</w:t>
      </w:r>
    </w:p>
    <w:p w:rsidR="00086B98" w:rsidRDefault="00086B98" w:rsidP="006A0540">
      <w:pPr>
        <w:pStyle w:val="Paragraphedeliste"/>
        <w:numPr>
          <w:ilvl w:val="0"/>
          <w:numId w:val="11"/>
        </w:numPr>
      </w:pPr>
      <w:r>
        <w:t>Documents à fournir et informations à communiquer par les participants.</w:t>
      </w:r>
    </w:p>
    <w:p w:rsidR="00086B98" w:rsidRDefault="00086B98" w:rsidP="00E61F51">
      <w:pPr>
        <w:pStyle w:val="Paragraphedeliste"/>
        <w:numPr>
          <w:ilvl w:val="0"/>
          <w:numId w:val="11"/>
        </w:numPr>
      </w:pPr>
      <w:r w:rsidRPr="00E61F51">
        <w:t xml:space="preserve">L’agrément </w:t>
      </w:r>
      <w:r w:rsidR="00376CB0" w:rsidRPr="00E61F51">
        <w:t>du ministère du Tourisme et habilitation à vendre d</w:t>
      </w:r>
      <w:r w:rsidR="00E61F51" w:rsidRPr="00E61F51">
        <w:t>es voyages à un public scolaire (ministère Jeunesse et Sports, Education nationale)</w:t>
      </w:r>
    </w:p>
    <w:p w:rsidR="00E61F51" w:rsidRDefault="00E61F51" w:rsidP="00E61F51">
      <w:pPr>
        <w:pStyle w:val="Paragraphedeliste"/>
        <w:numPr>
          <w:ilvl w:val="0"/>
          <w:numId w:val="11"/>
        </w:numPr>
      </w:pPr>
    </w:p>
    <w:p w:rsidR="00E61F51" w:rsidRDefault="00E61F51" w:rsidP="006A0540">
      <w:pPr>
        <w:pStyle w:val="Paragraphedeliste"/>
        <w:ind w:left="1429"/>
      </w:pPr>
      <w:r w:rsidRPr="00E61F51">
        <w:rPr>
          <w:u w:val="single"/>
        </w:rPr>
        <w:t>4 - Pièces à fournir à l’appui du mémoire technique</w:t>
      </w:r>
      <w:r>
        <w:t> :</w:t>
      </w:r>
    </w:p>
    <w:p w:rsidR="00E61F51" w:rsidRDefault="00E61F51" w:rsidP="006A0540">
      <w:pPr>
        <w:pStyle w:val="Paragraphedeliste"/>
        <w:ind w:left="1429"/>
      </w:pPr>
    </w:p>
    <w:p w:rsidR="00E61F51" w:rsidRPr="00E61F51" w:rsidRDefault="00E61F51" w:rsidP="00E61F51">
      <w:pPr>
        <w:pStyle w:val="Paragraphedeliste"/>
        <w:numPr>
          <w:ilvl w:val="0"/>
          <w:numId w:val="12"/>
        </w:numPr>
        <w:ind w:left="1418" w:hanging="425"/>
        <w:rPr>
          <w:u w:val="single"/>
        </w:rPr>
      </w:pPr>
      <w:r>
        <w:t>La licence de l’Agence de voyage candidate</w:t>
      </w:r>
    </w:p>
    <w:p w:rsidR="00E61F51" w:rsidRPr="00E61F51" w:rsidRDefault="00E61F51" w:rsidP="00E61F51">
      <w:pPr>
        <w:pStyle w:val="Paragraphedeliste"/>
        <w:numPr>
          <w:ilvl w:val="0"/>
          <w:numId w:val="12"/>
        </w:numPr>
        <w:ind w:left="1418" w:hanging="425"/>
        <w:rPr>
          <w:u w:val="single"/>
        </w:rPr>
      </w:pPr>
      <w:r>
        <w:t>L’agrément de tourisme s’il s’agit d’une association (arrêté ou licence)</w:t>
      </w:r>
    </w:p>
    <w:p w:rsidR="00E61F51" w:rsidRPr="00E61F51" w:rsidRDefault="00E61F51" w:rsidP="00E61F51">
      <w:pPr>
        <w:pStyle w:val="Paragraphedeliste"/>
        <w:numPr>
          <w:ilvl w:val="0"/>
          <w:numId w:val="12"/>
        </w:numPr>
        <w:ind w:left="1418" w:hanging="425"/>
        <w:rPr>
          <w:u w:val="single"/>
        </w:rPr>
      </w:pPr>
      <w:r>
        <w:t>L’habilitation ministérielle pour les transporteurs le cas échéant</w:t>
      </w:r>
    </w:p>
    <w:p w:rsidR="00E61F51" w:rsidRPr="00E61F51" w:rsidRDefault="00E61F51" w:rsidP="00E61F51">
      <w:pPr>
        <w:pStyle w:val="Paragraphedeliste"/>
        <w:numPr>
          <w:ilvl w:val="0"/>
          <w:numId w:val="12"/>
        </w:numPr>
        <w:ind w:left="1418" w:hanging="425"/>
        <w:rPr>
          <w:u w:val="single"/>
        </w:rPr>
      </w:pPr>
      <w:r>
        <w:t>Si le candidat est en redressement judiciaire, copie du ou des jugements</w:t>
      </w:r>
    </w:p>
    <w:p w:rsidR="00E61F51" w:rsidRPr="00E61F51" w:rsidRDefault="00E61F51" w:rsidP="00E61F51">
      <w:pPr>
        <w:pStyle w:val="Paragraphedeliste"/>
        <w:numPr>
          <w:ilvl w:val="0"/>
          <w:numId w:val="12"/>
        </w:numPr>
        <w:ind w:left="1418" w:hanging="425"/>
        <w:rPr>
          <w:u w:val="single"/>
        </w:rPr>
      </w:pPr>
      <w:r>
        <w:t>N° d’inscription au répertoire national des entreprises</w:t>
      </w:r>
    </w:p>
    <w:p w:rsidR="00E61F51" w:rsidRDefault="00E61F51" w:rsidP="00E61F51">
      <w:pPr>
        <w:pStyle w:val="Paragraphedeliste"/>
        <w:numPr>
          <w:ilvl w:val="0"/>
          <w:numId w:val="12"/>
        </w:numPr>
        <w:ind w:left="1418" w:hanging="425"/>
        <w:rPr>
          <w:u w:val="single"/>
        </w:rPr>
      </w:pPr>
      <w:r>
        <w:t>Garanties financières</w:t>
      </w:r>
    </w:p>
    <w:p w:rsidR="00376CB0" w:rsidRPr="00EE2797" w:rsidRDefault="00376CB0" w:rsidP="006A0540">
      <w:pPr>
        <w:pStyle w:val="Paragraphedeliste"/>
        <w:ind w:left="1429"/>
      </w:pPr>
    </w:p>
    <w:p w:rsidR="00B3749B" w:rsidRDefault="00B3749B" w:rsidP="000206CD">
      <w:pPr>
        <w:pStyle w:val="Citationintense"/>
        <w:ind w:firstLine="57"/>
      </w:pPr>
      <w:r>
        <w:t xml:space="preserve">Article </w:t>
      </w:r>
      <w:r w:rsidR="00EE2797">
        <w:t>6</w:t>
      </w:r>
      <w:r>
        <w:t xml:space="preserve"> : </w:t>
      </w:r>
      <w:r w:rsidR="00E61F51">
        <w:t>ANALYSE DES OFFRES</w:t>
      </w:r>
    </w:p>
    <w:p w:rsidR="00E61F51" w:rsidRDefault="00E61F51" w:rsidP="00E61F51">
      <w:pPr>
        <w:tabs>
          <w:tab w:val="left" w:pos="0"/>
          <w:tab w:val="left" w:pos="360"/>
        </w:tabs>
        <w:jc w:val="both"/>
      </w:pPr>
    </w:p>
    <w:p w:rsidR="00E61F51" w:rsidRPr="00127663" w:rsidRDefault="00E61F51" w:rsidP="005E59B5">
      <w:pPr>
        <w:tabs>
          <w:tab w:val="left" w:pos="284"/>
        </w:tabs>
        <w:ind w:left="284"/>
        <w:jc w:val="both"/>
      </w:pPr>
      <w:r w:rsidRPr="00127663">
        <w:t>Le choix du fournisseur retenu sera effectu</w:t>
      </w:r>
      <w:r w:rsidR="006750B6" w:rsidRPr="00127663">
        <w:t>é suivant les critères portant sur la q</w:t>
      </w:r>
      <w:r w:rsidRPr="00127663">
        <w:t>ualité des prestations proposées et du dossier technique présenté.</w:t>
      </w:r>
      <w:r w:rsidR="00127663" w:rsidRPr="00127663">
        <w:t xml:space="preserve"> Une attention particulière sera portée sur le respect du lieu d’hébergement demandé, et les conditions de transport.</w:t>
      </w:r>
    </w:p>
    <w:p w:rsidR="00E61F51" w:rsidRDefault="00E61F51" w:rsidP="005E59B5">
      <w:pPr>
        <w:tabs>
          <w:tab w:val="left" w:pos="284"/>
        </w:tabs>
        <w:ind w:left="284"/>
      </w:pPr>
    </w:p>
    <w:p w:rsidR="00E61F51" w:rsidRDefault="00127663" w:rsidP="005E59B5">
      <w:pPr>
        <w:tabs>
          <w:tab w:val="left" w:pos="284"/>
        </w:tabs>
        <w:ind w:left="284"/>
      </w:pPr>
      <w:r>
        <w:t>Les offres des candidats n’ayant pas les agréments demandés ne seront pas examinées.</w:t>
      </w:r>
    </w:p>
    <w:p w:rsidR="00127663" w:rsidRDefault="00127663" w:rsidP="005E59B5">
      <w:pPr>
        <w:tabs>
          <w:tab w:val="left" w:pos="284"/>
        </w:tabs>
        <w:ind w:left="284"/>
      </w:pPr>
    </w:p>
    <w:p w:rsidR="00127663" w:rsidRDefault="00127663" w:rsidP="005E59B5">
      <w:pPr>
        <w:tabs>
          <w:tab w:val="left" w:pos="284"/>
        </w:tabs>
        <w:ind w:left="284"/>
      </w:pPr>
      <w:r>
        <w:t>Chaque critère se verra attribuer une note de 1 à 3.</w:t>
      </w:r>
    </w:p>
    <w:p w:rsidR="00127663" w:rsidRDefault="00127663" w:rsidP="005E59B5">
      <w:pPr>
        <w:tabs>
          <w:tab w:val="left" w:pos="284"/>
        </w:tabs>
        <w:ind w:left="284"/>
      </w:pPr>
    </w:p>
    <w:p w:rsidR="00127663" w:rsidRDefault="00127663" w:rsidP="005E59B5">
      <w:pPr>
        <w:tabs>
          <w:tab w:val="left" w:pos="284"/>
        </w:tabs>
        <w:ind w:left="284"/>
      </w:pPr>
      <w:r>
        <w:t>L’offre économiquement la plus avantageuse sera appréciée en fonction des critères énoncés ci-dessous avec leur pondération.</w:t>
      </w:r>
    </w:p>
    <w:p w:rsidR="00127663" w:rsidRDefault="00127663" w:rsidP="00127663">
      <w:pPr>
        <w:ind w:left="709"/>
      </w:pPr>
    </w:p>
    <w:p w:rsidR="00127663" w:rsidRPr="003B5856" w:rsidRDefault="003B5856" w:rsidP="005E59B5">
      <w:pPr>
        <w:ind w:firstLine="142"/>
        <w:rPr>
          <w:b/>
        </w:rPr>
      </w:pPr>
      <w:r w:rsidRPr="003B5856">
        <w:rPr>
          <w:b/>
        </w:rPr>
        <w:t>1 – Valeur qualitative 60 %</w:t>
      </w:r>
    </w:p>
    <w:p w:rsidR="003B5856" w:rsidRDefault="003B5856" w:rsidP="005E59B5">
      <w:pPr>
        <w:ind w:firstLine="142"/>
      </w:pPr>
    </w:p>
    <w:p w:rsidR="003B5856" w:rsidRDefault="003B5856" w:rsidP="005E59B5">
      <w:pPr>
        <w:ind w:firstLine="142"/>
      </w:pPr>
      <w:r>
        <w:t>Conditions de transport : dates et horaires en conformité avec le programme établi, proximité géographique des aéroports, conditions des transferts aéroport/auberge de jeunesse : 30 %</w:t>
      </w:r>
    </w:p>
    <w:p w:rsidR="003B5856" w:rsidRDefault="003B5856" w:rsidP="005E59B5">
      <w:pPr>
        <w:ind w:firstLine="142"/>
      </w:pPr>
    </w:p>
    <w:p w:rsidR="003B5856" w:rsidRDefault="003B5856" w:rsidP="005E59B5">
      <w:pPr>
        <w:ind w:firstLine="142"/>
      </w:pPr>
      <w:r>
        <w:t xml:space="preserve">Conditions d’hébergement : respect </w:t>
      </w:r>
      <w:r w:rsidR="00C818A2">
        <w:t>des conditions d’hébergement, localisation de l’auberge de Jeunesse</w:t>
      </w:r>
      <w:r>
        <w:t> </w:t>
      </w:r>
      <w:r w:rsidR="00C818A2">
        <w:t xml:space="preserve"> (localisation proche des activités prévues et/ou bien desservie par les transports en commun…), qualité des repas proposés</w:t>
      </w:r>
      <w:r>
        <w:t>: 30 %</w:t>
      </w:r>
    </w:p>
    <w:p w:rsidR="003B5856" w:rsidRDefault="003B5856" w:rsidP="005E59B5">
      <w:pPr>
        <w:ind w:firstLine="142"/>
      </w:pPr>
    </w:p>
    <w:p w:rsidR="00E61F51" w:rsidRPr="003B5856" w:rsidRDefault="003B5856" w:rsidP="005E59B5">
      <w:pPr>
        <w:ind w:firstLine="142"/>
        <w:rPr>
          <w:b/>
        </w:rPr>
      </w:pPr>
      <w:r w:rsidRPr="003B5856">
        <w:rPr>
          <w:b/>
        </w:rPr>
        <w:t>2 – Valeur financière : 40 %</w:t>
      </w:r>
    </w:p>
    <w:p w:rsidR="00E61F51" w:rsidRDefault="00E61F51" w:rsidP="005E59B5">
      <w:pPr>
        <w:ind w:firstLine="142"/>
      </w:pPr>
    </w:p>
    <w:p w:rsidR="00E61F51" w:rsidRDefault="006B467A" w:rsidP="005E59B5">
      <w:pPr>
        <w:ind w:firstLine="142"/>
      </w:pPr>
      <w:r>
        <w:t>Dans l’éventualité d’une égalité entre deux candidats, celui qui a fourni le dossier technique le plus complet et le plus détaillé sera classé en meilleure position.</w:t>
      </w:r>
    </w:p>
    <w:p w:rsidR="006B467A" w:rsidRDefault="006B467A" w:rsidP="005E59B5">
      <w:pPr>
        <w:ind w:firstLine="142"/>
      </w:pPr>
    </w:p>
    <w:p w:rsidR="006B467A" w:rsidRDefault="006B467A" w:rsidP="005E59B5">
      <w:pPr>
        <w:ind w:firstLine="142"/>
      </w:pPr>
      <w:r>
        <w:t>Le pouvoir adjudicateur se réserve le droit de négocier avec les 3 candidats présentant les offres les mieux classées au regard des critères énoncés. Cette négociation pourra porter sur tous les éléments de l’offre, notamment le prix.</w:t>
      </w:r>
    </w:p>
    <w:p w:rsidR="006B467A" w:rsidRDefault="006B467A" w:rsidP="005E59B5">
      <w:pPr>
        <w:ind w:firstLine="142"/>
      </w:pPr>
    </w:p>
    <w:p w:rsidR="006B467A" w:rsidRDefault="006B467A" w:rsidP="005E59B5">
      <w:pPr>
        <w:ind w:firstLine="142"/>
      </w:pPr>
      <w:r>
        <w:t xml:space="preserve">Les offres négociées seront analysées et classées selon les critères </w:t>
      </w:r>
      <w:r w:rsidR="00DF6FD6">
        <w:t>énoncés ci-dessus.</w:t>
      </w:r>
    </w:p>
    <w:p w:rsidR="00DF6FD6" w:rsidRDefault="00DF6FD6" w:rsidP="005E59B5">
      <w:pPr>
        <w:ind w:firstLine="142"/>
      </w:pPr>
      <w:r>
        <w:t>A l’issue de la négociation, les candidats devront remettre leur proposition par écrit, par la remise d’un nouvel acte d’engagement dûment complété et signé.</w:t>
      </w:r>
    </w:p>
    <w:p w:rsidR="00DF6FD6" w:rsidRPr="00DF6FD6" w:rsidRDefault="00DF6FD6" w:rsidP="00DF6FD6">
      <w:pPr>
        <w:pStyle w:val="Citationintense"/>
      </w:pPr>
      <w:r w:rsidRPr="00DF6FD6">
        <w:lastRenderedPageBreak/>
        <w:t>ARTICLE 7 : EXECUTION DU MARCHE</w:t>
      </w:r>
    </w:p>
    <w:p w:rsidR="000A570A" w:rsidRPr="00DF6FD6" w:rsidRDefault="00DF6FD6" w:rsidP="005E59B5">
      <w:pPr>
        <w:pStyle w:val="Titre2"/>
        <w:rPr>
          <w:sz w:val="24"/>
          <w:szCs w:val="24"/>
        </w:rPr>
      </w:pPr>
      <w:r w:rsidRPr="00DF6FD6">
        <w:rPr>
          <w:sz w:val="24"/>
          <w:szCs w:val="24"/>
        </w:rPr>
        <w:t>7</w:t>
      </w:r>
      <w:r w:rsidR="005C0FA7" w:rsidRPr="00DF6FD6">
        <w:rPr>
          <w:sz w:val="24"/>
          <w:szCs w:val="24"/>
        </w:rPr>
        <w:t xml:space="preserve"> – 1 : </w:t>
      </w:r>
      <w:r w:rsidR="000A570A" w:rsidRPr="00DF6FD6">
        <w:rPr>
          <w:sz w:val="24"/>
          <w:szCs w:val="24"/>
        </w:rPr>
        <w:t>Offre de prix </w:t>
      </w:r>
    </w:p>
    <w:p w:rsidR="00630DA1" w:rsidRPr="00DF6FD6" w:rsidRDefault="00630DA1" w:rsidP="005E59B5"/>
    <w:p w:rsidR="0038193A" w:rsidRPr="00DF6FD6" w:rsidRDefault="005C0FA7" w:rsidP="005E59B5">
      <w:pPr>
        <w:tabs>
          <w:tab w:val="left" w:pos="0"/>
          <w:tab w:val="left" w:pos="360"/>
        </w:tabs>
        <w:jc w:val="both"/>
      </w:pPr>
      <w:r w:rsidRPr="00DF6FD6">
        <w:t>L’offre de prix devra être pr</w:t>
      </w:r>
      <w:r w:rsidR="00901548" w:rsidRPr="00DF6FD6">
        <w:t>ésentée sur l’acte d’engagement</w:t>
      </w:r>
      <w:r w:rsidRPr="00DF6FD6">
        <w:t xml:space="preserve">. </w:t>
      </w:r>
      <w:r w:rsidR="00EF09BE" w:rsidRPr="00DF6FD6">
        <w:t xml:space="preserve">Attention, le prix proposé sera le prix par participant, sachant que les lycéens comme les accompagnateurs sont des participants payants ; </w:t>
      </w:r>
      <w:r w:rsidR="00EF09BE" w:rsidRPr="00DF6FD6">
        <w:rPr>
          <w:b/>
        </w:rPr>
        <w:t>aucune gratuité pour les accompagnateurs</w:t>
      </w:r>
      <w:r w:rsidR="00EF09BE" w:rsidRPr="00DF6FD6">
        <w:t xml:space="preserve"> ne devra être prévue dans votre offre.</w:t>
      </w:r>
      <w:r w:rsidR="00B7255F" w:rsidRPr="00DF6FD6">
        <w:t xml:space="preserve"> L’offre de prix précisera le cas échéant si des réductions particulières sont accordées (prime de fidélité…)</w:t>
      </w:r>
      <w:r w:rsidR="0038193A" w:rsidRPr="00DF6FD6">
        <w:t xml:space="preserve"> </w:t>
      </w:r>
    </w:p>
    <w:p w:rsidR="00DF6FD6" w:rsidRDefault="00DF6FD6" w:rsidP="005E59B5">
      <w:pPr>
        <w:tabs>
          <w:tab w:val="left" w:pos="0"/>
          <w:tab w:val="left" w:pos="360"/>
        </w:tabs>
        <w:jc w:val="both"/>
      </w:pPr>
    </w:p>
    <w:p w:rsidR="008B1726" w:rsidRDefault="008B1726" w:rsidP="005E59B5">
      <w:pPr>
        <w:tabs>
          <w:tab w:val="left" w:pos="0"/>
          <w:tab w:val="left" w:pos="360"/>
        </w:tabs>
        <w:jc w:val="both"/>
      </w:pPr>
      <w:r>
        <w:t>Le prix sera ferme, définitif. Aucune rémunération complémentaire ne pourra être versée au titulaire en dehors de la réalisation des prestations prévues.</w:t>
      </w:r>
    </w:p>
    <w:p w:rsidR="008B1726" w:rsidRDefault="008B1726" w:rsidP="005E59B5">
      <w:pPr>
        <w:tabs>
          <w:tab w:val="left" w:pos="0"/>
          <w:tab w:val="left" w:pos="360"/>
        </w:tabs>
        <w:jc w:val="both"/>
      </w:pPr>
    </w:p>
    <w:p w:rsidR="00DF6FD6" w:rsidRDefault="00DF6FD6" w:rsidP="005E59B5">
      <w:pPr>
        <w:pStyle w:val="Titre2"/>
        <w:rPr>
          <w:sz w:val="24"/>
          <w:szCs w:val="24"/>
        </w:rPr>
      </w:pPr>
      <w:r w:rsidRPr="008B1726">
        <w:rPr>
          <w:sz w:val="24"/>
          <w:szCs w:val="24"/>
        </w:rPr>
        <w:t xml:space="preserve">7 -2 : Révision du prix </w:t>
      </w:r>
    </w:p>
    <w:p w:rsidR="008B1726" w:rsidRDefault="008B1726" w:rsidP="005E59B5"/>
    <w:p w:rsidR="008B1726" w:rsidRDefault="008B1726" w:rsidP="005E59B5">
      <w:r>
        <w:t xml:space="preserve">Lorsque le contrat comporte une possibilité expresse de révision du prix, dans les limites prévues à l’article L.211-12, il doit mentionner les modalités précises de calcul, tant à la hausse qu’à la baisse, des variations des prix, et notamment </w:t>
      </w:r>
      <w:r w:rsidR="00EE3469">
        <w:t>le montant des frais de transport et taxes y afférentes, la ou les devises qui peuvent avoir une incidence sur le prix du voyage ou du séjour, la part du prix à laquelle s’applique la variation, le cours de la ou des devises retenues comme référence lors de l’établissement du prix figurant au contrat.</w:t>
      </w:r>
    </w:p>
    <w:p w:rsidR="008B1726" w:rsidRPr="008B1726" w:rsidRDefault="008B1726" w:rsidP="005E59B5">
      <w:pPr>
        <w:ind w:firstLine="709"/>
      </w:pPr>
    </w:p>
    <w:p w:rsidR="00630DA1" w:rsidRPr="00DF6FD6" w:rsidRDefault="00DF6FD6" w:rsidP="005E59B5">
      <w:pPr>
        <w:pStyle w:val="Titre2"/>
        <w:rPr>
          <w:sz w:val="24"/>
          <w:szCs w:val="24"/>
        </w:rPr>
      </w:pPr>
      <w:r w:rsidRPr="00DF6FD6">
        <w:rPr>
          <w:sz w:val="24"/>
          <w:szCs w:val="24"/>
        </w:rPr>
        <w:t>7</w:t>
      </w:r>
      <w:r w:rsidR="00630DA1" w:rsidRPr="00DF6FD6">
        <w:rPr>
          <w:sz w:val="24"/>
          <w:szCs w:val="24"/>
        </w:rPr>
        <w:t>-</w:t>
      </w:r>
      <w:r>
        <w:rPr>
          <w:sz w:val="24"/>
          <w:szCs w:val="24"/>
        </w:rPr>
        <w:t>3</w:t>
      </w:r>
      <w:r w:rsidR="00630DA1" w:rsidRPr="00DF6FD6">
        <w:rPr>
          <w:sz w:val="24"/>
          <w:szCs w:val="24"/>
        </w:rPr>
        <w:t> : Facturation</w:t>
      </w:r>
    </w:p>
    <w:p w:rsidR="00630DA1" w:rsidRPr="00DF6FD6" w:rsidRDefault="00630DA1" w:rsidP="005E59B5"/>
    <w:p w:rsidR="00630DA1" w:rsidRPr="00DF6FD6" w:rsidRDefault="00630DA1" w:rsidP="005E59B5">
      <w:r w:rsidRPr="00DF6FD6">
        <w:t xml:space="preserve">Les factures seront établies </w:t>
      </w:r>
      <w:r w:rsidR="00901548" w:rsidRPr="00DF6FD6">
        <w:t>en trois exemplaires</w:t>
      </w:r>
      <w:r w:rsidRPr="00DF6FD6">
        <w:t>.</w:t>
      </w:r>
      <w:r w:rsidR="00901548" w:rsidRPr="00DF6FD6">
        <w:t xml:space="preserve"> </w:t>
      </w:r>
      <w:r w:rsidR="00A565EC" w:rsidRPr="00DF6FD6">
        <w:t>Pour permettre le versement</w:t>
      </w:r>
      <w:r w:rsidR="00901548" w:rsidRPr="00DF6FD6">
        <w:t xml:space="preserve"> d’acompte</w:t>
      </w:r>
      <w:r w:rsidR="00A565EC" w:rsidRPr="00DF6FD6">
        <w:t>s</w:t>
      </w:r>
      <w:r w:rsidR="00901548" w:rsidRPr="00DF6FD6">
        <w:t xml:space="preserve"> avant le départ, </w:t>
      </w:r>
      <w:r w:rsidR="00A565EC" w:rsidRPr="00DF6FD6">
        <w:t xml:space="preserve">le voyagiste nous fournira obligatoirement une facture d’acompte </w:t>
      </w:r>
      <w:r w:rsidR="00901548" w:rsidRPr="00DF6FD6">
        <w:t>30 jours avant la date de versement souhaitée.</w:t>
      </w:r>
    </w:p>
    <w:p w:rsidR="00630DA1" w:rsidRPr="00DF6FD6" w:rsidRDefault="00630DA1" w:rsidP="005E59B5">
      <w:pPr>
        <w:tabs>
          <w:tab w:val="left" w:pos="0"/>
          <w:tab w:val="left" w:pos="360"/>
        </w:tabs>
        <w:jc w:val="both"/>
      </w:pPr>
    </w:p>
    <w:p w:rsidR="00630DA1" w:rsidRPr="00DF6FD6" w:rsidRDefault="00DF6FD6" w:rsidP="005E59B5">
      <w:pPr>
        <w:pStyle w:val="Titre2"/>
        <w:rPr>
          <w:sz w:val="24"/>
          <w:szCs w:val="24"/>
        </w:rPr>
      </w:pPr>
      <w:r w:rsidRPr="00DF6FD6">
        <w:rPr>
          <w:sz w:val="24"/>
          <w:szCs w:val="24"/>
        </w:rPr>
        <w:t>7</w:t>
      </w:r>
      <w:r w:rsidR="00630DA1" w:rsidRPr="00DF6FD6">
        <w:rPr>
          <w:sz w:val="24"/>
          <w:szCs w:val="24"/>
        </w:rPr>
        <w:t>-</w:t>
      </w:r>
      <w:r>
        <w:rPr>
          <w:sz w:val="24"/>
          <w:szCs w:val="24"/>
        </w:rPr>
        <w:t>4</w:t>
      </w:r>
      <w:r w:rsidR="00630DA1" w:rsidRPr="00DF6FD6">
        <w:rPr>
          <w:sz w:val="24"/>
          <w:szCs w:val="24"/>
        </w:rPr>
        <w:t> : Règlement</w:t>
      </w:r>
    </w:p>
    <w:p w:rsidR="000A570A" w:rsidRPr="00DF6FD6" w:rsidRDefault="000A570A" w:rsidP="005E59B5">
      <w:pPr>
        <w:tabs>
          <w:tab w:val="left" w:pos="0"/>
          <w:tab w:val="left" w:pos="360"/>
        </w:tabs>
        <w:jc w:val="both"/>
      </w:pPr>
    </w:p>
    <w:p w:rsidR="00337FED" w:rsidRDefault="004D65CA" w:rsidP="005E59B5">
      <w:pPr>
        <w:tabs>
          <w:tab w:val="left" w:pos="9360"/>
        </w:tabs>
        <w:jc w:val="both"/>
      </w:pPr>
      <w:r w:rsidRPr="00DF6FD6">
        <w:t xml:space="preserve">  </w:t>
      </w:r>
      <w:r w:rsidR="007A257E">
        <w:t>Les prestations seront réglées selon les règles de la comptabilité publique.</w:t>
      </w:r>
      <w:r w:rsidRPr="00DF6FD6">
        <w:t xml:space="preserve"> Le règlement s’effectuera par mandat administratif avec virement dans un délai de 30 jours après </w:t>
      </w:r>
      <w:r w:rsidR="00901548" w:rsidRPr="00DF6FD6">
        <w:t>réception de la facture correspondante</w:t>
      </w:r>
      <w:r w:rsidRPr="00DF6FD6">
        <w:t>.</w:t>
      </w:r>
      <w:r w:rsidR="00901548" w:rsidRPr="00DF6FD6">
        <w:t xml:space="preserve"> </w:t>
      </w:r>
    </w:p>
    <w:p w:rsidR="007A257E" w:rsidRDefault="007A257E" w:rsidP="005E59B5">
      <w:pPr>
        <w:tabs>
          <w:tab w:val="left" w:pos="9360"/>
        </w:tabs>
        <w:jc w:val="both"/>
      </w:pPr>
      <w:r>
        <w:t xml:space="preserve">Si le prestataire le demande, un acompte pourra être consenti conformément à l’article R.211-4 du code du tourisme dans la limite maximale de 70 % du prix du voyage. </w:t>
      </w:r>
    </w:p>
    <w:p w:rsidR="004A7C89" w:rsidRPr="00DF6FD6" w:rsidRDefault="004A7C89" w:rsidP="005E59B5">
      <w:pPr>
        <w:tabs>
          <w:tab w:val="left" w:pos="9360"/>
        </w:tabs>
        <w:jc w:val="both"/>
      </w:pPr>
    </w:p>
    <w:p w:rsidR="00B7255F" w:rsidRPr="00DF6FD6" w:rsidRDefault="00DF6FD6" w:rsidP="005E59B5">
      <w:pPr>
        <w:pStyle w:val="Titre2"/>
        <w:rPr>
          <w:sz w:val="24"/>
          <w:szCs w:val="24"/>
        </w:rPr>
      </w:pPr>
      <w:r w:rsidRPr="00DF6FD6">
        <w:rPr>
          <w:sz w:val="24"/>
          <w:szCs w:val="24"/>
        </w:rPr>
        <w:t>7</w:t>
      </w:r>
      <w:r w:rsidR="00B7255F" w:rsidRPr="00DF6FD6">
        <w:rPr>
          <w:sz w:val="24"/>
          <w:szCs w:val="24"/>
        </w:rPr>
        <w:t>-</w:t>
      </w:r>
      <w:r>
        <w:rPr>
          <w:sz w:val="24"/>
          <w:szCs w:val="24"/>
        </w:rPr>
        <w:t>5</w:t>
      </w:r>
      <w:r w:rsidR="00B7255F" w:rsidRPr="00DF6FD6">
        <w:rPr>
          <w:sz w:val="24"/>
          <w:szCs w:val="24"/>
        </w:rPr>
        <w:t> : Contrat de voyage</w:t>
      </w:r>
    </w:p>
    <w:p w:rsidR="00B7255F" w:rsidRPr="00DF6FD6" w:rsidRDefault="00B7255F" w:rsidP="00B7255F"/>
    <w:p w:rsidR="00B7255F" w:rsidRPr="00B7255F" w:rsidRDefault="00B7255F" w:rsidP="00B7255F">
      <w:pPr>
        <w:ind w:firstLine="709"/>
      </w:pPr>
      <w:r w:rsidRPr="00DF6FD6">
        <w:t xml:space="preserve">La signature du présent marché ne dispense pas les deux parties de signer un </w:t>
      </w:r>
      <w:r w:rsidRPr="00DF6FD6">
        <w:rPr>
          <w:b/>
        </w:rPr>
        <w:t>contrat de voyage</w:t>
      </w:r>
      <w:r w:rsidRPr="00DF6FD6">
        <w:t>, qui récapitulera les engagements des deux parties et les conditions matérielles et financières de l’organisation du voyage, dans le respect des clauses prévues au présent marché.</w:t>
      </w:r>
      <w:r w:rsidR="00891F67" w:rsidRPr="00DF6FD6">
        <w:t xml:space="preserve"> Il s’agit là d’une pièce qui sera exigée à l’appui de tout règlement de facture.</w:t>
      </w:r>
    </w:p>
    <w:p w:rsidR="00B3749B" w:rsidRDefault="00B3749B" w:rsidP="00B3749B">
      <w:pPr>
        <w:tabs>
          <w:tab w:val="left" w:pos="0"/>
          <w:tab w:val="left" w:pos="360"/>
        </w:tabs>
        <w:ind w:left="720"/>
        <w:jc w:val="both"/>
      </w:pPr>
    </w:p>
    <w:p w:rsidR="007A257E" w:rsidRDefault="007A257E" w:rsidP="007A257E">
      <w:pPr>
        <w:pStyle w:val="Titre2"/>
        <w:rPr>
          <w:sz w:val="24"/>
          <w:szCs w:val="24"/>
        </w:rPr>
      </w:pPr>
      <w:r w:rsidRPr="007A257E">
        <w:rPr>
          <w:sz w:val="24"/>
          <w:szCs w:val="24"/>
        </w:rPr>
        <w:t xml:space="preserve">7-6 : Litige </w:t>
      </w:r>
    </w:p>
    <w:p w:rsidR="007A257E" w:rsidRDefault="007A257E" w:rsidP="007A257E"/>
    <w:p w:rsidR="007A257E" w:rsidRPr="007A257E" w:rsidRDefault="007A257E" w:rsidP="007A257E">
      <w:r>
        <w:t>En cas de litige ne recevant pas de solution amiable, le tribunal administratif de Montpellier est seul compétent et la loi française est seul</w:t>
      </w:r>
      <w:r w:rsidR="00580266">
        <w:t>e</w:t>
      </w:r>
      <w:r>
        <w:t xml:space="preserve"> applicable.</w:t>
      </w:r>
    </w:p>
    <w:p w:rsidR="00B3749B" w:rsidRDefault="00B3749B" w:rsidP="00B3749B">
      <w:pPr>
        <w:pStyle w:val="Citationintense"/>
      </w:pPr>
      <w:r>
        <w:t xml:space="preserve">Article </w:t>
      </w:r>
      <w:r w:rsidR="00580266">
        <w:t>8</w:t>
      </w:r>
      <w:r>
        <w:t> : PENALITES - RESILIATION</w:t>
      </w:r>
    </w:p>
    <w:p w:rsidR="001E1150" w:rsidRDefault="00630DA1" w:rsidP="00891F67">
      <w:pPr>
        <w:tabs>
          <w:tab w:val="left" w:pos="0"/>
          <w:tab w:val="left" w:pos="360"/>
        </w:tabs>
        <w:ind w:firstLine="709"/>
        <w:jc w:val="both"/>
      </w:pPr>
      <w:r>
        <w:t>Le marché pourra être résilié à tout moment par le pouvoir adjudicateur du fait d’une faute ou défaillance du titulaire ou si ce dernier ne s’acquitte pas de ses obligations contractuelles.</w:t>
      </w:r>
    </w:p>
    <w:p w:rsidR="00516C81" w:rsidRDefault="00516C81" w:rsidP="00337FED">
      <w:pPr>
        <w:tabs>
          <w:tab w:val="left" w:pos="0"/>
          <w:tab w:val="left" w:pos="360"/>
        </w:tabs>
        <w:jc w:val="both"/>
      </w:pPr>
    </w:p>
    <w:p w:rsidR="00337FED" w:rsidRDefault="00516C81" w:rsidP="00337FED">
      <w:pPr>
        <w:tabs>
          <w:tab w:val="left" w:pos="0"/>
          <w:tab w:val="left" w:pos="360"/>
        </w:tabs>
        <w:jc w:val="both"/>
      </w:pPr>
      <w:r>
        <w:t xml:space="preserve">Vu et pris connaissance le </w:t>
      </w:r>
    </w:p>
    <w:p w:rsidR="007738A8" w:rsidRDefault="007738A8" w:rsidP="00337FED">
      <w:pPr>
        <w:tabs>
          <w:tab w:val="left" w:pos="0"/>
          <w:tab w:val="left" w:pos="360"/>
        </w:tabs>
        <w:jc w:val="both"/>
      </w:pPr>
    </w:p>
    <w:p w:rsidR="00516C81" w:rsidRDefault="00516C81" w:rsidP="00337FED">
      <w:pPr>
        <w:tabs>
          <w:tab w:val="left" w:pos="0"/>
          <w:tab w:val="left" w:pos="360"/>
        </w:tabs>
        <w:jc w:val="both"/>
      </w:pPr>
    </w:p>
    <w:p w:rsidR="007A257E" w:rsidRDefault="00516C81" w:rsidP="001E1150">
      <w:pPr>
        <w:tabs>
          <w:tab w:val="left" w:pos="0"/>
          <w:tab w:val="left" w:pos="360"/>
        </w:tabs>
        <w:ind w:left="720"/>
        <w:jc w:val="both"/>
      </w:pPr>
      <w:r>
        <w:rPr>
          <w:sz w:val="20"/>
        </w:rPr>
        <w:t xml:space="preserve">   </w:t>
      </w:r>
      <w:r w:rsidRPr="00B006C7">
        <w:rPr>
          <w:sz w:val="20"/>
        </w:rPr>
        <w:t>CACHET ET SIGNATURE DE L’ENTREPRISE</w:t>
      </w:r>
      <w:r>
        <w:rPr>
          <w:sz w:val="20"/>
        </w:rPr>
        <w:t xml:space="preserve">                </w:t>
      </w:r>
    </w:p>
    <w:p w:rsidR="00B006C7" w:rsidRDefault="00B006C7" w:rsidP="004F6FA9">
      <w:pPr>
        <w:jc w:val="center"/>
        <w:rPr>
          <w:b/>
        </w:rPr>
      </w:pPr>
    </w:p>
    <w:p w:rsidR="00C004B2" w:rsidRDefault="00C004B2" w:rsidP="00C004B2">
      <w:pPr>
        <w:pStyle w:val="Titre2"/>
        <w:jc w:val="left"/>
      </w:pPr>
      <w:r w:rsidRPr="00C004B2">
        <w:rPr>
          <w:noProof/>
        </w:rPr>
        <w:drawing>
          <wp:inline distT="0" distB="0" distL="0" distR="0">
            <wp:extent cx="1619250" cy="790116"/>
            <wp:effectExtent l="19050" t="0" r="0" b="0"/>
            <wp:docPr id="4" name="Image 2" descr="C:\Users\int\Desktop\logos\nouveau logo victor hu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Desktop\logos\nouveau logo victor hugo.jpg"/>
                    <pic:cNvPicPr>
                      <a:picLocks noChangeAspect="1" noChangeArrowheads="1"/>
                    </pic:cNvPicPr>
                  </pic:nvPicPr>
                  <pic:blipFill>
                    <a:blip r:embed="rId10"/>
                    <a:srcRect/>
                    <a:stretch>
                      <a:fillRect/>
                    </a:stretch>
                  </pic:blipFill>
                  <pic:spPr bwMode="auto">
                    <a:xfrm>
                      <a:off x="0" y="0"/>
                      <a:ext cx="1620637" cy="790793"/>
                    </a:xfrm>
                    <a:prstGeom prst="rect">
                      <a:avLst/>
                    </a:prstGeom>
                    <a:noFill/>
                    <a:ln w="9525">
                      <a:noFill/>
                      <a:miter lim="800000"/>
                      <a:headEnd/>
                      <a:tailEnd/>
                    </a:ln>
                  </pic:spPr>
                </pic:pic>
              </a:graphicData>
            </a:graphic>
          </wp:inline>
        </w:drawing>
      </w:r>
    </w:p>
    <w:p w:rsidR="00D800F5" w:rsidRDefault="00D800F5" w:rsidP="00C004B2">
      <w:pPr>
        <w:pStyle w:val="Titre2"/>
        <w:jc w:val="center"/>
      </w:pPr>
    </w:p>
    <w:p w:rsidR="004F6FA9" w:rsidRDefault="004F6FA9" w:rsidP="00C004B2">
      <w:pPr>
        <w:pStyle w:val="Titre2"/>
        <w:jc w:val="center"/>
      </w:pPr>
      <w:r>
        <w:t>OFFRE VALANT ACTE D’ENGAGEMENT</w:t>
      </w:r>
    </w:p>
    <w:p w:rsidR="004F6FA9" w:rsidRDefault="004F6FA9" w:rsidP="00B006C7">
      <w:pPr>
        <w:pStyle w:val="Titre2"/>
        <w:jc w:val="center"/>
      </w:pPr>
    </w:p>
    <w:p w:rsidR="00D800F5" w:rsidRDefault="00D800F5" w:rsidP="00D800F5">
      <w:pPr>
        <w:pStyle w:val="Titre1"/>
      </w:pPr>
      <w:r>
        <w:t>Marché A Procédure Adaptée du 9 mars 2018</w:t>
      </w:r>
    </w:p>
    <w:p w:rsidR="00D800F5" w:rsidRDefault="00D800F5" w:rsidP="00D800F5">
      <w:pPr>
        <w:pStyle w:val="Titre1"/>
      </w:pPr>
      <w:r>
        <w:t xml:space="preserve"> Pour la réalisation d’un séjour de cinq jours à Dublin</w:t>
      </w:r>
    </w:p>
    <w:p w:rsidR="004F6FA9" w:rsidRDefault="004F6FA9" w:rsidP="004F6FA9">
      <w:r>
        <w:rPr>
          <w:b/>
          <w:u w:val="single"/>
        </w:rPr>
        <w:t xml:space="preserve">Fournisseur :  </w:t>
      </w:r>
    </w:p>
    <w:p w:rsidR="004F6FA9" w:rsidRDefault="004F6FA9" w:rsidP="004F6FA9"/>
    <w:p w:rsidR="004F6FA9" w:rsidRDefault="00B006C7" w:rsidP="004F6FA9">
      <w:r>
        <w:t xml:space="preserve">Je soussigné (nom prénom et qualité) : </w:t>
      </w:r>
      <w:r w:rsidR="004F6FA9">
        <w:t>…………</w:t>
      </w:r>
      <w:r>
        <w:t>…………………………….. ………</w:t>
      </w:r>
      <w:r w:rsidR="00C004B2">
        <w:t>……..</w:t>
      </w:r>
      <w:r>
        <w:t>………</w:t>
      </w:r>
    </w:p>
    <w:p w:rsidR="004F6FA9" w:rsidRDefault="004F6FA9" w:rsidP="004F6FA9"/>
    <w:p w:rsidR="004F6FA9" w:rsidRDefault="004F6FA9" w:rsidP="004F6FA9">
      <w:proofErr w:type="gramStart"/>
      <w:r>
        <w:t>agissant</w:t>
      </w:r>
      <w:proofErr w:type="gramEnd"/>
      <w:r>
        <w:t xml:space="preserve"> au nom et pour le compte de </w:t>
      </w:r>
      <w:r w:rsidR="00B006C7">
        <w:t>la société :…………………………………</w:t>
      </w:r>
      <w:r w:rsidR="00C004B2">
        <w:t>……..</w:t>
      </w:r>
      <w:r w:rsidR="00B006C7">
        <w:t>……………</w:t>
      </w:r>
    </w:p>
    <w:p w:rsidR="004F6FA9" w:rsidRDefault="004F6FA9" w:rsidP="004F6FA9"/>
    <w:p w:rsidR="004F6FA9" w:rsidRDefault="00C26722" w:rsidP="004F6FA9">
      <w:r>
        <w:t>Dont</w:t>
      </w:r>
      <w:r w:rsidR="004F6FA9">
        <w:t xml:space="preserve"> le siège social est :…………………………………………………………………</w:t>
      </w:r>
      <w:r w:rsidR="00C004B2">
        <w:t>……</w:t>
      </w:r>
      <w:r w:rsidR="004F6FA9">
        <w:t>………</w:t>
      </w:r>
    </w:p>
    <w:p w:rsidR="004F6FA9" w:rsidRDefault="004F6FA9" w:rsidP="004F6FA9"/>
    <w:p w:rsidR="004F6FA9" w:rsidRDefault="00C26722" w:rsidP="004F6FA9">
      <w:r>
        <w:t>Immatriculé</w:t>
      </w:r>
      <w:r w:rsidR="004F6FA9">
        <w:t xml:space="preserve"> à l’INSEE sous le n° ………………………………………………………</w:t>
      </w:r>
      <w:r w:rsidR="00C004B2">
        <w:t>……</w:t>
      </w:r>
      <w:r w:rsidR="004F6FA9">
        <w:t>………</w:t>
      </w:r>
    </w:p>
    <w:p w:rsidR="004F6FA9" w:rsidRDefault="004F6FA9" w:rsidP="004F6FA9"/>
    <w:p w:rsidR="004F6FA9" w:rsidRDefault="00C26722" w:rsidP="004F6FA9">
      <w:r>
        <w:t>Et</w:t>
      </w:r>
      <w:r w:rsidR="004F6FA9">
        <w:t xml:space="preserve"> au registre du commerce du greffe du Tribunal de………………………………………</w:t>
      </w:r>
      <w:r w:rsidR="00C004B2">
        <w:t>……</w:t>
      </w:r>
      <w:r w:rsidR="004F6FA9">
        <w:t>…...</w:t>
      </w:r>
    </w:p>
    <w:p w:rsidR="004F6FA9" w:rsidRDefault="004F6FA9" w:rsidP="004F6FA9"/>
    <w:p w:rsidR="004F6FA9" w:rsidRDefault="00C26722" w:rsidP="004F6FA9">
      <w:r>
        <w:t>Sous</w:t>
      </w:r>
      <w:r w:rsidR="004F6FA9">
        <w:t xml:space="preserve"> le numéro :……………………………………………………………………………</w:t>
      </w:r>
      <w:r w:rsidR="00C004B2">
        <w:t>..…..</w:t>
      </w:r>
      <w:r w:rsidR="004F6FA9">
        <w:t>……</w:t>
      </w:r>
    </w:p>
    <w:p w:rsidR="004F6FA9" w:rsidRDefault="004F6FA9" w:rsidP="004F6FA9"/>
    <w:p w:rsidR="004F6FA9" w:rsidRDefault="00C26722" w:rsidP="004F6FA9">
      <w:r>
        <w:t>Après</w:t>
      </w:r>
      <w:r w:rsidR="004F6FA9">
        <w:t xml:space="preserve"> avoir pris connaissance </w:t>
      </w:r>
      <w:r w:rsidR="00B006C7">
        <w:t xml:space="preserve">et visé le </w:t>
      </w:r>
      <w:r w:rsidR="007A257E">
        <w:t xml:space="preserve">règlement de la consultation valant </w:t>
      </w:r>
      <w:r w:rsidR="00B006C7">
        <w:t>Cahier des Clauses Particulières relatif au marché visé en objet,</w:t>
      </w:r>
    </w:p>
    <w:p w:rsidR="004F6FA9" w:rsidRDefault="004F6FA9" w:rsidP="004F6FA9"/>
    <w:p w:rsidR="004F6FA9" w:rsidRDefault="004F6FA9" w:rsidP="004F6FA9">
      <w:pPr>
        <w:numPr>
          <w:ilvl w:val="0"/>
          <w:numId w:val="3"/>
        </w:numPr>
      </w:pPr>
      <w:r>
        <w:t xml:space="preserve">m’engage sans réserve à traiter avec le lycée Victor Hugo  selon les modalités </w:t>
      </w:r>
      <w:r w:rsidR="00B006C7">
        <w:t>suivantes :</w:t>
      </w:r>
    </w:p>
    <w:p w:rsidR="000E3635" w:rsidRDefault="000E3635" w:rsidP="000E3635">
      <w:pPr>
        <w:ind w:firstLine="1843"/>
      </w:pPr>
    </w:p>
    <w:p w:rsidR="000E3635" w:rsidRDefault="000E3635" w:rsidP="000E3635">
      <w:pPr>
        <w:ind w:firstLine="1701"/>
      </w:pPr>
      <w:r>
        <w:t>a)  Contenu détaillé de l’offre joint dans le dossier technique</w:t>
      </w:r>
      <w:r w:rsidR="007738A8">
        <w:t>.</w:t>
      </w:r>
    </w:p>
    <w:p w:rsidR="00580266" w:rsidRDefault="00580266" w:rsidP="00580266"/>
    <w:p w:rsidR="00B006C7" w:rsidRDefault="000E3635" w:rsidP="000E3635">
      <w:pPr>
        <w:ind w:left="1702"/>
      </w:pPr>
      <w:r>
        <w:t xml:space="preserve">b)  </w:t>
      </w:r>
      <w:r w:rsidR="00EF09BE">
        <w:t>Prix du voyage</w:t>
      </w:r>
      <w:r w:rsidR="00C368B4">
        <w:t> </w:t>
      </w:r>
      <w:r w:rsidR="00EF09BE">
        <w:t>et du séjour par participant</w:t>
      </w:r>
      <w:r w:rsidR="009827CC">
        <w:t xml:space="preserve">, </w:t>
      </w:r>
      <w:r w:rsidR="000D09A5">
        <w:t>tout compris hors options,</w:t>
      </w:r>
      <w:r w:rsidR="00EF09BE">
        <w:t xml:space="preserve"> </w:t>
      </w:r>
      <w:r w:rsidR="0058518D">
        <w:t>selon le tableau ci-dessous :</w:t>
      </w:r>
    </w:p>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58518D" w:rsidRDefault="0058518D" w:rsidP="0058518D"/>
    <w:p w:rsidR="001879BA" w:rsidRDefault="001879BA" w:rsidP="00C368B4"/>
    <w:p w:rsidR="007A257E" w:rsidRDefault="007A257E" w:rsidP="00C368B4"/>
    <w:tbl>
      <w:tblPr>
        <w:tblW w:w="10840" w:type="dxa"/>
        <w:tblInd w:w="58" w:type="dxa"/>
        <w:tblCellMar>
          <w:left w:w="70" w:type="dxa"/>
          <w:right w:w="70" w:type="dxa"/>
        </w:tblCellMar>
        <w:tblLook w:val="04A0"/>
      </w:tblPr>
      <w:tblGrid>
        <w:gridCol w:w="5300"/>
        <w:gridCol w:w="1720"/>
        <w:gridCol w:w="1980"/>
        <w:gridCol w:w="1840"/>
      </w:tblGrid>
      <w:tr w:rsidR="001879BA" w:rsidRPr="001879BA" w:rsidTr="001879BA">
        <w:trPr>
          <w:trHeight w:val="636"/>
        </w:trPr>
        <w:tc>
          <w:tcPr>
            <w:tcW w:w="5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79BA" w:rsidRPr="001879BA" w:rsidRDefault="001879BA" w:rsidP="001879BA">
            <w:pPr>
              <w:jc w:val="center"/>
              <w:rPr>
                <w:rFonts w:ascii="Arial Narrow" w:hAnsi="Arial Narrow"/>
                <w:b/>
                <w:bCs/>
                <w:color w:val="000000"/>
                <w:szCs w:val="24"/>
              </w:rPr>
            </w:pPr>
            <w:r w:rsidRPr="001879BA">
              <w:rPr>
                <w:rFonts w:ascii="Arial Narrow" w:hAnsi="Arial Narrow"/>
                <w:b/>
                <w:bCs/>
                <w:color w:val="000000"/>
                <w:szCs w:val="24"/>
              </w:rPr>
              <w:lastRenderedPageBreak/>
              <w:t>PRESTATIONS</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1879BA" w:rsidRPr="001879BA" w:rsidRDefault="001879BA" w:rsidP="001879BA">
            <w:pPr>
              <w:jc w:val="center"/>
              <w:rPr>
                <w:rFonts w:ascii="Arial Narrow" w:hAnsi="Arial Narrow"/>
                <w:color w:val="000000"/>
                <w:szCs w:val="24"/>
              </w:rPr>
            </w:pPr>
            <w:r w:rsidRPr="001879BA">
              <w:rPr>
                <w:rFonts w:ascii="Arial Narrow" w:hAnsi="Arial Narrow"/>
                <w:color w:val="000000"/>
                <w:szCs w:val="24"/>
              </w:rPr>
              <w:t>TARIF UNITAIRE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1879BA" w:rsidRPr="001879BA" w:rsidRDefault="0058518D" w:rsidP="0058518D">
            <w:pPr>
              <w:jc w:val="center"/>
              <w:rPr>
                <w:rFonts w:ascii="Arial Narrow" w:hAnsi="Arial Narrow"/>
                <w:color w:val="000000"/>
                <w:szCs w:val="24"/>
              </w:rPr>
            </w:pPr>
            <w:r>
              <w:rPr>
                <w:rFonts w:ascii="Arial Narrow" w:hAnsi="Arial Narrow"/>
                <w:color w:val="000000"/>
                <w:szCs w:val="24"/>
              </w:rPr>
              <w:t xml:space="preserve">PRIX TOTAL POUR 36 + 3 PARTICIPANTS </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1879BA" w:rsidRPr="001879BA" w:rsidRDefault="0058518D" w:rsidP="001879BA">
            <w:pPr>
              <w:jc w:val="center"/>
              <w:rPr>
                <w:rFonts w:ascii="Arial Narrow" w:hAnsi="Arial Narrow"/>
                <w:color w:val="000000"/>
                <w:szCs w:val="24"/>
              </w:rPr>
            </w:pPr>
            <w:r>
              <w:rPr>
                <w:rFonts w:ascii="Arial Narrow" w:hAnsi="Arial Narrow"/>
                <w:color w:val="000000"/>
                <w:szCs w:val="24"/>
              </w:rPr>
              <w:t xml:space="preserve"> OU </w:t>
            </w:r>
            <w:r w:rsidR="001879BA" w:rsidRPr="001879BA">
              <w:rPr>
                <w:rFonts w:ascii="Arial Narrow" w:hAnsi="Arial Narrow"/>
                <w:color w:val="000000"/>
                <w:szCs w:val="24"/>
              </w:rPr>
              <w:t>TARIF FORFAITAIRE</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1879BA" w:rsidP="001879BA">
            <w:pPr>
              <w:jc w:val="center"/>
              <w:rPr>
                <w:rFonts w:ascii="Arial Narrow" w:hAnsi="Arial Narrow"/>
                <w:b/>
                <w:bCs/>
                <w:color w:val="000000"/>
                <w:szCs w:val="24"/>
              </w:rPr>
            </w:pPr>
            <w:r w:rsidRPr="001879BA">
              <w:rPr>
                <w:rFonts w:ascii="Arial Narrow" w:hAnsi="Arial Narrow"/>
                <w:b/>
                <w:bCs/>
                <w:color w:val="000000"/>
                <w:szCs w:val="24"/>
              </w:rPr>
              <w:t>TRANSPORT</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D800F5" w:rsidP="00D800F5">
            <w:pPr>
              <w:rPr>
                <w:rFonts w:ascii="Arial Narrow" w:hAnsi="Arial Narrow"/>
                <w:color w:val="000000"/>
                <w:szCs w:val="24"/>
              </w:rPr>
            </w:pPr>
            <w:r>
              <w:rPr>
                <w:rFonts w:ascii="Arial Narrow" w:hAnsi="Arial Narrow"/>
                <w:color w:val="000000"/>
                <w:szCs w:val="24"/>
              </w:rPr>
              <w:t>1) Vol Nîmes/Dublin</w:t>
            </w:r>
            <w:r w:rsidR="001879BA" w:rsidRPr="001879BA">
              <w:rPr>
                <w:rFonts w:ascii="Arial Narrow" w:hAnsi="Arial Narrow"/>
                <w:color w:val="000000"/>
                <w:szCs w:val="24"/>
              </w:rPr>
              <w:t xml:space="preserve"> ou Montpellier/</w:t>
            </w:r>
            <w:r>
              <w:rPr>
                <w:rFonts w:ascii="Arial Narrow" w:hAnsi="Arial Narrow"/>
                <w:color w:val="000000"/>
                <w:szCs w:val="24"/>
              </w:rPr>
              <w:t xml:space="preserve">Dublin </w:t>
            </w:r>
            <w:r w:rsidR="001879BA" w:rsidRPr="001879BA">
              <w:rPr>
                <w:rFonts w:ascii="Arial Narrow" w:hAnsi="Arial Narrow"/>
                <w:color w:val="000000"/>
                <w:szCs w:val="24"/>
              </w:rPr>
              <w:t>AR</w:t>
            </w:r>
            <w:r>
              <w:rPr>
                <w:rFonts w:ascii="Arial Narrow" w:hAnsi="Arial Narrow"/>
                <w:color w:val="000000"/>
                <w:szCs w:val="24"/>
              </w:rPr>
              <w:t xml:space="preserve"> ou Marseille/Dublin</w:t>
            </w:r>
            <w:r w:rsidR="0058518D">
              <w:rPr>
                <w:rFonts w:ascii="Arial Narrow" w:hAnsi="Arial Narrow"/>
                <w:color w:val="000000"/>
                <w:szCs w:val="24"/>
              </w:rPr>
              <w:t xml:space="preserve"> ou Carcassonne Dublin</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1879BA" w:rsidP="00D800F5">
            <w:pPr>
              <w:rPr>
                <w:rFonts w:ascii="Arial Narrow" w:hAnsi="Arial Narrow"/>
                <w:color w:val="000000"/>
                <w:szCs w:val="24"/>
              </w:rPr>
            </w:pPr>
            <w:r w:rsidRPr="001879BA">
              <w:rPr>
                <w:rFonts w:ascii="Arial Narrow" w:hAnsi="Arial Narrow"/>
                <w:color w:val="000000"/>
                <w:szCs w:val="24"/>
              </w:rPr>
              <w:t xml:space="preserve">2) Transfert </w:t>
            </w:r>
            <w:r w:rsidR="00D800F5">
              <w:rPr>
                <w:rFonts w:ascii="Arial Narrow" w:hAnsi="Arial Narrow"/>
                <w:color w:val="000000"/>
                <w:szCs w:val="24"/>
              </w:rPr>
              <w:t>Lunel-</w:t>
            </w:r>
            <w:r w:rsidRPr="001879BA">
              <w:rPr>
                <w:rFonts w:ascii="Arial Narrow" w:hAnsi="Arial Narrow"/>
                <w:color w:val="000000"/>
                <w:szCs w:val="24"/>
              </w:rPr>
              <w:t xml:space="preserve">aéroport </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noWrap/>
            <w:vAlign w:val="bottom"/>
            <w:hideMark/>
          </w:tcPr>
          <w:p w:rsidR="001879BA" w:rsidRPr="001879BA" w:rsidRDefault="001879BA" w:rsidP="00D800F5">
            <w:pPr>
              <w:rPr>
                <w:rFonts w:ascii="Arial Narrow" w:hAnsi="Arial Narrow"/>
                <w:color w:val="000000"/>
                <w:szCs w:val="24"/>
              </w:rPr>
            </w:pPr>
            <w:r w:rsidRPr="001879BA">
              <w:rPr>
                <w:rFonts w:ascii="Arial Narrow" w:hAnsi="Arial Narrow"/>
                <w:color w:val="000000"/>
                <w:szCs w:val="24"/>
              </w:rPr>
              <w:t>3)</w:t>
            </w:r>
            <w:r w:rsidR="00D800F5" w:rsidRPr="001879BA">
              <w:rPr>
                <w:rFonts w:ascii="Arial Narrow" w:hAnsi="Arial Narrow"/>
                <w:color w:val="000000"/>
                <w:szCs w:val="24"/>
              </w:rPr>
              <w:t xml:space="preserve"> Transfert aéroport de </w:t>
            </w:r>
            <w:r w:rsidR="00D800F5">
              <w:rPr>
                <w:rFonts w:ascii="Arial Narrow" w:hAnsi="Arial Narrow"/>
                <w:color w:val="000000"/>
                <w:szCs w:val="24"/>
              </w:rPr>
              <w:t>Dublin</w:t>
            </w:r>
            <w:r w:rsidR="00D800F5" w:rsidRPr="001879BA">
              <w:rPr>
                <w:rFonts w:ascii="Arial Narrow" w:hAnsi="Arial Narrow"/>
                <w:color w:val="000000"/>
                <w:szCs w:val="24"/>
              </w:rPr>
              <w:t>-auberge de jeunesse</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nil"/>
              <w:right w:val="single" w:sz="8" w:space="0" w:color="auto"/>
            </w:tcBorders>
            <w:shd w:val="clear" w:color="auto" w:fill="auto"/>
            <w:noWrap/>
            <w:vAlign w:val="bottom"/>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24"/>
        </w:trPr>
        <w:tc>
          <w:tcPr>
            <w:tcW w:w="53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879BA" w:rsidRPr="000D09A5" w:rsidRDefault="00D800F5" w:rsidP="001879BA">
            <w:pPr>
              <w:rPr>
                <w:rFonts w:ascii="Arial Narrow" w:hAnsi="Arial Narrow"/>
                <w:i/>
                <w:color w:val="000000"/>
                <w:szCs w:val="24"/>
              </w:rPr>
            </w:pPr>
            <w:r w:rsidRPr="000D09A5">
              <w:rPr>
                <w:rFonts w:ascii="Arial Narrow" w:hAnsi="Arial Narrow"/>
                <w:i/>
                <w:color w:val="000000"/>
                <w:szCs w:val="24"/>
              </w:rPr>
              <w:t>4</w:t>
            </w:r>
            <w:r w:rsidR="001879BA" w:rsidRPr="000D09A5">
              <w:rPr>
                <w:rFonts w:ascii="Arial Narrow" w:hAnsi="Arial Narrow"/>
                <w:i/>
                <w:color w:val="000000"/>
                <w:szCs w:val="24"/>
              </w:rPr>
              <w:t xml:space="preserve">) en option, bagage en soute </w:t>
            </w:r>
          </w:p>
        </w:tc>
        <w:tc>
          <w:tcPr>
            <w:tcW w:w="172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1879BA" w:rsidP="001879BA">
            <w:pPr>
              <w:jc w:val="center"/>
              <w:rPr>
                <w:rFonts w:ascii="Arial Narrow" w:hAnsi="Arial Narrow"/>
                <w:b/>
                <w:bCs/>
                <w:color w:val="000000"/>
                <w:szCs w:val="24"/>
              </w:rPr>
            </w:pPr>
            <w:r w:rsidRPr="001879BA">
              <w:rPr>
                <w:rFonts w:ascii="Arial Narrow" w:hAnsi="Arial Narrow"/>
                <w:b/>
                <w:bCs/>
                <w:color w:val="000000"/>
                <w:szCs w:val="24"/>
              </w:rPr>
              <w:t>HEBERGEMENT &amp; RESTAURATION</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noWrap/>
            <w:vAlign w:val="bottom"/>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xml:space="preserve">1) hébergement à l'auberge de jeunesse </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nil"/>
              <w:right w:val="single" w:sz="8" w:space="0" w:color="auto"/>
            </w:tcBorders>
            <w:shd w:val="clear" w:color="auto" w:fill="auto"/>
            <w:noWrap/>
            <w:vAlign w:val="bottom"/>
            <w:hideMark/>
          </w:tcPr>
          <w:p w:rsidR="001879BA" w:rsidRDefault="001879BA" w:rsidP="00D800F5">
            <w:pPr>
              <w:rPr>
                <w:rFonts w:ascii="Arial Narrow" w:hAnsi="Arial Narrow"/>
                <w:color w:val="000000"/>
                <w:szCs w:val="24"/>
              </w:rPr>
            </w:pPr>
            <w:r w:rsidRPr="001879BA">
              <w:rPr>
                <w:rFonts w:ascii="Arial Narrow" w:hAnsi="Arial Narrow"/>
                <w:color w:val="000000"/>
                <w:szCs w:val="24"/>
              </w:rPr>
              <w:t xml:space="preserve">2) repas  du dîner du jour 1 au </w:t>
            </w:r>
            <w:r w:rsidR="00D800F5">
              <w:rPr>
                <w:rFonts w:ascii="Arial Narrow" w:hAnsi="Arial Narrow"/>
                <w:color w:val="000000"/>
                <w:szCs w:val="24"/>
              </w:rPr>
              <w:t>petit-déjeuner</w:t>
            </w:r>
            <w:r w:rsidRPr="001879BA">
              <w:rPr>
                <w:rFonts w:ascii="Arial Narrow" w:hAnsi="Arial Narrow"/>
                <w:color w:val="000000"/>
                <w:szCs w:val="24"/>
              </w:rPr>
              <w:t xml:space="preserve"> du jour 5</w:t>
            </w:r>
          </w:p>
          <w:p w:rsidR="0058518D" w:rsidRPr="001879BA" w:rsidRDefault="0058518D" w:rsidP="00D800F5">
            <w:pPr>
              <w:rPr>
                <w:rFonts w:ascii="Arial Narrow" w:hAnsi="Arial Narrow"/>
                <w:color w:val="000000"/>
                <w:szCs w:val="24"/>
              </w:rPr>
            </w:pP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24"/>
        </w:trPr>
        <w:tc>
          <w:tcPr>
            <w:tcW w:w="53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879BA" w:rsidRPr="000D09A5" w:rsidRDefault="001879BA" w:rsidP="001879BA">
            <w:pPr>
              <w:rPr>
                <w:rFonts w:ascii="Arial Narrow" w:hAnsi="Arial Narrow"/>
                <w:i/>
                <w:color w:val="000000"/>
                <w:szCs w:val="24"/>
              </w:rPr>
            </w:pPr>
            <w:r w:rsidRPr="000D09A5">
              <w:rPr>
                <w:rFonts w:ascii="Arial Narrow" w:hAnsi="Arial Narrow"/>
                <w:i/>
                <w:color w:val="000000"/>
                <w:szCs w:val="24"/>
              </w:rPr>
              <w:t> </w:t>
            </w:r>
            <w:r w:rsidR="0058518D" w:rsidRPr="000D09A5">
              <w:rPr>
                <w:rFonts w:ascii="Arial Narrow" w:hAnsi="Arial Narrow"/>
                <w:i/>
                <w:color w:val="000000"/>
                <w:szCs w:val="24"/>
              </w:rPr>
              <w:t>3) en option lunch boxes « premium » pour les déjeuners sur place</w:t>
            </w:r>
          </w:p>
        </w:tc>
        <w:tc>
          <w:tcPr>
            <w:tcW w:w="172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1879BA" w:rsidP="001879BA">
            <w:pPr>
              <w:jc w:val="center"/>
              <w:rPr>
                <w:rFonts w:ascii="Arial Narrow" w:hAnsi="Arial Narrow"/>
                <w:b/>
                <w:bCs/>
                <w:color w:val="000000"/>
                <w:szCs w:val="24"/>
              </w:rPr>
            </w:pPr>
            <w:r w:rsidRPr="001879BA">
              <w:rPr>
                <w:rFonts w:ascii="Arial Narrow" w:hAnsi="Arial Narrow"/>
                <w:b/>
                <w:bCs/>
                <w:color w:val="000000"/>
                <w:szCs w:val="24"/>
              </w:rPr>
              <w:t>VISITES</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58518D" w:rsidRDefault="001879BA" w:rsidP="0058518D">
            <w:pPr>
              <w:rPr>
                <w:rFonts w:ascii="Arial Narrow" w:hAnsi="Arial Narrow"/>
                <w:color w:val="000000"/>
                <w:szCs w:val="24"/>
              </w:rPr>
            </w:pPr>
            <w:r w:rsidRPr="0058518D">
              <w:rPr>
                <w:rFonts w:ascii="Arial Narrow" w:hAnsi="Arial Narrow"/>
                <w:color w:val="000000"/>
                <w:szCs w:val="24"/>
              </w:rPr>
              <w:t> </w:t>
            </w:r>
            <w:r w:rsidR="0058518D">
              <w:rPr>
                <w:rFonts w:ascii="Arial Narrow" w:hAnsi="Arial Narrow"/>
                <w:color w:val="000000"/>
                <w:szCs w:val="24"/>
              </w:rPr>
              <w:t>V</w:t>
            </w:r>
            <w:r w:rsidR="0058518D" w:rsidRPr="0058518D">
              <w:rPr>
                <w:rFonts w:ascii="Arial Narrow" w:hAnsi="Arial Narrow"/>
                <w:bCs/>
                <w:color w:val="000000"/>
                <w:szCs w:val="24"/>
              </w:rPr>
              <w:t>isites payantes à réserver par le prestataire</w:t>
            </w:r>
            <w:r w:rsidR="0058518D">
              <w:rPr>
                <w:rFonts w:ascii="Arial Narrow" w:hAnsi="Arial Narrow"/>
                <w:bCs/>
                <w:color w:val="000000"/>
                <w:szCs w:val="24"/>
              </w:rPr>
              <w:t> :</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noWrap/>
            <w:vAlign w:val="bottom"/>
            <w:hideMark/>
          </w:tcPr>
          <w:p w:rsidR="001879BA" w:rsidRPr="001879BA" w:rsidRDefault="001879BA" w:rsidP="00D800F5">
            <w:pPr>
              <w:jc w:val="both"/>
              <w:rPr>
                <w:rFonts w:ascii="Arial Narrow" w:hAnsi="Arial Narrow"/>
                <w:color w:val="000000"/>
                <w:sz w:val="22"/>
                <w:szCs w:val="22"/>
              </w:rPr>
            </w:pPr>
            <w:r w:rsidRPr="001879BA">
              <w:rPr>
                <w:rFonts w:ascii="Arial Narrow" w:hAnsi="Arial Narrow"/>
                <w:color w:val="000000"/>
                <w:sz w:val="22"/>
                <w:szCs w:val="22"/>
              </w:rPr>
              <w:t xml:space="preserve">1) Visite </w:t>
            </w:r>
            <w:r w:rsidR="00D800F5">
              <w:rPr>
                <w:rFonts w:ascii="Arial Narrow" w:hAnsi="Arial Narrow"/>
                <w:color w:val="000000"/>
                <w:sz w:val="22"/>
                <w:szCs w:val="22"/>
              </w:rPr>
              <w:t>guidée de Dublin</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noWrap/>
            <w:vAlign w:val="bottom"/>
            <w:hideMark/>
          </w:tcPr>
          <w:p w:rsidR="001879BA" w:rsidRPr="001879BA" w:rsidRDefault="001879BA" w:rsidP="00D800F5">
            <w:pPr>
              <w:jc w:val="both"/>
              <w:rPr>
                <w:rFonts w:ascii="Arial Narrow" w:hAnsi="Arial Narrow"/>
                <w:color w:val="000000"/>
                <w:sz w:val="22"/>
                <w:szCs w:val="22"/>
              </w:rPr>
            </w:pPr>
            <w:r w:rsidRPr="001879BA">
              <w:rPr>
                <w:rFonts w:ascii="Arial Narrow" w:hAnsi="Arial Narrow"/>
                <w:color w:val="000000"/>
                <w:sz w:val="22"/>
                <w:szCs w:val="22"/>
              </w:rPr>
              <w:t xml:space="preserve">2) </w:t>
            </w:r>
            <w:proofErr w:type="spellStart"/>
            <w:r w:rsidR="0058518D">
              <w:rPr>
                <w:rFonts w:ascii="Arial Narrow" w:hAnsi="Arial Narrow"/>
                <w:color w:val="000000"/>
                <w:sz w:val="22"/>
                <w:szCs w:val="22"/>
              </w:rPr>
              <w:t>Dublinia</w:t>
            </w:r>
            <w:proofErr w:type="spellEnd"/>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24"/>
        </w:trPr>
        <w:tc>
          <w:tcPr>
            <w:tcW w:w="5300" w:type="dxa"/>
            <w:tcBorders>
              <w:top w:val="nil"/>
              <w:left w:val="single" w:sz="8" w:space="0" w:color="auto"/>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72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1879BA" w:rsidP="001879BA">
            <w:pPr>
              <w:jc w:val="center"/>
              <w:rPr>
                <w:rFonts w:ascii="Arial Narrow" w:hAnsi="Arial Narrow"/>
                <w:b/>
                <w:bCs/>
                <w:color w:val="000000"/>
                <w:szCs w:val="24"/>
              </w:rPr>
            </w:pPr>
            <w:r w:rsidRPr="001879BA">
              <w:rPr>
                <w:rFonts w:ascii="Arial Narrow" w:hAnsi="Arial Narrow"/>
                <w:b/>
                <w:bCs/>
                <w:color w:val="000000"/>
                <w:szCs w:val="24"/>
              </w:rPr>
              <w:t>ASSURANCES &amp; ASSISTANCES</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1) Assurance annulation</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2) Permanence 24/24 &amp; 7/7</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nil"/>
              <w:right w:val="single" w:sz="8" w:space="0" w:color="auto"/>
            </w:tcBorders>
            <w:shd w:val="clear" w:color="auto" w:fill="auto"/>
            <w:noWrap/>
            <w:vAlign w:val="bottom"/>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xml:space="preserve">3) Référent direct en France </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24"/>
        </w:trPr>
        <w:tc>
          <w:tcPr>
            <w:tcW w:w="53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FF"/>
                <w:szCs w:val="24"/>
                <w:u w:val="single"/>
              </w:rPr>
            </w:pPr>
          </w:p>
        </w:tc>
        <w:tc>
          <w:tcPr>
            <w:tcW w:w="172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8"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1879BA" w:rsidP="001879BA">
            <w:pPr>
              <w:jc w:val="center"/>
              <w:rPr>
                <w:rFonts w:ascii="Arial Narrow" w:hAnsi="Arial Narrow"/>
                <w:b/>
                <w:bCs/>
                <w:color w:val="000000"/>
                <w:szCs w:val="24"/>
              </w:rPr>
            </w:pPr>
            <w:r w:rsidRPr="001879BA">
              <w:rPr>
                <w:rFonts w:ascii="Arial Narrow" w:hAnsi="Arial Narrow"/>
                <w:b/>
                <w:bCs/>
                <w:color w:val="000000"/>
                <w:szCs w:val="24"/>
              </w:rPr>
              <w:t>RETRIBUTION DU PRESTATAIRE</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szCs w:val="24"/>
              </w:rPr>
            </w:pPr>
            <w:r w:rsidRPr="001879BA">
              <w:rPr>
                <w:rFonts w:ascii="Arial Narrow" w:hAnsi="Arial Narrow"/>
                <w:szCs w:val="24"/>
              </w:rPr>
              <w:t>1) Adhésion</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1879BA">
        <w:trPr>
          <w:trHeight w:val="312"/>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szCs w:val="24"/>
              </w:rPr>
            </w:pPr>
            <w:r w:rsidRPr="001879BA">
              <w:rPr>
                <w:rFonts w:ascii="Arial Narrow" w:hAnsi="Arial Narrow"/>
                <w:szCs w:val="24"/>
              </w:rPr>
              <w:t>1) Frais de gestion</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1879BA" w:rsidRPr="001879BA" w:rsidTr="0058518D">
        <w:trPr>
          <w:trHeight w:val="324"/>
        </w:trPr>
        <w:tc>
          <w:tcPr>
            <w:tcW w:w="5300" w:type="dxa"/>
            <w:tcBorders>
              <w:top w:val="nil"/>
              <w:left w:val="single" w:sz="8" w:space="0" w:color="auto"/>
              <w:bottom w:val="single" w:sz="4" w:space="0" w:color="auto"/>
              <w:right w:val="single" w:sz="8" w:space="0" w:color="auto"/>
            </w:tcBorders>
            <w:shd w:val="clear" w:color="auto" w:fill="auto"/>
            <w:vAlign w:val="center"/>
            <w:hideMark/>
          </w:tcPr>
          <w:p w:rsidR="0058518D" w:rsidRPr="001879BA" w:rsidRDefault="001879BA" w:rsidP="0058518D">
            <w:pPr>
              <w:rPr>
                <w:rFonts w:ascii="Arial Narrow" w:hAnsi="Arial Narrow"/>
                <w:color w:val="000000"/>
                <w:szCs w:val="24"/>
              </w:rPr>
            </w:pPr>
            <w:r w:rsidRPr="001879BA">
              <w:rPr>
                <w:rFonts w:ascii="Arial Narrow" w:hAnsi="Arial Narrow"/>
                <w:color w:val="000000"/>
                <w:szCs w:val="24"/>
              </w:rPr>
              <w:t>3) Autre: à préciser</w:t>
            </w:r>
          </w:p>
        </w:tc>
        <w:tc>
          <w:tcPr>
            <w:tcW w:w="172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98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c>
          <w:tcPr>
            <w:tcW w:w="1840" w:type="dxa"/>
            <w:tcBorders>
              <w:top w:val="nil"/>
              <w:left w:val="nil"/>
              <w:bottom w:val="single" w:sz="4" w:space="0" w:color="auto"/>
              <w:right w:val="single" w:sz="8" w:space="0" w:color="auto"/>
            </w:tcBorders>
            <w:shd w:val="clear" w:color="auto" w:fill="auto"/>
            <w:vAlign w:val="center"/>
            <w:hideMark/>
          </w:tcPr>
          <w:p w:rsidR="001879BA" w:rsidRPr="001879BA" w:rsidRDefault="001879BA" w:rsidP="001879BA">
            <w:pPr>
              <w:rPr>
                <w:rFonts w:ascii="Arial Narrow" w:hAnsi="Arial Narrow"/>
                <w:color w:val="000000"/>
                <w:szCs w:val="24"/>
              </w:rPr>
            </w:pPr>
            <w:r w:rsidRPr="001879BA">
              <w:rPr>
                <w:rFonts w:ascii="Arial Narrow" w:hAnsi="Arial Narrow"/>
                <w:color w:val="000000"/>
                <w:szCs w:val="24"/>
              </w:rPr>
              <w:t> </w:t>
            </w:r>
          </w:p>
        </w:tc>
      </w:tr>
      <w:tr w:rsidR="0058518D" w:rsidRPr="001879BA" w:rsidTr="0058518D">
        <w:trPr>
          <w:trHeight w:val="324"/>
        </w:trPr>
        <w:tc>
          <w:tcPr>
            <w:tcW w:w="53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8518D" w:rsidRPr="000E3635" w:rsidRDefault="000E3635" w:rsidP="000E3635">
            <w:pPr>
              <w:jc w:val="center"/>
              <w:rPr>
                <w:rFonts w:ascii="Arial Narrow" w:hAnsi="Arial Narrow"/>
                <w:b/>
                <w:color w:val="000000"/>
                <w:szCs w:val="24"/>
              </w:rPr>
            </w:pPr>
            <w:r w:rsidRPr="000E3635">
              <w:rPr>
                <w:rFonts w:ascii="Arial Narrow" w:hAnsi="Arial Narrow"/>
                <w:b/>
                <w:color w:val="000000"/>
                <w:szCs w:val="24"/>
              </w:rPr>
              <w:t>PRIX TOTAL DU VOYAGE</w:t>
            </w:r>
            <w:r w:rsidR="000D09A5">
              <w:rPr>
                <w:rFonts w:ascii="Arial Narrow" w:hAnsi="Arial Narrow"/>
                <w:b/>
                <w:color w:val="000000"/>
                <w:szCs w:val="24"/>
              </w:rPr>
              <w:t xml:space="preserve"> </w:t>
            </w:r>
            <w:r w:rsidR="000D09A5" w:rsidRPr="000D09A5">
              <w:rPr>
                <w:rFonts w:ascii="Arial Narrow" w:hAnsi="Arial Narrow"/>
                <w:color w:val="000000"/>
                <w:szCs w:val="24"/>
              </w:rPr>
              <w:t>(hors options)</w:t>
            </w:r>
          </w:p>
        </w:tc>
        <w:tc>
          <w:tcPr>
            <w:tcW w:w="1720" w:type="dxa"/>
            <w:tcBorders>
              <w:top w:val="single" w:sz="4" w:space="0" w:color="auto"/>
              <w:left w:val="nil"/>
              <w:bottom w:val="single" w:sz="4" w:space="0" w:color="auto"/>
              <w:right w:val="single" w:sz="8" w:space="0" w:color="auto"/>
            </w:tcBorders>
            <w:shd w:val="clear" w:color="auto" w:fill="auto"/>
            <w:vAlign w:val="center"/>
            <w:hideMark/>
          </w:tcPr>
          <w:p w:rsidR="0058518D" w:rsidRPr="001879BA" w:rsidRDefault="0058518D" w:rsidP="001879BA">
            <w:pPr>
              <w:rPr>
                <w:rFonts w:ascii="Arial Narrow" w:hAnsi="Arial Narrow"/>
                <w:color w:val="000000"/>
                <w:szCs w:val="24"/>
              </w:rPr>
            </w:pPr>
          </w:p>
        </w:tc>
        <w:tc>
          <w:tcPr>
            <w:tcW w:w="1980" w:type="dxa"/>
            <w:tcBorders>
              <w:top w:val="single" w:sz="4" w:space="0" w:color="auto"/>
              <w:left w:val="nil"/>
              <w:bottom w:val="single" w:sz="4" w:space="0" w:color="auto"/>
              <w:right w:val="single" w:sz="8" w:space="0" w:color="auto"/>
            </w:tcBorders>
            <w:shd w:val="clear" w:color="auto" w:fill="auto"/>
            <w:vAlign w:val="center"/>
            <w:hideMark/>
          </w:tcPr>
          <w:p w:rsidR="0058518D" w:rsidRPr="001879BA" w:rsidRDefault="0058518D" w:rsidP="001879BA">
            <w:pPr>
              <w:rPr>
                <w:rFonts w:ascii="Arial Narrow" w:hAnsi="Arial Narrow"/>
                <w:color w:val="000000"/>
                <w:szCs w:val="24"/>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58518D" w:rsidRPr="001879BA" w:rsidRDefault="000E3635" w:rsidP="001879BA">
            <w:pPr>
              <w:rPr>
                <w:rFonts w:ascii="Arial Narrow" w:hAnsi="Arial Narrow"/>
                <w:color w:val="000000"/>
                <w:szCs w:val="24"/>
              </w:rPr>
            </w:pPr>
            <w:r w:rsidRPr="000E3635">
              <w:rPr>
                <w:rFonts w:ascii="Arial Narrow" w:hAnsi="Arial Narrow"/>
                <w:color w:val="000000"/>
                <w:szCs w:val="24"/>
                <w:shd w:val="clear" w:color="auto" w:fill="BFBFBF" w:themeFill="background1" w:themeFillShade="BF"/>
              </w:rPr>
              <w:t xml:space="preserve">                                </w:t>
            </w:r>
            <w:r>
              <w:rPr>
                <w:rFonts w:ascii="Arial Narrow" w:hAnsi="Arial Narrow"/>
                <w:color w:val="000000"/>
                <w:szCs w:val="24"/>
              </w:rPr>
              <w:t xml:space="preserve">     </w:t>
            </w:r>
          </w:p>
        </w:tc>
      </w:tr>
    </w:tbl>
    <w:p w:rsidR="007A257E" w:rsidRDefault="007A257E" w:rsidP="00C368B4"/>
    <w:p w:rsidR="00C368B4" w:rsidRDefault="00C368B4" w:rsidP="00C368B4"/>
    <w:p w:rsidR="004F6FA9" w:rsidRDefault="004F6FA9" w:rsidP="004F6FA9">
      <w:pPr>
        <w:numPr>
          <w:ilvl w:val="0"/>
          <w:numId w:val="3"/>
        </w:numPr>
      </w:pPr>
      <w:r>
        <w:t>demande que le lycée se libère des sommes dues au titre du présent marché en faisant porter le montant au crédit du compte ouvert à l’organisme financier dont le RIB est joint en annexe.</w:t>
      </w:r>
    </w:p>
    <w:p w:rsidR="00B006C7" w:rsidRDefault="00B006C7" w:rsidP="00B006C7"/>
    <w:p w:rsidR="00B006C7" w:rsidRDefault="00B006C7" w:rsidP="00B006C7"/>
    <w:p w:rsidR="004F6FA9" w:rsidRDefault="004F6FA9" w:rsidP="004F6FA9">
      <w:pPr>
        <w:numPr>
          <w:ilvl w:val="0"/>
          <w:numId w:val="3"/>
        </w:numPr>
      </w:pPr>
      <w:r>
        <w:t>Affirme sur l’honneur et sous peine de résiliation de plein droit du marché à mes torts exclusifs être en règle avec les administrations fiscale et sociale.</w:t>
      </w:r>
    </w:p>
    <w:p w:rsidR="004F6FA9" w:rsidRDefault="004F6FA9" w:rsidP="004F6FA9">
      <w:pPr>
        <w:ind w:left="705"/>
      </w:pPr>
    </w:p>
    <w:p w:rsidR="004F6FA9" w:rsidRDefault="004F6FA9" w:rsidP="004F6FA9">
      <w:pPr>
        <w:ind w:left="4248"/>
      </w:pPr>
      <w:r>
        <w:t>A Lunel</w:t>
      </w:r>
      <w:r w:rsidR="00C368B4">
        <w:t xml:space="preserve">, </w:t>
      </w:r>
      <w:r>
        <w:t xml:space="preserve">  le  </w:t>
      </w:r>
    </w:p>
    <w:p w:rsidR="005E59B5" w:rsidRDefault="005E59B5" w:rsidP="004F6FA9">
      <w:pPr>
        <w:ind w:left="4248"/>
      </w:pPr>
    </w:p>
    <w:p w:rsidR="00B006C7" w:rsidRDefault="00B006C7" w:rsidP="004F6FA9">
      <w:pPr>
        <w:ind w:left="4248"/>
      </w:pPr>
    </w:p>
    <w:p w:rsidR="004F6FA9" w:rsidRPr="00B006C7" w:rsidRDefault="005E59B5" w:rsidP="004F6FA9">
      <w:pPr>
        <w:rPr>
          <w:sz w:val="20"/>
        </w:rPr>
      </w:pPr>
      <w:r>
        <w:rPr>
          <w:sz w:val="20"/>
        </w:rPr>
        <w:t xml:space="preserve">   </w:t>
      </w:r>
      <w:r w:rsidR="004F6FA9" w:rsidRPr="00B006C7">
        <w:rPr>
          <w:sz w:val="20"/>
        </w:rPr>
        <w:t>CACHET</w:t>
      </w:r>
      <w:r w:rsidR="00B006C7" w:rsidRPr="00B006C7">
        <w:rPr>
          <w:sz w:val="20"/>
        </w:rPr>
        <w:t xml:space="preserve"> ET SIGNATURE DE L’ENTREPRISE</w:t>
      </w:r>
      <w:r w:rsidR="00B006C7">
        <w:rPr>
          <w:sz w:val="20"/>
        </w:rPr>
        <w:t xml:space="preserve">                </w:t>
      </w:r>
      <w:r w:rsidR="004F6FA9" w:rsidRPr="00B006C7">
        <w:rPr>
          <w:sz w:val="20"/>
        </w:rPr>
        <w:tab/>
      </w:r>
      <w:r w:rsidR="00B006C7" w:rsidRPr="00B006C7">
        <w:rPr>
          <w:sz w:val="20"/>
        </w:rPr>
        <w:t>CACHET ET SIGNATURE DE L’ETABLISSEMENT</w:t>
      </w:r>
      <w:r w:rsidR="004F6FA9" w:rsidRPr="00B006C7">
        <w:rPr>
          <w:sz w:val="20"/>
        </w:rPr>
        <w:tab/>
      </w:r>
      <w:r w:rsidR="004F6FA9" w:rsidRPr="00B006C7">
        <w:rPr>
          <w:sz w:val="20"/>
        </w:rPr>
        <w:tab/>
      </w:r>
      <w:r w:rsidR="004F6FA9" w:rsidRPr="00B006C7">
        <w:rPr>
          <w:sz w:val="20"/>
        </w:rPr>
        <w:tab/>
      </w:r>
      <w:r w:rsidR="004F6FA9" w:rsidRPr="00B006C7">
        <w:rPr>
          <w:sz w:val="20"/>
        </w:rPr>
        <w:tab/>
      </w:r>
      <w:r w:rsidR="004F6FA9" w:rsidRPr="00B006C7">
        <w:rPr>
          <w:sz w:val="20"/>
        </w:rPr>
        <w:tab/>
      </w:r>
    </w:p>
    <w:sectPr w:rsidR="004F6FA9" w:rsidRPr="00B006C7" w:rsidSect="00820F75">
      <w:footerReference w:type="default" r:id="rId11"/>
      <w:pgSz w:w="11906" w:h="16838" w:code="9"/>
      <w:pgMar w:top="720"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507" w:rsidRDefault="00F20507" w:rsidP="00990BD6">
      <w:r>
        <w:separator/>
      </w:r>
    </w:p>
  </w:endnote>
  <w:endnote w:type="continuationSeparator" w:id="1">
    <w:p w:rsidR="00F20507" w:rsidRDefault="00F20507" w:rsidP="00990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07" w:rsidRDefault="00F20507">
    <w:pPr>
      <w:pStyle w:val="Pieddepage"/>
    </w:pPr>
    <w:fldSimple w:instr=" PAGE   \* MERGEFORMAT ">
      <w:r w:rsidR="00270FC1">
        <w:rPr>
          <w:noProof/>
        </w:rPr>
        <w:t>4</w:t>
      </w:r>
    </w:fldSimple>
  </w:p>
  <w:p w:rsidR="00F20507" w:rsidRDefault="00F205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507" w:rsidRDefault="00F20507" w:rsidP="00990BD6">
      <w:r>
        <w:separator/>
      </w:r>
    </w:p>
  </w:footnote>
  <w:footnote w:type="continuationSeparator" w:id="1">
    <w:p w:rsidR="00F20507" w:rsidRDefault="00F20507" w:rsidP="00990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A14"/>
    <w:multiLevelType w:val="hybridMultilevel"/>
    <w:tmpl w:val="89CA8E36"/>
    <w:lvl w:ilvl="0" w:tplc="715C41B0">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00F4A36"/>
    <w:multiLevelType w:val="hybridMultilevel"/>
    <w:tmpl w:val="D55CA7E8"/>
    <w:lvl w:ilvl="0" w:tplc="B9AEC46C">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21C349A"/>
    <w:multiLevelType w:val="singleLevel"/>
    <w:tmpl w:val="65307150"/>
    <w:lvl w:ilvl="0">
      <w:start w:val="1"/>
      <w:numFmt w:val="upperRoman"/>
      <w:lvlText w:val="%1)"/>
      <w:lvlJc w:val="left"/>
      <w:pPr>
        <w:tabs>
          <w:tab w:val="num" w:pos="720"/>
        </w:tabs>
        <w:ind w:left="720" w:hanging="720"/>
      </w:pPr>
      <w:rPr>
        <w:rFonts w:hint="default"/>
        <w:b/>
      </w:rPr>
    </w:lvl>
  </w:abstractNum>
  <w:abstractNum w:abstractNumId="3">
    <w:nsid w:val="279F2685"/>
    <w:multiLevelType w:val="hybridMultilevel"/>
    <w:tmpl w:val="85C42FAE"/>
    <w:lvl w:ilvl="0" w:tplc="5504DB5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EF766FC"/>
    <w:multiLevelType w:val="hybridMultilevel"/>
    <w:tmpl w:val="483A485E"/>
    <w:lvl w:ilvl="0" w:tplc="040C0017">
      <w:start w:val="1"/>
      <w:numFmt w:val="lowerLetter"/>
      <w:lvlText w:val="%1)"/>
      <w:lvlJc w:val="left"/>
      <w:pPr>
        <w:ind w:left="2062" w:hanging="360"/>
      </w:pPr>
      <w:rPr>
        <w:rFonts w:hint="default"/>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5">
    <w:nsid w:val="34473AB2"/>
    <w:multiLevelType w:val="hybridMultilevel"/>
    <w:tmpl w:val="0C8254C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44006A3E"/>
    <w:multiLevelType w:val="multilevel"/>
    <w:tmpl w:val="116832BA"/>
    <w:lvl w:ilvl="0">
      <w:start w:val="3"/>
      <w:numFmt w:val="upperRoman"/>
      <w:lvlText w:val="%1)"/>
      <w:lvlJc w:val="left"/>
      <w:pPr>
        <w:tabs>
          <w:tab w:val="num" w:pos="720"/>
        </w:tabs>
        <w:ind w:left="720" w:hanging="720"/>
      </w:pPr>
      <w:rPr>
        <w:rFonts w:hint="default"/>
        <w:b/>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4DF0D80"/>
    <w:multiLevelType w:val="hybridMultilevel"/>
    <w:tmpl w:val="7D4660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76E2273"/>
    <w:multiLevelType w:val="hybridMultilevel"/>
    <w:tmpl w:val="BD70F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110E65"/>
    <w:multiLevelType w:val="hybridMultilevel"/>
    <w:tmpl w:val="F7344B46"/>
    <w:lvl w:ilvl="0" w:tplc="F474B3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70762D67"/>
    <w:multiLevelType w:val="hybridMultilevel"/>
    <w:tmpl w:val="1F14ACA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756F77C3"/>
    <w:multiLevelType w:val="hybridMultilevel"/>
    <w:tmpl w:val="DF5E95F8"/>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2">
    <w:nsid w:val="789F40E1"/>
    <w:multiLevelType w:val="hybridMultilevel"/>
    <w:tmpl w:val="7598DF8C"/>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3">
    <w:nsid w:val="78BC0CE1"/>
    <w:multiLevelType w:val="hybridMultilevel"/>
    <w:tmpl w:val="9646A5B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11"/>
  </w:num>
  <w:num w:numId="4">
    <w:abstractNumId w:val="3"/>
  </w:num>
  <w:num w:numId="5">
    <w:abstractNumId w:val="0"/>
  </w:num>
  <w:num w:numId="6">
    <w:abstractNumId w:val="1"/>
  </w:num>
  <w:num w:numId="7">
    <w:abstractNumId w:val="9"/>
  </w:num>
  <w:num w:numId="8">
    <w:abstractNumId w:val="7"/>
  </w:num>
  <w:num w:numId="9">
    <w:abstractNumId w:val="4"/>
  </w:num>
  <w:num w:numId="10">
    <w:abstractNumId w:val="8"/>
  </w:num>
  <w:num w:numId="11">
    <w:abstractNumId w:val="13"/>
  </w:num>
  <w:num w:numId="12">
    <w:abstractNumId w:val="12"/>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80398"/>
    <w:rsid w:val="00011945"/>
    <w:rsid w:val="00016AB6"/>
    <w:rsid w:val="000206CD"/>
    <w:rsid w:val="00021C08"/>
    <w:rsid w:val="000230C1"/>
    <w:rsid w:val="000772E6"/>
    <w:rsid w:val="00086B98"/>
    <w:rsid w:val="000A1794"/>
    <w:rsid w:val="000A4E40"/>
    <w:rsid w:val="000A570A"/>
    <w:rsid w:val="000B2021"/>
    <w:rsid w:val="000D09A5"/>
    <w:rsid w:val="000D356D"/>
    <w:rsid w:val="000D6122"/>
    <w:rsid w:val="000E3635"/>
    <w:rsid w:val="0011789F"/>
    <w:rsid w:val="001254DC"/>
    <w:rsid w:val="00127663"/>
    <w:rsid w:val="0012776C"/>
    <w:rsid w:val="0014675C"/>
    <w:rsid w:val="0015392E"/>
    <w:rsid w:val="00180398"/>
    <w:rsid w:val="001879BA"/>
    <w:rsid w:val="001A541A"/>
    <w:rsid w:val="001C4CC5"/>
    <w:rsid w:val="001E1150"/>
    <w:rsid w:val="001E6BAF"/>
    <w:rsid w:val="001F305B"/>
    <w:rsid w:val="001F78E1"/>
    <w:rsid w:val="00212188"/>
    <w:rsid w:val="00235341"/>
    <w:rsid w:val="002642AF"/>
    <w:rsid w:val="00270FC1"/>
    <w:rsid w:val="0028127E"/>
    <w:rsid w:val="00281F68"/>
    <w:rsid w:val="00290D62"/>
    <w:rsid w:val="002A54D0"/>
    <w:rsid w:val="002E45EB"/>
    <w:rsid w:val="002E654C"/>
    <w:rsid w:val="0031463D"/>
    <w:rsid w:val="00332565"/>
    <w:rsid w:val="003325FC"/>
    <w:rsid w:val="00337FED"/>
    <w:rsid w:val="00363EB9"/>
    <w:rsid w:val="00376CB0"/>
    <w:rsid w:val="0038193A"/>
    <w:rsid w:val="003B5856"/>
    <w:rsid w:val="003B7627"/>
    <w:rsid w:val="00405A19"/>
    <w:rsid w:val="00413DCA"/>
    <w:rsid w:val="00425F5E"/>
    <w:rsid w:val="00431B8F"/>
    <w:rsid w:val="0045414E"/>
    <w:rsid w:val="00462007"/>
    <w:rsid w:val="0047608F"/>
    <w:rsid w:val="004A068D"/>
    <w:rsid w:val="004A7C89"/>
    <w:rsid w:val="004B5309"/>
    <w:rsid w:val="004D3093"/>
    <w:rsid w:val="004D3679"/>
    <w:rsid w:val="004D65CA"/>
    <w:rsid w:val="004F6FA9"/>
    <w:rsid w:val="00505486"/>
    <w:rsid w:val="005076F7"/>
    <w:rsid w:val="00510B2B"/>
    <w:rsid w:val="00516C81"/>
    <w:rsid w:val="00530883"/>
    <w:rsid w:val="0055132D"/>
    <w:rsid w:val="005722FF"/>
    <w:rsid w:val="005736D9"/>
    <w:rsid w:val="00580266"/>
    <w:rsid w:val="0058518D"/>
    <w:rsid w:val="00585205"/>
    <w:rsid w:val="00590F55"/>
    <w:rsid w:val="005B287D"/>
    <w:rsid w:val="005C0FA7"/>
    <w:rsid w:val="005C2696"/>
    <w:rsid w:val="005D5DD2"/>
    <w:rsid w:val="005E4D45"/>
    <w:rsid w:val="005E59B5"/>
    <w:rsid w:val="006263AC"/>
    <w:rsid w:val="00630DA1"/>
    <w:rsid w:val="006750B6"/>
    <w:rsid w:val="00683999"/>
    <w:rsid w:val="006844C0"/>
    <w:rsid w:val="006A0540"/>
    <w:rsid w:val="006A1AE0"/>
    <w:rsid w:val="006B467A"/>
    <w:rsid w:val="006D1016"/>
    <w:rsid w:val="00705046"/>
    <w:rsid w:val="00722744"/>
    <w:rsid w:val="00762B5D"/>
    <w:rsid w:val="0076316D"/>
    <w:rsid w:val="00765D04"/>
    <w:rsid w:val="007738A8"/>
    <w:rsid w:val="00777E68"/>
    <w:rsid w:val="007875CA"/>
    <w:rsid w:val="007A257E"/>
    <w:rsid w:val="007A31B4"/>
    <w:rsid w:val="007B7E05"/>
    <w:rsid w:val="007C6E32"/>
    <w:rsid w:val="007D65BC"/>
    <w:rsid w:val="007E6529"/>
    <w:rsid w:val="00820F75"/>
    <w:rsid w:val="00832B0A"/>
    <w:rsid w:val="00840791"/>
    <w:rsid w:val="00842F0E"/>
    <w:rsid w:val="00851AE4"/>
    <w:rsid w:val="00876E16"/>
    <w:rsid w:val="008866E3"/>
    <w:rsid w:val="00891F67"/>
    <w:rsid w:val="008929F1"/>
    <w:rsid w:val="0089754B"/>
    <w:rsid w:val="008A4B65"/>
    <w:rsid w:val="008B1726"/>
    <w:rsid w:val="008B246E"/>
    <w:rsid w:val="008B6D49"/>
    <w:rsid w:val="008C0B94"/>
    <w:rsid w:val="00901548"/>
    <w:rsid w:val="00945F44"/>
    <w:rsid w:val="009724DB"/>
    <w:rsid w:val="009827CC"/>
    <w:rsid w:val="00990BD6"/>
    <w:rsid w:val="009A09ED"/>
    <w:rsid w:val="00A0150C"/>
    <w:rsid w:val="00A365D8"/>
    <w:rsid w:val="00A565EC"/>
    <w:rsid w:val="00AA5D52"/>
    <w:rsid w:val="00AD1825"/>
    <w:rsid w:val="00AE38DD"/>
    <w:rsid w:val="00AE6FC9"/>
    <w:rsid w:val="00AF7829"/>
    <w:rsid w:val="00B006C7"/>
    <w:rsid w:val="00B03688"/>
    <w:rsid w:val="00B04055"/>
    <w:rsid w:val="00B3749B"/>
    <w:rsid w:val="00B430E8"/>
    <w:rsid w:val="00B7255F"/>
    <w:rsid w:val="00B84D03"/>
    <w:rsid w:val="00BB29FD"/>
    <w:rsid w:val="00BB3D52"/>
    <w:rsid w:val="00BD342F"/>
    <w:rsid w:val="00C004B2"/>
    <w:rsid w:val="00C13BF6"/>
    <w:rsid w:val="00C174F8"/>
    <w:rsid w:val="00C26722"/>
    <w:rsid w:val="00C368B4"/>
    <w:rsid w:val="00C453EE"/>
    <w:rsid w:val="00C52D03"/>
    <w:rsid w:val="00C72F96"/>
    <w:rsid w:val="00C80270"/>
    <w:rsid w:val="00C818A2"/>
    <w:rsid w:val="00C9759C"/>
    <w:rsid w:val="00CB0650"/>
    <w:rsid w:val="00CB0AC1"/>
    <w:rsid w:val="00CD5652"/>
    <w:rsid w:val="00CD7B07"/>
    <w:rsid w:val="00CE620F"/>
    <w:rsid w:val="00CF1AA6"/>
    <w:rsid w:val="00D01A88"/>
    <w:rsid w:val="00D22A53"/>
    <w:rsid w:val="00D302B6"/>
    <w:rsid w:val="00D30E4E"/>
    <w:rsid w:val="00D800F5"/>
    <w:rsid w:val="00DF6FD6"/>
    <w:rsid w:val="00E06032"/>
    <w:rsid w:val="00E61F51"/>
    <w:rsid w:val="00E815B3"/>
    <w:rsid w:val="00EB2374"/>
    <w:rsid w:val="00EC1105"/>
    <w:rsid w:val="00EC70E2"/>
    <w:rsid w:val="00ED61A7"/>
    <w:rsid w:val="00EE2797"/>
    <w:rsid w:val="00EE3469"/>
    <w:rsid w:val="00EF09BE"/>
    <w:rsid w:val="00F20507"/>
    <w:rsid w:val="00F263B8"/>
    <w:rsid w:val="00F4177B"/>
    <w:rsid w:val="00F500A9"/>
    <w:rsid w:val="00FD0799"/>
    <w:rsid w:val="00FD0ACA"/>
    <w:rsid w:val="00FE45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53"/>
    <w:rPr>
      <w:sz w:val="24"/>
    </w:rPr>
  </w:style>
  <w:style w:type="paragraph" w:styleId="Titre1">
    <w:name w:val="heading 1"/>
    <w:basedOn w:val="Normal"/>
    <w:next w:val="Normal"/>
    <w:qFormat/>
    <w:rsid w:val="00D22A53"/>
    <w:pPr>
      <w:keepNext/>
      <w:jc w:val="center"/>
      <w:outlineLvl w:val="0"/>
    </w:pPr>
    <w:rPr>
      <w:b/>
    </w:rPr>
  </w:style>
  <w:style w:type="paragraph" w:styleId="Titre2">
    <w:name w:val="heading 2"/>
    <w:basedOn w:val="Normal"/>
    <w:next w:val="Normal"/>
    <w:qFormat/>
    <w:rsid w:val="00D22A53"/>
    <w:pPr>
      <w:keepNext/>
      <w:jc w:val="both"/>
      <w:outlineLvl w:val="1"/>
    </w:pPr>
    <w:rPr>
      <w:b/>
      <w:shadow/>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22A53"/>
    <w:rPr>
      <w:color w:val="0000FF"/>
      <w:u w:val="single"/>
    </w:rPr>
  </w:style>
  <w:style w:type="paragraph" w:styleId="Corpsdetexte">
    <w:name w:val="Body Text"/>
    <w:basedOn w:val="Normal"/>
    <w:rsid w:val="00D22A53"/>
    <w:pPr>
      <w:jc w:val="both"/>
    </w:pPr>
  </w:style>
  <w:style w:type="paragraph" w:styleId="En-tte">
    <w:name w:val="header"/>
    <w:basedOn w:val="Normal"/>
    <w:link w:val="En-tteCar"/>
    <w:uiPriority w:val="99"/>
    <w:semiHidden/>
    <w:unhideWhenUsed/>
    <w:rsid w:val="00990BD6"/>
    <w:pPr>
      <w:tabs>
        <w:tab w:val="center" w:pos="4536"/>
        <w:tab w:val="right" w:pos="9072"/>
      </w:tabs>
    </w:pPr>
  </w:style>
  <w:style w:type="character" w:customStyle="1" w:styleId="En-tteCar">
    <w:name w:val="En-tête Car"/>
    <w:basedOn w:val="Policepardfaut"/>
    <w:link w:val="En-tte"/>
    <w:uiPriority w:val="99"/>
    <w:semiHidden/>
    <w:rsid w:val="00990BD6"/>
    <w:rPr>
      <w:sz w:val="24"/>
    </w:rPr>
  </w:style>
  <w:style w:type="paragraph" w:styleId="Pieddepage">
    <w:name w:val="footer"/>
    <w:basedOn w:val="Normal"/>
    <w:link w:val="PieddepageCar"/>
    <w:uiPriority w:val="99"/>
    <w:unhideWhenUsed/>
    <w:rsid w:val="00990BD6"/>
    <w:pPr>
      <w:tabs>
        <w:tab w:val="center" w:pos="4536"/>
        <w:tab w:val="right" w:pos="9072"/>
      </w:tabs>
    </w:pPr>
  </w:style>
  <w:style w:type="character" w:customStyle="1" w:styleId="PieddepageCar">
    <w:name w:val="Pied de page Car"/>
    <w:basedOn w:val="Policepardfaut"/>
    <w:link w:val="Pieddepage"/>
    <w:uiPriority w:val="99"/>
    <w:rsid w:val="00990BD6"/>
    <w:rPr>
      <w:sz w:val="24"/>
    </w:rPr>
  </w:style>
  <w:style w:type="paragraph" w:styleId="Citationintense">
    <w:name w:val="Intense Quote"/>
    <w:basedOn w:val="Normal"/>
    <w:next w:val="Normal"/>
    <w:link w:val="CitationintenseCar"/>
    <w:uiPriority w:val="30"/>
    <w:qFormat/>
    <w:rsid w:val="00EC70E2"/>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EC70E2"/>
    <w:rPr>
      <w:b/>
      <w:bCs/>
      <w:i/>
      <w:iCs/>
      <w:color w:val="4F81BD"/>
      <w:sz w:val="24"/>
    </w:rPr>
  </w:style>
  <w:style w:type="paragraph" w:styleId="Textedebulles">
    <w:name w:val="Balloon Text"/>
    <w:basedOn w:val="Normal"/>
    <w:link w:val="TextedebullesCar"/>
    <w:uiPriority w:val="99"/>
    <w:semiHidden/>
    <w:unhideWhenUsed/>
    <w:rsid w:val="00765D04"/>
    <w:rPr>
      <w:rFonts w:ascii="Tahoma" w:hAnsi="Tahoma" w:cs="Tahoma"/>
      <w:sz w:val="16"/>
      <w:szCs w:val="16"/>
    </w:rPr>
  </w:style>
  <w:style w:type="character" w:customStyle="1" w:styleId="TextedebullesCar">
    <w:name w:val="Texte de bulles Car"/>
    <w:basedOn w:val="Policepardfaut"/>
    <w:link w:val="Textedebulles"/>
    <w:uiPriority w:val="99"/>
    <w:semiHidden/>
    <w:rsid w:val="00765D04"/>
    <w:rPr>
      <w:rFonts w:ascii="Tahoma" w:hAnsi="Tahoma" w:cs="Tahoma"/>
      <w:sz w:val="16"/>
      <w:szCs w:val="16"/>
    </w:rPr>
  </w:style>
  <w:style w:type="paragraph" w:styleId="Paragraphedeliste">
    <w:name w:val="List Paragraph"/>
    <w:basedOn w:val="Normal"/>
    <w:uiPriority w:val="34"/>
    <w:qFormat/>
    <w:rsid w:val="00B3749B"/>
    <w:pPr>
      <w:ind w:left="720"/>
      <w:contextualSpacing/>
    </w:pPr>
  </w:style>
  <w:style w:type="character" w:customStyle="1" w:styleId="style21">
    <w:name w:val="style21"/>
    <w:basedOn w:val="Policepardfaut"/>
    <w:rsid w:val="0031463D"/>
    <w:rPr>
      <w:b/>
      <w:bCs/>
    </w:rPr>
  </w:style>
  <w:style w:type="character" w:styleId="lev">
    <w:name w:val="Strong"/>
    <w:basedOn w:val="Policepardfaut"/>
    <w:uiPriority w:val="22"/>
    <w:qFormat/>
    <w:rsid w:val="0031463D"/>
    <w:rPr>
      <w:b/>
      <w:bCs/>
    </w:rPr>
  </w:style>
  <w:style w:type="paragraph" w:styleId="Sous-titre">
    <w:name w:val="Subtitle"/>
    <w:basedOn w:val="Normal"/>
    <w:next w:val="Normal"/>
    <w:link w:val="Sous-titreCar"/>
    <w:uiPriority w:val="11"/>
    <w:qFormat/>
    <w:rsid w:val="00DF6FD6"/>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DF6FD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74735774">
      <w:bodyDiv w:val="1"/>
      <w:marLeft w:val="0"/>
      <w:marRight w:val="0"/>
      <w:marTop w:val="0"/>
      <w:marBottom w:val="0"/>
      <w:divBdr>
        <w:top w:val="none" w:sz="0" w:space="0" w:color="auto"/>
        <w:left w:val="none" w:sz="0" w:space="0" w:color="auto"/>
        <w:bottom w:val="none" w:sz="0" w:space="0" w:color="auto"/>
        <w:right w:val="none" w:sz="0" w:space="0" w:color="auto"/>
      </w:divBdr>
      <w:divsChild>
        <w:div w:id="9645015">
          <w:marLeft w:val="0"/>
          <w:marRight w:val="0"/>
          <w:marTop w:val="0"/>
          <w:marBottom w:val="0"/>
          <w:divBdr>
            <w:top w:val="none" w:sz="0" w:space="0" w:color="auto"/>
            <w:left w:val="none" w:sz="0" w:space="0" w:color="auto"/>
            <w:bottom w:val="none" w:sz="0" w:space="0" w:color="auto"/>
            <w:right w:val="none" w:sz="0" w:space="0" w:color="auto"/>
          </w:divBdr>
        </w:div>
        <w:div w:id="60104965">
          <w:marLeft w:val="0"/>
          <w:marRight w:val="0"/>
          <w:marTop w:val="0"/>
          <w:marBottom w:val="0"/>
          <w:divBdr>
            <w:top w:val="none" w:sz="0" w:space="0" w:color="auto"/>
            <w:left w:val="none" w:sz="0" w:space="0" w:color="auto"/>
            <w:bottom w:val="none" w:sz="0" w:space="0" w:color="auto"/>
            <w:right w:val="none" w:sz="0" w:space="0" w:color="auto"/>
          </w:divBdr>
        </w:div>
        <w:div w:id="72510113">
          <w:marLeft w:val="0"/>
          <w:marRight w:val="0"/>
          <w:marTop w:val="0"/>
          <w:marBottom w:val="0"/>
          <w:divBdr>
            <w:top w:val="none" w:sz="0" w:space="0" w:color="auto"/>
            <w:left w:val="none" w:sz="0" w:space="0" w:color="auto"/>
            <w:bottom w:val="none" w:sz="0" w:space="0" w:color="auto"/>
            <w:right w:val="none" w:sz="0" w:space="0" w:color="auto"/>
          </w:divBdr>
        </w:div>
        <w:div w:id="121769014">
          <w:marLeft w:val="0"/>
          <w:marRight w:val="0"/>
          <w:marTop w:val="0"/>
          <w:marBottom w:val="0"/>
          <w:divBdr>
            <w:top w:val="none" w:sz="0" w:space="0" w:color="auto"/>
            <w:left w:val="none" w:sz="0" w:space="0" w:color="auto"/>
            <w:bottom w:val="none" w:sz="0" w:space="0" w:color="auto"/>
            <w:right w:val="none" w:sz="0" w:space="0" w:color="auto"/>
          </w:divBdr>
        </w:div>
        <w:div w:id="190844009">
          <w:marLeft w:val="0"/>
          <w:marRight w:val="0"/>
          <w:marTop w:val="0"/>
          <w:marBottom w:val="0"/>
          <w:divBdr>
            <w:top w:val="none" w:sz="0" w:space="0" w:color="auto"/>
            <w:left w:val="none" w:sz="0" w:space="0" w:color="auto"/>
            <w:bottom w:val="none" w:sz="0" w:space="0" w:color="auto"/>
            <w:right w:val="none" w:sz="0" w:space="0" w:color="auto"/>
          </w:divBdr>
        </w:div>
        <w:div w:id="238171723">
          <w:marLeft w:val="0"/>
          <w:marRight w:val="0"/>
          <w:marTop w:val="0"/>
          <w:marBottom w:val="0"/>
          <w:divBdr>
            <w:top w:val="none" w:sz="0" w:space="0" w:color="auto"/>
            <w:left w:val="none" w:sz="0" w:space="0" w:color="auto"/>
            <w:bottom w:val="none" w:sz="0" w:space="0" w:color="auto"/>
            <w:right w:val="none" w:sz="0" w:space="0" w:color="auto"/>
          </w:divBdr>
        </w:div>
        <w:div w:id="259484321">
          <w:marLeft w:val="0"/>
          <w:marRight w:val="0"/>
          <w:marTop w:val="0"/>
          <w:marBottom w:val="0"/>
          <w:divBdr>
            <w:top w:val="none" w:sz="0" w:space="0" w:color="auto"/>
            <w:left w:val="none" w:sz="0" w:space="0" w:color="auto"/>
            <w:bottom w:val="none" w:sz="0" w:space="0" w:color="auto"/>
            <w:right w:val="none" w:sz="0" w:space="0" w:color="auto"/>
          </w:divBdr>
        </w:div>
        <w:div w:id="386076019">
          <w:marLeft w:val="0"/>
          <w:marRight w:val="0"/>
          <w:marTop w:val="0"/>
          <w:marBottom w:val="0"/>
          <w:divBdr>
            <w:top w:val="none" w:sz="0" w:space="0" w:color="auto"/>
            <w:left w:val="none" w:sz="0" w:space="0" w:color="auto"/>
            <w:bottom w:val="none" w:sz="0" w:space="0" w:color="auto"/>
            <w:right w:val="none" w:sz="0" w:space="0" w:color="auto"/>
          </w:divBdr>
        </w:div>
        <w:div w:id="415128691">
          <w:marLeft w:val="0"/>
          <w:marRight w:val="0"/>
          <w:marTop w:val="0"/>
          <w:marBottom w:val="0"/>
          <w:divBdr>
            <w:top w:val="none" w:sz="0" w:space="0" w:color="auto"/>
            <w:left w:val="none" w:sz="0" w:space="0" w:color="auto"/>
            <w:bottom w:val="none" w:sz="0" w:space="0" w:color="auto"/>
            <w:right w:val="none" w:sz="0" w:space="0" w:color="auto"/>
          </w:divBdr>
        </w:div>
        <w:div w:id="436221638">
          <w:marLeft w:val="0"/>
          <w:marRight w:val="0"/>
          <w:marTop w:val="0"/>
          <w:marBottom w:val="0"/>
          <w:divBdr>
            <w:top w:val="none" w:sz="0" w:space="0" w:color="auto"/>
            <w:left w:val="none" w:sz="0" w:space="0" w:color="auto"/>
            <w:bottom w:val="none" w:sz="0" w:space="0" w:color="auto"/>
            <w:right w:val="none" w:sz="0" w:space="0" w:color="auto"/>
          </w:divBdr>
        </w:div>
        <w:div w:id="518471333">
          <w:marLeft w:val="0"/>
          <w:marRight w:val="0"/>
          <w:marTop w:val="0"/>
          <w:marBottom w:val="0"/>
          <w:divBdr>
            <w:top w:val="none" w:sz="0" w:space="0" w:color="auto"/>
            <w:left w:val="none" w:sz="0" w:space="0" w:color="auto"/>
            <w:bottom w:val="none" w:sz="0" w:space="0" w:color="auto"/>
            <w:right w:val="none" w:sz="0" w:space="0" w:color="auto"/>
          </w:divBdr>
        </w:div>
        <w:div w:id="542060842">
          <w:marLeft w:val="0"/>
          <w:marRight w:val="0"/>
          <w:marTop w:val="0"/>
          <w:marBottom w:val="0"/>
          <w:divBdr>
            <w:top w:val="none" w:sz="0" w:space="0" w:color="auto"/>
            <w:left w:val="none" w:sz="0" w:space="0" w:color="auto"/>
            <w:bottom w:val="none" w:sz="0" w:space="0" w:color="auto"/>
            <w:right w:val="none" w:sz="0" w:space="0" w:color="auto"/>
          </w:divBdr>
        </w:div>
        <w:div w:id="642740081">
          <w:marLeft w:val="0"/>
          <w:marRight w:val="0"/>
          <w:marTop w:val="0"/>
          <w:marBottom w:val="0"/>
          <w:divBdr>
            <w:top w:val="none" w:sz="0" w:space="0" w:color="auto"/>
            <w:left w:val="none" w:sz="0" w:space="0" w:color="auto"/>
            <w:bottom w:val="none" w:sz="0" w:space="0" w:color="auto"/>
            <w:right w:val="none" w:sz="0" w:space="0" w:color="auto"/>
          </w:divBdr>
        </w:div>
        <w:div w:id="1015569599">
          <w:marLeft w:val="0"/>
          <w:marRight w:val="0"/>
          <w:marTop w:val="0"/>
          <w:marBottom w:val="0"/>
          <w:divBdr>
            <w:top w:val="none" w:sz="0" w:space="0" w:color="auto"/>
            <w:left w:val="none" w:sz="0" w:space="0" w:color="auto"/>
            <w:bottom w:val="none" w:sz="0" w:space="0" w:color="auto"/>
            <w:right w:val="none" w:sz="0" w:space="0" w:color="auto"/>
          </w:divBdr>
        </w:div>
        <w:div w:id="1116677406">
          <w:marLeft w:val="0"/>
          <w:marRight w:val="0"/>
          <w:marTop w:val="0"/>
          <w:marBottom w:val="0"/>
          <w:divBdr>
            <w:top w:val="none" w:sz="0" w:space="0" w:color="auto"/>
            <w:left w:val="none" w:sz="0" w:space="0" w:color="auto"/>
            <w:bottom w:val="none" w:sz="0" w:space="0" w:color="auto"/>
            <w:right w:val="none" w:sz="0" w:space="0" w:color="auto"/>
          </w:divBdr>
        </w:div>
        <w:div w:id="1143541802">
          <w:marLeft w:val="0"/>
          <w:marRight w:val="0"/>
          <w:marTop w:val="0"/>
          <w:marBottom w:val="0"/>
          <w:divBdr>
            <w:top w:val="none" w:sz="0" w:space="0" w:color="auto"/>
            <w:left w:val="none" w:sz="0" w:space="0" w:color="auto"/>
            <w:bottom w:val="none" w:sz="0" w:space="0" w:color="auto"/>
            <w:right w:val="none" w:sz="0" w:space="0" w:color="auto"/>
          </w:divBdr>
        </w:div>
        <w:div w:id="1172331599">
          <w:marLeft w:val="0"/>
          <w:marRight w:val="0"/>
          <w:marTop w:val="0"/>
          <w:marBottom w:val="0"/>
          <w:divBdr>
            <w:top w:val="none" w:sz="0" w:space="0" w:color="auto"/>
            <w:left w:val="none" w:sz="0" w:space="0" w:color="auto"/>
            <w:bottom w:val="none" w:sz="0" w:space="0" w:color="auto"/>
            <w:right w:val="none" w:sz="0" w:space="0" w:color="auto"/>
          </w:divBdr>
        </w:div>
        <w:div w:id="1183203853">
          <w:marLeft w:val="0"/>
          <w:marRight w:val="0"/>
          <w:marTop w:val="0"/>
          <w:marBottom w:val="0"/>
          <w:divBdr>
            <w:top w:val="none" w:sz="0" w:space="0" w:color="auto"/>
            <w:left w:val="none" w:sz="0" w:space="0" w:color="auto"/>
            <w:bottom w:val="none" w:sz="0" w:space="0" w:color="auto"/>
            <w:right w:val="none" w:sz="0" w:space="0" w:color="auto"/>
          </w:divBdr>
        </w:div>
        <w:div w:id="1190533509">
          <w:marLeft w:val="0"/>
          <w:marRight w:val="0"/>
          <w:marTop w:val="0"/>
          <w:marBottom w:val="0"/>
          <w:divBdr>
            <w:top w:val="none" w:sz="0" w:space="0" w:color="auto"/>
            <w:left w:val="none" w:sz="0" w:space="0" w:color="auto"/>
            <w:bottom w:val="none" w:sz="0" w:space="0" w:color="auto"/>
            <w:right w:val="none" w:sz="0" w:space="0" w:color="auto"/>
          </w:divBdr>
        </w:div>
        <w:div w:id="1287276621">
          <w:marLeft w:val="0"/>
          <w:marRight w:val="0"/>
          <w:marTop w:val="0"/>
          <w:marBottom w:val="0"/>
          <w:divBdr>
            <w:top w:val="none" w:sz="0" w:space="0" w:color="auto"/>
            <w:left w:val="none" w:sz="0" w:space="0" w:color="auto"/>
            <w:bottom w:val="none" w:sz="0" w:space="0" w:color="auto"/>
            <w:right w:val="none" w:sz="0" w:space="0" w:color="auto"/>
          </w:divBdr>
        </w:div>
        <w:div w:id="1350646021">
          <w:marLeft w:val="0"/>
          <w:marRight w:val="0"/>
          <w:marTop w:val="0"/>
          <w:marBottom w:val="0"/>
          <w:divBdr>
            <w:top w:val="none" w:sz="0" w:space="0" w:color="auto"/>
            <w:left w:val="none" w:sz="0" w:space="0" w:color="auto"/>
            <w:bottom w:val="none" w:sz="0" w:space="0" w:color="auto"/>
            <w:right w:val="none" w:sz="0" w:space="0" w:color="auto"/>
          </w:divBdr>
        </w:div>
        <w:div w:id="1370258310">
          <w:marLeft w:val="0"/>
          <w:marRight w:val="0"/>
          <w:marTop w:val="0"/>
          <w:marBottom w:val="0"/>
          <w:divBdr>
            <w:top w:val="none" w:sz="0" w:space="0" w:color="auto"/>
            <w:left w:val="none" w:sz="0" w:space="0" w:color="auto"/>
            <w:bottom w:val="none" w:sz="0" w:space="0" w:color="auto"/>
            <w:right w:val="none" w:sz="0" w:space="0" w:color="auto"/>
          </w:divBdr>
        </w:div>
        <w:div w:id="1535459412">
          <w:marLeft w:val="0"/>
          <w:marRight w:val="0"/>
          <w:marTop w:val="0"/>
          <w:marBottom w:val="0"/>
          <w:divBdr>
            <w:top w:val="none" w:sz="0" w:space="0" w:color="auto"/>
            <w:left w:val="none" w:sz="0" w:space="0" w:color="auto"/>
            <w:bottom w:val="none" w:sz="0" w:space="0" w:color="auto"/>
            <w:right w:val="none" w:sz="0" w:space="0" w:color="auto"/>
          </w:divBdr>
        </w:div>
        <w:div w:id="1611861932">
          <w:marLeft w:val="0"/>
          <w:marRight w:val="0"/>
          <w:marTop w:val="0"/>
          <w:marBottom w:val="0"/>
          <w:divBdr>
            <w:top w:val="none" w:sz="0" w:space="0" w:color="auto"/>
            <w:left w:val="none" w:sz="0" w:space="0" w:color="auto"/>
            <w:bottom w:val="none" w:sz="0" w:space="0" w:color="auto"/>
            <w:right w:val="none" w:sz="0" w:space="0" w:color="auto"/>
          </w:divBdr>
        </w:div>
        <w:div w:id="1677804694">
          <w:marLeft w:val="0"/>
          <w:marRight w:val="0"/>
          <w:marTop w:val="0"/>
          <w:marBottom w:val="0"/>
          <w:divBdr>
            <w:top w:val="none" w:sz="0" w:space="0" w:color="auto"/>
            <w:left w:val="none" w:sz="0" w:space="0" w:color="auto"/>
            <w:bottom w:val="none" w:sz="0" w:space="0" w:color="auto"/>
            <w:right w:val="none" w:sz="0" w:space="0" w:color="auto"/>
          </w:divBdr>
        </w:div>
        <w:div w:id="1687831463">
          <w:marLeft w:val="0"/>
          <w:marRight w:val="0"/>
          <w:marTop w:val="0"/>
          <w:marBottom w:val="0"/>
          <w:divBdr>
            <w:top w:val="none" w:sz="0" w:space="0" w:color="auto"/>
            <w:left w:val="none" w:sz="0" w:space="0" w:color="auto"/>
            <w:bottom w:val="none" w:sz="0" w:space="0" w:color="auto"/>
            <w:right w:val="none" w:sz="0" w:space="0" w:color="auto"/>
          </w:divBdr>
        </w:div>
        <w:div w:id="1781601497">
          <w:marLeft w:val="0"/>
          <w:marRight w:val="0"/>
          <w:marTop w:val="0"/>
          <w:marBottom w:val="0"/>
          <w:divBdr>
            <w:top w:val="none" w:sz="0" w:space="0" w:color="auto"/>
            <w:left w:val="none" w:sz="0" w:space="0" w:color="auto"/>
            <w:bottom w:val="none" w:sz="0" w:space="0" w:color="auto"/>
            <w:right w:val="none" w:sz="0" w:space="0" w:color="auto"/>
          </w:divBdr>
        </w:div>
        <w:div w:id="1827740639">
          <w:marLeft w:val="0"/>
          <w:marRight w:val="0"/>
          <w:marTop w:val="0"/>
          <w:marBottom w:val="0"/>
          <w:divBdr>
            <w:top w:val="none" w:sz="0" w:space="0" w:color="auto"/>
            <w:left w:val="none" w:sz="0" w:space="0" w:color="auto"/>
            <w:bottom w:val="none" w:sz="0" w:space="0" w:color="auto"/>
            <w:right w:val="none" w:sz="0" w:space="0" w:color="auto"/>
          </w:divBdr>
        </w:div>
        <w:div w:id="1860390987">
          <w:marLeft w:val="0"/>
          <w:marRight w:val="0"/>
          <w:marTop w:val="0"/>
          <w:marBottom w:val="0"/>
          <w:divBdr>
            <w:top w:val="none" w:sz="0" w:space="0" w:color="auto"/>
            <w:left w:val="none" w:sz="0" w:space="0" w:color="auto"/>
            <w:bottom w:val="none" w:sz="0" w:space="0" w:color="auto"/>
            <w:right w:val="none" w:sz="0" w:space="0" w:color="auto"/>
          </w:divBdr>
        </w:div>
        <w:div w:id="1870682269">
          <w:marLeft w:val="0"/>
          <w:marRight w:val="0"/>
          <w:marTop w:val="0"/>
          <w:marBottom w:val="0"/>
          <w:divBdr>
            <w:top w:val="none" w:sz="0" w:space="0" w:color="auto"/>
            <w:left w:val="none" w:sz="0" w:space="0" w:color="auto"/>
            <w:bottom w:val="none" w:sz="0" w:space="0" w:color="auto"/>
            <w:right w:val="none" w:sz="0" w:space="0" w:color="auto"/>
          </w:divBdr>
        </w:div>
        <w:div w:id="1920360718">
          <w:marLeft w:val="0"/>
          <w:marRight w:val="0"/>
          <w:marTop w:val="0"/>
          <w:marBottom w:val="0"/>
          <w:divBdr>
            <w:top w:val="none" w:sz="0" w:space="0" w:color="auto"/>
            <w:left w:val="none" w:sz="0" w:space="0" w:color="auto"/>
            <w:bottom w:val="none" w:sz="0" w:space="0" w:color="auto"/>
            <w:right w:val="none" w:sz="0" w:space="0" w:color="auto"/>
          </w:divBdr>
        </w:div>
        <w:div w:id="1921258487">
          <w:marLeft w:val="0"/>
          <w:marRight w:val="0"/>
          <w:marTop w:val="0"/>
          <w:marBottom w:val="0"/>
          <w:divBdr>
            <w:top w:val="none" w:sz="0" w:space="0" w:color="auto"/>
            <w:left w:val="none" w:sz="0" w:space="0" w:color="auto"/>
            <w:bottom w:val="none" w:sz="0" w:space="0" w:color="auto"/>
            <w:right w:val="none" w:sz="0" w:space="0" w:color="auto"/>
          </w:divBdr>
        </w:div>
        <w:div w:id="1924758881">
          <w:marLeft w:val="0"/>
          <w:marRight w:val="0"/>
          <w:marTop w:val="0"/>
          <w:marBottom w:val="0"/>
          <w:divBdr>
            <w:top w:val="none" w:sz="0" w:space="0" w:color="auto"/>
            <w:left w:val="none" w:sz="0" w:space="0" w:color="auto"/>
            <w:bottom w:val="none" w:sz="0" w:space="0" w:color="auto"/>
            <w:right w:val="none" w:sz="0" w:space="0" w:color="auto"/>
          </w:divBdr>
        </w:div>
        <w:div w:id="2004578825">
          <w:marLeft w:val="0"/>
          <w:marRight w:val="0"/>
          <w:marTop w:val="0"/>
          <w:marBottom w:val="0"/>
          <w:divBdr>
            <w:top w:val="none" w:sz="0" w:space="0" w:color="auto"/>
            <w:left w:val="none" w:sz="0" w:space="0" w:color="auto"/>
            <w:bottom w:val="none" w:sz="0" w:space="0" w:color="auto"/>
            <w:right w:val="none" w:sz="0" w:space="0" w:color="auto"/>
          </w:divBdr>
        </w:div>
        <w:div w:id="2015372261">
          <w:marLeft w:val="0"/>
          <w:marRight w:val="0"/>
          <w:marTop w:val="0"/>
          <w:marBottom w:val="0"/>
          <w:divBdr>
            <w:top w:val="none" w:sz="0" w:space="0" w:color="auto"/>
            <w:left w:val="none" w:sz="0" w:space="0" w:color="auto"/>
            <w:bottom w:val="none" w:sz="0" w:space="0" w:color="auto"/>
            <w:right w:val="none" w:sz="0" w:space="0" w:color="auto"/>
          </w:divBdr>
        </w:div>
        <w:div w:id="2070032797">
          <w:marLeft w:val="0"/>
          <w:marRight w:val="0"/>
          <w:marTop w:val="0"/>
          <w:marBottom w:val="0"/>
          <w:divBdr>
            <w:top w:val="none" w:sz="0" w:space="0" w:color="auto"/>
            <w:left w:val="none" w:sz="0" w:space="0" w:color="auto"/>
            <w:bottom w:val="none" w:sz="0" w:space="0" w:color="auto"/>
            <w:right w:val="none" w:sz="0" w:space="0" w:color="auto"/>
          </w:divBdr>
        </w:div>
        <w:div w:id="2073651234">
          <w:marLeft w:val="0"/>
          <w:marRight w:val="0"/>
          <w:marTop w:val="0"/>
          <w:marBottom w:val="0"/>
          <w:divBdr>
            <w:top w:val="none" w:sz="0" w:space="0" w:color="auto"/>
            <w:left w:val="none" w:sz="0" w:space="0" w:color="auto"/>
            <w:bottom w:val="none" w:sz="0" w:space="0" w:color="auto"/>
            <w:right w:val="none" w:sz="0" w:space="0" w:color="auto"/>
          </w:divBdr>
        </w:div>
        <w:div w:id="2098938166">
          <w:marLeft w:val="0"/>
          <w:marRight w:val="0"/>
          <w:marTop w:val="0"/>
          <w:marBottom w:val="0"/>
          <w:divBdr>
            <w:top w:val="none" w:sz="0" w:space="0" w:color="auto"/>
            <w:left w:val="none" w:sz="0" w:space="0" w:color="auto"/>
            <w:bottom w:val="none" w:sz="0" w:space="0" w:color="auto"/>
            <w:right w:val="none" w:sz="0" w:space="0" w:color="auto"/>
          </w:divBdr>
        </w:div>
        <w:div w:id="2126463891">
          <w:marLeft w:val="0"/>
          <w:marRight w:val="0"/>
          <w:marTop w:val="0"/>
          <w:marBottom w:val="0"/>
          <w:divBdr>
            <w:top w:val="none" w:sz="0" w:space="0" w:color="auto"/>
            <w:left w:val="none" w:sz="0" w:space="0" w:color="auto"/>
            <w:bottom w:val="none" w:sz="0" w:space="0" w:color="auto"/>
            <w:right w:val="none" w:sz="0" w:space="0" w:color="auto"/>
          </w:divBdr>
        </w:div>
        <w:div w:id="2128160111">
          <w:marLeft w:val="0"/>
          <w:marRight w:val="0"/>
          <w:marTop w:val="0"/>
          <w:marBottom w:val="0"/>
          <w:divBdr>
            <w:top w:val="none" w:sz="0" w:space="0" w:color="auto"/>
            <w:left w:val="none" w:sz="0" w:space="0" w:color="auto"/>
            <w:bottom w:val="none" w:sz="0" w:space="0" w:color="auto"/>
            <w:right w:val="none" w:sz="0" w:space="0" w:color="auto"/>
          </w:divBdr>
        </w:div>
      </w:divsChild>
    </w:div>
    <w:div w:id="13862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0342090m@ac-montpellier.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gest.0342090m@ac-montpell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2336</Words>
  <Characters>12982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COLLEGE Feuchères</vt:lpstr>
    </vt:vector>
  </TitlesOfParts>
  <Company>Microsoft</Company>
  <LinksUpToDate>false</LinksUpToDate>
  <CharactersWithSpaces>15288</CharactersWithSpaces>
  <SharedDoc>false</SharedDoc>
  <HLinks>
    <vt:vector size="12" baseType="variant">
      <vt:variant>
        <vt:i4>6029367</vt:i4>
      </vt:variant>
      <vt:variant>
        <vt:i4>3</vt:i4>
      </vt:variant>
      <vt:variant>
        <vt:i4>0</vt:i4>
      </vt:variant>
      <vt:variant>
        <vt:i4>5</vt:i4>
      </vt:variant>
      <vt:variant>
        <vt:lpwstr>mailto:mustapha.abouitman@gmail.com</vt:lpwstr>
      </vt:variant>
      <vt:variant>
        <vt:lpwstr/>
      </vt:variant>
      <vt:variant>
        <vt:i4>6946846</vt:i4>
      </vt:variant>
      <vt:variant>
        <vt:i4>0</vt:i4>
      </vt:variant>
      <vt:variant>
        <vt:i4>0</vt:i4>
      </vt:variant>
      <vt:variant>
        <vt:i4>5</vt:i4>
      </vt:variant>
      <vt:variant>
        <vt:lpwstr>mailto:gest.0342090m@ac-montpellier.fr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Feuchères</dc:title>
  <dc:creator>STATION</dc:creator>
  <cp:lastModifiedBy>int</cp:lastModifiedBy>
  <cp:revision>7</cp:revision>
  <cp:lastPrinted>2018-03-09T14:20:00Z</cp:lastPrinted>
  <dcterms:created xsi:type="dcterms:W3CDTF">2018-03-06T13:38:00Z</dcterms:created>
  <dcterms:modified xsi:type="dcterms:W3CDTF">2018-03-09T14:23:00Z</dcterms:modified>
</cp:coreProperties>
</file>