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9A" w:rsidRDefault="004A7B3D" w:rsidP="00FE1899">
      <w:pPr>
        <w:shd w:val="pct15" w:color="auto" w:fill="auto"/>
        <w:jc w:val="center"/>
        <w:rPr>
          <w:b/>
          <w:sz w:val="24"/>
          <w:szCs w:val="24"/>
        </w:rPr>
      </w:pPr>
      <w:r w:rsidRPr="004A7B3D">
        <w:rPr>
          <w:b/>
          <w:sz w:val="24"/>
          <w:szCs w:val="24"/>
        </w:rPr>
        <w:t xml:space="preserve">Demande de devis pour </w:t>
      </w:r>
      <w:r w:rsidR="002665BD">
        <w:rPr>
          <w:b/>
          <w:sz w:val="24"/>
          <w:szCs w:val="24"/>
        </w:rPr>
        <w:t xml:space="preserve">un contrat de </w:t>
      </w:r>
      <w:r w:rsidRPr="004A7B3D">
        <w:rPr>
          <w:b/>
          <w:sz w:val="24"/>
          <w:szCs w:val="24"/>
        </w:rPr>
        <w:t xml:space="preserve">vérification </w:t>
      </w:r>
      <w:r w:rsidR="002665BD">
        <w:rPr>
          <w:b/>
          <w:sz w:val="24"/>
          <w:szCs w:val="24"/>
        </w:rPr>
        <w:t xml:space="preserve">annuelle </w:t>
      </w:r>
      <w:r w:rsidRPr="004A7B3D">
        <w:rPr>
          <w:b/>
          <w:sz w:val="24"/>
          <w:szCs w:val="24"/>
        </w:rPr>
        <w:t>d’extincteurs</w:t>
      </w:r>
      <w:r>
        <w:rPr>
          <w:b/>
          <w:sz w:val="24"/>
          <w:szCs w:val="24"/>
        </w:rPr>
        <w:t> </w:t>
      </w:r>
    </w:p>
    <w:p w:rsidR="00FE1899" w:rsidRDefault="00FE1899" w:rsidP="00FE1899">
      <w:pPr>
        <w:jc w:val="center"/>
        <w:rPr>
          <w:b/>
          <w:sz w:val="24"/>
          <w:szCs w:val="24"/>
        </w:rPr>
      </w:pPr>
    </w:p>
    <w:p w:rsidR="004A7B3D" w:rsidRPr="00FE1899" w:rsidRDefault="004A7B3D" w:rsidP="00FE1899">
      <w:pPr>
        <w:jc w:val="center"/>
        <w:rPr>
          <w:b/>
          <w:sz w:val="24"/>
          <w:szCs w:val="24"/>
          <w:u w:val="single"/>
        </w:rPr>
      </w:pPr>
      <w:r w:rsidRPr="002665BD">
        <w:rPr>
          <w:b/>
          <w:sz w:val="24"/>
          <w:szCs w:val="24"/>
          <w:highlight w:val="yellow"/>
          <w:u w:val="single"/>
        </w:rPr>
        <w:t>Afin de permettre une mise en concurrence adéquate, la proposition de prix devra être décomposée de la manière suivante :</w:t>
      </w:r>
    </w:p>
    <w:p w:rsidR="004A7B3D" w:rsidRPr="00FE1899" w:rsidRDefault="004A7B3D" w:rsidP="004A7B3D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FE1899">
        <w:rPr>
          <w:b/>
          <w:color w:val="FF0000"/>
          <w:u w:val="single"/>
        </w:rPr>
        <w:t xml:space="preserve">Proposition de prix pour la vérification </w:t>
      </w:r>
      <w:r w:rsidR="002665BD">
        <w:rPr>
          <w:b/>
          <w:color w:val="FF0000"/>
          <w:u w:val="single"/>
        </w:rPr>
        <w:t xml:space="preserve">annuelle </w:t>
      </w:r>
      <w:r w:rsidRPr="00FE1899">
        <w:rPr>
          <w:b/>
          <w:color w:val="FF0000"/>
          <w:u w:val="single"/>
        </w:rPr>
        <w:t>de tous les extincteurs listés ci-dessous</w:t>
      </w: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420"/>
      </w:tblGrid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à vérifier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CO2 2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CO2 5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Eau 6 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Poudre 6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Poudre 9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Eau 9L (avec solution </w:t>
            </w:r>
            <w:proofErr w:type="spellStart"/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aseptisante</w:t>
            </w:r>
            <w:proofErr w:type="spellEnd"/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*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</w:tr>
    </w:tbl>
    <w:p w:rsidR="002665BD" w:rsidRPr="002665BD" w:rsidRDefault="002665BD" w:rsidP="002665BD">
      <w:pPr>
        <w:jc w:val="center"/>
        <w:rPr>
          <w:i/>
        </w:rPr>
      </w:pPr>
      <w:r w:rsidRPr="002665BD">
        <w:rPr>
          <w:i/>
        </w:rPr>
        <w:t>*douche autonome de sécurité portable</w:t>
      </w:r>
    </w:p>
    <w:p w:rsidR="004A7B3D" w:rsidRDefault="00FE1899" w:rsidP="002665BD">
      <w:pPr>
        <w:ind w:firstLine="708"/>
        <w:jc w:val="center"/>
        <w:rPr>
          <w:b/>
        </w:rPr>
      </w:pPr>
      <w:r w:rsidRPr="00FE1899">
        <w:rPr>
          <w:b/>
          <w:color w:val="FF0000"/>
        </w:rPr>
        <w:sym w:font="Wingdings" w:char="F046"/>
      </w:r>
      <w:r w:rsidRPr="00FE1899">
        <w:rPr>
          <w:b/>
          <w:color w:val="FF0000"/>
        </w:rPr>
        <w:t xml:space="preserve"> </w:t>
      </w:r>
      <w:proofErr w:type="gramStart"/>
      <w:r w:rsidRPr="00FE1899">
        <w:rPr>
          <w:b/>
          <w:color w:val="FF0000"/>
        </w:rPr>
        <w:t>prix</w:t>
      </w:r>
      <w:proofErr w:type="gramEnd"/>
      <w:r w:rsidRPr="00FE1899">
        <w:rPr>
          <w:b/>
          <w:color w:val="FF0000"/>
        </w:rPr>
        <w:t xml:space="preserve"> proposé = …………………………………….   HT</w:t>
      </w:r>
      <w:r w:rsidRPr="00FE1899">
        <w:rPr>
          <w:b/>
        </w:rPr>
        <w:br w:type="textWrapping" w:clear="all"/>
      </w:r>
    </w:p>
    <w:p w:rsidR="002665BD" w:rsidRPr="00FE1899" w:rsidRDefault="002665BD" w:rsidP="002665BD">
      <w:pPr>
        <w:ind w:firstLine="708"/>
        <w:jc w:val="center"/>
        <w:rPr>
          <w:b/>
        </w:rPr>
      </w:pPr>
    </w:p>
    <w:p w:rsidR="004A7B3D" w:rsidRPr="00FE1899" w:rsidRDefault="004A7B3D" w:rsidP="004A7B3D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FE1899">
        <w:rPr>
          <w:b/>
          <w:color w:val="FF0000"/>
          <w:u w:val="single"/>
        </w:rPr>
        <w:t>Proposition de prix pour les recharges des extincteurs ci-dessous (prix unitaire</w:t>
      </w:r>
      <w:r w:rsidR="00FE1899">
        <w:rPr>
          <w:b/>
          <w:color w:val="FF0000"/>
          <w:u w:val="single"/>
        </w:rPr>
        <w:t xml:space="preserve"> HT</w:t>
      </w:r>
      <w:r w:rsidRPr="00FE1899">
        <w:rPr>
          <w:b/>
          <w:color w:val="FF0000"/>
          <w:u w:val="single"/>
        </w:rPr>
        <w:t>)</w:t>
      </w: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420"/>
      </w:tblGrid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 de recharge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CO2 2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CO2 5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Eau 6 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Poudre 6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Poudre 9 kg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B37DC" w:rsidRPr="009B37DC" w:rsidTr="009B37DC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Eau 9L (avec solution </w:t>
            </w:r>
            <w:proofErr w:type="spellStart"/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aseptisante</w:t>
            </w:r>
            <w:proofErr w:type="spellEnd"/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) *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DC" w:rsidRPr="009B37DC" w:rsidRDefault="009B37DC" w:rsidP="009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7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06662" w:rsidRDefault="00806662" w:rsidP="00806662"/>
    <w:p w:rsidR="002665BD" w:rsidRDefault="002665BD" w:rsidP="00806662"/>
    <w:p w:rsidR="00806662" w:rsidRDefault="00FE1899" w:rsidP="00FE1899">
      <w:pPr>
        <w:pStyle w:val="Paragraphedeliste"/>
        <w:numPr>
          <w:ilvl w:val="0"/>
          <w:numId w:val="1"/>
        </w:numPr>
      </w:pPr>
      <w:r w:rsidRPr="00FE1899">
        <w:rPr>
          <w:b/>
          <w:color w:val="FF0000"/>
          <w:u w:val="single"/>
        </w:rPr>
        <w:t>Fournir une liste indiquant le prix unitaire de toutes les pièces détachées</w:t>
      </w:r>
      <w:r w:rsidRPr="00FE1899">
        <w:rPr>
          <w:color w:val="FF0000"/>
        </w:rPr>
        <w:t xml:space="preserve"> </w:t>
      </w:r>
      <w:r>
        <w:t>nécessaires à une éventuelle remise en conformité lors de la vérification.</w:t>
      </w:r>
    </w:p>
    <w:p w:rsidR="00FE1899" w:rsidRDefault="00FE1899" w:rsidP="00FE1899">
      <w:pPr>
        <w:pStyle w:val="Paragraphedeliste"/>
        <w:rPr>
          <w:b/>
        </w:rPr>
      </w:pPr>
      <w:r w:rsidRPr="003608E6">
        <w:rPr>
          <w:b/>
        </w:rPr>
        <w:t>A défaut de liste, le prix proposé pour la vérification sera considéré comme incluant ces pièces détachées.</w:t>
      </w:r>
    </w:p>
    <w:p w:rsidR="009B37DC" w:rsidRPr="003608E6" w:rsidRDefault="009B37DC" w:rsidP="00FE1899">
      <w:pPr>
        <w:pStyle w:val="Paragraphedeliste"/>
        <w:rPr>
          <w:b/>
        </w:rPr>
      </w:pPr>
    </w:p>
    <w:p w:rsidR="00FE1899" w:rsidRDefault="00FE1899" w:rsidP="00FE1899">
      <w:pPr>
        <w:pStyle w:val="Paragraphedeliste"/>
      </w:pPr>
    </w:p>
    <w:p w:rsidR="002665BD" w:rsidRDefault="00FE1899" w:rsidP="002665BD">
      <w:pPr>
        <w:pStyle w:val="Paragraphedeliste"/>
        <w:numPr>
          <w:ilvl w:val="0"/>
          <w:numId w:val="1"/>
        </w:numPr>
      </w:pPr>
      <w:r>
        <w:t>Merci de compléter le cas échéant :</w:t>
      </w:r>
    </w:p>
    <w:p w:rsidR="002665BD" w:rsidRDefault="002665BD" w:rsidP="002665BD">
      <w:pPr>
        <w:pStyle w:val="Paragraphedeliste"/>
      </w:pPr>
    </w:p>
    <w:p w:rsidR="00FE1899" w:rsidRDefault="00FE1899" w:rsidP="00FE1899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FE1899">
        <w:rPr>
          <w:b/>
          <w:color w:val="FF0000"/>
        </w:rPr>
        <w:lastRenderedPageBreak/>
        <w:t>Prix du déplacement = ……</w:t>
      </w:r>
      <w:r w:rsidR="009B37DC">
        <w:rPr>
          <w:b/>
          <w:color w:val="FF0000"/>
        </w:rPr>
        <w:t>…</w:t>
      </w:r>
      <w:bookmarkStart w:id="0" w:name="_GoBack"/>
      <w:bookmarkEnd w:id="0"/>
      <w:r w:rsidRPr="00FE1899">
        <w:rPr>
          <w:b/>
          <w:color w:val="FF0000"/>
        </w:rPr>
        <w:t xml:space="preserve"> HT</w:t>
      </w:r>
    </w:p>
    <w:p w:rsidR="002665BD" w:rsidRPr="00FE1899" w:rsidRDefault="002665BD" w:rsidP="002665BD">
      <w:pPr>
        <w:pStyle w:val="Paragraphedeliste"/>
        <w:ind w:left="1080"/>
        <w:rPr>
          <w:b/>
          <w:color w:val="FF0000"/>
        </w:rPr>
      </w:pPr>
    </w:p>
    <w:p w:rsidR="00FE1899" w:rsidRPr="002665BD" w:rsidRDefault="00FE1899" w:rsidP="00FE1899">
      <w:pPr>
        <w:pStyle w:val="Paragraphedeliste"/>
        <w:numPr>
          <w:ilvl w:val="0"/>
          <w:numId w:val="2"/>
        </w:numPr>
      </w:pPr>
      <w:r w:rsidRPr="00FE1899">
        <w:rPr>
          <w:b/>
          <w:color w:val="FF0000"/>
        </w:rPr>
        <w:t>La vérification et les recharges sont faites simultanément</w:t>
      </w:r>
      <w:r>
        <w:t xml:space="preserve"> (1 seul déplacement est donc facturé) :        </w:t>
      </w:r>
      <w:r w:rsidRPr="00FE1899">
        <w:rPr>
          <w:b/>
          <w:color w:val="FF0000"/>
        </w:rPr>
        <w:t>OUI          /       NON</w:t>
      </w:r>
    </w:p>
    <w:p w:rsidR="002665BD" w:rsidRDefault="002665BD" w:rsidP="002665BD">
      <w:pPr>
        <w:pStyle w:val="Paragraphedeliste"/>
      </w:pPr>
    </w:p>
    <w:p w:rsidR="002665BD" w:rsidRDefault="002665BD" w:rsidP="002665BD">
      <w:pPr>
        <w:pStyle w:val="Paragraphedeliste"/>
        <w:ind w:left="1080"/>
      </w:pPr>
    </w:p>
    <w:p w:rsidR="00FE1899" w:rsidRDefault="00FE1899" w:rsidP="00FE1899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FE1899">
        <w:rPr>
          <w:b/>
          <w:color w:val="FF0000"/>
        </w:rPr>
        <w:t>Prix de la main d’œuvre</w:t>
      </w:r>
      <w:r>
        <w:rPr>
          <w:b/>
          <w:color w:val="FF0000"/>
        </w:rPr>
        <w:t xml:space="preserve"> facturé</w:t>
      </w:r>
      <w:r w:rsidR="003608E6">
        <w:rPr>
          <w:b/>
          <w:color w:val="FF0000"/>
        </w:rPr>
        <w:t>e</w:t>
      </w:r>
      <w:r>
        <w:rPr>
          <w:b/>
          <w:color w:val="FF0000"/>
        </w:rPr>
        <w:t xml:space="preserve"> par heure</w:t>
      </w:r>
      <w:r w:rsidRPr="00FE1899">
        <w:rPr>
          <w:b/>
          <w:color w:val="FF0000"/>
        </w:rPr>
        <w:t xml:space="preserve"> ……… HT</w:t>
      </w:r>
    </w:p>
    <w:p w:rsidR="002665BD" w:rsidRPr="00FE1899" w:rsidRDefault="002665BD" w:rsidP="002665BD">
      <w:pPr>
        <w:pStyle w:val="Paragraphedeliste"/>
        <w:ind w:left="1080"/>
        <w:rPr>
          <w:b/>
          <w:color w:val="FF0000"/>
        </w:rPr>
      </w:pPr>
    </w:p>
    <w:p w:rsidR="00FE1899" w:rsidRPr="00FE1899" w:rsidRDefault="00FE1899" w:rsidP="00FE1899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FE1899">
        <w:rPr>
          <w:b/>
          <w:color w:val="FF0000"/>
        </w:rPr>
        <w:t xml:space="preserve">La main d’œuvre est comprise dans le prix de la vérification et de la recharge :     </w:t>
      </w:r>
    </w:p>
    <w:p w:rsidR="00806662" w:rsidRDefault="00FE1899" w:rsidP="003608E6">
      <w:pPr>
        <w:pStyle w:val="Paragraphedeliste"/>
        <w:ind w:left="1080"/>
        <w:rPr>
          <w:b/>
          <w:color w:val="FF0000"/>
        </w:rPr>
      </w:pPr>
      <w:r w:rsidRPr="00FE1899">
        <w:rPr>
          <w:b/>
          <w:color w:val="FF0000"/>
        </w:rPr>
        <w:t>OUI   /   NON</w:t>
      </w:r>
    </w:p>
    <w:p w:rsidR="002665BD" w:rsidRDefault="002665BD" w:rsidP="003608E6">
      <w:pPr>
        <w:pStyle w:val="Paragraphedeliste"/>
        <w:ind w:left="1080"/>
        <w:rPr>
          <w:b/>
          <w:color w:val="FF0000"/>
        </w:rPr>
      </w:pPr>
    </w:p>
    <w:p w:rsidR="002665BD" w:rsidRDefault="002665BD" w:rsidP="003608E6">
      <w:pPr>
        <w:pStyle w:val="Paragraphedeliste"/>
        <w:ind w:left="1080"/>
        <w:rPr>
          <w:b/>
          <w:color w:val="FF0000"/>
        </w:rPr>
      </w:pPr>
    </w:p>
    <w:p w:rsidR="002665BD" w:rsidRDefault="002665BD" w:rsidP="002665BD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Le contrat proposé</w:t>
      </w:r>
      <w:r w:rsidR="00665359">
        <w:rPr>
          <w:b/>
          <w:color w:val="FF0000"/>
        </w:rPr>
        <w:t>,</w:t>
      </w:r>
      <w:r>
        <w:rPr>
          <w:b/>
          <w:color w:val="FF0000"/>
        </w:rPr>
        <w:t xml:space="preserve"> d’une durée de 1 an,</w:t>
      </w:r>
      <w:r w:rsidR="00665359">
        <w:rPr>
          <w:b/>
          <w:color w:val="FF0000"/>
        </w:rPr>
        <w:t xml:space="preserve"> sera</w:t>
      </w:r>
      <w:r>
        <w:rPr>
          <w:b/>
          <w:color w:val="FF0000"/>
        </w:rPr>
        <w:t xml:space="preserve"> renouvelable par reconduction expresse </w:t>
      </w:r>
      <w:r w:rsidR="00665359">
        <w:rPr>
          <w:b/>
          <w:color w:val="FF0000"/>
        </w:rPr>
        <w:t xml:space="preserve">à la date anniversaire </w:t>
      </w:r>
      <w:r>
        <w:rPr>
          <w:b/>
          <w:color w:val="FF0000"/>
        </w:rPr>
        <w:t xml:space="preserve">(pour une durée maximum de 4 ans) </w:t>
      </w:r>
    </w:p>
    <w:p w:rsidR="002665BD" w:rsidRPr="003608E6" w:rsidRDefault="002665BD" w:rsidP="003608E6">
      <w:pPr>
        <w:pStyle w:val="Paragraphedeliste"/>
        <w:ind w:left="1080"/>
        <w:rPr>
          <w:b/>
          <w:color w:val="FF0000"/>
        </w:rPr>
      </w:pPr>
    </w:p>
    <w:sectPr w:rsidR="002665BD" w:rsidRPr="0036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4EA"/>
    <w:multiLevelType w:val="hybridMultilevel"/>
    <w:tmpl w:val="FB14E1C2"/>
    <w:lvl w:ilvl="0" w:tplc="D55CDE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C238D"/>
    <w:multiLevelType w:val="hybridMultilevel"/>
    <w:tmpl w:val="69E299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D"/>
    <w:rsid w:val="002665BD"/>
    <w:rsid w:val="003608E6"/>
    <w:rsid w:val="004A7B3D"/>
    <w:rsid w:val="00665359"/>
    <w:rsid w:val="00806662"/>
    <w:rsid w:val="009B37DC"/>
    <w:rsid w:val="00E8709A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DD62-41EF-4FE6-9969-D9A7E63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3</cp:revision>
  <cp:lastPrinted>2017-12-11T14:35:00Z</cp:lastPrinted>
  <dcterms:created xsi:type="dcterms:W3CDTF">2017-12-11T14:13:00Z</dcterms:created>
  <dcterms:modified xsi:type="dcterms:W3CDTF">2017-12-12T14:33:00Z</dcterms:modified>
</cp:coreProperties>
</file>