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E0" w:rsidRPr="0013068F" w:rsidRDefault="00532425" w:rsidP="008A63AE">
      <w:pPr>
        <w:rPr>
          <w:rFonts w:ascii="Arial Narrow" w:hAnsi="Arial Narrow" w:cs="Arial Narrow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660400" cy="787400"/>
            <wp:effectExtent l="19050" t="0" r="6350" b="0"/>
            <wp:wrapSquare wrapText="bothSides"/>
            <wp:docPr id="2" name="Picture 1" descr="img Clemenc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Clemence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74E0" w:rsidRPr="00555569">
        <w:rPr>
          <w:rFonts w:ascii="Arial Black" w:hAnsi="Arial Black" w:cs="Arial Black"/>
          <w:sz w:val="20"/>
          <w:szCs w:val="20"/>
        </w:rPr>
        <w:t>Collège Georges CLEMENCEAU</w:t>
      </w:r>
      <w:r w:rsidR="00BD74E0">
        <w:rPr>
          <w:rFonts w:ascii="Arial Narrow" w:hAnsi="Arial Narrow" w:cs="Arial Narrow"/>
          <w:sz w:val="20"/>
          <w:szCs w:val="20"/>
        </w:rPr>
        <w:tab/>
      </w:r>
      <w:r w:rsidR="00BD74E0">
        <w:rPr>
          <w:rFonts w:ascii="Arial Narrow" w:hAnsi="Arial Narrow" w:cs="Arial Narrow"/>
          <w:sz w:val="20"/>
          <w:szCs w:val="20"/>
        </w:rPr>
        <w:tab/>
      </w:r>
      <w:r w:rsidR="00BD74E0">
        <w:rPr>
          <w:rFonts w:ascii="Arial Narrow" w:hAnsi="Arial Narrow" w:cs="Arial Narrow"/>
          <w:sz w:val="20"/>
          <w:szCs w:val="20"/>
        </w:rPr>
        <w:tab/>
      </w:r>
      <w:r w:rsidR="00BD74E0">
        <w:rPr>
          <w:rFonts w:ascii="Arial Narrow" w:hAnsi="Arial Narrow" w:cs="Arial Narrow"/>
          <w:sz w:val="20"/>
          <w:szCs w:val="20"/>
        </w:rPr>
        <w:tab/>
      </w:r>
      <w:r w:rsidR="00BD74E0">
        <w:rPr>
          <w:rFonts w:ascii="Arial Narrow" w:hAnsi="Arial Narrow" w:cs="Arial Narrow"/>
          <w:sz w:val="28"/>
          <w:szCs w:val="28"/>
        </w:rPr>
        <w:t xml:space="preserve"> </w:t>
      </w:r>
    </w:p>
    <w:p w:rsidR="00BD74E0" w:rsidRPr="009971C0" w:rsidRDefault="00BD74E0" w:rsidP="00C937A1">
      <w:pPr>
        <w:rPr>
          <w:rFonts w:ascii="Arial Narrow" w:hAnsi="Arial Narrow" w:cs="Arial Narrow"/>
        </w:rPr>
      </w:pPr>
      <w:r w:rsidRPr="009971C0">
        <w:rPr>
          <w:rFonts w:ascii="Arial Narrow" w:hAnsi="Arial Narrow" w:cs="Arial Narrow"/>
        </w:rPr>
        <w:t xml:space="preserve">  </w:t>
      </w:r>
    </w:p>
    <w:p w:rsidR="00BD74E0" w:rsidRDefault="00BD74E0"/>
    <w:p w:rsidR="00BD74E0" w:rsidRDefault="00BD74E0"/>
    <w:p w:rsidR="00BD74E0" w:rsidRDefault="00BD74E0"/>
    <w:p w:rsidR="00BD74E0" w:rsidRPr="002574FF" w:rsidRDefault="00BD74E0" w:rsidP="002574FF"/>
    <w:p w:rsidR="00BD74E0" w:rsidRDefault="00BD74E0" w:rsidP="002574FF">
      <w:pPr>
        <w:tabs>
          <w:tab w:val="left" w:pos="3234"/>
        </w:tabs>
        <w:rPr>
          <w:sz w:val="28"/>
          <w:szCs w:val="28"/>
        </w:rPr>
      </w:pPr>
    </w:p>
    <w:p w:rsidR="00BD74E0" w:rsidRDefault="00532425" w:rsidP="002574FF">
      <w:pPr>
        <w:tabs>
          <w:tab w:val="left" w:pos="3234"/>
        </w:tabs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87630</wp:posOffset>
            </wp:positionV>
            <wp:extent cx="1638300" cy="1162050"/>
            <wp:effectExtent l="19050" t="0" r="0" b="0"/>
            <wp:wrapNone/>
            <wp:docPr id="3" name="Picture 4" descr="2logosacademie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logosacademie20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4E0" w:rsidRDefault="00BD74E0" w:rsidP="002574FF">
      <w:pPr>
        <w:tabs>
          <w:tab w:val="left" w:pos="3234"/>
        </w:tabs>
        <w:rPr>
          <w:sz w:val="28"/>
          <w:szCs w:val="28"/>
        </w:rPr>
      </w:pPr>
    </w:p>
    <w:p w:rsidR="00BD74E0" w:rsidRPr="00555569" w:rsidRDefault="00BD74E0" w:rsidP="00555569">
      <w:pPr>
        <w:tabs>
          <w:tab w:val="left" w:pos="3234"/>
        </w:tabs>
        <w:jc w:val="right"/>
        <w:rPr>
          <w:rFonts w:ascii="Arial Narrow" w:hAnsi="Arial Narrow" w:cs="Arial Narrow"/>
          <w:sz w:val="28"/>
          <w:szCs w:val="28"/>
        </w:rPr>
      </w:pPr>
    </w:p>
    <w:p w:rsidR="00BD74E0" w:rsidRPr="00555569" w:rsidRDefault="00BD74E0" w:rsidP="00555569">
      <w:pPr>
        <w:tabs>
          <w:tab w:val="left" w:pos="3234"/>
        </w:tabs>
        <w:jc w:val="right"/>
        <w:rPr>
          <w:rFonts w:ascii="Arial Narrow" w:hAnsi="Arial Narrow" w:cs="Arial Narrow"/>
          <w:sz w:val="28"/>
          <w:szCs w:val="28"/>
        </w:rPr>
      </w:pPr>
    </w:p>
    <w:p w:rsidR="00BD74E0" w:rsidRDefault="00BD74E0" w:rsidP="002574FF">
      <w:pPr>
        <w:tabs>
          <w:tab w:val="left" w:pos="3234"/>
        </w:tabs>
        <w:rPr>
          <w:sz w:val="28"/>
          <w:szCs w:val="28"/>
        </w:rPr>
      </w:pPr>
      <w:bookmarkStart w:id="0" w:name="_GoBack"/>
      <w:bookmarkEnd w:id="0"/>
    </w:p>
    <w:p w:rsidR="00BD74E0" w:rsidRDefault="00BD74E0" w:rsidP="002574FF">
      <w:pPr>
        <w:tabs>
          <w:tab w:val="left" w:pos="3234"/>
        </w:tabs>
        <w:rPr>
          <w:b/>
          <w:bCs/>
          <w:sz w:val="28"/>
          <w:szCs w:val="28"/>
        </w:rPr>
      </w:pPr>
    </w:p>
    <w:p w:rsidR="00BD74E0" w:rsidRDefault="00BD74E0" w:rsidP="002574FF">
      <w:pPr>
        <w:tabs>
          <w:tab w:val="left" w:pos="3234"/>
        </w:tabs>
        <w:rPr>
          <w:b/>
          <w:bCs/>
          <w:sz w:val="28"/>
          <w:szCs w:val="28"/>
        </w:rPr>
      </w:pPr>
    </w:p>
    <w:p w:rsidR="00BD74E0" w:rsidRDefault="00BD74E0" w:rsidP="00BD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Cahier des charges/maintenance du matériel de désenfumage</w:t>
      </w:r>
    </w:p>
    <w:p w:rsidR="00BD74E0" w:rsidRDefault="00BD74E0" w:rsidP="002574FF">
      <w:pPr>
        <w:tabs>
          <w:tab w:val="left" w:pos="3234"/>
        </w:tabs>
        <w:rPr>
          <w:sz w:val="28"/>
          <w:szCs w:val="28"/>
        </w:rPr>
      </w:pPr>
    </w:p>
    <w:p w:rsidR="00BD74E0" w:rsidRPr="006359FD" w:rsidRDefault="00BD74E0" w:rsidP="00515D85">
      <w:pPr>
        <w:jc w:val="both"/>
      </w:pPr>
      <w:r>
        <w:t xml:space="preserve">Le prestataire doit être dûment agréé pour réaliser cette prestation. </w:t>
      </w:r>
    </w:p>
    <w:p w:rsidR="00BD74E0" w:rsidRPr="006359FD" w:rsidRDefault="00BD74E0" w:rsidP="00515D85">
      <w:pPr>
        <w:jc w:val="both"/>
      </w:pPr>
    </w:p>
    <w:p w:rsidR="00BD74E0" w:rsidRDefault="00BD74E0" w:rsidP="00515D85">
      <w:pPr>
        <w:numPr>
          <w:ilvl w:val="0"/>
          <w:numId w:val="1"/>
        </w:numPr>
        <w:suppressAutoHyphens w:val="0"/>
        <w:jc w:val="both"/>
      </w:pPr>
      <w:r w:rsidRPr="007E210C">
        <w:rPr>
          <w:u w:val="single"/>
        </w:rPr>
        <w:t>Durée du marché</w:t>
      </w:r>
      <w:r>
        <w:t xml:space="preserve"> : </w:t>
      </w:r>
    </w:p>
    <w:p w:rsidR="00BD74E0" w:rsidRDefault="00BD74E0" w:rsidP="00515D85">
      <w:pPr>
        <w:jc w:val="both"/>
      </w:pPr>
    </w:p>
    <w:p w:rsidR="00BD74E0" w:rsidRDefault="00BD74E0" w:rsidP="00515D85">
      <w:pPr>
        <w:jc w:val="both"/>
      </w:pPr>
    </w:p>
    <w:p w:rsidR="00BD74E0" w:rsidRDefault="00BD74E0" w:rsidP="00515D85">
      <w:pPr>
        <w:jc w:val="both"/>
      </w:pPr>
      <w:r>
        <w:t>Le présent marché est conclu pour une durée de 1 an renouvelable deux fois.</w:t>
      </w:r>
    </w:p>
    <w:p w:rsidR="004428B0" w:rsidRDefault="004428B0" w:rsidP="00515D85">
      <w:pPr>
        <w:jc w:val="both"/>
      </w:pPr>
      <w:r>
        <w:t>Le marché est à compter du 7 juillet 2018.</w:t>
      </w:r>
      <w:r w:rsidR="00CF60AE">
        <w:t xml:space="preserve"> </w:t>
      </w:r>
    </w:p>
    <w:p w:rsidR="00BD74E0" w:rsidRDefault="00BD74E0" w:rsidP="00515D85">
      <w:pPr>
        <w:jc w:val="both"/>
      </w:pPr>
    </w:p>
    <w:p w:rsidR="00BD74E0" w:rsidRDefault="00BD74E0" w:rsidP="00515D85">
      <w:pPr>
        <w:numPr>
          <w:ilvl w:val="0"/>
          <w:numId w:val="1"/>
        </w:numPr>
        <w:suppressAutoHyphens w:val="0"/>
        <w:jc w:val="both"/>
      </w:pPr>
      <w:r w:rsidRPr="007E210C">
        <w:rPr>
          <w:u w:val="single"/>
        </w:rPr>
        <w:t>Descriptif de l’installation</w:t>
      </w:r>
      <w:r>
        <w:t> :</w:t>
      </w:r>
    </w:p>
    <w:p w:rsidR="00BD74E0" w:rsidRDefault="00BD74E0" w:rsidP="00515D85">
      <w:pPr>
        <w:jc w:val="both"/>
      </w:pPr>
    </w:p>
    <w:p w:rsidR="00BD74E0" w:rsidRDefault="00BD74E0" w:rsidP="00515D85">
      <w:pPr>
        <w:jc w:val="both"/>
      </w:pPr>
      <w:r>
        <w:t>Trois  trappes de désenfumage (évacuateur de fumée).</w:t>
      </w:r>
    </w:p>
    <w:p w:rsidR="00BD74E0" w:rsidRDefault="00BD74E0" w:rsidP="00515D85">
      <w:pPr>
        <w:jc w:val="both"/>
      </w:pPr>
    </w:p>
    <w:p w:rsidR="00BD74E0" w:rsidRDefault="00BD74E0" w:rsidP="00127B87">
      <w:pPr>
        <w:numPr>
          <w:ilvl w:val="0"/>
          <w:numId w:val="3"/>
        </w:numPr>
        <w:jc w:val="both"/>
      </w:pPr>
      <w:r>
        <w:t>1 DENFC pneumatique,</w:t>
      </w:r>
    </w:p>
    <w:p w:rsidR="00BD74E0" w:rsidRDefault="00BD74E0" w:rsidP="00127B87">
      <w:pPr>
        <w:numPr>
          <w:ilvl w:val="0"/>
          <w:numId w:val="3"/>
        </w:numPr>
        <w:jc w:val="both"/>
      </w:pPr>
      <w:r>
        <w:t>2 treuils.</w:t>
      </w:r>
    </w:p>
    <w:p w:rsidR="00BD74E0" w:rsidRPr="00270FFE" w:rsidRDefault="00BD74E0" w:rsidP="00515D85">
      <w:pPr>
        <w:jc w:val="both"/>
      </w:pPr>
    </w:p>
    <w:p w:rsidR="00BD74E0" w:rsidRDefault="00BD74E0" w:rsidP="00515D85">
      <w:pPr>
        <w:numPr>
          <w:ilvl w:val="0"/>
          <w:numId w:val="1"/>
        </w:numPr>
        <w:suppressAutoHyphens w:val="0"/>
        <w:jc w:val="both"/>
      </w:pPr>
      <w:r w:rsidRPr="00270FFE">
        <w:rPr>
          <w:u w:val="single"/>
        </w:rPr>
        <w:t>Descriptif de la prestation demandée</w:t>
      </w:r>
      <w:r w:rsidRPr="00270FFE">
        <w:t> :</w:t>
      </w:r>
    </w:p>
    <w:p w:rsidR="00BD74E0" w:rsidRDefault="00BD74E0" w:rsidP="00515D85">
      <w:pPr>
        <w:jc w:val="both"/>
      </w:pPr>
    </w:p>
    <w:p w:rsidR="00BD74E0" w:rsidRDefault="00BD74E0" w:rsidP="00515D85">
      <w:pPr>
        <w:jc w:val="both"/>
      </w:pPr>
    </w:p>
    <w:p w:rsidR="00BD74E0" w:rsidRDefault="00BD74E0" w:rsidP="00515D85">
      <w:pPr>
        <w:jc w:val="both"/>
      </w:pPr>
      <w:r>
        <w:t xml:space="preserve">Une visite de maintenance préventive est organisée par année civile. Le contrôle et l’entretien des trappes doivent être réalisés conformément à la législation en vigueur dans un ERP de troisième catégorie de type R. </w:t>
      </w:r>
    </w:p>
    <w:p w:rsidR="00BD74E0" w:rsidRDefault="00BD74E0" w:rsidP="00515D85">
      <w:pPr>
        <w:jc w:val="both"/>
      </w:pPr>
      <w:r>
        <w:t>La visite de maintenance donne lieu à un rapport de vérification transmis à l’établissement.</w:t>
      </w:r>
    </w:p>
    <w:p w:rsidR="00BD74E0" w:rsidRDefault="00BD74E0" w:rsidP="00515D85">
      <w:pPr>
        <w:jc w:val="both"/>
      </w:pPr>
    </w:p>
    <w:p w:rsidR="00BD74E0" w:rsidRPr="00270FFE" w:rsidRDefault="00BD74E0" w:rsidP="00515D85">
      <w:pPr>
        <w:jc w:val="both"/>
      </w:pPr>
      <w:r>
        <w:t>Une maintenance corrective est proposée selon une grille de tarifs qui sera détaillée dans l’offre.</w:t>
      </w:r>
    </w:p>
    <w:p w:rsidR="00BD74E0" w:rsidRDefault="00BD74E0" w:rsidP="00515D85">
      <w:pPr>
        <w:jc w:val="both"/>
      </w:pPr>
      <w:r>
        <w:t>Un devis sera établi et transmis à l’établissement en cas de mise en conformité du matériel.</w:t>
      </w:r>
    </w:p>
    <w:p w:rsidR="00BD74E0" w:rsidRDefault="00BD74E0" w:rsidP="00515D85">
      <w:pPr>
        <w:jc w:val="both"/>
      </w:pPr>
    </w:p>
    <w:p w:rsidR="00BD74E0" w:rsidRDefault="00BD74E0" w:rsidP="00515D85">
      <w:pPr>
        <w:jc w:val="both"/>
      </w:pPr>
    </w:p>
    <w:p w:rsidR="00BD74E0" w:rsidRPr="00223543" w:rsidRDefault="00BD74E0" w:rsidP="00515D85">
      <w:pPr>
        <w:numPr>
          <w:ilvl w:val="0"/>
          <w:numId w:val="1"/>
        </w:numPr>
        <w:suppressAutoHyphens w:val="0"/>
        <w:jc w:val="both"/>
      </w:pPr>
      <w:r>
        <w:rPr>
          <w:u w:val="single"/>
        </w:rPr>
        <w:t>Déroulement de la procédure</w:t>
      </w:r>
    </w:p>
    <w:p w:rsidR="00BD74E0" w:rsidRDefault="00BD74E0" w:rsidP="00515D85">
      <w:pPr>
        <w:jc w:val="both"/>
        <w:rPr>
          <w:u w:val="single"/>
        </w:rPr>
      </w:pPr>
    </w:p>
    <w:p w:rsidR="00BD74E0" w:rsidRDefault="00BD74E0" w:rsidP="00515D85">
      <w:pPr>
        <w:numPr>
          <w:ilvl w:val="1"/>
          <w:numId w:val="1"/>
        </w:numPr>
        <w:suppressAutoHyphens w:val="0"/>
        <w:jc w:val="both"/>
      </w:pPr>
      <w:r>
        <w:t xml:space="preserve">Publication de l’offre sur le site AJI jusqu’au </w:t>
      </w:r>
      <w:r w:rsidR="004428B0">
        <w:t>12 février 2018</w:t>
      </w:r>
    </w:p>
    <w:p w:rsidR="00BD74E0" w:rsidRDefault="00BD74E0" w:rsidP="00515D85">
      <w:pPr>
        <w:numPr>
          <w:ilvl w:val="1"/>
          <w:numId w:val="1"/>
        </w:numPr>
        <w:suppressAutoHyphens w:val="0"/>
        <w:jc w:val="both"/>
      </w:pPr>
      <w:r>
        <w:t xml:space="preserve">Dépôt des offres jusqu’au </w:t>
      </w:r>
      <w:r w:rsidR="004428B0">
        <w:t>28 février 16h00</w:t>
      </w:r>
    </w:p>
    <w:p w:rsidR="00BD74E0" w:rsidRDefault="00BD74E0" w:rsidP="00515D85">
      <w:pPr>
        <w:numPr>
          <w:ilvl w:val="1"/>
          <w:numId w:val="1"/>
        </w:numPr>
        <w:suppressAutoHyphens w:val="0"/>
        <w:jc w:val="both"/>
      </w:pPr>
      <w:r>
        <w:t xml:space="preserve">Instruction des offres jusqu’au </w:t>
      </w:r>
      <w:r w:rsidR="004428B0">
        <w:t>14 mars 2018</w:t>
      </w:r>
    </w:p>
    <w:p w:rsidR="00BD74E0" w:rsidRDefault="00BD74E0" w:rsidP="00515D85">
      <w:pPr>
        <w:numPr>
          <w:ilvl w:val="1"/>
          <w:numId w:val="1"/>
        </w:numPr>
        <w:suppressAutoHyphens w:val="0"/>
        <w:jc w:val="both"/>
      </w:pPr>
      <w:r>
        <w:t xml:space="preserve">Publication de l’avis d’attribution sur le site de l’AJI après le vote du </w:t>
      </w:r>
      <w:r w:rsidR="00CF60AE">
        <w:t>conseil d’administration</w:t>
      </w:r>
    </w:p>
    <w:p w:rsidR="00BD74E0" w:rsidRPr="00143E73" w:rsidRDefault="00BD74E0" w:rsidP="00127B87">
      <w:pPr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>
        <w:t>Notification  du marché et réponse aux en</w:t>
      </w:r>
      <w:r w:rsidR="00CF60AE">
        <w:t>treprises qui ont  soumissionné début avril</w:t>
      </w:r>
    </w:p>
    <w:sectPr w:rsidR="00BD74E0" w:rsidRPr="00143E73" w:rsidSect="00AB2BE3">
      <w:footerReference w:type="default" r:id="rId9"/>
      <w:pgSz w:w="11906" w:h="16838"/>
      <w:pgMar w:top="851" w:right="1134" w:bottom="1134" w:left="794" w:header="709" w:footer="1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E0" w:rsidRDefault="00BD74E0" w:rsidP="00451334">
      <w:r>
        <w:separator/>
      </w:r>
    </w:p>
  </w:endnote>
  <w:endnote w:type="continuationSeparator" w:id="0">
    <w:p w:rsidR="00BD74E0" w:rsidRDefault="00BD74E0" w:rsidP="0045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E0" w:rsidRDefault="00BD74E0" w:rsidP="00AB2BE3">
    <w:pPr>
      <w:pStyle w:val="Pieddepage"/>
      <w:tabs>
        <w:tab w:val="clear" w:pos="4536"/>
        <w:tab w:val="center" w:pos="4678"/>
      </w:tabs>
      <w:ind w:firstLine="1416"/>
      <w:jc w:val="center"/>
      <w:rPr>
        <w:rFonts w:ascii="Arial Narrow" w:hAnsi="Arial Narrow" w:cs="Arial Narrow"/>
        <w:sz w:val="20"/>
        <w:szCs w:val="20"/>
      </w:rPr>
    </w:pPr>
    <w:r w:rsidRPr="00444D1E">
      <w:rPr>
        <w:rFonts w:ascii="Arial Narrow" w:hAnsi="Arial Narrow" w:cs="Arial Narrow"/>
        <w:sz w:val="20"/>
        <w:szCs w:val="20"/>
      </w:rPr>
      <w:t>C</w:t>
    </w:r>
    <w:r>
      <w:rPr>
        <w:rFonts w:ascii="Arial Narrow" w:hAnsi="Arial Narrow" w:cs="Arial Narrow"/>
        <w:sz w:val="20"/>
        <w:szCs w:val="20"/>
      </w:rPr>
      <w:t>ollège Georges Cle</w:t>
    </w:r>
    <w:r w:rsidRPr="00444D1E">
      <w:rPr>
        <w:rFonts w:ascii="Arial Narrow" w:hAnsi="Arial Narrow" w:cs="Arial Narrow"/>
        <w:sz w:val="20"/>
        <w:szCs w:val="20"/>
      </w:rPr>
      <w:t>menceau - 43, rue des Poissonniers   75018 Paris</w:t>
    </w:r>
  </w:p>
  <w:p w:rsidR="00BD74E0" w:rsidRPr="00C937A1" w:rsidRDefault="00BD74E0" w:rsidP="00AB2BE3">
    <w:pPr>
      <w:pStyle w:val="Pieddepage"/>
      <w:jc w:val="center"/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</w:rPr>
      <w:t xml:space="preserve">                          </w:t>
    </w:r>
    <w:r w:rsidRPr="009971C0">
      <w:rPr>
        <w:rFonts w:ascii="Arial Narrow" w:hAnsi="Arial Narrow" w:cs="Arial Narrow"/>
      </w:rPr>
      <w:sym w:font="Wingdings 2" w:char="F027"/>
    </w:r>
    <w:r>
      <w:rPr>
        <w:rFonts w:ascii="Arial Narrow" w:hAnsi="Arial Narrow" w:cs="Arial Narrow"/>
        <w:sz w:val="20"/>
        <w:szCs w:val="20"/>
      </w:rPr>
      <w:t xml:space="preserve">. : 01 53 09 26 81   </w:t>
    </w:r>
    <w:r w:rsidRPr="009971C0">
      <w:rPr>
        <w:rFonts w:ascii="Arial Narrow" w:hAnsi="Arial Narrow" w:cs="Arial Narrow"/>
      </w:rPr>
      <w:sym w:font="Wingdings 2" w:char="F037"/>
    </w:r>
    <w:r>
      <w:rPr>
        <w:rFonts w:ascii="Arial Narrow" w:hAnsi="Arial Narrow" w:cs="Arial Narrow"/>
      </w:rPr>
      <w:t xml:space="preserve"> </w:t>
    </w:r>
    <w:r w:rsidRPr="00444D1E">
      <w:rPr>
        <w:rFonts w:ascii="Arial Narrow" w:hAnsi="Arial Narrow" w:cs="Arial Narrow"/>
        <w:sz w:val="20"/>
        <w:szCs w:val="20"/>
      </w:rPr>
      <w:t>: 01 42 52 82 83</w:t>
    </w:r>
    <w:r>
      <w:rPr>
        <w:rFonts w:ascii="Arial Narrow" w:hAnsi="Arial Narrow" w:cs="Arial Narrow"/>
        <w:sz w:val="20"/>
        <w:szCs w:val="20"/>
      </w:rPr>
      <w:t xml:space="preserve">    mél : ce.0750546L</w:t>
    </w:r>
    <w:r w:rsidRPr="00C937A1">
      <w:rPr>
        <w:rFonts w:ascii="Arial Narrow" w:hAnsi="Arial Narrow" w:cs="Arial Narrow"/>
        <w:sz w:val="20"/>
        <w:szCs w:val="20"/>
      </w:rPr>
      <w:t>@ac-paris.fr</w:t>
    </w:r>
  </w:p>
  <w:p w:rsidR="00BD74E0" w:rsidRDefault="00BD74E0">
    <w:pPr>
      <w:pStyle w:val="Pieddepage"/>
    </w:pPr>
  </w:p>
  <w:p w:rsidR="00BD74E0" w:rsidRDefault="00BD74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E0" w:rsidRDefault="00BD74E0" w:rsidP="00451334">
      <w:r>
        <w:separator/>
      </w:r>
    </w:p>
  </w:footnote>
  <w:footnote w:type="continuationSeparator" w:id="0">
    <w:p w:rsidR="00BD74E0" w:rsidRDefault="00BD74E0" w:rsidP="00451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424"/>
    <w:multiLevelType w:val="hybridMultilevel"/>
    <w:tmpl w:val="0172DF58"/>
    <w:lvl w:ilvl="0" w:tplc="058A0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2E2B45"/>
    <w:multiLevelType w:val="hybridMultilevel"/>
    <w:tmpl w:val="4822BFA4"/>
    <w:lvl w:ilvl="0" w:tplc="03C272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92F42BE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204C1"/>
    <w:multiLevelType w:val="hybridMultilevel"/>
    <w:tmpl w:val="C648444C"/>
    <w:lvl w:ilvl="0" w:tplc="EB98D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63AE"/>
    <w:rsid w:val="00012BF6"/>
    <w:rsid w:val="00037325"/>
    <w:rsid w:val="000B52D3"/>
    <w:rsid w:val="000C1807"/>
    <w:rsid w:val="000C521A"/>
    <w:rsid w:val="00127B87"/>
    <w:rsid w:val="0013068F"/>
    <w:rsid w:val="00143E73"/>
    <w:rsid w:val="001E35C4"/>
    <w:rsid w:val="001F55E7"/>
    <w:rsid w:val="00223543"/>
    <w:rsid w:val="002574FF"/>
    <w:rsid w:val="00270FFE"/>
    <w:rsid w:val="00310976"/>
    <w:rsid w:val="003414F2"/>
    <w:rsid w:val="00370EBF"/>
    <w:rsid w:val="00372B7B"/>
    <w:rsid w:val="003863C4"/>
    <w:rsid w:val="003E62C1"/>
    <w:rsid w:val="004428B0"/>
    <w:rsid w:val="00444D1E"/>
    <w:rsid w:val="00451334"/>
    <w:rsid w:val="00461F23"/>
    <w:rsid w:val="004948C3"/>
    <w:rsid w:val="004B3FF8"/>
    <w:rsid w:val="00501934"/>
    <w:rsid w:val="00513CBB"/>
    <w:rsid w:val="00515D85"/>
    <w:rsid w:val="00532425"/>
    <w:rsid w:val="00555569"/>
    <w:rsid w:val="006359FD"/>
    <w:rsid w:val="006D2A41"/>
    <w:rsid w:val="006F585A"/>
    <w:rsid w:val="006F7ED7"/>
    <w:rsid w:val="00770CD5"/>
    <w:rsid w:val="00775E76"/>
    <w:rsid w:val="007B2E38"/>
    <w:rsid w:val="007E210C"/>
    <w:rsid w:val="00885C9B"/>
    <w:rsid w:val="00886921"/>
    <w:rsid w:val="008A63AE"/>
    <w:rsid w:val="00943159"/>
    <w:rsid w:val="00971364"/>
    <w:rsid w:val="009971C0"/>
    <w:rsid w:val="00A20A78"/>
    <w:rsid w:val="00AB2BE3"/>
    <w:rsid w:val="00AD3ACE"/>
    <w:rsid w:val="00AE17BB"/>
    <w:rsid w:val="00B13DDF"/>
    <w:rsid w:val="00BA77F1"/>
    <w:rsid w:val="00BD1D77"/>
    <w:rsid w:val="00BD74E0"/>
    <w:rsid w:val="00C37BEB"/>
    <w:rsid w:val="00C937A1"/>
    <w:rsid w:val="00CA1852"/>
    <w:rsid w:val="00CB04A8"/>
    <w:rsid w:val="00CC0F29"/>
    <w:rsid w:val="00CF60AE"/>
    <w:rsid w:val="00DD287B"/>
    <w:rsid w:val="00E61060"/>
    <w:rsid w:val="00E93506"/>
    <w:rsid w:val="00F22E47"/>
    <w:rsid w:val="00FC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AE"/>
    <w:pPr>
      <w:suppressAutoHyphens/>
    </w:pPr>
    <w:rPr>
      <w:rFonts w:ascii="Arial" w:eastAsia="Times New Roman" w:hAnsi="Arial" w:cs="Arial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513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334"/>
    <w:rPr>
      <w:rFonts w:ascii="Arial" w:hAnsi="Arial" w:cs="Arial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4513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334"/>
    <w:rPr>
      <w:rFonts w:ascii="Arial" w:hAnsi="Arial" w:cs="Arial"/>
      <w:sz w:val="24"/>
      <w:szCs w:val="24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3109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97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Georges CLEMENCEAU</dc:title>
  <dc:creator>adj</dc:creator>
  <cp:lastModifiedBy>install</cp:lastModifiedBy>
  <cp:revision>4</cp:revision>
  <cp:lastPrinted>2012-04-06T07:44:00Z</cp:lastPrinted>
  <dcterms:created xsi:type="dcterms:W3CDTF">2017-11-17T16:51:00Z</dcterms:created>
  <dcterms:modified xsi:type="dcterms:W3CDTF">2017-11-17T17:15:00Z</dcterms:modified>
</cp:coreProperties>
</file>