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C" w:rsidRPr="00951AEC" w:rsidRDefault="00951AEC">
      <w:pPr>
        <w:rPr>
          <w:b/>
        </w:rPr>
      </w:pPr>
      <w:r w:rsidRPr="00951AEC">
        <w:rPr>
          <w:b/>
        </w:rPr>
        <w:t xml:space="preserve">ANNEXE 1 </w:t>
      </w:r>
    </w:p>
    <w:p w:rsidR="008D5CF1" w:rsidRPr="00951AEC" w:rsidRDefault="00951AEC">
      <w:pPr>
        <w:rPr>
          <w:b/>
        </w:rPr>
      </w:pPr>
      <w:r w:rsidRPr="00951AEC">
        <w:rPr>
          <w:b/>
        </w:rPr>
        <w:t>REDUCTION DES  EMBALLAGES</w:t>
      </w:r>
    </w:p>
    <w:p w:rsidR="00951AEC" w:rsidRDefault="00951AEC">
      <w:r>
        <w:t>Lot</w:t>
      </w:r>
      <w:r w:rsidR="003A11F6">
        <w:t>(s)</w:t>
      </w:r>
      <w:r>
        <w:t xml:space="preserve"> n° :</w:t>
      </w:r>
    </w:p>
    <w:p w:rsidR="00951AEC" w:rsidRPr="00951AEC" w:rsidRDefault="00951AEC" w:rsidP="00951AEC">
      <w:pPr>
        <w:autoSpaceDN w:val="0"/>
        <w:spacing w:after="0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951AEC">
        <w:rPr>
          <w:rFonts w:ascii="Calibri" w:eastAsia="Calibri" w:hAnsi="Calibri" w:cs="Times New Roman"/>
        </w:rPr>
        <w:t>Pour tous les produits, l’emballage utilisé devra satisfaire à toute la réglementation en vigueur, notamment :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Conserver les propriétés organoleptiques et autres caractères qualitatifs du produit,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Protéger le produit contre d’éventuelles contaminations et altérations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Ne communiquer au produit ni odeur, ni saveur, ni couleur ou autres caractéristiques étrangères.</w:t>
      </w:r>
    </w:p>
    <w:p w:rsidR="00951AEC" w:rsidRPr="00951AEC" w:rsidRDefault="00951AEC" w:rsidP="00951AEC">
      <w:pPr>
        <w:autoSpaceDN w:val="0"/>
        <w:spacing w:after="0"/>
        <w:jc w:val="both"/>
        <w:rPr>
          <w:rFonts w:ascii="Calibri" w:eastAsia="Calibri" w:hAnsi="Calibri" w:cs="Times New Roman"/>
        </w:rPr>
      </w:pPr>
      <w:r w:rsidRPr="00951AEC">
        <w:rPr>
          <w:rFonts w:ascii="Calibri" w:eastAsia="Calibri" w:hAnsi="Calibri" w:cs="Times New Roman"/>
        </w:rPr>
        <w:t>Il est  demandé :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limiter les emballages superflus de type cartonnés ou plastiques.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privilégier les emballages recyclables ou consignés (palette, caisse ajourée ou non ajourée, Rolls consignés…).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privilégier un conditionnement permettant un grand nombre de produit par contenant.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récupérer tous les emballages en bon état</w:t>
      </w:r>
    </w:p>
    <w:p w:rsidR="00951AEC" w:rsidRPr="00951AEC" w:rsidRDefault="00951AEC">
      <w:pPr>
        <w:rPr>
          <w:b/>
        </w:rPr>
      </w:pPr>
      <w:r w:rsidRPr="00951AEC">
        <w:rPr>
          <w:b/>
        </w:rPr>
        <w:t>REPONSE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AEC" w:rsidTr="00951AEC">
        <w:tc>
          <w:tcPr>
            <w:tcW w:w="9212" w:type="dxa"/>
          </w:tcPr>
          <w:p w:rsidR="00951AEC" w:rsidRDefault="00951AEC" w:rsidP="00951AEC">
            <w:r>
              <w:t>PROCEDURES MISES EN PLACE :</w:t>
            </w:r>
          </w:p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/>
        </w:tc>
      </w:tr>
    </w:tbl>
    <w:p w:rsidR="00951AEC" w:rsidRDefault="00951AEC"/>
    <w:p w:rsidR="00951AEC" w:rsidRDefault="00951AEC">
      <w:r>
        <w:t>Date :</w:t>
      </w:r>
    </w:p>
    <w:p w:rsidR="00951AEC" w:rsidRDefault="00951AEC">
      <w:r>
        <w:t>Coordonnées de l’entreprise</w:t>
      </w:r>
      <w:r>
        <w:tab/>
      </w:r>
      <w:r>
        <w:tab/>
      </w:r>
      <w:r>
        <w:tab/>
      </w:r>
      <w:r>
        <w:tab/>
        <w:t>Signature et cachet de l’entreprise</w:t>
      </w:r>
    </w:p>
    <w:sectPr w:rsidR="00951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68" w:rsidRDefault="005D7168" w:rsidP="00CA2968">
      <w:pPr>
        <w:spacing w:after="0" w:line="240" w:lineRule="auto"/>
      </w:pPr>
      <w:r>
        <w:separator/>
      </w:r>
    </w:p>
  </w:endnote>
  <w:endnote w:type="continuationSeparator" w:id="0">
    <w:p w:rsidR="005D7168" w:rsidRDefault="005D7168" w:rsidP="00C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44" w:rsidRDefault="00D363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8" w:rsidRDefault="00CA2968" w:rsidP="00CA2968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8238AA">
      <w:t>7</w:t>
    </w:r>
  </w:p>
  <w:p w:rsidR="00CA2968" w:rsidRDefault="00CA29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44" w:rsidRDefault="00D363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68" w:rsidRDefault="005D7168" w:rsidP="00CA2968">
      <w:pPr>
        <w:spacing w:after="0" w:line="240" w:lineRule="auto"/>
      </w:pPr>
      <w:r>
        <w:separator/>
      </w:r>
    </w:p>
  </w:footnote>
  <w:footnote w:type="continuationSeparator" w:id="0">
    <w:p w:rsidR="005D7168" w:rsidRDefault="005D7168" w:rsidP="00CA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44" w:rsidRDefault="00D363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8" w:rsidRDefault="00D36344" w:rsidP="00CA2968">
    <w:pPr>
      <w:pStyle w:val="En-tte"/>
    </w:pPr>
    <w:bookmarkStart w:id="0" w:name="_GoBack"/>
    <w:r>
      <w:t>Lycée Jean d’Arcet</w:t>
    </w:r>
  </w:p>
  <w:p w:rsidR="00D36344" w:rsidRDefault="00D36344" w:rsidP="00CA2968">
    <w:pPr>
      <w:pStyle w:val="En-tte"/>
    </w:pPr>
    <w:r>
      <w:t>1, place Sainte Quitterie</w:t>
    </w:r>
  </w:p>
  <w:p w:rsidR="00D36344" w:rsidRDefault="00D36344" w:rsidP="00D36344">
    <w:pPr>
      <w:pStyle w:val="En-tte"/>
      <w:tabs>
        <w:tab w:val="clear" w:pos="4536"/>
        <w:tab w:val="clear" w:pos="9072"/>
        <w:tab w:val="left" w:pos="1215"/>
      </w:tabs>
    </w:pPr>
    <w:r>
      <w:t>BP 163</w:t>
    </w:r>
    <w:r>
      <w:tab/>
    </w:r>
  </w:p>
  <w:p w:rsidR="00D36344" w:rsidRDefault="00D36344" w:rsidP="00CA2968">
    <w:pPr>
      <w:pStyle w:val="En-tte"/>
    </w:pPr>
    <w:r>
      <w:t>40801 Aire sur l’Adour Cedex</w:t>
    </w:r>
  </w:p>
  <w:bookmarkEnd w:id="0"/>
  <w:p w:rsidR="00CA2968" w:rsidRDefault="00CA2968">
    <w:pPr>
      <w:pStyle w:val="En-tte"/>
    </w:pPr>
  </w:p>
  <w:p w:rsidR="00CA2968" w:rsidRDefault="00CA29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44" w:rsidRDefault="00D363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1624C2"/>
    <w:rsid w:val="00310DC6"/>
    <w:rsid w:val="003A11F6"/>
    <w:rsid w:val="005D7168"/>
    <w:rsid w:val="006C43F3"/>
    <w:rsid w:val="007D3FF5"/>
    <w:rsid w:val="008238AA"/>
    <w:rsid w:val="008D5CF1"/>
    <w:rsid w:val="00951AEC"/>
    <w:rsid w:val="00CA2968"/>
    <w:rsid w:val="00D36344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968"/>
  </w:style>
  <w:style w:type="paragraph" w:styleId="Pieddepage">
    <w:name w:val="footer"/>
    <w:basedOn w:val="Normal"/>
    <w:link w:val="Pieddepag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968"/>
  </w:style>
  <w:style w:type="paragraph" w:styleId="Pieddepage">
    <w:name w:val="footer"/>
    <w:basedOn w:val="Normal"/>
    <w:link w:val="Pieddepag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7</cp:revision>
  <cp:lastPrinted>2017-06-09T08:13:00Z</cp:lastPrinted>
  <dcterms:created xsi:type="dcterms:W3CDTF">2017-06-09T08:14:00Z</dcterms:created>
  <dcterms:modified xsi:type="dcterms:W3CDTF">2017-11-15T13:30:00Z</dcterms:modified>
</cp:coreProperties>
</file>