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A" w:rsidRPr="00664D6E" w:rsidRDefault="00E721BA" w:rsidP="00E721BA">
      <w:pPr>
        <w:ind w:left="426"/>
        <w:jc w:val="center"/>
        <w:rPr>
          <w:b/>
          <w:sz w:val="32"/>
          <w:szCs w:val="32"/>
        </w:rPr>
      </w:pPr>
      <w:r w:rsidRPr="00664D6E">
        <w:rPr>
          <w:b/>
          <w:sz w:val="32"/>
          <w:szCs w:val="32"/>
        </w:rPr>
        <w:t>ACTE D’ENGAGEMENT AU MARCHE POUR LA LOCATION ET LA MAINTENA</w:t>
      </w:r>
      <w:r>
        <w:rPr>
          <w:b/>
          <w:sz w:val="32"/>
          <w:szCs w:val="32"/>
        </w:rPr>
        <w:t>N</w:t>
      </w:r>
      <w:r w:rsidRPr="00664D6E">
        <w:rPr>
          <w:b/>
          <w:sz w:val="32"/>
          <w:szCs w:val="32"/>
        </w:rPr>
        <w:t xml:space="preserve">CE DE </w:t>
      </w:r>
      <w:r>
        <w:rPr>
          <w:b/>
          <w:sz w:val="32"/>
          <w:szCs w:val="32"/>
        </w:rPr>
        <w:t>NEUF</w:t>
      </w:r>
      <w:r w:rsidRPr="00664D6E">
        <w:rPr>
          <w:b/>
          <w:sz w:val="32"/>
          <w:szCs w:val="32"/>
        </w:rPr>
        <w:t xml:space="preserve"> </w:t>
      </w:r>
      <w:r w:rsidR="00102D25">
        <w:rPr>
          <w:b/>
          <w:sz w:val="32"/>
          <w:szCs w:val="32"/>
        </w:rPr>
        <w:t>COPIEURS</w:t>
      </w:r>
    </w:p>
    <w:p w:rsidR="00E721BA" w:rsidRDefault="00E721BA" w:rsidP="00E721BA">
      <w:pPr>
        <w:ind w:left="426"/>
      </w:pPr>
      <w:r>
        <w:t xml:space="preserve">Après avoir pris connaissance du règlement de la présente consultation, je m’engage à assurer la location et la maintenance </w:t>
      </w:r>
      <w:r w:rsidR="00111081">
        <w:t xml:space="preserve">des systèmes d’impression </w:t>
      </w:r>
      <w:r>
        <w:t xml:space="preserve"> décrits ci-dessous, dans le respect du cahier des clauses particulières et pour les montants indiqués sur le présent acte :</w:t>
      </w:r>
    </w:p>
    <w:tbl>
      <w:tblPr>
        <w:tblStyle w:val="Grilledutableau"/>
        <w:tblW w:w="9052" w:type="dxa"/>
        <w:jc w:val="right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E721BA" w:rsidTr="007C3CC0">
        <w:trPr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Lieu d’implantation</w:t>
            </w:r>
          </w:p>
        </w:tc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Descriptif détaillé</w:t>
            </w:r>
          </w:p>
          <w:p w:rsidR="00E721BA" w:rsidRDefault="00E721BA" w:rsidP="007C3CC0">
            <w:pPr>
              <w:ind w:left="426"/>
            </w:pP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Prix HT de la location trimestrielle</w:t>
            </w:r>
          </w:p>
        </w:tc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Prix HT maintenance copie noir et blanc</w:t>
            </w:r>
          </w:p>
          <w:p w:rsidR="00E721BA" w:rsidRDefault="00E721BA" w:rsidP="007C3CC0">
            <w:pPr>
              <w:ind w:left="426"/>
            </w:pPr>
            <w:r>
              <w:t>Copie couleur</w:t>
            </w: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DDFPT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Vie scolaire C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Vie scolaire D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Intendance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Salle des professeurs 1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Salle des professeurs 2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Salle des professeurs 3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Salle des professeurs 4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  <w:tr w:rsidR="00E721BA" w:rsidTr="007C3CC0">
        <w:trPr>
          <w:trHeight w:val="680"/>
          <w:jc w:val="right"/>
        </w:trPr>
        <w:tc>
          <w:tcPr>
            <w:tcW w:w="2263" w:type="dxa"/>
            <w:vAlign w:val="center"/>
          </w:tcPr>
          <w:p w:rsidR="00E721BA" w:rsidRDefault="00E721BA" w:rsidP="007C3CC0">
            <w:pPr>
              <w:ind w:left="426"/>
            </w:pPr>
            <w:r>
              <w:t>STI</w:t>
            </w: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  <w:tc>
          <w:tcPr>
            <w:tcW w:w="2263" w:type="dxa"/>
          </w:tcPr>
          <w:p w:rsidR="00E721BA" w:rsidRDefault="00E721BA" w:rsidP="007C3CC0">
            <w:pPr>
              <w:ind w:left="426"/>
            </w:pPr>
          </w:p>
        </w:tc>
      </w:tr>
    </w:tbl>
    <w:p w:rsidR="00E721BA" w:rsidRDefault="00E721BA" w:rsidP="00E721BA">
      <w:pPr>
        <w:ind w:left="426"/>
      </w:pPr>
      <w:r>
        <w:t>Maintenance curative</w:t>
      </w:r>
    </w:p>
    <w:p w:rsidR="00E721BA" w:rsidRDefault="00E721BA" w:rsidP="00E721BA">
      <w:pPr>
        <w:spacing w:after="0" w:line="240" w:lineRule="auto"/>
        <w:ind w:left="425"/>
      </w:pPr>
      <w:r>
        <w:t>- Délai d’intervention :</w:t>
      </w:r>
    </w:p>
    <w:p w:rsidR="00E721BA" w:rsidRDefault="00E721BA" w:rsidP="00E721BA">
      <w:pPr>
        <w:spacing w:after="0" w:line="240" w:lineRule="auto"/>
        <w:ind w:left="425"/>
      </w:pPr>
      <w:r>
        <w:t>- Délai de réparation :</w:t>
      </w:r>
    </w:p>
    <w:p w:rsidR="00E721BA" w:rsidRDefault="00E721BA" w:rsidP="00E721BA">
      <w:pPr>
        <w:spacing w:after="0" w:line="240" w:lineRule="auto"/>
        <w:ind w:left="425"/>
      </w:pPr>
      <w:r>
        <w:t xml:space="preserve">- Délai à partir duquel est mis à disposition un matériel  équivalent ou de gamme supérieure dans l’hypothèse d’une impossibilité de réparer le </w:t>
      </w:r>
      <w:r w:rsidR="00111081">
        <w:t xml:space="preserve">matériel </w:t>
      </w:r>
      <w:r>
        <w:t>:</w:t>
      </w:r>
    </w:p>
    <w:p w:rsidR="00E721BA" w:rsidRDefault="00E721BA" w:rsidP="00E721BA">
      <w:pPr>
        <w:ind w:left="426"/>
      </w:pPr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E721BA" w:rsidRDefault="00E721BA" w:rsidP="00E721BA">
      <w:pPr>
        <w:ind w:left="426"/>
      </w:pPr>
      <w:r>
        <w:t>Le responsable légal de l’entreprise</w:t>
      </w:r>
    </w:p>
    <w:p w:rsidR="00E721BA" w:rsidRDefault="00E721BA" w:rsidP="00E721BA">
      <w:pPr>
        <w:ind w:left="426"/>
      </w:pPr>
    </w:p>
    <w:p w:rsidR="00E721BA" w:rsidRDefault="00E721BA" w:rsidP="00E721BA">
      <w:pPr>
        <w:ind w:left="426"/>
      </w:pPr>
      <w:r>
        <w:t>Nom, prénom :</w:t>
      </w:r>
    </w:p>
    <w:p w:rsidR="0030161C" w:rsidRDefault="00E721BA" w:rsidP="00E721BA">
      <w:pPr>
        <w:ind w:left="426"/>
      </w:pPr>
      <w:r>
        <w:t>Signature</w:t>
      </w:r>
    </w:p>
    <w:sectPr w:rsidR="0030161C" w:rsidSect="0066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A"/>
    <w:rsid w:val="00102D25"/>
    <w:rsid w:val="00111081"/>
    <w:rsid w:val="0030161C"/>
    <w:rsid w:val="00C07AD7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1B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1B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4</cp:revision>
  <cp:lastPrinted>2017-11-17T08:22:00Z</cp:lastPrinted>
  <dcterms:created xsi:type="dcterms:W3CDTF">2017-11-17T08:11:00Z</dcterms:created>
  <dcterms:modified xsi:type="dcterms:W3CDTF">2017-11-17T09:12:00Z</dcterms:modified>
</cp:coreProperties>
</file>