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ADA" w:rsidRPr="00FF6ADA" w:rsidRDefault="00BF2C99" w:rsidP="00FF6ADA">
      <w:pPr>
        <w:suppressAutoHyphens/>
        <w:jc w:val="center"/>
        <w:rPr>
          <w:b/>
          <w:noProof/>
          <w:sz w:val="40"/>
          <w:szCs w:val="40"/>
        </w:rPr>
      </w:pPr>
      <w:r>
        <w:rPr>
          <w:noProof/>
        </w:rPr>
        <w:drawing>
          <wp:inline distT="0" distB="0" distL="0" distR="0">
            <wp:extent cx="1483995" cy="828040"/>
            <wp:effectExtent l="0" t="0" r="0" b="0"/>
            <wp:docPr id="31" name="Image 31"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mériser0001"/>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83995" cy="828040"/>
                    </a:xfrm>
                    <a:prstGeom prst="rect">
                      <a:avLst/>
                    </a:prstGeom>
                    <a:noFill/>
                    <a:ln w="9525">
                      <a:noFill/>
                      <a:miter lim="800000"/>
                      <a:headEnd/>
                      <a:tailEnd/>
                    </a:ln>
                  </pic:spPr>
                </pic:pic>
              </a:graphicData>
            </a:graphic>
          </wp:inline>
        </w:drawing>
      </w:r>
    </w:p>
    <w:p w:rsidR="00FF6ADA" w:rsidRPr="00BF2C99" w:rsidRDefault="00220071" w:rsidP="00BF2C99">
      <w:pPr>
        <w:suppressAutoHyphens/>
        <w:jc w:val="center"/>
        <w:rPr>
          <w:b/>
          <w:noProof/>
          <w:sz w:val="40"/>
          <w:szCs w:val="40"/>
        </w:rPr>
      </w:pPr>
      <w:r>
        <w:rPr>
          <w:b/>
          <w:noProof/>
          <w:sz w:val="40"/>
          <w:szCs w:val="40"/>
        </w:rPr>
        <w:t>LYCEE RASPAIL</w:t>
      </w:r>
    </w:p>
    <w:p w:rsidR="00BF2C99" w:rsidRPr="00BF2C99" w:rsidRDefault="00BF2C99" w:rsidP="00BF2C99">
      <w:pPr>
        <w:suppressAutoHyphens/>
        <w:jc w:val="center"/>
        <w:rPr>
          <w:b/>
          <w:noProof/>
          <w:sz w:val="32"/>
          <w:szCs w:val="40"/>
        </w:rPr>
      </w:pPr>
      <w:r w:rsidRPr="00BF2C99">
        <w:rPr>
          <w:b/>
          <w:noProof/>
          <w:sz w:val="32"/>
          <w:szCs w:val="40"/>
        </w:rPr>
        <w:t>5 bis avenue Maurice D’OCAGNE</w:t>
      </w:r>
    </w:p>
    <w:p w:rsidR="00BF2C99" w:rsidRPr="00BF2C99" w:rsidRDefault="00BF2C99" w:rsidP="00BF2C99">
      <w:pPr>
        <w:suppressAutoHyphens/>
        <w:jc w:val="center"/>
        <w:rPr>
          <w:b/>
          <w:noProof/>
          <w:sz w:val="32"/>
          <w:szCs w:val="40"/>
        </w:rPr>
      </w:pPr>
      <w:r w:rsidRPr="00BF2C99">
        <w:rPr>
          <w:b/>
          <w:noProof/>
          <w:sz w:val="32"/>
          <w:szCs w:val="40"/>
        </w:rPr>
        <w:t>75014 PARIS</w:t>
      </w:r>
    </w:p>
    <w:p w:rsidR="00FF6ADA" w:rsidRPr="00FF6ADA" w:rsidRDefault="00FF6ADA" w:rsidP="00FF6ADA">
      <w:pPr>
        <w:suppressAutoHyphens/>
        <w:jc w:val="center"/>
        <w:rPr>
          <w:b/>
          <w:sz w:val="28"/>
        </w:rPr>
      </w:pPr>
    </w:p>
    <w:p w:rsidR="00FF6ADA" w:rsidRDefault="00FF6ADA" w:rsidP="00FF6ADA">
      <w:pPr>
        <w:ind w:left="227" w:right="227"/>
        <w:jc w:val="center"/>
        <w:rPr>
          <w:b/>
          <w:sz w:val="32"/>
        </w:rPr>
      </w:pPr>
    </w:p>
    <w:p w:rsidR="00220071" w:rsidRDefault="00220071" w:rsidP="00FF6ADA">
      <w:pPr>
        <w:ind w:left="227" w:right="227"/>
        <w:jc w:val="center"/>
        <w:rPr>
          <w:b/>
          <w:sz w:val="32"/>
        </w:rPr>
      </w:pPr>
    </w:p>
    <w:p w:rsidR="00220071" w:rsidRPr="00FF6ADA" w:rsidRDefault="00220071" w:rsidP="00FF6ADA">
      <w:pPr>
        <w:ind w:left="227" w:right="227"/>
        <w:jc w:val="center"/>
        <w:rPr>
          <w:b/>
          <w:sz w:val="32"/>
        </w:rPr>
      </w:pPr>
    </w:p>
    <w:p w:rsidR="00FF6ADA" w:rsidRPr="00FF6ADA" w:rsidRDefault="00FF6ADA" w:rsidP="00FF6ADA">
      <w:pPr>
        <w:ind w:left="227" w:right="227"/>
        <w:jc w:val="center"/>
        <w:rPr>
          <w:b/>
          <w:sz w:val="32"/>
        </w:rPr>
      </w:pPr>
    </w:p>
    <w:p w:rsidR="00FF6ADA" w:rsidRPr="00FF6ADA" w:rsidRDefault="00FF6ADA" w:rsidP="00FF6ADA">
      <w:pPr>
        <w:ind w:left="227" w:right="227"/>
        <w:jc w:val="center"/>
        <w:rPr>
          <w:b/>
          <w:sz w:val="32"/>
        </w:rPr>
      </w:pPr>
    </w:p>
    <w:p w:rsidR="00FF6ADA" w:rsidRPr="00FF6ADA" w:rsidRDefault="00FF6ADA" w:rsidP="00FF6ADA">
      <w:pPr>
        <w:pBdr>
          <w:top w:val="double" w:sz="12" w:space="3" w:color="auto" w:shadow="1"/>
          <w:left w:val="double" w:sz="12" w:space="1" w:color="auto" w:shadow="1"/>
          <w:bottom w:val="double" w:sz="12" w:space="1" w:color="auto" w:shadow="1"/>
          <w:right w:val="double" w:sz="12" w:space="1" w:color="auto" w:shadow="1"/>
        </w:pBdr>
        <w:ind w:left="227" w:right="227"/>
        <w:jc w:val="center"/>
        <w:rPr>
          <w:b/>
          <w:sz w:val="32"/>
        </w:rPr>
      </w:pPr>
    </w:p>
    <w:p w:rsidR="00FF6ADA" w:rsidRPr="00FF6ADA" w:rsidRDefault="00FF6ADA" w:rsidP="00FF6ADA">
      <w:pPr>
        <w:pBdr>
          <w:top w:val="double" w:sz="12" w:space="3" w:color="auto" w:shadow="1"/>
          <w:left w:val="double" w:sz="12" w:space="1" w:color="auto" w:shadow="1"/>
          <w:bottom w:val="double" w:sz="12" w:space="1" w:color="auto" w:shadow="1"/>
          <w:right w:val="double" w:sz="12" w:space="1" w:color="auto" w:shadow="1"/>
        </w:pBdr>
        <w:ind w:left="227" w:right="227"/>
        <w:jc w:val="center"/>
        <w:rPr>
          <w:b/>
          <w:sz w:val="32"/>
        </w:rPr>
      </w:pPr>
      <w:r w:rsidRPr="00FF6ADA">
        <w:rPr>
          <w:b/>
          <w:sz w:val="32"/>
        </w:rPr>
        <w:t xml:space="preserve">CAHIER DES CLAUSES TECHNIQUES PARTICULIERES </w:t>
      </w:r>
    </w:p>
    <w:p w:rsidR="00FF6ADA" w:rsidRDefault="00FF6ADA" w:rsidP="00FF6ADA">
      <w:pPr>
        <w:pBdr>
          <w:top w:val="double" w:sz="12" w:space="3" w:color="auto" w:shadow="1"/>
          <w:left w:val="double" w:sz="12" w:space="1" w:color="auto" w:shadow="1"/>
          <w:bottom w:val="double" w:sz="12" w:space="1" w:color="auto" w:shadow="1"/>
          <w:right w:val="double" w:sz="12" w:space="1" w:color="auto" w:shadow="1"/>
        </w:pBdr>
        <w:ind w:left="227" w:right="227"/>
        <w:jc w:val="center"/>
        <w:rPr>
          <w:b/>
          <w:sz w:val="32"/>
        </w:rPr>
      </w:pPr>
    </w:p>
    <w:p w:rsidR="00BF2C99" w:rsidRDefault="00BF2C99" w:rsidP="00FF6ADA">
      <w:pPr>
        <w:pBdr>
          <w:top w:val="double" w:sz="12" w:space="3" w:color="auto" w:shadow="1"/>
          <w:left w:val="double" w:sz="12" w:space="1" w:color="auto" w:shadow="1"/>
          <w:bottom w:val="double" w:sz="12" w:space="1" w:color="auto" w:shadow="1"/>
          <w:right w:val="double" w:sz="12" w:space="1" w:color="auto" w:shadow="1"/>
        </w:pBdr>
        <w:ind w:left="227" w:right="227"/>
        <w:jc w:val="center"/>
        <w:rPr>
          <w:b/>
          <w:sz w:val="32"/>
        </w:rPr>
      </w:pPr>
      <w:r w:rsidRPr="00FF6ADA">
        <w:rPr>
          <w:b/>
          <w:sz w:val="32"/>
        </w:rPr>
        <w:t>MARCHES PUBLICS DE TRAVAUX</w:t>
      </w:r>
    </w:p>
    <w:p w:rsidR="00BF2C99" w:rsidRPr="00FF6ADA" w:rsidRDefault="00BF2C99" w:rsidP="00FF6ADA">
      <w:pPr>
        <w:pBdr>
          <w:top w:val="double" w:sz="12" w:space="3" w:color="auto" w:shadow="1"/>
          <w:left w:val="double" w:sz="12" w:space="1" w:color="auto" w:shadow="1"/>
          <w:bottom w:val="double" w:sz="12" w:space="1" w:color="auto" w:shadow="1"/>
          <w:right w:val="double" w:sz="12" w:space="1" w:color="auto" w:shadow="1"/>
        </w:pBdr>
        <w:ind w:left="227" w:right="227"/>
        <w:jc w:val="center"/>
        <w:rPr>
          <w:b/>
          <w:sz w:val="32"/>
        </w:rPr>
      </w:pPr>
    </w:p>
    <w:p w:rsidR="00FF6ADA" w:rsidRPr="00FF6ADA" w:rsidRDefault="00FF6ADA" w:rsidP="00FF6ADA">
      <w:pPr>
        <w:ind w:left="227"/>
      </w:pPr>
    </w:p>
    <w:p w:rsidR="00FF6ADA" w:rsidRDefault="00FF6ADA" w:rsidP="00FF6ADA">
      <w:pPr>
        <w:ind w:left="227"/>
      </w:pPr>
    </w:p>
    <w:p w:rsidR="00FF6ADA" w:rsidRDefault="00FF6ADA" w:rsidP="00FF6ADA">
      <w:pPr>
        <w:ind w:left="227"/>
      </w:pPr>
    </w:p>
    <w:p w:rsidR="00FF6ADA" w:rsidRDefault="00FF6ADA" w:rsidP="00FF6ADA">
      <w:pPr>
        <w:ind w:left="227"/>
        <w:rPr>
          <w:bCs/>
          <w:sz w:val="28"/>
        </w:rPr>
      </w:pPr>
    </w:p>
    <w:p w:rsidR="00220071" w:rsidRDefault="00220071" w:rsidP="00FF6ADA">
      <w:pPr>
        <w:ind w:left="227"/>
        <w:rPr>
          <w:bCs/>
          <w:sz w:val="28"/>
        </w:rPr>
      </w:pPr>
    </w:p>
    <w:p w:rsidR="00220071" w:rsidRPr="00BF2C99" w:rsidRDefault="00BF2C99" w:rsidP="00BF2C99">
      <w:pPr>
        <w:ind w:left="227"/>
        <w:jc w:val="center"/>
        <w:rPr>
          <w:b/>
          <w:bCs/>
          <w:sz w:val="36"/>
        </w:rPr>
      </w:pPr>
      <w:r w:rsidRPr="00BF2C99">
        <w:rPr>
          <w:b/>
          <w:bCs/>
          <w:sz w:val="36"/>
        </w:rPr>
        <w:t>Mise en place d'un système de Gestion Technique (GTC et GTB) au sein des ateliers du lycée Raspail à PARIS</w:t>
      </w:r>
    </w:p>
    <w:p w:rsidR="00220071" w:rsidRDefault="00220071" w:rsidP="00FF6ADA">
      <w:pPr>
        <w:ind w:left="227"/>
        <w:rPr>
          <w:bCs/>
          <w:sz w:val="28"/>
        </w:rPr>
      </w:pPr>
    </w:p>
    <w:p w:rsidR="00FF6ADA" w:rsidRDefault="00FF6ADA" w:rsidP="00FF6ADA">
      <w:pPr>
        <w:ind w:left="227"/>
        <w:rPr>
          <w:bCs/>
          <w:sz w:val="28"/>
        </w:rPr>
      </w:pPr>
    </w:p>
    <w:p w:rsidR="00FF6ADA" w:rsidRDefault="00FF6ADA" w:rsidP="00FF6ADA">
      <w:pPr>
        <w:ind w:left="227"/>
        <w:rPr>
          <w:bCs/>
          <w:sz w:val="28"/>
        </w:rPr>
      </w:pPr>
    </w:p>
    <w:p w:rsidR="00FF6ADA" w:rsidRDefault="00FF6ADA" w:rsidP="00FF6ADA">
      <w:pPr>
        <w:ind w:left="227"/>
        <w:rPr>
          <w:bCs/>
          <w:sz w:val="28"/>
        </w:rPr>
      </w:pPr>
      <w:bookmarkStart w:id="0" w:name="_GoBack"/>
      <w:bookmarkEnd w:id="0"/>
    </w:p>
    <w:p w:rsidR="00FF6ADA" w:rsidRDefault="00FF6ADA" w:rsidP="00FF6ADA">
      <w:pPr>
        <w:ind w:left="227"/>
        <w:rPr>
          <w:bCs/>
          <w:sz w:val="28"/>
        </w:rPr>
      </w:pPr>
    </w:p>
    <w:p w:rsidR="00FF6ADA" w:rsidRPr="00B41CE4" w:rsidRDefault="00FF6ADA" w:rsidP="00FF6ADA">
      <w:pPr>
        <w:ind w:left="227"/>
      </w:pPr>
    </w:p>
    <w:tbl>
      <w:tblPr>
        <w:tblW w:w="0" w:type="auto"/>
        <w:tblLook w:val="01E0" w:firstRow="1" w:lastRow="1" w:firstColumn="1" w:lastColumn="1" w:noHBand="0" w:noVBand="0"/>
      </w:tblPr>
      <w:tblGrid>
        <w:gridCol w:w="10175"/>
      </w:tblGrid>
      <w:tr w:rsidR="00FF6ADA" w:rsidRPr="00B41CE4" w:rsidTr="000E10E0">
        <w:tc>
          <w:tcPr>
            <w:tcW w:w="10175" w:type="dxa"/>
          </w:tcPr>
          <w:p w:rsidR="00FF6ADA" w:rsidRDefault="005D4CD2" w:rsidP="00FF6ADA">
            <w:pPr>
              <w:jc w:val="center"/>
              <w:rPr>
                <w:b/>
                <w:sz w:val="22"/>
                <w:szCs w:val="22"/>
              </w:rPr>
            </w:pPr>
            <w:r>
              <w:rPr>
                <w:b/>
                <w:noProof/>
                <w:sz w:val="22"/>
                <w:szCs w:val="22"/>
              </w:rPr>
              <w:drawing>
                <wp:inline distT="0" distB="0" distL="0" distR="0">
                  <wp:extent cx="2144395" cy="882650"/>
                  <wp:effectExtent l="19050" t="0" r="8255" b="0"/>
                  <wp:docPr id="21" name="Image 2" descr="logo l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gs"/>
                          <pic:cNvPicPr>
                            <a:picLocks noChangeAspect="1" noChangeArrowheads="1"/>
                          </pic:cNvPicPr>
                        </pic:nvPicPr>
                        <pic:blipFill>
                          <a:blip r:embed="rId9" cstate="print"/>
                          <a:srcRect/>
                          <a:stretch>
                            <a:fillRect/>
                          </a:stretch>
                        </pic:blipFill>
                        <pic:spPr bwMode="auto">
                          <a:xfrm>
                            <a:off x="0" y="0"/>
                            <a:ext cx="2144395" cy="882650"/>
                          </a:xfrm>
                          <a:prstGeom prst="rect">
                            <a:avLst/>
                          </a:prstGeom>
                          <a:noFill/>
                          <a:ln w="9525">
                            <a:noFill/>
                            <a:miter lim="800000"/>
                            <a:headEnd/>
                            <a:tailEnd/>
                          </a:ln>
                        </pic:spPr>
                      </pic:pic>
                    </a:graphicData>
                  </a:graphic>
                </wp:inline>
              </w:drawing>
            </w:r>
          </w:p>
          <w:p w:rsidR="00FF6ADA" w:rsidRPr="00B41CE4" w:rsidRDefault="00FF6ADA" w:rsidP="000E10E0">
            <w:pPr>
              <w:jc w:val="right"/>
              <w:rPr>
                <w:b/>
                <w:sz w:val="22"/>
                <w:szCs w:val="22"/>
              </w:rPr>
            </w:pPr>
          </w:p>
        </w:tc>
      </w:tr>
    </w:tbl>
    <w:p w:rsidR="007D2BAF" w:rsidRDefault="007D2BAF" w:rsidP="00F76979">
      <w:pPr>
        <w:pStyle w:val="Titre"/>
        <w:sectPr w:rsidR="007D2BAF" w:rsidSect="00115902">
          <w:pgSz w:w="11907" w:h="16840" w:code="9"/>
          <w:pgMar w:top="1134" w:right="709" w:bottom="1134" w:left="822" w:header="567" w:footer="567" w:gutter="170"/>
          <w:cols w:space="720"/>
        </w:sectPr>
      </w:pPr>
    </w:p>
    <w:p w:rsidR="00F76979" w:rsidRDefault="00F76979" w:rsidP="00F76979">
      <w:pPr>
        <w:pStyle w:val="Titre"/>
      </w:pPr>
      <w:r>
        <w:lastRenderedPageBreak/>
        <w:t>Sommaire</w:t>
      </w:r>
    </w:p>
    <w:p w:rsidR="00FD4097" w:rsidRDefault="00552844">
      <w:pPr>
        <w:pStyle w:val="TM1"/>
        <w:tabs>
          <w:tab w:val="left" w:pos="400"/>
          <w:tab w:val="right" w:leader="dot" w:pos="10196"/>
        </w:tabs>
        <w:rPr>
          <w:rFonts w:asciiTheme="minorHAnsi" w:eastAsiaTheme="minorEastAsia" w:hAnsiTheme="minorHAnsi" w:cstheme="minorBidi"/>
          <w:noProof/>
          <w:sz w:val="22"/>
          <w:szCs w:val="22"/>
        </w:rPr>
      </w:pPr>
      <w:r>
        <w:rPr>
          <w:sz w:val="16"/>
        </w:rPr>
        <w:fldChar w:fldCharType="begin"/>
      </w:r>
      <w:r w:rsidR="005616CB">
        <w:rPr>
          <w:sz w:val="16"/>
        </w:rPr>
        <w:instrText xml:space="preserve"> TOC \o "1-2" \h \z \u </w:instrText>
      </w:r>
      <w:r>
        <w:rPr>
          <w:sz w:val="16"/>
        </w:rPr>
        <w:fldChar w:fldCharType="separate"/>
      </w:r>
      <w:hyperlink w:anchor="_Toc494797485" w:history="1">
        <w:r w:rsidR="00FD4097" w:rsidRPr="00F01901">
          <w:rPr>
            <w:rStyle w:val="Lienhypertexte"/>
            <w:noProof/>
          </w:rPr>
          <w:t>1.</w:t>
        </w:r>
        <w:r w:rsidR="00FD4097">
          <w:rPr>
            <w:rFonts w:asciiTheme="minorHAnsi" w:eastAsiaTheme="minorEastAsia" w:hAnsiTheme="minorHAnsi" w:cstheme="minorBidi"/>
            <w:noProof/>
            <w:sz w:val="22"/>
            <w:szCs w:val="22"/>
          </w:rPr>
          <w:tab/>
        </w:r>
        <w:r w:rsidR="00FD4097" w:rsidRPr="00F01901">
          <w:rPr>
            <w:rStyle w:val="Lienhypertexte"/>
            <w:noProof/>
          </w:rPr>
          <w:t>GÉNÉRALITÉS</w:t>
        </w:r>
        <w:r w:rsidR="00FD4097">
          <w:rPr>
            <w:noProof/>
            <w:webHidden/>
          </w:rPr>
          <w:tab/>
        </w:r>
        <w:r>
          <w:rPr>
            <w:noProof/>
            <w:webHidden/>
          </w:rPr>
          <w:fldChar w:fldCharType="begin"/>
        </w:r>
        <w:r w:rsidR="00FD4097">
          <w:rPr>
            <w:noProof/>
            <w:webHidden/>
          </w:rPr>
          <w:instrText xml:space="preserve"> PAGEREF _Toc494797485 \h </w:instrText>
        </w:r>
        <w:r>
          <w:rPr>
            <w:noProof/>
            <w:webHidden/>
          </w:rPr>
        </w:r>
        <w:r>
          <w:rPr>
            <w:noProof/>
            <w:webHidden/>
          </w:rPr>
          <w:fldChar w:fldCharType="separate"/>
        </w:r>
        <w:r w:rsidR="00FD4097">
          <w:rPr>
            <w:noProof/>
            <w:webHidden/>
          </w:rPr>
          <w:t>4</w:t>
        </w:r>
        <w:r>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86" w:history="1">
        <w:r w:rsidR="00FD4097" w:rsidRPr="00F01901">
          <w:rPr>
            <w:rStyle w:val="Lienhypertexte"/>
            <w:noProof/>
          </w:rPr>
          <w:t>1.1</w:t>
        </w:r>
        <w:r w:rsidR="00FD4097">
          <w:rPr>
            <w:rFonts w:asciiTheme="minorHAnsi" w:eastAsiaTheme="minorEastAsia" w:hAnsiTheme="minorHAnsi" w:cstheme="minorBidi"/>
            <w:noProof/>
            <w:sz w:val="22"/>
            <w:szCs w:val="22"/>
          </w:rPr>
          <w:tab/>
        </w:r>
        <w:r w:rsidR="00FD4097" w:rsidRPr="00F01901">
          <w:rPr>
            <w:rStyle w:val="Lienhypertexte"/>
            <w:noProof/>
          </w:rPr>
          <w:t>Objet du CCTP :</w:t>
        </w:r>
        <w:r w:rsidR="00FD4097">
          <w:rPr>
            <w:noProof/>
            <w:webHidden/>
          </w:rPr>
          <w:tab/>
        </w:r>
        <w:r w:rsidR="00552844">
          <w:rPr>
            <w:noProof/>
            <w:webHidden/>
          </w:rPr>
          <w:fldChar w:fldCharType="begin"/>
        </w:r>
        <w:r w:rsidR="00FD4097">
          <w:rPr>
            <w:noProof/>
            <w:webHidden/>
          </w:rPr>
          <w:instrText xml:space="preserve"> PAGEREF _Toc494797486 \h </w:instrText>
        </w:r>
        <w:r w:rsidR="00552844">
          <w:rPr>
            <w:noProof/>
            <w:webHidden/>
          </w:rPr>
        </w:r>
        <w:r w:rsidR="00552844">
          <w:rPr>
            <w:noProof/>
            <w:webHidden/>
          </w:rPr>
          <w:fldChar w:fldCharType="separate"/>
        </w:r>
        <w:r w:rsidR="00FD4097">
          <w:rPr>
            <w:noProof/>
            <w:webHidden/>
          </w:rPr>
          <w:t>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87" w:history="1">
        <w:r w:rsidR="00FD4097" w:rsidRPr="00F01901">
          <w:rPr>
            <w:rStyle w:val="Lienhypertexte"/>
            <w:noProof/>
          </w:rPr>
          <w:t>1.2</w:t>
        </w:r>
        <w:r w:rsidR="00FD4097">
          <w:rPr>
            <w:rFonts w:asciiTheme="minorHAnsi" w:eastAsiaTheme="minorEastAsia" w:hAnsiTheme="minorHAnsi" w:cstheme="minorBidi"/>
            <w:noProof/>
            <w:sz w:val="22"/>
            <w:szCs w:val="22"/>
          </w:rPr>
          <w:tab/>
        </w:r>
        <w:r w:rsidR="00FD4097" w:rsidRPr="00F01901">
          <w:rPr>
            <w:rStyle w:val="Lienhypertexte"/>
            <w:noProof/>
          </w:rPr>
          <w:t>Contexte de l'opération :</w:t>
        </w:r>
        <w:r w:rsidR="00FD4097">
          <w:rPr>
            <w:noProof/>
            <w:webHidden/>
          </w:rPr>
          <w:tab/>
        </w:r>
        <w:r w:rsidR="00552844">
          <w:rPr>
            <w:noProof/>
            <w:webHidden/>
          </w:rPr>
          <w:fldChar w:fldCharType="begin"/>
        </w:r>
        <w:r w:rsidR="00FD4097">
          <w:rPr>
            <w:noProof/>
            <w:webHidden/>
          </w:rPr>
          <w:instrText xml:space="preserve"> PAGEREF _Toc494797487 \h </w:instrText>
        </w:r>
        <w:r w:rsidR="00552844">
          <w:rPr>
            <w:noProof/>
            <w:webHidden/>
          </w:rPr>
        </w:r>
        <w:r w:rsidR="00552844">
          <w:rPr>
            <w:noProof/>
            <w:webHidden/>
          </w:rPr>
          <w:fldChar w:fldCharType="separate"/>
        </w:r>
        <w:r w:rsidR="00FD4097">
          <w:rPr>
            <w:noProof/>
            <w:webHidden/>
          </w:rPr>
          <w:t>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88" w:history="1">
        <w:r w:rsidR="00FD4097" w:rsidRPr="00F01901">
          <w:rPr>
            <w:rStyle w:val="Lienhypertexte"/>
            <w:noProof/>
          </w:rPr>
          <w:t>1.3</w:t>
        </w:r>
        <w:r w:rsidR="00FD4097">
          <w:rPr>
            <w:rFonts w:asciiTheme="minorHAnsi" w:eastAsiaTheme="minorEastAsia" w:hAnsiTheme="minorHAnsi" w:cstheme="minorBidi"/>
            <w:noProof/>
            <w:sz w:val="22"/>
            <w:szCs w:val="22"/>
          </w:rPr>
          <w:tab/>
        </w:r>
        <w:r w:rsidR="00FD4097" w:rsidRPr="00F01901">
          <w:rPr>
            <w:rStyle w:val="Lienhypertexte"/>
            <w:noProof/>
          </w:rPr>
          <w:t>Objectif :</w:t>
        </w:r>
        <w:r w:rsidR="00FD4097">
          <w:rPr>
            <w:noProof/>
            <w:webHidden/>
          </w:rPr>
          <w:tab/>
        </w:r>
        <w:r w:rsidR="00552844">
          <w:rPr>
            <w:noProof/>
            <w:webHidden/>
          </w:rPr>
          <w:fldChar w:fldCharType="begin"/>
        </w:r>
        <w:r w:rsidR="00FD4097">
          <w:rPr>
            <w:noProof/>
            <w:webHidden/>
          </w:rPr>
          <w:instrText xml:space="preserve"> PAGEREF _Toc494797488 \h </w:instrText>
        </w:r>
        <w:r w:rsidR="00552844">
          <w:rPr>
            <w:noProof/>
            <w:webHidden/>
          </w:rPr>
        </w:r>
        <w:r w:rsidR="00552844">
          <w:rPr>
            <w:noProof/>
            <w:webHidden/>
          </w:rPr>
          <w:fldChar w:fldCharType="separate"/>
        </w:r>
        <w:r w:rsidR="00FD4097">
          <w:rPr>
            <w:noProof/>
            <w:webHidden/>
          </w:rPr>
          <w:t>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89" w:history="1">
        <w:r w:rsidR="00FD4097" w:rsidRPr="00F01901">
          <w:rPr>
            <w:rStyle w:val="Lienhypertexte"/>
            <w:noProof/>
          </w:rPr>
          <w:t>1.4</w:t>
        </w:r>
        <w:r w:rsidR="00FD4097">
          <w:rPr>
            <w:rFonts w:asciiTheme="minorHAnsi" w:eastAsiaTheme="minorEastAsia" w:hAnsiTheme="minorHAnsi" w:cstheme="minorBidi"/>
            <w:noProof/>
            <w:sz w:val="22"/>
            <w:szCs w:val="22"/>
          </w:rPr>
          <w:tab/>
        </w:r>
        <w:r w:rsidR="00FD4097" w:rsidRPr="00F01901">
          <w:rPr>
            <w:rStyle w:val="Lienhypertexte"/>
            <w:noProof/>
          </w:rPr>
          <w:t>Description succincte des installations et des prestations attendues pour le lot n°1 (Changement régulateurs des systèmes)</w:t>
        </w:r>
        <w:r w:rsidR="00FD4097">
          <w:rPr>
            <w:noProof/>
            <w:webHidden/>
          </w:rPr>
          <w:tab/>
        </w:r>
        <w:r w:rsidR="00552844">
          <w:rPr>
            <w:noProof/>
            <w:webHidden/>
          </w:rPr>
          <w:fldChar w:fldCharType="begin"/>
        </w:r>
        <w:r w:rsidR="00FD4097">
          <w:rPr>
            <w:noProof/>
            <w:webHidden/>
          </w:rPr>
          <w:instrText xml:space="preserve"> PAGEREF _Toc494797489 \h </w:instrText>
        </w:r>
        <w:r w:rsidR="00552844">
          <w:rPr>
            <w:noProof/>
            <w:webHidden/>
          </w:rPr>
        </w:r>
        <w:r w:rsidR="00552844">
          <w:rPr>
            <w:noProof/>
            <w:webHidden/>
          </w:rPr>
          <w:fldChar w:fldCharType="separate"/>
        </w:r>
        <w:r w:rsidR="00FD4097">
          <w:rPr>
            <w:noProof/>
            <w:webHidden/>
          </w:rPr>
          <w:t>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0" w:history="1">
        <w:r w:rsidR="00FD4097" w:rsidRPr="00F01901">
          <w:rPr>
            <w:rStyle w:val="Lienhypertexte"/>
            <w:noProof/>
          </w:rPr>
          <w:t>1.5</w:t>
        </w:r>
        <w:r w:rsidR="00FD4097">
          <w:rPr>
            <w:rFonts w:asciiTheme="minorHAnsi" w:eastAsiaTheme="minorEastAsia" w:hAnsiTheme="minorHAnsi" w:cstheme="minorBidi"/>
            <w:noProof/>
            <w:sz w:val="22"/>
            <w:szCs w:val="22"/>
          </w:rPr>
          <w:tab/>
        </w:r>
        <w:r w:rsidR="00FD4097" w:rsidRPr="00F01901">
          <w:rPr>
            <w:rStyle w:val="Lienhypertexte"/>
            <w:noProof/>
          </w:rPr>
          <w:t>Description succincte des installations et des prestations attendues pour le lot n°2 (Instrumentation des systèmes)</w:t>
        </w:r>
        <w:r w:rsidR="00FD4097">
          <w:rPr>
            <w:noProof/>
            <w:webHidden/>
          </w:rPr>
          <w:tab/>
        </w:r>
        <w:r w:rsidR="00552844">
          <w:rPr>
            <w:noProof/>
            <w:webHidden/>
          </w:rPr>
          <w:fldChar w:fldCharType="begin"/>
        </w:r>
        <w:r w:rsidR="00FD4097">
          <w:rPr>
            <w:noProof/>
            <w:webHidden/>
          </w:rPr>
          <w:instrText xml:space="preserve"> PAGEREF _Toc494797490 \h </w:instrText>
        </w:r>
        <w:r w:rsidR="00552844">
          <w:rPr>
            <w:noProof/>
            <w:webHidden/>
          </w:rPr>
        </w:r>
        <w:r w:rsidR="00552844">
          <w:rPr>
            <w:noProof/>
            <w:webHidden/>
          </w:rPr>
          <w:fldChar w:fldCharType="separate"/>
        </w:r>
        <w:r w:rsidR="00FD4097">
          <w:rPr>
            <w:noProof/>
            <w:webHidden/>
          </w:rPr>
          <w:t>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1" w:history="1">
        <w:r w:rsidR="00FD4097" w:rsidRPr="00F01901">
          <w:rPr>
            <w:rStyle w:val="Lienhypertexte"/>
            <w:noProof/>
          </w:rPr>
          <w:t>1.6</w:t>
        </w:r>
        <w:r w:rsidR="00FD4097">
          <w:rPr>
            <w:rFonts w:asciiTheme="minorHAnsi" w:eastAsiaTheme="minorEastAsia" w:hAnsiTheme="minorHAnsi" w:cstheme="minorBidi"/>
            <w:noProof/>
            <w:sz w:val="22"/>
            <w:szCs w:val="22"/>
          </w:rPr>
          <w:tab/>
        </w:r>
        <w:r w:rsidR="00FD4097" w:rsidRPr="00F01901">
          <w:rPr>
            <w:rStyle w:val="Lienhypertexte"/>
            <w:noProof/>
          </w:rPr>
          <w:t>Description succincte des installations et des prestations attendues pour le lot n°3 (Gestion Technique)</w:t>
        </w:r>
        <w:r w:rsidR="00FD4097">
          <w:rPr>
            <w:noProof/>
            <w:webHidden/>
          </w:rPr>
          <w:tab/>
        </w:r>
        <w:r w:rsidR="00552844">
          <w:rPr>
            <w:noProof/>
            <w:webHidden/>
          </w:rPr>
          <w:fldChar w:fldCharType="begin"/>
        </w:r>
        <w:r w:rsidR="00FD4097">
          <w:rPr>
            <w:noProof/>
            <w:webHidden/>
          </w:rPr>
          <w:instrText xml:space="preserve"> PAGEREF _Toc494797491 \h </w:instrText>
        </w:r>
        <w:r w:rsidR="00552844">
          <w:rPr>
            <w:noProof/>
            <w:webHidden/>
          </w:rPr>
        </w:r>
        <w:r w:rsidR="00552844">
          <w:rPr>
            <w:noProof/>
            <w:webHidden/>
          </w:rPr>
          <w:fldChar w:fldCharType="separate"/>
        </w:r>
        <w:r w:rsidR="00FD4097">
          <w:rPr>
            <w:noProof/>
            <w:webHidden/>
          </w:rPr>
          <w:t>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2" w:history="1">
        <w:r w:rsidR="00FD4097" w:rsidRPr="00F01901">
          <w:rPr>
            <w:rStyle w:val="Lienhypertexte"/>
            <w:noProof/>
          </w:rPr>
          <w:t>1.7</w:t>
        </w:r>
        <w:r w:rsidR="00FD4097">
          <w:rPr>
            <w:rFonts w:asciiTheme="minorHAnsi" w:eastAsiaTheme="minorEastAsia" w:hAnsiTheme="minorHAnsi" w:cstheme="minorBidi"/>
            <w:noProof/>
            <w:sz w:val="22"/>
            <w:szCs w:val="22"/>
          </w:rPr>
          <w:tab/>
        </w:r>
        <w:r w:rsidR="00FD4097" w:rsidRPr="00F01901">
          <w:rPr>
            <w:rStyle w:val="Lienhypertexte"/>
            <w:noProof/>
          </w:rPr>
          <w:t>Coordination des travaux :</w:t>
        </w:r>
        <w:r w:rsidR="00FD4097">
          <w:rPr>
            <w:noProof/>
            <w:webHidden/>
          </w:rPr>
          <w:tab/>
        </w:r>
        <w:r w:rsidR="00552844">
          <w:rPr>
            <w:noProof/>
            <w:webHidden/>
          </w:rPr>
          <w:fldChar w:fldCharType="begin"/>
        </w:r>
        <w:r w:rsidR="00FD4097">
          <w:rPr>
            <w:noProof/>
            <w:webHidden/>
          </w:rPr>
          <w:instrText xml:space="preserve"> PAGEREF _Toc494797492 \h </w:instrText>
        </w:r>
        <w:r w:rsidR="00552844">
          <w:rPr>
            <w:noProof/>
            <w:webHidden/>
          </w:rPr>
        </w:r>
        <w:r w:rsidR="00552844">
          <w:rPr>
            <w:noProof/>
            <w:webHidden/>
          </w:rPr>
          <w:fldChar w:fldCharType="separate"/>
        </w:r>
        <w:r w:rsidR="00FD4097">
          <w:rPr>
            <w:noProof/>
            <w:webHidden/>
          </w:rPr>
          <w:t>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3" w:history="1">
        <w:r w:rsidR="00FD4097" w:rsidRPr="00F01901">
          <w:rPr>
            <w:rStyle w:val="Lienhypertexte"/>
            <w:noProof/>
          </w:rPr>
          <w:t>1.8</w:t>
        </w:r>
        <w:r w:rsidR="00FD4097">
          <w:rPr>
            <w:rFonts w:asciiTheme="minorHAnsi" w:eastAsiaTheme="minorEastAsia" w:hAnsiTheme="minorHAnsi" w:cstheme="minorBidi"/>
            <w:noProof/>
            <w:sz w:val="22"/>
            <w:szCs w:val="22"/>
          </w:rPr>
          <w:tab/>
        </w:r>
        <w:r w:rsidR="00FD4097" w:rsidRPr="00F01901">
          <w:rPr>
            <w:rStyle w:val="Lienhypertexte"/>
            <w:noProof/>
          </w:rPr>
          <w:t>Classement du bâtiment :</w:t>
        </w:r>
        <w:r w:rsidR="00FD4097">
          <w:rPr>
            <w:noProof/>
            <w:webHidden/>
          </w:rPr>
          <w:tab/>
        </w:r>
        <w:r w:rsidR="00552844">
          <w:rPr>
            <w:noProof/>
            <w:webHidden/>
          </w:rPr>
          <w:fldChar w:fldCharType="begin"/>
        </w:r>
        <w:r w:rsidR="00FD4097">
          <w:rPr>
            <w:noProof/>
            <w:webHidden/>
          </w:rPr>
          <w:instrText xml:space="preserve"> PAGEREF _Toc494797493 \h </w:instrText>
        </w:r>
        <w:r w:rsidR="00552844">
          <w:rPr>
            <w:noProof/>
            <w:webHidden/>
          </w:rPr>
        </w:r>
        <w:r w:rsidR="00552844">
          <w:rPr>
            <w:noProof/>
            <w:webHidden/>
          </w:rPr>
          <w:fldChar w:fldCharType="separate"/>
        </w:r>
        <w:r w:rsidR="00FD4097">
          <w:rPr>
            <w:noProof/>
            <w:webHidden/>
          </w:rPr>
          <w:t>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4" w:history="1">
        <w:r w:rsidR="00FD4097" w:rsidRPr="00F01901">
          <w:rPr>
            <w:rStyle w:val="Lienhypertexte"/>
            <w:noProof/>
          </w:rPr>
          <w:t>1.9</w:t>
        </w:r>
        <w:r w:rsidR="00FD4097">
          <w:rPr>
            <w:rFonts w:asciiTheme="minorHAnsi" w:eastAsiaTheme="minorEastAsia" w:hAnsiTheme="minorHAnsi" w:cstheme="minorBidi"/>
            <w:noProof/>
            <w:sz w:val="22"/>
            <w:szCs w:val="22"/>
          </w:rPr>
          <w:tab/>
        </w:r>
        <w:r w:rsidR="00FD4097" w:rsidRPr="00F01901">
          <w:rPr>
            <w:rStyle w:val="Lienhypertexte"/>
            <w:noProof/>
          </w:rPr>
          <w:t>Conditions d'établissement des offres :</w:t>
        </w:r>
        <w:r w:rsidR="00FD4097">
          <w:rPr>
            <w:noProof/>
            <w:webHidden/>
          </w:rPr>
          <w:tab/>
        </w:r>
        <w:r w:rsidR="00552844">
          <w:rPr>
            <w:noProof/>
            <w:webHidden/>
          </w:rPr>
          <w:fldChar w:fldCharType="begin"/>
        </w:r>
        <w:r w:rsidR="00FD4097">
          <w:rPr>
            <w:noProof/>
            <w:webHidden/>
          </w:rPr>
          <w:instrText xml:space="preserve"> PAGEREF _Toc494797494 \h </w:instrText>
        </w:r>
        <w:r w:rsidR="00552844">
          <w:rPr>
            <w:noProof/>
            <w:webHidden/>
          </w:rPr>
        </w:r>
        <w:r w:rsidR="00552844">
          <w:rPr>
            <w:noProof/>
            <w:webHidden/>
          </w:rPr>
          <w:fldChar w:fldCharType="separate"/>
        </w:r>
        <w:r w:rsidR="00FD4097">
          <w:rPr>
            <w:noProof/>
            <w:webHidden/>
          </w:rPr>
          <w:t>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5" w:history="1">
        <w:r w:rsidR="00FD4097" w:rsidRPr="00F01901">
          <w:rPr>
            <w:rStyle w:val="Lienhypertexte"/>
            <w:noProof/>
          </w:rPr>
          <w:t>1.10</w:t>
        </w:r>
        <w:r w:rsidR="00FD4097">
          <w:rPr>
            <w:rFonts w:asciiTheme="minorHAnsi" w:eastAsiaTheme="minorEastAsia" w:hAnsiTheme="minorHAnsi" w:cstheme="minorBidi"/>
            <w:noProof/>
            <w:sz w:val="22"/>
            <w:szCs w:val="22"/>
          </w:rPr>
          <w:tab/>
        </w:r>
        <w:r w:rsidR="00FD4097" w:rsidRPr="00F01901">
          <w:rPr>
            <w:rStyle w:val="Lienhypertexte"/>
            <w:noProof/>
          </w:rPr>
          <w:t>Connaissance des lieux et de la nature des ouvrages et équipements existants :</w:t>
        </w:r>
        <w:r w:rsidR="00FD4097">
          <w:rPr>
            <w:noProof/>
            <w:webHidden/>
          </w:rPr>
          <w:tab/>
        </w:r>
        <w:r w:rsidR="00552844">
          <w:rPr>
            <w:noProof/>
            <w:webHidden/>
          </w:rPr>
          <w:fldChar w:fldCharType="begin"/>
        </w:r>
        <w:r w:rsidR="00FD4097">
          <w:rPr>
            <w:noProof/>
            <w:webHidden/>
          </w:rPr>
          <w:instrText xml:space="preserve"> PAGEREF _Toc494797495 \h </w:instrText>
        </w:r>
        <w:r w:rsidR="00552844">
          <w:rPr>
            <w:noProof/>
            <w:webHidden/>
          </w:rPr>
        </w:r>
        <w:r w:rsidR="00552844">
          <w:rPr>
            <w:noProof/>
            <w:webHidden/>
          </w:rPr>
          <w:fldChar w:fldCharType="separate"/>
        </w:r>
        <w:r w:rsidR="00FD4097">
          <w:rPr>
            <w:noProof/>
            <w:webHidden/>
          </w:rPr>
          <w:t>7</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496" w:history="1">
        <w:r w:rsidR="00FD4097" w:rsidRPr="00F01901">
          <w:rPr>
            <w:rStyle w:val="Lienhypertexte"/>
            <w:noProof/>
          </w:rPr>
          <w:t>2.</w:t>
        </w:r>
        <w:r w:rsidR="00FD4097">
          <w:rPr>
            <w:rFonts w:asciiTheme="minorHAnsi" w:eastAsiaTheme="minorEastAsia" w:hAnsiTheme="minorHAnsi" w:cstheme="minorBidi"/>
            <w:noProof/>
            <w:sz w:val="22"/>
            <w:szCs w:val="22"/>
          </w:rPr>
          <w:tab/>
        </w:r>
        <w:r w:rsidR="00FD4097" w:rsidRPr="00F01901">
          <w:rPr>
            <w:rStyle w:val="Lienhypertexte"/>
            <w:noProof/>
          </w:rPr>
          <w:t>SITE :</w:t>
        </w:r>
        <w:r w:rsidR="00FD4097">
          <w:rPr>
            <w:noProof/>
            <w:webHidden/>
          </w:rPr>
          <w:tab/>
        </w:r>
        <w:r w:rsidR="00552844">
          <w:rPr>
            <w:noProof/>
            <w:webHidden/>
          </w:rPr>
          <w:fldChar w:fldCharType="begin"/>
        </w:r>
        <w:r w:rsidR="00FD4097">
          <w:rPr>
            <w:noProof/>
            <w:webHidden/>
          </w:rPr>
          <w:instrText xml:space="preserve"> PAGEREF _Toc494797496 \h </w:instrText>
        </w:r>
        <w:r w:rsidR="00552844">
          <w:rPr>
            <w:noProof/>
            <w:webHidden/>
          </w:rPr>
        </w:r>
        <w:r w:rsidR="00552844">
          <w:rPr>
            <w:noProof/>
            <w:webHidden/>
          </w:rPr>
          <w:fldChar w:fldCharType="separate"/>
        </w:r>
        <w:r w:rsidR="00FD4097">
          <w:rPr>
            <w:noProof/>
            <w:webHidden/>
          </w:rPr>
          <w:t>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7" w:history="1">
        <w:r w:rsidR="00FD4097" w:rsidRPr="00F01901">
          <w:rPr>
            <w:rStyle w:val="Lienhypertexte"/>
            <w:noProof/>
          </w:rPr>
          <w:t>2.1</w:t>
        </w:r>
        <w:r w:rsidR="00FD4097">
          <w:rPr>
            <w:rFonts w:asciiTheme="minorHAnsi" w:eastAsiaTheme="minorEastAsia" w:hAnsiTheme="minorHAnsi" w:cstheme="minorBidi"/>
            <w:noProof/>
            <w:sz w:val="22"/>
            <w:szCs w:val="22"/>
          </w:rPr>
          <w:tab/>
        </w:r>
        <w:r w:rsidR="00FD4097" w:rsidRPr="00F01901">
          <w:rPr>
            <w:rStyle w:val="Lienhypertexte"/>
            <w:noProof/>
          </w:rPr>
          <w:t>Plan du site :</w:t>
        </w:r>
        <w:r w:rsidR="00FD4097">
          <w:rPr>
            <w:noProof/>
            <w:webHidden/>
          </w:rPr>
          <w:tab/>
        </w:r>
        <w:r w:rsidR="00552844">
          <w:rPr>
            <w:noProof/>
            <w:webHidden/>
          </w:rPr>
          <w:fldChar w:fldCharType="begin"/>
        </w:r>
        <w:r w:rsidR="00FD4097">
          <w:rPr>
            <w:noProof/>
            <w:webHidden/>
          </w:rPr>
          <w:instrText xml:space="preserve"> PAGEREF _Toc494797497 \h </w:instrText>
        </w:r>
        <w:r w:rsidR="00552844">
          <w:rPr>
            <w:noProof/>
            <w:webHidden/>
          </w:rPr>
        </w:r>
        <w:r w:rsidR="00552844">
          <w:rPr>
            <w:noProof/>
            <w:webHidden/>
          </w:rPr>
          <w:fldChar w:fldCharType="separate"/>
        </w:r>
        <w:r w:rsidR="00FD4097">
          <w:rPr>
            <w:noProof/>
            <w:webHidden/>
          </w:rPr>
          <w:t>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8" w:history="1">
        <w:r w:rsidR="00FD4097" w:rsidRPr="00F01901">
          <w:rPr>
            <w:rStyle w:val="Lienhypertexte"/>
            <w:noProof/>
          </w:rPr>
          <w:t>2.2</w:t>
        </w:r>
        <w:r w:rsidR="00FD4097">
          <w:rPr>
            <w:rFonts w:asciiTheme="minorHAnsi" w:eastAsiaTheme="minorEastAsia" w:hAnsiTheme="minorHAnsi" w:cstheme="minorBidi"/>
            <w:noProof/>
            <w:sz w:val="22"/>
            <w:szCs w:val="22"/>
          </w:rPr>
          <w:tab/>
        </w:r>
        <w:r w:rsidR="00FD4097" w:rsidRPr="00F01901">
          <w:rPr>
            <w:rStyle w:val="Lienhypertexte"/>
            <w:noProof/>
          </w:rPr>
          <w:t>Schéma des locaux de l'établissement :</w:t>
        </w:r>
        <w:r w:rsidR="00FD4097">
          <w:rPr>
            <w:noProof/>
            <w:webHidden/>
          </w:rPr>
          <w:tab/>
        </w:r>
        <w:r w:rsidR="00552844">
          <w:rPr>
            <w:noProof/>
            <w:webHidden/>
          </w:rPr>
          <w:fldChar w:fldCharType="begin"/>
        </w:r>
        <w:r w:rsidR="00FD4097">
          <w:rPr>
            <w:noProof/>
            <w:webHidden/>
          </w:rPr>
          <w:instrText xml:space="preserve"> PAGEREF _Toc494797498 \h </w:instrText>
        </w:r>
        <w:r w:rsidR="00552844">
          <w:rPr>
            <w:noProof/>
            <w:webHidden/>
          </w:rPr>
        </w:r>
        <w:r w:rsidR="00552844">
          <w:rPr>
            <w:noProof/>
            <w:webHidden/>
          </w:rPr>
          <w:fldChar w:fldCharType="separate"/>
        </w:r>
        <w:r w:rsidR="00FD4097">
          <w:rPr>
            <w:noProof/>
            <w:webHidden/>
          </w:rPr>
          <w:t>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499" w:history="1">
        <w:r w:rsidR="00FD4097" w:rsidRPr="00F01901">
          <w:rPr>
            <w:rStyle w:val="Lienhypertexte"/>
            <w:noProof/>
          </w:rPr>
          <w:t>2.3</w:t>
        </w:r>
        <w:r w:rsidR="00FD4097">
          <w:rPr>
            <w:rFonts w:asciiTheme="minorHAnsi" w:eastAsiaTheme="minorEastAsia" w:hAnsiTheme="minorHAnsi" w:cstheme="minorBidi"/>
            <w:noProof/>
            <w:sz w:val="22"/>
            <w:szCs w:val="22"/>
          </w:rPr>
          <w:tab/>
        </w:r>
        <w:r w:rsidR="00FD4097" w:rsidRPr="00F01901">
          <w:rPr>
            <w:rStyle w:val="Lienhypertexte"/>
            <w:noProof/>
          </w:rPr>
          <w:t>Schéma de l'installation informatique de l'établissement :</w:t>
        </w:r>
        <w:r w:rsidR="00FD4097">
          <w:rPr>
            <w:noProof/>
            <w:webHidden/>
          </w:rPr>
          <w:tab/>
        </w:r>
        <w:r w:rsidR="00552844">
          <w:rPr>
            <w:noProof/>
            <w:webHidden/>
          </w:rPr>
          <w:fldChar w:fldCharType="begin"/>
        </w:r>
        <w:r w:rsidR="00FD4097">
          <w:rPr>
            <w:noProof/>
            <w:webHidden/>
          </w:rPr>
          <w:instrText xml:space="preserve"> PAGEREF _Toc494797499 \h </w:instrText>
        </w:r>
        <w:r w:rsidR="00552844">
          <w:rPr>
            <w:noProof/>
            <w:webHidden/>
          </w:rPr>
        </w:r>
        <w:r w:rsidR="00552844">
          <w:rPr>
            <w:noProof/>
            <w:webHidden/>
          </w:rPr>
          <w:fldChar w:fldCharType="separate"/>
        </w:r>
        <w:r w:rsidR="00FD4097">
          <w:rPr>
            <w:noProof/>
            <w:webHidden/>
          </w:rPr>
          <w:t>10</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00" w:history="1">
        <w:r w:rsidR="00FD4097" w:rsidRPr="00F01901">
          <w:rPr>
            <w:rStyle w:val="Lienhypertexte"/>
            <w:noProof/>
          </w:rPr>
          <w:t>3.</w:t>
        </w:r>
        <w:r w:rsidR="00FD4097">
          <w:rPr>
            <w:rFonts w:asciiTheme="minorHAnsi" w:eastAsiaTheme="minorEastAsia" w:hAnsiTheme="minorHAnsi" w:cstheme="minorBidi"/>
            <w:noProof/>
            <w:sz w:val="22"/>
            <w:szCs w:val="22"/>
          </w:rPr>
          <w:tab/>
        </w:r>
        <w:r w:rsidR="00FD4097" w:rsidRPr="00F01901">
          <w:rPr>
            <w:rStyle w:val="Lienhypertexte"/>
            <w:noProof/>
          </w:rPr>
          <w:t>SYNOPTIQUE GENERAL DE L'INSTALLATION DE GTC/GTB</w:t>
        </w:r>
        <w:r w:rsidR="00FD4097">
          <w:rPr>
            <w:noProof/>
            <w:webHidden/>
          </w:rPr>
          <w:tab/>
        </w:r>
        <w:r w:rsidR="00552844">
          <w:rPr>
            <w:noProof/>
            <w:webHidden/>
          </w:rPr>
          <w:fldChar w:fldCharType="begin"/>
        </w:r>
        <w:r w:rsidR="00FD4097">
          <w:rPr>
            <w:noProof/>
            <w:webHidden/>
          </w:rPr>
          <w:instrText xml:space="preserve"> PAGEREF _Toc494797500 \h </w:instrText>
        </w:r>
        <w:r w:rsidR="00552844">
          <w:rPr>
            <w:noProof/>
            <w:webHidden/>
          </w:rPr>
        </w:r>
        <w:r w:rsidR="00552844">
          <w:rPr>
            <w:noProof/>
            <w:webHidden/>
          </w:rPr>
          <w:fldChar w:fldCharType="separate"/>
        </w:r>
        <w:r w:rsidR="00FD4097">
          <w:rPr>
            <w:noProof/>
            <w:webHidden/>
          </w:rPr>
          <w:t>11</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01" w:history="1">
        <w:r w:rsidR="00FD4097" w:rsidRPr="00F01901">
          <w:rPr>
            <w:rStyle w:val="Lienhypertexte"/>
            <w:noProof/>
          </w:rPr>
          <w:t>4.</w:t>
        </w:r>
        <w:r w:rsidR="00FD4097">
          <w:rPr>
            <w:rFonts w:asciiTheme="minorHAnsi" w:eastAsiaTheme="minorEastAsia" w:hAnsiTheme="minorHAnsi" w:cstheme="minorBidi"/>
            <w:noProof/>
            <w:sz w:val="22"/>
            <w:szCs w:val="22"/>
          </w:rPr>
          <w:tab/>
        </w:r>
        <w:r w:rsidR="00FD4097" w:rsidRPr="00F01901">
          <w:rPr>
            <w:rStyle w:val="Lienhypertexte"/>
            <w:noProof/>
          </w:rPr>
          <w:t>DOCUMENTS TECHNIQUES APPLICABLES :</w:t>
        </w:r>
        <w:r w:rsidR="00FD4097">
          <w:rPr>
            <w:noProof/>
            <w:webHidden/>
          </w:rPr>
          <w:tab/>
        </w:r>
        <w:r w:rsidR="00552844">
          <w:rPr>
            <w:noProof/>
            <w:webHidden/>
          </w:rPr>
          <w:fldChar w:fldCharType="begin"/>
        </w:r>
        <w:r w:rsidR="00FD4097">
          <w:rPr>
            <w:noProof/>
            <w:webHidden/>
          </w:rPr>
          <w:instrText xml:space="preserve"> PAGEREF _Toc494797501 \h </w:instrText>
        </w:r>
        <w:r w:rsidR="00552844">
          <w:rPr>
            <w:noProof/>
            <w:webHidden/>
          </w:rPr>
        </w:r>
        <w:r w:rsidR="00552844">
          <w:rPr>
            <w:noProof/>
            <w:webHidden/>
          </w:rPr>
          <w:fldChar w:fldCharType="separate"/>
        </w:r>
        <w:r w:rsidR="00FD4097">
          <w:rPr>
            <w:noProof/>
            <w:webHidden/>
          </w:rPr>
          <w:t>12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02" w:history="1">
        <w:r w:rsidR="00FD4097" w:rsidRPr="00F01901">
          <w:rPr>
            <w:rStyle w:val="Lienhypertexte"/>
            <w:noProof/>
          </w:rPr>
          <w:t>4.1</w:t>
        </w:r>
        <w:r w:rsidR="00FD4097">
          <w:rPr>
            <w:rFonts w:asciiTheme="minorHAnsi" w:eastAsiaTheme="minorEastAsia" w:hAnsiTheme="minorHAnsi" w:cstheme="minorBidi"/>
            <w:noProof/>
            <w:sz w:val="22"/>
            <w:szCs w:val="22"/>
          </w:rPr>
          <w:tab/>
        </w:r>
        <w:r w:rsidR="00FD4097" w:rsidRPr="00F01901">
          <w:rPr>
            <w:rStyle w:val="Lienhypertexte"/>
            <w:noProof/>
          </w:rPr>
          <w:t>Documents techniques et principes généraux applicables :</w:t>
        </w:r>
        <w:r w:rsidR="00FD4097">
          <w:rPr>
            <w:noProof/>
            <w:webHidden/>
          </w:rPr>
          <w:tab/>
        </w:r>
        <w:r w:rsidR="00552844">
          <w:rPr>
            <w:noProof/>
            <w:webHidden/>
          </w:rPr>
          <w:fldChar w:fldCharType="begin"/>
        </w:r>
        <w:r w:rsidR="00FD4097">
          <w:rPr>
            <w:noProof/>
            <w:webHidden/>
          </w:rPr>
          <w:instrText xml:space="preserve"> PAGEREF _Toc494797502 \h </w:instrText>
        </w:r>
        <w:r w:rsidR="00552844">
          <w:rPr>
            <w:noProof/>
            <w:webHidden/>
          </w:rPr>
        </w:r>
        <w:r w:rsidR="00552844">
          <w:rPr>
            <w:noProof/>
            <w:webHidden/>
          </w:rPr>
          <w:fldChar w:fldCharType="separate"/>
        </w:r>
        <w:r w:rsidR="00FD4097">
          <w:rPr>
            <w:noProof/>
            <w:webHidden/>
          </w:rPr>
          <w:t>12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03" w:history="1">
        <w:r w:rsidR="00FD4097" w:rsidRPr="00F01901">
          <w:rPr>
            <w:rStyle w:val="Lienhypertexte"/>
            <w:noProof/>
          </w:rPr>
          <w:t>4.2</w:t>
        </w:r>
        <w:r w:rsidR="00FD4097">
          <w:rPr>
            <w:rFonts w:asciiTheme="minorHAnsi" w:eastAsiaTheme="minorEastAsia" w:hAnsiTheme="minorHAnsi" w:cstheme="minorBidi"/>
            <w:noProof/>
            <w:sz w:val="22"/>
            <w:szCs w:val="22"/>
          </w:rPr>
          <w:tab/>
        </w:r>
        <w:r w:rsidR="00FD4097" w:rsidRPr="00F01901">
          <w:rPr>
            <w:rStyle w:val="Lienhypertexte"/>
            <w:noProof/>
          </w:rPr>
          <w:t>DTU</w:t>
        </w:r>
        <w:r w:rsidR="00FD4097">
          <w:rPr>
            <w:noProof/>
            <w:webHidden/>
          </w:rPr>
          <w:tab/>
        </w:r>
        <w:r w:rsidR="00552844">
          <w:rPr>
            <w:noProof/>
            <w:webHidden/>
          </w:rPr>
          <w:fldChar w:fldCharType="begin"/>
        </w:r>
        <w:r w:rsidR="00FD4097">
          <w:rPr>
            <w:noProof/>
            <w:webHidden/>
          </w:rPr>
          <w:instrText xml:space="preserve"> PAGEREF _Toc494797503 \h </w:instrText>
        </w:r>
        <w:r w:rsidR="00552844">
          <w:rPr>
            <w:noProof/>
            <w:webHidden/>
          </w:rPr>
        </w:r>
        <w:r w:rsidR="00552844">
          <w:rPr>
            <w:noProof/>
            <w:webHidden/>
          </w:rPr>
          <w:fldChar w:fldCharType="separate"/>
        </w:r>
        <w:r w:rsidR="00FD4097">
          <w:rPr>
            <w:noProof/>
            <w:webHidden/>
          </w:rPr>
          <w:t>12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04" w:history="1">
        <w:r w:rsidR="00FD4097" w:rsidRPr="00F01901">
          <w:rPr>
            <w:rStyle w:val="Lienhypertexte"/>
            <w:noProof/>
          </w:rPr>
          <w:t>4.3</w:t>
        </w:r>
        <w:r w:rsidR="00FD4097">
          <w:rPr>
            <w:rFonts w:asciiTheme="minorHAnsi" w:eastAsiaTheme="minorEastAsia" w:hAnsiTheme="minorHAnsi" w:cstheme="minorBidi"/>
            <w:noProof/>
            <w:sz w:val="22"/>
            <w:szCs w:val="22"/>
          </w:rPr>
          <w:tab/>
        </w:r>
        <w:r w:rsidR="00FD4097" w:rsidRPr="00F01901">
          <w:rPr>
            <w:rStyle w:val="Lienhypertexte"/>
            <w:noProof/>
          </w:rPr>
          <w:t>Normes :</w:t>
        </w:r>
        <w:r w:rsidR="00FD4097">
          <w:rPr>
            <w:noProof/>
            <w:webHidden/>
          </w:rPr>
          <w:tab/>
        </w:r>
        <w:r w:rsidR="00552844">
          <w:rPr>
            <w:noProof/>
            <w:webHidden/>
          </w:rPr>
          <w:fldChar w:fldCharType="begin"/>
        </w:r>
        <w:r w:rsidR="00FD4097">
          <w:rPr>
            <w:noProof/>
            <w:webHidden/>
          </w:rPr>
          <w:instrText xml:space="preserve"> PAGEREF _Toc494797504 \h </w:instrText>
        </w:r>
        <w:r w:rsidR="00552844">
          <w:rPr>
            <w:noProof/>
            <w:webHidden/>
          </w:rPr>
        </w:r>
        <w:r w:rsidR="00552844">
          <w:rPr>
            <w:noProof/>
            <w:webHidden/>
          </w:rPr>
          <w:fldChar w:fldCharType="separate"/>
        </w:r>
        <w:r w:rsidR="00FD4097">
          <w:rPr>
            <w:noProof/>
            <w:webHidden/>
          </w:rPr>
          <w:t>12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05" w:history="1">
        <w:r w:rsidR="00FD4097" w:rsidRPr="00F01901">
          <w:rPr>
            <w:rStyle w:val="Lienhypertexte"/>
            <w:noProof/>
          </w:rPr>
          <w:t>4.4</w:t>
        </w:r>
        <w:r w:rsidR="00FD4097">
          <w:rPr>
            <w:rFonts w:asciiTheme="minorHAnsi" w:eastAsiaTheme="minorEastAsia" w:hAnsiTheme="minorHAnsi" w:cstheme="minorBidi"/>
            <w:noProof/>
            <w:sz w:val="22"/>
            <w:szCs w:val="22"/>
          </w:rPr>
          <w:tab/>
        </w:r>
        <w:r w:rsidR="00FD4097" w:rsidRPr="00F01901">
          <w:rPr>
            <w:rStyle w:val="Lienhypertexte"/>
            <w:noProof/>
          </w:rPr>
          <w:t>Divers :</w:t>
        </w:r>
        <w:r w:rsidR="00FD4097">
          <w:rPr>
            <w:noProof/>
            <w:webHidden/>
          </w:rPr>
          <w:tab/>
        </w:r>
        <w:r w:rsidR="00552844">
          <w:rPr>
            <w:noProof/>
            <w:webHidden/>
          </w:rPr>
          <w:fldChar w:fldCharType="begin"/>
        </w:r>
        <w:r w:rsidR="00FD4097">
          <w:rPr>
            <w:noProof/>
            <w:webHidden/>
          </w:rPr>
          <w:instrText xml:space="preserve"> PAGEREF _Toc494797505 \h </w:instrText>
        </w:r>
        <w:r w:rsidR="00552844">
          <w:rPr>
            <w:noProof/>
            <w:webHidden/>
          </w:rPr>
        </w:r>
        <w:r w:rsidR="00552844">
          <w:rPr>
            <w:noProof/>
            <w:webHidden/>
          </w:rPr>
          <w:fldChar w:fldCharType="separate"/>
        </w:r>
        <w:r w:rsidR="00FD4097">
          <w:rPr>
            <w:noProof/>
            <w:webHidden/>
          </w:rPr>
          <w:t>12</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06" w:history="1">
        <w:r w:rsidR="00FD4097" w:rsidRPr="00F01901">
          <w:rPr>
            <w:rStyle w:val="Lienhypertexte"/>
            <w:noProof/>
          </w:rPr>
          <w:t>5.</w:t>
        </w:r>
        <w:r w:rsidR="00FD4097">
          <w:rPr>
            <w:rFonts w:asciiTheme="minorHAnsi" w:eastAsiaTheme="minorEastAsia" w:hAnsiTheme="minorHAnsi" w:cstheme="minorBidi"/>
            <w:noProof/>
            <w:sz w:val="22"/>
            <w:szCs w:val="22"/>
          </w:rPr>
          <w:tab/>
        </w:r>
        <w:r w:rsidR="00FD4097" w:rsidRPr="00F01901">
          <w:rPr>
            <w:rStyle w:val="Lienhypertexte"/>
            <w:noProof/>
          </w:rPr>
          <w:t>DOCUMENTS FOURNIS PAR LA MAITRISE D'OUVRAGE :</w:t>
        </w:r>
        <w:r w:rsidR="00FD4097">
          <w:rPr>
            <w:noProof/>
            <w:webHidden/>
          </w:rPr>
          <w:tab/>
        </w:r>
        <w:r w:rsidR="00552844">
          <w:rPr>
            <w:noProof/>
            <w:webHidden/>
          </w:rPr>
          <w:fldChar w:fldCharType="begin"/>
        </w:r>
        <w:r w:rsidR="00FD4097">
          <w:rPr>
            <w:noProof/>
            <w:webHidden/>
          </w:rPr>
          <w:instrText xml:space="preserve"> PAGEREF _Toc494797506 \h </w:instrText>
        </w:r>
        <w:r w:rsidR="00552844">
          <w:rPr>
            <w:noProof/>
            <w:webHidden/>
          </w:rPr>
        </w:r>
        <w:r w:rsidR="00552844">
          <w:rPr>
            <w:noProof/>
            <w:webHidden/>
          </w:rPr>
          <w:fldChar w:fldCharType="separate"/>
        </w:r>
        <w:r w:rsidR="00FD4097">
          <w:rPr>
            <w:noProof/>
            <w:webHidden/>
          </w:rPr>
          <w:t>13</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07" w:history="1">
        <w:r w:rsidR="00FD4097" w:rsidRPr="00F01901">
          <w:rPr>
            <w:rStyle w:val="Lienhypertexte"/>
            <w:noProof/>
          </w:rPr>
          <w:t>6.</w:t>
        </w:r>
        <w:r w:rsidR="00FD4097">
          <w:rPr>
            <w:rFonts w:asciiTheme="minorHAnsi" w:eastAsiaTheme="minorEastAsia" w:hAnsiTheme="minorHAnsi" w:cstheme="minorBidi"/>
            <w:noProof/>
            <w:sz w:val="22"/>
            <w:szCs w:val="22"/>
          </w:rPr>
          <w:tab/>
        </w:r>
        <w:r w:rsidR="00FD4097" w:rsidRPr="00F01901">
          <w:rPr>
            <w:rStyle w:val="Lienhypertexte"/>
            <w:noProof/>
          </w:rPr>
          <w:t>DOCUMENTS A FOURNIR PAR LE CANDIDAT A L'APPUI DE SON OFFRE :</w:t>
        </w:r>
        <w:r w:rsidR="00FD4097">
          <w:rPr>
            <w:noProof/>
            <w:webHidden/>
          </w:rPr>
          <w:tab/>
        </w:r>
        <w:r w:rsidR="00552844">
          <w:rPr>
            <w:noProof/>
            <w:webHidden/>
          </w:rPr>
          <w:fldChar w:fldCharType="begin"/>
        </w:r>
        <w:r w:rsidR="00FD4097">
          <w:rPr>
            <w:noProof/>
            <w:webHidden/>
          </w:rPr>
          <w:instrText xml:space="preserve"> PAGEREF _Toc494797507 \h </w:instrText>
        </w:r>
        <w:r w:rsidR="00552844">
          <w:rPr>
            <w:noProof/>
            <w:webHidden/>
          </w:rPr>
        </w:r>
        <w:r w:rsidR="00552844">
          <w:rPr>
            <w:noProof/>
            <w:webHidden/>
          </w:rPr>
          <w:fldChar w:fldCharType="separate"/>
        </w:r>
        <w:r w:rsidR="00FD4097">
          <w:rPr>
            <w:noProof/>
            <w:webHidden/>
          </w:rPr>
          <w:t>13</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08" w:history="1">
        <w:r w:rsidR="00FD4097" w:rsidRPr="00F01901">
          <w:rPr>
            <w:rStyle w:val="Lienhypertexte"/>
            <w:noProof/>
          </w:rPr>
          <w:t>7.</w:t>
        </w:r>
        <w:r w:rsidR="00FD4097">
          <w:rPr>
            <w:rFonts w:asciiTheme="minorHAnsi" w:eastAsiaTheme="minorEastAsia" w:hAnsiTheme="minorHAnsi" w:cstheme="minorBidi"/>
            <w:noProof/>
            <w:sz w:val="22"/>
            <w:szCs w:val="22"/>
          </w:rPr>
          <w:tab/>
        </w:r>
        <w:r w:rsidR="00FD4097" w:rsidRPr="00F01901">
          <w:rPr>
            <w:rStyle w:val="Lienhypertexte"/>
            <w:noProof/>
          </w:rPr>
          <w:t>CONDITIONS D'EXECUTION DES TRAVAUX :</w:t>
        </w:r>
        <w:r w:rsidR="00FD4097">
          <w:rPr>
            <w:noProof/>
            <w:webHidden/>
          </w:rPr>
          <w:tab/>
        </w:r>
        <w:r w:rsidR="00552844">
          <w:rPr>
            <w:noProof/>
            <w:webHidden/>
          </w:rPr>
          <w:fldChar w:fldCharType="begin"/>
        </w:r>
        <w:r w:rsidR="00FD4097">
          <w:rPr>
            <w:noProof/>
            <w:webHidden/>
          </w:rPr>
          <w:instrText xml:space="preserve"> PAGEREF _Toc494797508 \h </w:instrText>
        </w:r>
        <w:r w:rsidR="00552844">
          <w:rPr>
            <w:noProof/>
            <w:webHidden/>
          </w:rPr>
        </w:r>
        <w:r w:rsidR="00552844">
          <w:rPr>
            <w:noProof/>
            <w:webHidden/>
          </w:rPr>
          <w:fldChar w:fldCharType="separate"/>
        </w:r>
        <w:r w:rsidR="00FD4097">
          <w:rPr>
            <w:noProof/>
            <w:webHidden/>
          </w:rPr>
          <w:t>14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09" w:history="1">
        <w:r w:rsidR="00FD4097" w:rsidRPr="00F01901">
          <w:rPr>
            <w:rStyle w:val="Lienhypertexte"/>
            <w:noProof/>
          </w:rPr>
          <w:t>7.1</w:t>
        </w:r>
        <w:r w:rsidR="00FD4097">
          <w:rPr>
            <w:rFonts w:asciiTheme="minorHAnsi" w:eastAsiaTheme="minorEastAsia" w:hAnsiTheme="minorHAnsi" w:cstheme="minorBidi"/>
            <w:noProof/>
            <w:sz w:val="22"/>
            <w:szCs w:val="22"/>
          </w:rPr>
          <w:tab/>
        </w:r>
        <w:r w:rsidR="00FD4097" w:rsidRPr="00F01901">
          <w:rPr>
            <w:rStyle w:val="Lienhypertexte"/>
            <w:noProof/>
          </w:rPr>
          <w:t>Connaissance du projet :</w:t>
        </w:r>
        <w:r w:rsidR="00FD4097">
          <w:rPr>
            <w:noProof/>
            <w:webHidden/>
          </w:rPr>
          <w:tab/>
        </w:r>
        <w:r w:rsidR="00552844">
          <w:rPr>
            <w:noProof/>
            <w:webHidden/>
          </w:rPr>
          <w:fldChar w:fldCharType="begin"/>
        </w:r>
        <w:r w:rsidR="00FD4097">
          <w:rPr>
            <w:noProof/>
            <w:webHidden/>
          </w:rPr>
          <w:instrText xml:space="preserve"> PAGEREF _Toc494797509 \h </w:instrText>
        </w:r>
        <w:r w:rsidR="00552844">
          <w:rPr>
            <w:noProof/>
            <w:webHidden/>
          </w:rPr>
        </w:r>
        <w:r w:rsidR="00552844">
          <w:rPr>
            <w:noProof/>
            <w:webHidden/>
          </w:rPr>
          <w:fldChar w:fldCharType="separate"/>
        </w:r>
        <w:r w:rsidR="00FD4097">
          <w:rPr>
            <w:noProof/>
            <w:webHidden/>
          </w:rPr>
          <w:t>14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0" w:history="1">
        <w:r w:rsidR="00FD4097" w:rsidRPr="00F01901">
          <w:rPr>
            <w:rStyle w:val="Lienhypertexte"/>
            <w:noProof/>
          </w:rPr>
          <w:t>7.2</w:t>
        </w:r>
        <w:r w:rsidR="00FD4097">
          <w:rPr>
            <w:rFonts w:asciiTheme="minorHAnsi" w:eastAsiaTheme="minorEastAsia" w:hAnsiTheme="minorHAnsi" w:cstheme="minorBidi"/>
            <w:noProof/>
            <w:sz w:val="22"/>
            <w:szCs w:val="22"/>
          </w:rPr>
          <w:tab/>
        </w:r>
        <w:r w:rsidR="00FD4097" w:rsidRPr="00F01901">
          <w:rPr>
            <w:rStyle w:val="Lienhypertexte"/>
            <w:noProof/>
          </w:rPr>
          <w:t>Responsable du chantier :</w:t>
        </w:r>
        <w:r w:rsidR="00FD4097">
          <w:rPr>
            <w:noProof/>
            <w:webHidden/>
          </w:rPr>
          <w:tab/>
        </w:r>
        <w:r w:rsidR="00552844">
          <w:rPr>
            <w:noProof/>
            <w:webHidden/>
          </w:rPr>
          <w:fldChar w:fldCharType="begin"/>
        </w:r>
        <w:r w:rsidR="00FD4097">
          <w:rPr>
            <w:noProof/>
            <w:webHidden/>
          </w:rPr>
          <w:instrText xml:space="preserve"> PAGEREF _Toc494797510 \h </w:instrText>
        </w:r>
        <w:r w:rsidR="00552844">
          <w:rPr>
            <w:noProof/>
            <w:webHidden/>
          </w:rPr>
        </w:r>
        <w:r w:rsidR="00552844">
          <w:rPr>
            <w:noProof/>
            <w:webHidden/>
          </w:rPr>
          <w:fldChar w:fldCharType="separate"/>
        </w:r>
        <w:r w:rsidR="00FD4097">
          <w:rPr>
            <w:noProof/>
            <w:webHidden/>
          </w:rPr>
          <w:t>14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1" w:history="1">
        <w:r w:rsidR="00FD4097" w:rsidRPr="00F01901">
          <w:rPr>
            <w:rStyle w:val="Lienhypertexte"/>
            <w:noProof/>
          </w:rPr>
          <w:t>7.3</w:t>
        </w:r>
        <w:r w:rsidR="00FD4097">
          <w:rPr>
            <w:rFonts w:asciiTheme="minorHAnsi" w:eastAsiaTheme="minorEastAsia" w:hAnsiTheme="minorHAnsi" w:cstheme="minorBidi"/>
            <w:noProof/>
            <w:sz w:val="22"/>
            <w:szCs w:val="22"/>
          </w:rPr>
          <w:tab/>
        </w:r>
        <w:r w:rsidR="00FD4097" w:rsidRPr="00F01901">
          <w:rPr>
            <w:rStyle w:val="Lienhypertexte"/>
            <w:noProof/>
          </w:rPr>
          <w:t>Limites de prestations et interfaces avec le bâtiment existant et entre les différents lots :</w:t>
        </w:r>
        <w:r w:rsidR="00FD4097">
          <w:rPr>
            <w:noProof/>
            <w:webHidden/>
          </w:rPr>
          <w:tab/>
        </w:r>
        <w:r w:rsidR="00552844">
          <w:rPr>
            <w:noProof/>
            <w:webHidden/>
          </w:rPr>
          <w:fldChar w:fldCharType="begin"/>
        </w:r>
        <w:r w:rsidR="00FD4097">
          <w:rPr>
            <w:noProof/>
            <w:webHidden/>
          </w:rPr>
          <w:instrText xml:space="preserve"> PAGEREF _Toc494797511 \h </w:instrText>
        </w:r>
        <w:r w:rsidR="00552844">
          <w:rPr>
            <w:noProof/>
            <w:webHidden/>
          </w:rPr>
        </w:r>
        <w:r w:rsidR="00552844">
          <w:rPr>
            <w:noProof/>
            <w:webHidden/>
          </w:rPr>
          <w:fldChar w:fldCharType="separate"/>
        </w:r>
        <w:r w:rsidR="00FD4097">
          <w:rPr>
            <w:noProof/>
            <w:webHidden/>
          </w:rPr>
          <w:t>14</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2" w:history="1">
        <w:r w:rsidR="00FD4097" w:rsidRPr="00F01901">
          <w:rPr>
            <w:rStyle w:val="Lienhypertexte"/>
            <w:noProof/>
          </w:rPr>
          <w:t>7.4</w:t>
        </w:r>
        <w:r w:rsidR="00FD4097">
          <w:rPr>
            <w:rFonts w:asciiTheme="minorHAnsi" w:eastAsiaTheme="minorEastAsia" w:hAnsiTheme="minorHAnsi" w:cstheme="minorBidi"/>
            <w:noProof/>
            <w:sz w:val="22"/>
            <w:szCs w:val="22"/>
          </w:rPr>
          <w:tab/>
        </w:r>
        <w:r w:rsidR="00FD4097" w:rsidRPr="00F01901">
          <w:rPr>
            <w:rStyle w:val="Lienhypertexte"/>
            <w:noProof/>
          </w:rPr>
          <w:t>Moyens en matériels</w:t>
        </w:r>
        <w:r w:rsidR="00FD4097">
          <w:rPr>
            <w:noProof/>
            <w:webHidden/>
          </w:rPr>
          <w:tab/>
        </w:r>
        <w:r w:rsidR="00552844">
          <w:rPr>
            <w:noProof/>
            <w:webHidden/>
          </w:rPr>
          <w:fldChar w:fldCharType="begin"/>
        </w:r>
        <w:r w:rsidR="00FD4097">
          <w:rPr>
            <w:noProof/>
            <w:webHidden/>
          </w:rPr>
          <w:instrText xml:space="preserve"> PAGEREF _Toc494797512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3" w:history="1">
        <w:r w:rsidR="00FD4097" w:rsidRPr="00F01901">
          <w:rPr>
            <w:rStyle w:val="Lienhypertexte"/>
            <w:noProof/>
          </w:rPr>
          <w:t>7.5</w:t>
        </w:r>
        <w:r w:rsidR="00FD4097">
          <w:rPr>
            <w:rFonts w:asciiTheme="minorHAnsi" w:eastAsiaTheme="minorEastAsia" w:hAnsiTheme="minorHAnsi" w:cstheme="minorBidi"/>
            <w:noProof/>
            <w:sz w:val="22"/>
            <w:szCs w:val="22"/>
          </w:rPr>
          <w:tab/>
        </w:r>
        <w:r w:rsidR="00FD4097" w:rsidRPr="00F01901">
          <w:rPr>
            <w:rStyle w:val="Lienhypertexte"/>
            <w:noProof/>
          </w:rPr>
          <w:t>Voierie et accès :</w:t>
        </w:r>
        <w:r w:rsidR="00FD4097">
          <w:rPr>
            <w:noProof/>
            <w:webHidden/>
          </w:rPr>
          <w:tab/>
        </w:r>
        <w:r w:rsidR="00552844">
          <w:rPr>
            <w:noProof/>
            <w:webHidden/>
          </w:rPr>
          <w:fldChar w:fldCharType="begin"/>
        </w:r>
        <w:r w:rsidR="00FD4097">
          <w:rPr>
            <w:noProof/>
            <w:webHidden/>
          </w:rPr>
          <w:instrText xml:space="preserve"> PAGEREF _Toc494797513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4" w:history="1">
        <w:r w:rsidR="00FD4097" w:rsidRPr="00F01901">
          <w:rPr>
            <w:rStyle w:val="Lienhypertexte"/>
            <w:noProof/>
          </w:rPr>
          <w:t>7.6</w:t>
        </w:r>
        <w:r w:rsidR="00FD4097">
          <w:rPr>
            <w:rFonts w:asciiTheme="minorHAnsi" w:eastAsiaTheme="minorEastAsia" w:hAnsiTheme="minorHAnsi" w:cstheme="minorBidi"/>
            <w:noProof/>
            <w:sz w:val="22"/>
            <w:szCs w:val="22"/>
          </w:rPr>
          <w:tab/>
        </w:r>
        <w:r w:rsidR="00FD4097" w:rsidRPr="00F01901">
          <w:rPr>
            <w:rStyle w:val="Lienhypertexte"/>
            <w:noProof/>
          </w:rPr>
          <w:t>Protection des ouvrages et des équipements :</w:t>
        </w:r>
        <w:r w:rsidR="00FD4097">
          <w:rPr>
            <w:noProof/>
            <w:webHidden/>
          </w:rPr>
          <w:tab/>
        </w:r>
        <w:r w:rsidR="00552844">
          <w:rPr>
            <w:noProof/>
            <w:webHidden/>
          </w:rPr>
          <w:fldChar w:fldCharType="begin"/>
        </w:r>
        <w:r w:rsidR="00FD4097">
          <w:rPr>
            <w:noProof/>
            <w:webHidden/>
          </w:rPr>
          <w:instrText xml:space="preserve"> PAGEREF _Toc494797514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5" w:history="1">
        <w:r w:rsidR="00FD4097" w:rsidRPr="00F01901">
          <w:rPr>
            <w:rStyle w:val="Lienhypertexte"/>
            <w:noProof/>
          </w:rPr>
          <w:t>7.7</w:t>
        </w:r>
        <w:r w:rsidR="00FD4097">
          <w:rPr>
            <w:rFonts w:asciiTheme="minorHAnsi" w:eastAsiaTheme="minorEastAsia" w:hAnsiTheme="minorHAnsi" w:cstheme="minorBidi"/>
            <w:noProof/>
            <w:sz w:val="22"/>
            <w:szCs w:val="22"/>
          </w:rPr>
          <w:tab/>
        </w:r>
        <w:r w:rsidR="00FD4097" w:rsidRPr="00F01901">
          <w:rPr>
            <w:rStyle w:val="Lienhypertexte"/>
            <w:noProof/>
          </w:rPr>
          <w:t>Nature des matériaux :</w:t>
        </w:r>
        <w:r w:rsidR="00FD4097">
          <w:rPr>
            <w:noProof/>
            <w:webHidden/>
          </w:rPr>
          <w:tab/>
        </w:r>
        <w:r w:rsidR="00552844">
          <w:rPr>
            <w:noProof/>
            <w:webHidden/>
          </w:rPr>
          <w:fldChar w:fldCharType="begin"/>
        </w:r>
        <w:r w:rsidR="00FD4097">
          <w:rPr>
            <w:noProof/>
            <w:webHidden/>
          </w:rPr>
          <w:instrText xml:space="preserve"> PAGEREF _Toc494797515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6" w:history="1">
        <w:r w:rsidR="00FD4097" w:rsidRPr="00F01901">
          <w:rPr>
            <w:rStyle w:val="Lienhypertexte"/>
            <w:noProof/>
          </w:rPr>
          <w:t>7.8</w:t>
        </w:r>
        <w:r w:rsidR="00FD4097">
          <w:rPr>
            <w:rFonts w:asciiTheme="minorHAnsi" w:eastAsiaTheme="minorEastAsia" w:hAnsiTheme="minorHAnsi" w:cstheme="minorBidi"/>
            <w:noProof/>
            <w:sz w:val="22"/>
            <w:szCs w:val="22"/>
          </w:rPr>
          <w:tab/>
        </w:r>
        <w:r w:rsidR="00FD4097" w:rsidRPr="00F01901">
          <w:rPr>
            <w:rStyle w:val="Lienhypertexte"/>
            <w:noProof/>
          </w:rPr>
          <w:t>Gestion des déchets :</w:t>
        </w:r>
        <w:r w:rsidR="00FD4097">
          <w:rPr>
            <w:noProof/>
            <w:webHidden/>
          </w:rPr>
          <w:tab/>
        </w:r>
        <w:r w:rsidR="00552844">
          <w:rPr>
            <w:noProof/>
            <w:webHidden/>
          </w:rPr>
          <w:fldChar w:fldCharType="begin"/>
        </w:r>
        <w:r w:rsidR="00FD4097">
          <w:rPr>
            <w:noProof/>
            <w:webHidden/>
          </w:rPr>
          <w:instrText xml:space="preserve"> PAGEREF _Toc494797516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7" w:history="1">
        <w:r w:rsidR="00FD4097" w:rsidRPr="00F01901">
          <w:rPr>
            <w:rStyle w:val="Lienhypertexte"/>
            <w:noProof/>
          </w:rPr>
          <w:t>7.9</w:t>
        </w:r>
        <w:r w:rsidR="00FD4097">
          <w:rPr>
            <w:rFonts w:asciiTheme="minorHAnsi" w:eastAsiaTheme="minorEastAsia" w:hAnsiTheme="minorHAnsi" w:cstheme="minorBidi"/>
            <w:noProof/>
            <w:sz w:val="22"/>
            <w:szCs w:val="22"/>
          </w:rPr>
          <w:tab/>
        </w:r>
        <w:r w:rsidR="00FD4097" w:rsidRPr="00F01901">
          <w:rPr>
            <w:rStyle w:val="Lienhypertexte"/>
            <w:noProof/>
          </w:rPr>
          <w:t>Nettoyage :</w:t>
        </w:r>
        <w:r w:rsidR="00FD4097">
          <w:rPr>
            <w:noProof/>
            <w:webHidden/>
          </w:rPr>
          <w:tab/>
        </w:r>
        <w:r w:rsidR="00552844">
          <w:rPr>
            <w:noProof/>
            <w:webHidden/>
          </w:rPr>
          <w:fldChar w:fldCharType="begin"/>
        </w:r>
        <w:r w:rsidR="00FD4097">
          <w:rPr>
            <w:noProof/>
            <w:webHidden/>
          </w:rPr>
          <w:instrText xml:space="preserve"> PAGEREF _Toc494797517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8" w:history="1">
        <w:r w:rsidR="00FD4097" w:rsidRPr="00F01901">
          <w:rPr>
            <w:rStyle w:val="Lienhypertexte"/>
            <w:noProof/>
          </w:rPr>
          <w:t>7.10</w:t>
        </w:r>
        <w:r w:rsidR="00FD4097">
          <w:rPr>
            <w:rFonts w:asciiTheme="minorHAnsi" w:eastAsiaTheme="minorEastAsia" w:hAnsiTheme="minorHAnsi" w:cstheme="minorBidi"/>
            <w:noProof/>
            <w:sz w:val="22"/>
            <w:szCs w:val="22"/>
          </w:rPr>
          <w:tab/>
        </w:r>
        <w:r w:rsidR="00FD4097" w:rsidRPr="00F01901">
          <w:rPr>
            <w:rStyle w:val="Lienhypertexte"/>
            <w:noProof/>
          </w:rPr>
          <w:t>Consommables :</w:t>
        </w:r>
        <w:r w:rsidR="00FD4097">
          <w:rPr>
            <w:noProof/>
            <w:webHidden/>
          </w:rPr>
          <w:tab/>
        </w:r>
        <w:r w:rsidR="00552844">
          <w:rPr>
            <w:noProof/>
            <w:webHidden/>
          </w:rPr>
          <w:fldChar w:fldCharType="begin"/>
        </w:r>
        <w:r w:rsidR="00FD4097">
          <w:rPr>
            <w:noProof/>
            <w:webHidden/>
          </w:rPr>
          <w:instrText xml:space="preserve"> PAGEREF _Toc494797518 \h </w:instrText>
        </w:r>
        <w:r w:rsidR="00552844">
          <w:rPr>
            <w:noProof/>
            <w:webHidden/>
          </w:rPr>
        </w:r>
        <w:r w:rsidR="00552844">
          <w:rPr>
            <w:noProof/>
            <w:webHidden/>
          </w:rPr>
          <w:fldChar w:fldCharType="separate"/>
        </w:r>
        <w:r w:rsidR="00FD4097">
          <w:rPr>
            <w:noProof/>
            <w:webHidden/>
          </w:rPr>
          <w:t>15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19" w:history="1">
        <w:r w:rsidR="00FD4097" w:rsidRPr="00F01901">
          <w:rPr>
            <w:rStyle w:val="Lienhypertexte"/>
            <w:noProof/>
          </w:rPr>
          <w:t>7.11</w:t>
        </w:r>
        <w:r w:rsidR="00FD4097">
          <w:rPr>
            <w:rFonts w:asciiTheme="minorHAnsi" w:eastAsiaTheme="minorEastAsia" w:hAnsiTheme="minorHAnsi" w:cstheme="minorBidi"/>
            <w:noProof/>
            <w:sz w:val="22"/>
            <w:szCs w:val="22"/>
          </w:rPr>
          <w:tab/>
        </w:r>
        <w:r w:rsidR="00FD4097" w:rsidRPr="00F01901">
          <w:rPr>
            <w:rStyle w:val="Lienhypertexte"/>
            <w:noProof/>
          </w:rPr>
          <w:t>Hygiène et sécurité :</w:t>
        </w:r>
        <w:r w:rsidR="00FD4097">
          <w:rPr>
            <w:noProof/>
            <w:webHidden/>
          </w:rPr>
          <w:tab/>
        </w:r>
        <w:r w:rsidR="00552844">
          <w:rPr>
            <w:noProof/>
            <w:webHidden/>
          </w:rPr>
          <w:fldChar w:fldCharType="begin"/>
        </w:r>
        <w:r w:rsidR="00FD4097">
          <w:rPr>
            <w:noProof/>
            <w:webHidden/>
          </w:rPr>
          <w:instrText xml:space="preserve"> PAGEREF _Toc494797519 \h </w:instrText>
        </w:r>
        <w:r w:rsidR="00552844">
          <w:rPr>
            <w:noProof/>
            <w:webHidden/>
          </w:rPr>
        </w:r>
        <w:r w:rsidR="00552844">
          <w:rPr>
            <w:noProof/>
            <w:webHidden/>
          </w:rPr>
          <w:fldChar w:fldCharType="separate"/>
        </w:r>
        <w:r w:rsidR="00FD4097">
          <w:rPr>
            <w:noProof/>
            <w:webHidden/>
          </w:rPr>
          <w:t>16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0" w:history="1">
        <w:r w:rsidR="00FD4097" w:rsidRPr="00F01901">
          <w:rPr>
            <w:rStyle w:val="Lienhypertexte"/>
            <w:noProof/>
          </w:rPr>
          <w:t>7.12</w:t>
        </w:r>
        <w:r w:rsidR="00FD4097">
          <w:rPr>
            <w:rFonts w:asciiTheme="minorHAnsi" w:eastAsiaTheme="minorEastAsia" w:hAnsiTheme="minorHAnsi" w:cstheme="minorBidi"/>
            <w:noProof/>
            <w:sz w:val="22"/>
            <w:szCs w:val="22"/>
          </w:rPr>
          <w:tab/>
        </w:r>
        <w:r w:rsidR="00FD4097" w:rsidRPr="00F01901">
          <w:rPr>
            <w:rStyle w:val="Lienhypertexte"/>
            <w:noProof/>
          </w:rPr>
          <w:t>Démarches et autorisations :</w:t>
        </w:r>
        <w:r w:rsidR="00FD4097">
          <w:rPr>
            <w:noProof/>
            <w:webHidden/>
          </w:rPr>
          <w:tab/>
        </w:r>
        <w:r w:rsidR="00552844">
          <w:rPr>
            <w:noProof/>
            <w:webHidden/>
          </w:rPr>
          <w:fldChar w:fldCharType="begin"/>
        </w:r>
        <w:r w:rsidR="00FD4097">
          <w:rPr>
            <w:noProof/>
            <w:webHidden/>
          </w:rPr>
          <w:instrText xml:space="preserve"> PAGEREF _Toc494797520 \h </w:instrText>
        </w:r>
        <w:r w:rsidR="00552844">
          <w:rPr>
            <w:noProof/>
            <w:webHidden/>
          </w:rPr>
        </w:r>
        <w:r w:rsidR="00552844">
          <w:rPr>
            <w:noProof/>
            <w:webHidden/>
          </w:rPr>
          <w:fldChar w:fldCharType="separate"/>
        </w:r>
        <w:r w:rsidR="00FD4097">
          <w:rPr>
            <w:noProof/>
            <w:webHidden/>
          </w:rPr>
          <w:t>16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1" w:history="1">
        <w:r w:rsidR="00FD4097" w:rsidRPr="00F01901">
          <w:rPr>
            <w:rStyle w:val="Lienhypertexte"/>
            <w:noProof/>
          </w:rPr>
          <w:t>7.13</w:t>
        </w:r>
        <w:r w:rsidR="00FD4097">
          <w:rPr>
            <w:rFonts w:asciiTheme="minorHAnsi" w:eastAsiaTheme="minorEastAsia" w:hAnsiTheme="minorHAnsi" w:cstheme="minorBidi"/>
            <w:noProof/>
            <w:sz w:val="22"/>
            <w:szCs w:val="22"/>
          </w:rPr>
          <w:tab/>
        </w:r>
        <w:r w:rsidR="00FD4097" w:rsidRPr="00F01901">
          <w:rPr>
            <w:rStyle w:val="Lienhypertexte"/>
            <w:noProof/>
          </w:rPr>
          <w:t>Constatations et constats contradictoires :</w:t>
        </w:r>
        <w:r w:rsidR="00FD4097">
          <w:rPr>
            <w:noProof/>
            <w:webHidden/>
          </w:rPr>
          <w:tab/>
        </w:r>
        <w:r w:rsidR="00552844">
          <w:rPr>
            <w:noProof/>
            <w:webHidden/>
          </w:rPr>
          <w:fldChar w:fldCharType="begin"/>
        </w:r>
        <w:r w:rsidR="00FD4097">
          <w:rPr>
            <w:noProof/>
            <w:webHidden/>
          </w:rPr>
          <w:instrText xml:space="preserve"> PAGEREF _Toc494797521 \h </w:instrText>
        </w:r>
        <w:r w:rsidR="00552844">
          <w:rPr>
            <w:noProof/>
            <w:webHidden/>
          </w:rPr>
        </w:r>
        <w:r w:rsidR="00552844">
          <w:rPr>
            <w:noProof/>
            <w:webHidden/>
          </w:rPr>
          <w:fldChar w:fldCharType="separate"/>
        </w:r>
        <w:r w:rsidR="00FD4097">
          <w:rPr>
            <w:noProof/>
            <w:webHidden/>
          </w:rPr>
          <w:t>16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2" w:history="1">
        <w:r w:rsidR="00FD4097" w:rsidRPr="00F01901">
          <w:rPr>
            <w:rStyle w:val="Lienhypertexte"/>
            <w:noProof/>
          </w:rPr>
          <w:t>7.14</w:t>
        </w:r>
        <w:r w:rsidR="00FD4097">
          <w:rPr>
            <w:rFonts w:asciiTheme="minorHAnsi" w:eastAsiaTheme="minorEastAsia" w:hAnsiTheme="minorHAnsi" w:cstheme="minorBidi"/>
            <w:noProof/>
            <w:sz w:val="22"/>
            <w:szCs w:val="22"/>
          </w:rPr>
          <w:tab/>
        </w:r>
        <w:r w:rsidR="00FD4097" w:rsidRPr="00F01901">
          <w:rPr>
            <w:rStyle w:val="Lienhypertexte"/>
            <w:noProof/>
          </w:rPr>
          <w:t>Calendrier prévisionnel de l'opération :</w:t>
        </w:r>
        <w:r w:rsidR="00FD4097">
          <w:rPr>
            <w:noProof/>
            <w:webHidden/>
          </w:rPr>
          <w:tab/>
        </w:r>
        <w:r w:rsidR="00552844">
          <w:rPr>
            <w:noProof/>
            <w:webHidden/>
          </w:rPr>
          <w:fldChar w:fldCharType="begin"/>
        </w:r>
        <w:r w:rsidR="00FD4097">
          <w:rPr>
            <w:noProof/>
            <w:webHidden/>
          </w:rPr>
          <w:instrText xml:space="preserve"> PAGEREF _Toc494797522 \h </w:instrText>
        </w:r>
        <w:r w:rsidR="00552844">
          <w:rPr>
            <w:noProof/>
            <w:webHidden/>
          </w:rPr>
        </w:r>
        <w:r w:rsidR="00552844">
          <w:rPr>
            <w:noProof/>
            <w:webHidden/>
          </w:rPr>
          <w:fldChar w:fldCharType="separate"/>
        </w:r>
        <w:r w:rsidR="00FD4097">
          <w:rPr>
            <w:noProof/>
            <w:webHidden/>
          </w:rPr>
          <w:t>17</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23" w:history="1">
        <w:r w:rsidR="00FD4097" w:rsidRPr="00F01901">
          <w:rPr>
            <w:rStyle w:val="Lienhypertexte"/>
            <w:noProof/>
          </w:rPr>
          <w:t>8.</w:t>
        </w:r>
        <w:r w:rsidR="00FD4097">
          <w:rPr>
            <w:rFonts w:asciiTheme="minorHAnsi" w:eastAsiaTheme="minorEastAsia" w:hAnsiTheme="minorHAnsi" w:cstheme="minorBidi"/>
            <w:noProof/>
            <w:sz w:val="22"/>
            <w:szCs w:val="22"/>
          </w:rPr>
          <w:tab/>
        </w:r>
        <w:r w:rsidR="00FD4097" w:rsidRPr="00F01901">
          <w:rPr>
            <w:rStyle w:val="Lienhypertexte"/>
            <w:noProof/>
          </w:rPr>
          <w:t>DOCUMENTS ET ELEMENTS A REMETTRE PAR LE TITULAIRE EN COURS DE PRESTATION</w:t>
        </w:r>
        <w:r w:rsidR="00FD4097">
          <w:rPr>
            <w:noProof/>
            <w:webHidden/>
          </w:rPr>
          <w:tab/>
        </w:r>
        <w:r w:rsidR="00552844">
          <w:rPr>
            <w:noProof/>
            <w:webHidden/>
          </w:rPr>
          <w:fldChar w:fldCharType="begin"/>
        </w:r>
        <w:r w:rsidR="00FD4097">
          <w:rPr>
            <w:noProof/>
            <w:webHidden/>
          </w:rPr>
          <w:instrText xml:space="preserve"> PAGEREF _Toc494797523 \h </w:instrText>
        </w:r>
        <w:r w:rsidR="00552844">
          <w:rPr>
            <w:noProof/>
            <w:webHidden/>
          </w:rPr>
        </w:r>
        <w:r w:rsidR="00552844">
          <w:rPr>
            <w:noProof/>
            <w:webHidden/>
          </w:rPr>
          <w:fldChar w:fldCharType="separate"/>
        </w:r>
        <w:r w:rsidR="00FD4097">
          <w:rPr>
            <w:noProof/>
            <w:webHidden/>
          </w:rPr>
          <w:t>18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4" w:history="1">
        <w:r w:rsidR="00FD4097" w:rsidRPr="00F01901">
          <w:rPr>
            <w:rStyle w:val="Lienhypertexte"/>
            <w:noProof/>
          </w:rPr>
          <w:t>8.1</w:t>
        </w:r>
        <w:r w:rsidR="00FD4097">
          <w:rPr>
            <w:rFonts w:asciiTheme="minorHAnsi" w:eastAsiaTheme="minorEastAsia" w:hAnsiTheme="minorHAnsi" w:cstheme="minorBidi"/>
            <w:noProof/>
            <w:sz w:val="22"/>
            <w:szCs w:val="22"/>
          </w:rPr>
          <w:tab/>
        </w:r>
        <w:r w:rsidR="00FD4097" w:rsidRPr="00F01901">
          <w:rPr>
            <w:rStyle w:val="Lienhypertexte"/>
            <w:noProof/>
          </w:rPr>
          <w:t>Document d'étude initial :</w:t>
        </w:r>
        <w:r w:rsidR="00FD4097">
          <w:rPr>
            <w:noProof/>
            <w:webHidden/>
          </w:rPr>
          <w:tab/>
        </w:r>
        <w:r w:rsidR="00552844">
          <w:rPr>
            <w:noProof/>
            <w:webHidden/>
          </w:rPr>
          <w:fldChar w:fldCharType="begin"/>
        </w:r>
        <w:r w:rsidR="00FD4097">
          <w:rPr>
            <w:noProof/>
            <w:webHidden/>
          </w:rPr>
          <w:instrText xml:space="preserve"> PAGEREF _Toc494797524 \h </w:instrText>
        </w:r>
        <w:r w:rsidR="00552844">
          <w:rPr>
            <w:noProof/>
            <w:webHidden/>
          </w:rPr>
        </w:r>
        <w:r w:rsidR="00552844">
          <w:rPr>
            <w:noProof/>
            <w:webHidden/>
          </w:rPr>
          <w:fldChar w:fldCharType="separate"/>
        </w:r>
        <w:r w:rsidR="00FD4097">
          <w:rPr>
            <w:noProof/>
            <w:webHidden/>
          </w:rPr>
          <w:t>18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5" w:history="1">
        <w:r w:rsidR="00FD4097" w:rsidRPr="00F01901">
          <w:rPr>
            <w:rStyle w:val="Lienhypertexte"/>
            <w:noProof/>
          </w:rPr>
          <w:t>8.2</w:t>
        </w:r>
        <w:r w:rsidR="00FD4097">
          <w:rPr>
            <w:rFonts w:asciiTheme="minorHAnsi" w:eastAsiaTheme="minorEastAsia" w:hAnsiTheme="minorHAnsi" w:cstheme="minorBidi"/>
            <w:noProof/>
            <w:sz w:val="22"/>
            <w:szCs w:val="22"/>
          </w:rPr>
          <w:tab/>
        </w:r>
        <w:r w:rsidR="00FD4097" w:rsidRPr="00F01901">
          <w:rPr>
            <w:rStyle w:val="Lienhypertexte"/>
            <w:noProof/>
          </w:rPr>
          <w:t>Documents d'exécution :</w:t>
        </w:r>
        <w:r w:rsidR="00FD4097">
          <w:rPr>
            <w:noProof/>
            <w:webHidden/>
          </w:rPr>
          <w:tab/>
        </w:r>
        <w:r w:rsidR="00552844">
          <w:rPr>
            <w:noProof/>
            <w:webHidden/>
          </w:rPr>
          <w:fldChar w:fldCharType="begin"/>
        </w:r>
        <w:r w:rsidR="00FD4097">
          <w:rPr>
            <w:noProof/>
            <w:webHidden/>
          </w:rPr>
          <w:instrText xml:space="preserve"> PAGEREF _Toc494797525 \h </w:instrText>
        </w:r>
        <w:r w:rsidR="00552844">
          <w:rPr>
            <w:noProof/>
            <w:webHidden/>
          </w:rPr>
        </w:r>
        <w:r w:rsidR="00552844">
          <w:rPr>
            <w:noProof/>
            <w:webHidden/>
          </w:rPr>
          <w:fldChar w:fldCharType="separate"/>
        </w:r>
        <w:r w:rsidR="00FD4097">
          <w:rPr>
            <w:noProof/>
            <w:webHidden/>
          </w:rPr>
          <w:t>18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6" w:history="1">
        <w:r w:rsidR="00FD4097" w:rsidRPr="00F01901">
          <w:rPr>
            <w:rStyle w:val="Lienhypertexte"/>
            <w:noProof/>
          </w:rPr>
          <w:t>8.3</w:t>
        </w:r>
        <w:r w:rsidR="00FD4097">
          <w:rPr>
            <w:rFonts w:asciiTheme="minorHAnsi" w:eastAsiaTheme="minorEastAsia" w:hAnsiTheme="minorHAnsi" w:cstheme="minorBidi"/>
            <w:noProof/>
            <w:sz w:val="22"/>
            <w:szCs w:val="22"/>
          </w:rPr>
          <w:tab/>
        </w:r>
        <w:r w:rsidR="00FD4097" w:rsidRPr="00F01901">
          <w:rPr>
            <w:rStyle w:val="Lienhypertexte"/>
            <w:noProof/>
          </w:rPr>
          <w:t>Documents à transmettre pendant la préparation de chantier :</w:t>
        </w:r>
        <w:r w:rsidR="00FD4097">
          <w:rPr>
            <w:noProof/>
            <w:webHidden/>
          </w:rPr>
          <w:tab/>
        </w:r>
        <w:r w:rsidR="00552844">
          <w:rPr>
            <w:noProof/>
            <w:webHidden/>
          </w:rPr>
          <w:fldChar w:fldCharType="begin"/>
        </w:r>
        <w:r w:rsidR="00FD4097">
          <w:rPr>
            <w:noProof/>
            <w:webHidden/>
          </w:rPr>
          <w:instrText xml:space="preserve"> PAGEREF _Toc494797526 \h </w:instrText>
        </w:r>
        <w:r w:rsidR="00552844">
          <w:rPr>
            <w:noProof/>
            <w:webHidden/>
          </w:rPr>
        </w:r>
        <w:r w:rsidR="00552844">
          <w:rPr>
            <w:noProof/>
            <w:webHidden/>
          </w:rPr>
          <w:fldChar w:fldCharType="separate"/>
        </w:r>
        <w:r w:rsidR="00FD4097">
          <w:rPr>
            <w:noProof/>
            <w:webHidden/>
          </w:rPr>
          <w:t>19</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7" w:history="1">
        <w:r w:rsidR="00FD4097" w:rsidRPr="00F01901">
          <w:rPr>
            <w:rStyle w:val="Lienhypertexte"/>
            <w:noProof/>
          </w:rPr>
          <w:t>8.4</w:t>
        </w:r>
        <w:r w:rsidR="00FD4097">
          <w:rPr>
            <w:rFonts w:asciiTheme="minorHAnsi" w:eastAsiaTheme="minorEastAsia" w:hAnsiTheme="minorHAnsi" w:cstheme="minorBidi"/>
            <w:noProof/>
            <w:sz w:val="22"/>
            <w:szCs w:val="22"/>
          </w:rPr>
          <w:tab/>
        </w:r>
        <w:r w:rsidR="00FD4097" w:rsidRPr="00F01901">
          <w:rPr>
            <w:rStyle w:val="Lienhypertexte"/>
            <w:noProof/>
          </w:rPr>
          <w:t>Documents à transmettre pendant la phase de réalisation :</w:t>
        </w:r>
        <w:r w:rsidR="00FD4097">
          <w:rPr>
            <w:noProof/>
            <w:webHidden/>
          </w:rPr>
          <w:tab/>
        </w:r>
        <w:r w:rsidR="00552844">
          <w:rPr>
            <w:noProof/>
            <w:webHidden/>
          </w:rPr>
          <w:fldChar w:fldCharType="begin"/>
        </w:r>
        <w:r w:rsidR="00FD4097">
          <w:rPr>
            <w:noProof/>
            <w:webHidden/>
          </w:rPr>
          <w:instrText xml:space="preserve"> PAGEREF _Toc494797527 \h </w:instrText>
        </w:r>
        <w:r w:rsidR="00552844">
          <w:rPr>
            <w:noProof/>
            <w:webHidden/>
          </w:rPr>
        </w:r>
        <w:r w:rsidR="00552844">
          <w:rPr>
            <w:noProof/>
            <w:webHidden/>
          </w:rPr>
          <w:fldChar w:fldCharType="separate"/>
        </w:r>
        <w:r w:rsidR="00FD4097">
          <w:rPr>
            <w:noProof/>
            <w:webHidden/>
          </w:rPr>
          <w:t>19</w:t>
        </w:r>
        <w:r w:rsidR="00552844">
          <w:rPr>
            <w:noProof/>
            <w:webHidden/>
          </w:rPr>
          <w:fldChar w:fldCharType="end"/>
        </w:r>
      </w:hyperlink>
    </w:p>
    <w:p w:rsidR="00FD4097" w:rsidRDefault="001475BB">
      <w:pPr>
        <w:pStyle w:val="TM1"/>
        <w:tabs>
          <w:tab w:val="left" w:pos="400"/>
          <w:tab w:val="right" w:leader="dot" w:pos="10196"/>
        </w:tabs>
        <w:rPr>
          <w:rFonts w:asciiTheme="minorHAnsi" w:eastAsiaTheme="minorEastAsia" w:hAnsiTheme="minorHAnsi" w:cstheme="minorBidi"/>
          <w:noProof/>
          <w:sz w:val="22"/>
          <w:szCs w:val="22"/>
        </w:rPr>
      </w:pPr>
      <w:hyperlink w:anchor="_Toc494797528" w:history="1">
        <w:r w:rsidR="00FD4097" w:rsidRPr="00F01901">
          <w:rPr>
            <w:rStyle w:val="Lienhypertexte"/>
            <w:noProof/>
          </w:rPr>
          <w:t>9.</w:t>
        </w:r>
        <w:r w:rsidR="00FD4097">
          <w:rPr>
            <w:rFonts w:asciiTheme="minorHAnsi" w:eastAsiaTheme="minorEastAsia" w:hAnsiTheme="minorHAnsi" w:cstheme="minorBidi"/>
            <w:noProof/>
            <w:sz w:val="22"/>
            <w:szCs w:val="22"/>
          </w:rPr>
          <w:tab/>
        </w:r>
        <w:r w:rsidR="00FD4097" w:rsidRPr="00F01901">
          <w:rPr>
            <w:rStyle w:val="Lienhypertexte"/>
            <w:noProof/>
          </w:rPr>
          <w:t>LOT 1 : Changement des régulateurs sur les systèmes pédagogiques existants</w:t>
        </w:r>
        <w:r w:rsidR="00FD4097">
          <w:rPr>
            <w:noProof/>
            <w:webHidden/>
          </w:rPr>
          <w:tab/>
        </w:r>
        <w:r w:rsidR="00552844">
          <w:rPr>
            <w:noProof/>
            <w:webHidden/>
          </w:rPr>
          <w:fldChar w:fldCharType="begin"/>
        </w:r>
        <w:r w:rsidR="00FD4097">
          <w:rPr>
            <w:noProof/>
            <w:webHidden/>
          </w:rPr>
          <w:instrText xml:space="preserve"> PAGEREF _Toc494797528 \h </w:instrText>
        </w:r>
        <w:r w:rsidR="00552844">
          <w:rPr>
            <w:noProof/>
            <w:webHidden/>
          </w:rPr>
        </w:r>
        <w:r w:rsidR="00552844">
          <w:rPr>
            <w:noProof/>
            <w:webHidden/>
          </w:rPr>
          <w:fldChar w:fldCharType="separate"/>
        </w:r>
        <w:r w:rsidR="00FD4097">
          <w:rPr>
            <w:noProof/>
            <w:webHidden/>
          </w:rPr>
          <w:t>20</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29" w:history="1">
        <w:r w:rsidR="00FD4097" w:rsidRPr="00F01901">
          <w:rPr>
            <w:rStyle w:val="Lienhypertexte"/>
            <w:noProof/>
          </w:rPr>
          <w:t>9.1</w:t>
        </w:r>
        <w:r w:rsidR="00FD4097">
          <w:rPr>
            <w:rFonts w:asciiTheme="minorHAnsi" w:eastAsiaTheme="minorEastAsia" w:hAnsiTheme="minorHAnsi" w:cstheme="minorBidi"/>
            <w:noProof/>
            <w:sz w:val="22"/>
            <w:szCs w:val="22"/>
          </w:rPr>
          <w:tab/>
        </w:r>
        <w:r w:rsidR="00FD4097" w:rsidRPr="00F01901">
          <w:rPr>
            <w:rStyle w:val="Lienhypertexte"/>
            <w:noProof/>
          </w:rPr>
          <w:t>Nature du marché et description générale des prestations :</w:t>
        </w:r>
        <w:r w:rsidR="00FD4097">
          <w:rPr>
            <w:noProof/>
            <w:webHidden/>
          </w:rPr>
          <w:tab/>
        </w:r>
        <w:r w:rsidR="00552844">
          <w:rPr>
            <w:noProof/>
            <w:webHidden/>
          </w:rPr>
          <w:fldChar w:fldCharType="begin"/>
        </w:r>
        <w:r w:rsidR="00FD4097">
          <w:rPr>
            <w:noProof/>
            <w:webHidden/>
          </w:rPr>
          <w:instrText xml:space="preserve"> PAGEREF _Toc494797529 \h </w:instrText>
        </w:r>
        <w:r w:rsidR="00552844">
          <w:rPr>
            <w:noProof/>
            <w:webHidden/>
          </w:rPr>
        </w:r>
        <w:r w:rsidR="00552844">
          <w:rPr>
            <w:noProof/>
            <w:webHidden/>
          </w:rPr>
          <w:fldChar w:fldCharType="separate"/>
        </w:r>
        <w:r w:rsidR="00FD4097">
          <w:rPr>
            <w:noProof/>
            <w:webHidden/>
          </w:rPr>
          <w:t>20</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0" w:history="1">
        <w:r w:rsidR="00FD4097" w:rsidRPr="00F01901">
          <w:rPr>
            <w:rStyle w:val="Lienhypertexte"/>
            <w:noProof/>
          </w:rPr>
          <w:t>9.2</w:t>
        </w:r>
        <w:r w:rsidR="00FD4097">
          <w:rPr>
            <w:rFonts w:asciiTheme="minorHAnsi" w:eastAsiaTheme="minorEastAsia" w:hAnsiTheme="minorHAnsi" w:cstheme="minorBidi"/>
            <w:noProof/>
            <w:sz w:val="22"/>
            <w:szCs w:val="22"/>
          </w:rPr>
          <w:tab/>
        </w:r>
        <w:r w:rsidR="00FD4097" w:rsidRPr="00F01901">
          <w:rPr>
            <w:rStyle w:val="Lienhypertexte"/>
            <w:noProof/>
          </w:rPr>
          <w:t>Description générale des solutions envisagées suivant la nature du système pédagogique</w:t>
        </w:r>
        <w:r w:rsidR="00FD4097">
          <w:rPr>
            <w:noProof/>
            <w:webHidden/>
          </w:rPr>
          <w:tab/>
        </w:r>
        <w:r w:rsidR="00552844">
          <w:rPr>
            <w:noProof/>
            <w:webHidden/>
          </w:rPr>
          <w:fldChar w:fldCharType="begin"/>
        </w:r>
        <w:r w:rsidR="00FD4097">
          <w:rPr>
            <w:noProof/>
            <w:webHidden/>
          </w:rPr>
          <w:instrText xml:space="preserve"> PAGEREF _Toc494797530 \h </w:instrText>
        </w:r>
        <w:r w:rsidR="00552844">
          <w:rPr>
            <w:noProof/>
            <w:webHidden/>
          </w:rPr>
        </w:r>
        <w:r w:rsidR="00552844">
          <w:rPr>
            <w:noProof/>
            <w:webHidden/>
          </w:rPr>
          <w:fldChar w:fldCharType="separate"/>
        </w:r>
        <w:r w:rsidR="00FD4097">
          <w:rPr>
            <w:noProof/>
            <w:webHidden/>
          </w:rPr>
          <w:t>20</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1" w:history="1">
        <w:r w:rsidR="00FD4097" w:rsidRPr="00F01901">
          <w:rPr>
            <w:rStyle w:val="Lienhypertexte"/>
            <w:noProof/>
          </w:rPr>
          <w:t>9.3</w:t>
        </w:r>
        <w:r w:rsidR="00FD4097">
          <w:rPr>
            <w:rFonts w:asciiTheme="minorHAnsi" w:eastAsiaTheme="minorEastAsia" w:hAnsiTheme="minorHAnsi" w:cstheme="minorBidi"/>
            <w:noProof/>
            <w:sz w:val="22"/>
            <w:szCs w:val="22"/>
          </w:rPr>
          <w:tab/>
        </w:r>
        <w:r w:rsidR="00FD4097" w:rsidRPr="00F01901">
          <w:rPr>
            <w:rStyle w:val="Lienhypertexte"/>
            <w:noProof/>
          </w:rPr>
          <w:t>Solution 1 : Remplacement du régulateur :</w:t>
        </w:r>
        <w:r w:rsidR="00FD4097">
          <w:rPr>
            <w:noProof/>
            <w:webHidden/>
          </w:rPr>
          <w:tab/>
        </w:r>
        <w:r w:rsidR="00552844">
          <w:rPr>
            <w:noProof/>
            <w:webHidden/>
          </w:rPr>
          <w:fldChar w:fldCharType="begin"/>
        </w:r>
        <w:r w:rsidR="00FD4097">
          <w:rPr>
            <w:noProof/>
            <w:webHidden/>
          </w:rPr>
          <w:instrText xml:space="preserve"> PAGEREF _Toc494797531 \h </w:instrText>
        </w:r>
        <w:r w:rsidR="00552844">
          <w:rPr>
            <w:noProof/>
            <w:webHidden/>
          </w:rPr>
        </w:r>
        <w:r w:rsidR="00552844">
          <w:rPr>
            <w:noProof/>
            <w:webHidden/>
          </w:rPr>
          <w:fldChar w:fldCharType="separate"/>
        </w:r>
        <w:r w:rsidR="00FD4097">
          <w:rPr>
            <w:noProof/>
            <w:webHidden/>
          </w:rPr>
          <w:t>22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2" w:history="1">
        <w:r w:rsidR="00FD4097" w:rsidRPr="00F01901">
          <w:rPr>
            <w:rStyle w:val="Lienhypertexte"/>
            <w:noProof/>
          </w:rPr>
          <w:t>9.4</w:t>
        </w:r>
        <w:r w:rsidR="00FD4097">
          <w:rPr>
            <w:rFonts w:asciiTheme="minorHAnsi" w:eastAsiaTheme="minorEastAsia" w:hAnsiTheme="minorHAnsi" w:cstheme="minorBidi"/>
            <w:noProof/>
            <w:sz w:val="22"/>
            <w:szCs w:val="22"/>
          </w:rPr>
          <w:tab/>
        </w:r>
        <w:r w:rsidR="00FD4097" w:rsidRPr="00F01901">
          <w:rPr>
            <w:rStyle w:val="Lienhypertexte"/>
            <w:noProof/>
          </w:rPr>
          <w:t>Solution 2 : Développement d'une table d'échange :</w:t>
        </w:r>
        <w:r w:rsidR="00FD4097">
          <w:rPr>
            <w:noProof/>
            <w:webHidden/>
          </w:rPr>
          <w:tab/>
        </w:r>
        <w:r w:rsidR="00552844">
          <w:rPr>
            <w:noProof/>
            <w:webHidden/>
          </w:rPr>
          <w:fldChar w:fldCharType="begin"/>
        </w:r>
        <w:r w:rsidR="00FD4097">
          <w:rPr>
            <w:noProof/>
            <w:webHidden/>
          </w:rPr>
          <w:instrText xml:space="preserve"> PAGEREF _Toc494797532 \h </w:instrText>
        </w:r>
        <w:r w:rsidR="00552844">
          <w:rPr>
            <w:noProof/>
            <w:webHidden/>
          </w:rPr>
        </w:r>
        <w:r w:rsidR="00552844">
          <w:rPr>
            <w:noProof/>
            <w:webHidden/>
          </w:rPr>
          <w:fldChar w:fldCharType="separate"/>
        </w:r>
        <w:r w:rsidR="00FD4097">
          <w:rPr>
            <w:noProof/>
            <w:webHidden/>
          </w:rPr>
          <w:t>22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3" w:history="1">
        <w:r w:rsidR="00FD4097" w:rsidRPr="00F01901">
          <w:rPr>
            <w:rStyle w:val="Lienhypertexte"/>
            <w:noProof/>
          </w:rPr>
          <w:t>9.5</w:t>
        </w:r>
        <w:r w:rsidR="00FD4097">
          <w:rPr>
            <w:rFonts w:asciiTheme="minorHAnsi" w:eastAsiaTheme="minorEastAsia" w:hAnsiTheme="minorHAnsi" w:cstheme="minorBidi"/>
            <w:noProof/>
            <w:sz w:val="22"/>
            <w:szCs w:val="22"/>
          </w:rPr>
          <w:tab/>
        </w:r>
        <w:r w:rsidR="00FD4097" w:rsidRPr="00F01901">
          <w:rPr>
            <w:rStyle w:val="Lienhypertexte"/>
            <w:noProof/>
          </w:rPr>
          <w:t>Architecture actuelle des éléments de gestion/régulation des systèmes pédagogiques concernés :</w:t>
        </w:r>
        <w:r w:rsidR="00FD4097">
          <w:rPr>
            <w:noProof/>
            <w:webHidden/>
          </w:rPr>
          <w:tab/>
        </w:r>
        <w:r w:rsidR="00552844">
          <w:rPr>
            <w:noProof/>
            <w:webHidden/>
          </w:rPr>
          <w:fldChar w:fldCharType="begin"/>
        </w:r>
        <w:r w:rsidR="00FD4097">
          <w:rPr>
            <w:noProof/>
            <w:webHidden/>
          </w:rPr>
          <w:instrText xml:space="preserve"> PAGEREF _Toc494797533 \h </w:instrText>
        </w:r>
        <w:r w:rsidR="00552844">
          <w:rPr>
            <w:noProof/>
            <w:webHidden/>
          </w:rPr>
        </w:r>
        <w:r w:rsidR="00552844">
          <w:rPr>
            <w:noProof/>
            <w:webHidden/>
          </w:rPr>
          <w:fldChar w:fldCharType="separate"/>
        </w:r>
        <w:r w:rsidR="00FD4097">
          <w:rPr>
            <w:noProof/>
            <w:webHidden/>
          </w:rPr>
          <w:t>22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4" w:history="1">
        <w:r w:rsidR="00FD4097" w:rsidRPr="00F01901">
          <w:rPr>
            <w:rStyle w:val="Lienhypertexte"/>
            <w:noProof/>
          </w:rPr>
          <w:t>9.6</w:t>
        </w:r>
        <w:r w:rsidR="00FD4097">
          <w:rPr>
            <w:rFonts w:asciiTheme="minorHAnsi" w:eastAsiaTheme="minorEastAsia" w:hAnsiTheme="minorHAnsi" w:cstheme="minorBidi"/>
            <w:noProof/>
            <w:sz w:val="22"/>
            <w:szCs w:val="22"/>
          </w:rPr>
          <w:tab/>
        </w:r>
        <w:r w:rsidR="00FD4097" w:rsidRPr="00F01901">
          <w:rPr>
            <w:rStyle w:val="Lienhypertexte"/>
            <w:noProof/>
          </w:rPr>
          <w:t>Conformité des équipements aux normes ou règlements :</w:t>
        </w:r>
        <w:r w:rsidR="00FD4097">
          <w:rPr>
            <w:noProof/>
            <w:webHidden/>
          </w:rPr>
          <w:tab/>
        </w:r>
        <w:r w:rsidR="00552844">
          <w:rPr>
            <w:noProof/>
            <w:webHidden/>
          </w:rPr>
          <w:fldChar w:fldCharType="begin"/>
        </w:r>
        <w:r w:rsidR="00FD4097">
          <w:rPr>
            <w:noProof/>
            <w:webHidden/>
          </w:rPr>
          <w:instrText xml:space="preserve"> PAGEREF _Toc494797534 \h </w:instrText>
        </w:r>
        <w:r w:rsidR="00552844">
          <w:rPr>
            <w:noProof/>
            <w:webHidden/>
          </w:rPr>
        </w:r>
        <w:r w:rsidR="00552844">
          <w:rPr>
            <w:noProof/>
            <w:webHidden/>
          </w:rPr>
          <w:fldChar w:fldCharType="separate"/>
        </w:r>
        <w:r w:rsidR="00FD4097">
          <w:rPr>
            <w:noProof/>
            <w:webHidden/>
          </w:rPr>
          <w:t>35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5" w:history="1">
        <w:r w:rsidR="00FD4097" w:rsidRPr="00F01901">
          <w:rPr>
            <w:rStyle w:val="Lienhypertexte"/>
            <w:noProof/>
          </w:rPr>
          <w:t>9.7</w:t>
        </w:r>
        <w:r w:rsidR="00FD4097">
          <w:rPr>
            <w:rFonts w:asciiTheme="minorHAnsi" w:eastAsiaTheme="minorEastAsia" w:hAnsiTheme="minorHAnsi" w:cstheme="minorBidi"/>
            <w:noProof/>
            <w:sz w:val="22"/>
            <w:szCs w:val="22"/>
          </w:rPr>
          <w:tab/>
        </w:r>
        <w:r w:rsidR="00FD4097" w:rsidRPr="00F01901">
          <w:rPr>
            <w:rStyle w:val="Lienhypertexte"/>
            <w:noProof/>
          </w:rPr>
          <w:t>Armoire/Tableau électrique :</w:t>
        </w:r>
        <w:r w:rsidR="00FD4097">
          <w:rPr>
            <w:noProof/>
            <w:webHidden/>
          </w:rPr>
          <w:tab/>
        </w:r>
        <w:r w:rsidR="00552844">
          <w:rPr>
            <w:noProof/>
            <w:webHidden/>
          </w:rPr>
          <w:fldChar w:fldCharType="begin"/>
        </w:r>
        <w:r w:rsidR="00FD4097">
          <w:rPr>
            <w:noProof/>
            <w:webHidden/>
          </w:rPr>
          <w:instrText xml:space="preserve"> PAGEREF _Toc494797535 \h </w:instrText>
        </w:r>
        <w:r w:rsidR="00552844">
          <w:rPr>
            <w:noProof/>
            <w:webHidden/>
          </w:rPr>
        </w:r>
        <w:r w:rsidR="00552844">
          <w:rPr>
            <w:noProof/>
            <w:webHidden/>
          </w:rPr>
          <w:fldChar w:fldCharType="separate"/>
        </w:r>
        <w:r w:rsidR="00FD4097">
          <w:rPr>
            <w:noProof/>
            <w:webHidden/>
          </w:rPr>
          <w:t>35</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6" w:history="1">
        <w:r w:rsidR="00FD4097" w:rsidRPr="00F01901">
          <w:rPr>
            <w:rStyle w:val="Lienhypertexte"/>
            <w:noProof/>
          </w:rPr>
          <w:t>9.8</w:t>
        </w:r>
        <w:r w:rsidR="00FD4097">
          <w:rPr>
            <w:rFonts w:asciiTheme="minorHAnsi" w:eastAsiaTheme="minorEastAsia" w:hAnsiTheme="minorHAnsi" w:cstheme="minorBidi"/>
            <w:noProof/>
            <w:sz w:val="22"/>
            <w:szCs w:val="22"/>
          </w:rPr>
          <w:tab/>
        </w:r>
        <w:r w:rsidR="00FD4097" w:rsidRPr="00F01901">
          <w:rPr>
            <w:rStyle w:val="Lienhypertexte"/>
            <w:noProof/>
          </w:rPr>
          <w:t>Mise à jour des schémas électrique</w:t>
        </w:r>
        <w:r w:rsidR="00FD4097">
          <w:rPr>
            <w:noProof/>
            <w:webHidden/>
          </w:rPr>
          <w:tab/>
        </w:r>
        <w:r w:rsidR="00552844">
          <w:rPr>
            <w:noProof/>
            <w:webHidden/>
          </w:rPr>
          <w:fldChar w:fldCharType="begin"/>
        </w:r>
        <w:r w:rsidR="00FD4097">
          <w:rPr>
            <w:noProof/>
            <w:webHidden/>
          </w:rPr>
          <w:instrText xml:space="preserve"> PAGEREF _Toc494797536 \h </w:instrText>
        </w:r>
        <w:r w:rsidR="00552844">
          <w:rPr>
            <w:noProof/>
            <w:webHidden/>
          </w:rPr>
        </w:r>
        <w:r w:rsidR="00552844">
          <w:rPr>
            <w:noProof/>
            <w:webHidden/>
          </w:rPr>
          <w:fldChar w:fldCharType="separate"/>
        </w:r>
        <w:r w:rsidR="00FD4097">
          <w:rPr>
            <w:noProof/>
            <w:webHidden/>
          </w:rPr>
          <w:t>36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7" w:history="1">
        <w:r w:rsidR="00FD4097" w:rsidRPr="00F01901">
          <w:rPr>
            <w:rStyle w:val="Lienhypertexte"/>
            <w:noProof/>
          </w:rPr>
          <w:t>9.9</w:t>
        </w:r>
        <w:r w:rsidR="00FD4097">
          <w:rPr>
            <w:rFonts w:asciiTheme="minorHAnsi" w:eastAsiaTheme="minorEastAsia" w:hAnsiTheme="minorHAnsi" w:cstheme="minorBidi"/>
            <w:noProof/>
            <w:sz w:val="22"/>
            <w:szCs w:val="22"/>
          </w:rPr>
          <w:tab/>
        </w:r>
        <w:r w:rsidR="00FD4097" w:rsidRPr="00F01901">
          <w:rPr>
            <w:rStyle w:val="Lienhypertexte"/>
            <w:noProof/>
          </w:rPr>
          <w:t>Mise en place des liaisons de communication</w:t>
        </w:r>
        <w:r w:rsidR="00FD4097">
          <w:rPr>
            <w:noProof/>
            <w:webHidden/>
          </w:rPr>
          <w:tab/>
        </w:r>
        <w:r w:rsidR="00552844">
          <w:rPr>
            <w:noProof/>
            <w:webHidden/>
          </w:rPr>
          <w:fldChar w:fldCharType="begin"/>
        </w:r>
        <w:r w:rsidR="00FD4097">
          <w:rPr>
            <w:noProof/>
            <w:webHidden/>
          </w:rPr>
          <w:instrText xml:space="preserve"> PAGEREF _Toc494797537 \h </w:instrText>
        </w:r>
        <w:r w:rsidR="00552844">
          <w:rPr>
            <w:noProof/>
            <w:webHidden/>
          </w:rPr>
        </w:r>
        <w:r w:rsidR="00552844">
          <w:rPr>
            <w:noProof/>
            <w:webHidden/>
          </w:rPr>
          <w:fldChar w:fldCharType="separate"/>
        </w:r>
        <w:r w:rsidR="00FD4097">
          <w:rPr>
            <w:noProof/>
            <w:webHidden/>
          </w:rPr>
          <w:t>36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8" w:history="1">
        <w:r w:rsidR="00FD4097" w:rsidRPr="00F01901">
          <w:rPr>
            <w:rStyle w:val="Lienhypertexte"/>
            <w:noProof/>
          </w:rPr>
          <w:t>9.10</w:t>
        </w:r>
        <w:r w:rsidR="00FD4097">
          <w:rPr>
            <w:rFonts w:asciiTheme="minorHAnsi" w:eastAsiaTheme="minorEastAsia" w:hAnsiTheme="minorHAnsi" w:cstheme="minorBidi"/>
            <w:noProof/>
            <w:sz w:val="22"/>
            <w:szCs w:val="22"/>
          </w:rPr>
          <w:tab/>
        </w:r>
        <w:r w:rsidR="00FD4097" w:rsidRPr="00F01901">
          <w:rPr>
            <w:rStyle w:val="Lienhypertexte"/>
            <w:noProof/>
          </w:rPr>
          <w:t>Assistance pour le titulaire du lot n°3 :</w:t>
        </w:r>
        <w:r w:rsidR="00FD4097">
          <w:rPr>
            <w:noProof/>
            <w:webHidden/>
          </w:rPr>
          <w:tab/>
        </w:r>
        <w:r w:rsidR="00552844">
          <w:rPr>
            <w:noProof/>
            <w:webHidden/>
          </w:rPr>
          <w:fldChar w:fldCharType="begin"/>
        </w:r>
        <w:r w:rsidR="00FD4097">
          <w:rPr>
            <w:noProof/>
            <w:webHidden/>
          </w:rPr>
          <w:instrText xml:space="preserve"> PAGEREF _Toc494797538 \h </w:instrText>
        </w:r>
        <w:r w:rsidR="00552844">
          <w:rPr>
            <w:noProof/>
            <w:webHidden/>
          </w:rPr>
        </w:r>
        <w:r w:rsidR="00552844">
          <w:rPr>
            <w:noProof/>
            <w:webHidden/>
          </w:rPr>
          <w:fldChar w:fldCharType="separate"/>
        </w:r>
        <w:r w:rsidR="00FD4097">
          <w:rPr>
            <w:noProof/>
            <w:webHidden/>
          </w:rPr>
          <w:t>36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39" w:history="1">
        <w:r w:rsidR="00FD4097" w:rsidRPr="00F01901">
          <w:rPr>
            <w:rStyle w:val="Lienhypertexte"/>
            <w:noProof/>
          </w:rPr>
          <w:t>9.11</w:t>
        </w:r>
        <w:r w:rsidR="00FD4097">
          <w:rPr>
            <w:rFonts w:asciiTheme="minorHAnsi" w:eastAsiaTheme="minorEastAsia" w:hAnsiTheme="minorHAnsi" w:cstheme="minorBidi"/>
            <w:noProof/>
            <w:sz w:val="22"/>
            <w:szCs w:val="22"/>
          </w:rPr>
          <w:tab/>
        </w:r>
        <w:r w:rsidR="00FD4097" w:rsidRPr="00F01901">
          <w:rPr>
            <w:rStyle w:val="Lienhypertexte"/>
            <w:noProof/>
          </w:rPr>
          <w:t>Contrôle de fonctionnement des solutions mises en œuvre</w:t>
        </w:r>
        <w:r w:rsidR="00FD4097">
          <w:rPr>
            <w:noProof/>
            <w:webHidden/>
          </w:rPr>
          <w:tab/>
        </w:r>
        <w:r w:rsidR="00552844">
          <w:rPr>
            <w:noProof/>
            <w:webHidden/>
          </w:rPr>
          <w:fldChar w:fldCharType="begin"/>
        </w:r>
        <w:r w:rsidR="00FD4097">
          <w:rPr>
            <w:noProof/>
            <w:webHidden/>
          </w:rPr>
          <w:instrText xml:space="preserve"> PAGEREF _Toc494797539 \h </w:instrText>
        </w:r>
        <w:r w:rsidR="00552844">
          <w:rPr>
            <w:noProof/>
            <w:webHidden/>
          </w:rPr>
        </w:r>
        <w:r w:rsidR="00552844">
          <w:rPr>
            <w:noProof/>
            <w:webHidden/>
          </w:rPr>
          <w:fldChar w:fldCharType="separate"/>
        </w:r>
        <w:r w:rsidR="00FD4097">
          <w:rPr>
            <w:noProof/>
            <w:webHidden/>
          </w:rPr>
          <w:t>36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0" w:history="1">
        <w:r w:rsidR="00FD4097" w:rsidRPr="00F01901">
          <w:rPr>
            <w:rStyle w:val="Lienhypertexte"/>
            <w:noProof/>
          </w:rPr>
          <w:t>9.12</w:t>
        </w:r>
        <w:r w:rsidR="00FD4097">
          <w:rPr>
            <w:rFonts w:asciiTheme="minorHAnsi" w:eastAsiaTheme="minorEastAsia" w:hAnsiTheme="minorHAnsi" w:cstheme="minorBidi"/>
            <w:noProof/>
            <w:sz w:val="22"/>
            <w:szCs w:val="22"/>
          </w:rPr>
          <w:tab/>
        </w:r>
        <w:r w:rsidR="00FD4097" w:rsidRPr="00F01901">
          <w:rPr>
            <w:rStyle w:val="Lienhypertexte"/>
            <w:noProof/>
          </w:rPr>
          <w:t>Formation du personnel :</w:t>
        </w:r>
        <w:r w:rsidR="00FD4097">
          <w:rPr>
            <w:noProof/>
            <w:webHidden/>
          </w:rPr>
          <w:tab/>
        </w:r>
        <w:r w:rsidR="00552844">
          <w:rPr>
            <w:noProof/>
            <w:webHidden/>
          </w:rPr>
          <w:fldChar w:fldCharType="begin"/>
        </w:r>
        <w:r w:rsidR="00FD4097">
          <w:rPr>
            <w:noProof/>
            <w:webHidden/>
          </w:rPr>
          <w:instrText xml:space="preserve"> PAGEREF _Toc494797540 \h </w:instrText>
        </w:r>
        <w:r w:rsidR="00552844">
          <w:rPr>
            <w:noProof/>
            <w:webHidden/>
          </w:rPr>
        </w:r>
        <w:r w:rsidR="00552844">
          <w:rPr>
            <w:noProof/>
            <w:webHidden/>
          </w:rPr>
          <w:fldChar w:fldCharType="separate"/>
        </w:r>
        <w:r w:rsidR="00FD4097">
          <w:rPr>
            <w:noProof/>
            <w:webHidden/>
          </w:rPr>
          <w:t>37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1" w:history="1">
        <w:r w:rsidR="00FD4097" w:rsidRPr="00F01901">
          <w:rPr>
            <w:rStyle w:val="Lienhypertexte"/>
            <w:noProof/>
          </w:rPr>
          <w:t>9.13</w:t>
        </w:r>
        <w:r w:rsidR="00FD4097">
          <w:rPr>
            <w:rFonts w:asciiTheme="minorHAnsi" w:eastAsiaTheme="minorEastAsia" w:hAnsiTheme="minorHAnsi" w:cstheme="minorBidi"/>
            <w:noProof/>
            <w:sz w:val="22"/>
            <w:szCs w:val="22"/>
          </w:rPr>
          <w:tab/>
        </w:r>
        <w:r w:rsidR="00FD4097" w:rsidRPr="00F01901">
          <w:rPr>
            <w:rStyle w:val="Lienhypertexte"/>
            <w:noProof/>
          </w:rPr>
          <w:t>Contrôle électrique :</w:t>
        </w:r>
        <w:r w:rsidR="00FD4097">
          <w:rPr>
            <w:noProof/>
            <w:webHidden/>
          </w:rPr>
          <w:tab/>
        </w:r>
        <w:r w:rsidR="00552844">
          <w:rPr>
            <w:noProof/>
            <w:webHidden/>
          </w:rPr>
          <w:fldChar w:fldCharType="begin"/>
        </w:r>
        <w:r w:rsidR="00FD4097">
          <w:rPr>
            <w:noProof/>
            <w:webHidden/>
          </w:rPr>
          <w:instrText xml:space="preserve"> PAGEREF _Toc494797541 \h </w:instrText>
        </w:r>
        <w:r w:rsidR="00552844">
          <w:rPr>
            <w:noProof/>
            <w:webHidden/>
          </w:rPr>
        </w:r>
        <w:r w:rsidR="00552844">
          <w:rPr>
            <w:noProof/>
            <w:webHidden/>
          </w:rPr>
          <w:fldChar w:fldCharType="separate"/>
        </w:r>
        <w:r w:rsidR="00FD4097">
          <w:rPr>
            <w:noProof/>
            <w:webHidden/>
          </w:rPr>
          <w:t>37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2" w:history="1">
        <w:r w:rsidR="00FD4097" w:rsidRPr="00F01901">
          <w:rPr>
            <w:rStyle w:val="Lienhypertexte"/>
            <w:noProof/>
          </w:rPr>
          <w:t>9.14</w:t>
        </w:r>
        <w:r w:rsidR="00FD4097">
          <w:rPr>
            <w:rFonts w:asciiTheme="minorHAnsi" w:eastAsiaTheme="minorEastAsia" w:hAnsiTheme="minorHAnsi" w:cstheme="minorBidi"/>
            <w:noProof/>
            <w:sz w:val="22"/>
            <w:szCs w:val="22"/>
          </w:rPr>
          <w:tab/>
        </w:r>
        <w:r w:rsidR="00FD4097" w:rsidRPr="00F01901">
          <w:rPr>
            <w:rStyle w:val="Lienhypertexte"/>
            <w:noProof/>
          </w:rPr>
          <w:t>Contrôle fonctionnement des systèmes pédagogiques :</w:t>
        </w:r>
        <w:r w:rsidR="00FD4097">
          <w:rPr>
            <w:noProof/>
            <w:webHidden/>
          </w:rPr>
          <w:tab/>
        </w:r>
        <w:r w:rsidR="00552844">
          <w:rPr>
            <w:noProof/>
            <w:webHidden/>
          </w:rPr>
          <w:fldChar w:fldCharType="begin"/>
        </w:r>
        <w:r w:rsidR="00FD4097">
          <w:rPr>
            <w:noProof/>
            <w:webHidden/>
          </w:rPr>
          <w:instrText xml:space="preserve"> PAGEREF _Toc494797542 \h </w:instrText>
        </w:r>
        <w:r w:rsidR="00552844">
          <w:rPr>
            <w:noProof/>
            <w:webHidden/>
          </w:rPr>
        </w:r>
        <w:r w:rsidR="00552844">
          <w:rPr>
            <w:noProof/>
            <w:webHidden/>
          </w:rPr>
          <w:fldChar w:fldCharType="separate"/>
        </w:r>
        <w:r w:rsidR="00FD4097">
          <w:rPr>
            <w:noProof/>
            <w:webHidden/>
          </w:rPr>
          <w:t>37</w:t>
        </w:r>
        <w:r w:rsidR="00552844">
          <w:rPr>
            <w:noProof/>
            <w:webHidden/>
          </w:rPr>
          <w:fldChar w:fldCharType="end"/>
        </w:r>
      </w:hyperlink>
    </w:p>
    <w:p w:rsidR="00FD4097" w:rsidRDefault="001475BB">
      <w:pPr>
        <w:pStyle w:val="TM1"/>
        <w:tabs>
          <w:tab w:val="left" w:pos="660"/>
          <w:tab w:val="right" w:leader="dot" w:pos="10196"/>
        </w:tabs>
        <w:rPr>
          <w:rFonts w:asciiTheme="minorHAnsi" w:eastAsiaTheme="minorEastAsia" w:hAnsiTheme="minorHAnsi" w:cstheme="minorBidi"/>
          <w:noProof/>
          <w:sz w:val="22"/>
          <w:szCs w:val="22"/>
        </w:rPr>
      </w:pPr>
      <w:hyperlink w:anchor="_Toc494797543" w:history="1">
        <w:r w:rsidR="00FD4097" w:rsidRPr="00F01901">
          <w:rPr>
            <w:rStyle w:val="Lienhypertexte"/>
            <w:noProof/>
          </w:rPr>
          <w:t>10.</w:t>
        </w:r>
        <w:r w:rsidR="00FD4097">
          <w:rPr>
            <w:rFonts w:asciiTheme="minorHAnsi" w:eastAsiaTheme="minorEastAsia" w:hAnsiTheme="minorHAnsi" w:cstheme="minorBidi"/>
            <w:noProof/>
            <w:sz w:val="22"/>
            <w:szCs w:val="22"/>
          </w:rPr>
          <w:tab/>
        </w:r>
        <w:r w:rsidR="00FD4097" w:rsidRPr="00F01901">
          <w:rPr>
            <w:rStyle w:val="Lienhypertexte"/>
            <w:noProof/>
          </w:rPr>
          <w:t>LOT 2 : Instrumentation des systèmes</w:t>
        </w:r>
        <w:r w:rsidR="00FD4097">
          <w:rPr>
            <w:noProof/>
            <w:webHidden/>
          </w:rPr>
          <w:tab/>
        </w:r>
        <w:r w:rsidR="00552844">
          <w:rPr>
            <w:noProof/>
            <w:webHidden/>
          </w:rPr>
          <w:fldChar w:fldCharType="begin"/>
        </w:r>
        <w:r w:rsidR="00FD4097">
          <w:rPr>
            <w:noProof/>
            <w:webHidden/>
          </w:rPr>
          <w:instrText xml:space="preserve"> PAGEREF _Toc494797543 \h </w:instrText>
        </w:r>
        <w:r w:rsidR="00552844">
          <w:rPr>
            <w:noProof/>
            <w:webHidden/>
          </w:rPr>
        </w:r>
        <w:r w:rsidR="00552844">
          <w:rPr>
            <w:noProof/>
            <w:webHidden/>
          </w:rPr>
          <w:fldChar w:fldCharType="separate"/>
        </w:r>
        <w:r w:rsidR="00FD4097">
          <w:rPr>
            <w:noProof/>
            <w:webHidden/>
          </w:rPr>
          <w:t>38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4" w:history="1">
        <w:r w:rsidR="00FD4097" w:rsidRPr="00F01901">
          <w:rPr>
            <w:rStyle w:val="Lienhypertexte"/>
            <w:noProof/>
          </w:rPr>
          <w:t>10.1</w:t>
        </w:r>
        <w:r w:rsidR="00FD4097">
          <w:rPr>
            <w:rFonts w:asciiTheme="minorHAnsi" w:eastAsiaTheme="minorEastAsia" w:hAnsiTheme="minorHAnsi" w:cstheme="minorBidi"/>
            <w:noProof/>
            <w:sz w:val="22"/>
            <w:szCs w:val="22"/>
          </w:rPr>
          <w:tab/>
        </w:r>
        <w:r w:rsidR="00FD4097" w:rsidRPr="00F01901">
          <w:rPr>
            <w:rStyle w:val="Lienhypertexte"/>
            <w:noProof/>
          </w:rPr>
          <w:t>Nature du marché et description générale des prestations :</w:t>
        </w:r>
        <w:r w:rsidR="00FD4097">
          <w:rPr>
            <w:noProof/>
            <w:webHidden/>
          </w:rPr>
          <w:tab/>
        </w:r>
        <w:r w:rsidR="00552844">
          <w:rPr>
            <w:noProof/>
            <w:webHidden/>
          </w:rPr>
          <w:fldChar w:fldCharType="begin"/>
        </w:r>
        <w:r w:rsidR="00FD4097">
          <w:rPr>
            <w:noProof/>
            <w:webHidden/>
          </w:rPr>
          <w:instrText xml:space="preserve"> PAGEREF _Toc494797544 \h </w:instrText>
        </w:r>
        <w:r w:rsidR="00552844">
          <w:rPr>
            <w:noProof/>
            <w:webHidden/>
          </w:rPr>
        </w:r>
        <w:r w:rsidR="00552844">
          <w:rPr>
            <w:noProof/>
            <w:webHidden/>
          </w:rPr>
          <w:fldChar w:fldCharType="separate"/>
        </w:r>
        <w:r w:rsidR="00FD4097">
          <w:rPr>
            <w:noProof/>
            <w:webHidden/>
          </w:rPr>
          <w:t>38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5" w:history="1">
        <w:r w:rsidR="00FD4097" w:rsidRPr="00F01901">
          <w:rPr>
            <w:rStyle w:val="Lienhypertexte"/>
            <w:noProof/>
          </w:rPr>
          <w:t>10.2</w:t>
        </w:r>
        <w:r w:rsidR="00FD4097">
          <w:rPr>
            <w:rFonts w:asciiTheme="minorHAnsi" w:eastAsiaTheme="minorEastAsia" w:hAnsiTheme="minorHAnsi" w:cstheme="minorBidi"/>
            <w:noProof/>
            <w:sz w:val="22"/>
            <w:szCs w:val="22"/>
          </w:rPr>
          <w:tab/>
        </w:r>
        <w:r w:rsidR="00FD4097" w:rsidRPr="00F01901">
          <w:rPr>
            <w:rStyle w:val="Lienhypertexte"/>
            <w:noProof/>
          </w:rPr>
          <w:t>Points de mesure complémentaires :</w:t>
        </w:r>
        <w:r w:rsidR="00FD4097">
          <w:rPr>
            <w:noProof/>
            <w:webHidden/>
          </w:rPr>
          <w:tab/>
        </w:r>
        <w:r w:rsidR="00552844">
          <w:rPr>
            <w:noProof/>
            <w:webHidden/>
          </w:rPr>
          <w:fldChar w:fldCharType="begin"/>
        </w:r>
        <w:r w:rsidR="00FD4097">
          <w:rPr>
            <w:noProof/>
            <w:webHidden/>
          </w:rPr>
          <w:instrText xml:space="preserve"> PAGEREF _Toc494797545 \h </w:instrText>
        </w:r>
        <w:r w:rsidR="00552844">
          <w:rPr>
            <w:noProof/>
            <w:webHidden/>
          </w:rPr>
        </w:r>
        <w:r w:rsidR="00552844">
          <w:rPr>
            <w:noProof/>
            <w:webHidden/>
          </w:rPr>
          <w:fldChar w:fldCharType="separate"/>
        </w:r>
        <w:r w:rsidR="00FD4097">
          <w:rPr>
            <w:noProof/>
            <w:webHidden/>
          </w:rPr>
          <w:t>38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6" w:history="1">
        <w:r w:rsidR="00FD4097" w:rsidRPr="00F01901">
          <w:rPr>
            <w:rStyle w:val="Lienhypertexte"/>
            <w:noProof/>
          </w:rPr>
          <w:t>10.3</w:t>
        </w:r>
        <w:r w:rsidR="00FD4097">
          <w:rPr>
            <w:rFonts w:asciiTheme="minorHAnsi" w:eastAsiaTheme="minorEastAsia" w:hAnsiTheme="minorHAnsi" w:cstheme="minorBidi"/>
            <w:noProof/>
            <w:sz w:val="22"/>
            <w:szCs w:val="22"/>
          </w:rPr>
          <w:tab/>
        </w:r>
        <w:r w:rsidR="00FD4097" w:rsidRPr="00F01901">
          <w:rPr>
            <w:rStyle w:val="Lienhypertexte"/>
            <w:noProof/>
          </w:rPr>
          <w:t>Localisation des points de mesure :</w:t>
        </w:r>
        <w:r w:rsidR="00FD4097">
          <w:rPr>
            <w:noProof/>
            <w:webHidden/>
          </w:rPr>
          <w:tab/>
        </w:r>
        <w:r w:rsidR="00552844">
          <w:rPr>
            <w:noProof/>
            <w:webHidden/>
          </w:rPr>
          <w:fldChar w:fldCharType="begin"/>
        </w:r>
        <w:r w:rsidR="00FD4097">
          <w:rPr>
            <w:noProof/>
            <w:webHidden/>
          </w:rPr>
          <w:instrText xml:space="preserve"> PAGEREF _Toc494797546 \h </w:instrText>
        </w:r>
        <w:r w:rsidR="00552844">
          <w:rPr>
            <w:noProof/>
            <w:webHidden/>
          </w:rPr>
        </w:r>
        <w:r w:rsidR="00552844">
          <w:rPr>
            <w:noProof/>
            <w:webHidden/>
          </w:rPr>
          <w:fldChar w:fldCharType="separate"/>
        </w:r>
        <w:r w:rsidR="00FD4097">
          <w:rPr>
            <w:noProof/>
            <w:webHidden/>
          </w:rPr>
          <w:t>39</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7" w:history="1">
        <w:r w:rsidR="00FD4097" w:rsidRPr="00F01901">
          <w:rPr>
            <w:rStyle w:val="Lienhypertexte"/>
            <w:noProof/>
          </w:rPr>
          <w:t>10.4</w:t>
        </w:r>
        <w:r w:rsidR="00FD4097">
          <w:rPr>
            <w:rFonts w:asciiTheme="minorHAnsi" w:eastAsiaTheme="minorEastAsia" w:hAnsiTheme="minorHAnsi" w:cstheme="minorBidi"/>
            <w:noProof/>
            <w:sz w:val="22"/>
            <w:szCs w:val="22"/>
          </w:rPr>
          <w:tab/>
        </w:r>
        <w:r w:rsidR="00FD4097" w:rsidRPr="00F01901">
          <w:rPr>
            <w:rStyle w:val="Lienhypertexte"/>
            <w:noProof/>
          </w:rPr>
          <w:t>Capteurs/Sondes de mesure :</w:t>
        </w:r>
        <w:r w:rsidR="00FD4097">
          <w:rPr>
            <w:noProof/>
            <w:webHidden/>
          </w:rPr>
          <w:tab/>
        </w:r>
        <w:r w:rsidR="00552844">
          <w:rPr>
            <w:noProof/>
            <w:webHidden/>
          </w:rPr>
          <w:fldChar w:fldCharType="begin"/>
        </w:r>
        <w:r w:rsidR="00FD4097">
          <w:rPr>
            <w:noProof/>
            <w:webHidden/>
          </w:rPr>
          <w:instrText xml:space="preserve"> PAGEREF _Toc494797547 \h </w:instrText>
        </w:r>
        <w:r w:rsidR="00552844">
          <w:rPr>
            <w:noProof/>
            <w:webHidden/>
          </w:rPr>
        </w:r>
        <w:r w:rsidR="00552844">
          <w:rPr>
            <w:noProof/>
            <w:webHidden/>
          </w:rPr>
          <w:fldChar w:fldCharType="separate"/>
        </w:r>
        <w:r w:rsidR="00FD4097">
          <w:rPr>
            <w:noProof/>
            <w:webHidden/>
          </w:rPr>
          <w:t>53</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8" w:history="1">
        <w:r w:rsidR="00FD4097" w:rsidRPr="00F01901">
          <w:rPr>
            <w:rStyle w:val="Lienhypertexte"/>
            <w:noProof/>
          </w:rPr>
          <w:t>10.5</w:t>
        </w:r>
        <w:r w:rsidR="00FD4097">
          <w:rPr>
            <w:rFonts w:asciiTheme="minorHAnsi" w:eastAsiaTheme="minorEastAsia" w:hAnsiTheme="minorHAnsi" w:cstheme="minorBidi"/>
            <w:noProof/>
            <w:sz w:val="22"/>
            <w:szCs w:val="22"/>
          </w:rPr>
          <w:tab/>
        </w:r>
        <w:r w:rsidR="00FD4097" w:rsidRPr="00F01901">
          <w:rPr>
            <w:rStyle w:val="Lienhypertexte"/>
            <w:noProof/>
          </w:rPr>
          <w:t>Centrale d'acquisition de mesures communicante :</w:t>
        </w:r>
        <w:r w:rsidR="00FD4097">
          <w:rPr>
            <w:noProof/>
            <w:webHidden/>
          </w:rPr>
          <w:tab/>
        </w:r>
        <w:r w:rsidR="00552844">
          <w:rPr>
            <w:noProof/>
            <w:webHidden/>
          </w:rPr>
          <w:fldChar w:fldCharType="begin"/>
        </w:r>
        <w:r w:rsidR="00FD4097">
          <w:rPr>
            <w:noProof/>
            <w:webHidden/>
          </w:rPr>
          <w:instrText xml:space="preserve"> PAGEREF _Toc494797548 \h </w:instrText>
        </w:r>
        <w:r w:rsidR="00552844">
          <w:rPr>
            <w:noProof/>
            <w:webHidden/>
          </w:rPr>
        </w:r>
        <w:r w:rsidR="00552844">
          <w:rPr>
            <w:noProof/>
            <w:webHidden/>
          </w:rPr>
          <w:fldChar w:fldCharType="separate"/>
        </w:r>
        <w:r w:rsidR="00FD4097">
          <w:rPr>
            <w:noProof/>
            <w:webHidden/>
          </w:rPr>
          <w:t>59</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49" w:history="1">
        <w:r w:rsidR="00FD4097" w:rsidRPr="00F01901">
          <w:rPr>
            <w:rStyle w:val="Lienhypertexte"/>
            <w:noProof/>
          </w:rPr>
          <w:t>10.6</w:t>
        </w:r>
        <w:r w:rsidR="00FD4097">
          <w:rPr>
            <w:rFonts w:asciiTheme="minorHAnsi" w:eastAsiaTheme="minorEastAsia" w:hAnsiTheme="minorHAnsi" w:cstheme="minorBidi"/>
            <w:noProof/>
            <w:sz w:val="22"/>
            <w:szCs w:val="22"/>
          </w:rPr>
          <w:tab/>
        </w:r>
        <w:r w:rsidR="00FD4097" w:rsidRPr="00F01901">
          <w:rPr>
            <w:rStyle w:val="Lienhypertexte"/>
            <w:noProof/>
          </w:rPr>
          <w:t>Conformité des équipements aux normes ou règlements :</w:t>
        </w:r>
        <w:r w:rsidR="00FD4097">
          <w:rPr>
            <w:noProof/>
            <w:webHidden/>
          </w:rPr>
          <w:tab/>
        </w:r>
        <w:r w:rsidR="00552844">
          <w:rPr>
            <w:noProof/>
            <w:webHidden/>
          </w:rPr>
          <w:fldChar w:fldCharType="begin"/>
        </w:r>
        <w:r w:rsidR="00FD4097">
          <w:rPr>
            <w:noProof/>
            <w:webHidden/>
          </w:rPr>
          <w:instrText xml:space="preserve"> PAGEREF _Toc494797549 \h </w:instrText>
        </w:r>
        <w:r w:rsidR="00552844">
          <w:rPr>
            <w:noProof/>
            <w:webHidden/>
          </w:rPr>
        </w:r>
        <w:r w:rsidR="00552844">
          <w:rPr>
            <w:noProof/>
            <w:webHidden/>
          </w:rPr>
          <w:fldChar w:fldCharType="separate"/>
        </w:r>
        <w:r w:rsidR="00FD4097">
          <w:rPr>
            <w:noProof/>
            <w:webHidden/>
          </w:rPr>
          <w:t>59</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0" w:history="1">
        <w:r w:rsidR="00FD4097" w:rsidRPr="00F01901">
          <w:rPr>
            <w:rStyle w:val="Lienhypertexte"/>
            <w:noProof/>
          </w:rPr>
          <w:t>10.7</w:t>
        </w:r>
        <w:r w:rsidR="00FD4097">
          <w:rPr>
            <w:rFonts w:asciiTheme="minorHAnsi" w:eastAsiaTheme="minorEastAsia" w:hAnsiTheme="minorHAnsi" w:cstheme="minorBidi"/>
            <w:noProof/>
            <w:sz w:val="22"/>
            <w:szCs w:val="22"/>
          </w:rPr>
          <w:tab/>
        </w:r>
        <w:r w:rsidR="00FD4097" w:rsidRPr="00F01901">
          <w:rPr>
            <w:rStyle w:val="Lienhypertexte"/>
            <w:noProof/>
          </w:rPr>
          <w:t>Mise en place des liaisons électrique de communication et de mesures</w:t>
        </w:r>
        <w:r w:rsidR="00FD4097">
          <w:rPr>
            <w:noProof/>
            <w:webHidden/>
          </w:rPr>
          <w:tab/>
        </w:r>
        <w:r w:rsidR="00552844">
          <w:rPr>
            <w:noProof/>
            <w:webHidden/>
          </w:rPr>
          <w:fldChar w:fldCharType="begin"/>
        </w:r>
        <w:r w:rsidR="00FD4097">
          <w:rPr>
            <w:noProof/>
            <w:webHidden/>
          </w:rPr>
          <w:instrText xml:space="preserve"> PAGEREF _Toc494797550 \h </w:instrText>
        </w:r>
        <w:r w:rsidR="00552844">
          <w:rPr>
            <w:noProof/>
            <w:webHidden/>
          </w:rPr>
        </w:r>
        <w:r w:rsidR="00552844">
          <w:rPr>
            <w:noProof/>
            <w:webHidden/>
          </w:rPr>
          <w:fldChar w:fldCharType="separate"/>
        </w:r>
        <w:r w:rsidR="00FD4097">
          <w:rPr>
            <w:noProof/>
            <w:webHidden/>
          </w:rPr>
          <w:t>59</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1" w:history="1">
        <w:r w:rsidR="00FD4097" w:rsidRPr="00F01901">
          <w:rPr>
            <w:rStyle w:val="Lienhypertexte"/>
            <w:noProof/>
          </w:rPr>
          <w:t>10.8</w:t>
        </w:r>
        <w:r w:rsidR="00FD4097">
          <w:rPr>
            <w:rFonts w:asciiTheme="minorHAnsi" w:eastAsiaTheme="minorEastAsia" w:hAnsiTheme="minorHAnsi" w:cstheme="minorBidi"/>
            <w:noProof/>
            <w:sz w:val="22"/>
            <w:szCs w:val="22"/>
          </w:rPr>
          <w:tab/>
        </w:r>
        <w:r w:rsidR="00FD4097" w:rsidRPr="00F01901">
          <w:rPr>
            <w:rStyle w:val="Lienhypertexte"/>
            <w:noProof/>
          </w:rPr>
          <w:t>Armoire électrique :</w:t>
        </w:r>
        <w:r w:rsidR="00FD4097">
          <w:rPr>
            <w:noProof/>
            <w:webHidden/>
          </w:rPr>
          <w:tab/>
        </w:r>
        <w:r w:rsidR="00552844">
          <w:rPr>
            <w:noProof/>
            <w:webHidden/>
          </w:rPr>
          <w:fldChar w:fldCharType="begin"/>
        </w:r>
        <w:r w:rsidR="00FD4097">
          <w:rPr>
            <w:noProof/>
            <w:webHidden/>
          </w:rPr>
          <w:instrText xml:space="preserve"> PAGEREF _Toc494797551 \h </w:instrText>
        </w:r>
        <w:r w:rsidR="00552844">
          <w:rPr>
            <w:noProof/>
            <w:webHidden/>
          </w:rPr>
        </w:r>
        <w:r w:rsidR="00552844">
          <w:rPr>
            <w:noProof/>
            <w:webHidden/>
          </w:rPr>
          <w:fldChar w:fldCharType="separate"/>
        </w:r>
        <w:r w:rsidR="00FD4097">
          <w:rPr>
            <w:noProof/>
            <w:webHidden/>
          </w:rPr>
          <w:t>60</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2" w:history="1">
        <w:r w:rsidR="00FD4097" w:rsidRPr="00F01901">
          <w:rPr>
            <w:rStyle w:val="Lienhypertexte"/>
            <w:noProof/>
          </w:rPr>
          <w:t>10.9</w:t>
        </w:r>
        <w:r w:rsidR="00FD4097">
          <w:rPr>
            <w:rFonts w:asciiTheme="minorHAnsi" w:eastAsiaTheme="minorEastAsia" w:hAnsiTheme="minorHAnsi" w:cstheme="minorBidi"/>
            <w:noProof/>
            <w:sz w:val="22"/>
            <w:szCs w:val="22"/>
          </w:rPr>
          <w:tab/>
        </w:r>
        <w:r w:rsidR="00FD4097" w:rsidRPr="00F01901">
          <w:rPr>
            <w:rStyle w:val="Lienhypertexte"/>
            <w:noProof/>
          </w:rPr>
          <w:t>Mise à jour des schémas électrique</w:t>
        </w:r>
        <w:r w:rsidR="00FD4097">
          <w:rPr>
            <w:noProof/>
            <w:webHidden/>
          </w:rPr>
          <w:tab/>
        </w:r>
        <w:r w:rsidR="00552844">
          <w:rPr>
            <w:noProof/>
            <w:webHidden/>
          </w:rPr>
          <w:fldChar w:fldCharType="begin"/>
        </w:r>
        <w:r w:rsidR="00FD4097">
          <w:rPr>
            <w:noProof/>
            <w:webHidden/>
          </w:rPr>
          <w:instrText xml:space="preserve"> PAGEREF _Toc494797552 \h </w:instrText>
        </w:r>
        <w:r w:rsidR="00552844">
          <w:rPr>
            <w:noProof/>
            <w:webHidden/>
          </w:rPr>
        </w:r>
        <w:r w:rsidR="00552844">
          <w:rPr>
            <w:noProof/>
            <w:webHidden/>
          </w:rPr>
          <w:fldChar w:fldCharType="separate"/>
        </w:r>
        <w:r w:rsidR="00FD4097">
          <w:rPr>
            <w:noProof/>
            <w:webHidden/>
          </w:rPr>
          <w:t>61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3" w:history="1">
        <w:r w:rsidR="00FD4097" w:rsidRPr="00F01901">
          <w:rPr>
            <w:rStyle w:val="Lienhypertexte"/>
            <w:noProof/>
          </w:rPr>
          <w:t>10.10</w:t>
        </w:r>
        <w:r w:rsidR="00FD4097">
          <w:rPr>
            <w:rFonts w:asciiTheme="minorHAnsi" w:eastAsiaTheme="minorEastAsia" w:hAnsiTheme="minorHAnsi" w:cstheme="minorBidi"/>
            <w:noProof/>
            <w:sz w:val="22"/>
            <w:szCs w:val="22"/>
          </w:rPr>
          <w:tab/>
        </w:r>
        <w:r w:rsidR="00FD4097" w:rsidRPr="00F01901">
          <w:rPr>
            <w:rStyle w:val="Lienhypertexte"/>
            <w:noProof/>
          </w:rPr>
          <w:t>Assistance pour le titulaire du lot n°3 :</w:t>
        </w:r>
        <w:r w:rsidR="00FD4097">
          <w:rPr>
            <w:noProof/>
            <w:webHidden/>
          </w:rPr>
          <w:tab/>
        </w:r>
        <w:r w:rsidR="00552844">
          <w:rPr>
            <w:noProof/>
            <w:webHidden/>
          </w:rPr>
          <w:fldChar w:fldCharType="begin"/>
        </w:r>
        <w:r w:rsidR="00FD4097">
          <w:rPr>
            <w:noProof/>
            <w:webHidden/>
          </w:rPr>
          <w:instrText xml:space="preserve"> PAGEREF _Toc494797553 \h </w:instrText>
        </w:r>
        <w:r w:rsidR="00552844">
          <w:rPr>
            <w:noProof/>
            <w:webHidden/>
          </w:rPr>
        </w:r>
        <w:r w:rsidR="00552844">
          <w:rPr>
            <w:noProof/>
            <w:webHidden/>
          </w:rPr>
          <w:fldChar w:fldCharType="separate"/>
        </w:r>
        <w:r w:rsidR="00FD4097">
          <w:rPr>
            <w:noProof/>
            <w:webHidden/>
          </w:rPr>
          <w:t>61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4" w:history="1">
        <w:r w:rsidR="00FD4097" w:rsidRPr="00F01901">
          <w:rPr>
            <w:rStyle w:val="Lienhypertexte"/>
            <w:noProof/>
          </w:rPr>
          <w:t>10.11</w:t>
        </w:r>
        <w:r w:rsidR="00FD4097">
          <w:rPr>
            <w:rFonts w:asciiTheme="minorHAnsi" w:eastAsiaTheme="minorEastAsia" w:hAnsiTheme="minorHAnsi" w:cstheme="minorBidi"/>
            <w:noProof/>
            <w:sz w:val="22"/>
            <w:szCs w:val="22"/>
          </w:rPr>
          <w:tab/>
        </w:r>
        <w:r w:rsidR="00FD4097" w:rsidRPr="00F01901">
          <w:rPr>
            <w:rStyle w:val="Lienhypertexte"/>
            <w:noProof/>
          </w:rPr>
          <w:t>Contrôle de fonctionnement de la solution mise en œuvre :</w:t>
        </w:r>
        <w:r w:rsidR="00FD4097">
          <w:rPr>
            <w:noProof/>
            <w:webHidden/>
          </w:rPr>
          <w:tab/>
        </w:r>
        <w:r w:rsidR="00552844">
          <w:rPr>
            <w:noProof/>
            <w:webHidden/>
          </w:rPr>
          <w:fldChar w:fldCharType="begin"/>
        </w:r>
        <w:r w:rsidR="00FD4097">
          <w:rPr>
            <w:noProof/>
            <w:webHidden/>
          </w:rPr>
          <w:instrText xml:space="preserve"> PAGEREF _Toc494797554 \h </w:instrText>
        </w:r>
        <w:r w:rsidR="00552844">
          <w:rPr>
            <w:noProof/>
            <w:webHidden/>
          </w:rPr>
        </w:r>
        <w:r w:rsidR="00552844">
          <w:rPr>
            <w:noProof/>
            <w:webHidden/>
          </w:rPr>
          <w:fldChar w:fldCharType="separate"/>
        </w:r>
        <w:r w:rsidR="00FD4097">
          <w:rPr>
            <w:noProof/>
            <w:webHidden/>
          </w:rPr>
          <w:t>61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5" w:history="1">
        <w:r w:rsidR="00FD4097" w:rsidRPr="00F01901">
          <w:rPr>
            <w:rStyle w:val="Lienhypertexte"/>
            <w:noProof/>
          </w:rPr>
          <w:t>10.12</w:t>
        </w:r>
        <w:r w:rsidR="00FD4097">
          <w:rPr>
            <w:rFonts w:asciiTheme="minorHAnsi" w:eastAsiaTheme="minorEastAsia" w:hAnsiTheme="minorHAnsi" w:cstheme="minorBidi"/>
            <w:noProof/>
            <w:sz w:val="22"/>
            <w:szCs w:val="22"/>
          </w:rPr>
          <w:tab/>
        </w:r>
        <w:r w:rsidR="00FD4097" w:rsidRPr="00F01901">
          <w:rPr>
            <w:rStyle w:val="Lienhypertexte"/>
            <w:noProof/>
          </w:rPr>
          <w:t>Formation du personnel :</w:t>
        </w:r>
        <w:r w:rsidR="00FD4097">
          <w:rPr>
            <w:noProof/>
            <w:webHidden/>
          </w:rPr>
          <w:tab/>
        </w:r>
        <w:r w:rsidR="00552844">
          <w:rPr>
            <w:noProof/>
            <w:webHidden/>
          </w:rPr>
          <w:fldChar w:fldCharType="begin"/>
        </w:r>
        <w:r w:rsidR="00FD4097">
          <w:rPr>
            <w:noProof/>
            <w:webHidden/>
          </w:rPr>
          <w:instrText xml:space="preserve"> PAGEREF _Toc494797555 \h </w:instrText>
        </w:r>
        <w:r w:rsidR="00552844">
          <w:rPr>
            <w:noProof/>
            <w:webHidden/>
          </w:rPr>
        </w:r>
        <w:r w:rsidR="00552844">
          <w:rPr>
            <w:noProof/>
            <w:webHidden/>
          </w:rPr>
          <w:fldChar w:fldCharType="separate"/>
        </w:r>
        <w:r w:rsidR="00FD4097">
          <w:rPr>
            <w:noProof/>
            <w:webHidden/>
          </w:rPr>
          <w:t>61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6" w:history="1">
        <w:r w:rsidR="00FD4097" w:rsidRPr="00F01901">
          <w:rPr>
            <w:rStyle w:val="Lienhypertexte"/>
            <w:noProof/>
          </w:rPr>
          <w:t>10.13</w:t>
        </w:r>
        <w:r w:rsidR="00FD4097">
          <w:rPr>
            <w:rFonts w:asciiTheme="minorHAnsi" w:eastAsiaTheme="minorEastAsia" w:hAnsiTheme="minorHAnsi" w:cstheme="minorBidi"/>
            <w:noProof/>
            <w:sz w:val="22"/>
            <w:szCs w:val="22"/>
          </w:rPr>
          <w:tab/>
        </w:r>
        <w:r w:rsidR="00FD4097" w:rsidRPr="00F01901">
          <w:rPr>
            <w:rStyle w:val="Lienhypertexte"/>
            <w:noProof/>
          </w:rPr>
          <w:t>Contrôle électrique</w:t>
        </w:r>
        <w:r w:rsidR="00FD4097">
          <w:rPr>
            <w:noProof/>
            <w:webHidden/>
          </w:rPr>
          <w:tab/>
        </w:r>
        <w:r w:rsidR="00552844">
          <w:rPr>
            <w:noProof/>
            <w:webHidden/>
          </w:rPr>
          <w:fldChar w:fldCharType="begin"/>
        </w:r>
        <w:r w:rsidR="00FD4097">
          <w:rPr>
            <w:noProof/>
            <w:webHidden/>
          </w:rPr>
          <w:instrText xml:space="preserve"> PAGEREF _Toc494797556 \h </w:instrText>
        </w:r>
        <w:r w:rsidR="00552844">
          <w:rPr>
            <w:noProof/>
            <w:webHidden/>
          </w:rPr>
        </w:r>
        <w:r w:rsidR="00552844">
          <w:rPr>
            <w:noProof/>
            <w:webHidden/>
          </w:rPr>
          <w:fldChar w:fldCharType="separate"/>
        </w:r>
        <w:r w:rsidR="00FD4097">
          <w:rPr>
            <w:noProof/>
            <w:webHidden/>
          </w:rPr>
          <w:t>61</w:t>
        </w:r>
        <w:r w:rsidR="00552844">
          <w:rPr>
            <w:noProof/>
            <w:webHidden/>
          </w:rPr>
          <w:fldChar w:fldCharType="end"/>
        </w:r>
      </w:hyperlink>
    </w:p>
    <w:p w:rsidR="00FD4097" w:rsidRDefault="001475BB">
      <w:pPr>
        <w:pStyle w:val="TM1"/>
        <w:tabs>
          <w:tab w:val="left" w:pos="660"/>
          <w:tab w:val="right" w:leader="dot" w:pos="10196"/>
        </w:tabs>
        <w:rPr>
          <w:rFonts w:asciiTheme="minorHAnsi" w:eastAsiaTheme="minorEastAsia" w:hAnsiTheme="minorHAnsi" w:cstheme="minorBidi"/>
          <w:noProof/>
          <w:sz w:val="22"/>
          <w:szCs w:val="22"/>
        </w:rPr>
      </w:pPr>
      <w:hyperlink w:anchor="_Toc494797557" w:history="1">
        <w:r w:rsidR="00FD4097" w:rsidRPr="00F01901">
          <w:rPr>
            <w:rStyle w:val="Lienhypertexte"/>
            <w:noProof/>
          </w:rPr>
          <w:t>11.</w:t>
        </w:r>
        <w:r w:rsidR="00FD4097">
          <w:rPr>
            <w:rFonts w:asciiTheme="minorHAnsi" w:eastAsiaTheme="minorEastAsia" w:hAnsiTheme="minorHAnsi" w:cstheme="minorBidi"/>
            <w:noProof/>
            <w:sz w:val="22"/>
            <w:szCs w:val="22"/>
          </w:rPr>
          <w:tab/>
        </w:r>
        <w:r w:rsidR="00FD4097" w:rsidRPr="00F01901">
          <w:rPr>
            <w:rStyle w:val="Lienhypertexte"/>
            <w:noProof/>
          </w:rPr>
          <w:t>LOT 3 : Gestion Technique Centralisée (GTC) et Gestion Technique du Bâtiment (GTB)</w:t>
        </w:r>
        <w:r w:rsidR="00FD4097">
          <w:rPr>
            <w:noProof/>
            <w:webHidden/>
          </w:rPr>
          <w:tab/>
        </w:r>
        <w:r w:rsidR="00552844">
          <w:rPr>
            <w:noProof/>
            <w:webHidden/>
          </w:rPr>
          <w:fldChar w:fldCharType="begin"/>
        </w:r>
        <w:r w:rsidR="00FD4097">
          <w:rPr>
            <w:noProof/>
            <w:webHidden/>
          </w:rPr>
          <w:instrText xml:space="preserve"> PAGEREF _Toc494797557 \h </w:instrText>
        </w:r>
        <w:r w:rsidR="00552844">
          <w:rPr>
            <w:noProof/>
            <w:webHidden/>
          </w:rPr>
        </w:r>
        <w:r w:rsidR="00552844">
          <w:rPr>
            <w:noProof/>
            <w:webHidden/>
          </w:rPr>
          <w:fldChar w:fldCharType="separate"/>
        </w:r>
        <w:r w:rsidR="00FD4097">
          <w:rPr>
            <w:noProof/>
            <w:webHidden/>
          </w:rPr>
          <w:t>62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8" w:history="1">
        <w:r w:rsidR="00FD4097" w:rsidRPr="00F01901">
          <w:rPr>
            <w:rStyle w:val="Lienhypertexte"/>
            <w:noProof/>
          </w:rPr>
          <w:t>11.1</w:t>
        </w:r>
        <w:r w:rsidR="00FD4097">
          <w:rPr>
            <w:rFonts w:asciiTheme="minorHAnsi" w:eastAsiaTheme="minorEastAsia" w:hAnsiTheme="minorHAnsi" w:cstheme="minorBidi"/>
            <w:noProof/>
            <w:sz w:val="22"/>
            <w:szCs w:val="22"/>
          </w:rPr>
          <w:tab/>
        </w:r>
        <w:r w:rsidR="00FD4097" w:rsidRPr="00F01901">
          <w:rPr>
            <w:rStyle w:val="Lienhypertexte"/>
            <w:noProof/>
          </w:rPr>
          <w:t>Description succincte des installations et des prestations attendues pour le lot n°3 (Gestion Technique)</w:t>
        </w:r>
        <w:r w:rsidR="00FD4097">
          <w:rPr>
            <w:noProof/>
            <w:webHidden/>
          </w:rPr>
          <w:tab/>
        </w:r>
        <w:r w:rsidR="00552844">
          <w:rPr>
            <w:noProof/>
            <w:webHidden/>
          </w:rPr>
          <w:fldChar w:fldCharType="begin"/>
        </w:r>
        <w:r w:rsidR="00FD4097">
          <w:rPr>
            <w:noProof/>
            <w:webHidden/>
          </w:rPr>
          <w:instrText xml:space="preserve"> PAGEREF _Toc494797558 \h </w:instrText>
        </w:r>
        <w:r w:rsidR="00552844">
          <w:rPr>
            <w:noProof/>
            <w:webHidden/>
          </w:rPr>
        </w:r>
        <w:r w:rsidR="00552844">
          <w:rPr>
            <w:noProof/>
            <w:webHidden/>
          </w:rPr>
          <w:fldChar w:fldCharType="separate"/>
        </w:r>
        <w:r w:rsidR="00FD4097">
          <w:rPr>
            <w:noProof/>
            <w:webHidden/>
          </w:rPr>
          <w:t>62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59" w:history="1">
        <w:r w:rsidR="00FD4097" w:rsidRPr="00F01901">
          <w:rPr>
            <w:rStyle w:val="Lienhypertexte"/>
            <w:noProof/>
          </w:rPr>
          <w:t>11.2</w:t>
        </w:r>
        <w:r w:rsidR="00FD4097">
          <w:rPr>
            <w:rFonts w:asciiTheme="minorHAnsi" w:eastAsiaTheme="minorEastAsia" w:hAnsiTheme="minorHAnsi" w:cstheme="minorBidi"/>
            <w:noProof/>
            <w:sz w:val="22"/>
            <w:szCs w:val="22"/>
          </w:rPr>
          <w:tab/>
        </w:r>
        <w:r w:rsidR="00FD4097" w:rsidRPr="00F01901">
          <w:rPr>
            <w:rStyle w:val="Lienhypertexte"/>
            <w:noProof/>
          </w:rPr>
          <w:t>Vidéosurveillance</w:t>
        </w:r>
        <w:r w:rsidR="00FD4097">
          <w:rPr>
            <w:noProof/>
            <w:webHidden/>
          </w:rPr>
          <w:tab/>
        </w:r>
        <w:r w:rsidR="00552844">
          <w:rPr>
            <w:noProof/>
            <w:webHidden/>
          </w:rPr>
          <w:fldChar w:fldCharType="begin"/>
        </w:r>
        <w:r w:rsidR="00FD4097">
          <w:rPr>
            <w:noProof/>
            <w:webHidden/>
          </w:rPr>
          <w:instrText xml:space="preserve"> PAGEREF _Toc494797559 \h </w:instrText>
        </w:r>
        <w:r w:rsidR="00552844">
          <w:rPr>
            <w:noProof/>
            <w:webHidden/>
          </w:rPr>
        </w:r>
        <w:r w:rsidR="00552844">
          <w:rPr>
            <w:noProof/>
            <w:webHidden/>
          </w:rPr>
          <w:fldChar w:fldCharType="separate"/>
        </w:r>
        <w:r w:rsidR="00FD4097">
          <w:rPr>
            <w:noProof/>
            <w:webHidden/>
          </w:rPr>
          <w:t>63</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0" w:history="1">
        <w:r w:rsidR="00FD4097" w:rsidRPr="00F01901">
          <w:rPr>
            <w:rStyle w:val="Lienhypertexte"/>
            <w:noProof/>
          </w:rPr>
          <w:t>11.3</w:t>
        </w:r>
        <w:r w:rsidR="00FD4097">
          <w:rPr>
            <w:rFonts w:asciiTheme="minorHAnsi" w:eastAsiaTheme="minorEastAsia" w:hAnsiTheme="minorHAnsi" w:cstheme="minorBidi"/>
            <w:noProof/>
            <w:sz w:val="22"/>
            <w:szCs w:val="22"/>
          </w:rPr>
          <w:tab/>
        </w:r>
        <w:r w:rsidR="00FD4097" w:rsidRPr="00F01901">
          <w:rPr>
            <w:rStyle w:val="Lienhypertexte"/>
            <w:noProof/>
          </w:rPr>
          <w:t>Gestion sureté (contrôle d'accès, détection intrusion et interphonie)</w:t>
        </w:r>
        <w:r w:rsidR="00FD4097">
          <w:rPr>
            <w:noProof/>
            <w:webHidden/>
          </w:rPr>
          <w:tab/>
        </w:r>
        <w:r w:rsidR="00552844">
          <w:rPr>
            <w:noProof/>
            <w:webHidden/>
          </w:rPr>
          <w:fldChar w:fldCharType="begin"/>
        </w:r>
        <w:r w:rsidR="00FD4097">
          <w:rPr>
            <w:noProof/>
            <w:webHidden/>
          </w:rPr>
          <w:instrText xml:space="preserve"> PAGEREF _Toc494797560 \h </w:instrText>
        </w:r>
        <w:r w:rsidR="00552844">
          <w:rPr>
            <w:noProof/>
            <w:webHidden/>
          </w:rPr>
        </w:r>
        <w:r w:rsidR="00552844">
          <w:rPr>
            <w:noProof/>
            <w:webHidden/>
          </w:rPr>
          <w:fldChar w:fldCharType="separate"/>
        </w:r>
        <w:r w:rsidR="00FD4097">
          <w:rPr>
            <w:noProof/>
            <w:webHidden/>
          </w:rPr>
          <w:t>68</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1" w:history="1">
        <w:r w:rsidR="00FD4097" w:rsidRPr="00F01901">
          <w:rPr>
            <w:rStyle w:val="Lienhypertexte"/>
            <w:noProof/>
          </w:rPr>
          <w:t>11.4</w:t>
        </w:r>
        <w:r w:rsidR="00FD4097">
          <w:rPr>
            <w:rFonts w:asciiTheme="minorHAnsi" w:eastAsiaTheme="minorEastAsia" w:hAnsiTheme="minorHAnsi" w:cstheme="minorBidi"/>
            <w:noProof/>
            <w:sz w:val="22"/>
            <w:szCs w:val="22"/>
          </w:rPr>
          <w:tab/>
        </w:r>
        <w:r w:rsidR="00FD4097" w:rsidRPr="00F01901">
          <w:rPr>
            <w:rStyle w:val="Lienhypertexte"/>
            <w:noProof/>
          </w:rPr>
          <w:t>Store</w:t>
        </w:r>
        <w:r w:rsidR="00FD4097">
          <w:rPr>
            <w:noProof/>
            <w:webHidden/>
          </w:rPr>
          <w:tab/>
        </w:r>
        <w:r w:rsidR="00552844">
          <w:rPr>
            <w:noProof/>
            <w:webHidden/>
          </w:rPr>
          <w:fldChar w:fldCharType="begin"/>
        </w:r>
        <w:r w:rsidR="00FD4097">
          <w:rPr>
            <w:noProof/>
            <w:webHidden/>
          </w:rPr>
          <w:instrText xml:space="preserve"> PAGEREF _Toc494797561 \h </w:instrText>
        </w:r>
        <w:r w:rsidR="00552844">
          <w:rPr>
            <w:noProof/>
            <w:webHidden/>
          </w:rPr>
        </w:r>
        <w:r w:rsidR="00552844">
          <w:rPr>
            <w:noProof/>
            <w:webHidden/>
          </w:rPr>
          <w:fldChar w:fldCharType="separate"/>
        </w:r>
        <w:r w:rsidR="00FD4097">
          <w:rPr>
            <w:noProof/>
            <w:webHidden/>
          </w:rPr>
          <w:t>72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2" w:history="1">
        <w:r w:rsidR="00FD4097" w:rsidRPr="00F01901">
          <w:rPr>
            <w:rStyle w:val="Lienhypertexte"/>
            <w:noProof/>
          </w:rPr>
          <w:t>11.5</w:t>
        </w:r>
        <w:r w:rsidR="00FD4097">
          <w:rPr>
            <w:rFonts w:asciiTheme="minorHAnsi" w:eastAsiaTheme="minorEastAsia" w:hAnsiTheme="minorHAnsi" w:cstheme="minorBidi"/>
            <w:noProof/>
            <w:sz w:val="22"/>
            <w:szCs w:val="22"/>
          </w:rPr>
          <w:tab/>
        </w:r>
        <w:r w:rsidR="00FD4097" w:rsidRPr="00F01901">
          <w:rPr>
            <w:rStyle w:val="Lienhypertexte"/>
            <w:noProof/>
          </w:rPr>
          <w:t>Eclairage</w:t>
        </w:r>
        <w:r w:rsidR="00FD4097">
          <w:rPr>
            <w:noProof/>
            <w:webHidden/>
          </w:rPr>
          <w:tab/>
        </w:r>
        <w:r w:rsidR="00552844">
          <w:rPr>
            <w:noProof/>
            <w:webHidden/>
          </w:rPr>
          <w:fldChar w:fldCharType="begin"/>
        </w:r>
        <w:r w:rsidR="00FD4097">
          <w:rPr>
            <w:noProof/>
            <w:webHidden/>
          </w:rPr>
          <w:instrText xml:space="preserve"> PAGEREF _Toc494797562 \h </w:instrText>
        </w:r>
        <w:r w:rsidR="00552844">
          <w:rPr>
            <w:noProof/>
            <w:webHidden/>
          </w:rPr>
        </w:r>
        <w:r w:rsidR="00552844">
          <w:rPr>
            <w:noProof/>
            <w:webHidden/>
          </w:rPr>
          <w:fldChar w:fldCharType="separate"/>
        </w:r>
        <w:r w:rsidR="00FD4097">
          <w:rPr>
            <w:noProof/>
            <w:webHidden/>
          </w:rPr>
          <w:t>73</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3" w:history="1">
        <w:r w:rsidR="00FD4097" w:rsidRPr="00F01901">
          <w:rPr>
            <w:rStyle w:val="Lienhypertexte"/>
            <w:noProof/>
          </w:rPr>
          <w:t>11.6</w:t>
        </w:r>
        <w:r w:rsidR="00FD4097">
          <w:rPr>
            <w:rFonts w:asciiTheme="minorHAnsi" w:eastAsiaTheme="minorEastAsia" w:hAnsiTheme="minorHAnsi" w:cstheme="minorBidi"/>
            <w:noProof/>
            <w:sz w:val="22"/>
            <w:szCs w:val="22"/>
          </w:rPr>
          <w:tab/>
        </w:r>
        <w:r w:rsidR="00FD4097" w:rsidRPr="00F01901">
          <w:rPr>
            <w:rStyle w:val="Lienhypertexte"/>
            <w:noProof/>
          </w:rPr>
          <w:t>Eclairage extérieur :</w:t>
        </w:r>
        <w:r w:rsidR="00FD4097">
          <w:rPr>
            <w:noProof/>
            <w:webHidden/>
          </w:rPr>
          <w:tab/>
        </w:r>
        <w:r w:rsidR="00552844">
          <w:rPr>
            <w:noProof/>
            <w:webHidden/>
          </w:rPr>
          <w:fldChar w:fldCharType="begin"/>
        </w:r>
        <w:r w:rsidR="00FD4097">
          <w:rPr>
            <w:noProof/>
            <w:webHidden/>
          </w:rPr>
          <w:instrText xml:space="preserve"> PAGEREF _Toc494797563 \h </w:instrText>
        </w:r>
        <w:r w:rsidR="00552844">
          <w:rPr>
            <w:noProof/>
            <w:webHidden/>
          </w:rPr>
        </w:r>
        <w:r w:rsidR="00552844">
          <w:rPr>
            <w:noProof/>
            <w:webHidden/>
          </w:rPr>
          <w:fldChar w:fldCharType="separate"/>
        </w:r>
        <w:r w:rsidR="00FD4097">
          <w:rPr>
            <w:noProof/>
            <w:webHidden/>
          </w:rPr>
          <w:t>76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4" w:history="1">
        <w:r w:rsidR="00FD4097" w:rsidRPr="00F01901">
          <w:rPr>
            <w:rStyle w:val="Lienhypertexte"/>
            <w:noProof/>
          </w:rPr>
          <w:t>11.7</w:t>
        </w:r>
        <w:r w:rsidR="00FD4097">
          <w:rPr>
            <w:rFonts w:asciiTheme="minorHAnsi" w:eastAsiaTheme="minorEastAsia" w:hAnsiTheme="minorHAnsi" w:cstheme="minorBidi"/>
            <w:noProof/>
            <w:sz w:val="22"/>
            <w:szCs w:val="22"/>
          </w:rPr>
          <w:tab/>
        </w:r>
        <w:r w:rsidR="00FD4097" w:rsidRPr="00F01901">
          <w:rPr>
            <w:rStyle w:val="Lienhypertexte"/>
            <w:noProof/>
          </w:rPr>
          <w:t>Intégration au système d'information de l'établissement :</w:t>
        </w:r>
        <w:r w:rsidR="00FD4097">
          <w:rPr>
            <w:noProof/>
            <w:webHidden/>
          </w:rPr>
          <w:tab/>
        </w:r>
        <w:r w:rsidR="00552844">
          <w:rPr>
            <w:noProof/>
            <w:webHidden/>
          </w:rPr>
          <w:fldChar w:fldCharType="begin"/>
        </w:r>
        <w:r w:rsidR="00FD4097">
          <w:rPr>
            <w:noProof/>
            <w:webHidden/>
          </w:rPr>
          <w:instrText xml:space="preserve"> PAGEREF _Toc494797564 \h </w:instrText>
        </w:r>
        <w:r w:rsidR="00552844">
          <w:rPr>
            <w:noProof/>
            <w:webHidden/>
          </w:rPr>
        </w:r>
        <w:r w:rsidR="00552844">
          <w:rPr>
            <w:noProof/>
            <w:webHidden/>
          </w:rPr>
          <w:fldChar w:fldCharType="separate"/>
        </w:r>
        <w:r w:rsidR="00FD4097">
          <w:rPr>
            <w:noProof/>
            <w:webHidden/>
          </w:rPr>
          <w:t>76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5" w:history="1">
        <w:r w:rsidR="00FD4097" w:rsidRPr="00F01901">
          <w:rPr>
            <w:rStyle w:val="Lienhypertexte"/>
            <w:noProof/>
          </w:rPr>
          <w:t>11.8</w:t>
        </w:r>
        <w:r w:rsidR="00FD4097">
          <w:rPr>
            <w:rFonts w:asciiTheme="minorHAnsi" w:eastAsiaTheme="minorEastAsia" w:hAnsiTheme="minorHAnsi" w:cstheme="minorBidi"/>
            <w:noProof/>
            <w:sz w:val="22"/>
            <w:szCs w:val="22"/>
          </w:rPr>
          <w:tab/>
        </w:r>
        <w:r w:rsidR="00FD4097" w:rsidRPr="00F01901">
          <w:rPr>
            <w:rStyle w:val="Lienhypertexte"/>
            <w:noProof/>
          </w:rPr>
          <w:t>Armoire électrique :</w:t>
        </w:r>
        <w:r w:rsidR="00FD4097">
          <w:rPr>
            <w:noProof/>
            <w:webHidden/>
          </w:rPr>
          <w:tab/>
        </w:r>
        <w:r w:rsidR="00552844">
          <w:rPr>
            <w:noProof/>
            <w:webHidden/>
          </w:rPr>
          <w:fldChar w:fldCharType="begin"/>
        </w:r>
        <w:r w:rsidR="00FD4097">
          <w:rPr>
            <w:noProof/>
            <w:webHidden/>
          </w:rPr>
          <w:instrText xml:space="preserve"> PAGEREF _Toc494797565 \h </w:instrText>
        </w:r>
        <w:r w:rsidR="00552844">
          <w:rPr>
            <w:noProof/>
            <w:webHidden/>
          </w:rPr>
        </w:r>
        <w:r w:rsidR="00552844">
          <w:rPr>
            <w:noProof/>
            <w:webHidden/>
          </w:rPr>
          <w:fldChar w:fldCharType="separate"/>
        </w:r>
        <w:r w:rsidR="00FD4097">
          <w:rPr>
            <w:noProof/>
            <w:webHidden/>
          </w:rPr>
          <w:t>76</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6" w:history="1">
        <w:r w:rsidR="00FD4097" w:rsidRPr="00F01901">
          <w:rPr>
            <w:rStyle w:val="Lienhypertexte"/>
            <w:noProof/>
          </w:rPr>
          <w:t>11.9</w:t>
        </w:r>
        <w:r w:rsidR="00FD4097">
          <w:rPr>
            <w:rFonts w:asciiTheme="minorHAnsi" w:eastAsiaTheme="minorEastAsia" w:hAnsiTheme="minorHAnsi" w:cstheme="minorBidi"/>
            <w:noProof/>
            <w:sz w:val="22"/>
            <w:szCs w:val="22"/>
          </w:rPr>
          <w:tab/>
        </w:r>
        <w:r w:rsidR="00FD4097" w:rsidRPr="00F01901">
          <w:rPr>
            <w:rStyle w:val="Lienhypertexte"/>
            <w:noProof/>
          </w:rPr>
          <w:t>Réalisation des schémas électrique</w:t>
        </w:r>
        <w:r w:rsidR="00FD4097">
          <w:rPr>
            <w:noProof/>
            <w:webHidden/>
          </w:rPr>
          <w:tab/>
        </w:r>
        <w:r w:rsidR="00552844">
          <w:rPr>
            <w:noProof/>
            <w:webHidden/>
          </w:rPr>
          <w:fldChar w:fldCharType="begin"/>
        </w:r>
        <w:r w:rsidR="00FD4097">
          <w:rPr>
            <w:noProof/>
            <w:webHidden/>
          </w:rPr>
          <w:instrText xml:space="preserve"> PAGEREF _Toc494797566 \h </w:instrText>
        </w:r>
        <w:r w:rsidR="00552844">
          <w:rPr>
            <w:noProof/>
            <w:webHidden/>
          </w:rPr>
        </w:r>
        <w:r w:rsidR="00552844">
          <w:rPr>
            <w:noProof/>
            <w:webHidden/>
          </w:rPr>
          <w:fldChar w:fldCharType="separate"/>
        </w:r>
        <w:r w:rsidR="00FD4097">
          <w:rPr>
            <w:noProof/>
            <w:webHidden/>
          </w:rPr>
          <w:t>77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7" w:history="1">
        <w:r w:rsidR="00FD4097" w:rsidRPr="00F01901">
          <w:rPr>
            <w:rStyle w:val="Lienhypertexte"/>
            <w:noProof/>
          </w:rPr>
          <w:t>11.10</w:t>
        </w:r>
        <w:r w:rsidR="00FD4097">
          <w:rPr>
            <w:rFonts w:asciiTheme="minorHAnsi" w:eastAsiaTheme="minorEastAsia" w:hAnsiTheme="minorHAnsi" w:cstheme="minorBidi"/>
            <w:noProof/>
            <w:sz w:val="22"/>
            <w:szCs w:val="22"/>
          </w:rPr>
          <w:tab/>
        </w:r>
        <w:r w:rsidR="00FD4097" w:rsidRPr="00F01901">
          <w:rPr>
            <w:rStyle w:val="Lienhypertexte"/>
            <w:noProof/>
          </w:rPr>
          <w:t>Mise en place des liaisons de communication</w:t>
        </w:r>
        <w:r w:rsidR="00FD4097">
          <w:rPr>
            <w:noProof/>
            <w:webHidden/>
          </w:rPr>
          <w:tab/>
        </w:r>
        <w:r w:rsidR="00552844">
          <w:rPr>
            <w:noProof/>
            <w:webHidden/>
          </w:rPr>
          <w:fldChar w:fldCharType="begin"/>
        </w:r>
        <w:r w:rsidR="00FD4097">
          <w:rPr>
            <w:noProof/>
            <w:webHidden/>
          </w:rPr>
          <w:instrText xml:space="preserve"> PAGEREF _Toc494797567 \h </w:instrText>
        </w:r>
        <w:r w:rsidR="00552844">
          <w:rPr>
            <w:noProof/>
            <w:webHidden/>
          </w:rPr>
        </w:r>
        <w:r w:rsidR="00552844">
          <w:rPr>
            <w:noProof/>
            <w:webHidden/>
          </w:rPr>
          <w:fldChar w:fldCharType="separate"/>
        </w:r>
        <w:r w:rsidR="00FD4097">
          <w:rPr>
            <w:noProof/>
            <w:webHidden/>
          </w:rPr>
          <w:t>77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8" w:history="1">
        <w:r w:rsidR="00FD4097" w:rsidRPr="00F01901">
          <w:rPr>
            <w:rStyle w:val="Lienhypertexte"/>
            <w:noProof/>
          </w:rPr>
          <w:t>11.11</w:t>
        </w:r>
        <w:r w:rsidR="00FD4097">
          <w:rPr>
            <w:rFonts w:asciiTheme="minorHAnsi" w:eastAsiaTheme="minorEastAsia" w:hAnsiTheme="minorHAnsi" w:cstheme="minorBidi"/>
            <w:noProof/>
            <w:sz w:val="22"/>
            <w:szCs w:val="22"/>
          </w:rPr>
          <w:tab/>
        </w:r>
        <w:r w:rsidR="00FD4097" w:rsidRPr="00F01901">
          <w:rPr>
            <w:rStyle w:val="Lienhypertexte"/>
            <w:noProof/>
          </w:rPr>
          <w:t>Contrôle de fonctionnement des modalités de communication des centrales de mesure et des régulateurs :</w:t>
        </w:r>
        <w:r w:rsidR="00FD4097">
          <w:rPr>
            <w:noProof/>
            <w:webHidden/>
          </w:rPr>
          <w:tab/>
        </w:r>
        <w:r w:rsidR="00552844">
          <w:rPr>
            <w:noProof/>
            <w:webHidden/>
          </w:rPr>
          <w:fldChar w:fldCharType="begin"/>
        </w:r>
        <w:r w:rsidR="00FD4097">
          <w:rPr>
            <w:noProof/>
            <w:webHidden/>
          </w:rPr>
          <w:instrText xml:space="preserve"> PAGEREF _Toc494797568 \h </w:instrText>
        </w:r>
        <w:r w:rsidR="00552844">
          <w:rPr>
            <w:noProof/>
            <w:webHidden/>
          </w:rPr>
        </w:r>
        <w:r w:rsidR="00552844">
          <w:rPr>
            <w:noProof/>
            <w:webHidden/>
          </w:rPr>
          <w:fldChar w:fldCharType="separate"/>
        </w:r>
        <w:r w:rsidR="00FD4097">
          <w:rPr>
            <w:noProof/>
            <w:webHidden/>
          </w:rPr>
          <w:t>77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69" w:history="1">
        <w:r w:rsidR="00FD4097" w:rsidRPr="00F01901">
          <w:rPr>
            <w:rStyle w:val="Lienhypertexte"/>
            <w:noProof/>
          </w:rPr>
          <w:t>11.12</w:t>
        </w:r>
        <w:r w:rsidR="00FD4097">
          <w:rPr>
            <w:rFonts w:asciiTheme="minorHAnsi" w:eastAsiaTheme="minorEastAsia" w:hAnsiTheme="minorHAnsi" w:cstheme="minorBidi"/>
            <w:noProof/>
            <w:sz w:val="22"/>
            <w:szCs w:val="22"/>
          </w:rPr>
          <w:tab/>
        </w:r>
        <w:r w:rsidR="00FD4097" w:rsidRPr="00F01901">
          <w:rPr>
            <w:rStyle w:val="Lienhypertexte"/>
            <w:noProof/>
          </w:rPr>
          <w:t>Système d'exploitation de la gestion technique :</w:t>
        </w:r>
        <w:r w:rsidR="00FD4097">
          <w:rPr>
            <w:noProof/>
            <w:webHidden/>
          </w:rPr>
          <w:tab/>
        </w:r>
        <w:r w:rsidR="00552844">
          <w:rPr>
            <w:noProof/>
            <w:webHidden/>
          </w:rPr>
          <w:fldChar w:fldCharType="begin"/>
        </w:r>
        <w:r w:rsidR="00FD4097">
          <w:rPr>
            <w:noProof/>
            <w:webHidden/>
          </w:rPr>
          <w:instrText xml:space="preserve"> PAGEREF _Toc494797569 \h </w:instrText>
        </w:r>
        <w:r w:rsidR="00552844">
          <w:rPr>
            <w:noProof/>
            <w:webHidden/>
          </w:rPr>
        </w:r>
        <w:r w:rsidR="00552844">
          <w:rPr>
            <w:noProof/>
            <w:webHidden/>
          </w:rPr>
          <w:fldChar w:fldCharType="separate"/>
        </w:r>
        <w:r w:rsidR="00FD4097">
          <w:rPr>
            <w:noProof/>
            <w:webHidden/>
          </w:rPr>
          <w:t>77</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0" w:history="1">
        <w:r w:rsidR="00FD4097" w:rsidRPr="00F01901">
          <w:rPr>
            <w:rStyle w:val="Lienhypertexte"/>
            <w:noProof/>
          </w:rPr>
          <w:t>11.13</w:t>
        </w:r>
        <w:r w:rsidR="00FD4097">
          <w:rPr>
            <w:rFonts w:asciiTheme="minorHAnsi" w:eastAsiaTheme="minorEastAsia" w:hAnsiTheme="minorHAnsi" w:cstheme="minorBidi"/>
            <w:noProof/>
            <w:sz w:val="22"/>
            <w:szCs w:val="22"/>
          </w:rPr>
          <w:tab/>
        </w:r>
        <w:r w:rsidR="00FD4097" w:rsidRPr="00F01901">
          <w:rPr>
            <w:rStyle w:val="Lienhypertexte"/>
            <w:noProof/>
          </w:rPr>
          <w:t>Formation du personnel :</w:t>
        </w:r>
        <w:r w:rsidR="00FD4097">
          <w:rPr>
            <w:noProof/>
            <w:webHidden/>
          </w:rPr>
          <w:tab/>
        </w:r>
        <w:r w:rsidR="00552844">
          <w:rPr>
            <w:noProof/>
            <w:webHidden/>
          </w:rPr>
          <w:fldChar w:fldCharType="begin"/>
        </w:r>
        <w:r w:rsidR="00FD4097">
          <w:rPr>
            <w:noProof/>
            <w:webHidden/>
          </w:rPr>
          <w:instrText xml:space="preserve"> PAGEREF _Toc494797570 \h </w:instrText>
        </w:r>
        <w:r w:rsidR="00552844">
          <w:rPr>
            <w:noProof/>
            <w:webHidden/>
          </w:rPr>
        </w:r>
        <w:r w:rsidR="00552844">
          <w:rPr>
            <w:noProof/>
            <w:webHidden/>
          </w:rPr>
          <w:fldChar w:fldCharType="separate"/>
        </w:r>
        <w:r w:rsidR="00FD4097">
          <w:rPr>
            <w:noProof/>
            <w:webHidden/>
          </w:rPr>
          <w:t>80</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1" w:history="1">
        <w:r w:rsidR="00FD4097" w:rsidRPr="00F01901">
          <w:rPr>
            <w:rStyle w:val="Lienhypertexte"/>
            <w:noProof/>
          </w:rPr>
          <w:t>11.14</w:t>
        </w:r>
        <w:r w:rsidR="00FD4097">
          <w:rPr>
            <w:rFonts w:asciiTheme="minorHAnsi" w:eastAsiaTheme="minorEastAsia" w:hAnsiTheme="minorHAnsi" w:cstheme="minorBidi"/>
            <w:noProof/>
            <w:sz w:val="22"/>
            <w:szCs w:val="22"/>
          </w:rPr>
          <w:tab/>
        </w:r>
        <w:r w:rsidR="00FD4097" w:rsidRPr="00F01901">
          <w:rPr>
            <w:rStyle w:val="Lienhypertexte"/>
            <w:noProof/>
          </w:rPr>
          <w:t>Contrôle électrique</w:t>
        </w:r>
        <w:r w:rsidR="00FD4097">
          <w:rPr>
            <w:noProof/>
            <w:webHidden/>
          </w:rPr>
          <w:tab/>
        </w:r>
        <w:r w:rsidR="00552844">
          <w:rPr>
            <w:noProof/>
            <w:webHidden/>
          </w:rPr>
          <w:fldChar w:fldCharType="begin"/>
        </w:r>
        <w:r w:rsidR="00FD4097">
          <w:rPr>
            <w:noProof/>
            <w:webHidden/>
          </w:rPr>
          <w:instrText xml:space="preserve"> PAGEREF _Toc494797571 \h </w:instrText>
        </w:r>
        <w:r w:rsidR="00552844">
          <w:rPr>
            <w:noProof/>
            <w:webHidden/>
          </w:rPr>
        </w:r>
        <w:r w:rsidR="00552844">
          <w:rPr>
            <w:noProof/>
            <w:webHidden/>
          </w:rPr>
          <w:fldChar w:fldCharType="separate"/>
        </w:r>
        <w:r w:rsidR="00FD4097">
          <w:rPr>
            <w:noProof/>
            <w:webHidden/>
          </w:rPr>
          <w:t>80</w:t>
        </w:r>
        <w:r w:rsidR="00552844">
          <w:rPr>
            <w:noProof/>
            <w:webHidden/>
          </w:rPr>
          <w:fldChar w:fldCharType="end"/>
        </w:r>
      </w:hyperlink>
    </w:p>
    <w:p w:rsidR="00FD4097" w:rsidRDefault="001475BB">
      <w:pPr>
        <w:pStyle w:val="TM1"/>
        <w:tabs>
          <w:tab w:val="left" w:pos="660"/>
          <w:tab w:val="right" w:leader="dot" w:pos="10196"/>
        </w:tabs>
        <w:rPr>
          <w:rFonts w:asciiTheme="minorHAnsi" w:eastAsiaTheme="minorEastAsia" w:hAnsiTheme="minorHAnsi" w:cstheme="minorBidi"/>
          <w:noProof/>
          <w:sz w:val="22"/>
          <w:szCs w:val="22"/>
        </w:rPr>
      </w:pPr>
      <w:hyperlink w:anchor="_Toc494797572" w:history="1">
        <w:r w:rsidR="00FD4097" w:rsidRPr="00F01901">
          <w:rPr>
            <w:rStyle w:val="Lienhypertexte"/>
            <w:noProof/>
          </w:rPr>
          <w:t>12.</w:t>
        </w:r>
        <w:r w:rsidR="00FD4097">
          <w:rPr>
            <w:rFonts w:asciiTheme="minorHAnsi" w:eastAsiaTheme="minorEastAsia" w:hAnsiTheme="minorHAnsi" w:cstheme="minorBidi"/>
            <w:noProof/>
            <w:sz w:val="22"/>
            <w:szCs w:val="22"/>
          </w:rPr>
          <w:tab/>
        </w:r>
        <w:r w:rsidR="00FD4097" w:rsidRPr="00F01901">
          <w:rPr>
            <w:rStyle w:val="Lienhypertexte"/>
            <w:noProof/>
          </w:rPr>
          <w:t>GARANTIE - ENTRETIEN</w:t>
        </w:r>
        <w:r w:rsidR="00FD4097">
          <w:rPr>
            <w:noProof/>
            <w:webHidden/>
          </w:rPr>
          <w:tab/>
        </w:r>
        <w:r w:rsidR="00552844">
          <w:rPr>
            <w:noProof/>
            <w:webHidden/>
          </w:rPr>
          <w:fldChar w:fldCharType="begin"/>
        </w:r>
        <w:r w:rsidR="00FD4097">
          <w:rPr>
            <w:noProof/>
            <w:webHidden/>
          </w:rPr>
          <w:instrText xml:space="preserve"> PAGEREF _Toc494797572 \h </w:instrText>
        </w:r>
        <w:r w:rsidR="00552844">
          <w:rPr>
            <w:noProof/>
            <w:webHidden/>
          </w:rPr>
        </w:r>
        <w:r w:rsidR="00552844">
          <w:rPr>
            <w:noProof/>
            <w:webHidden/>
          </w:rPr>
          <w:fldChar w:fldCharType="separate"/>
        </w:r>
        <w:r w:rsidR="00FD4097">
          <w:rPr>
            <w:noProof/>
            <w:webHidden/>
          </w:rPr>
          <w:t>81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3" w:history="1">
        <w:r w:rsidR="00FD4097" w:rsidRPr="00F01901">
          <w:rPr>
            <w:rStyle w:val="Lienhypertexte"/>
            <w:noProof/>
          </w:rPr>
          <w:t>12.1</w:t>
        </w:r>
        <w:r w:rsidR="00FD4097">
          <w:rPr>
            <w:rFonts w:asciiTheme="minorHAnsi" w:eastAsiaTheme="minorEastAsia" w:hAnsiTheme="minorHAnsi" w:cstheme="minorBidi"/>
            <w:noProof/>
            <w:sz w:val="22"/>
            <w:szCs w:val="22"/>
          </w:rPr>
          <w:tab/>
        </w:r>
        <w:r w:rsidR="00FD4097" w:rsidRPr="00F01901">
          <w:rPr>
            <w:rStyle w:val="Lienhypertexte"/>
            <w:noProof/>
          </w:rPr>
          <w:t>Délai de garantie :</w:t>
        </w:r>
        <w:r w:rsidR="00FD4097">
          <w:rPr>
            <w:noProof/>
            <w:webHidden/>
          </w:rPr>
          <w:tab/>
        </w:r>
        <w:r w:rsidR="00552844">
          <w:rPr>
            <w:noProof/>
            <w:webHidden/>
          </w:rPr>
          <w:fldChar w:fldCharType="begin"/>
        </w:r>
        <w:r w:rsidR="00FD4097">
          <w:rPr>
            <w:noProof/>
            <w:webHidden/>
          </w:rPr>
          <w:instrText xml:space="preserve"> PAGEREF _Toc494797573 \h </w:instrText>
        </w:r>
        <w:r w:rsidR="00552844">
          <w:rPr>
            <w:noProof/>
            <w:webHidden/>
          </w:rPr>
        </w:r>
        <w:r w:rsidR="00552844">
          <w:rPr>
            <w:noProof/>
            <w:webHidden/>
          </w:rPr>
          <w:fldChar w:fldCharType="separate"/>
        </w:r>
        <w:r w:rsidR="00FD4097">
          <w:rPr>
            <w:noProof/>
            <w:webHidden/>
          </w:rPr>
          <w:t>81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4" w:history="1">
        <w:r w:rsidR="00FD4097" w:rsidRPr="00F01901">
          <w:rPr>
            <w:rStyle w:val="Lienhypertexte"/>
            <w:noProof/>
          </w:rPr>
          <w:t>12.2</w:t>
        </w:r>
        <w:r w:rsidR="00FD4097">
          <w:rPr>
            <w:rFonts w:asciiTheme="minorHAnsi" w:eastAsiaTheme="minorEastAsia" w:hAnsiTheme="minorHAnsi" w:cstheme="minorBidi"/>
            <w:noProof/>
            <w:sz w:val="22"/>
            <w:szCs w:val="22"/>
          </w:rPr>
          <w:tab/>
        </w:r>
        <w:r w:rsidR="00FD4097" w:rsidRPr="00F01901">
          <w:rPr>
            <w:rStyle w:val="Lienhypertexte"/>
            <w:noProof/>
          </w:rPr>
          <w:t>Dépannage, interventions et réparations :</w:t>
        </w:r>
        <w:r w:rsidR="00FD4097">
          <w:rPr>
            <w:noProof/>
            <w:webHidden/>
          </w:rPr>
          <w:tab/>
        </w:r>
        <w:r w:rsidR="00552844">
          <w:rPr>
            <w:noProof/>
            <w:webHidden/>
          </w:rPr>
          <w:fldChar w:fldCharType="begin"/>
        </w:r>
        <w:r w:rsidR="00FD4097">
          <w:rPr>
            <w:noProof/>
            <w:webHidden/>
          </w:rPr>
          <w:instrText xml:space="preserve"> PAGEREF _Toc494797574 \h </w:instrText>
        </w:r>
        <w:r w:rsidR="00552844">
          <w:rPr>
            <w:noProof/>
            <w:webHidden/>
          </w:rPr>
        </w:r>
        <w:r w:rsidR="00552844">
          <w:rPr>
            <w:noProof/>
            <w:webHidden/>
          </w:rPr>
          <w:fldChar w:fldCharType="separate"/>
        </w:r>
        <w:r w:rsidR="00FD4097">
          <w:rPr>
            <w:noProof/>
            <w:webHidden/>
          </w:rPr>
          <w:t>81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5" w:history="1">
        <w:r w:rsidR="00FD4097" w:rsidRPr="00F01901">
          <w:rPr>
            <w:rStyle w:val="Lienhypertexte"/>
            <w:noProof/>
          </w:rPr>
          <w:t>12.3</w:t>
        </w:r>
        <w:r w:rsidR="00FD4097">
          <w:rPr>
            <w:rFonts w:asciiTheme="minorHAnsi" w:eastAsiaTheme="minorEastAsia" w:hAnsiTheme="minorHAnsi" w:cstheme="minorBidi"/>
            <w:noProof/>
            <w:sz w:val="22"/>
            <w:szCs w:val="22"/>
          </w:rPr>
          <w:tab/>
        </w:r>
        <w:r w:rsidR="00FD4097" w:rsidRPr="00F01901">
          <w:rPr>
            <w:rStyle w:val="Lienhypertexte"/>
            <w:noProof/>
          </w:rPr>
          <w:t>Contrat de maintenance :</w:t>
        </w:r>
        <w:r w:rsidR="00FD4097">
          <w:rPr>
            <w:noProof/>
            <w:webHidden/>
          </w:rPr>
          <w:tab/>
        </w:r>
        <w:r w:rsidR="00552844">
          <w:rPr>
            <w:noProof/>
            <w:webHidden/>
          </w:rPr>
          <w:fldChar w:fldCharType="begin"/>
        </w:r>
        <w:r w:rsidR="00FD4097">
          <w:rPr>
            <w:noProof/>
            <w:webHidden/>
          </w:rPr>
          <w:instrText xml:space="preserve"> PAGEREF _Toc494797575 \h </w:instrText>
        </w:r>
        <w:r w:rsidR="00552844">
          <w:rPr>
            <w:noProof/>
            <w:webHidden/>
          </w:rPr>
        </w:r>
        <w:r w:rsidR="00552844">
          <w:rPr>
            <w:noProof/>
            <w:webHidden/>
          </w:rPr>
          <w:fldChar w:fldCharType="separate"/>
        </w:r>
        <w:r w:rsidR="00FD4097">
          <w:rPr>
            <w:noProof/>
            <w:webHidden/>
          </w:rPr>
          <w:t>81</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6" w:history="1">
        <w:r w:rsidR="00FD4097" w:rsidRPr="00F01901">
          <w:rPr>
            <w:rStyle w:val="Lienhypertexte"/>
            <w:noProof/>
          </w:rPr>
          <w:t>12.4</w:t>
        </w:r>
        <w:r w:rsidR="00FD4097">
          <w:rPr>
            <w:rFonts w:asciiTheme="minorHAnsi" w:eastAsiaTheme="minorEastAsia" w:hAnsiTheme="minorHAnsi" w:cstheme="minorBidi"/>
            <w:noProof/>
            <w:sz w:val="22"/>
            <w:szCs w:val="22"/>
          </w:rPr>
          <w:tab/>
        </w:r>
        <w:r w:rsidR="00FD4097" w:rsidRPr="00F01901">
          <w:rPr>
            <w:rStyle w:val="Lienhypertexte"/>
            <w:noProof/>
          </w:rPr>
          <w:t>Maintenance et mise à jour logicielle :</w:t>
        </w:r>
        <w:r w:rsidR="00FD4097">
          <w:rPr>
            <w:noProof/>
            <w:webHidden/>
          </w:rPr>
          <w:tab/>
        </w:r>
        <w:r w:rsidR="00552844">
          <w:rPr>
            <w:noProof/>
            <w:webHidden/>
          </w:rPr>
          <w:fldChar w:fldCharType="begin"/>
        </w:r>
        <w:r w:rsidR="00FD4097">
          <w:rPr>
            <w:noProof/>
            <w:webHidden/>
          </w:rPr>
          <w:instrText xml:space="preserve"> PAGEREF _Toc494797576 \h </w:instrText>
        </w:r>
        <w:r w:rsidR="00552844">
          <w:rPr>
            <w:noProof/>
            <w:webHidden/>
          </w:rPr>
        </w:r>
        <w:r w:rsidR="00552844">
          <w:rPr>
            <w:noProof/>
            <w:webHidden/>
          </w:rPr>
          <w:fldChar w:fldCharType="separate"/>
        </w:r>
        <w:r w:rsidR="00FD4097">
          <w:rPr>
            <w:noProof/>
            <w:webHidden/>
          </w:rPr>
          <w:t>81</w:t>
        </w:r>
        <w:r w:rsidR="00552844">
          <w:rPr>
            <w:noProof/>
            <w:webHidden/>
          </w:rPr>
          <w:fldChar w:fldCharType="end"/>
        </w:r>
      </w:hyperlink>
    </w:p>
    <w:p w:rsidR="00FD4097" w:rsidRDefault="001475BB">
      <w:pPr>
        <w:pStyle w:val="TM1"/>
        <w:tabs>
          <w:tab w:val="left" w:pos="660"/>
          <w:tab w:val="right" w:leader="dot" w:pos="10196"/>
        </w:tabs>
        <w:rPr>
          <w:rFonts w:asciiTheme="minorHAnsi" w:eastAsiaTheme="minorEastAsia" w:hAnsiTheme="minorHAnsi" w:cstheme="minorBidi"/>
          <w:noProof/>
          <w:sz w:val="22"/>
          <w:szCs w:val="22"/>
        </w:rPr>
      </w:pPr>
      <w:hyperlink w:anchor="_Toc494797577" w:history="1">
        <w:r w:rsidR="00FD4097" w:rsidRPr="00F01901">
          <w:rPr>
            <w:rStyle w:val="Lienhypertexte"/>
            <w:noProof/>
          </w:rPr>
          <w:t>13.</w:t>
        </w:r>
        <w:r w:rsidR="00FD4097">
          <w:rPr>
            <w:rFonts w:asciiTheme="minorHAnsi" w:eastAsiaTheme="minorEastAsia" w:hAnsiTheme="minorHAnsi" w:cstheme="minorBidi"/>
            <w:noProof/>
            <w:sz w:val="22"/>
            <w:szCs w:val="22"/>
          </w:rPr>
          <w:tab/>
        </w:r>
        <w:r w:rsidR="00FD4097" w:rsidRPr="00F01901">
          <w:rPr>
            <w:rStyle w:val="Lienhypertexte"/>
            <w:noProof/>
          </w:rPr>
          <w:t>RECEPTION</w:t>
        </w:r>
        <w:r w:rsidR="00FD4097">
          <w:rPr>
            <w:noProof/>
            <w:webHidden/>
          </w:rPr>
          <w:tab/>
        </w:r>
        <w:r w:rsidR="00552844">
          <w:rPr>
            <w:noProof/>
            <w:webHidden/>
          </w:rPr>
          <w:fldChar w:fldCharType="begin"/>
        </w:r>
        <w:r w:rsidR="00FD4097">
          <w:rPr>
            <w:noProof/>
            <w:webHidden/>
          </w:rPr>
          <w:instrText xml:space="preserve"> PAGEREF _Toc494797577 \h </w:instrText>
        </w:r>
        <w:r w:rsidR="00552844">
          <w:rPr>
            <w:noProof/>
            <w:webHidden/>
          </w:rPr>
        </w:r>
        <w:r w:rsidR="00552844">
          <w:rPr>
            <w:noProof/>
            <w:webHidden/>
          </w:rPr>
          <w:fldChar w:fldCharType="separate"/>
        </w:r>
        <w:r w:rsidR="00FD4097">
          <w:rPr>
            <w:noProof/>
            <w:webHidden/>
          </w:rPr>
          <w:t>82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8" w:history="1">
        <w:r w:rsidR="00FD4097" w:rsidRPr="00F01901">
          <w:rPr>
            <w:rStyle w:val="Lienhypertexte"/>
            <w:noProof/>
          </w:rPr>
          <w:t>13.1</w:t>
        </w:r>
        <w:r w:rsidR="00FD4097">
          <w:rPr>
            <w:rFonts w:asciiTheme="minorHAnsi" w:eastAsiaTheme="minorEastAsia" w:hAnsiTheme="minorHAnsi" w:cstheme="minorBidi"/>
            <w:noProof/>
            <w:sz w:val="22"/>
            <w:szCs w:val="22"/>
          </w:rPr>
          <w:tab/>
        </w:r>
        <w:r w:rsidR="00FD4097" w:rsidRPr="00F01901">
          <w:rPr>
            <w:rStyle w:val="Lienhypertexte"/>
            <w:noProof/>
          </w:rPr>
          <w:t>Conditions de réception :</w:t>
        </w:r>
        <w:r w:rsidR="00FD4097">
          <w:rPr>
            <w:noProof/>
            <w:webHidden/>
          </w:rPr>
          <w:tab/>
        </w:r>
        <w:r w:rsidR="00552844">
          <w:rPr>
            <w:noProof/>
            <w:webHidden/>
          </w:rPr>
          <w:fldChar w:fldCharType="begin"/>
        </w:r>
        <w:r w:rsidR="00FD4097">
          <w:rPr>
            <w:noProof/>
            <w:webHidden/>
          </w:rPr>
          <w:instrText xml:space="preserve"> PAGEREF _Toc494797578 \h </w:instrText>
        </w:r>
        <w:r w:rsidR="00552844">
          <w:rPr>
            <w:noProof/>
            <w:webHidden/>
          </w:rPr>
        </w:r>
        <w:r w:rsidR="00552844">
          <w:rPr>
            <w:noProof/>
            <w:webHidden/>
          </w:rPr>
          <w:fldChar w:fldCharType="separate"/>
        </w:r>
        <w:r w:rsidR="00FD4097">
          <w:rPr>
            <w:noProof/>
            <w:webHidden/>
          </w:rPr>
          <w:t>82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79" w:history="1">
        <w:r w:rsidR="00FD4097" w:rsidRPr="00F01901">
          <w:rPr>
            <w:rStyle w:val="Lienhypertexte"/>
            <w:noProof/>
          </w:rPr>
          <w:t>13.2</w:t>
        </w:r>
        <w:r w:rsidR="00FD4097">
          <w:rPr>
            <w:rFonts w:asciiTheme="minorHAnsi" w:eastAsiaTheme="minorEastAsia" w:hAnsiTheme="minorHAnsi" w:cstheme="minorBidi"/>
            <w:noProof/>
            <w:sz w:val="22"/>
            <w:szCs w:val="22"/>
          </w:rPr>
          <w:tab/>
        </w:r>
        <w:r w:rsidR="00FD4097" w:rsidRPr="00F01901">
          <w:rPr>
            <w:rStyle w:val="Lienhypertexte"/>
            <w:noProof/>
          </w:rPr>
          <w:t>Opérations préalables à la réception :</w:t>
        </w:r>
        <w:r w:rsidR="00FD4097">
          <w:rPr>
            <w:noProof/>
            <w:webHidden/>
          </w:rPr>
          <w:tab/>
        </w:r>
        <w:r w:rsidR="00552844">
          <w:rPr>
            <w:noProof/>
            <w:webHidden/>
          </w:rPr>
          <w:fldChar w:fldCharType="begin"/>
        </w:r>
        <w:r w:rsidR="00FD4097">
          <w:rPr>
            <w:noProof/>
            <w:webHidden/>
          </w:rPr>
          <w:instrText xml:space="preserve"> PAGEREF _Toc494797579 \h </w:instrText>
        </w:r>
        <w:r w:rsidR="00552844">
          <w:rPr>
            <w:noProof/>
            <w:webHidden/>
          </w:rPr>
        </w:r>
        <w:r w:rsidR="00552844">
          <w:rPr>
            <w:noProof/>
            <w:webHidden/>
          </w:rPr>
          <w:fldChar w:fldCharType="separate"/>
        </w:r>
        <w:r w:rsidR="00FD4097">
          <w:rPr>
            <w:noProof/>
            <w:webHidden/>
          </w:rPr>
          <w:t>82</w:t>
        </w:r>
        <w:r w:rsidR="00552844">
          <w:rPr>
            <w:noProof/>
            <w:webHidden/>
          </w:rPr>
          <w:fldChar w:fldCharType="end"/>
        </w:r>
      </w:hyperlink>
    </w:p>
    <w:p w:rsidR="00FD4097" w:rsidRDefault="001475BB">
      <w:pPr>
        <w:pStyle w:val="TM2"/>
        <w:tabs>
          <w:tab w:val="left" w:pos="880"/>
          <w:tab w:val="right" w:leader="dot" w:pos="10196"/>
        </w:tabs>
        <w:rPr>
          <w:rFonts w:asciiTheme="minorHAnsi" w:eastAsiaTheme="minorEastAsia" w:hAnsiTheme="minorHAnsi" w:cstheme="minorBidi"/>
          <w:noProof/>
          <w:sz w:val="22"/>
          <w:szCs w:val="22"/>
        </w:rPr>
      </w:pPr>
      <w:hyperlink w:anchor="_Toc494797580" w:history="1">
        <w:r w:rsidR="00FD4097" w:rsidRPr="00F01901">
          <w:rPr>
            <w:rStyle w:val="Lienhypertexte"/>
            <w:noProof/>
          </w:rPr>
          <w:t>13.3</w:t>
        </w:r>
        <w:r w:rsidR="00FD4097">
          <w:rPr>
            <w:rFonts w:asciiTheme="minorHAnsi" w:eastAsiaTheme="minorEastAsia" w:hAnsiTheme="minorHAnsi" w:cstheme="minorBidi"/>
            <w:noProof/>
            <w:sz w:val="22"/>
            <w:szCs w:val="22"/>
          </w:rPr>
          <w:tab/>
        </w:r>
        <w:r w:rsidR="00FD4097" w:rsidRPr="00F01901">
          <w:rPr>
            <w:rStyle w:val="Lienhypertexte"/>
            <w:noProof/>
          </w:rPr>
          <w:t>Admission et réception de l'installation :</w:t>
        </w:r>
        <w:r w:rsidR="00FD4097">
          <w:rPr>
            <w:noProof/>
            <w:webHidden/>
          </w:rPr>
          <w:tab/>
        </w:r>
        <w:r w:rsidR="00552844">
          <w:rPr>
            <w:noProof/>
            <w:webHidden/>
          </w:rPr>
          <w:fldChar w:fldCharType="begin"/>
        </w:r>
        <w:r w:rsidR="00FD4097">
          <w:rPr>
            <w:noProof/>
            <w:webHidden/>
          </w:rPr>
          <w:instrText xml:space="preserve"> PAGEREF _Toc494797580 \h </w:instrText>
        </w:r>
        <w:r w:rsidR="00552844">
          <w:rPr>
            <w:noProof/>
            <w:webHidden/>
          </w:rPr>
        </w:r>
        <w:r w:rsidR="00552844">
          <w:rPr>
            <w:noProof/>
            <w:webHidden/>
          </w:rPr>
          <w:fldChar w:fldCharType="separate"/>
        </w:r>
        <w:r w:rsidR="00FD4097">
          <w:rPr>
            <w:noProof/>
            <w:webHidden/>
          </w:rPr>
          <w:t>82</w:t>
        </w:r>
        <w:r w:rsidR="00552844">
          <w:rPr>
            <w:noProof/>
            <w:webHidden/>
          </w:rPr>
          <w:fldChar w:fldCharType="end"/>
        </w:r>
      </w:hyperlink>
    </w:p>
    <w:p w:rsidR="00FD4097" w:rsidRDefault="001475BB">
      <w:pPr>
        <w:pStyle w:val="TM1"/>
        <w:tabs>
          <w:tab w:val="left" w:pos="660"/>
          <w:tab w:val="right" w:leader="dot" w:pos="10196"/>
        </w:tabs>
        <w:rPr>
          <w:rFonts w:asciiTheme="minorHAnsi" w:eastAsiaTheme="minorEastAsia" w:hAnsiTheme="minorHAnsi" w:cstheme="minorBidi"/>
          <w:noProof/>
          <w:sz w:val="22"/>
          <w:szCs w:val="22"/>
        </w:rPr>
      </w:pPr>
      <w:hyperlink w:anchor="_Toc494797581" w:history="1">
        <w:r w:rsidR="00FD4097" w:rsidRPr="00F01901">
          <w:rPr>
            <w:rStyle w:val="Lienhypertexte"/>
            <w:noProof/>
          </w:rPr>
          <w:t>14.</w:t>
        </w:r>
        <w:r w:rsidR="00FD4097">
          <w:rPr>
            <w:rFonts w:asciiTheme="minorHAnsi" w:eastAsiaTheme="minorEastAsia" w:hAnsiTheme="minorHAnsi" w:cstheme="minorBidi"/>
            <w:noProof/>
            <w:sz w:val="22"/>
            <w:szCs w:val="22"/>
          </w:rPr>
          <w:tab/>
        </w:r>
        <w:r w:rsidR="00FD4097" w:rsidRPr="00F01901">
          <w:rPr>
            <w:rStyle w:val="Lienhypertexte"/>
            <w:noProof/>
          </w:rPr>
          <w:t>Documents à fournir par le titulaire lors de l'admission :</w:t>
        </w:r>
        <w:r w:rsidR="00FD4097">
          <w:rPr>
            <w:noProof/>
            <w:webHidden/>
          </w:rPr>
          <w:tab/>
        </w:r>
        <w:r w:rsidR="00552844">
          <w:rPr>
            <w:noProof/>
            <w:webHidden/>
          </w:rPr>
          <w:fldChar w:fldCharType="begin"/>
        </w:r>
        <w:r w:rsidR="00FD4097">
          <w:rPr>
            <w:noProof/>
            <w:webHidden/>
          </w:rPr>
          <w:instrText xml:space="preserve"> PAGEREF _Toc494797581 \h </w:instrText>
        </w:r>
        <w:r w:rsidR="00552844">
          <w:rPr>
            <w:noProof/>
            <w:webHidden/>
          </w:rPr>
        </w:r>
        <w:r w:rsidR="00552844">
          <w:rPr>
            <w:noProof/>
            <w:webHidden/>
          </w:rPr>
          <w:fldChar w:fldCharType="separate"/>
        </w:r>
        <w:r w:rsidR="00FD4097">
          <w:rPr>
            <w:noProof/>
            <w:webHidden/>
          </w:rPr>
          <w:t>83</w:t>
        </w:r>
        <w:r w:rsidR="00552844">
          <w:rPr>
            <w:noProof/>
            <w:webHidden/>
          </w:rPr>
          <w:fldChar w:fldCharType="end"/>
        </w:r>
      </w:hyperlink>
    </w:p>
    <w:p w:rsidR="004E6ADF" w:rsidRPr="008A2CE6" w:rsidRDefault="00552844">
      <w:pPr>
        <w:rPr>
          <w:sz w:val="16"/>
        </w:rPr>
      </w:pPr>
      <w:r>
        <w:rPr>
          <w:sz w:val="16"/>
        </w:rPr>
        <w:fldChar w:fldCharType="end"/>
      </w:r>
    </w:p>
    <w:p w:rsidR="004E6ADF" w:rsidRPr="00692FCA" w:rsidRDefault="004E6ADF" w:rsidP="00692FCA">
      <w:pPr>
        <w:pStyle w:val="Titre1"/>
      </w:pPr>
      <w:r w:rsidRPr="008A2CE6">
        <w:br w:type="page"/>
      </w:r>
      <w:bookmarkStart w:id="1" w:name="_Toc450818051"/>
      <w:bookmarkStart w:id="2" w:name="_Toc473895966"/>
      <w:bookmarkStart w:id="3" w:name="_Toc494797485"/>
      <w:r w:rsidRPr="00692FCA">
        <w:lastRenderedPageBreak/>
        <w:t>GÉNÉRALITÉS</w:t>
      </w:r>
      <w:bookmarkEnd w:id="1"/>
      <w:bookmarkEnd w:id="2"/>
      <w:bookmarkEnd w:id="3"/>
    </w:p>
    <w:p w:rsidR="004E6ADF" w:rsidRPr="008A2CE6" w:rsidRDefault="004E6ADF">
      <w:pPr>
        <w:rPr>
          <w:sz w:val="22"/>
        </w:rPr>
      </w:pPr>
    </w:p>
    <w:p w:rsidR="004E6ADF" w:rsidRPr="008A2CE6" w:rsidRDefault="009E2344" w:rsidP="00D32370">
      <w:pPr>
        <w:pStyle w:val="Titre2"/>
        <w:numPr>
          <w:ilvl w:val="1"/>
          <w:numId w:val="2"/>
        </w:numPr>
      </w:pPr>
      <w:bookmarkStart w:id="4" w:name="_Toc450818052"/>
      <w:bookmarkStart w:id="5" w:name="_Toc473895967"/>
      <w:bookmarkStart w:id="6" w:name="_Toc494797486"/>
      <w:r>
        <w:t xml:space="preserve">Objet </w:t>
      </w:r>
      <w:r w:rsidR="00814801">
        <w:t xml:space="preserve">du CCTP </w:t>
      </w:r>
      <w:r>
        <w:t>:</w:t>
      </w:r>
      <w:bookmarkEnd w:id="4"/>
      <w:bookmarkEnd w:id="5"/>
      <w:bookmarkEnd w:id="6"/>
    </w:p>
    <w:p w:rsidR="004E6ADF" w:rsidRPr="008A2CE6" w:rsidRDefault="004E6ADF">
      <w:pPr>
        <w:rPr>
          <w:sz w:val="22"/>
        </w:rPr>
      </w:pPr>
    </w:p>
    <w:p w:rsidR="00220071" w:rsidRDefault="004E6ADF" w:rsidP="008C350E">
      <w:r w:rsidRPr="008A2CE6">
        <w:t xml:space="preserve">Le présent </w:t>
      </w:r>
      <w:r w:rsidR="009E2344">
        <w:t xml:space="preserve">Cahier des Clauses Techniques Particulières (CCTP) fixe et détermine les modalités techniques nécessaires à la réalisation des </w:t>
      </w:r>
      <w:r w:rsidR="00233B9F">
        <w:t>prestations à mettre en œuvre</w:t>
      </w:r>
      <w:r w:rsidR="009E2344">
        <w:t xml:space="preserve"> dans</w:t>
      </w:r>
      <w:r w:rsidR="00220071">
        <w:t xml:space="preserve"> le cadre de la mise en place d'une installation de gestion technique centralisée (GTC) sur des systèmes pédagogiques existants et d'une gestion technique du bâtiment (GTB) sur des installations à créer.</w:t>
      </w:r>
    </w:p>
    <w:p w:rsidR="00220071" w:rsidRDefault="00220071" w:rsidP="008C350E"/>
    <w:p w:rsidR="00220071" w:rsidRDefault="00220071" w:rsidP="008C350E">
      <w:r>
        <w:t>Le lycée concerné par ce CCTP est le suivant :</w:t>
      </w:r>
    </w:p>
    <w:p w:rsidR="00807424" w:rsidRDefault="00807424">
      <w:pPr>
        <w:rPr>
          <w:sz w:val="22"/>
        </w:rPr>
      </w:pPr>
    </w:p>
    <w:p w:rsidR="00220071" w:rsidRDefault="00E50644" w:rsidP="00E50644">
      <w:pPr>
        <w:pStyle w:val="Titre7"/>
        <w:numPr>
          <w:ilvl w:val="0"/>
          <w:numId w:val="0"/>
        </w:numPr>
        <w:rPr>
          <w:sz w:val="24"/>
          <w:szCs w:val="24"/>
        </w:rPr>
      </w:pPr>
      <w:r w:rsidRPr="00A41E93">
        <w:rPr>
          <w:sz w:val="24"/>
          <w:szCs w:val="24"/>
        </w:rPr>
        <w:t xml:space="preserve">LYCEE </w:t>
      </w:r>
      <w:r w:rsidR="00220071">
        <w:rPr>
          <w:sz w:val="24"/>
          <w:szCs w:val="24"/>
        </w:rPr>
        <w:t>RASPAIL</w:t>
      </w:r>
    </w:p>
    <w:p w:rsidR="00220071" w:rsidRPr="00220071" w:rsidRDefault="00220071" w:rsidP="00220071">
      <w:pPr>
        <w:pStyle w:val="Titre7"/>
        <w:numPr>
          <w:ilvl w:val="0"/>
          <w:numId w:val="0"/>
        </w:numPr>
        <w:rPr>
          <w:sz w:val="24"/>
          <w:szCs w:val="24"/>
        </w:rPr>
      </w:pPr>
      <w:r w:rsidRPr="00220071">
        <w:rPr>
          <w:sz w:val="24"/>
          <w:szCs w:val="24"/>
        </w:rPr>
        <w:t>5Bis Avenue Maurice d'Ocagne</w:t>
      </w:r>
    </w:p>
    <w:p w:rsidR="00220071" w:rsidRDefault="00220071" w:rsidP="00220071">
      <w:pPr>
        <w:pStyle w:val="Titre7"/>
        <w:numPr>
          <w:ilvl w:val="0"/>
          <w:numId w:val="0"/>
        </w:numPr>
        <w:rPr>
          <w:sz w:val="24"/>
          <w:szCs w:val="24"/>
        </w:rPr>
      </w:pPr>
      <w:r w:rsidRPr="00220071">
        <w:rPr>
          <w:sz w:val="24"/>
          <w:szCs w:val="24"/>
        </w:rPr>
        <w:t>75014 Paris</w:t>
      </w:r>
    </w:p>
    <w:p w:rsidR="00220071" w:rsidRPr="00220071" w:rsidRDefault="00220071" w:rsidP="00220071"/>
    <w:p w:rsidR="00220071" w:rsidRPr="00220071" w:rsidRDefault="00220071" w:rsidP="00220071">
      <w:pPr>
        <w:pStyle w:val="Titre7"/>
        <w:numPr>
          <w:ilvl w:val="0"/>
          <w:numId w:val="0"/>
        </w:numPr>
        <w:rPr>
          <w:sz w:val="24"/>
          <w:szCs w:val="24"/>
        </w:rPr>
      </w:pPr>
      <w:r w:rsidRPr="00220071">
        <w:rPr>
          <w:sz w:val="24"/>
          <w:szCs w:val="24"/>
        </w:rPr>
        <w:t>Tél : 01 40 52 73 00</w:t>
      </w:r>
    </w:p>
    <w:p w:rsidR="00E50644" w:rsidRDefault="00E50644"/>
    <w:p w:rsidR="00117F3A" w:rsidRPr="00117F3A" w:rsidRDefault="000D5B35">
      <w:pPr>
        <w:rPr>
          <w:u w:val="single"/>
        </w:rPr>
      </w:pPr>
      <w:r>
        <w:rPr>
          <w:u w:val="single"/>
        </w:rPr>
        <w:t>Le marché se décompose en 3</w:t>
      </w:r>
      <w:r w:rsidR="00117F3A" w:rsidRPr="00117F3A">
        <w:rPr>
          <w:u w:val="single"/>
        </w:rPr>
        <w:t xml:space="preserve"> lots :</w:t>
      </w:r>
    </w:p>
    <w:p w:rsidR="00685DEB" w:rsidRDefault="00117F3A" w:rsidP="0006045A">
      <w:pPr>
        <w:numPr>
          <w:ilvl w:val="0"/>
          <w:numId w:val="19"/>
        </w:numPr>
      </w:pPr>
      <w:r>
        <w:t xml:space="preserve">Lot 1 : </w:t>
      </w:r>
      <w:r w:rsidR="000D5B35">
        <w:t>Changement des régulateurs sur l</w:t>
      </w:r>
      <w:r>
        <w:t>es systèmes pédagogiques</w:t>
      </w:r>
      <w:r w:rsidR="000D5B35">
        <w:t xml:space="preserve"> existants</w:t>
      </w:r>
    </w:p>
    <w:p w:rsidR="00117F3A" w:rsidRPr="00220071" w:rsidRDefault="00685DEB" w:rsidP="0006045A">
      <w:pPr>
        <w:numPr>
          <w:ilvl w:val="0"/>
          <w:numId w:val="19"/>
        </w:numPr>
      </w:pPr>
      <w:r>
        <w:t>Lot 2 : Instrumentation complémentaire des systèmes pédagogiques existants</w:t>
      </w:r>
    </w:p>
    <w:p w:rsidR="00220071" w:rsidRPr="00220071" w:rsidRDefault="00685DEB" w:rsidP="0006045A">
      <w:pPr>
        <w:numPr>
          <w:ilvl w:val="0"/>
          <w:numId w:val="19"/>
        </w:numPr>
      </w:pPr>
      <w:r>
        <w:t>Lot 3</w:t>
      </w:r>
      <w:r w:rsidR="00117F3A">
        <w:t xml:space="preserve"> : Gestion Technique Centralisée (GTC) et Gestion Technique du Bâtiment (GTB)</w:t>
      </w:r>
    </w:p>
    <w:p w:rsidR="00220071" w:rsidRDefault="00220071"/>
    <w:p w:rsidR="006B270E" w:rsidRDefault="006B270E">
      <w:r>
        <w:t>Chaque lot comprend une tranche ferme ainsi que plusieurs tranches conditionnelles suivant le nombre de systèmes intégrés.</w:t>
      </w:r>
    </w:p>
    <w:p w:rsidR="006B270E" w:rsidRDefault="006B270E"/>
    <w:p w:rsidR="00AB2438" w:rsidRDefault="00AB2438" w:rsidP="00AB2438">
      <w:r>
        <w:t>Compte tenu de cette décomposition, une coordination entre les titulaires de chacun des lots sera nécessaire ce qui se traduira par une présence aux différentes réunions de chantier pour intégrer et préciser l'ensemble des contraintes relatives à chaque titulaire (phasage, calend</w:t>
      </w:r>
      <w:r w:rsidR="00C4039B">
        <w:t>rier d'exécution, sécurité, …).</w:t>
      </w:r>
    </w:p>
    <w:p w:rsidR="00AB2438" w:rsidRDefault="00AB2438"/>
    <w:p w:rsidR="009A6A12" w:rsidRPr="00E870F9" w:rsidRDefault="009A6A12" w:rsidP="009A6A12">
      <w:pPr>
        <w:pStyle w:val="Titre2"/>
      </w:pPr>
      <w:bookmarkStart w:id="7" w:name="_Toc450818054"/>
      <w:bookmarkStart w:id="8" w:name="_Toc473895969"/>
      <w:bookmarkStart w:id="9" w:name="_Toc494797487"/>
      <w:r w:rsidRPr="00E870F9">
        <w:t>Contexte de l'opération :</w:t>
      </w:r>
      <w:bookmarkEnd w:id="7"/>
      <w:bookmarkEnd w:id="8"/>
      <w:bookmarkEnd w:id="9"/>
    </w:p>
    <w:p w:rsidR="009A6A12" w:rsidRPr="00E870F9" w:rsidRDefault="009A6A12" w:rsidP="009A6A12">
      <w:pPr>
        <w:rPr>
          <w:sz w:val="22"/>
        </w:rPr>
      </w:pPr>
    </w:p>
    <w:p w:rsidR="009A6A12" w:rsidRDefault="009A6A12" w:rsidP="009A6A12">
      <w:r w:rsidRPr="00E870F9">
        <w:t>Le lycée Raspail souhaite pour sa filière BTS domotique la mise en place d'une installation de gestion technique du bâtiment (GTC/GTB).</w:t>
      </w:r>
      <w:r w:rsidR="00E870F9">
        <w:t xml:space="preserve"> Cette installation aura comme support des équipements présents dans l'établissement (systèmes pédagogiques et DRV) ainsi que </w:t>
      </w:r>
      <w:r w:rsidR="00094056">
        <w:t xml:space="preserve">les </w:t>
      </w:r>
      <w:r w:rsidR="00E870F9">
        <w:t>équipements qui seront à mettre en place dans le cadre de ce marché pour la GTB.</w:t>
      </w:r>
    </w:p>
    <w:p w:rsidR="00E870F9" w:rsidRDefault="00E870F9" w:rsidP="009A6A12"/>
    <w:p w:rsidR="00E870F9" w:rsidRDefault="00E870F9" w:rsidP="009A6A12">
      <w:r>
        <w:t>Les équipements pédagogiques concernés par les systèmes de gestion sont identifiés dans le cadre du présent CCTP. La</w:t>
      </w:r>
      <w:r w:rsidR="00807D52">
        <w:t xml:space="preserve"> description du fonctionnement et des applications pédagogiques de chaque système est précisé en annexe au présent document. Il est à noter que les systèmes pédagogiques concernés devront voir leurs modalités de fonctionnement (y compris pédagogiques) restées inchangées à l'issue de l'exécution du marché.</w:t>
      </w:r>
    </w:p>
    <w:p w:rsidR="00E870F9" w:rsidRDefault="00E870F9" w:rsidP="009A6A12"/>
    <w:p w:rsidR="00E870F9" w:rsidRDefault="00807D52" w:rsidP="00E870F9">
      <w:r>
        <w:t>L</w:t>
      </w:r>
      <w:r w:rsidR="00E870F9">
        <w:t>es systèmes de gestion technique (GTC/GTB) seront utilisé</w:t>
      </w:r>
      <w:r w:rsidR="009B43F3">
        <w:t>s</w:t>
      </w:r>
      <w:r w:rsidR="00E870F9">
        <w:t xml:space="preserve"> uniquement dans un cadre pédagogique. L'objectif sera de pouvoir exploiter ces systèmes au sein de la filière et éventuellement de faire, à terme, un report de c</w:t>
      </w:r>
      <w:r w:rsidR="00094056">
        <w:t>ertaines informations auprès du</w:t>
      </w:r>
      <w:r w:rsidR="00E870F9">
        <w:t xml:space="preserve"> public.</w:t>
      </w:r>
    </w:p>
    <w:p w:rsidR="009A6A12" w:rsidRDefault="009A6A12"/>
    <w:p w:rsidR="00117F3A" w:rsidRDefault="00117F3A" w:rsidP="00117F3A">
      <w:pPr>
        <w:pStyle w:val="Titre2"/>
      </w:pPr>
      <w:bookmarkStart w:id="10" w:name="_Toc494797488"/>
      <w:r>
        <w:t>Objectif :</w:t>
      </w:r>
      <w:bookmarkEnd w:id="10"/>
      <w:r>
        <w:t xml:space="preserve"> </w:t>
      </w:r>
    </w:p>
    <w:p w:rsidR="00117F3A" w:rsidRDefault="00117F3A"/>
    <w:p w:rsidR="00BD6114" w:rsidRDefault="00117F3A" w:rsidP="00117F3A">
      <w:r w:rsidRPr="00117F3A">
        <w:rPr>
          <w:u w:val="single"/>
        </w:rPr>
        <w:t>Le système de GTC</w:t>
      </w:r>
      <w:r w:rsidRPr="00117F3A">
        <w:t xml:space="preserve"> </w:t>
      </w:r>
      <w:r>
        <w:t xml:space="preserve">(Gestion Technique </w:t>
      </w:r>
      <w:r w:rsidR="007B6EF0">
        <w:t>Centralisée)</w:t>
      </w:r>
    </w:p>
    <w:p w:rsidR="00117F3A" w:rsidRDefault="00117F3A" w:rsidP="00117F3A">
      <w:r>
        <w:t xml:space="preserve"> devra </w:t>
      </w:r>
      <w:r w:rsidRPr="00117F3A">
        <w:t>permettr</w:t>
      </w:r>
      <w:r>
        <w:t>e</w:t>
      </w:r>
      <w:r w:rsidRPr="00117F3A">
        <w:t xml:space="preserve"> d’intégrer en un seul ensemble </w:t>
      </w:r>
      <w:r>
        <w:t>un report d</w:t>
      </w:r>
      <w:r w:rsidRPr="00117F3A">
        <w:t xml:space="preserve">es différentes fonctions </w:t>
      </w:r>
      <w:r>
        <w:t>des systèmes pédagogiques énergétiques présents au sein des ateliers du lycée. De plus, ce système devra intégrer un report des mesures physiques réalisées. Dans certains cas, il devra mettre en œuvre des fonctions évoluées de pilotage, de programmation</w:t>
      </w:r>
      <w:r w:rsidR="00C4039B">
        <w:t>, d'export (format CSV)</w:t>
      </w:r>
      <w:r>
        <w:t xml:space="preserve"> et d'archivage de données permettant la mise en place de séquences pédagogiques.</w:t>
      </w:r>
    </w:p>
    <w:p w:rsidR="00117F3A" w:rsidRDefault="00117F3A" w:rsidP="00117F3A"/>
    <w:p w:rsidR="00117F3A" w:rsidRDefault="00117F3A" w:rsidP="00117F3A">
      <w:r>
        <w:t>Pour mettre en œuvre ce fonctionnement, des modifications devront être réalisées sur les systèmes pédagogiques existants afin de les rendre communicants (remplacement du régulateur). De plus, une instrumentation des phénomènes physiques, complémentaire</w:t>
      </w:r>
      <w:r w:rsidR="00B96CD5">
        <w:t>s et communicants</w:t>
      </w:r>
      <w:r>
        <w:t>, devra être mise en œuvre sur les systèmes pédagogiques.</w:t>
      </w:r>
    </w:p>
    <w:p w:rsidR="00117F3A" w:rsidRDefault="00117F3A" w:rsidP="00117F3A"/>
    <w:p w:rsidR="00117F3A" w:rsidRDefault="00117F3A" w:rsidP="00117F3A">
      <w:r w:rsidRPr="00117F3A">
        <w:rPr>
          <w:u w:val="single"/>
        </w:rPr>
        <w:t>Le système de GTB</w:t>
      </w:r>
      <w:r>
        <w:t xml:space="preserve"> (Gestion Technique du Bâtiment) devra permettre d'intégrer en un seul ensemble un report des différentes fonctions concernées dans une gestion du bâtiment. Les fonctions traitées seront au minimum les suivants :</w:t>
      </w:r>
    </w:p>
    <w:p w:rsidR="00117F3A" w:rsidRDefault="00117F3A" w:rsidP="0006045A">
      <w:pPr>
        <w:numPr>
          <w:ilvl w:val="0"/>
          <w:numId w:val="20"/>
        </w:numPr>
      </w:pPr>
      <w:r>
        <w:t>Chauffage</w:t>
      </w:r>
    </w:p>
    <w:p w:rsidR="00117F3A" w:rsidRDefault="00117F3A" w:rsidP="0006045A">
      <w:pPr>
        <w:numPr>
          <w:ilvl w:val="0"/>
          <w:numId w:val="20"/>
        </w:numPr>
      </w:pPr>
      <w:r>
        <w:t>Ventilation</w:t>
      </w:r>
    </w:p>
    <w:p w:rsidR="00117F3A" w:rsidRDefault="00117F3A" w:rsidP="0006045A">
      <w:pPr>
        <w:numPr>
          <w:ilvl w:val="0"/>
          <w:numId w:val="20"/>
        </w:numPr>
      </w:pPr>
      <w:r>
        <w:lastRenderedPageBreak/>
        <w:t>Vidéosurveillance</w:t>
      </w:r>
    </w:p>
    <w:p w:rsidR="00117F3A" w:rsidRDefault="00117F3A" w:rsidP="0006045A">
      <w:pPr>
        <w:numPr>
          <w:ilvl w:val="0"/>
          <w:numId w:val="20"/>
        </w:numPr>
      </w:pPr>
      <w:r>
        <w:t>Contrôle d'accès</w:t>
      </w:r>
    </w:p>
    <w:p w:rsidR="00117F3A" w:rsidRDefault="00117F3A" w:rsidP="0006045A">
      <w:pPr>
        <w:numPr>
          <w:ilvl w:val="0"/>
          <w:numId w:val="20"/>
        </w:numPr>
      </w:pPr>
      <w:r>
        <w:t>Détection intrusion</w:t>
      </w:r>
    </w:p>
    <w:p w:rsidR="00117F3A" w:rsidRDefault="00117F3A" w:rsidP="0006045A">
      <w:pPr>
        <w:numPr>
          <w:ilvl w:val="0"/>
          <w:numId w:val="20"/>
        </w:numPr>
      </w:pPr>
      <w:r>
        <w:t>Eclairage</w:t>
      </w:r>
    </w:p>
    <w:p w:rsidR="00117F3A" w:rsidRDefault="00117F3A" w:rsidP="0006045A">
      <w:pPr>
        <w:numPr>
          <w:ilvl w:val="0"/>
          <w:numId w:val="20"/>
        </w:numPr>
      </w:pPr>
      <w:r>
        <w:t>Store</w:t>
      </w:r>
    </w:p>
    <w:p w:rsidR="00117F3A" w:rsidRDefault="00117F3A" w:rsidP="00117F3A"/>
    <w:p w:rsidR="00117F3A" w:rsidRDefault="00117F3A" w:rsidP="00117F3A">
      <w:r>
        <w:t>Ce système devra intégrer un report des différents états de fonctionnement des différents systèmes mis en œuvre ainsi que la possibilité de mettre en place des scénarios entre les différentes fonctions gérées. Hormis pour les systèmes de chauffage et de ventilation, le titulaire devra mettre en œuvre les différents équipements physiques et logiciels couvrant ces fonctionnalités au sein des locaux concernés par l'opération.</w:t>
      </w:r>
    </w:p>
    <w:p w:rsidR="00117F3A" w:rsidRDefault="00117F3A" w:rsidP="00117F3A"/>
    <w:p w:rsidR="00117F3A" w:rsidRDefault="00117F3A" w:rsidP="00117F3A">
      <w:r>
        <w:t xml:space="preserve">Il est porté à l'attention des candidats que même si les systèmes de GTC et GTB représentent des domaines d'activités différents, </w:t>
      </w:r>
      <w:r w:rsidR="00E870F9">
        <w:t xml:space="preserve">et complémentaire, </w:t>
      </w:r>
      <w:r>
        <w:t xml:space="preserve">ils devront être </w:t>
      </w:r>
      <w:r w:rsidR="007B6EF0">
        <w:t>regroupés</w:t>
      </w:r>
      <w:r>
        <w:t xml:space="preserve"> sur une unique interface informatique de gestion.</w:t>
      </w:r>
    </w:p>
    <w:p w:rsidR="00117F3A" w:rsidRDefault="00117F3A" w:rsidP="00117F3A"/>
    <w:p w:rsidR="00117F3A" w:rsidRPr="005B0FC2" w:rsidRDefault="00117F3A" w:rsidP="00117F3A">
      <w:pPr>
        <w:pStyle w:val="Titre2"/>
      </w:pPr>
      <w:bookmarkStart w:id="11" w:name="_Toc494797489"/>
      <w:r w:rsidRPr="005B0FC2">
        <w:t xml:space="preserve">Description succincte des </w:t>
      </w:r>
      <w:r w:rsidR="009A6A12" w:rsidRPr="005B0FC2">
        <w:t xml:space="preserve">installations et des </w:t>
      </w:r>
      <w:r w:rsidRPr="005B0FC2">
        <w:t>prestations attendues pour le lot n°1</w:t>
      </w:r>
      <w:r w:rsidR="00550225" w:rsidRPr="005B0FC2">
        <w:t xml:space="preserve"> (</w:t>
      </w:r>
      <w:r w:rsidR="000153B3" w:rsidRPr="005B0FC2">
        <w:t>C</w:t>
      </w:r>
      <w:r w:rsidR="00550225" w:rsidRPr="005B0FC2">
        <w:t xml:space="preserve">hangement régulateurs </w:t>
      </w:r>
      <w:r w:rsidR="00582AB4" w:rsidRPr="005B0FC2">
        <w:t xml:space="preserve">des </w:t>
      </w:r>
      <w:r w:rsidR="00550225" w:rsidRPr="005B0FC2">
        <w:t>systèmes)</w:t>
      </w:r>
      <w:bookmarkEnd w:id="11"/>
    </w:p>
    <w:p w:rsidR="00807D52" w:rsidRPr="005B0FC2" w:rsidRDefault="00807D52"/>
    <w:p w:rsidR="000153B3" w:rsidRPr="005B0FC2" w:rsidRDefault="000153B3">
      <w:r w:rsidRPr="005B0FC2">
        <w:t>Les travaux objet du présent lot comprennent principalement :</w:t>
      </w:r>
    </w:p>
    <w:p w:rsidR="000153B3" w:rsidRPr="005B0FC2" w:rsidRDefault="000153B3" w:rsidP="0006045A">
      <w:pPr>
        <w:numPr>
          <w:ilvl w:val="0"/>
          <w:numId w:val="21"/>
        </w:numPr>
      </w:pPr>
      <w:r w:rsidRPr="005B0FC2">
        <w:t>Réalisation d'un point</w:t>
      </w:r>
      <w:r w:rsidR="00C4039B" w:rsidRPr="005B0FC2">
        <w:t xml:space="preserve"> physique</w:t>
      </w:r>
      <w:r w:rsidRPr="005B0FC2">
        <w:t xml:space="preserve"> sur les systèmes existants et notamment leur fonctionnement et les régulateurs mis en place</w:t>
      </w:r>
    </w:p>
    <w:p w:rsidR="000153B3" w:rsidRPr="005B0FC2" w:rsidRDefault="000153B3" w:rsidP="0006045A">
      <w:pPr>
        <w:numPr>
          <w:ilvl w:val="0"/>
          <w:numId w:val="21"/>
        </w:numPr>
      </w:pPr>
      <w:r w:rsidRPr="005B0FC2">
        <w:t>Réalisation d'un point avec les utilisateurs sur les modalités de fonctionnement pédagogique du système</w:t>
      </w:r>
      <w:r w:rsidR="00C4039B" w:rsidRPr="005B0FC2">
        <w:t>. Réalisation d'une fiche de validation du fonctionnement des différents équipements avec les utilisateurs.</w:t>
      </w:r>
    </w:p>
    <w:p w:rsidR="00B46543" w:rsidRPr="005B0FC2" w:rsidRDefault="00B46543" w:rsidP="0006045A">
      <w:pPr>
        <w:numPr>
          <w:ilvl w:val="0"/>
          <w:numId w:val="21"/>
        </w:numPr>
      </w:pPr>
      <w:r w:rsidRPr="005B0FC2">
        <w:t>L'objectif de ce lot est de pouvoir disposer, sur chaque système, d'un régulateur et/ou d'un automate qui puisse communiquer soit par l'intermédiaire d'un protocole de communication standard et normé soit par l'intermédiaire d'une table d'échange. D'un point de vue fonctionnel, il sera demandé à ce que toutes les variables de fonctionnement ainsi que toutes les mesures physiques réalisées et reportées sur les différents régulateurs puissent être accessible à distance. Des fonctionnalités de commande à distance devront être intégrées suivant les besoins exprimées dans le présent cahier des charges. Il appartient au titulaire du lot de déterminer si il doit réaliser un changement de régulateur/automate ou si il doit développer la table d'échange même si des orientations ont été indiquées dans le présent CCTP.A ce titre, il devra analyser les automates/régulateurs existants et proposer un relevé de décisions sur les orientations que souhaite mettre en œuvre le titulaire en fonction des contraintes énoncées. Ce relevé de décisions devra être validé par le maître d'ouvrage avant l'engagement des phases suivantes.</w:t>
      </w:r>
    </w:p>
    <w:p w:rsidR="000153B3" w:rsidRPr="005B0FC2" w:rsidRDefault="008E3729" w:rsidP="0006045A">
      <w:pPr>
        <w:numPr>
          <w:ilvl w:val="0"/>
          <w:numId w:val="21"/>
        </w:numPr>
      </w:pPr>
      <w:r w:rsidRPr="005B0FC2">
        <w:t xml:space="preserve">Réalisation des travaux modificatifs suivant </w:t>
      </w:r>
      <w:r w:rsidR="000153B3" w:rsidRPr="005B0FC2">
        <w:t xml:space="preserve">les relevés de décisions </w:t>
      </w:r>
      <w:r w:rsidR="00B46543" w:rsidRPr="005B0FC2">
        <w:t xml:space="preserve">validées, par le maître d'ouvrage, </w:t>
      </w:r>
      <w:r w:rsidR="000153B3" w:rsidRPr="005B0FC2">
        <w:t>en fonction du système considéré : fourniture</w:t>
      </w:r>
      <w:r w:rsidR="008D641A" w:rsidRPr="005B0FC2">
        <w:t>, installation</w:t>
      </w:r>
      <w:r w:rsidR="000153B3" w:rsidRPr="005B0FC2">
        <w:t xml:space="preserve"> </w:t>
      </w:r>
      <w:r w:rsidR="008D641A" w:rsidRPr="005B0FC2">
        <w:t xml:space="preserve">et paramétrage </w:t>
      </w:r>
      <w:r w:rsidR="000153B3" w:rsidRPr="005B0FC2">
        <w:t>du régulateur communicant ; modification de l'armoire électrique</w:t>
      </w:r>
      <w:r w:rsidR="00C4039B" w:rsidRPr="005B0FC2">
        <w:t xml:space="preserve"> le cas éc</w:t>
      </w:r>
      <w:r w:rsidRPr="005B0FC2">
        <w:t xml:space="preserve">héant ; </w:t>
      </w:r>
      <w:r w:rsidR="00BD6114" w:rsidRPr="005B0FC2">
        <w:t>développement</w:t>
      </w:r>
      <w:r w:rsidRPr="005B0FC2">
        <w:t xml:space="preserve"> de la table d'échange ; …</w:t>
      </w:r>
    </w:p>
    <w:p w:rsidR="000153B3" w:rsidRPr="005B0FC2" w:rsidRDefault="000153B3" w:rsidP="0006045A">
      <w:pPr>
        <w:numPr>
          <w:ilvl w:val="0"/>
          <w:numId w:val="21"/>
        </w:numPr>
      </w:pPr>
      <w:r w:rsidRPr="005B0FC2">
        <w:t>Mise à jour des schémas électriques de chacune des armoires électriques concernées par des travaux modificatifs.</w:t>
      </w:r>
    </w:p>
    <w:p w:rsidR="000153B3" w:rsidRPr="000153B3" w:rsidRDefault="000D4631" w:rsidP="0006045A">
      <w:pPr>
        <w:numPr>
          <w:ilvl w:val="0"/>
          <w:numId w:val="21"/>
        </w:numPr>
      </w:pPr>
      <w:r>
        <w:t>Mise en place des l</w:t>
      </w:r>
      <w:r w:rsidR="000153B3">
        <w:t>iaisons électriques entre chaque régulateur et le réseau de communication de l'établissement</w:t>
      </w:r>
    </w:p>
    <w:p w:rsidR="008D641A" w:rsidRDefault="000153B3" w:rsidP="0006045A">
      <w:pPr>
        <w:numPr>
          <w:ilvl w:val="0"/>
          <w:numId w:val="21"/>
        </w:numPr>
      </w:pPr>
      <w:r w:rsidRPr="008D641A">
        <w:t>Mise à disposition de la table d'échange de chaque régulateur</w:t>
      </w:r>
      <w:r w:rsidR="008D641A" w:rsidRPr="008D641A">
        <w:t xml:space="preserve"> (installés</w:t>
      </w:r>
      <w:r w:rsidR="008D641A">
        <w:t xml:space="preserve"> ou non)</w:t>
      </w:r>
    </w:p>
    <w:p w:rsidR="008D641A" w:rsidRDefault="008D641A" w:rsidP="0006045A">
      <w:pPr>
        <w:numPr>
          <w:ilvl w:val="0"/>
          <w:numId w:val="21"/>
        </w:numPr>
      </w:pPr>
      <w:r>
        <w:t>Contrôle et validation du fonctionnement des différents régulateurs et des modalités de communication de chacun des régulateurs. Ce co</w:t>
      </w:r>
      <w:r w:rsidR="00B96CD5">
        <w:t>ntrôle et cette validation devront</w:t>
      </w:r>
      <w:r>
        <w:t xml:space="preserve"> être réalisé</w:t>
      </w:r>
      <w:r w:rsidR="00B96CD5">
        <w:t>s</w:t>
      </w:r>
      <w:r>
        <w:t xml:space="preserve"> avec le titulaire du lot n°3.</w:t>
      </w:r>
    </w:p>
    <w:p w:rsidR="000153B3" w:rsidRDefault="000153B3" w:rsidP="0006045A">
      <w:pPr>
        <w:numPr>
          <w:ilvl w:val="0"/>
          <w:numId w:val="21"/>
        </w:numPr>
      </w:pPr>
      <w:r>
        <w:t>Rédaction d'un DOE</w:t>
      </w:r>
    </w:p>
    <w:p w:rsidR="000153B3" w:rsidRDefault="000153B3"/>
    <w:p w:rsidR="00807D52" w:rsidRDefault="000153B3" w:rsidP="000153B3">
      <w:r>
        <w:t xml:space="preserve">Compte tenu de l'étendue des prestations, le titulaire de ce lot devra avoir une forte interaction avec celui du lot 3. </w:t>
      </w:r>
      <w:r w:rsidR="001C3436">
        <w:t>Le titulaire de ce lot aura une obligation de résultat sur le fait que l'ensemble des régulateurs des systèmes pédagogiques, qu'il aura installé ou non, devr</w:t>
      </w:r>
      <w:r w:rsidR="008D641A">
        <w:t>a</w:t>
      </w:r>
      <w:r w:rsidR="001C3436">
        <w:t xml:space="preserve"> communiquer suivant un protocole de communication standard international normal</w:t>
      </w:r>
      <w:r w:rsidR="008D641A">
        <w:t>isé (type BACNET ou équivalent). Dans le cas contraire, le titulaire devra fournir une table d'échange permettant d'assurer un échange avec les protocoles de communication des régulateurs.</w:t>
      </w:r>
    </w:p>
    <w:p w:rsidR="000153B3" w:rsidRDefault="000153B3" w:rsidP="000153B3"/>
    <w:p w:rsidR="00807D52" w:rsidRDefault="00807D52" w:rsidP="00807D52">
      <w:pPr>
        <w:pStyle w:val="Pieddepage"/>
        <w:widowControl w:val="0"/>
        <w:tabs>
          <w:tab w:val="clear" w:pos="4536"/>
          <w:tab w:val="clear" w:pos="9072"/>
          <w:tab w:val="left" w:pos="709"/>
          <w:tab w:val="left" w:pos="7230"/>
          <w:tab w:val="left" w:pos="8007"/>
        </w:tabs>
        <w:rPr>
          <w:sz w:val="22"/>
        </w:rPr>
      </w:pPr>
      <w:r>
        <w:rPr>
          <w:sz w:val="22"/>
        </w:rPr>
        <w:t>Cette installation</w:t>
      </w:r>
      <w:r w:rsidRPr="00A44475">
        <w:rPr>
          <w:sz w:val="22"/>
        </w:rPr>
        <w:t xml:space="preserve"> fera l'objet d'un chapitre particulier détaillant les différents éléments et principes à mettre en œuvre.</w:t>
      </w:r>
    </w:p>
    <w:p w:rsidR="00117F3A" w:rsidRDefault="00117F3A"/>
    <w:p w:rsidR="009A6A12" w:rsidRDefault="009A6A12" w:rsidP="009A6A12">
      <w:pPr>
        <w:pStyle w:val="Titre2"/>
      </w:pPr>
      <w:bookmarkStart w:id="12" w:name="_Toc494797490"/>
      <w:r>
        <w:t>Description succincte des installations et des prestations attendues pour le lot n°2</w:t>
      </w:r>
      <w:r w:rsidR="00550225">
        <w:t xml:space="preserve"> (</w:t>
      </w:r>
      <w:r w:rsidR="000153B3">
        <w:t>I</w:t>
      </w:r>
      <w:r w:rsidR="00550225">
        <w:t xml:space="preserve">nstrumentation </w:t>
      </w:r>
      <w:r w:rsidR="00582AB4">
        <w:t xml:space="preserve">des </w:t>
      </w:r>
      <w:r w:rsidR="00550225">
        <w:t>systèmes)</w:t>
      </w:r>
      <w:bookmarkEnd w:id="12"/>
    </w:p>
    <w:p w:rsidR="00117F3A" w:rsidRDefault="00117F3A"/>
    <w:p w:rsidR="000153B3" w:rsidRDefault="000153B3" w:rsidP="000153B3">
      <w:pPr>
        <w:rPr>
          <w:highlight w:val="red"/>
        </w:rPr>
      </w:pPr>
      <w:r>
        <w:t>Les travaux objet du présent lot comprennent principalement :</w:t>
      </w:r>
    </w:p>
    <w:p w:rsidR="000153B3" w:rsidRDefault="000153B3" w:rsidP="0006045A">
      <w:pPr>
        <w:numPr>
          <w:ilvl w:val="0"/>
          <w:numId w:val="22"/>
        </w:numPr>
      </w:pPr>
      <w:r>
        <w:t>Réalisation d'un point avec les utilisateurs pour localiser précisément les points d'installation des sondes/capteurs de mesures sur les différents systèmes</w:t>
      </w:r>
      <w:r w:rsidR="00C4039B">
        <w:t xml:space="preserve"> sur la base des éléments précisés dans ce document</w:t>
      </w:r>
    </w:p>
    <w:p w:rsidR="000153B3" w:rsidRDefault="000153B3" w:rsidP="0006045A">
      <w:pPr>
        <w:numPr>
          <w:ilvl w:val="0"/>
          <w:numId w:val="22"/>
        </w:numPr>
      </w:pPr>
      <w:r>
        <w:t>Fourniture et installation des différents capteurs et sondes de mesures sur les systèmes pédagogiques</w:t>
      </w:r>
    </w:p>
    <w:p w:rsidR="000153B3" w:rsidRPr="008D641A" w:rsidRDefault="000153B3" w:rsidP="0006045A">
      <w:pPr>
        <w:numPr>
          <w:ilvl w:val="0"/>
          <w:numId w:val="22"/>
        </w:numPr>
      </w:pPr>
      <w:r>
        <w:lastRenderedPageBreak/>
        <w:t xml:space="preserve">Fourniture et installation, pour chaque système, d'une centrale de mesure regroupant l'ensemble des capteurs et des sondes de mesures installées. Cette centrale de mesure devra être communicante avec le logiciel de gestion technique </w:t>
      </w:r>
      <w:r w:rsidR="008D641A" w:rsidRPr="008D641A">
        <w:t>suivant un protocole de communication standard international normalisé (type BACNET ou équivalent).</w:t>
      </w:r>
    </w:p>
    <w:p w:rsidR="000153B3" w:rsidRPr="000153B3" w:rsidRDefault="00C4039B" w:rsidP="0006045A">
      <w:pPr>
        <w:numPr>
          <w:ilvl w:val="0"/>
          <w:numId w:val="22"/>
        </w:numPr>
      </w:pPr>
      <w:r>
        <w:t>Rédaction</w:t>
      </w:r>
      <w:r w:rsidR="000153B3" w:rsidRPr="000153B3">
        <w:t xml:space="preserve"> des schémas électriques de chacune des armoires électriques.</w:t>
      </w:r>
    </w:p>
    <w:p w:rsidR="000153B3" w:rsidRDefault="000D4631" w:rsidP="0006045A">
      <w:pPr>
        <w:numPr>
          <w:ilvl w:val="0"/>
          <w:numId w:val="22"/>
        </w:numPr>
      </w:pPr>
      <w:r>
        <w:t>Mise en place des l</w:t>
      </w:r>
      <w:r w:rsidR="000153B3">
        <w:t>iaisons électriques entre chaque centrale d'acquisition des mesures et le réseau de communication de l'établissement</w:t>
      </w:r>
    </w:p>
    <w:p w:rsidR="000153B3" w:rsidRDefault="008D641A" w:rsidP="0006045A">
      <w:pPr>
        <w:numPr>
          <w:ilvl w:val="0"/>
          <w:numId w:val="22"/>
        </w:numPr>
      </w:pPr>
      <w:r>
        <w:t xml:space="preserve">Fourniture </w:t>
      </w:r>
      <w:r w:rsidR="000153B3" w:rsidRPr="008D641A">
        <w:t>de la table d'échange de la centrale d'acquisition des mesures</w:t>
      </w:r>
    </w:p>
    <w:p w:rsidR="008D641A" w:rsidRDefault="008D641A" w:rsidP="0006045A">
      <w:pPr>
        <w:numPr>
          <w:ilvl w:val="0"/>
          <w:numId w:val="22"/>
        </w:numPr>
      </w:pPr>
      <w:r>
        <w:t>Contrôle et validation du fonctionnement des différentes sondes de mesures et des modalités de communication des centrales de mesure. Ce contrôle et cette validation devra être réalisé avec le titulaire du lot n°3.</w:t>
      </w:r>
    </w:p>
    <w:p w:rsidR="000153B3" w:rsidRDefault="000153B3" w:rsidP="0006045A">
      <w:pPr>
        <w:numPr>
          <w:ilvl w:val="0"/>
          <w:numId w:val="22"/>
        </w:numPr>
      </w:pPr>
      <w:r>
        <w:t>Rédaction d'un DOE</w:t>
      </w:r>
    </w:p>
    <w:p w:rsidR="000153B3" w:rsidRDefault="000153B3"/>
    <w:p w:rsidR="000153B3" w:rsidRDefault="000153B3">
      <w:r>
        <w:t>La réalisation d'un schéma électrique de l'install</w:t>
      </w:r>
      <w:r w:rsidR="0003277A">
        <w:t>ation d'instrumentation réalisé</w:t>
      </w:r>
      <w:r>
        <w:t xml:space="preserve"> pour chacun des systèmes </w:t>
      </w:r>
    </w:p>
    <w:p w:rsidR="000153B3" w:rsidRDefault="000153B3"/>
    <w:p w:rsidR="008D641A" w:rsidRDefault="000153B3" w:rsidP="008D641A">
      <w:r>
        <w:t xml:space="preserve">Compte tenu de l'étendue des prestations, le titulaire de ce lot devra avoir une forte interaction avec celui du lot 3. </w:t>
      </w:r>
      <w:r w:rsidR="008D641A">
        <w:t>Le titulaire de ce lot aura une obligation de résultat sur le fait que l'ensemble des centrales de mesures, qu'il aura installé, devra communiquer suivant un protocole de communication standard international normalisé (type BACNET ou équivalent).</w:t>
      </w:r>
    </w:p>
    <w:p w:rsidR="000153B3" w:rsidRDefault="000153B3" w:rsidP="000153B3"/>
    <w:p w:rsidR="000153B3" w:rsidRDefault="000153B3" w:rsidP="000153B3">
      <w:pPr>
        <w:pStyle w:val="Pieddepage"/>
        <w:widowControl w:val="0"/>
        <w:tabs>
          <w:tab w:val="clear" w:pos="4536"/>
          <w:tab w:val="clear" w:pos="9072"/>
          <w:tab w:val="left" w:pos="709"/>
          <w:tab w:val="left" w:pos="7230"/>
          <w:tab w:val="left" w:pos="8007"/>
        </w:tabs>
        <w:rPr>
          <w:sz w:val="22"/>
        </w:rPr>
      </w:pPr>
      <w:r>
        <w:rPr>
          <w:sz w:val="22"/>
        </w:rPr>
        <w:t>Cette installation</w:t>
      </w:r>
      <w:r w:rsidRPr="00A44475">
        <w:rPr>
          <w:sz w:val="22"/>
        </w:rPr>
        <w:t xml:space="preserve"> fera l'objet d'un chapitre particulier détaillant les différents éléments et principes à mettre en œuvre.</w:t>
      </w:r>
    </w:p>
    <w:p w:rsidR="00117F3A" w:rsidRDefault="00117F3A"/>
    <w:p w:rsidR="000D5B35" w:rsidRDefault="000D5B35" w:rsidP="000D5B35">
      <w:pPr>
        <w:pStyle w:val="Titre2"/>
      </w:pPr>
      <w:bookmarkStart w:id="13" w:name="_Toc494797491"/>
      <w:r>
        <w:t>Description succincte des installations et des prestations attendues pour le lot n°3</w:t>
      </w:r>
      <w:r w:rsidR="000153B3">
        <w:t xml:space="preserve"> (G</w:t>
      </w:r>
      <w:r w:rsidR="00582AB4">
        <w:t>estion T</w:t>
      </w:r>
      <w:r w:rsidR="00550225">
        <w:t>echnique)</w:t>
      </w:r>
      <w:bookmarkEnd w:id="13"/>
    </w:p>
    <w:p w:rsidR="000D5B35" w:rsidRDefault="000D5B35"/>
    <w:p w:rsidR="008B1F4E" w:rsidRDefault="008B1F4E" w:rsidP="008B1F4E">
      <w:pPr>
        <w:rPr>
          <w:highlight w:val="red"/>
        </w:rPr>
      </w:pPr>
      <w:r>
        <w:t>Les travaux objet du présent lot comprennent principalement :</w:t>
      </w:r>
    </w:p>
    <w:p w:rsidR="000D4631" w:rsidRDefault="000D4631" w:rsidP="0006045A">
      <w:pPr>
        <w:numPr>
          <w:ilvl w:val="0"/>
          <w:numId w:val="23"/>
        </w:numPr>
      </w:pPr>
      <w:r>
        <w:t>Mise en place des liaisons électriques entre le réseau de communication de l'établissement et les équipements devant communiquer (régulateurs, centrales d'acquisition de mesures)</w:t>
      </w:r>
    </w:p>
    <w:p w:rsidR="006C2928" w:rsidRPr="000153B3" w:rsidRDefault="006C2928" w:rsidP="006C2928"/>
    <w:p w:rsidR="008B1F4E" w:rsidRDefault="008B1F4E" w:rsidP="0006045A">
      <w:pPr>
        <w:numPr>
          <w:ilvl w:val="0"/>
          <w:numId w:val="23"/>
        </w:numPr>
      </w:pPr>
      <w:r>
        <w:t>C</w:t>
      </w:r>
      <w:r w:rsidR="000153B3">
        <w:t>on</w:t>
      </w:r>
      <w:r>
        <w:t>trôle des éléments remis par le</w:t>
      </w:r>
      <w:r w:rsidR="000153B3">
        <w:t xml:space="preserve"> titulai</w:t>
      </w:r>
      <w:r>
        <w:t>re</w:t>
      </w:r>
      <w:r w:rsidR="000153B3">
        <w:t xml:space="preserve"> d</w:t>
      </w:r>
      <w:r>
        <w:t>u</w:t>
      </w:r>
      <w:r w:rsidR="000153B3">
        <w:t xml:space="preserve"> lot 1 </w:t>
      </w:r>
      <w:r>
        <w:t>: contrôle de l'opérationnalité des tables d'échange de chacun des</w:t>
      </w:r>
      <w:r w:rsidR="000153B3">
        <w:t xml:space="preserve"> régulateur</w:t>
      </w:r>
      <w:r>
        <w:t>s avec notamment un contrôle du caractère communicant de chacun des régulateurs ainsi que l'accessibilité à chacune des données de fonctionnement et des mesures physiques reportées sur les régulateurs.</w:t>
      </w:r>
    </w:p>
    <w:p w:rsidR="006C2928" w:rsidRDefault="006C2928" w:rsidP="006C2928"/>
    <w:p w:rsidR="008B1F4E" w:rsidRDefault="008B1F4E" w:rsidP="0006045A">
      <w:pPr>
        <w:numPr>
          <w:ilvl w:val="0"/>
          <w:numId w:val="23"/>
        </w:numPr>
      </w:pPr>
      <w:r>
        <w:t xml:space="preserve">Contrôle des éléments remis par le titulaire du lot 2 : </w:t>
      </w:r>
      <w:r w:rsidR="00D1000E">
        <w:t xml:space="preserve">contrôle du fonctionnement des sondes de mesure et </w:t>
      </w:r>
      <w:r>
        <w:t xml:space="preserve">du caractère communicant de la centrale d'acquisition </w:t>
      </w:r>
      <w:r w:rsidR="000D4631">
        <w:t>et notamment concernant l'accessibilité à l'ensemble des mesures réalisées.</w:t>
      </w:r>
    </w:p>
    <w:p w:rsidR="00550225" w:rsidRDefault="00550225"/>
    <w:p w:rsidR="000D4631" w:rsidRDefault="000D4631" w:rsidP="0006045A">
      <w:pPr>
        <w:numPr>
          <w:ilvl w:val="0"/>
          <w:numId w:val="23"/>
        </w:numPr>
      </w:pPr>
      <w:r>
        <w:t>Fourniture et installation des équipements de domotique : store, éclairage, contrôle d'accès, détection intrusion, vidéosurveillance. Ces équipements auront pour vocation d'être contrôlé par le système de GTB.</w:t>
      </w:r>
    </w:p>
    <w:p w:rsidR="000D4631" w:rsidRDefault="000D4631" w:rsidP="000D4631"/>
    <w:p w:rsidR="000D4631" w:rsidRDefault="000D4631" w:rsidP="0006045A">
      <w:pPr>
        <w:numPr>
          <w:ilvl w:val="0"/>
          <w:numId w:val="23"/>
        </w:numPr>
      </w:pPr>
      <w:r>
        <w:t xml:space="preserve">Fourniture et mise en service d'un logiciel de gestion technique (GTC et GTB). Ce logiciel devra intégrer l'ensemble des fonctionnalités au sein d'une unique interface d'exploitation avec des accès utilisateurs différenciés suivant leurs profils. Les domaines spécifiques de la gestion technique du bâtiment </w:t>
      </w:r>
      <w:r w:rsidR="00C4039B">
        <w:t xml:space="preserve">impliquant un logiciel spécifique d'exploitation </w:t>
      </w:r>
      <w:r>
        <w:t>(notamment vidéo-surveillance, sécurité) devront être intégré à cette interface unique d'exploitation.</w:t>
      </w:r>
    </w:p>
    <w:p w:rsidR="006C2928" w:rsidRDefault="006C2928" w:rsidP="006C2928"/>
    <w:p w:rsidR="000D4631" w:rsidRDefault="000D4631" w:rsidP="0006045A">
      <w:pPr>
        <w:numPr>
          <w:ilvl w:val="0"/>
          <w:numId w:val="23"/>
        </w:numPr>
      </w:pPr>
      <w:r>
        <w:t>Programmation du logiciel de gestion technique avec notamment l'élaboration et la mise en place des différents synoptiques graphiques animés ainsi que les différents scénarios de fonctionnement envisagés (télégestion, enregistrement et historisation des données).</w:t>
      </w:r>
    </w:p>
    <w:p w:rsidR="006C2928" w:rsidRDefault="006C2928" w:rsidP="006C2928"/>
    <w:p w:rsidR="000D4631" w:rsidRDefault="000D4631" w:rsidP="0006045A">
      <w:pPr>
        <w:numPr>
          <w:ilvl w:val="0"/>
          <w:numId w:val="23"/>
        </w:numPr>
      </w:pPr>
      <w:r>
        <w:t>Rédaction d'un DOE</w:t>
      </w:r>
    </w:p>
    <w:p w:rsidR="000D4631" w:rsidRDefault="000D4631"/>
    <w:p w:rsidR="000D4631" w:rsidRDefault="000D4631" w:rsidP="000D4631">
      <w:pPr>
        <w:pStyle w:val="Pieddepage"/>
        <w:widowControl w:val="0"/>
        <w:tabs>
          <w:tab w:val="clear" w:pos="4536"/>
          <w:tab w:val="clear" w:pos="9072"/>
          <w:tab w:val="left" w:pos="709"/>
          <w:tab w:val="left" w:pos="7230"/>
          <w:tab w:val="left" w:pos="8007"/>
        </w:tabs>
        <w:rPr>
          <w:sz w:val="22"/>
        </w:rPr>
      </w:pPr>
      <w:r>
        <w:rPr>
          <w:sz w:val="22"/>
        </w:rPr>
        <w:t>Cette installation</w:t>
      </w:r>
      <w:r w:rsidRPr="00A44475">
        <w:rPr>
          <w:sz w:val="22"/>
        </w:rPr>
        <w:t xml:space="preserve"> fera l'objet d'un chapitre particulier détaillant les différents éléments et principes à mettre en œuvre.</w:t>
      </w:r>
    </w:p>
    <w:p w:rsidR="00550225" w:rsidRDefault="00550225"/>
    <w:p w:rsidR="00871772" w:rsidRDefault="00871772" w:rsidP="00871772">
      <w:pPr>
        <w:pStyle w:val="Titre2"/>
      </w:pPr>
      <w:bookmarkStart w:id="14" w:name="_Toc450818057"/>
      <w:bookmarkStart w:id="15" w:name="_Toc473895972"/>
      <w:bookmarkStart w:id="16" w:name="_Toc494797492"/>
      <w:bookmarkStart w:id="17" w:name="_Toc378397597"/>
      <w:bookmarkStart w:id="18" w:name="_Toc417985283"/>
      <w:bookmarkStart w:id="19" w:name="_Toc498307868"/>
      <w:r>
        <w:t>Coordination des travaux :</w:t>
      </w:r>
      <w:bookmarkEnd w:id="14"/>
      <w:bookmarkEnd w:id="15"/>
      <w:bookmarkEnd w:id="16"/>
    </w:p>
    <w:bookmarkEnd w:id="17"/>
    <w:bookmarkEnd w:id="18"/>
    <w:bookmarkEnd w:id="19"/>
    <w:p w:rsidR="00871772" w:rsidRPr="008A2CE6" w:rsidRDefault="00871772" w:rsidP="00871772"/>
    <w:p w:rsidR="00871772" w:rsidRPr="008A2CE6" w:rsidRDefault="00871772" w:rsidP="00871772">
      <w:r w:rsidRPr="008A2CE6">
        <w:t>Les travaux seront à coordonner entre :</w:t>
      </w:r>
    </w:p>
    <w:p w:rsidR="00871772" w:rsidRPr="00553098" w:rsidRDefault="00871772" w:rsidP="0006045A">
      <w:pPr>
        <w:numPr>
          <w:ilvl w:val="0"/>
          <w:numId w:val="6"/>
        </w:numPr>
        <w:rPr>
          <w:b/>
        </w:rPr>
      </w:pPr>
      <w:r w:rsidRPr="00553098">
        <w:rPr>
          <w:b/>
        </w:rPr>
        <w:t>Le maître d'ouvrage de l'opération :</w:t>
      </w:r>
    </w:p>
    <w:p w:rsidR="00871772" w:rsidRDefault="00871772" w:rsidP="00871772">
      <w:pPr>
        <w:pStyle w:val="Titre7"/>
        <w:numPr>
          <w:ilvl w:val="0"/>
          <w:numId w:val="0"/>
        </w:numPr>
        <w:rPr>
          <w:sz w:val="24"/>
          <w:szCs w:val="24"/>
        </w:rPr>
      </w:pPr>
      <w:r w:rsidRPr="00A41E93">
        <w:rPr>
          <w:sz w:val="24"/>
          <w:szCs w:val="24"/>
        </w:rPr>
        <w:t xml:space="preserve">LYCEE </w:t>
      </w:r>
      <w:r>
        <w:rPr>
          <w:sz w:val="24"/>
          <w:szCs w:val="24"/>
        </w:rPr>
        <w:t>RASPAIL</w:t>
      </w:r>
    </w:p>
    <w:p w:rsidR="00871772" w:rsidRPr="00220071" w:rsidRDefault="00871772" w:rsidP="00871772">
      <w:pPr>
        <w:pStyle w:val="Titre7"/>
        <w:numPr>
          <w:ilvl w:val="0"/>
          <w:numId w:val="0"/>
        </w:numPr>
        <w:rPr>
          <w:sz w:val="24"/>
          <w:szCs w:val="24"/>
        </w:rPr>
      </w:pPr>
      <w:r w:rsidRPr="00220071">
        <w:rPr>
          <w:sz w:val="24"/>
          <w:szCs w:val="24"/>
        </w:rPr>
        <w:t>5Bis Avenue Maurice d'Ocagne</w:t>
      </w:r>
    </w:p>
    <w:p w:rsidR="00871772" w:rsidRDefault="00871772" w:rsidP="00871772">
      <w:pPr>
        <w:pStyle w:val="Titre7"/>
        <w:numPr>
          <w:ilvl w:val="0"/>
          <w:numId w:val="0"/>
        </w:numPr>
        <w:rPr>
          <w:sz w:val="24"/>
          <w:szCs w:val="24"/>
        </w:rPr>
      </w:pPr>
      <w:r w:rsidRPr="00220071">
        <w:rPr>
          <w:sz w:val="24"/>
          <w:szCs w:val="24"/>
        </w:rPr>
        <w:t>75014 Paris</w:t>
      </w:r>
    </w:p>
    <w:p w:rsidR="00871772" w:rsidRPr="00220071" w:rsidRDefault="00871772" w:rsidP="00871772"/>
    <w:p w:rsidR="00871772" w:rsidRPr="00220071" w:rsidRDefault="00871772" w:rsidP="00871772">
      <w:pPr>
        <w:pStyle w:val="Titre7"/>
        <w:numPr>
          <w:ilvl w:val="0"/>
          <w:numId w:val="0"/>
        </w:numPr>
        <w:rPr>
          <w:sz w:val="24"/>
          <w:szCs w:val="24"/>
        </w:rPr>
      </w:pPr>
      <w:r w:rsidRPr="00220071">
        <w:rPr>
          <w:sz w:val="24"/>
          <w:szCs w:val="24"/>
        </w:rPr>
        <w:lastRenderedPageBreak/>
        <w:t>Tél : 01 40 52 73 00</w:t>
      </w:r>
    </w:p>
    <w:p w:rsidR="00871772" w:rsidRPr="008A2CE6" w:rsidRDefault="00871772" w:rsidP="00871772">
      <w:pPr>
        <w:pStyle w:val="MA"/>
        <w:ind w:left="788"/>
        <w:jc w:val="center"/>
        <w:rPr>
          <w:rFonts w:ascii="Times New Roman" w:hAnsi="Times New Roman"/>
          <w:b/>
          <w:sz w:val="24"/>
          <w:szCs w:val="24"/>
        </w:rPr>
      </w:pPr>
    </w:p>
    <w:p w:rsidR="00871772" w:rsidRDefault="00871772" w:rsidP="0006045A">
      <w:pPr>
        <w:numPr>
          <w:ilvl w:val="0"/>
          <w:numId w:val="6"/>
        </w:numPr>
        <w:rPr>
          <w:b/>
        </w:rPr>
      </w:pPr>
      <w:r>
        <w:rPr>
          <w:b/>
        </w:rPr>
        <w:t>L'assistant au maître d'ouvrage de l'opération :</w:t>
      </w:r>
    </w:p>
    <w:p w:rsidR="00871772" w:rsidRPr="00531282" w:rsidRDefault="00871772" w:rsidP="00871772">
      <w:pPr>
        <w:ind w:left="708"/>
        <w:jc w:val="center"/>
        <w:rPr>
          <w:b/>
          <w:sz w:val="24"/>
          <w:szCs w:val="24"/>
        </w:rPr>
      </w:pPr>
      <w:r>
        <w:rPr>
          <w:b/>
          <w:sz w:val="24"/>
          <w:szCs w:val="24"/>
        </w:rPr>
        <w:t>LGS Ingénierie Sécurité</w:t>
      </w:r>
    </w:p>
    <w:p w:rsidR="00871772" w:rsidRPr="008A2CE6" w:rsidRDefault="00871772" w:rsidP="00871772">
      <w:pPr>
        <w:ind w:left="708"/>
        <w:jc w:val="center"/>
        <w:rPr>
          <w:b/>
          <w:sz w:val="24"/>
          <w:szCs w:val="24"/>
        </w:rPr>
      </w:pPr>
      <w:r>
        <w:rPr>
          <w:b/>
          <w:sz w:val="24"/>
          <w:szCs w:val="24"/>
        </w:rPr>
        <w:t>15 rue de la Pie</w:t>
      </w:r>
    </w:p>
    <w:p w:rsidR="00871772" w:rsidRPr="008A2CE6" w:rsidRDefault="00871772" w:rsidP="00871772">
      <w:pPr>
        <w:ind w:left="708"/>
        <w:jc w:val="center"/>
        <w:rPr>
          <w:b/>
          <w:sz w:val="24"/>
          <w:szCs w:val="24"/>
        </w:rPr>
      </w:pPr>
      <w:r w:rsidRPr="008A2CE6">
        <w:rPr>
          <w:b/>
          <w:sz w:val="24"/>
          <w:szCs w:val="24"/>
        </w:rPr>
        <w:t>BP 21154</w:t>
      </w:r>
    </w:p>
    <w:p w:rsidR="00871772" w:rsidRPr="008A2CE6" w:rsidRDefault="00871772" w:rsidP="00871772">
      <w:pPr>
        <w:ind w:left="708"/>
        <w:jc w:val="center"/>
        <w:rPr>
          <w:b/>
          <w:sz w:val="24"/>
          <w:szCs w:val="24"/>
        </w:rPr>
      </w:pPr>
      <w:r w:rsidRPr="008A2CE6">
        <w:rPr>
          <w:b/>
          <w:sz w:val="24"/>
          <w:szCs w:val="24"/>
        </w:rPr>
        <w:t>76176 ROUEN CEDEX1</w:t>
      </w:r>
    </w:p>
    <w:p w:rsidR="00871772" w:rsidRPr="008A2CE6" w:rsidRDefault="00871772" w:rsidP="00871772">
      <w:pPr>
        <w:ind w:left="708"/>
        <w:jc w:val="center"/>
        <w:rPr>
          <w:b/>
          <w:sz w:val="24"/>
          <w:szCs w:val="24"/>
        </w:rPr>
      </w:pPr>
      <w:r>
        <w:rPr>
          <w:b/>
          <w:sz w:val="24"/>
          <w:szCs w:val="24"/>
        </w:rPr>
        <w:t>Tél : 02 32 82 50 05</w:t>
      </w:r>
    </w:p>
    <w:p w:rsidR="00871772" w:rsidRDefault="00871772" w:rsidP="00871772"/>
    <w:p w:rsidR="00526ACD" w:rsidRDefault="00526ACD" w:rsidP="00526ACD">
      <w:r>
        <w:t>Une coordination sera demandée avec l'ensemble des entreprises titulaires des lots. A ce titre, une participation aux différentes réunions de chantier est imposée. Il sera demandé, sous 1 délai de 1 mois après la notification, la fourniture de l'ensemble des plans d'exécution de l'installation retenue. De plus, la production de l'ensemble du détail des fournitures (modèle, référence, …) sera exigé sous ce même délai afin de pouvoir contrôler la compatibilité d'ensemble ainsi que l'intégration de ceux-ci dans l'installation.</w:t>
      </w:r>
    </w:p>
    <w:p w:rsidR="00526ACD" w:rsidRDefault="00526ACD" w:rsidP="00526ACD"/>
    <w:p w:rsidR="006D6BD7" w:rsidRPr="00CA6DD0" w:rsidRDefault="006D6BD7" w:rsidP="006D6BD7">
      <w:pPr>
        <w:pStyle w:val="Titre2"/>
      </w:pPr>
      <w:bookmarkStart w:id="20" w:name="_Toc450818056"/>
      <w:bookmarkStart w:id="21" w:name="_Toc473895971"/>
      <w:bookmarkStart w:id="22" w:name="_Toc494797493"/>
      <w:r w:rsidRPr="00CA6DD0">
        <w:t xml:space="preserve">Classement du bâtiment </w:t>
      </w:r>
      <w:r w:rsidR="000445EF" w:rsidRPr="00CA6DD0">
        <w:t>:</w:t>
      </w:r>
      <w:bookmarkEnd w:id="20"/>
      <w:bookmarkEnd w:id="21"/>
      <w:bookmarkEnd w:id="22"/>
    </w:p>
    <w:p w:rsidR="006D6BD7" w:rsidRPr="008A2CE6" w:rsidRDefault="006D6BD7" w:rsidP="006D6BD7">
      <w:pPr>
        <w:rPr>
          <w:rFonts w:cs="Arial"/>
          <w:b/>
          <w:bCs/>
          <w:sz w:val="22"/>
          <w:u w:val="single"/>
        </w:rPr>
      </w:pPr>
    </w:p>
    <w:p w:rsidR="006D6BD7" w:rsidRPr="008A2CE6" w:rsidRDefault="006D6BD7" w:rsidP="00116FD2">
      <w:r w:rsidRPr="00A17794">
        <w:t xml:space="preserve">Les ateliers concernés sont classés : établissement recevant du public du type R de </w:t>
      </w:r>
      <w:r w:rsidR="00CA6DD0">
        <w:t>2ème</w:t>
      </w:r>
      <w:r w:rsidR="00116FD2" w:rsidRPr="00A17794">
        <w:t xml:space="preserve"> catégorie</w:t>
      </w:r>
      <w:r w:rsidR="00CA6DD0">
        <w:t xml:space="preserve"> avec des activités de type I, N et S</w:t>
      </w:r>
      <w:r w:rsidR="00116FD2" w:rsidRPr="00A17794">
        <w:t xml:space="preserve">. </w:t>
      </w:r>
      <w:r w:rsidRPr="00A17794">
        <w:t>Les prestations à réaliser quel</w:t>
      </w:r>
      <w:r w:rsidR="009469F5" w:rsidRPr="00A17794">
        <w:t>le</w:t>
      </w:r>
      <w:r w:rsidRPr="00A17794">
        <w:t xml:space="preserve"> qu'en soit l'importance devront respecter toutes les conditions qui s'appliquent à ces bâtiments et notamment arrêté du 25 juin 1980 et subséquents.</w:t>
      </w:r>
    </w:p>
    <w:p w:rsidR="006D6BD7" w:rsidRPr="008A2CE6" w:rsidRDefault="006D6BD7" w:rsidP="006D6BD7">
      <w:pPr>
        <w:rPr>
          <w:rFonts w:cs="Arial"/>
          <w:b/>
          <w:bCs/>
          <w:sz w:val="22"/>
          <w:u w:val="single"/>
        </w:rPr>
      </w:pPr>
    </w:p>
    <w:p w:rsidR="00653F6D" w:rsidRPr="005318E0" w:rsidRDefault="00653F6D" w:rsidP="00653F6D">
      <w:pPr>
        <w:pStyle w:val="Titre2"/>
      </w:pPr>
      <w:bookmarkStart w:id="23" w:name="_Toc450818058"/>
      <w:bookmarkStart w:id="24" w:name="_Toc473895973"/>
      <w:bookmarkStart w:id="25" w:name="_Toc494797494"/>
      <w:r w:rsidRPr="005318E0">
        <w:t>Conditions d'établissement des offres :</w:t>
      </w:r>
      <w:bookmarkEnd w:id="23"/>
      <w:bookmarkEnd w:id="24"/>
      <w:bookmarkEnd w:id="25"/>
    </w:p>
    <w:p w:rsidR="00653F6D" w:rsidRDefault="00653F6D" w:rsidP="00653F6D"/>
    <w:p w:rsidR="00653F6D" w:rsidRPr="00871772" w:rsidRDefault="00653F6D" w:rsidP="00653F6D">
      <w:r w:rsidRPr="00871772">
        <w:t>Le présent cahier des charges n'est pas limitatif. De ce fait, le prix forfaitaire indiqué dans la soumission et servant de base au marché comprendra l'intégralité des prestations nécessaires au complet achèvement des ouvrages conformément aux prescriptions et règlements en vigueur connus au jour de la soumission.</w:t>
      </w:r>
    </w:p>
    <w:p w:rsidR="00653F6D" w:rsidRPr="00871772" w:rsidRDefault="00653F6D" w:rsidP="00653F6D"/>
    <w:p w:rsidR="00653F6D" w:rsidRPr="00871772" w:rsidRDefault="00653F6D" w:rsidP="00653F6D">
      <w:r w:rsidRPr="00871772">
        <w:t>L'entreprise est censée, par le fait de sa soumission, avoir pris connaissance de la nature et de l'emplacement des travaux, des conditions générales et locales et avoir une connaissance complète des sujétions consécutives à l'exécution des travaux envisagés.</w:t>
      </w:r>
    </w:p>
    <w:p w:rsidR="00653F6D" w:rsidRPr="00871772" w:rsidRDefault="00653F6D" w:rsidP="00653F6D"/>
    <w:p w:rsidR="00553098" w:rsidRPr="00871772" w:rsidRDefault="00653F6D" w:rsidP="00653F6D">
      <w:pPr>
        <w:rPr>
          <w:b/>
          <w:bCs/>
        </w:rPr>
      </w:pPr>
      <w:r w:rsidRPr="005B0FC2">
        <w:rPr>
          <w:b/>
          <w:bCs/>
        </w:rPr>
        <w:t xml:space="preserve">Dans le cadre de travaux dans un bâtiment </w:t>
      </w:r>
      <w:r w:rsidR="00553098" w:rsidRPr="005B0FC2">
        <w:rPr>
          <w:b/>
          <w:bCs/>
        </w:rPr>
        <w:t>existant</w:t>
      </w:r>
      <w:r w:rsidRPr="005B0FC2">
        <w:rPr>
          <w:b/>
          <w:bCs/>
        </w:rPr>
        <w:t>, une visite d</w:t>
      </w:r>
      <w:r w:rsidR="00553098" w:rsidRPr="005B0FC2">
        <w:rPr>
          <w:b/>
          <w:bCs/>
        </w:rPr>
        <w:t xml:space="preserve">u site actuel et de l'atelier de destination est </w:t>
      </w:r>
      <w:r w:rsidR="005B0FC2">
        <w:rPr>
          <w:b/>
          <w:bCs/>
        </w:rPr>
        <w:t>obligatoire</w:t>
      </w:r>
      <w:r w:rsidR="00553098" w:rsidRPr="005B0FC2">
        <w:rPr>
          <w:b/>
          <w:bCs/>
        </w:rPr>
        <w:t>.</w:t>
      </w:r>
    </w:p>
    <w:p w:rsidR="00653F6D" w:rsidRPr="00871772" w:rsidRDefault="00653F6D" w:rsidP="00653F6D"/>
    <w:p w:rsidR="00653F6D" w:rsidRPr="00871772" w:rsidRDefault="00653F6D" w:rsidP="00653F6D">
      <w:r w:rsidRPr="00871772">
        <w:t>L’entreprise devra renseigner et remettre avec son offre un dossier technique complet, afin de justifier que l’ensemble des besoins ont été pris en compte dans son offre.</w:t>
      </w:r>
    </w:p>
    <w:p w:rsidR="00653F6D" w:rsidRPr="00871772" w:rsidRDefault="00653F6D" w:rsidP="00653F6D"/>
    <w:p w:rsidR="00653F6D" w:rsidRPr="008253A6" w:rsidRDefault="00653F6D" w:rsidP="00653F6D">
      <w:r w:rsidRPr="00871772">
        <w:t>Par conséquent, l'entreprise ne pourra se prévaloir d'insuffisance ou omission pour demander une indemnité quelconque.</w:t>
      </w:r>
    </w:p>
    <w:p w:rsidR="006D6BD7" w:rsidRDefault="006D6BD7" w:rsidP="00A1517C">
      <w:pPr>
        <w:rPr>
          <w:sz w:val="22"/>
        </w:rPr>
      </w:pPr>
    </w:p>
    <w:p w:rsidR="00A44475" w:rsidRPr="00A44475" w:rsidRDefault="00A44475" w:rsidP="00A44475">
      <w:pPr>
        <w:pStyle w:val="Titre2"/>
      </w:pPr>
      <w:bookmarkStart w:id="26" w:name="_Toc473895974"/>
      <w:bookmarkStart w:id="27" w:name="_Toc494797495"/>
      <w:r w:rsidRPr="00A44475">
        <w:t>Connaissance des lieux et de la nature des ouvrages et équipements existants :</w:t>
      </w:r>
      <w:bookmarkEnd w:id="26"/>
      <w:bookmarkEnd w:id="27"/>
    </w:p>
    <w:p w:rsidR="00553098" w:rsidRPr="00A44475" w:rsidRDefault="00553098" w:rsidP="00A1517C">
      <w:pPr>
        <w:rPr>
          <w:sz w:val="22"/>
        </w:rPr>
      </w:pPr>
    </w:p>
    <w:p w:rsidR="00A44475" w:rsidRPr="00871772" w:rsidRDefault="00A44475" w:rsidP="00A44475">
      <w:r w:rsidRPr="00871772">
        <w:t xml:space="preserve">Compte tenu du fait que l'installation sera intégrée dans un bâtiment existant, chaque candidat </w:t>
      </w:r>
      <w:r w:rsidR="005B0FC2">
        <w:t>doit</w:t>
      </w:r>
      <w:r w:rsidRPr="00871772">
        <w:t xml:space="preserve"> se rendre sur le site avant remise de son offre afin de prendre en considération tous les éléments de ce dossier. </w:t>
      </w:r>
    </w:p>
    <w:p w:rsidR="00553098" w:rsidRPr="00871772" w:rsidRDefault="00553098" w:rsidP="00553098"/>
    <w:p w:rsidR="00C35A83" w:rsidRPr="00871772" w:rsidRDefault="00553098" w:rsidP="00553098">
      <w:pPr>
        <w:rPr>
          <w:u w:val="single"/>
        </w:rPr>
      </w:pPr>
      <w:r w:rsidRPr="00871772">
        <w:rPr>
          <w:u w:val="single"/>
        </w:rPr>
        <w:t xml:space="preserve">Cette visite </w:t>
      </w:r>
      <w:r w:rsidR="00A44475" w:rsidRPr="00871772">
        <w:rPr>
          <w:u w:val="single"/>
        </w:rPr>
        <w:t>optionnelle</w:t>
      </w:r>
      <w:r w:rsidRPr="00871772">
        <w:rPr>
          <w:u w:val="single"/>
        </w:rPr>
        <w:t xml:space="preserve"> sera réalisée d</w:t>
      </w:r>
      <w:r w:rsidR="00C35A83" w:rsidRPr="00871772">
        <w:rPr>
          <w:u w:val="single"/>
        </w:rPr>
        <w:t>ans le cadre de la consultation. Elle devra êt</w:t>
      </w:r>
      <w:r w:rsidR="00A44475" w:rsidRPr="00871772">
        <w:rPr>
          <w:u w:val="single"/>
        </w:rPr>
        <w:t>r</w:t>
      </w:r>
      <w:r w:rsidR="00C35A83" w:rsidRPr="00871772">
        <w:rPr>
          <w:u w:val="single"/>
        </w:rPr>
        <w:t xml:space="preserve">e </w:t>
      </w:r>
      <w:r w:rsidR="00A44475" w:rsidRPr="00871772">
        <w:rPr>
          <w:u w:val="single"/>
        </w:rPr>
        <w:t>organisée</w:t>
      </w:r>
      <w:r w:rsidR="00C35A83" w:rsidRPr="00871772">
        <w:rPr>
          <w:u w:val="single"/>
        </w:rPr>
        <w:t>, à l'initiative du candidat, au minimum 10 jours avant la date de remise de l'offre.</w:t>
      </w:r>
    </w:p>
    <w:p w:rsidR="00553098" w:rsidRPr="00871772" w:rsidRDefault="00553098" w:rsidP="00553098">
      <w:pPr>
        <w:rPr>
          <w:u w:val="single"/>
        </w:rPr>
      </w:pPr>
    </w:p>
    <w:p w:rsidR="00C35A83" w:rsidRPr="00871772" w:rsidRDefault="00553098" w:rsidP="00553098">
      <w:r w:rsidRPr="00871772">
        <w:t xml:space="preserve">Pour effectuer cette visite, l'entreprise devra effectuer une demande </w:t>
      </w:r>
      <w:r w:rsidR="00C35A83" w:rsidRPr="00871772">
        <w:t>directement auprès de l'établissement. Les coordonnées de l'établissement sont les suivantes :</w:t>
      </w:r>
    </w:p>
    <w:p w:rsidR="00807D52" w:rsidRPr="00871772" w:rsidRDefault="00807D52" w:rsidP="00C35A83">
      <w:pPr>
        <w:ind w:left="227" w:right="227"/>
        <w:jc w:val="center"/>
        <w:rPr>
          <w:rStyle w:val="xbe"/>
          <w:b/>
        </w:rPr>
      </w:pPr>
    </w:p>
    <w:p w:rsidR="00807D52" w:rsidRPr="00871772" w:rsidRDefault="00807D52" w:rsidP="00807D52">
      <w:pPr>
        <w:pStyle w:val="Titre7"/>
        <w:numPr>
          <w:ilvl w:val="0"/>
          <w:numId w:val="0"/>
        </w:numPr>
        <w:rPr>
          <w:sz w:val="24"/>
          <w:szCs w:val="24"/>
        </w:rPr>
      </w:pPr>
      <w:r w:rsidRPr="00871772">
        <w:rPr>
          <w:sz w:val="24"/>
          <w:szCs w:val="24"/>
        </w:rPr>
        <w:t>LYCEE RASPAIL</w:t>
      </w:r>
    </w:p>
    <w:p w:rsidR="00807D52" w:rsidRPr="00871772" w:rsidRDefault="00807D52" w:rsidP="00807D52">
      <w:pPr>
        <w:pStyle w:val="Titre7"/>
        <w:numPr>
          <w:ilvl w:val="0"/>
          <w:numId w:val="0"/>
        </w:numPr>
        <w:rPr>
          <w:sz w:val="24"/>
          <w:szCs w:val="24"/>
        </w:rPr>
      </w:pPr>
      <w:r w:rsidRPr="00871772">
        <w:rPr>
          <w:sz w:val="24"/>
          <w:szCs w:val="24"/>
        </w:rPr>
        <w:t>Monsieur GARAULT (DDFPT)</w:t>
      </w:r>
    </w:p>
    <w:p w:rsidR="00807D52" w:rsidRPr="00871772" w:rsidRDefault="00807D52" w:rsidP="00807D52">
      <w:pPr>
        <w:pStyle w:val="Titre7"/>
        <w:numPr>
          <w:ilvl w:val="0"/>
          <w:numId w:val="0"/>
        </w:numPr>
        <w:rPr>
          <w:sz w:val="24"/>
          <w:szCs w:val="24"/>
        </w:rPr>
      </w:pPr>
      <w:r w:rsidRPr="00871772">
        <w:rPr>
          <w:sz w:val="24"/>
          <w:szCs w:val="24"/>
        </w:rPr>
        <w:t>5Bis Avenue Maurice d'Ocagne</w:t>
      </w:r>
    </w:p>
    <w:p w:rsidR="00807D52" w:rsidRPr="00871772" w:rsidRDefault="00807D52" w:rsidP="00807D52">
      <w:pPr>
        <w:pStyle w:val="Titre7"/>
        <w:numPr>
          <w:ilvl w:val="0"/>
          <w:numId w:val="0"/>
        </w:numPr>
        <w:rPr>
          <w:sz w:val="24"/>
          <w:szCs w:val="24"/>
        </w:rPr>
      </w:pPr>
      <w:r w:rsidRPr="00871772">
        <w:rPr>
          <w:sz w:val="24"/>
          <w:szCs w:val="24"/>
        </w:rPr>
        <w:t>75014 Paris</w:t>
      </w:r>
    </w:p>
    <w:p w:rsidR="00807D52" w:rsidRPr="00871772" w:rsidRDefault="00807D52" w:rsidP="00807D52"/>
    <w:p w:rsidR="00807D52" w:rsidRPr="00871772" w:rsidRDefault="00807D52" w:rsidP="00807D52">
      <w:pPr>
        <w:pStyle w:val="Titre7"/>
        <w:numPr>
          <w:ilvl w:val="0"/>
          <w:numId w:val="0"/>
        </w:numPr>
        <w:rPr>
          <w:sz w:val="24"/>
          <w:szCs w:val="24"/>
        </w:rPr>
      </w:pPr>
      <w:r w:rsidRPr="00871772">
        <w:rPr>
          <w:sz w:val="24"/>
          <w:szCs w:val="24"/>
        </w:rPr>
        <w:t>Tél : 01 40 52 73 00</w:t>
      </w:r>
    </w:p>
    <w:p w:rsidR="00807D52" w:rsidRPr="00871772" w:rsidRDefault="00807D52" w:rsidP="00C35A83">
      <w:pPr>
        <w:ind w:left="227" w:right="227"/>
        <w:jc w:val="center"/>
        <w:rPr>
          <w:b/>
          <w:sz w:val="24"/>
          <w:szCs w:val="24"/>
        </w:rPr>
      </w:pPr>
    </w:p>
    <w:p w:rsidR="00553098" w:rsidRDefault="00553098" w:rsidP="00553098">
      <w:r w:rsidRPr="00871772">
        <w:t>L’entreprise ne pourra en aucun cas se retourner vers le maître d’ouvrage en cas d’erreur ou d’oubli, sa compétence dans le domaine lui impose de se donner les moyens pour appréhender l’ensemble de l’opération.</w:t>
      </w:r>
    </w:p>
    <w:p w:rsidR="003301A7" w:rsidRDefault="003301A7" w:rsidP="003301A7">
      <w:pPr>
        <w:pStyle w:val="Titre1"/>
      </w:pPr>
      <w:r>
        <w:br w:type="page"/>
      </w:r>
      <w:bookmarkStart w:id="28" w:name="_Toc450818059"/>
      <w:bookmarkStart w:id="29" w:name="_Toc473895975"/>
      <w:bookmarkStart w:id="30" w:name="_Toc494797496"/>
      <w:r>
        <w:lastRenderedPageBreak/>
        <w:t>SITE :</w:t>
      </w:r>
      <w:bookmarkEnd w:id="28"/>
      <w:bookmarkEnd w:id="29"/>
      <w:bookmarkEnd w:id="30"/>
    </w:p>
    <w:p w:rsidR="003301A7" w:rsidRDefault="003301A7" w:rsidP="003301A7"/>
    <w:p w:rsidR="003301A7" w:rsidRDefault="003301A7" w:rsidP="003301A7">
      <w:pPr>
        <w:pStyle w:val="Titre2"/>
      </w:pPr>
      <w:bookmarkStart w:id="31" w:name="_Toc450818060"/>
      <w:bookmarkStart w:id="32" w:name="_Toc473895976"/>
      <w:bookmarkStart w:id="33" w:name="_Toc494797497"/>
      <w:r>
        <w:t>Plan du site :</w:t>
      </w:r>
      <w:bookmarkEnd w:id="31"/>
      <w:bookmarkEnd w:id="32"/>
      <w:bookmarkEnd w:id="33"/>
    </w:p>
    <w:p w:rsidR="0018560B" w:rsidRDefault="0018560B" w:rsidP="0018560B"/>
    <w:p w:rsidR="0018560B" w:rsidRDefault="003301A7" w:rsidP="0018560B">
      <w:r>
        <w:t xml:space="preserve">Le lycée </w:t>
      </w:r>
      <w:r w:rsidR="0018560B">
        <w:t xml:space="preserve">Raspail est situé : </w:t>
      </w:r>
      <w:r w:rsidR="0018560B" w:rsidRPr="00871772">
        <w:t>5Bis Avenue Maurice d'Ocagne</w:t>
      </w:r>
      <w:r w:rsidR="0018560B">
        <w:t xml:space="preserve"> - </w:t>
      </w:r>
      <w:r w:rsidR="0018560B" w:rsidRPr="00871772">
        <w:t>75014 Paris</w:t>
      </w:r>
    </w:p>
    <w:p w:rsidR="00553098" w:rsidRDefault="00553098" w:rsidP="003301A7">
      <w:pPr>
        <w:rPr>
          <w:rStyle w:val="xbe"/>
        </w:rPr>
      </w:pPr>
    </w:p>
    <w:tbl>
      <w:tblPr>
        <w:tblW w:w="0" w:type="auto"/>
        <w:tblLook w:val="04A0" w:firstRow="1" w:lastRow="0" w:firstColumn="1" w:lastColumn="0" w:noHBand="0" w:noVBand="1"/>
      </w:tblPr>
      <w:tblGrid>
        <w:gridCol w:w="10346"/>
      </w:tblGrid>
      <w:tr w:rsidR="00553098" w:rsidTr="00E7478F">
        <w:tc>
          <w:tcPr>
            <w:tcW w:w="10346" w:type="dxa"/>
          </w:tcPr>
          <w:p w:rsidR="00553098" w:rsidRDefault="005D4CD2" w:rsidP="00685DEB">
            <w:pPr>
              <w:jc w:val="center"/>
            </w:pPr>
            <w:r>
              <w:rPr>
                <w:noProof/>
              </w:rPr>
              <w:drawing>
                <wp:inline distT="0" distB="0" distL="0" distR="0">
                  <wp:extent cx="3192780" cy="2711450"/>
                  <wp:effectExtent l="19050" t="0" r="7620" b="0"/>
                  <wp:docPr id="22" name="Image 22" descr="rasp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spail"/>
                          <pic:cNvPicPr>
                            <a:picLocks noChangeAspect="1" noChangeArrowheads="1"/>
                          </pic:cNvPicPr>
                        </pic:nvPicPr>
                        <pic:blipFill>
                          <a:blip r:embed="rId10" cstate="print"/>
                          <a:srcRect/>
                          <a:stretch>
                            <a:fillRect/>
                          </a:stretch>
                        </pic:blipFill>
                        <pic:spPr bwMode="auto">
                          <a:xfrm>
                            <a:off x="0" y="0"/>
                            <a:ext cx="3192780" cy="2711450"/>
                          </a:xfrm>
                          <a:prstGeom prst="rect">
                            <a:avLst/>
                          </a:prstGeom>
                          <a:noFill/>
                          <a:ln w="9525">
                            <a:noFill/>
                            <a:miter lim="800000"/>
                            <a:headEnd/>
                            <a:tailEnd/>
                          </a:ln>
                        </pic:spPr>
                      </pic:pic>
                    </a:graphicData>
                  </a:graphic>
                </wp:inline>
              </w:drawing>
            </w:r>
          </w:p>
        </w:tc>
      </w:tr>
    </w:tbl>
    <w:p w:rsidR="003301A7" w:rsidRDefault="003301A7" w:rsidP="003301A7"/>
    <w:p w:rsidR="0018560B" w:rsidRDefault="005B0FC2" w:rsidP="003301A7">
      <w:pPr>
        <w:pStyle w:val="Titre2"/>
      </w:pPr>
      <w:bookmarkStart w:id="34" w:name="_Toc494797498"/>
      <w:bookmarkStart w:id="35" w:name="_Toc450818061"/>
      <w:bookmarkStart w:id="36" w:name="_Toc473895977"/>
      <w:r>
        <w:t>Schéma des locaux de l'établissement</w:t>
      </w:r>
      <w:r w:rsidR="0018560B">
        <w:t xml:space="preserve"> :</w:t>
      </w:r>
      <w:bookmarkEnd w:id="34"/>
    </w:p>
    <w:bookmarkEnd w:id="35"/>
    <w:bookmarkEnd w:id="36"/>
    <w:p w:rsidR="003301A7" w:rsidRDefault="003301A7" w:rsidP="003301A7"/>
    <w:tbl>
      <w:tblPr>
        <w:tblW w:w="0" w:type="auto"/>
        <w:tblLook w:val="04A0" w:firstRow="1" w:lastRow="0" w:firstColumn="1" w:lastColumn="0" w:noHBand="0" w:noVBand="1"/>
      </w:tblPr>
      <w:tblGrid>
        <w:gridCol w:w="10422"/>
      </w:tblGrid>
      <w:tr w:rsidR="00553098" w:rsidTr="00E7478F">
        <w:tc>
          <w:tcPr>
            <w:tcW w:w="10346" w:type="dxa"/>
          </w:tcPr>
          <w:p w:rsidR="00553098" w:rsidRDefault="005B0FC2" w:rsidP="00E7478F">
            <w:pPr>
              <w:jc w:val="center"/>
            </w:pPr>
            <w:r>
              <w:rPr>
                <w:noProof/>
              </w:rPr>
              <w:drawing>
                <wp:inline distT="0" distB="0" distL="0" distR="0">
                  <wp:extent cx="6241837" cy="2955791"/>
                  <wp:effectExtent l="19050" t="0" r="6563" b="0"/>
                  <wp:docPr id="2" name="Image 1" descr="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jpg"/>
                          <pic:cNvPicPr/>
                        </pic:nvPicPr>
                        <pic:blipFill>
                          <a:blip r:embed="rId11" cstate="print"/>
                          <a:stretch>
                            <a:fillRect/>
                          </a:stretch>
                        </pic:blipFill>
                        <pic:spPr>
                          <a:xfrm>
                            <a:off x="0" y="0"/>
                            <a:ext cx="6245714" cy="2957627"/>
                          </a:xfrm>
                          <a:prstGeom prst="rect">
                            <a:avLst/>
                          </a:prstGeom>
                        </pic:spPr>
                      </pic:pic>
                    </a:graphicData>
                  </a:graphic>
                </wp:inline>
              </w:drawing>
            </w:r>
          </w:p>
        </w:tc>
      </w:tr>
      <w:tr w:rsidR="005B0FC2" w:rsidTr="005A4472">
        <w:tc>
          <w:tcPr>
            <w:tcW w:w="10346" w:type="dxa"/>
          </w:tcPr>
          <w:p w:rsidR="005B0FC2" w:rsidRDefault="005B0FC2" w:rsidP="005A4472">
            <w:pPr>
              <w:jc w:val="center"/>
              <w:rPr>
                <w:noProof/>
              </w:rPr>
            </w:pPr>
            <w:r>
              <w:rPr>
                <w:noProof/>
              </w:rPr>
              <w:lastRenderedPageBreak/>
              <w:drawing>
                <wp:inline distT="0" distB="0" distL="0" distR="0">
                  <wp:extent cx="6480810" cy="3069590"/>
                  <wp:effectExtent l="19050" t="0" r="0" b="0"/>
                  <wp:docPr id="3" name="Image 2" descr="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c.jpg"/>
                          <pic:cNvPicPr/>
                        </pic:nvPicPr>
                        <pic:blipFill>
                          <a:blip r:embed="rId12" cstate="print"/>
                          <a:stretch>
                            <a:fillRect/>
                          </a:stretch>
                        </pic:blipFill>
                        <pic:spPr>
                          <a:xfrm>
                            <a:off x="0" y="0"/>
                            <a:ext cx="6480810" cy="3069590"/>
                          </a:xfrm>
                          <a:prstGeom prst="rect">
                            <a:avLst/>
                          </a:prstGeom>
                        </pic:spPr>
                      </pic:pic>
                    </a:graphicData>
                  </a:graphic>
                </wp:inline>
              </w:drawing>
            </w:r>
          </w:p>
        </w:tc>
      </w:tr>
      <w:tr w:rsidR="005B0FC2" w:rsidTr="005A4472">
        <w:tc>
          <w:tcPr>
            <w:tcW w:w="10346" w:type="dxa"/>
          </w:tcPr>
          <w:p w:rsidR="005B0FC2" w:rsidRDefault="005B0FC2" w:rsidP="005A4472">
            <w:pPr>
              <w:jc w:val="center"/>
              <w:rPr>
                <w:noProof/>
              </w:rPr>
            </w:pPr>
            <w:r>
              <w:rPr>
                <w:noProof/>
              </w:rPr>
              <w:drawing>
                <wp:inline distT="0" distB="0" distL="0" distR="0">
                  <wp:extent cx="6480810" cy="3037840"/>
                  <wp:effectExtent l="19050" t="0" r="0" b="0"/>
                  <wp:docPr id="4" name="Image 3" desc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jpg"/>
                          <pic:cNvPicPr/>
                        </pic:nvPicPr>
                        <pic:blipFill>
                          <a:blip r:embed="rId13" cstate="print"/>
                          <a:stretch>
                            <a:fillRect/>
                          </a:stretch>
                        </pic:blipFill>
                        <pic:spPr>
                          <a:xfrm>
                            <a:off x="0" y="0"/>
                            <a:ext cx="6480810" cy="3037840"/>
                          </a:xfrm>
                          <a:prstGeom prst="rect">
                            <a:avLst/>
                          </a:prstGeom>
                        </pic:spPr>
                      </pic:pic>
                    </a:graphicData>
                  </a:graphic>
                </wp:inline>
              </w:drawing>
            </w:r>
          </w:p>
        </w:tc>
      </w:tr>
      <w:tr w:rsidR="005B0FC2" w:rsidTr="00E7478F">
        <w:tc>
          <w:tcPr>
            <w:tcW w:w="10346" w:type="dxa"/>
          </w:tcPr>
          <w:p w:rsidR="005B0FC2" w:rsidRDefault="005B0FC2" w:rsidP="00E7478F">
            <w:pPr>
              <w:jc w:val="center"/>
              <w:rPr>
                <w:noProof/>
              </w:rPr>
            </w:pPr>
            <w:r>
              <w:rPr>
                <w:noProof/>
              </w:rPr>
              <w:drawing>
                <wp:inline distT="0" distB="0" distL="0" distR="0">
                  <wp:extent cx="6480810" cy="3038475"/>
                  <wp:effectExtent l="19050" t="0" r="0" b="0"/>
                  <wp:docPr id="5" name="Image 4" descr="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jpg"/>
                          <pic:cNvPicPr/>
                        </pic:nvPicPr>
                        <pic:blipFill>
                          <a:blip r:embed="rId14" cstate="print"/>
                          <a:stretch>
                            <a:fillRect/>
                          </a:stretch>
                        </pic:blipFill>
                        <pic:spPr>
                          <a:xfrm>
                            <a:off x="0" y="0"/>
                            <a:ext cx="6480810" cy="3038475"/>
                          </a:xfrm>
                          <a:prstGeom prst="rect">
                            <a:avLst/>
                          </a:prstGeom>
                        </pic:spPr>
                      </pic:pic>
                    </a:graphicData>
                  </a:graphic>
                </wp:inline>
              </w:drawing>
            </w:r>
          </w:p>
        </w:tc>
      </w:tr>
    </w:tbl>
    <w:p w:rsidR="000153B3" w:rsidRDefault="000153B3" w:rsidP="003301A7"/>
    <w:p w:rsidR="000153B3" w:rsidRDefault="000153B3" w:rsidP="000153B3">
      <w:pPr>
        <w:pStyle w:val="Titre2"/>
      </w:pPr>
      <w:bookmarkStart w:id="37" w:name="_Toc494797499"/>
      <w:r>
        <w:t>Schéma de l'installation informatique de l'établissement :</w:t>
      </w:r>
      <w:bookmarkEnd w:id="37"/>
    </w:p>
    <w:p w:rsidR="000153B3" w:rsidRDefault="000153B3" w:rsidP="000153B3"/>
    <w:tbl>
      <w:tblPr>
        <w:tblW w:w="0" w:type="auto"/>
        <w:tblLook w:val="04A0" w:firstRow="1" w:lastRow="0" w:firstColumn="1" w:lastColumn="0" w:noHBand="0" w:noVBand="1"/>
      </w:tblPr>
      <w:tblGrid>
        <w:gridCol w:w="10346"/>
      </w:tblGrid>
      <w:tr w:rsidR="000153B3" w:rsidTr="00BD4F96">
        <w:tc>
          <w:tcPr>
            <w:tcW w:w="10346" w:type="dxa"/>
          </w:tcPr>
          <w:p w:rsidR="000153B3" w:rsidRDefault="000153B3" w:rsidP="00BD4F96">
            <w:pPr>
              <w:jc w:val="center"/>
            </w:pPr>
          </w:p>
        </w:tc>
      </w:tr>
    </w:tbl>
    <w:p w:rsidR="000153B3" w:rsidRPr="0012263E" w:rsidRDefault="000153B3" w:rsidP="003301A7"/>
    <w:p w:rsidR="00F805BA" w:rsidRDefault="00F805BA" w:rsidP="00692FCA">
      <w:pPr>
        <w:pStyle w:val="Titre1"/>
        <w:sectPr w:rsidR="00F805BA" w:rsidSect="00115902">
          <w:headerReference w:type="default" r:id="rId15"/>
          <w:footerReference w:type="default" r:id="rId16"/>
          <w:pgSz w:w="11907" w:h="16840" w:code="9"/>
          <w:pgMar w:top="1134" w:right="709" w:bottom="1134" w:left="822" w:header="567" w:footer="567" w:gutter="170"/>
          <w:cols w:space="720"/>
        </w:sectPr>
      </w:pPr>
    </w:p>
    <w:p w:rsidR="00F805BA" w:rsidRDefault="00F805BA" w:rsidP="00692FCA">
      <w:pPr>
        <w:pStyle w:val="Titre1"/>
      </w:pPr>
      <w:bookmarkStart w:id="38" w:name="_Toc494797500"/>
      <w:r>
        <w:lastRenderedPageBreak/>
        <w:t>SYNOPTIQUE GENERAL DE L'INSTALLATION DE GTC/GTB</w:t>
      </w:r>
      <w:bookmarkEnd w:id="38"/>
    </w:p>
    <w:p w:rsidR="00F805BA" w:rsidRDefault="007E34F1" w:rsidP="00F805BA">
      <w:r>
        <w:rPr>
          <w:color w:val="FF0000"/>
        </w:rPr>
        <w:t>²</w:t>
      </w:r>
      <w:r w:rsidR="001475BB">
        <w:rPr>
          <w:color w:val="FF0000"/>
        </w:rPr>
      </w:r>
      <w:r w:rsidR="001475BB">
        <w:rPr>
          <w:color w:val="FF0000"/>
        </w:rPr>
        <w:pict>
          <v:group id="_x0000_s1083" editas="canvas" style="width:1049pt;height:708.05pt;mso-position-horizontal-relative:char;mso-position-vertical-relative:line" coordorigin="5550,3175" coordsize="7200,48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5550;top:3175;width:7200;height:4861" o:preferrelative="f" stroked="t">
              <v:fill o:detectmouseclick="t"/>
              <v:path o:extrusionok="t" o:connecttype="none"/>
              <o:lock v:ext="edit" text="t"/>
            </v:shape>
            <v:shapetype id="_x0000_t202" coordsize="21600,21600" o:spt="202" path="m,l,21600r21600,l21600,xe">
              <v:stroke joinstyle="miter"/>
              <v:path gradientshapeok="t" o:connecttype="rect"/>
            </v:shapetype>
            <v:shape id="_x0000_s1085" type="#_x0000_t202" style="position:absolute;left:6445;top:4875;width:689;height:328;v-text-anchor:middle">
              <v:fill opacity="0"/>
              <v:textbox style="mso-next-textbox:#_x0000_s1085">
                <w:txbxContent>
                  <w:p w:rsidR="006C2928" w:rsidRPr="008F15B7" w:rsidRDefault="006C2928" w:rsidP="008A6676">
                    <w:pPr>
                      <w:jc w:val="center"/>
                      <w:rPr>
                        <w:sz w:val="14"/>
                        <w:szCs w:val="14"/>
                      </w:rPr>
                    </w:pPr>
                    <w:r w:rsidRPr="008F15B7">
                      <w:rPr>
                        <w:b/>
                        <w:sz w:val="14"/>
                        <w:szCs w:val="14"/>
                      </w:rPr>
                      <w:t>Régulateur batterie</w:t>
                    </w:r>
                    <w:r>
                      <w:rPr>
                        <w:b/>
                        <w:sz w:val="14"/>
                        <w:szCs w:val="14"/>
                      </w:rPr>
                      <w:t xml:space="preserve"> </w:t>
                    </w:r>
                    <w:r w:rsidRPr="008F15B7">
                      <w:rPr>
                        <w:sz w:val="14"/>
                        <w:szCs w:val="14"/>
                      </w:rPr>
                      <w:t>(REG 1</w:t>
                    </w:r>
                    <w:r>
                      <w:rPr>
                        <w:sz w:val="14"/>
                        <w:szCs w:val="14"/>
                      </w:rPr>
                      <w:t>)</w:t>
                    </w:r>
                  </w:p>
                  <w:p w:rsidR="006C2928" w:rsidRPr="008F15B7" w:rsidRDefault="006C2928" w:rsidP="008A6676">
                    <w:pPr>
                      <w:jc w:val="center"/>
                      <w:rPr>
                        <w:sz w:val="14"/>
                        <w:szCs w:val="14"/>
                      </w:rPr>
                    </w:pPr>
                    <w:r w:rsidRPr="008F15B7">
                      <w:rPr>
                        <w:sz w:val="14"/>
                        <w:szCs w:val="14"/>
                      </w:rPr>
                      <w:t>DANFOSS</w:t>
                    </w:r>
                  </w:p>
                  <w:p w:rsidR="006C2928" w:rsidRPr="008F15B7" w:rsidRDefault="006C2928" w:rsidP="008A6676">
                    <w:pPr>
                      <w:jc w:val="center"/>
                      <w:rPr>
                        <w:sz w:val="14"/>
                        <w:szCs w:val="14"/>
                      </w:rPr>
                    </w:pPr>
                    <w:r w:rsidRPr="008F15B7">
                      <w:rPr>
                        <w:sz w:val="14"/>
                        <w:szCs w:val="14"/>
                      </w:rPr>
                      <w:t>LCX06C</w:t>
                    </w:r>
                  </w:p>
                  <w:p w:rsidR="006C2928" w:rsidRPr="008F15B7" w:rsidRDefault="006C2928" w:rsidP="008A6676">
                    <w:pPr>
                      <w:jc w:val="center"/>
                      <w:rPr>
                        <w:b/>
                        <w:sz w:val="14"/>
                        <w:szCs w:val="14"/>
                      </w:rPr>
                    </w:pPr>
                    <w:r w:rsidRPr="008F15B7">
                      <w:rPr>
                        <w:b/>
                        <w:sz w:val="14"/>
                        <w:szCs w:val="14"/>
                      </w:rPr>
                      <w:t>RS485-Modbus</w:t>
                    </w:r>
                  </w:p>
                </w:txbxContent>
              </v:textbox>
            </v:shape>
            <v:shape id="_x0000_s1086" type="#_x0000_t202" style="position:absolute;left:6445;top:5239;width:689;height:274;v-text-anchor:middle">
              <v:fill opacity="0"/>
              <v:textbox style="mso-next-textbox:#_x0000_s1086">
                <w:txbxContent>
                  <w:p w:rsidR="006C2928" w:rsidRPr="008F15B7" w:rsidRDefault="006C2928" w:rsidP="008A6676">
                    <w:pPr>
                      <w:jc w:val="center"/>
                      <w:rPr>
                        <w:sz w:val="14"/>
                        <w:szCs w:val="14"/>
                      </w:rPr>
                    </w:pPr>
                    <w:r w:rsidRPr="008F15B7">
                      <w:rPr>
                        <w:b/>
                        <w:sz w:val="14"/>
                        <w:szCs w:val="14"/>
                      </w:rPr>
                      <w:t>Régulateur CTA</w:t>
                    </w:r>
                    <w:r>
                      <w:rPr>
                        <w:b/>
                        <w:sz w:val="14"/>
                        <w:szCs w:val="14"/>
                      </w:rPr>
                      <w:t xml:space="preserve"> </w:t>
                    </w:r>
                    <w:r w:rsidRPr="008F15B7">
                      <w:rPr>
                        <w:sz w:val="14"/>
                        <w:szCs w:val="14"/>
                      </w:rPr>
                      <w:t>(REG 2</w:t>
                    </w:r>
                    <w:r>
                      <w:rPr>
                        <w:sz w:val="14"/>
                        <w:szCs w:val="14"/>
                      </w:rPr>
                      <w:t>)</w:t>
                    </w:r>
                  </w:p>
                  <w:p w:rsidR="006C2928" w:rsidRPr="008F15B7" w:rsidRDefault="006C2928" w:rsidP="008A6676">
                    <w:pPr>
                      <w:jc w:val="center"/>
                      <w:rPr>
                        <w:sz w:val="14"/>
                        <w:szCs w:val="14"/>
                      </w:rPr>
                    </w:pPr>
                    <w:r w:rsidRPr="008F15B7">
                      <w:rPr>
                        <w:sz w:val="14"/>
                        <w:szCs w:val="14"/>
                      </w:rPr>
                      <w:t>REGIN CORRIGO E151D-3</w:t>
                    </w:r>
                  </w:p>
                  <w:p w:rsidR="006C2928" w:rsidRPr="008F15B7" w:rsidRDefault="006C2928" w:rsidP="008A6676">
                    <w:pPr>
                      <w:jc w:val="center"/>
                      <w:rPr>
                        <w:b/>
                        <w:sz w:val="14"/>
                        <w:szCs w:val="14"/>
                      </w:rPr>
                    </w:pPr>
                    <w:r w:rsidRPr="008F15B7">
                      <w:rPr>
                        <w:b/>
                        <w:sz w:val="14"/>
                        <w:szCs w:val="14"/>
                      </w:rPr>
                      <w:t>RS485-Modbus/EXOline</w:t>
                    </w:r>
                  </w:p>
                </w:txbxContent>
              </v:textbox>
            </v:shape>
            <v:shape id="_x0000_s1087" type="#_x0000_t202" style="position:absolute;left:6445;top:5555;width:689;height:347;v-text-anchor:middle">
              <v:fill opacity="0"/>
              <v:textbox style="mso-next-textbox:#_x0000_s1087">
                <w:txbxContent>
                  <w:p w:rsidR="006C2928" w:rsidRPr="008F15B7" w:rsidRDefault="006C2928" w:rsidP="008A6676">
                    <w:pPr>
                      <w:jc w:val="center"/>
                      <w:rPr>
                        <w:sz w:val="14"/>
                        <w:szCs w:val="14"/>
                      </w:rPr>
                    </w:pPr>
                    <w:r w:rsidRPr="008F15B7">
                      <w:rPr>
                        <w:b/>
                        <w:sz w:val="14"/>
                        <w:szCs w:val="14"/>
                      </w:rPr>
                      <w:t>Régulateur PAC</w:t>
                    </w:r>
                    <w:r>
                      <w:rPr>
                        <w:b/>
                        <w:sz w:val="14"/>
                        <w:szCs w:val="14"/>
                      </w:rPr>
                      <w:t xml:space="preserve"> </w:t>
                    </w:r>
                    <w:r w:rsidRPr="008F15B7">
                      <w:rPr>
                        <w:sz w:val="14"/>
                        <w:szCs w:val="14"/>
                      </w:rPr>
                      <w:t>(AP1</w:t>
                    </w:r>
                    <w:r>
                      <w:rPr>
                        <w:sz w:val="14"/>
                        <w:szCs w:val="14"/>
                      </w:rPr>
                      <w:t>)</w:t>
                    </w:r>
                  </w:p>
                  <w:p w:rsidR="006C2928" w:rsidRPr="008F15B7" w:rsidRDefault="006C2928" w:rsidP="008A6676">
                    <w:pPr>
                      <w:jc w:val="center"/>
                      <w:rPr>
                        <w:sz w:val="14"/>
                        <w:szCs w:val="14"/>
                      </w:rPr>
                    </w:pPr>
                    <w:r w:rsidRPr="008F15B7">
                      <w:rPr>
                        <w:sz w:val="14"/>
                        <w:szCs w:val="14"/>
                      </w:rPr>
                      <w:t>RHOSS</w:t>
                    </w:r>
                  </w:p>
                  <w:p w:rsidR="006C2928" w:rsidRPr="008F15B7" w:rsidRDefault="006C2928" w:rsidP="008A6676">
                    <w:pPr>
                      <w:jc w:val="center"/>
                      <w:rPr>
                        <w:b/>
                        <w:sz w:val="14"/>
                        <w:szCs w:val="14"/>
                      </w:rPr>
                    </w:pPr>
                    <w:r w:rsidRPr="008F15B7">
                      <w:rPr>
                        <w:b/>
                        <w:sz w:val="14"/>
                        <w:szCs w:val="14"/>
                      </w:rPr>
                      <w:t>Port série (RS485/RS232) - Modbus (via KRS485)</w:t>
                    </w:r>
                  </w:p>
                </w:txbxContent>
              </v:textbox>
            </v:shape>
            <v:shape id="_x0000_s1088" type="#_x0000_t202" style="position:absolute;left:6445;top:6106;width:689;height:139" stroked="f">
              <v:fill opacity="0"/>
              <v:textbox style="mso-next-textbox:#_x0000_s1088">
                <w:txbxContent>
                  <w:p w:rsidR="006C2928" w:rsidRDefault="006C2928" w:rsidP="008A6676">
                    <w:pPr>
                      <w:jc w:val="center"/>
                    </w:pPr>
                    <w:r>
                      <w:t>CTA Roue</w:t>
                    </w:r>
                  </w:p>
                </w:txbxContent>
              </v:textbox>
            </v:shape>
            <v:rect id="_x0000_s1089" style="position:absolute;left:6390;top:4817;width:820;height:1401">
              <v:fill opacity="0"/>
              <v:stroke dashstyle="dash"/>
            </v:rect>
            <v:shape id="_x0000_s1090" type="#_x0000_t202" style="position:absolute;left:8012;top:4877;width:689;height:282;v-text-anchor:middle">
              <v:fill opacity="0"/>
              <v:textbox style="mso-next-textbox:#_x0000_s1090">
                <w:txbxContent>
                  <w:p w:rsidR="006C2928" w:rsidRDefault="006C2928" w:rsidP="008A6676">
                    <w:pPr>
                      <w:jc w:val="center"/>
                      <w:rPr>
                        <w:b/>
                        <w:sz w:val="14"/>
                        <w:szCs w:val="14"/>
                      </w:rPr>
                    </w:pPr>
                    <w:r>
                      <w:rPr>
                        <w:b/>
                        <w:sz w:val="14"/>
                        <w:szCs w:val="14"/>
                      </w:rPr>
                      <w:t>Automate</w:t>
                    </w:r>
                    <w:r w:rsidRPr="008F15B7">
                      <w:rPr>
                        <w:b/>
                        <w:sz w:val="14"/>
                        <w:szCs w:val="14"/>
                      </w:rPr>
                      <w:t xml:space="preserve"> </w:t>
                    </w:r>
                    <w:r>
                      <w:rPr>
                        <w:b/>
                        <w:sz w:val="14"/>
                        <w:szCs w:val="14"/>
                      </w:rPr>
                      <w:t>CTA</w:t>
                    </w:r>
                  </w:p>
                  <w:p w:rsidR="006C2928" w:rsidRDefault="006C2928" w:rsidP="008A6676">
                    <w:pPr>
                      <w:jc w:val="center"/>
                      <w:rPr>
                        <w:b/>
                        <w:sz w:val="14"/>
                        <w:szCs w:val="14"/>
                      </w:rPr>
                    </w:pPr>
                  </w:p>
                  <w:p w:rsidR="006C2928" w:rsidRDefault="006C2928" w:rsidP="008A6676">
                    <w:pPr>
                      <w:jc w:val="center"/>
                      <w:rPr>
                        <w:b/>
                        <w:color w:val="FF0000"/>
                        <w:sz w:val="14"/>
                        <w:szCs w:val="14"/>
                      </w:rPr>
                    </w:pPr>
                    <w:r w:rsidRPr="00EA298D">
                      <w:rPr>
                        <w:b/>
                        <w:color w:val="FF0000"/>
                        <w:sz w:val="14"/>
                        <w:szCs w:val="14"/>
                      </w:rPr>
                      <w:t>A changer</w:t>
                    </w:r>
                    <w:r>
                      <w:rPr>
                        <w:b/>
                        <w:color w:val="FF0000"/>
                        <w:sz w:val="14"/>
                        <w:szCs w:val="14"/>
                      </w:rPr>
                      <w:t xml:space="preserve"> + à paramétrer</w:t>
                    </w:r>
                  </w:p>
                  <w:p w:rsidR="006C2928" w:rsidRPr="00EA298D" w:rsidRDefault="006C2928" w:rsidP="008A6676">
                    <w:pPr>
                      <w:jc w:val="center"/>
                      <w:rPr>
                        <w:b/>
                        <w:color w:val="FF0000"/>
                        <w:sz w:val="14"/>
                        <w:szCs w:val="14"/>
                      </w:rPr>
                    </w:pPr>
                    <w:r>
                      <w:rPr>
                        <w:b/>
                        <w:color w:val="FF0000"/>
                        <w:sz w:val="14"/>
                        <w:szCs w:val="14"/>
                      </w:rPr>
                      <w:t>Protocole BACNET IP</w:t>
                    </w:r>
                  </w:p>
                </w:txbxContent>
              </v:textbox>
            </v:shape>
            <v:shape id="_x0000_s1091" type="#_x0000_t202" style="position:absolute;left:8007;top:5636;width:685;height:149" stroked="f">
              <v:fill opacity="0"/>
              <v:textbox style="mso-next-textbox:#_x0000_s1091">
                <w:txbxContent>
                  <w:p w:rsidR="006C2928" w:rsidRDefault="006C2928" w:rsidP="008A6676">
                    <w:pPr>
                      <w:jc w:val="center"/>
                    </w:pPr>
                    <w:r>
                      <w:t>CTA Unizone</w:t>
                    </w:r>
                  </w:p>
                </w:txbxContent>
              </v:textbox>
            </v:shape>
            <v:rect id="_x0000_s1092" style="position:absolute;left:7931;top:4825;width:827;height:955">
              <v:fill opacity="0"/>
              <v:stroke dashstyle="dash"/>
            </v:rect>
            <v:shape id="_x0000_s1093" type="#_x0000_t202" style="position:absolute;left:8008;top:5203;width:688;height:206;v-text-anchor:middle">
              <v:fill opacity="0"/>
              <v:textbox style="mso-next-textbox:#_x0000_s1093">
                <w:txbxContent>
                  <w:p w:rsidR="006C2928" w:rsidRPr="00EA298D" w:rsidRDefault="006C2928" w:rsidP="008A6676">
                    <w:pPr>
                      <w:jc w:val="center"/>
                      <w:rPr>
                        <w:b/>
                        <w:sz w:val="14"/>
                        <w:szCs w:val="14"/>
                      </w:rPr>
                    </w:pPr>
                    <w:r w:rsidRPr="00EA298D">
                      <w:rPr>
                        <w:b/>
                        <w:sz w:val="14"/>
                        <w:szCs w:val="14"/>
                      </w:rPr>
                      <w:t>Régulateur PAC</w:t>
                    </w:r>
                  </w:p>
                  <w:p w:rsidR="006C2928" w:rsidRPr="00EA298D" w:rsidRDefault="006C2928" w:rsidP="008A6676">
                    <w:pPr>
                      <w:jc w:val="center"/>
                      <w:rPr>
                        <w:sz w:val="14"/>
                        <w:szCs w:val="14"/>
                      </w:rPr>
                    </w:pPr>
                    <w:r w:rsidRPr="00EA298D">
                      <w:rPr>
                        <w:sz w:val="14"/>
                        <w:szCs w:val="14"/>
                      </w:rPr>
                      <w:t>CIAT</w:t>
                    </w:r>
                  </w:p>
                  <w:p w:rsidR="006C2928" w:rsidRPr="00EA298D" w:rsidRDefault="006C2928" w:rsidP="008A6676">
                    <w:pPr>
                      <w:jc w:val="center"/>
                      <w:rPr>
                        <w:b/>
                        <w:sz w:val="14"/>
                        <w:szCs w:val="14"/>
                      </w:rPr>
                    </w:pPr>
                    <w:r w:rsidRPr="00EA298D">
                      <w:rPr>
                        <w:b/>
                        <w:sz w:val="14"/>
                        <w:szCs w:val="14"/>
                      </w:rPr>
                      <w:t>Microconnect</w:t>
                    </w:r>
                  </w:p>
                </w:txbxContent>
              </v:textbox>
            </v:shape>
            <v:shape id="_x0000_s1094" type="#_x0000_t202" style="position:absolute;left:11781;top:4861;width:664;height:167;v-text-anchor:middle">
              <v:fill opacity="0"/>
              <v:textbox style="mso-next-textbox:#_x0000_s1094">
                <w:txbxContent>
                  <w:p w:rsidR="006C2928" w:rsidRDefault="006C2928" w:rsidP="008A6676">
                    <w:pPr>
                      <w:jc w:val="center"/>
                      <w:rPr>
                        <w:b/>
                        <w:sz w:val="14"/>
                        <w:szCs w:val="14"/>
                      </w:rPr>
                    </w:pPr>
                    <w:r>
                      <w:rPr>
                        <w:b/>
                        <w:sz w:val="14"/>
                        <w:szCs w:val="14"/>
                      </w:rPr>
                      <w:t>Supervision cascade CO2</w:t>
                    </w:r>
                  </w:p>
                  <w:p w:rsidR="006C2928" w:rsidRPr="00EA298D" w:rsidRDefault="006C2928" w:rsidP="008A6676">
                    <w:pPr>
                      <w:jc w:val="center"/>
                      <w:rPr>
                        <w:b/>
                        <w:color w:val="FF0000"/>
                        <w:sz w:val="14"/>
                        <w:szCs w:val="14"/>
                      </w:rPr>
                    </w:pPr>
                    <w:r>
                      <w:rPr>
                        <w:b/>
                        <w:sz w:val="14"/>
                        <w:szCs w:val="14"/>
                      </w:rPr>
                      <w:t>RJ45</w:t>
                    </w:r>
                  </w:p>
                </w:txbxContent>
              </v:textbox>
            </v:shape>
            <v:shape id="_x0000_s1095" type="#_x0000_t202" style="position:absolute;left:11867;top:5250;width:496;height:125" stroked="f">
              <v:fill opacity="0"/>
              <v:textbox style="mso-next-textbox:#_x0000_s1095">
                <w:txbxContent>
                  <w:p w:rsidR="006C2928" w:rsidRDefault="006C2928" w:rsidP="008A6676">
                    <w:pPr>
                      <w:jc w:val="center"/>
                    </w:pPr>
                    <w:r>
                      <w:t>Cascade CO2</w:t>
                    </w:r>
                  </w:p>
                </w:txbxContent>
              </v:textbox>
            </v:shape>
            <v:rect id="_x0000_s1096" style="position:absolute;left:11701;top:4817;width:829;height:558">
              <v:fill opacity="0"/>
              <v:stroke dashstyle="dash"/>
            </v:rect>
            <v:shape id="_x0000_s1097" type="#_x0000_t202" style="position:absolute;left:11781;top:5067;width:664;height:183;v-text-anchor:middle">
              <v:fill opacity="0"/>
              <v:textbox style="mso-next-textbox:#_x0000_s1097">
                <w:txbxContent>
                  <w:p w:rsidR="006C2928" w:rsidRPr="00EA298D" w:rsidRDefault="006C2928" w:rsidP="008A6676">
                    <w:pPr>
                      <w:jc w:val="center"/>
                      <w:rPr>
                        <w:b/>
                        <w:sz w:val="14"/>
                        <w:szCs w:val="14"/>
                      </w:rPr>
                    </w:pPr>
                    <w:r>
                      <w:rPr>
                        <w:b/>
                        <w:sz w:val="14"/>
                        <w:szCs w:val="14"/>
                      </w:rPr>
                      <w:t>Supervision coffret ICE</w:t>
                    </w:r>
                  </w:p>
                  <w:p w:rsidR="006C2928" w:rsidRPr="00EA298D" w:rsidRDefault="006C2928" w:rsidP="008A6676">
                    <w:pPr>
                      <w:jc w:val="center"/>
                      <w:rPr>
                        <w:b/>
                        <w:sz w:val="14"/>
                        <w:szCs w:val="14"/>
                      </w:rPr>
                    </w:pPr>
                    <w:r w:rsidRPr="00EA298D">
                      <w:rPr>
                        <w:b/>
                        <w:sz w:val="14"/>
                        <w:szCs w:val="14"/>
                      </w:rPr>
                      <w:t>RJ45</w:t>
                    </w:r>
                  </w:p>
                </w:txbxContent>
              </v:textbox>
            </v:shape>
            <v:shape id="_x0000_s1098" type="#_x0000_t202" style="position:absolute;left:6471;top:6690;width:688;height:271;v-text-anchor:middle">
              <v:fill opacity="0"/>
              <v:textbox style="mso-next-textbox:#_x0000_s1098">
                <w:txbxContent>
                  <w:p w:rsidR="006C2928" w:rsidRDefault="006C2928" w:rsidP="008A6676">
                    <w:pPr>
                      <w:jc w:val="center"/>
                      <w:rPr>
                        <w:b/>
                        <w:sz w:val="14"/>
                        <w:szCs w:val="14"/>
                      </w:rPr>
                    </w:pPr>
                    <w:r>
                      <w:rPr>
                        <w:b/>
                        <w:sz w:val="14"/>
                        <w:szCs w:val="14"/>
                      </w:rPr>
                      <w:t>Automate</w:t>
                    </w:r>
                    <w:r w:rsidRPr="008F15B7">
                      <w:rPr>
                        <w:b/>
                        <w:sz w:val="14"/>
                        <w:szCs w:val="14"/>
                      </w:rPr>
                      <w:t xml:space="preserve"> </w:t>
                    </w:r>
                    <w:r>
                      <w:rPr>
                        <w:b/>
                        <w:sz w:val="14"/>
                        <w:szCs w:val="14"/>
                      </w:rPr>
                      <w:t>Armoire</w:t>
                    </w:r>
                  </w:p>
                  <w:p w:rsidR="006C2928" w:rsidRPr="00EA298D" w:rsidRDefault="006C2928" w:rsidP="008A6676">
                    <w:pPr>
                      <w:jc w:val="center"/>
                      <w:rPr>
                        <w:sz w:val="14"/>
                        <w:szCs w:val="14"/>
                      </w:rPr>
                    </w:pPr>
                    <w:r w:rsidRPr="00EA298D">
                      <w:rPr>
                        <w:sz w:val="14"/>
                        <w:szCs w:val="14"/>
                      </w:rPr>
                      <w:t>SCHNEIDER TSX37</w:t>
                    </w:r>
                  </w:p>
                  <w:p w:rsidR="006C2928" w:rsidRPr="00EA298D" w:rsidRDefault="006C2928" w:rsidP="008A6676">
                    <w:pPr>
                      <w:jc w:val="center"/>
                      <w:rPr>
                        <w:b/>
                        <w:sz w:val="14"/>
                        <w:szCs w:val="14"/>
                      </w:rPr>
                    </w:pPr>
                    <w:r>
                      <w:rPr>
                        <w:b/>
                        <w:sz w:val="14"/>
                        <w:szCs w:val="14"/>
                      </w:rPr>
                      <w:t>TER/</w:t>
                    </w:r>
                    <w:r w:rsidRPr="00EA298D">
                      <w:rPr>
                        <w:b/>
                        <w:sz w:val="14"/>
                        <w:szCs w:val="14"/>
                      </w:rPr>
                      <w:t>Modbus</w:t>
                    </w:r>
                  </w:p>
                </w:txbxContent>
              </v:textbox>
            </v:shape>
            <v:shape id="_x0000_s1099" type="#_x0000_t202" style="position:absolute;left:6471;top:7591;width:688;height:120" stroked="f">
              <v:fill opacity="0"/>
              <v:textbox style="mso-next-textbox:#_x0000_s1099">
                <w:txbxContent>
                  <w:p w:rsidR="006C2928" w:rsidRDefault="006C2928" w:rsidP="008A6676">
                    <w:pPr>
                      <w:jc w:val="center"/>
                    </w:pPr>
                    <w:r>
                      <w:t>Cogénération</w:t>
                    </w:r>
                  </w:p>
                </w:txbxContent>
              </v:textbox>
            </v:shape>
            <v:rect id="_x0000_s1100" style="position:absolute;left:6390;top:6307;width:820;height:1418">
              <v:fill opacity="0"/>
              <v:stroke dashstyle="dash"/>
            </v:rect>
            <v:shape id="_x0000_s1101" type="#_x0000_t202" style="position:absolute;left:6470;top:7008;width:689;height:402;v-text-anchor:middle">
              <v:fill opacity="0"/>
              <v:textbox style="mso-next-textbox:#_x0000_s1101">
                <w:txbxContent>
                  <w:p w:rsidR="006C2928" w:rsidRPr="00EA298D" w:rsidRDefault="006C2928" w:rsidP="008A6676">
                    <w:pPr>
                      <w:jc w:val="center"/>
                      <w:rPr>
                        <w:b/>
                        <w:sz w:val="14"/>
                        <w:szCs w:val="14"/>
                      </w:rPr>
                    </w:pPr>
                    <w:r w:rsidRPr="00EA298D">
                      <w:rPr>
                        <w:b/>
                        <w:sz w:val="14"/>
                        <w:szCs w:val="14"/>
                      </w:rPr>
                      <w:t>Régulateur Dry cooler / Aérotherme</w:t>
                    </w:r>
                  </w:p>
                  <w:p w:rsidR="006C2928" w:rsidRDefault="006C2928" w:rsidP="008A6676">
                    <w:pPr>
                      <w:jc w:val="center"/>
                      <w:rPr>
                        <w:b/>
                        <w:color w:val="FF0000"/>
                        <w:sz w:val="14"/>
                        <w:szCs w:val="14"/>
                      </w:rPr>
                    </w:pPr>
                  </w:p>
                  <w:p w:rsidR="006C2928" w:rsidRDefault="006C2928" w:rsidP="008A6676">
                    <w:pPr>
                      <w:jc w:val="center"/>
                      <w:rPr>
                        <w:b/>
                        <w:color w:val="FF0000"/>
                        <w:sz w:val="14"/>
                        <w:szCs w:val="14"/>
                      </w:rPr>
                    </w:pPr>
                    <w:r>
                      <w:rPr>
                        <w:b/>
                        <w:color w:val="FF0000"/>
                        <w:sz w:val="14"/>
                        <w:szCs w:val="14"/>
                      </w:rPr>
                      <w:t>Prévoir carte d'extension</w:t>
                    </w:r>
                  </w:p>
                  <w:p w:rsidR="006C2928" w:rsidRPr="00EA298D" w:rsidRDefault="006C2928" w:rsidP="008A6676">
                    <w:pPr>
                      <w:jc w:val="center"/>
                      <w:rPr>
                        <w:b/>
                        <w:color w:val="FF0000"/>
                        <w:sz w:val="14"/>
                        <w:szCs w:val="14"/>
                      </w:rPr>
                    </w:pPr>
                    <w:r>
                      <w:rPr>
                        <w:b/>
                        <w:color w:val="FF0000"/>
                        <w:sz w:val="14"/>
                        <w:szCs w:val="14"/>
                      </w:rPr>
                      <w:t>Protocole Modbus</w:t>
                    </w:r>
                  </w:p>
                </w:txbxContent>
              </v:textbox>
            </v:shape>
            <v:shape id="_x0000_s1102" type="#_x0000_t202" style="position:absolute;left:6471;top:6376;width:688;height:264;v-text-anchor:middle">
              <v:fill opacity="0"/>
              <v:textbox style="mso-next-textbox:#_x0000_s1102">
                <w:txbxContent>
                  <w:p w:rsidR="006C2928" w:rsidRPr="00EA298D" w:rsidRDefault="006C2928" w:rsidP="008A6676">
                    <w:pPr>
                      <w:jc w:val="center"/>
                      <w:rPr>
                        <w:b/>
                        <w:sz w:val="14"/>
                        <w:szCs w:val="14"/>
                      </w:rPr>
                    </w:pPr>
                    <w:r w:rsidRPr="00EA298D">
                      <w:rPr>
                        <w:b/>
                        <w:sz w:val="14"/>
                        <w:szCs w:val="14"/>
                      </w:rPr>
                      <w:t>Automate cogénération</w:t>
                    </w:r>
                  </w:p>
                  <w:p w:rsidR="006C2928" w:rsidRPr="00EA298D" w:rsidRDefault="006C2928" w:rsidP="008A6676">
                    <w:pPr>
                      <w:jc w:val="center"/>
                      <w:rPr>
                        <w:sz w:val="14"/>
                        <w:szCs w:val="14"/>
                      </w:rPr>
                    </w:pPr>
                    <w:r w:rsidRPr="00EA298D">
                      <w:rPr>
                        <w:sz w:val="14"/>
                        <w:szCs w:val="14"/>
                      </w:rPr>
                      <w:t>TEDOM IG-CU</w:t>
                    </w:r>
                  </w:p>
                  <w:p w:rsidR="006C2928" w:rsidRPr="00EA298D" w:rsidRDefault="006C2928" w:rsidP="008A6676">
                    <w:pPr>
                      <w:jc w:val="center"/>
                      <w:rPr>
                        <w:b/>
                        <w:color w:val="FF0000"/>
                        <w:sz w:val="14"/>
                        <w:szCs w:val="14"/>
                      </w:rPr>
                    </w:pPr>
                    <w:r w:rsidRPr="00EA298D">
                      <w:rPr>
                        <w:b/>
                        <w:color w:val="FF0000"/>
                        <w:sz w:val="14"/>
                        <w:szCs w:val="14"/>
                      </w:rPr>
                      <w:t>RS232/???</w:t>
                    </w:r>
                  </w:p>
                </w:txbxContent>
              </v:textbox>
            </v:shape>
            <v:shape id="_x0000_s1106" type="#_x0000_t202" style="position:absolute;left:8002;top:7228;width:688;height:198;v-text-anchor:middle">
              <v:fill opacity="0"/>
              <v:textbox style="mso-next-textbox:#_x0000_s1106">
                <w:txbxContent>
                  <w:p w:rsidR="006C2928" w:rsidRPr="00EC07F6" w:rsidRDefault="006C2928" w:rsidP="008A6676">
                    <w:pPr>
                      <w:jc w:val="center"/>
                      <w:rPr>
                        <w:b/>
                        <w:color w:val="FF0000"/>
                        <w:sz w:val="14"/>
                        <w:szCs w:val="14"/>
                      </w:rPr>
                    </w:pPr>
                    <w:r>
                      <w:rPr>
                        <w:b/>
                        <w:color w:val="FF0000"/>
                        <w:sz w:val="14"/>
                        <w:szCs w:val="14"/>
                      </w:rPr>
                      <w:t>Régulateur chaudière fioul à mettre en place</w:t>
                    </w:r>
                  </w:p>
                </w:txbxContent>
              </v:textbox>
            </v:shape>
            <v:shape id="_x0000_s1107" type="#_x0000_t202" style="position:absolute;left:7930;top:7438;width:827;height:139" stroked="f">
              <v:fill opacity="0"/>
              <v:textbox style="mso-next-textbox:#_x0000_s1107">
                <w:txbxContent>
                  <w:p w:rsidR="006C2928" w:rsidRPr="00C1761E" w:rsidRDefault="006C2928" w:rsidP="008A6676">
                    <w:pPr>
                      <w:jc w:val="center"/>
                    </w:pPr>
                    <w:r w:rsidRPr="00C1761E">
                      <w:t>Cascade chaudières fioul</w:t>
                    </w:r>
                  </w:p>
                </w:txbxContent>
              </v:textbox>
            </v:shape>
            <v:rect id="_x0000_s1108" style="position:absolute;left:7930;top:6640;width:828;height:937">
              <v:fill opacity="0"/>
              <v:stroke dashstyle="dash"/>
            </v:rect>
            <v:shape id="_x0000_s1110" type="#_x0000_t202" style="position:absolute;left:11703;top:7839;width:827;height:139" stroked="f">
              <v:fill opacity="0"/>
              <v:textbox style="mso-next-textbox:#_x0000_s1110">
                <w:txbxContent>
                  <w:p w:rsidR="006C2928" w:rsidRPr="00CB41FD" w:rsidRDefault="006C2928" w:rsidP="008A6676">
                    <w:pPr>
                      <w:jc w:val="center"/>
                    </w:pPr>
                    <w:r w:rsidRPr="00CB41FD">
                      <w:t>Cascade chaudières bois</w:t>
                    </w:r>
                  </w:p>
                </w:txbxContent>
              </v:textbox>
            </v:shape>
            <v:rect id="_x0000_s1111" style="position:absolute;left:11703;top:7350;width:827;height:592">
              <v:fill opacity="0"/>
              <v:stroke dashstyle="dash"/>
            </v:rect>
            <v:shape id="_x0000_s1112" type="#_x0000_t202" style="position:absolute;left:5678;top:3984;width:344;height:390;v-text-anchor:middle">
              <v:fill opacity="0"/>
              <v:textbox style="mso-next-textbox:#_x0000_s1112">
                <w:txbxContent>
                  <w:p w:rsidR="006C2928" w:rsidRDefault="006C2928" w:rsidP="008A6676">
                    <w:pPr>
                      <w:jc w:val="center"/>
                      <w:rPr>
                        <w:b/>
                        <w:sz w:val="14"/>
                        <w:szCs w:val="14"/>
                      </w:rPr>
                    </w:pPr>
                    <w:r>
                      <w:rPr>
                        <w:b/>
                        <w:sz w:val="14"/>
                        <w:szCs w:val="14"/>
                      </w:rPr>
                      <w:t>Automate supervision</w:t>
                    </w:r>
                  </w:p>
                  <w:p w:rsidR="006C2928" w:rsidRDefault="006C2928" w:rsidP="008A6676">
                    <w:pPr>
                      <w:jc w:val="center"/>
                      <w:rPr>
                        <w:b/>
                        <w:sz w:val="14"/>
                        <w:szCs w:val="14"/>
                      </w:rPr>
                    </w:pPr>
                    <w:r>
                      <w:rPr>
                        <w:b/>
                        <w:sz w:val="14"/>
                        <w:szCs w:val="14"/>
                      </w:rPr>
                      <w:t>BACNET</w:t>
                    </w:r>
                  </w:p>
                  <w:p w:rsidR="006C2928" w:rsidRDefault="006C2928" w:rsidP="008A6676">
                    <w:pPr>
                      <w:jc w:val="center"/>
                      <w:rPr>
                        <w:b/>
                        <w:sz w:val="14"/>
                        <w:szCs w:val="14"/>
                      </w:rPr>
                    </w:pPr>
                    <w:r>
                      <w:rPr>
                        <w:b/>
                        <w:sz w:val="14"/>
                        <w:szCs w:val="14"/>
                      </w:rPr>
                      <w:t>LON</w:t>
                    </w:r>
                  </w:p>
                  <w:p w:rsidR="006C2928" w:rsidRPr="008F15B7" w:rsidRDefault="006C2928" w:rsidP="008A6676">
                    <w:pPr>
                      <w:jc w:val="center"/>
                      <w:rPr>
                        <w:b/>
                        <w:sz w:val="14"/>
                        <w:szCs w:val="14"/>
                      </w:rPr>
                    </w:pPr>
                    <w:r>
                      <w:rPr>
                        <w:b/>
                        <w:sz w:val="14"/>
                        <w:szCs w:val="14"/>
                      </w:rPr>
                      <w:t>Modbus</w:t>
                    </w:r>
                  </w:p>
                </w:txbxContent>
              </v:textbox>
            </v:shape>
            <v:shape id="_x0000_s1116" type="#_x0000_t202" style="position:absolute;left:8008;top:5896;width:689;height:314;v-text-anchor:middle">
              <v:fill opacity="0"/>
              <v:textbox style="mso-next-textbox:#_x0000_s1116">
                <w:txbxContent>
                  <w:p w:rsidR="006C2928" w:rsidRDefault="006C2928" w:rsidP="008A6676">
                    <w:pPr>
                      <w:jc w:val="center"/>
                      <w:rPr>
                        <w:b/>
                        <w:sz w:val="14"/>
                        <w:szCs w:val="14"/>
                      </w:rPr>
                    </w:pPr>
                    <w:r>
                      <w:rPr>
                        <w:b/>
                        <w:sz w:val="14"/>
                        <w:szCs w:val="14"/>
                      </w:rPr>
                      <w:t>Régulateur CTA</w:t>
                    </w:r>
                  </w:p>
                  <w:p w:rsidR="006C2928" w:rsidRDefault="006C2928" w:rsidP="008A6676">
                    <w:pPr>
                      <w:jc w:val="center"/>
                      <w:rPr>
                        <w:b/>
                        <w:sz w:val="14"/>
                        <w:szCs w:val="14"/>
                      </w:rPr>
                    </w:pPr>
                  </w:p>
                  <w:p w:rsidR="006C2928" w:rsidRPr="00570E8B" w:rsidRDefault="006C2928" w:rsidP="008A6676">
                    <w:pPr>
                      <w:jc w:val="center"/>
                      <w:rPr>
                        <w:b/>
                        <w:color w:val="FF0000"/>
                        <w:sz w:val="14"/>
                        <w:szCs w:val="14"/>
                      </w:rPr>
                    </w:pPr>
                    <w:r w:rsidRPr="00570E8B">
                      <w:rPr>
                        <w:b/>
                        <w:color w:val="FF0000"/>
                        <w:sz w:val="14"/>
                        <w:szCs w:val="14"/>
                      </w:rPr>
                      <w:t>A changer + paramétrer</w:t>
                    </w:r>
                  </w:p>
                  <w:p w:rsidR="006C2928" w:rsidRPr="00570E8B" w:rsidRDefault="006C2928" w:rsidP="008A6676">
                    <w:pPr>
                      <w:jc w:val="center"/>
                      <w:rPr>
                        <w:b/>
                        <w:color w:val="FF0000"/>
                        <w:sz w:val="14"/>
                        <w:szCs w:val="14"/>
                      </w:rPr>
                    </w:pPr>
                    <w:r w:rsidRPr="00570E8B">
                      <w:rPr>
                        <w:b/>
                        <w:color w:val="FF0000"/>
                        <w:sz w:val="14"/>
                        <w:szCs w:val="14"/>
                      </w:rPr>
                      <w:t>Protocole BACNET</w:t>
                    </w:r>
                    <w:r>
                      <w:rPr>
                        <w:b/>
                        <w:color w:val="FF0000"/>
                        <w:sz w:val="14"/>
                        <w:szCs w:val="14"/>
                      </w:rPr>
                      <w:t xml:space="preserve"> IP</w:t>
                    </w:r>
                  </w:p>
                </w:txbxContent>
              </v:textbox>
            </v:shape>
            <v:shape id="_x0000_s1117" type="#_x0000_t202" style="position:absolute;left:7930;top:6440;width:828;height:129" stroked="f">
              <v:fill opacity="0"/>
              <v:textbox style="mso-next-textbox:#_x0000_s1117">
                <w:txbxContent>
                  <w:p w:rsidR="006C2928" w:rsidRDefault="006C2928" w:rsidP="008A6676">
                    <w:pPr>
                      <w:jc w:val="center"/>
                    </w:pPr>
                    <w:r>
                      <w:t>CTA (GTB énergétique)</w:t>
                    </w:r>
                  </w:p>
                </w:txbxContent>
              </v:textbox>
            </v:shape>
            <v:rect id="_x0000_s1118" style="position:absolute;left:7930;top:5829;width:828;height:740">
              <v:fill opacity="0"/>
              <v:stroke dashstyle="dash"/>
            </v:rect>
            <v:shape id="_x0000_s1119" type="#_x0000_t202" style="position:absolute;left:11753;top:5749;width:691;height:296;v-text-anchor:middle">
              <v:fill opacity="0"/>
              <v:textbox style="mso-next-textbox:#_x0000_s1119">
                <w:txbxContent>
                  <w:p w:rsidR="006C2928" w:rsidRPr="00EC07F6" w:rsidRDefault="006C2928" w:rsidP="008A6676">
                    <w:pPr>
                      <w:jc w:val="center"/>
                      <w:rPr>
                        <w:sz w:val="14"/>
                        <w:szCs w:val="14"/>
                      </w:rPr>
                    </w:pPr>
                    <w:r w:rsidRPr="00570E8B">
                      <w:rPr>
                        <w:b/>
                        <w:color w:val="FF0000"/>
                        <w:sz w:val="14"/>
                        <w:szCs w:val="14"/>
                      </w:rPr>
                      <w:t>Serveur Web (LPB) à acquérir et paramétrer</w:t>
                    </w:r>
                    <w:r>
                      <w:rPr>
                        <w:b/>
                        <w:sz w:val="14"/>
                        <w:szCs w:val="14"/>
                      </w:rPr>
                      <w:t xml:space="preserve"> </w:t>
                    </w:r>
                    <w:r w:rsidRPr="00570E8B">
                      <w:rPr>
                        <w:sz w:val="14"/>
                        <w:szCs w:val="14"/>
                      </w:rPr>
                      <w:t>(</w:t>
                    </w:r>
                    <w:r w:rsidRPr="00EC07F6">
                      <w:rPr>
                        <w:sz w:val="14"/>
                        <w:szCs w:val="14"/>
                      </w:rPr>
                      <w:t>OZW672</w:t>
                    </w:r>
                    <w:r>
                      <w:rPr>
                        <w:sz w:val="14"/>
                        <w:szCs w:val="14"/>
                      </w:rPr>
                      <w:t>)</w:t>
                    </w:r>
                  </w:p>
                  <w:p w:rsidR="006C2928" w:rsidRPr="00EA298D" w:rsidRDefault="006C2928" w:rsidP="008A6676">
                    <w:pPr>
                      <w:jc w:val="center"/>
                      <w:rPr>
                        <w:b/>
                        <w:color w:val="FF0000"/>
                        <w:sz w:val="14"/>
                        <w:szCs w:val="14"/>
                      </w:rPr>
                    </w:pPr>
                    <w:r>
                      <w:rPr>
                        <w:b/>
                        <w:sz w:val="14"/>
                        <w:szCs w:val="14"/>
                      </w:rPr>
                      <w:t>RJ45</w:t>
                    </w:r>
                  </w:p>
                </w:txbxContent>
              </v:textbox>
            </v:shape>
            <v:shape id="_x0000_s1120" type="#_x0000_t202" style="position:absolute;left:11698;top:6266;width:829;height:129" stroked="f">
              <v:fill opacity="0"/>
              <v:textbox style="mso-next-textbox:#_x0000_s1120">
                <w:txbxContent>
                  <w:p w:rsidR="006C2928" w:rsidRDefault="006C2928" w:rsidP="008A6676">
                    <w:pPr>
                      <w:jc w:val="center"/>
                    </w:pPr>
                    <w:r>
                      <w:t>ECBT</w:t>
                    </w:r>
                  </w:p>
                </w:txbxContent>
              </v:textbox>
            </v:shape>
            <v:rect id="_x0000_s1121" style="position:absolute;left:11694;top:5424;width:829;height:932">
              <v:fill opacity="0"/>
              <v:stroke dashstyle="dash"/>
            </v:rect>
            <v:shape id="_x0000_s1123" type="#_x0000_t202" style="position:absolute;left:10259;top:7304;width:827;height:139" stroked="f">
              <v:fill opacity="0"/>
              <v:textbox style="mso-next-textbox:#_x0000_s1123">
                <w:txbxContent>
                  <w:p w:rsidR="006C2928" w:rsidRPr="00C1761E" w:rsidRDefault="006C2928" w:rsidP="008A6676">
                    <w:pPr>
                      <w:jc w:val="center"/>
                    </w:pPr>
                    <w:r w:rsidRPr="00C1761E">
                      <w:t>Cascade chaudières gaz</w:t>
                    </w:r>
                  </w:p>
                </w:txbxContent>
              </v:textbox>
            </v:shape>
            <v:rect id="_x0000_s1124" style="position:absolute;left:10259;top:6477;width:827;height:999">
              <v:fill opacity="0"/>
              <v:stroke dashstyle="dash"/>
            </v:rect>
            <v:shapetype id="_x0000_t32" coordsize="21600,21600" o:spt="32" o:oned="t" path="m,l21600,21600e" filled="f">
              <v:path arrowok="t" fillok="f" o:connecttype="none"/>
              <o:lock v:ext="edit" shapetype="t"/>
            </v:shapetype>
            <v:shape id="_x0000_s1125" type="#_x0000_t32" style="position:absolute;left:5604;top:4529;width:6177;height:1;flip:y" o:connectortype="straight" strokecolor="#7030a0" strokeweight="2pt">
              <v:stroke dashstyle="dash"/>
            </v:shape>
            <v:shapetype id="_x0000_t33" coordsize="21600,21600" o:spt="33" o:oned="t" path="m,l21600,r,21600e" filled="f">
              <v:stroke joinstyle="miter"/>
              <v:path arrowok="t" fillok="f" o:connecttype="none"/>
              <o:lock v:ext="edit" shapetype="t"/>
            </v:shapetype>
            <v:shape id="_x0000_s1126" type="#_x0000_t33" style="position:absolute;left:6061;top:4993;width:413;height:354;rotation:90;flip:x" o:connectortype="elbow" adj="-50005,139616,-50005" strokecolor="red" strokeweight="2pt">
              <v:stroke dashstyle="dash" startarrow="block" endarrow="block"/>
            </v:shape>
            <v:shape id="_x0000_s1128" type="#_x0000_t33" style="position:absolute;left:7319;top:4324;width:1182;height:205;rotation:90;flip:x" o:connectortype="elbow" adj="-48853,122798,-48853" strokeweight="2pt">
              <v:stroke dashstyle="dash" startarrow="block" endarrow="block"/>
            </v:shape>
            <v:shape id="_x0000_s1129" type="#_x0000_t33" style="position:absolute;left:6804;top:4849;width:2207;height:201;rotation:90;flip:x" o:connectortype="elbow" adj="-26159,126388,-26159" strokeweight="2pt">
              <v:stroke dashstyle="dash" startarrow="block" endarrow="block"/>
            </v:shape>
            <v:shape id="_x0000_s1130" type="#_x0000_t33" style="position:absolute;left:7224;top:6504;width:257;height:388;rotation:90" o:connectortype="elbow" adj="-202976,-216859,-202976" strokecolor="red" strokeweight="2pt">
              <v:stroke dashstyle="dash" startarrow="block" endarrow="block"/>
            </v:shape>
            <v:shape id="_x0000_s1131" type="#_x0000_t32" style="position:absolute;left:5604;top:3835;width:6150;height:10" o:connectortype="straight" strokeweight="2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2" type="#_x0000_t34" style="position:absolute;left:5645;top:4281;width:893;height:1;rotation:90" o:connectortype="elbow" adj=",-85730400,-35878" strokeweight="2pt">
              <v:stroke dashstyle="dash" startarrow="block" endarrow="block"/>
            </v:shape>
            <v:shape id="_x0000_s1133" type="#_x0000_t202" style="position:absolute;left:9086;top:3198;width:638;height:438;v-text-anchor:middle">
              <v:fill opacity="0"/>
              <v:textbox style="mso-next-textbox:#_x0000_s1133">
                <w:txbxContent>
                  <w:p w:rsidR="006C2928" w:rsidRDefault="006C2928" w:rsidP="008A6676">
                    <w:pPr>
                      <w:jc w:val="center"/>
                      <w:rPr>
                        <w:b/>
                        <w:sz w:val="16"/>
                        <w:szCs w:val="14"/>
                      </w:rPr>
                    </w:pPr>
                    <w:r w:rsidRPr="00E023AE">
                      <w:rPr>
                        <w:b/>
                        <w:sz w:val="16"/>
                        <w:szCs w:val="14"/>
                      </w:rPr>
                      <w:t>Serveur supervision avec base de données</w:t>
                    </w:r>
                    <w:r>
                      <w:rPr>
                        <w:b/>
                        <w:sz w:val="16"/>
                        <w:szCs w:val="14"/>
                      </w:rPr>
                      <w:t xml:space="preserve"> :</w:t>
                    </w:r>
                  </w:p>
                  <w:p w:rsidR="006C2928" w:rsidRDefault="006C2928" w:rsidP="008A6676">
                    <w:pPr>
                      <w:jc w:val="center"/>
                      <w:rPr>
                        <w:b/>
                        <w:sz w:val="16"/>
                        <w:szCs w:val="14"/>
                      </w:rPr>
                    </w:pPr>
                    <w:r>
                      <w:rPr>
                        <w:b/>
                        <w:sz w:val="16"/>
                        <w:szCs w:val="14"/>
                      </w:rPr>
                      <w:t>- supervision systèmes</w:t>
                    </w:r>
                  </w:p>
                  <w:p w:rsidR="006C2928" w:rsidRDefault="006C2928" w:rsidP="008A6676">
                    <w:pPr>
                      <w:jc w:val="center"/>
                      <w:rPr>
                        <w:b/>
                        <w:sz w:val="16"/>
                        <w:szCs w:val="14"/>
                      </w:rPr>
                    </w:pPr>
                    <w:r>
                      <w:rPr>
                        <w:b/>
                        <w:sz w:val="16"/>
                        <w:szCs w:val="14"/>
                      </w:rPr>
                      <w:t>- contrôle d'accès</w:t>
                    </w:r>
                  </w:p>
                  <w:p w:rsidR="006C2928" w:rsidRPr="00E023AE" w:rsidRDefault="006C2928" w:rsidP="008A6676">
                    <w:pPr>
                      <w:jc w:val="center"/>
                      <w:rPr>
                        <w:b/>
                        <w:sz w:val="16"/>
                        <w:szCs w:val="14"/>
                      </w:rPr>
                    </w:pPr>
                    <w:r>
                      <w:rPr>
                        <w:b/>
                        <w:sz w:val="16"/>
                        <w:szCs w:val="14"/>
                      </w:rPr>
                      <w:t>- vidéosurveillance</w:t>
                    </w:r>
                  </w:p>
                </w:txbxContent>
              </v:textbox>
            </v:shape>
            <v:shape id="_x0000_s1134" type="#_x0000_t33" style="position:absolute;left:11083;top:4247;width:1108;height:288;rotation:90;flip:x" o:connectortype="elbow" adj="-124143,87816,-124143" strokeweight="2pt">
              <v:stroke dashstyle="dash" startarrow="block" endarrow="block"/>
            </v:shape>
            <v:shape id="_x0000_s1135" type="#_x0000_t33" style="position:absolute;left:10109;top:5227;width:3025;height:257;rotation:90;flip:x" o:connectortype="elbow" adj="-45443,98858,-45443" strokeweight="2pt">
              <v:stroke dashstyle="dash" startarrow="block" endarrow="block"/>
            </v:shape>
            <v:shape id="_x0000_s1136" type="#_x0000_t33" style="position:absolute;left:10597;top:4742;width:2051;height:260;rotation:90;flip:x" o:connectortype="elbow" adj="-67027,97941,-67027" strokeweight="2pt">
              <v:stroke dashstyle="dash" startarrow="block" endarrow="block"/>
            </v:shape>
            <v:shape id="_x0000_s1137" type="#_x0000_t33" style="position:absolute;left:9823;top:5516;width:3628;height:287;rotation:90;flip:x" o:connectortype="elbow" adj="-37892,88697,-37892" strokeweight="2pt">
              <v:stroke dashstyle="dash" startarrow="block" endarrow="block"/>
            </v:shape>
            <v:shape id="_x0000_s1138" type="#_x0000_t202" style="position:absolute;left:11754;top:3775;width:609;height:139" stroked="f">
              <v:fill opacity="0"/>
              <v:textbox style="mso-next-textbox:#_x0000_s1138">
                <w:txbxContent>
                  <w:p w:rsidR="006C2928" w:rsidRPr="00063269" w:rsidRDefault="006C2928" w:rsidP="008A6676">
                    <w:pPr>
                      <w:jc w:val="center"/>
                      <w:rPr>
                        <w:b/>
                      </w:rPr>
                    </w:pPr>
                    <w:r w:rsidRPr="00063269">
                      <w:rPr>
                        <w:b/>
                      </w:rPr>
                      <w:t>Ethernet TCP/IP</w:t>
                    </w:r>
                  </w:p>
                </w:txbxContent>
              </v:textbox>
            </v:shape>
            <v:shape id="_x0000_s1139" type="#_x0000_t34" style="position:absolute;left:9300;top:3740;width:210;height:1;rotation:90" o:connectortype="elbow" adj=",-17987400,-372353" strokeweight="2pt">
              <v:stroke dashstyle="dash" startarrow="block" endarrow="block"/>
            </v:shape>
            <v:shape id="_x0000_s1140" type="#_x0000_t202" style="position:absolute;left:10337;top:5824;width:663;height:203;v-text-anchor:middle">
              <v:fill opacity="0"/>
              <v:textbox style="mso-next-textbox:#_x0000_s1140">
                <w:txbxContent>
                  <w:p w:rsidR="006C2928" w:rsidRPr="00EA298D" w:rsidRDefault="006C2928" w:rsidP="008A6676">
                    <w:pPr>
                      <w:jc w:val="center"/>
                      <w:rPr>
                        <w:b/>
                        <w:color w:val="FF0000"/>
                        <w:sz w:val="14"/>
                        <w:szCs w:val="14"/>
                      </w:rPr>
                    </w:pPr>
                    <w:r>
                      <w:rPr>
                        <w:b/>
                        <w:sz w:val="14"/>
                        <w:szCs w:val="14"/>
                      </w:rPr>
                      <w:t>Enregistreur (IP + analogique)</w:t>
                    </w:r>
                  </w:p>
                </w:txbxContent>
              </v:textbox>
            </v:shape>
            <v:shape id="_x0000_s1141" type="#_x0000_t202" style="position:absolute;left:10256;top:6321;width:830;height:125" stroked="f">
              <v:fill opacity="0"/>
              <v:textbox style="mso-next-textbox:#_x0000_s1141">
                <w:txbxContent>
                  <w:p w:rsidR="006C2928" w:rsidRDefault="006C2928" w:rsidP="008A6676">
                    <w:pPr>
                      <w:jc w:val="center"/>
                    </w:pPr>
                    <w:r>
                      <w:t>Vidéosurveillance</w:t>
                    </w:r>
                  </w:p>
                </w:txbxContent>
              </v:textbox>
            </v:shape>
            <v:rect id="_x0000_s1142" style="position:absolute;left:10256;top:5785;width:830;height:661">
              <v:fill opacity="0"/>
              <v:stroke dashstyle="dash"/>
            </v:rect>
            <v:shape id="_x0000_s1143" type="#_x0000_t202" style="position:absolute;left:10337;top:6133;width:663;height:174;v-text-anchor:middle">
              <v:fill opacity="0"/>
              <v:textbox style="mso-next-textbox:#_x0000_s1143">
                <w:txbxContent>
                  <w:p w:rsidR="006C2928" w:rsidRPr="00EA298D" w:rsidRDefault="006C2928" w:rsidP="008A6676">
                    <w:pPr>
                      <w:jc w:val="center"/>
                      <w:rPr>
                        <w:b/>
                        <w:sz w:val="14"/>
                        <w:szCs w:val="14"/>
                      </w:rPr>
                    </w:pPr>
                    <w:r>
                      <w:rPr>
                        <w:b/>
                        <w:sz w:val="14"/>
                        <w:szCs w:val="14"/>
                      </w:rPr>
                      <w:t>Caméras</w:t>
                    </w:r>
                  </w:p>
                  <w:p w:rsidR="006C2928" w:rsidRPr="00EA298D" w:rsidRDefault="006C2928" w:rsidP="008A6676">
                    <w:pPr>
                      <w:jc w:val="center"/>
                      <w:rPr>
                        <w:b/>
                        <w:sz w:val="14"/>
                        <w:szCs w:val="14"/>
                      </w:rPr>
                    </w:pPr>
                    <w:r>
                      <w:rPr>
                        <w:b/>
                        <w:sz w:val="14"/>
                        <w:szCs w:val="14"/>
                      </w:rPr>
                      <w:t>IP + analogique</w:t>
                    </w:r>
                  </w:p>
                </w:txbxContent>
              </v:textbox>
            </v:shape>
            <v:shape id="_x0000_s1144" type="#_x0000_t33" style="position:absolute;left:10116;top:4729;width:2081;height:313;rotation:90" o:connectortype="elbow" adj="-64939,-94011,-64939" strokeweight="2pt">
              <v:stroke dashstyle="dash" startarrow="block" endarrow="block"/>
            </v:shape>
            <v:shape id="_x0000_s1145" type="#_x0000_t202" style="position:absolute;left:10442;top:5125;width:558;height:251;v-text-anchor:middle">
              <v:fill opacity="0"/>
              <v:textbox style="mso-next-textbox:#_x0000_s1145">
                <w:txbxContent>
                  <w:p w:rsidR="006C2928" w:rsidRPr="00EA298D" w:rsidRDefault="006C2928" w:rsidP="008A6676">
                    <w:pPr>
                      <w:jc w:val="center"/>
                      <w:rPr>
                        <w:b/>
                        <w:color w:val="FF0000"/>
                        <w:sz w:val="14"/>
                        <w:szCs w:val="14"/>
                      </w:rPr>
                    </w:pPr>
                    <w:r>
                      <w:rPr>
                        <w:b/>
                        <w:sz w:val="14"/>
                        <w:szCs w:val="14"/>
                      </w:rPr>
                      <w:t>Automate traitement contrôle accès +  interphonie + lecteurs</w:t>
                    </w:r>
                  </w:p>
                </w:txbxContent>
              </v:textbox>
            </v:shape>
            <v:shape id="_x0000_s1146" type="#_x0000_t202" style="position:absolute;left:10256;top:5613;width:830;height:125" stroked="f">
              <v:fill opacity="0"/>
              <v:textbox style="mso-next-textbox:#_x0000_s1146">
                <w:txbxContent>
                  <w:p w:rsidR="006C2928" w:rsidRDefault="006C2928" w:rsidP="008A6676">
                    <w:pPr>
                      <w:jc w:val="center"/>
                    </w:pPr>
                    <w:r>
                      <w:t>Contrôle accès - intrusion</w:t>
                    </w:r>
                  </w:p>
                </w:txbxContent>
              </v:textbox>
            </v:shape>
            <v:rect id="_x0000_s1147" style="position:absolute;left:10256;top:4825;width:830;height:913">
              <v:fill opacity="0"/>
              <v:stroke dashstyle="dash"/>
            </v:rect>
            <v:shape id="_x0000_s1148" type="#_x0000_t202" style="position:absolute;left:10442;top:5436;width:558;height:177;v-text-anchor:middle">
              <v:fill opacity="0"/>
              <v:textbox style="mso-next-textbox:#_x0000_s1148">
                <w:txbxContent>
                  <w:p w:rsidR="006C2928" w:rsidRPr="00EA298D" w:rsidRDefault="006C2928" w:rsidP="008A6676">
                    <w:pPr>
                      <w:jc w:val="center"/>
                      <w:rPr>
                        <w:b/>
                        <w:sz w:val="14"/>
                        <w:szCs w:val="14"/>
                      </w:rPr>
                    </w:pPr>
                    <w:r>
                      <w:rPr>
                        <w:b/>
                        <w:sz w:val="14"/>
                        <w:szCs w:val="14"/>
                      </w:rPr>
                      <w:t>Automate traitement détecteurs</w:t>
                    </w:r>
                  </w:p>
                </w:txbxContent>
              </v:textbox>
            </v:shape>
            <v:shape id="_x0000_s1149" type="#_x0000_t202" style="position:absolute;left:10337;top:4884;width:663;height:175;v-text-anchor:middle">
              <v:fill opacity="0"/>
              <v:textbox style="mso-next-textbox:#_x0000_s1149">
                <w:txbxContent>
                  <w:p w:rsidR="006C2928" w:rsidRPr="00EA298D" w:rsidRDefault="006C2928" w:rsidP="008A6676">
                    <w:pPr>
                      <w:jc w:val="center"/>
                      <w:rPr>
                        <w:b/>
                        <w:color w:val="FF0000"/>
                        <w:sz w:val="14"/>
                        <w:szCs w:val="14"/>
                      </w:rPr>
                    </w:pPr>
                    <w:r>
                      <w:rPr>
                        <w:b/>
                        <w:sz w:val="14"/>
                        <w:szCs w:val="14"/>
                      </w:rPr>
                      <w:t>Automate traitement contrôle accès + lecteurs</w:t>
                    </w:r>
                  </w:p>
                </w:txbxContent>
              </v:textbox>
            </v:shape>
            <v:shape id="_x0000_s1150" type="#_x0000_t33" style="position:absolute;left:10309;top:5119;width:193;height:72;rotation:90;flip:x" o:connectortype="elbow" adj="-596579,613275,-596579">
              <v:stroke startarrow="block" endarrow="block"/>
            </v:shape>
            <v:shape id="_x0000_s1151" type="#_x0000_t33" style="position:absolute;left:10173;top:5257;width:465;height:72;rotation:90;flip:x" o:connectortype="elbow" adj="-245236,613275,-245236">
              <v:stroke startarrow="block" endarrow="block"/>
            </v:shape>
            <v:shape id="_x0000_s1152" type="#_x0000_t33" style="position:absolute;left:10594;top:4252;width:1126;height:313;rotation:90" o:connectortype="elbow" adj="-119952,-93908,-119952" strokeweight="2pt">
              <v:stroke dashstyle="dash" startarrow="block" endarrow="block"/>
            </v:shape>
            <v:shape id="_x0000_s1153" type="#_x0000_t202" style="position:absolute;left:9207;top:5683;width:688;height:278;v-text-anchor:middle">
              <v:textbox style="mso-next-textbox:#_x0000_s1153">
                <w:txbxContent>
                  <w:p w:rsidR="006C2928" w:rsidRDefault="006C2928" w:rsidP="008A6676">
                    <w:pPr>
                      <w:jc w:val="center"/>
                      <w:rPr>
                        <w:b/>
                        <w:sz w:val="14"/>
                        <w:szCs w:val="14"/>
                      </w:rPr>
                    </w:pPr>
                    <w:r w:rsidRPr="00063269">
                      <w:rPr>
                        <w:b/>
                        <w:sz w:val="14"/>
                        <w:szCs w:val="14"/>
                      </w:rPr>
                      <w:t>Contrôleur DALI</w:t>
                    </w:r>
                  </w:p>
                  <w:p w:rsidR="006C2928" w:rsidRDefault="006C2928" w:rsidP="008A6676">
                    <w:pPr>
                      <w:jc w:val="center"/>
                      <w:rPr>
                        <w:sz w:val="14"/>
                        <w:szCs w:val="14"/>
                      </w:rPr>
                    </w:pPr>
                    <w:r w:rsidRPr="00063269">
                      <w:rPr>
                        <w:b/>
                        <w:sz w:val="14"/>
                        <w:szCs w:val="14"/>
                      </w:rPr>
                      <w:t>(</w:t>
                    </w:r>
                    <w:r>
                      <w:rPr>
                        <w:sz w:val="14"/>
                        <w:szCs w:val="14"/>
                      </w:rPr>
                      <w:t>2-3 circuits)</w:t>
                    </w:r>
                  </w:p>
                  <w:p w:rsidR="006C2928" w:rsidRPr="00063269" w:rsidRDefault="006C2928" w:rsidP="008A6676">
                    <w:pPr>
                      <w:jc w:val="center"/>
                      <w:rPr>
                        <w:b/>
                        <w:sz w:val="14"/>
                        <w:szCs w:val="14"/>
                      </w:rPr>
                    </w:pPr>
                    <w:r>
                      <w:rPr>
                        <w:b/>
                        <w:sz w:val="14"/>
                        <w:szCs w:val="14"/>
                      </w:rPr>
                      <w:t>BACNET IP</w:t>
                    </w:r>
                  </w:p>
                </w:txbxContent>
              </v:textbox>
            </v:shape>
            <v:shape id="_x0000_s1154" type="#_x0000_t202" style="position:absolute;left:9308;top:6060;width:503;height:261;v-text-anchor:middle">
              <v:fill opacity="0"/>
              <v:textbox style="mso-next-textbox:#_x0000_s1154">
                <w:txbxContent>
                  <w:p w:rsidR="006C2928" w:rsidRPr="00063269" w:rsidRDefault="006C2928" w:rsidP="008A6676">
                    <w:pPr>
                      <w:jc w:val="center"/>
                      <w:rPr>
                        <w:b/>
                        <w:sz w:val="14"/>
                        <w:szCs w:val="14"/>
                      </w:rPr>
                    </w:pPr>
                    <w:r w:rsidRPr="00063269">
                      <w:rPr>
                        <w:b/>
                        <w:sz w:val="14"/>
                        <w:szCs w:val="14"/>
                      </w:rPr>
                      <w:t>Capteurs</w:t>
                    </w:r>
                  </w:p>
                  <w:p w:rsidR="006C2928" w:rsidRPr="00063269" w:rsidRDefault="006C2928" w:rsidP="008A6676">
                    <w:pPr>
                      <w:jc w:val="center"/>
                      <w:rPr>
                        <w:b/>
                        <w:sz w:val="14"/>
                        <w:szCs w:val="14"/>
                      </w:rPr>
                    </w:pPr>
                    <w:r w:rsidRPr="00063269">
                      <w:rPr>
                        <w:b/>
                        <w:sz w:val="14"/>
                        <w:szCs w:val="14"/>
                      </w:rPr>
                      <w:t>Boutons poussoirs</w:t>
                    </w:r>
                  </w:p>
                  <w:p w:rsidR="006C2928" w:rsidRPr="00063269" w:rsidRDefault="006C2928" w:rsidP="008A6676">
                    <w:pPr>
                      <w:jc w:val="center"/>
                      <w:rPr>
                        <w:b/>
                        <w:sz w:val="14"/>
                        <w:szCs w:val="14"/>
                      </w:rPr>
                    </w:pPr>
                    <w:r w:rsidRPr="00063269">
                      <w:rPr>
                        <w:b/>
                        <w:sz w:val="14"/>
                        <w:szCs w:val="14"/>
                      </w:rPr>
                      <w:t>Luminaires</w:t>
                    </w:r>
                  </w:p>
                </w:txbxContent>
              </v:textbox>
            </v:shape>
            <v:shape id="_x0000_s1155" type="#_x0000_t202" style="position:absolute;left:9176;top:6321;width:807;height:137;v-text-anchor:middle" stroked="f">
              <v:fill opacity="0"/>
              <v:textbox style="mso-next-textbox:#_x0000_s1155">
                <w:txbxContent>
                  <w:p w:rsidR="006C2928" w:rsidRPr="00063269" w:rsidRDefault="006C2928" w:rsidP="008A6676">
                    <w:pPr>
                      <w:jc w:val="center"/>
                    </w:pPr>
                    <w:r w:rsidRPr="00063269">
                      <w:t>Eclairage salle + extérieur</w:t>
                    </w:r>
                  </w:p>
                </w:txbxContent>
              </v:textbox>
            </v:shape>
            <v:rect id="_x0000_s1156" style="position:absolute;left:9156;top:5619;width:827;height:839">
              <v:fill opacity="0"/>
              <v:stroke dashstyle="dash"/>
            </v:rect>
            <v:shape id="_x0000_s1157" type="#_x0000_t33" style="position:absolute;left:8157;top:4772;width:1979;height:121;rotation:90;flip:x" o:connectortype="elbow" adj="-44039,243736,-44039" strokeweight="2pt">
              <v:stroke dashstyle="dash" startarrow="block" endarrow="block"/>
            </v:shape>
            <v:shape id="_x0000_s1158" type="#_x0000_t32" style="position:absolute;left:9551;top:5961;width:8;height:99" o:connectortype="straight">
              <v:stroke startarrow="block" endarrow="block"/>
            </v:shape>
            <v:shape id="_x0000_s1159" type="#_x0000_t202" style="position:absolute;left:9206;top:6590;width:688;height:206;v-text-anchor:middle">
              <v:textbox style="mso-next-textbox:#_x0000_s1159">
                <w:txbxContent>
                  <w:p w:rsidR="006C2928" w:rsidRDefault="006C2928" w:rsidP="008A6676">
                    <w:pPr>
                      <w:jc w:val="center"/>
                      <w:rPr>
                        <w:b/>
                        <w:sz w:val="14"/>
                        <w:szCs w:val="14"/>
                      </w:rPr>
                    </w:pPr>
                    <w:r>
                      <w:rPr>
                        <w:b/>
                        <w:sz w:val="14"/>
                        <w:szCs w:val="14"/>
                      </w:rPr>
                      <w:t>Automate gestion stores</w:t>
                    </w:r>
                  </w:p>
                  <w:p w:rsidR="006C2928" w:rsidRPr="00063269" w:rsidRDefault="006C2928" w:rsidP="008A6676">
                    <w:pPr>
                      <w:jc w:val="center"/>
                      <w:rPr>
                        <w:b/>
                        <w:sz w:val="14"/>
                        <w:szCs w:val="14"/>
                      </w:rPr>
                    </w:pPr>
                    <w:r>
                      <w:rPr>
                        <w:b/>
                        <w:sz w:val="14"/>
                        <w:szCs w:val="14"/>
                      </w:rPr>
                      <w:t>LON</w:t>
                    </w:r>
                  </w:p>
                </w:txbxContent>
              </v:textbox>
            </v:shape>
            <v:shape id="_x0000_s1160" type="#_x0000_t202" style="position:absolute;left:9428;top:6875;width:466;height:122;v-text-anchor:middle">
              <v:fill opacity="0"/>
              <v:textbox style="mso-next-textbox:#_x0000_s1160">
                <w:txbxContent>
                  <w:p w:rsidR="006C2928" w:rsidRPr="00063269" w:rsidRDefault="006C2928" w:rsidP="008A6676">
                    <w:pPr>
                      <w:jc w:val="center"/>
                      <w:rPr>
                        <w:b/>
                        <w:sz w:val="14"/>
                        <w:szCs w:val="14"/>
                      </w:rPr>
                    </w:pPr>
                    <w:r>
                      <w:rPr>
                        <w:b/>
                        <w:sz w:val="14"/>
                        <w:szCs w:val="14"/>
                      </w:rPr>
                      <w:t>Store</w:t>
                    </w:r>
                  </w:p>
                </w:txbxContent>
              </v:textbox>
            </v:shape>
            <v:shape id="_x0000_s1161" type="#_x0000_t202" style="position:absolute;left:9156;top:7167;width:807;height:137;v-text-anchor:middle" stroked="f">
              <v:fill opacity="0"/>
              <v:textbox style="mso-next-textbox:#_x0000_s1161">
                <w:txbxContent>
                  <w:p w:rsidR="006C2928" w:rsidRPr="00063269" w:rsidRDefault="006C2928" w:rsidP="008A6676">
                    <w:pPr>
                      <w:jc w:val="center"/>
                    </w:pPr>
                    <w:r>
                      <w:t>Store</w:t>
                    </w:r>
                  </w:p>
                </w:txbxContent>
              </v:textbox>
            </v:shape>
            <v:rect id="_x0000_s1162" style="position:absolute;left:9156;top:6525;width:826;height:779">
              <v:fill opacity="0"/>
              <v:stroke dashstyle="dash"/>
            </v:rect>
            <v:shape id="_x0000_s1163" type="#_x0000_t202" style="position:absolute;left:9428;top:7043;width:466;height:122;v-text-anchor:middle">
              <v:fill opacity="0"/>
              <v:textbox style="mso-next-textbox:#_x0000_s1163">
                <w:txbxContent>
                  <w:p w:rsidR="006C2928" w:rsidRPr="00063269" w:rsidRDefault="006C2928" w:rsidP="008A6676">
                    <w:pPr>
                      <w:jc w:val="center"/>
                      <w:rPr>
                        <w:b/>
                        <w:sz w:val="14"/>
                        <w:szCs w:val="14"/>
                      </w:rPr>
                    </w:pPr>
                    <w:r>
                      <w:rPr>
                        <w:b/>
                        <w:sz w:val="14"/>
                        <w:szCs w:val="14"/>
                      </w:rPr>
                      <w:t>Sun tracking</w:t>
                    </w:r>
                  </w:p>
                </w:txbxContent>
              </v:textbox>
            </v:shape>
            <v:shape id="_x0000_s1164" type="#_x0000_t33" style="position:absolute;left:7999;top:5486;width:2163;height:251;rotation:90;flip:x" o:connectortype="elbow" adj="-38974,176434,-38974" strokecolor="#7030a0" strokeweight="2pt">
              <v:stroke dashstyle="dash" startarrow="block" endarrow="block"/>
            </v:shape>
            <v:shape id="_x0000_s1165" type="#_x0000_t34" style="position:absolute;left:9287;top:6796;width:141;height:140" o:connectortype="elbow" adj="158,-646099,-649264">
              <v:stroke startarrow="block" endarrow="block"/>
            </v:shape>
            <v:shape id="_x0000_s1166" type="#_x0000_t33" style="position:absolute;left:9204;top:6879;width:308;height:141;rotation:90;flip:x" o:connectortype="elbow" adj="-296105,644523,-296105">
              <v:stroke startarrow="block" endarrow="block"/>
            </v:shape>
            <v:shape id="_x0000_s1167" type="#_x0000_t33" style="position:absolute;left:6230;top:4824;width:76;height:354;rotation:90;flip:x" o:connectortype="elbow" adj="-272199,139616,-272199" strokecolor="red" strokeweight="2pt">
              <v:stroke dashstyle="dash" startarrow="block" endarrow="block"/>
            </v:shape>
            <v:shape id="_x0000_s1168" type="#_x0000_t202" style="position:absolute;left:6445;top:5945;width:689;height:161;v-text-anchor:middle">
              <v:fill opacity="0"/>
              <v:textbox style="mso-next-textbox:#_x0000_s1168">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69" type="#_x0000_t33" style="position:absolute;left:5292;top:4874;width:2197;height:108;rotation:90;flip:x" o:connectortype="elbow" adj="-16496,270789,-16496" strokeweight="2pt">
              <v:stroke dashstyle="dash" startarrow="block" endarrow="block"/>
            </v:shape>
            <v:shape id="_x0000_s1170" type="#_x0000_t202" style="position:absolute;left:6470;top:7426;width:689;height:165;v-text-anchor:middle">
              <v:fill opacity="0"/>
              <v:textbox style="mso-next-textbox:#_x0000_s1170">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71" type="#_x0000_t33" style="position:absolute;left:7033;top:6695;width:640;height:388;rotation:90" o:connectortype="elbow" adj="-81408,-216859,-81408" strokecolor="red" strokeweight="2pt">
              <v:stroke dashstyle="dash" startarrow="block" endarrow="block"/>
            </v:shape>
            <v:shape id="_x0000_s1172" type="#_x0000_t33" style="position:absolute;left:5377;top:5602;width:3689;height:125;rotation:90" o:connectortype="elbow" adj="-15375,-233980,-15375" strokeweight="2pt">
              <v:stroke dashstyle="dash" startarrow="block" endarrow="block"/>
            </v:shape>
            <v:shape id="_x0000_s1173" type="#_x0000_t202" style="position:absolute;left:8007;top:5464;width:689;height:183;v-text-anchor:middle">
              <v:fill opacity="0"/>
              <v:textbox style="mso-next-textbox:#_x0000_s1173">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74" type="#_x0000_t33" style="position:absolute;left:7051;top:4600;width:1712;height:200;rotation:90;flip:x" o:connectortype="elbow" adj="-33734,126816,-33734" strokeweight="2pt">
              <v:stroke dashstyle="dash" startarrow="block" endarrow="block"/>
            </v:shape>
            <v:shape id="_x0000_s1175" type="#_x0000_t202" style="position:absolute;left:8008;top:6266;width:689;height:174;v-text-anchor:middle">
              <v:fill opacity="0"/>
              <v:textbox style="mso-next-textbox:#_x0000_s1175">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76" type="#_x0000_t33" style="position:absolute;left:6654;top:4999;width:2507;height:201;rotation:90;flip:x" o:connectortype="elbow" adj="-23028,126388,-23028" strokeweight="2pt">
              <v:stroke dashstyle="dash" startarrow="block" endarrow="block"/>
            </v:shape>
            <v:shape id="_x0000_s1178" type="#_x0000_t33" style="position:absolute;left:7143;top:5384;width:3490;height:396;rotation:90" o:connectortype="elbow" adj="-24491,-63845,-24491" strokeweight="2pt">
              <v:stroke dashstyle="dash" startarrow="block" endarrow="block"/>
            </v:shape>
            <v:shape id="_x0000_s1179" type="#_x0000_t32" style="position:absolute;left:10669;top:6027;width:1;height:106" o:connectortype="straight">
              <v:stroke startarrow="block" endarrow="block"/>
            </v:shape>
            <v:shape id="_x0000_s1180" type="#_x0000_t33" style="position:absolute;left:10980;top:4359;width:1313;height:288;rotation:90;flip:x" o:connectortype="elbow" adj="-104729,88485,-104729" strokeweight="2pt">
              <v:stroke dashstyle="dash" startarrow="block" endarrow="block"/>
            </v:shape>
            <v:shape id="_x0000_s1183" type="#_x0000_t202" style="position:absolute;left:11753;top:5468;width:690;height:179;v-text-anchor:middle">
              <v:fill opacity="0"/>
              <v:textbox style="mso-next-textbox:#_x0000_s1183">
                <w:txbxContent>
                  <w:p w:rsidR="006C2928" w:rsidRPr="00433CE1" w:rsidRDefault="006C2928" w:rsidP="008A6676">
                    <w:pPr>
                      <w:jc w:val="center"/>
                      <w:rPr>
                        <w:sz w:val="14"/>
                        <w:szCs w:val="14"/>
                      </w:rPr>
                    </w:pPr>
                    <w:r w:rsidRPr="00570E8B">
                      <w:rPr>
                        <w:b/>
                        <w:color w:val="FF0000"/>
                        <w:sz w:val="14"/>
                        <w:szCs w:val="14"/>
                      </w:rPr>
                      <w:t>Régulateur  à changer</w:t>
                    </w:r>
                    <w:r>
                      <w:rPr>
                        <w:b/>
                        <w:sz w:val="14"/>
                        <w:szCs w:val="14"/>
                      </w:rPr>
                      <w:t xml:space="preserve"> </w:t>
                    </w:r>
                    <w:r w:rsidRPr="00570E8B">
                      <w:rPr>
                        <w:sz w:val="14"/>
                        <w:szCs w:val="14"/>
                      </w:rPr>
                      <w:t>(RVL470)</w:t>
                    </w:r>
                  </w:p>
                </w:txbxContent>
              </v:textbox>
            </v:shape>
            <v:shape id="_x0000_s1184" type="#_x0000_t32" style="position:absolute;left:12098;top:5647;width:1;height:102" o:connectortype="straight">
              <v:stroke startarrow="block" endarrow="block"/>
            </v:shape>
            <v:shape id="_x0000_s1185" type="#_x0000_t202" style="position:absolute;left:11753;top:6093;width:689;height:173;v-text-anchor:middle">
              <v:fill opacity="0"/>
              <v:textbox style="mso-next-textbox:#_x0000_s1185">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86" type="#_x0000_t33" style="position:absolute;left:10456;top:4883;width:2334;height:260;rotation:90;flip:x" o:connectortype="elbow" adj="-58912,97941,-58912" strokeweight="2pt">
              <v:stroke dashstyle="dash" startarrow="block" endarrow="block"/>
            </v:shape>
            <v:shape id="_x0000_s1187" type="#_x0000_t202" style="position:absolute;left:11750;top:6720;width:691;height:296;v-text-anchor:middle">
              <v:fill opacity="0"/>
              <v:textbox style="mso-next-textbox:#_x0000_s1187">
                <w:txbxContent>
                  <w:p w:rsidR="006C2928" w:rsidRPr="00EC07F6" w:rsidRDefault="006C2928" w:rsidP="008A6676">
                    <w:pPr>
                      <w:jc w:val="center"/>
                      <w:rPr>
                        <w:sz w:val="14"/>
                        <w:szCs w:val="14"/>
                      </w:rPr>
                    </w:pPr>
                    <w:r w:rsidRPr="00570E8B">
                      <w:rPr>
                        <w:b/>
                        <w:color w:val="FF0000"/>
                        <w:sz w:val="14"/>
                        <w:szCs w:val="14"/>
                      </w:rPr>
                      <w:t>Serveur Web (LPB) à acquérir et paramétrer</w:t>
                    </w:r>
                    <w:r>
                      <w:rPr>
                        <w:b/>
                        <w:sz w:val="14"/>
                        <w:szCs w:val="14"/>
                      </w:rPr>
                      <w:t xml:space="preserve"> </w:t>
                    </w:r>
                    <w:r w:rsidRPr="00570E8B">
                      <w:rPr>
                        <w:sz w:val="14"/>
                        <w:szCs w:val="14"/>
                      </w:rPr>
                      <w:t>(</w:t>
                    </w:r>
                    <w:r w:rsidRPr="00EC07F6">
                      <w:rPr>
                        <w:sz w:val="14"/>
                        <w:szCs w:val="14"/>
                      </w:rPr>
                      <w:t>OZW672</w:t>
                    </w:r>
                    <w:r>
                      <w:rPr>
                        <w:sz w:val="14"/>
                        <w:szCs w:val="14"/>
                      </w:rPr>
                      <w:t>)</w:t>
                    </w:r>
                  </w:p>
                  <w:p w:rsidR="006C2928" w:rsidRPr="00EA298D" w:rsidRDefault="006C2928" w:rsidP="008A6676">
                    <w:pPr>
                      <w:jc w:val="center"/>
                      <w:rPr>
                        <w:b/>
                        <w:color w:val="FF0000"/>
                        <w:sz w:val="14"/>
                        <w:szCs w:val="14"/>
                      </w:rPr>
                    </w:pPr>
                    <w:r>
                      <w:rPr>
                        <w:b/>
                        <w:sz w:val="14"/>
                        <w:szCs w:val="14"/>
                      </w:rPr>
                      <w:t>RJ45</w:t>
                    </w:r>
                  </w:p>
                </w:txbxContent>
              </v:textbox>
            </v:shape>
            <v:shape id="_x0000_s1188" type="#_x0000_t202" style="position:absolute;left:11700;top:7198;width:829;height:129" stroked="f">
              <v:fill opacity="0"/>
              <v:textbox style="mso-next-textbox:#_x0000_s1188">
                <w:txbxContent>
                  <w:p w:rsidR="006C2928" w:rsidRDefault="006C2928" w:rsidP="008A6676">
                    <w:pPr>
                      <w:jc w:val="center"/>
                    </w:pPr>
                    <w:r>
                      <w:t>Banc production ECS</w:t>
                    </w:r>
                  </w:p>
                  <w:p w:rsidR="006C2928" w:rsidRPr="00433CE1" w:rsidRDefault="006C2928" w:rsidP="008A6676"/>
                </w:txbxContent>
              </v:textbox>
            </v:shape>
            <v:rect id="_x0000_s1189" style="position:absolute;left:11695;top:6395;width:829;height:910">
              <v:fill opacity="0"/>
              <v:stroke dashstyle="dash"/>
            </v:rect>
            <v:shape id="_x0000_s1190" type="#_x0000_t202" style="position:absolute;left:11750;top:6440;width:690;height:178;v-text-anchor:middle">
              <v:fill opacity="0"/>
              <v:textbox style="mso-next-textbox:#_x0000_s1190">
                <w:txbxContent>
                  <w:p w:rsidR="006C2928" w:rsidRPr="00433CE1" w:rsidRDefault="006C2928" w:rsidP="008A6676">
                    <w:pPr>
                      <w:jc w:val="center"/>
                      <w:rPr>
                        <w:sz w:val="14"/>
                        <w:szCs w:val="14"/>
                      </w:rPr>
                    </w:pPr>
                    <w:r w:rsidRPr="00570E8B">
                      <w:rPr>
                        <w:b/>
                        <w:color w:val="FF0000"/>
                        <w:sz w:val="14"/>
                        <w:szCs w:val="14"/>
                      </w:rPr>
                      <w:t>Régulateur  à changer</w:t>
                    </w:r>
                    <w:r>
                      <w:rPr>
                        <w:b/>
                        <w:sz w:val="14"/>
                        <w:szCs w:val="14"/>
                      </w:rPr>
                      <w:t xml:space="preserve"> </w:t>
                    </w:r>
                    <w:r>
                      <w:rPr>
                        <w:sz w:val="14"/>
                        <w:szCs w:val="14"/>
                      </w:rPr>
                      <w:t>(RVP</w:t>
                    </w:r>
                    <w:r w:rsidRPr="00570E8B">
                      <w:rPr>
                        <w:sz w:val="14"/>
                        <w:szCs w:val="14"/>
                      </w:rPr>
                      <w:t>)</w:t>
                    </w:r>
                  </w:p>
                </w:txbxContent>
              </v:textbox>
            </v:shape>
            <v:shape id="_x0000_s1191" type="#_x0000_t32" style="position:absolute;left:12095;top:6618;width:1;height:102" o:connectortype="straight">
              <v:stroke startarrow="block" endarrow="block"/>
            </v:shape>
            <v:shape id="_x0000_s1192" type="#_x0000_t202" style="position:absolute;left:11750;top:7065;width:689;height:165;v-text-anchor:middle">
              <v:fill opacity="0"/>
              <v:textbox style="mso-next-textbox:#_x0000_s1192">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193" type="#_x0000_t33" style="position:absolute;left:9969;top:5367;width:3305;height:257;rotation:90;flip:x" o:connectortype="elbow" adj="-41600,98858,-41600" strokeweight="2pt">
              <v:stroke dashstyle="dash" startarrow="block" endarrow="block"/>
            </v:shape>
            <v:shape id="_x0000_s1194" type="#_x0000_t202" style="position:absolute;left:5870;top:4728;width:441;height:235;v-text-anchor:middle">
              <v:fill opacity="0"/>
              <v:textbox style="mso-next-textbox:#_x0000_s1194">
                <w:txbxContent>
                  <w:p w:rsidR="006C2928" w:rsidRDefault="006C2928" w:rsidP="008A6676">
                    <w:pPr>
                      <w:jc w:val="center"/>
                      <w:rPr>
                        <w:b/>
                        <w:sz w:val="14"/>
                        <w:szCs w:val="14"/>
                      </w:rPr>
                    </w:pPr>
                    <w:r>
                      <w:rPr>
                        <w:b/>
                        <w:sz w:val="14"/>
                        <w:szCs w:val="14"/>
                      </w:rPr>
                      <w:t xml:space="preserve">Convertisseur </w:t>
                    </w:r>
                  </w:p>
                  <w:p w:rsidR="006C2928" w:rsidRPr="008F15B7" w:rsidRDefault="006C2928" w:rsidP="008A6676">
                    <w:pPr>
                      <w:jc w:val="center"/>
                      <w:rPr>
                        <w:b/>
                        <w:sz w:val="14"/>
                        <w:szCs w:val="14"/>
                      </w:rPr>
                    </w:pPr>
                    <w:r>
                      <w:rPr>
                        <w:b/>
                        <w:sz w:val="14"/>
                        <w:szCs w:val="14"/>
                      </w:rPr>
                      <w:t>Modbus IP</w:t>
                    </w:r>
                  </w:p>
                </w:txbxContent>
              </v:textbox>
            </v:shape>
            <v:shape id="_x0000_s1195" type="#_x0000_t202" style="position:absolute;left:7338;top:6334;width:418;height:235;v-text-anchor:middle">
              <v:fill opacity="0"/>
              <v:textbox style="mso-next-textbox:#_x0000_s1195">
                <w:txbxContent>
                  <w:p w:rsidR="006C2928" w:rsidRDefault="006C2928" w:rsidP="008A6676">
                    <w:pPr>
                      <w:jc w:val="center"/>
                      <w:rPr>
                        <w:b/>
                        <w:sz w:val="14"/>
                        <w:szCs w:val="14"/>
                      </w:rPr>
                    </w:pPr>
                    <w:r>
                      <w:rPr>
                        <w:b/>
                        <w:sz w:val="14"/>
                        <w:szCs w:val="14"/>
                      </w:rPr>
                      <w:t>Convertisseur</w:t>
                    </w:r>
                  </w:p>
                  <w:p w:rsidR="006C2928" w:rsidRPr="008F15B7" w:rsidRDefault="006C2928" w:rsidP="008A6676">
                    <w:pPr>
                      <w:jc w:val="center"/>
                      <w:rPr>
                        <w:b/>
                        <w:sz w:val="14"/>
                        <w:szCs w:val="14"/>
                      </w:rPr>
                    </w:pPr>
                    <w:r>
                      <w:rPr>
                        <w:b/>
                        <w:sz w:val="14"/>
                        <w:szCs w:val="14"/>
                      </w:rPr>
                      <w:t>Modbus IP</w:t>
                    </w:r>
                  </w:p>
                </w:txbxContent>
              </v:textbox>
            </v:shape>
            <v:shape id="_x0000_s1196" type="#_x0000_t34" style="position:absolute;left:6302;top:5088;width:2491;height:1;rotation:90" o:connectortype="elbow" adj=",-85730400,-21734" strokeweight="2pt">
              <v:stroke dashstyle="dash" startarrow="block" endarrow="block"/>
            </v:shape>
            <v:shape id="_x0000_s1197" type="#_x0000_t32" style="position:absolute;left:5772;top:4451;width:156;height:1;rotation:90" o:connectortype="elbow" adj="-110279,-1,-110279" strokecolor="#7030a0" strokeweight="2pt">
              <v:stroke dashstyle="dash" startarrow="block" endarrow="block"/>
            </v:shape>
            <v:shape id="_x0000_s1198" type="#_x0000_t32" style="position:absolute;left:5776;top:3908;width:150;height:1;rotation:270" o:connectortype="elbow" adj="-114821,-1,-114821" strokeweight="2pt">
              <v:stroke dashstyle="dash" startarrow="block" endarrow="block"/>
            </v:shape>
            <v:shape id="_x0000_s1199" type="#_x0000_t202" style="position:absolute;left:11781;top:4459;width:535;height:139" stroked="f">
              <v:fill opacity="0"/>
              <v:textbox style="mso-next-textbox:#_x0000_s1199">
                <w:txbxContent>
                  <w:p w:rsidR="006C2928" w:rsidRPr="00063269" w:rsidRDefault="006C2928" w:rsidP="008A6676">
                    <w:pPr>
                      <w:jc w:val="center"/>
                      <w:rPr>
                        <w:b/>
                      </w:rPr>
                    </w:pPr>
                    <w:r>
                      <w:rPr>
                        <w:b/>
                      </w:rPr>
                      <w:t>LON</w:t>
                    </w:r>
                  </w:p>
                </w:txbxContent>
              </v:textbox>
            </v:shape>
            <v:shape id="_x0000_s1959" type="#_x0000_t202" style="position:absolute;left:10336;top:6525;width:690;height:179;v-text-anchor:middle">
              <v:fill opacity="0"/>
              <v:textbox style="mso-next-textbox:#_x0000_s1959">
                <w:txbxContent>
                  <w:p w:rsidR="006C2928" w:rsidRPr="007E34F1" w:rsidRDefault="006C2928" w:rsidP="008A6676">
                    <w:pPr>
                      <w:jc w:val="center"/>
                      <w:rPr>
                        <w:sz w:val="14"/>
                        <w:szCs w:val="14"/>
                      </w:rPr>
                    </w:pPr>
                    <w:r w:rsidRPr="007E34F1">
                      <w:rPr>
                        <w:b/>
                        <w:sz w:val="14"/>
                        <w:szCs w:val="14"/>
                      </w:rPr>
                      <w:t>Régulateur  cascade LOGON B</w:t>
                    </w:r>
                  </w:p>
                </w:txbxContent>
              </v:textbox>
            </v:shape>
            <v:shape id="_x0000_s1960" type="#_x0000_t202" style="position:absolute;left:10336;top:6826;width:691;height:296;v-text-anchor:middle">
              <v:fill opacity="0"/>
              <v:textbox style="mso-next-textbox:#_x0000_s1960">
                <w:txbxContent>
                  <w:p w:rsidR="006C2928" w:rsidRDefault="006C2928" w:rsidP="008A6676">
                    <w:pPr>
                      <w:jc w:val="center"/>
                      <w:rPr>
                        <w:b/>
                        <w:color w:val="FF0000"/>
                        <w:sz w:val="14"/>
                        <w:szCs w:val="14"/>
                      </w:rPr>
                    </w:pPr>
                    <w:r>
                      <w:rPr>
                        <w:b/>
                        <w:color w:val="FF0000"/>
                        <w:sz w:val="14"/>
                        <w:szCs w:val="14"/>
                      </w:rPr>
                      <w:t>Serveur Web (LPB)</w:t>
                    </w:r>
                  </w:p>
                  <w:p w:rsidR="006C2928" w:rsidRPr="00EC07F6" w:rsidRDefault="006C2928" w:rsidP="008A6676">
                    <w:pPr>
                      <w:jc w:val="center"/>
                      <w:rPr>
                        <w:sz w:val="14"/>
                        <w:szCs w:val="14"/>
                      </w:rPr>
                    </w:pPr>
                    <w:r w:rsidRPr="00570E8B">
                      <w:rPr>
                        <w:sz w:val="14"/>
                        <w:szCs w:val="14"/>
                      </w:rPr>
                      <w:t>(</w:t>
                    </w:r>
                    <w:r w:rsidRPr="00EC07F6">
                      <w:rPr>
                        <w:sz w:val="14"/>
                        <w:szCs w:val="14"/>
                      </w:rPr>
                      <w:t>OZW672</w:t>
                    </w:r>
                    <w:r>
                      <w:rPr>
                        <w:sz w:val="14"/>
                        <w:szCs w:val="14"/>
                      </w:rPr>
                      <w:t>)</w:t>
                    </w:r>
                  </w:p>
                  <w:p w:rsidR="006C2928" w:rsidRPr="00EA298D" w:rsidRDefault="006C2928" w:rsidP="008A6676">
                    <w:pPr>
                      <w:jc w:val="center"/>
                      <w:rPr>
                        <w:b/>
                        <w:color w:val="FF0000"/>
                        <w:sz w:val="14"/>
                        <w:szCs w:val="14"/>
                      </w:rPr>
                    </w:pPr>
                    <w:r>
                      <w:rPr>
                        <w:b/>
                        <w:sz w:val="14"/>
                        <w:szCs w:val="14"/>
                      </w:rPr>
                      <w:t>RJ45</w:t>
                    </w:r>
                  </w:p>
                </w:txbxContent>
              </v:textbox>
            </v:shape>
            <v:shape id="_x0000_s1961" type="#_x0000_t32" style="position:absolute;left:10681;top:6704;width:1;height:122" o:connectortype="straight">
              <v:stroke startarrow="block" endarrow="block"/>
            </v:shape>
            <v:shape id="_x0000_s1962" type="#_x0000_t202" style="position:absolute;left:10338;top:7154;width:689;height:173;v-text-anchor:middle">
              <v:fill opacity="0"/>
              <v:textbox style="mso-next-textbox:#_x0000_s1962">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965" type="#_x0000_t33" style="position:absolute;left:9471;top:5400;width:3397;height:286;rotation:90" o:connectortype="elbow" adj="-39299,-88498,-39299" strokeweight="2pt">
              <v:stroke dashstyle="dash" startarrow="block" endarrow="block"/>
            </v:shape>
            <v:shape id="_x0000_s1966" type="#_x0000_t33" style="position:absolute;left:9606;top:5267;width:3128;height:286;rotation:90" o:connectortype="elbow" adj="-42676,-88653,-42676" strokeweight="2pt">
              <v:stroke dashstyle="dash" startarrow="block" endarrow="block"/>
            </v:shape>
            <v:shape id="_x0000_s1967" type="#_x0000_t202" style="position:absolute;left:8007;top:6677;width:689;height:276;v-text-anchor:middle">
              <v:fill opacity="0"/>
              <v:textbox style="mso-next-textbox:#_x0000_s1967">
                <w:txbxContent>
                  <w:p w:rsidR="006C2928" w:rsidRDefault="006C2928" w:rsidP="008A6676">
                    <w:pPr>
                      <w:jc w:val="center"/>
                      <w:rPr>
                        <w:b/>
                        <w:sz w:val="14"/>
                        <w:szCs w:val="14"/>
                      </w:rPr>
                    </w:pPr>
                    <w:r>
                      <w:rPr>
                        <w:b/>
                        <w:sz w:val="14"/>
                        <w:szCs w:val="14"/>
                      </w:rPr>
                      <w:t>Automate</w:t>
                    </w:r>
                    <w:r w:rsidRPr="008F15B7">
                      <w:rPr>
                        <w:b/>
                        <w:sz w:val="14"/>
                        <w:szCs w:val="14"/>
                      </w:rPr>
                      <w:t xml:space="preserve"> </w:t>
                    </w:r>
                    <w:r>
                      <w:rPr>
                        <w:b/>
                        <w:sz w:val="14"/>
                        <w:szCs w:val="14"/>
                      </w:rPr>
                      <w:t>échangeurs</w:t>
                    </w:r>
                  </w:p>
                  <w:p w:rsidR="006C2928" w:rsidRDefault="006C2928" w:rsidP="008A6676">
                    <w:pPr>
                      <w:jc w:val="center"/>
                      <w:rPr>
                        <w:b/>
                        <w:sz w:val="14"/>
                        <w:szCs w:val="14"/>
                      </w:rPr>
                    </w:pPr>
                  </w:p>
                  <w:p w:rsidR="006C2928" w:rsidRDefault="006C2928" w:rsidP="008A6676">
                    <w:pPr>
                      <w:jc w:val="center"/>
                      <w:rPr>
                        <w:b/>
                        <w:color w:val="FF0000"/>
                        <w:sz w:val="14"/>
                        <w:szCs w:val="14"/>
                      </w:rPr>
                    </w:pPr>
                    <w:r w:rsidRPr="00EA298D">
                      <w:rPr>
                        <w:b/>
                        <w:color w:val="FF0000"/>
                        <w:sz w:val="14"/>
                        <w:szCs w:val="14"/>
                      </w:rPr>
                      <w:t>A changer</w:t>
                    </w:r>
                    <w:r>
                      <w:rPr>
                        <w:b/>
                        <w:color w:val="FF0000"/>
                        <w:sz w:val="14"/>
                        <w:szCs w:val="14"/>
                      </w:rPr>
                      <w:t xml:space="preserve"> + à paramétrer</w:t>
                    </w:r>
                  </w:p>
                  <w:p w:rsidR="006C2928" w:rsidRPr="00EA298D" w:rsidRDefault="006C2928" w:rsidP="008A6676">
                    <w:pPr>
                      <w:jc w:val="center"/>
                      <w:rPr>
                        <w:b/>
                        <w:color w:val="FF0000"/>
                        <w:sz w:val="14"/>
                        <w:szCs w:val="14"/>
                      </w:rPr>
                    </w:pPr>
                    <w:r>
                      <w:rPr>
                        <w:b/>
                        <w:color w:val="FF0000"/>
                        <w:sz w:val="14"/>
                        <w:szCs w:val="14"/>
                      </w:rPr>
                      <w:t>Protocole BACNET IP</w:t>
                    </w:r>
                  </w:p>
                </w:txbxContent>
              </v:textbox>
            </v:shape>
            <v:shape id="_x0000_s1968" type="#_x0000_t202" style="position:absolute;left:8002;top:6998;width:689;height:174;v-text-anchor:middle">
              <v:fill opacity="0"/>
              <v:textbox style="mso-next-textbox:#_x0000_s1968">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1970" type="#_x0000_t33" style="position:absolute;left:6280;top:5362;width:3250;height:195;rotation:90;flip:x" o:connectortype="elbow" adj="-17765,128954,-17765" strokeweight="2pt">
              <v:stroke dashstyle="dash" startarrow="block" endarrow="block"/>
            </v:shape>
            <v:shape id="_x0000_s1971" type="#_x0000_t33" style="position:absolute;left:6421;top:5229;width:2972;height:200;rotation:90;flip:x" o:connectortype="elbow" adj="-19427,126705,-19427" strokeweight="2pt">
              <v:stroke dashstyle="dash" startarrow="block" endarrow="block"/>
            </v:shape>
            <v:shape id="_x0000_s2017" type="#_x0000_t202" style="position:absolute;left:11780;top:7387;width:690;height:174;v-text-anchor:middle">
              <v:fill opacity="0"/>
              <v:textbox style="mso-next-textbox:#_x0000_s2017">
                <w:txbxContent>
                  <w:p w:rsidR="006C2928" w:rsidRDefault="006C2928" w:rsidP="008A6676">
                    <w:pPr>
                      <w:jc w:val="center"/>
                      <w:rPr>
                        <w:b/>
                        <w:color w:val="FF0000"/>
                        <w:sz w:val="14"/>
                        <w:szCs w:val="14"/>
                      </w:rPr>
                    </w:pPr>
                    <w:r w:rsidRPr="00790AB5">
                      <w:rPr>
                        <w:b/>
                        <w:color w:val="FF0000"/>
                        <w:sz w:val="14"/>
                        <w:szCs w:val="14"/>
                      </w:rPr>
                      <w:t>Instrumentation à créer</w:t>
                    </w:r>
                  </w:p>
                  <w:p w:rsidR="006C2928" w:rsidRPr="00790AB5" w:rsidRDefault="006C2928" w:rsidP="008A6676">
                    <w:pPr>
                      <w:jc w:val="center"/>
                      <w:rPr>
                        <w:b/>
                        <w:color w:val="FF0000"/>
                        <w:sz w:val="14"/>
                        <w:szCs w:val="14"/>
                      </w:rPr>
                    </w:pPr>
                    <w:r>
                      <w:rPr>
                        <w:b/>
                        <w:color w:val="FF0000"/>
                        <w:sz w:val="14"/>
                        <w:szCs w:val="14"/>
                      </w:rPr>
                      <w:t>BACNET IP</w:t>
                    </w:r>
                  </w:p>
                </w:txbxContent>
              </v:textbox>
            </v:shape>
            <v:shape id="_x0000_s3247" type="#_x0000_t202" style="position:absolute;left:11780;top:7597;width:690;height:213;v-text-anchor:middle">
              <v:fill opacity="0"/>
              <v:textbox style="mso-next-textbox:#_x0000_s3247">
                <w:txbxContent>
                  <w:p w:rsidR="006C2928" w:rsidRDefault="006C2928" w:rsidP="008A6676">
                    <w:pPr>
                      <w:jc w:val="center"/>
                      <w:rPr>
                        <w:b/>
                        <w:color w:val="FF0000"/>
                        <w:sz w:val="14"/>
                        <w:szCs w:val="14"/>
                      </w:rPr>
                    </w:pPr>
                    <w:r>
                      <w:rPr>
                        <w:b/>
                        <w:color w:val="FF0000"/>
                        <w:sz w:val="14"/>
                        <w:szCs w:val="14"/>
                      </w:rPr>
                      <w:t>Régulateur combustion à changer</w:t>
                    </w:r>
                  </w:p>
                  <w:p w:rsidR="006C2928" w:rsidRPr="008A6676" w:rsidRDefault="006C2928" w:rsidP="008A6676">
                    <w:pPr>
                      <w:jc w:val="center"/>
                      <w:rPr>
                        <w:sz w:val="14"/>
                        <w:szCs w:val="14"/>
                      </w:rPr>
                    </w:pPr>
                    <w:r w:rsidRPr="008A6676">
                      <w:rPr>
                        <w:b/>
                        <w:sz w:val="14"/>
                        <w:szCs w:val="14"/>
                      </w:rPr>
                      <w:t>Modbus</w:t>
                    </w:r>
                    <w:r>
                      <w:rPr>
                        <w:b/>
                        <w:sz w:val="14"/>
                        <w:szCs w:val="14"/>
                      </w:rPr>
                      <w:t>IP</w:t>
                    </w:r>
                  </w:p>
                </w:txbxContent>
              </v:textbox>
            </v:shape>
            <v:shape id="_x0000_s3249" type="#_x0000_t33" style="position:absolute;left:9707;top:5630;width:3860;height:287;rotation:90;flip:x" o:connectortype="elbow" adj="-35618,88542,-35618" strokeweight="2pt">
              <v:stroke dashstyle="dash" startarrow="block" endarrow="block"/>
            </v:shape>
            <w10:anchorlock/>
          </v:group>
        </w:pict>
      </w:r>
    </w:p>
    <w:p w:rsidR="00F805BA" w:rsidRPr="00F805BA" w:rsidRDefault="00F805BA" w:rsidP="00F805BA">
      <w:pPr>
        <w:sectPr w:rsidR="00F805BA" w:rsidRPr="00F805BA" w:rsidSect="00582AB4">
          <w:pgSz w:w="23814" w:h="16839" w:orient="landscape" w:code="8"/>
          <w:pgMar w:top="822" w:right="1134" w:bottom="709" w:left="1134" w:header="567" w:footer="567" w:gutter="170"/>
          <w:cols w:space="720"/>
          <w:docGrid w:linePitch="272"/>
        </w:sectPr>
      </w:pPr>
    </w:p>
    <w:p w:rsidR="00692FCA" w:rsidRPr="005927BD" w:rsidRDefault="00692FCA" w:rsidP="00692FCA">
      <w:pPr>
        <w:pStyle w:val="Titre1"/>
      </w:pPr>
      <w:bookmarkStart w:id="39" w:name="_Toc450818062"/>
      <w:bookmarkStart w:id="40" w:name="_Toc473895978"/>
      <w:bookmarkStart w:id="41" w:name="_Toc494797501"/>
      <w:r w:rsidRPr="005927BD">
        <w:lastRenderedPageBreak/>
        <w:t>DOCUMENTS TECHNIQUES APPLICABLES :</w:t>
      </w:r>
      <w:bookmarkEnd w:id="39"/>
      <w:bookmarkEnd w:id="40"/>
      <w:bookmarkEnd w:id="41"/>
    </w:p>
    <w:p w:rsidR="00692FCA" w:rsidRPr="005927BD" w:rsidRDefault="00692FCA" w:rsidP="00692FCA"/>
    <w:p w:rsidR="00735730" w:rsidRPr="005927BD" w:rsidRDefault="00735730" w:rsidP="00735730">
      <w:pPr>
        <w:pStyle w:val="Titre2"/>
      </w:pPr>
      <w:bookmarkStart w:id="42" w:name="_Toc450818063"/>
      <w:bookmarkStart w:id="43" w:name="_Toc473895979"/>
      <w:bookmarkStart w:id="44" w:name="_Toc494797502"/>
      <w:r w:rsidRPr="005927BD">
        <w:t xml:space="preserve">Documents </w:t>
      </w:r>
      <w:r w:rsidR="003301A7" w:rsidRPr="005927BD">
        <w:t xml:space="preserve">techniques </w:t>
      </w:r>
      <w:r w:rsidR="00CD6DFE" w:rsidRPr="005927BD">
        <w:t xml:space="preserve">et principes </w:t>
      </w:r>
      <w:r w:rsidRPr="005927BD">
        <w:t xml:space="preserve">généraux </w:t>
      </w:r>
      <w:r w:rsidR="003301A7" w:rsidRPr="005927BD">
        <w:t xml:space="preserve">applicables </w:t>
      </w:r>
      <w:r w:rsidRPr="005927BD">
        <w:t>:</w:t>
      </w:r>
      <w:bookmarkEnd w:id="42"/>
      <w:bookmarkEnd w:id="43"/>
      <w:bookmarkEnd w:id="44"/>
    </w:p>
    <w:p w:rsidR="00735730" w:rsidRPr="005927BD" w:rsidRDefault="00735730" w:rsidP="00735730"/>
    <w:p w:rsidR="00735730" w:rsidRPr="005927BD" w:rsidRDefault="00735730" w:rsidP="00735730">
      <w:r w:rsidRPr="005927BD">
        <w:t xml:space="preserve">Les </w:t>
      </w:r>
      <w:r w:rsidR="00BF5C5A" w:rsidRPr="005927BD">
        <w:t>documents</w:t>
      </w:r>
      <w:r w:rsidRPr="005927BD">
        <w:t xml:space="preserve"> généraux suivants sont applicables :</w:t>
      </w:r>
    </w:p>
    <w:p w:rsidR="00735730" w:rsidRPr="005927BD" w:rsidRDefault="00735730" w:rsidP="0006045A">
      <w:pPr>
        <w:numPr>
          <w:ilvl w:val="0"/>
          <w:numId w:val="5"/>
        </w:numPr>
      </w:pPr>
      <w:r w:rsidRPr="005927BD">
        <w:t>Règlements : Il s'agit de l'ensemble des textes régissant la réglementation française et européenne parus sous la forme de lois, ordonnances, décrets, arrêtés, circulaires et codes.</w:t>
      </w:r>
    </w:p>
    <w:p w:rsidR="00735730" w:rsidRPr="005927BD" w:rsidRDefault="00735730" w:rsidP="0006045A">
      <w:pPr>
        <w:numPr>
          <w:ilvl w:val="0"/>
          <w:numId w:val="5"/>
        </w:numPr>
      </w:pPr>
      <w:r w:rsidRPr="005927BD">
        <w:t xml:space="preserve">Normes : Il s’agit des normes </w:t>
      </w:r>
      <w:r w:rsidR="00264002" w:rsidRPr="005927BD">
        <w:t xml:space="preserve">harmonisées, </w:t>
      </w:r>
      <w:r w:rsidRPr="005927BD">
        <w:t>homologuées et autres normes en vigueur en FRANCE.</w:t>
      </w:r>
    </w:p>
    <w:p w:rsidR="00735730" w:rsidRPr="005927BD" w:rsidRDefault="00735730" w:rsidP="0006045A">
      <w:pPr>
        <w:numPr>
          <w:ilvl w:val="0"/>
          <w:numId w:val="5"/>
        </w:numPr>
      </w:pPr>
      <w:r w:rsidRPr="005927BD">
        <w:t>Prescriptions techniques : Il s'agit des documents techniques unifiés (D.T.U.)</w:t>
      </w:r>
    </w:p>
    <w:p w:rsidR="00264002" w:rsidRPr="005927BD" w:rsidRDefault="00264002" w:rsidP="00735730"/>
    <w:p w:rsidR="00735730" w:rsidRPr="005927BD" w:rsidRDefault="00735730" w:rsidP="00735730">
      <w:r w:rsidRPr="005927BD">
        <w:t xml:space="preserve">Les documents applicables sont ceux en vigueur au premier jour </w:t>
      </w:r>
      <w:r w:rsidR="00BF5C5A" w:rsidRPr="005927BD">
        <w:t>du mois de la remise de l'offre</w:t>
      </w:r>
      <w:r w:rsidRPr="005927BD">
        <w:t>.</w:t>
      </w:r>
      <w:r w:rsidR="00264002" w:rsidRPr="005927BD">
        <w:t xml:space="preserve"> </w:t>
      </w:r>
      <w:r w:rsidRPr="005927BD">
        <w:t>Les principaux documents sont rappelés ci-dessous à titre purement indicatif et non exhaustif.</w:t>
      </w:r>
      <w:r w:rsidR="00264002" w:rsidRPr="005927BD">
        <w:t xml:space="preserve"> </w:t>
      </w:r>
      <w:r w:rsidRPr="005927BD">
        <w:t>Il appartient au Titulaire de se renseigner sur l’ensemble de la réglementation applicable en vigueur, à la</w:t>
      </w:r>
      <w:r w:rsidR="00264002" w:rsidRPr="005927BD">
        <w:t xml:space="preserve"> </w:t>
      </w:r>
      <w:r w:rsidRPr="005927BD">
        <w:t>date de signature du présent marché.</w:t>
      </w:r>
    </w:p>
    <w:p w:rsidR="00256CB4" w:rsidRPr="005927BD" w:rsidRDefault="00256CB4" w:rsidP="00256CB4">
      <w:pPr>
        <w:rPr>
          <w:sz w:val="22"/>
        </w:rPr>
      </w:pPr>
    </w:p>
    <w:p w:rsidR="00F01056" w:rsidRPr="005927BD" w:rsidRDefault="00F01056" w:rsidP="00F01056">
      <w:pPr>
        <w:pStyle w:val="Titre2"/>
      </w:pPr>
      <w:bookmarkStart w:id="45" w:name="_Toc450818067"/>
      <w:bookmarkStart w:id="46" w:name="_Toc473895983"/>
      <w:bookmarkStart w:id="47" w:name="_Toc494797503"/>
      <w:r w:rsidRPr="005927BD">
        <w:t>DTU</w:t>
      </w:r>
      <w:bookmarkEnd w:id="45"/>
      <w:bookmarkEnd w:id="46"/>
      <w:bookmarkEnd w:id="47"/>
    </w:p>
    <w:p w:rsidR="00256CB4" w:rsidRPr="005927BD" w:rsidRDefault="00256CB4" w:rsidP="00F01056">
      <w:r w:rsidRPr="005927BD">
        <w:t>L’ensemble des DTU applicables aux travaux de construction et d’aménagement, édités sous la forme de Cahier des Charges par le C.S.T.B et en particulier :</w:t>
      </w:r>
    </w:p>
    <w:p w:rsidR="00256CB4" w:rsidRPr="005927BD" w:rsidRDefault="00256CB4" w:rsidP="0006045A">
      <w:pPr>
        <w:numPr>
          <w:ilvl w:val="0"/>
          <w:numId w:val="8"/>
        </w:numPr>
      </w:pPr>
      <w:r w:rsidRPr="005927BD">
        <w:t>le DTU 70.1 Installations électriques</w:t>
      </w:r>
    </w:p>
    <w:p w:rsidR="00F01056" w:rsidRPr="005927BD" w:rsidRDefault="00F01056" w:rsidP="00256CB4">
      <w:pPr>
        <w:rPr>
          <w:sz w:val="22"/>
        </w:rPr>
      </w:pPr>
    </w:p>
    <w:p w:rsidR="00256CB4" w:rsidRPr="005927BD" w:rsidRDefault="00BF0952" w:rsidP="00BF0952">
      <w:pPr>
        <w:pStyle w:val="Titre2"/>
      </w:pPr>
      <w:bookmarkStart w:id="48" w:name="_Toc450818068"/>
      <w:bookmarkStart w:id="49" w:name="_Toc473895984"/>
      <w:bookmarkStart w:id="50" w:name="_Toc494797504"/>
      <w:r w:rsidRPr="005927BD">
        <w:t>Normes :</w:t>
      </w:r>
      <w:bookmarkEnd w:id="48"/>
      <w:bookmarkEnd w:id="49"/>
      <w:bookmarkEnd w:id="50"/>
    </w:p>
    <w:p w:rsidR="00256CB4" w:rsidRPr="005927BD" w:rsidRDefault="00256CB4" w:rsidP="00BF0952">
      <w:r w:rsidRPr="005927BD">
        <w:t>L’ensemble des normes applicables dont en particuliers :</w:t>
      </w:r>
    </w:p>
    <w:p w:rsidR="00256CB4" w:rsidRPr="005927BD" w:rsidRDefault="00256CB4" w:rsidP="0006045A">
      <w:pPr>
        <w:numPr>
          <w:ilvl w:val="0"/>
          <w:numId w:val="7"/>
        </w:numPr>
      </w:pPr>
      <w:r w:rsidRPr="005927BD">
        <w:t>La norme électrique N.F.C 15.100 et ses additifs portant sur les installations basse tension</w:t>
      </w:r>
    </w:p>
    <w:p w:rsidR="00256CB4" w:rsidRPr="005927BD" w:rsidRDefault="00256CB4" w:rsidP="0006045A">
      <w:pPr>
        <w:numPr>
          <w:ilvl w:val="0"/>
          <w:numId w:val="7"/>
        </w:numPr>
      </w:pPr>
      <w:r w:rsidRPr="005927BD">
        <w:t>La norme européenne EN 60 204-1 Sécurité des machines – équipements électriques</w:t>
      </w:r>
    </w:p>
    <w:p w:rsidR="00CB5269" w:rsidRPr="005927BD" w:rsidRDefault="00CB5269" w:rsidP="0006045A">
      <w:pPr>
        <w:numPr>
          <w:ilvl w:val="0"/>
          <w:numId w:val="7"/>
        </w:numPr>
      </w:pPr>
      <w:r w:rsidRPr="005927BD">
        <w:t xml:space="preserve">Et, d'une manière générale, toutes les normes </w:t>
      </w:r>
      <w:r w:rsidR="004B0592" w:rsidRPr="005927BD">
        <w:t>de construction et de sécurité incendie applicables à l'ERP</w:t>
      </w:r>
    </w:p>
    <w:p w:rsidR="00F01056" w:rsidRPr="005927BD" w:rsidRDefault="00F01056" w:rsidP="00256CB4">
      <w:pPr>
        <w:rPr>
          <w:sz w:val="22"/>
        </w:rPr>
      </w:pPr>
    </w:p>
    <w:p w:rsidR="000A6400" w:rsidRPr="005927BD" w:rsidRDefault="000A6400" w:rsidP="000A6400">
      <w:pPr>
        <w:pStyle w:val="Titre2"/>
      </w:pPr>
      <w:bookmarkStart w:id="51" w:name="_Toc450818071"/>
      <w:bookmarkStart w:id="52" w:name="_Toc473895986"/>
      <w:bookmarkStart w:id="53" w:name="_Toc494797505"/>
      <w:r w:rsidRPr="005927BD">
        <w:t>Divers :</w:t>
      </w:r>
      <w:bookmarkEnd w:id="51"/>
      <w:bookmarkEnd w:id="52"/>
      <w:bookmarkEnd w:id="53"/>
    </w:p>
    <w:p w:rsidR="00256CB4" w:rsidRPr="005927BD" w:rsidRDefault="00256CB4" w:rsidP="0006045A">
      <w:pPr>
        <w:numPr>
          <w:ilvl w:val="0"/>
          <w:numId w:val="4"/>
        </w:numPr>
      </w:pPr>
      <w:r w:rsidRPr="005927BD">
        <w:t>Le Règlement Sanitaire Départemental,</w:t>
      </w:r>
    </w:p>
    <w:p w:rsidR="00256CB4" w:rsidRPr="005927BD" w:rsidRDefault="00256CB4" w:rsidP="00256CB4">
      <w:pPr>
        <w:ind w:left="708"/>
      </w:pPr>
    </w:p>
    <w:p w:rsidR="00256CB4" w:rsidRPr="005927BD" w:rsidRDefault="00256CB4" w:rsidP="0006045A">
      <w:pPr>
        <w:numPr>
          <w:ilvl w:val="0"/>
          <w:numId w:val="4"/>
        </w:numPr>
      </w:pPr>
      <w:r w:rsidRPr="005927BD">
        <w:t xml:space="preserve">Le Code de </w:t>
      </w:r>
      <w:smartTag w:uri="urn:schemas-microsoft-com:office:smarttags" w:element="PersonName">
        <w:smartTagPr>
          <w:attr w:name="ProductID" w:val="la S￩curit￩ Sociale"/>
        </w:smartTagPr>
        <w:r w:rsidRPr="005927BD">
          <w:t>la Sécurité Sociale</w:t>
        </w:r>
      </w:smartTag>
      <w:r w:rsidRPr="005927BD">
        <w:t xml:space="preserve"> et en particulier les textes relatifs à l’hygiène, la santé et la sécurité des travailleurs</w:t>
      </w:r>
    </w:p>
    <w:p w:rsidR="00256CB4" w:rsidRPr="005927BD" w:rsidRDefault="00256CB4" w:rsidP="00256CB4"/>
    <w:p w:rsidR="00256CB4" w:rsidRPr="005927BD" w:rsidRDefault="00256CB4" w:rsidP="0006045A">
      <w:pPr>
        <w:numPr>
          <w:ilvl w:val="0"/>
          <w:numId w:val="4"/>
        </w:numPr>
      </w:pPr>
      <w:r w:rsidRPr="005927BD">
        <w:t>Les textes relatifs au contrôle et à l’exposition du bruit et en particulier :</w:t>
      </w:r>
    </w:p>
    <w:p w:rsidR="00256CB4" w:rsidRPr="005927BD" w:rsidRDefault="00256CB4" w:rsidP="0006045A">
      <w:pPr>
        <w:numPr>
          <w:ilvl w:val="1"/>
          <w:numId w:val="4"/>
        </w:numPr>
      </w:pPr>
      <w:r w:rsidRPr="005927BD">
        <w:t>le Décret n°88 – 405 du 21 avril 1988 et la circulaire du 6 mai 1988</w:t>
      </w:r>
    </w:p>
    <w:p w:rsidR="00256CB4" w:rsidRPr="005927BD" w:rsidRDefault="00256CB4" w:rsidP="0006045A">
      <w:pPr>
        <w:numPr>
          <w:ilvl w:val="1"/>
          <w:numId w:val="4"/>
        </w:numPr>
      </w:pPr>
      <w:r w:rsidRPr="005927BD">
        <w:t>le Décret 92-767 du 29 juillet 1992 portant sur le traitement acoustique des locaux de travail</w:t>
      </w:r>
    </w:p>
    <w:p w:rsidR="00256CB4" w:rsidRPr="005927BD" w:rsidRDefault="00256CB4" w:rsidP="0006045A">
      <w:pPr>
        <w:numPr>
          <w:ilvl w:val="1"/>
          <w:numId w:val="4"/>
        </w:numPr>
      </w:pPr>
      <w:r w:rsidRPr="005927BD">
        <w:t xml:space="preserve">les normes de mesurage du niveau sonore et en particulier </w:t>
      </w:r>
      <w:smartTag w:uri="urn:schemas-microsoft-com:office:smarttags" w:element="PersonName">
        <w:smartTagPr>
          <w:attr w:name="ProductID" w:val="la norme C"/>
        </w:smartTagPr>
        <w:r w:rsidRPr="005927BD">
          <w:t>la norme C</w:t>
        </w:r>
      </w:smartTag>
      <w:r w:rsidRPr="005927BD">
        <w:t xml:space="preserve"> 97-010</w:t>
      </w:r>
    </w:p>
    <w:p w:rsidR="00256CB4" w:rsidRPr="005927BD" w:rsidRDefault="00256CB4" w:rsidP="00256CB4"/>
    <w:p w:rsidR="00256CB4" w:rsidRPr="005927BD" w:rsidRDefault="00256CB4" w:rsidP="0006045A">
      <w:pPr>
        <w:numPr>
          <w:ilvl w:val="0"/>
          <w:numId w:val="4"/>
        </w:numPr>
      </w:pPr>
      <w:r w:rsidRPr="005927BD">
        <w:t>Les règlements de sécurité des établissements recevant du public,</w:t>
      </w:r>
    </w:p>
    <w:p w:rsidR="00256CB4" w:rsidRPr="005927BD" w:rsidRDefault="00256CB4" w:rsidP="00256CB4"/>
    <w:p w:rsidR="008E0A4E" w:rsidRPr="005927BD" w:rsidRDefault="008E0A4E" w:rsidP="0006045A">
      <w:pPr>
        <w:numPr>
          <w:ilvl w:val="0"/>
          <w:numId w:val="4"/>
        </w:numPr>
      </w:pPr>
      <w:r w:rsidRPr="005927BD">
        <w:t xml:space="preserve">Le décret de novembre 1962 modifié en 1988 portant sur </w:t>
      </w:r>
      <w:smartTag w:uri="urn:schemas-microsoft-com:office:smarttags" w:element="PersonName">
        <w:smartTagPr>
          <w:attr w:name="ProductID" w:val="la Protection"/>
        </w:smartTagPr>
        <w:r w:rsidRPr="005927BD">
          <w:t>la Protection</w:t>
        </w:r>
      </w:smartTag>
      <w:r w:rsidRPr="005927BD">
        <w:t xml:space="preserve"> des Travailleurs dans les établissements qui mettent en œuvre des courants électriques (décret 88 1056).</w:t>
      </w:r>
    </w:p>
    <w:p w:rsidR="003256FC" w:rsidRPr="005927BD" w:rsidRDefault="003256FC" w:rsidP="003256FC"/>
    <w:p w:rsidR="003256FC" w:rsidRPr="005927BD" w:rsidRDefault="003256FC" w:rsidP="0006045A">
      <w:pPr>
        <w:numPr>
          <w:ilvl w:val="0"/>
          <w:numId w:val="4"/>
        </w:numPr>
      </w:pPr>
      <w:r w:rsidRPr="005927BD">
        <w:t>La mise en œuvre, l'installation et l'assemblage des matériels et équipements des installations techniques, concernées par le présent Cahier des Clauses Techniques Particulières (CCTP), doivent être conformes aux règles et recommandations des différentes catégories professionnelles.</w:t>
      </w:r>
    </w:p>
    <w:p w:rsidR="008E0A4E" w:rsidRPr="005927BD" w:rsidRDefault="008E0A4E" w:rsidP="00256CB4"/>
    <w:p w:rsidR="003256FC" w:rsidRPr="005927BD" w:rsidRDefault="003256FC" w:rsidP="0006045A">
      <w:pPr>
        <w:numPr>
          <w:ilvl w:val="0"/>
          <w:numId w:val="4"/>
        </w:numPr>
      </w:pPr>
      <w:r w:rsidRPr="005927BD">
        <w:t>L'emploi et la mise en œuvre de matériaux et de procédés utilisés dans les installations techniques, concernées par le présent Cahier des Clauses Techniques Particulières (CCTP), doivent être effectués selon les indications fournies dans les avis du Centre Scientifique et Technique du Bâtiment.</w:t>
      </w:r>
    </w:p>
    <w:p w:rsidR="003256FC" w:rsidRPr="005927BD" w:rsidRDefault="003256FC" w:rsidP="00256CB4"/>
    <w:p w:rsidR="00256CB4" w:rsidRPr="00FB2E1B" w:rsidRDefault="00256CB4" w:rsidP="00256CB4">
      <w:r w:rsidRPr="005927BD">
        <w:rPr>
          <w:b/>
          <w:u w:val="single"/>
        </w:rPr>
        <w:t>Nota :</w:t>
      </w:r>
      <w:r w:rsidRPr="005927BD">
        <w:t xml:space="preserve"> Le caractère de ces documents n’est pas limitatif. La proposition remise par l’entrepreneur doit comprendre implicitement tous les travaux et fournitures nécessaires pour le parfait et complet achèvement de chaque ouvrage ou d’un ensemble d’ouvrages.</w:t>
      </w:r>
    </w:p>
    <w:p w:rsidR="00692FCA" w:rsidRDefault="00692FCA" w:rsidP="00692FCA"/>
    <w:p w:rsidR="009867EE" w:rsidRPr="00692FCA" w:rsidRDefault="009867EE" w:rsidP="00692FCA"/>
    <w:p w:rsidR="009867EE" w:rsidRDefault="00DF2C07" w:rsidP="009867EE">
      <w:pPr>
        <w:pStyle w:val="Titre1"/>
      </w:pPr>
      <w:bookmarkStart w:id="54" w:name="_Toc378397596"/>
      <w:bookmarkStart w:id="55" w:name="_Toc417985282"/>
      <w:bookmarkStart w:id="56" w:name="_Toc498307867"/>
      <w:r>
        <w:br w:type="page"/>
      </w:r>
      <w:bookmarkStart w:id="57" w:name="_Toc450818072"/>
      <w:bookmarkStart w:id="58" w:name="_Toc473895987"/>
      <w:bookmarkStart w:id="59" w:name="_Toc494797506"/>
      <w:r w:rsidR="009867EE">
        <w:lastRenderedPageBreak/>
        <w:t>DOCUM</w:t>
      </w:r>
      <w:r w:rsidR="00C4039B">
        <w:t>ENTS FOURNIS PAR LA MAITRISE D'OUVRAGE</w:t>
      </w:r>
      <w:r w:rsidR="009867EE">
        <w:t xml:space="preserve"> :</w:t>
      </w:r>
      <w:bookmarkEnd w:id="57"/>
      <w:bookmarkEnd w:id="58"/>
      <w:bookmarkEnd w:id="59"/>
    </w:p>
    <w:p w:rsidR="009867EE" w:rsidRDefault="009867EE" w:rsidP="009867EE"/>
    <w:p w:rsidR="00DF2C07" w:rsidRDefault="00DF2C07" w:rsidP="00DF2C07">
      <w:r>
        <w:t>Les différentes pièces écrites, comme les plans, ont été</w:t>
      </w:r>
      <w:r w:rsidR="00A65520">
        <w:t xml:space="preserve"> réalisés</w:t>
      </w:r>
      <w:r>
        <w:t xml:space="preserve"> afin de </w:t>
      </w:r>
      <w:r w:rsidR="00A65520">
        <w:t>renseigner le Titulaire. En</w:t>
      </w:r>
      <w:r>
        <w:t xml:space="preserve"> aucun cas </w:t>
      </w:r>
      <w:r w:rsidR="00A65520">
        <w:t>ces pièces</w:t>
      </w:r>
      <w:r>
        <w:t xml:space="preserve"> ne pourraient avoir pour effet de limiter à quelque titre que ce soit les prestations dues par le Titulaire et l’exercice de son devoir de conseil du Maître d'</w:t>
      </w:r>
      <w:r w:rsidR="00C4039B">
        <w:t>ouvrage</w:t>
      </w:r>
      <w:r>
        <w:t xml:space="preserve"> en cas d’inexactitude ou d’imprécisions.</w:t>
      </w:r>
    </w:p>
    <w:p w:rsidR="00DF2C07" w:rsidRDefault="00DF2C07" w:rsidP="00DF2C07"/>
    <w:p w:rsidR="00DF2C07" w:rsidRDefault="00DF2C07" w:rsidP="00DF2C07">
      <w:r>
        <w:t xml:space="preserve">Les pièces écrites ou graphiques du </w:t>
      </w:r>
      <w:r w:rsidR="003B111B">
        <w:t xml:space="preserve">présent </w:t>
      </w:r>
      <w:r>
        <w:t>marché constituent un tout que le Titulaire doit considérer et connaître dans son ensemble.</w:t>
      </w:r>
    </w:p>
    <w:p w:rsidR="00DF2C07" w:rsidRDefault="00DF2C07" w:rsidP="00DF2C07"/>
    <w:p w:rsidR="00DF2C07" w:rsidRDefault="00DF2C07" w:rsidP="00DF2C07">
      <w:r>
        <w:t>Le Titulaire doit dans le cadre de son marché, la totalité des éléments qui lui ont été demandés dans le présent cahier des clauses techniques particulières (CCTP) et les pièces graphiques soit dans l'une ou l'autre de ces pièces, le CCTP et l’ensemble des autres pièces formant un tout indissociable.</w:t>
      </w:r>
      <w:r w:rsidR="00A25930">
        <w:t xml:space="preserve"> </w:t>
      </w:r>
      <w:r>
        <w:t>En conséquence, le Titulaire est réputé avoir une parfaite connaissance de l'ensemble du dossier, avoir examiné avec soin toutes les pièces et documents techniques et avoir signalé au Maître d'</w:t>
      </w:r>
      <w:r w:rsidR="00D87F18">
        <w:t>Œuvre</w:t>
      </w:r>
      <w:r>
        <w:t xml:space="preserve"> avant remise des offres, les imprécisions, omissions ou contradictions éventuelles, au titre de son devoir de conseil.</w:t>
      </w:r>
    </w:p>
    <w:p w:rsidR="00DF2C07" w:rsidRDefault="00DF2C07" w:rsidP="00DF2C07"/>
    <w:p w:rsidR="00C90430" w:rsidRDefault="00DF2C07" w:rsidP="00C90430">
      <w:r>
        <w:t>De même le Titulaire ne peut après remise de son offre et signature du marché, refuser l'exécution d'ouvrages, de travaux complémentaires de parachèvements de quelque nature que ce soit, implicitement à prévoir pour satisfaire aux règles de l'Art, rendre l'ouvrage en mesure de remplir son rôle.</w:t>
      </w:r>
      <w:r w:rsidR="003B111B">
        <w:t xml:space="preserve"> </w:t>
      </w:r>
      <w:r w:rsidR="00C90430">
        <w:t>Le Titulaire ne peut d'autre part, prétendre que ces compléments puissent donner lieu à une augmentation de son prix forfaitaire ou à un allongement de son délai contractuel d’exécution.</w:t>
      </w:r>
    </w:p>
    <w:p w:rsidR="00C90430" w:rsidRDefault="00C90430" w:rsidP="00C90430"/>
    <w:p w:rsidR="001B0C44" w:rsidRPr="00B066C8" w:rsidRDefault="00C90430" w:rsidP="009867EE">
      <w:r w:rsidRPr="00B066C8">
        <w:t>Les pièces écrites et graphiques suivantes sont fournies :</w:t>
      </w:r>
    </w:p>
    <w:p w:rsidR="00C90430" w:rsidRPr="00B066C8" w:rsidRDefault="002501BB" w:rsidP="0006045A">
      <w:pPr>
        <w:numPr>
          <w:ilvl w:val="0"/>
          <w:numId w:val="9"/>
        </w:numPr>
      </w:pPr>
      <w:r w:rsidRPr="00B066C8">
        <w:t>Cahier des Clauses Techniques Particulières (</w:t>
      </w:r>
      <w:r w:rsidR="00C90430" w:rsidRPr="00B066C8">
        <w:t>CCTP</w:t>
      </w:r>
      <w:r w:rsidRPr="00B066C8">
        <w:t>)</w:t>
      </w:r>
      <w:r w:rsidR="00C90430" w:rsidRPr="00B066C8">
        <w:t xml:space="preserve"> </w:t>
      </w:r>
      <w:r w:rsidR="00925BA5" w:rsidRPr="00B066C8">
        <w:t xml:space="preserve">du présent lot </w:t>
      </w:r>
      <w:r w:rsidR="00C90430" w:rsidRPr="00B066C8">
        <w:t>avec ses annexes</w:t>
      </w:r>
    </w:p>
    <w:p w:rsidR="00C90430" w:rsidRPr="00B066C8" w:rsidRDefault="00C90430" w:rsidP="0006045A">
      <w:pPr>
        <w:numPr>
          <w:ilvl w:val="0"/>
          <w:numId w:val="9"/>
        </w:numPr>
      </w:pPr>
      <w:r w:rsidRPr="00B066C8">
        <w:t xml:space="preserve">Cadre de Décomposition du </w:t>
      </w:r>
      <w:r w:rsidR="002501BB" w:rsidRPr="00B066C8">
        <w:t>P</w:t>
      </w:r>
      <w:r w:rsidRPr="00B066C8">
        <w:t xml:space="preserve">rix </w:t>
      </w:r>
      <w:r w:rsidR="002501BB" w:rsidRPr="00B066C8">
        <w:t>G</w:t>
      </w:r>
      <w:r w:rsidRPr="00B066C8">
        <w:t>lobal et Forfaitaire (DPGF)</w:t>
      </w:r>
    </w:p>
    <w:p w:rsidR="00F157B5" w:rsidRPr="00F157B5" w:rsidRDefault="002501BB" w:rsidP="0006045A">
      <w:pPr>
        <w:numPr>
          <w:ilvl w:val="0"/>
          <w:numId w:val="9"/>
        </w:numPr>
      </w:pPr>
      <w:r w:rsidRPr="00F157B5">
        <w:t xml:space="preserve">Plan </w:t>
      </w:r>
      <w:r w:rsidR="00F157B5" w:rsidRPr="00F157B5">
        <w:t>de localisation général des locaux</w:t>
      </w:r>
    </w:p>
    <w:p w:rsidR="00F157B5" w:rsidRPr="00F157B5" w:rsidRDefault="00F157B5" w:rsidP="0006045A">
      <w:pPr>
        <w:numPr>
          <w:ilvl w:val="0"/>
          <w:numId w:val="9"/>
        </w:numPr>
      </w:pPr>
      <w:r w:rsidRPr="00F157B5">
        <w:t>Le détail des différents systèmes pédagogiques existants (description fonctionnelle, fonctionnement</w:t>
      </w:r>
      <w:r w:rsidR="00C4039B">
        <w:t xml:space="preserve"> pédagogique, points de mesure,…</w:t>
      </w:r>
      <w:r w:rsidRPr="00F157B5">
        <w:t>)</w:t>
      </w:r>
    </w:p>
    <w:p w:rsidR="000217B9" w:rsidRDefault="000217B9" w:rsidP="000217B9"/>
    <w:p w:rsidR="000217B9" w:rsidRDefault="000217B9" w:rsidP="000217B9"/>
    <w:p w:rsidR="008D6A79" w:rsidRPr="0000136F" w:rsidRDefault="008D6A79" w:rsidP="008D6A79">
      <w:pPr>
        <w:pStyle w:val="Titre1"/>
      </w:pPr>
      <w:bookmarkStart w:id="60" w:name="_Toc450818075"/>
      <w:bookmarkStart w:id="61" w:name="_Toc473895988"/>
      <w:bookmarkStart w:id="62" w:name="_Toc494797507"/>
      <w:r w:rsidRPr="0000136F">
        <w:t xml:space="preserve">DOCUMENTS A FOURNIR PAR LE CANDIDAT A L'APPUI DE </w:t>
      </w:r>
      <w:r w:rsidR="008F0AEB" w:rsidRPr="0000136F">
        <w:t xml:space="preserve">SON </w:t>
      </w:r>
      <w:r w:rsidRPr="0000136F">
        <w:t>OFFRE :</w:t>
      </w:r>
      <w:bookmarkEnd w:id="60"/>
      <w:bookmarkEnd w:id="61"/>
      <w:bookmarkEnd w:id="62"/>
    </w:p>
    <w:p w:rsidR="008D6A79" w:rsidRPr="00F157B5" w:rsidRDefault="0000136F" w:rsidP="0000136F">
      <w:r w:rsidRPr="00F157B5">
        <w:t xml:space="preserve">Avec la proposition, le candidat </w:t>
      </w:r>
      <w:r w:rsidR="00704DB2" w:rsidRPr="00F157B5">
        <w:t>devra</w:t>
      </w:r>
      <w:r w:rsidR="008D6A79" w:rsidRPr="00F157B5">
        <w:t xml:space="preserve"> fournir tous les documents permettant de juger son offre et en particulier :</w:t>
      </w:r>
    </w:p>
    <w:p w:rsidR="002D2999" w:rsidRPr="00F157B5" w:rsidRDefault="00D51D60" w:rsidP="0006045A">
      <w:pPr>
        <w:numPr>
          <w:ilvl w:val="0"/>
          <w:numId w:val="18"/>
        </w:numPr>
      </w:pPr>
      <w:r w:rsidRPr="00F157B5">
        <w:t xml:space="preserve">Un mémoire technique (20 pages maximum) reprenant </w:t>
      </w:r>
      <w:r w:rsidR="0060218E" w:rsidRPr="00F157B5">
        <w:t xml:space="preserve">les exigences du présent cahier des charges </w:t>
      </w:r>
      <w:r w:rsidR="00004BCB" w:rsidRPr="00F157B5">
        <w:t>pour justifier et détailler</w:t>
      </w:r>
      <w:r w:rsidR="0060218E" w:rsidRPr="00F157B5">
        <w:t xml:space="preserve"> les </w:t>
      </w:r>
      <w:r w:rsidR="00A275FE" w:rsidRPr="00F157B5">
        <w:t xml:space="preserve">solutions techniques retenues par le candidat </w:t>
      </w:r>
      <w:r w:rsidR="00004BCB" w:rsidRPr="00F157B5">
        <w:t>dans le cadre de son offre</w:t>
      </w:r>
      <w:r w:rsidR="00A275FE" w:rsidRPr="00F157B5">
        <w:t xml:space="preserve">. Ce </w:t>
      </w:r>
      <w:r w:rsidR="002D2999" w:rsidRPr="00F157B5">
        <w:t>document</w:t>
      </w:r>
      <w:r w:rsidR="00A275FE" w:rsidRPr="00F157B5">
        <w:t xml:space="preserve"> devra présenter </w:t>
      </w:r>
      <w:r w:rsidR="00004BCB" w:rsidRPr="00F157B5">
        <w:t xml:space="preserve">un </w:t>
      </w:r>
      <w:r w:rsidR="00A275FE" w:rsidRPr="00F157B5">
        <w:t>dimensionnement</w:t>
      </w:r>
      <w:r w:rsidR="002D2999" w:rsidRPr="00F157B5">
        <w:t xml:space="preserve"> des différents équipements et systèmes </w:t>
      </w:r>
      <w:r w:rsidR="00F157B5" w:rsidRPr="00F157B5">
        <w:t>ainsi que les fonctionnalités des différents logiciels mis en œuvre.</w:t>
      </w:r>
      <w:r w:rsidR="00504D1E" w:rsidRPr="00F157B5">
        <w:t xml:space="preserve"> Ce document devra préciser l’organisation, les moyens</w:t>
      </w:r>
      <w:r w:rsidR="00F157B5" w:rsidRPr="00F157B5">
        <w:t xml:space="preserve"> matériels, logiciels et</w:t>
      </w:r>
      <w:r w:rsidR="00504D1E" w:rsidRPr="00F157B5">
        <w:t xml:space="preserve"> humains que l’entreprise va mettre en place pour cette installation</w:t>
      </w:r>
    </w:p>
    <w:p w:rsidR="00BD2CFB" w:rsidRPr="00BD2CFB" w:rsidRDefault="00D64369" w:rsidP="0006045A">
      <w:pPr>
        <w:numPr>
          <w:ilvl w:val="0"/>
          <w:numId w:val="18"/>
        </w:numPr>
      </w:pPr>
      <w:r w:rsidRPr="00BD2CFB">
        <w:t>Un synoptique de l'installation prévu</w:t>
      </w:r>
      <w:r w:rsidR="00BD2CFB" w:rsidRPr="00BD2CFB">
        <w:t>e</w:t>
      </w:r>
      <w:r w:rsidR="00704DB2" w:rsidRPr="00BD2CFB">
        <w:t xml:space="preserve"> qui présentera le fonctionnement de l'installation, </w:t>
      </w:r>
      <w:r w:rsidR="00BD2CFB" w:rsidRPr="00BD2CFB">
        <w:t xml:space="preserve">les principes techniques retenus, les différents équipements mis en œuvre ainsi que </w:t>
      </w:r>
      <w:r w:rsidR="00F157B5" w:rsidRPr="00BD2CFB">
        <w:t>le</w:t>
      </w:r>
      <w:r w:rsidR="00BD2CFB" w:rsidRPr="00BD2CFB">
        <w:t>urs</w:t>
      </w:r>
      <w:r w:rsidR="00F157B5" w:rsidRPr="00BD2CFB">
        <w:t xml:space="preserve"> raccordement</w:t>
      </w:r>
      <w:r w:rsidR="00BD2CFB" w:rsidRPr="00BD2CFB">
        <w:t>s</w:t>
      </w:r>
      <w:r w:rsidR="00F157B5" w:rsidRPr="00BD2CFB">
        <w:t xml:space="preserve"> </w:t>
      </w:r>
      <w:r w:rsidR="00BD2CFB" w:rsidRPr="00BD2CFB">
        <w:t>au réseau de communication.</w:t>
      </w:r>
    </w:p>
    <w:p w:rsidR="0060218E" w:rsidRPr="00BD2CFB" w:rsidRDefault="008D6A79" w:rsidP="0006045A">
      <w:pPr>
        <w:numPr>
          <w:ilvl w:val="0"/>
          <w:numId w:val="17"/>
        </w:numPr>
      </w:pPr>
      <w:r w:rsidRPr="00BD2CFB">
        <w:t>L</w:t>
      </w:r>
      <w:r w:rsidR="0060218E" w:rsidRPr="00BD2CFB">
        <w:t xml:space="preserve">es différentes fiches techniques des </w:t>
      </w:r>
      <w:r w:rsidR="00D64369" w:rsidRPr="00BD2CFB">
        <w:t>équipements</w:t>
      </w:r>
      <w:r w:rsidR="0060218E" w:rsidRPr="00BD2CFB">
        <w:t xml:space="preserve"> et des systèmes retenus</w:t>
      </w:r>
      <w:r w:rsidR="00D64369" w:rsidRPr="00BD2CFB">
        <w:t xml:space="preserve"> avec au minimum les informations suivantes : marque, référence et caractéristiques techniques</w:t>
      </w:r>
    </w:p>
    <w:p w:rsidR="008D6A79" w:rsidRPr="00BD2CFB" w:rsidRDefault="00425F05" w:rsidP="0006045A">
      <w:pPr>
        <w:numPr>
          <w:ilvl w:val="0"/>
          <w:numId w:val="17"/>
        </w:numPr>
      </w:pPr>
      <w:r w:rsidRPr="00BD2CFB">
        <w:t>La DPGF</w:t>
      </w:r>
      <w:r w:rsidR="008D6A79" w:rsidRPr="00BD2CFB">
        <w:t xml:space="preserve"> à présenter conformément aux stipulations contenu</w:t>
      </w:r>
      <w:r w:rsidR="00613214" w:rsidRPr="00BD2CFB">
        <w:t>es dans le cadre de ce document et complétée.</w:t>
      </w:r>
    </w:p>
    <w:p w:rsidR="008D6A79" w:rsidRDefault="008D6A79" w:rsidP="0000136F">
      <w:pPr>
        <w:rPr>
          <w:rFonts w:cs="Arial"/>
        </w:rPr>
      </w:pPr>
    </w:p>
    <w:p w:rsidR="00145A46" w:rsidRPr="00090CA1" w:rsidRDefault="0012263E" w:rsidP="00090CA1">
      <w:pPr>
        <w:pStyle w:val="Titre1"/>
      </w:pPr>
      <w:r>
        <w:br w:type="page"/>
      </w:r>
      <w:bookmarkStart w:id="63" w:name="_Toc450818076"/>
      <w:bookmarkStart w:id="64" w:name="_Toc473895989"/>
      <w:bookmarkStart w:id="65" w:name="_Toc494797508"/>
      <w:r w:rsidR="00145A46" w:rsidRPr="00090CA1">
        <w:lastRenderedPageBreak/>
        <w:t>CONDITIONS D'EXECUTION DES TRAVAUX :</w:t>
      </w:r>
      <w:bookmarkEnd w:id="63"/>
      <w:bookmarkEnd w:id="64"/>
      <w:bookmarkEnd w:id="65"/>
    </w:p>
    <w:p w:rsidR="00145A46" w:rsidRDefault="00145A46" w:rsidP="00145A46"/>
    <w:p w:rsidR="00145A46" w:rsidRPr="00DE6AD5" w:rsidRDefault="00145A46" w:rsidP="00DE6AD5">
      <w:pPr>
        <w:pStyle w:val="Titre2"/>
      </w:pPr>
      <w:bookmarkStart w:id="66" w:name="_Toc450818077"/>
      <w:bookmarkStart w:id="67" w:name="_Toc473895990"/>
      <w:bookmarkStart w:id="68" w:name="_Toc494797509"/>
      <w:r w:rsidRPr="00DE6AD5">
        <w:t>Connaissance du projet :</w:t>
      </w:r>
      <w:bookmarkEnd w:id="66"/>
      <w:bookmarkEnd w:id="67"/>
      <w:bookmarkEnd w:id="68"/>
    </w:p>
    <w:p w:rsidR="00145A46" w:rsidRPr="00DE6AD5" w:rsidRDefault="00145A46" w:rsidP="00DE6AD5"/>
    <w:p w:rsidR="00145A46" w:rsidRPr="00DE6AD5" w:rsidRDefault="00145A46" w:rsidP="00DE6AD5">
      <w:r w:rsidRPr="00DE6AD5">
        <w:t>L'entreprise du présent lot devra prévoir tous les travaux indispensables pour le complet et parfait achèvement des prest</w:t>
      </w:r>
      <w:r w:rsidR="003239A8">
        <w:t xml:space="preserve">ations prévues au présent CCTP, </w:t>
      </w:r>
      <w:r w:rsidRPr="00DE6AD5">
        <w:t>quand bien même il n'en serait pas fait mention dans les descriptions d'ouvrages, dès que ces travaux sont nécessaires à la réalisation du projet.</w:t>
      </w:r>
    </w:p>
    <w:p w:rsidR="00145A46" w:rsidRPr="00DE6AD5" w:rsidRDefault="00145A46" w:rsidP="00DE6AD5"/>
    <w:p w:rsidR="00145A46" w:rsidRPr="00DE6AD5" w:rsidRDefault="00145A46" w:rsidP="00DE6AD5">
      <w:r w:rsidRPr="00DE6AD5">
        <w:t>Elle reconnaît avoir suppléé par ses connaissances professionnelles aux détails qui auraient pu être omis au C.C.T.P. ou sur les plans. De ce fait, il ne saurait être accordé, en aucun cas, une majoration quelconque du prix soumissionné.</w:t>
      </w:r>
    </w:p>
    <w:p w:rsidR="00145A46" w:rsidRPr="00DE6AD5" w:rsidRDefault="00145A46" w:rsidP="00DE6AD5"/>
    <w:p w:rsidR="00145A46" w:rsidRPr="00DE6AD5" w:rsidRDefault="00145A46" w:rsidP="00DE6AD5">
      <w:r w:rsidRPr="00DE6AD5">
        <w:t>En conséquence, l'entreprise devra signaler par écrit dans le courant du délai d'études, toute omission, manque de concordance ou d'erreur qui aurait pu se glisser dans l'établissement des documents du dossier de consultation.</w:t>
      </w:r>
    </w:p>
    <w:p w:rsidR="00145A46" w:rsidRPr="00DE0B10" w:rsidRDefault="00145A46" w:rsidP="00DE0B10">
      <w:r w:rsidRPr="00DE6AD5">
        <w:t xml:space="preserve">Faute de quoi, elle sera réputée avoir accepté les clauses du dossier et s'être engagée à fournir toutes les prestations </w:t>
      </w:r>
      <w:r w:rsidRPr="00DE0B10">
        <w:t>permettant de garantir les objectifs fixés.</w:t>
      </w:r>
    </w:p>
    <w:p w:rsidR="00145A46" w:rsidRDefault="00145A46" w:rsidP="00DE0B10"/>
    <w:p w:rsidR="001E47B0" w:rsidRDefault="001E47B0" w:rsidP="00DE5138"/>
    <w:p w:rsidR="00E9736D" w:rsidRDefault="00E9736D" w:rsidP="00E9736D">
      <w:pPr>
        <w:pStyle w:val="Titre2"/>
      </w:pPr>
      <w:bookmarkStart w:id="69" w:name="_Toc450818078"/>
      <w:bookmarkStart w:id="70" w:name="_Toc473895991"/>
      <w:bookmarkStart w:id="71" w:name="_Toc494797510"/>
      <w:r>
        <w:t>Responsable du chantier :</w:t>
      </w:r>
      <w:bookmarkEnd w:id="69"/>
      <w:bookmarkEnd w:id="70"/>
      <w:bookmarkEnd w:id="71"/>
    </w:p>
    <w:p w:rsidR="00E9736D" w:rsidRDefault="00E9736D" w:rsidP="00DE5138"/>
    <w:p w:rsidR="00E9736D" w:rsidRDefault="00F3177E" w:rsidP="00F3177E">
      <w:r>
        <w:t>Le</w:t>
      </w:r>
      <w:r w:rsidR="0053146F">
        <w:t xml:space="preserve"> titulaire devra désigner un responsable de chantier qui devra </w:t>
      </w:r>
      <w:r>
        <w:t>être</w:t>
      </w:r>
      <w:r w:rsidR="0053146F">
        <w:t xml:space="preserve"> </w:t>
      </w:r>
      <w:r>
        <w:t>agrée</w:t>
      </w:r>
      <w:r w:rsidR="003239A8">
        <w:t xml:space="preserve"> par la Maîtrise d'ouvrage</w:t>
      </w:r>
      <w:r w:rsidR="0053146F">
        <w:t>. Ce responsable devra veiller à la stricte application des dispositions prévues dans le cadre de ce CCTP</w:t>
      </w:r>
      <w:r w:rsidR="00E9736D">
        <w:t>. Le Maître d'</w:t>
      </w:r>
      <w:r w:rsidR="003239A8">
        <w:t>ouvrage</w:t>
      </w:r>
      <w:r w:rsidR="00E9736D">
        <w:t xml:space="preserve"> pourra </w:t>
      </w:r>
      <w:r w:rsidR="00613214">
        <w:t>demander</w:t>
      </w:r>
      <w:r>
        <w:t xml:space="preserve"> son</w:t>
      </w:r>
      <w:r w:rsidR="00E9736D">
        <w:t xml:space="preserve"> remplacement à tout moment par simple lettre recommandée</w:t>
      </w:r>
    </w:p>
    <w:p w:rsidR="00E9736D" w:rsidRDefault="00E9736D" w:rsidP="00E9736D">
      <w:pPr>
        <w:overflowPunct/>
        <w:jc w:val="left"/>
        <w:textAlignment w:val="auto"/>
        <w:rPr>
          <w:rFonts w:ascii="Helvetica" w:hAnsi="Helvetica" w:cs="Helvetica"/>
        </w:rPr>
      </w:pPr>
    </w:p>
    <w:p w:rsidR="00F4173B" w:rsidRDefault="007E5F33" w:rsidP="007E5F33">
      <w:pPr>
        <w:pStyle w:val="Titre2"/>
      </w:pPr>
      <w:bookmarkStart w:id="72" w:name="_Toc473895992"/>
      <w:bookmarkStart w:id="73" w:name="_Toc494797511"/>
      <w:bookmarkStart w:id="74" w:name="_Toc450818079"/>
      <w:r>
        <w:t xml:space="preserve">Limites de prestations et interfaces avec </w:t>
      </w:r>
      <w:r w:rsidR="00F4173B">
        <w:t xml:space="preserve">le bâtiment existant </w:t>
      </w:r>
      <w:r w:rsidR="00AE6AE0">
        <w:t xml:space="preserve">et entre les différents lots </w:t>
      </w:r>
      <w:r w:rsidR="00F4173B">
        <w:t>:</w:t>
      </w:r>
      <w:bookmarkEnd w:id="72"/>
      <w:bookmarkEnd w:id="73"/>
    </w:p>
    <w:bookmarkEnd w:id="74"/>
    <w:p w:rsidR="007E5F33" w:rsidRDefault="007E5F33" w:rsidP="007E5F33">
      <w:pPr>
        <w:pStyle w:val="Pieddepage"/>
        <w:widowControl w:val="0"/>
        <w:tabs>
          <w:tab w:val="clear" w:pos="4536"/>
          <w:tab w:val="clear" w:pos="9072"/>
          <w:tab w:val="left" w:pos="709"/>
          <w:tab w:val="left" w:pos="7230"/>
          <w:tab w:val="left" w:pos="8007"/>
        </w:tabs>
        <w:rPr>
          <w:sz w:val="22"/>
        </w:rPr>
      </w:pPr>
    </w:p>
    <w:p w:rsidR="00F4173B" w:rsidRDefault="007E5F33" w:rsidP="00390898">
      <w:r>
        <w:t xml:space="preserve">Comme précisé auparavant, cette opération s'intègre dans </w:t>
      </w:r>
      <w:r w:rsidR="00F4173B">
        <w:t>un bâtiment existant et dans le cadre du fonctionnement d'un établissement scolaire.</w:t>
      </w:r>
    </w:p>
    <w:p w:rsidR="00F4173B" w:rsidRDefault="00F4173B" w:rsidP="00390898"/>
    <w:p w:rsidR="00F4173B" w:rsidRPr="00776C27" w:rsidRDefault="00776C27" w:rsidP="00390898">
      <w:r w:rsidRPr="00776C27">
        <w:t>Chaque titulaire, devra</w:t>
      </w:r>
      <w:r w:rsidR="00F4173B" w:rsidRPr="00776C27">
        <w:t xml:space="preserve"> assurer l'ensemble des corps d'état visant à la parfaite exécution de sa prestation. </w:t>
      </w:r>
      <w:r w:rsidR="007E5F33" w:rsidRPr="00776C27">
        <w:t xml:space="preserve">Une coordination sera demandée </w:t>
      </w:r>
      <w:r w:rsidRPr="00776C27">
        <w:t xml:space="preserve">à l'ensemble des titulaire des différents lots </w:t>
      </w:r>
      <w:r w:rsidR="007E5F33" w:rsidRPr="00776C27">
        <w:t>pour</w:t>
      </w:r>
      <w:r w:rsidR="00F4173B" w:rsidRPr="00776C27">
        <w:t xml:space="preserve"> assurer une parfaite exécution de</w:t>
      </w:r>
      <w:r w:rsidRPr="00776C27">
        <w:t xml:space="preserve"> l'ensemble de l'installation et de</w:t>
      </w:r>
      <w:r w:rsidR="00F4173B" w:rsidRPr="00776C27">
        <w:t xml:space="preserve"> minimiser l'impact sur le fonc</w:t>
      </w:r>
      <w:r w:rsidRPr="00776C27">
        <w:t>tionnement de l'établissement.</w:t>
      </w:r>
    </w:p>
    <w:p w:rsidR="00776C27" w:rsidRDefault="00776C27" w:rsidP="00390898">
      <w:pPr>
        <w:rPr>
          <w:highlight w:val="red"/>
        </w:rPr>
      </w:pPr>
    </w:p>
    <w:p w:rsidR="003215B4" w:rsidRPr="00AE6AE0" w:rsidRDefault="007E5F33" w:rsidP="00390898">
      <w:r w:rsidRPr="00AE6AE0">
        <w:t xml:space="preserve">A ce titre, il sera demandé, sous un délai de 1 (un) mois après la notification, la fourniture de l'ensemble des plans d'exécution </w:t>
      </w:r>
      <w:r w:rsidR="003215B4" w:rsidRPr="00AE6AE0">
        <w:t xml:space="preserve">à chacun des titulaires. A la suite de la réception de ces documents, une réunion de travail sera organisée entre les titulaires, le maître d'ouvrage et son assistant dans le but de </w:t>
      </w:r>
      <w:r w:rsidR="00AE6AE0" w:rsidRPr="00AE6AE0">
        <w:t xml:space="preserve">s'assurer de l'interopérabilité des systèmes mis en œuvre </w:t>
      </w:r>
      <w:r w:rsidR="00D1000E">
        <w:t>entre les différents lots notamment du point de vue des protocoles de communication.</w:t>
      </w:r>
    </w:p>
    <w:p w:rsidR="007E5F33" w:rsidRDefault="007E5F33" w:rsidP="00390898"/>
    <w:p w:rsidR="007E5F33" w:rsidRDefault="00D1000E" w:rsidP="00390898">
      <w:r w:rsidRPr="00D1000E">
        <w:t xml:space="preserve">Le détail des interfaces entre les différents lots est précisé </w:t>
      </w:r>
      <w:r w:rsidR="00F4173B" w:rsidRPr="00D1000E">
        <w:t>ci-après.</w:t>
      </w:r>
    </w:p>
    <w:p w:rsidR="007E5F33" w:rsidRDefault="007E5F33" w:rsidP="00390898"/>
    <w:p w:rsidR="007E5F33" w:rsidRDefault="00AE6AE0" w:rsidP="007E5F33">
      <w:pPr>
        <w:pStyle w:val="Titre3"/>
      </w:pPr>
      <w:bookmarkStart w:id="75" w:name="_Toc473895993"/>
      <w:r>
        <w:t xml:space="preserve">Lot 1 : </w:t>
      </w:r>
      <w:r w:rsidR="00857241">
        <w:t>Régulateurs</w:t>
      </w:r>
      <w:bookmarkEnd w:id="75"/>
    </w:p>
    <w:p w:rsidR="00932311" w:rsidRPr="00FC67B4" w:rsidRDefault="00932311" w:rsidP="00857241">
      <w:r w:rsidRPr="00FC67B4">
        <w:t xml:space="preserve">L'objectif pour le titulaire de ce lot (régulateurs), est de rendre l'ensemble des systèmes pédagogiques communicants. Toutes les variables de fonctionnement ainsi que les mesures réalisés dans le cadre du contrôle du processus devront pouvoir être accessible </w:t>
      </w:r>
      <w:r w:rsidR="00FC67B4" w:rsidRPr="00FC67B4">
        <w:t>et supervisée au</w:t>
      </w:r>
      <w:r w:rsidRPr="00FC67B4">
        <w:t xml:space="preserve"> travers </w:t>
      </w:r>
      <w:r w:rsidR="00FC67B4" w:rsidRPr="00FC67B4">
        <w:t xml:space="preserve">de </w:t>
      </w:r>
      <w:r w:rsidRPr="00FC67B4">
        <w:t>la gestion technique</w:t>
      </w:r>
      <w:r w:rsidR="00FC67B4" w:rsidRPr="00FC67B4">
        <w:t xml:space="preserve"> (lot n°3)</w:t>
      </w:r>
      <w:r w:rsidRPr="00FC67B4">
        <w:t>.</w:t>
      </w:r>
    </w:p>
    <w:p w:rsidR="00932311" w:rsidRPr="00FC67B4" w:rsidRDefault="00932311" w:rsidP="00857241"/>
    <w:p w:rsidR="00932311" w:rsidRPr="00FC67B4" w:rsidRDefault="00FC67B4" w:rsidP="00857241">
      <w:r w:rsidRPr="00FC67B4">
        <w:t xml:space="preserve">Dans le cadre de ce lot, le titulaire aura une obligation de résultat. Il aura </w:t>
      </w:r>
      <w:r w:rsidR="00932311" w:rsidRPr="00FC67B4">
        <w:t xml:space="preserve">2 solutions </w:t>
      </w:r>
      <w:r w:rsidRPr="00FC67B4">
        <w:t xml:space="preserve">à sa disposition : la mise en </w:t>
      </w:r>
      <w:r w:rsidR="000A1550" w:rsidRPr="00FC67B4">
        <w:t>place</w:t>
      </w:r>
      <w:r w:rsidRPr="00FC67B4">
        <w:t xml:space="preserve"> de nouveaux régulateurs disposant d'un </w:t>
      </w:r>
      <w:r w:rsidR="00932311" w:rsidRPr="00FC67B4">
        <w:t>protocole de communication s</w:t>
      </w:r>
      <w:r w:rsidRPr="00FC67B4">
        <w:t>tandard normalisé (type BACNET) ou la mise à disposition d'une table d'échange entre le protocole de communication du régulateur et un protocole de communication standard normalisé.</w:t>
      </w:r>
      <w:r w:rsidR="00932311" w:rsidRPr="00FC67B4">
        <w:t xml:space="preserve"> </w:t>
      </w:r>
    </w:p>
    <w:p w:rsidR="00932311" w:rsidRDefault="00932311" w:rsidP="00857241">
      <w:pPr>
        <w:rPr>
          <w:highlight w:val="red"/>
        </w:rPr>
      </w:pPr>
    </w:p>
    <w:p w:rsidR="00D1000E" w:rsidRDefault="00FC67B4" w:rsidP="00857241">
      <w:r>
        <w:t>A ce titre, il sera demandé au titulaire de ce lot, un travail en collaboration avec le titulaire du lot n°3. En effet, celui-ci, validera que l'obligation de résultat est atteinte notamment en contrôlant les tables d'échange transmises ainsi que le caractère standard et normalisé des protocoles de communication mis en œuvre pour les autres régulateurs.</w:t>
      </w:r>
    </w:p>
    <w:p w:rsidR="00857241" w:rsidRDefault="00857241" w:rsidP="00390898"/>
    <w:p w:rsidR="00AE6AE0" w:rsidRDefault="00857241" w:rsidP="00857241">
      <w:pPr>
        <w:pStyle w:val="Titre3"/>
      </w:pPr>
      <w:r>
        <w:t>Lot 2 : Instrumentation</w:t>
      </w:r>
    </w:p>
    <w:p w:rsidR="00FC67B4" w:rsidRPr="00FC67B4" w:rsidRDefault="00FC67B4" w:rsidP="000A1550">
      <w:r w:rsidRPr="00FC67B4">
        <w:t>L'objectif pour le titulaire de ce lot (</w:t>
      </w:r>
      <w:r w:rsidR="000A1550">
        <w:t>instrumentations</w:t>
      </w:r>
      <w:r w:rsidRPr="00FC67B4">
        <w:t xml:space="preserve">), est de </w:t>
      </w:r>
      <w:r w:rsidR="000A1550">
        <w:t xml:space="preserve">mettre en place une instrumentation complémentaire des systèmes pédagogiques pour assurer un suivi et des calculs de bilans. </w:t>
      </w:r>
      <w:r w:rsidRPr="00FC67B4">
        <w:t xml:space="preserve">Toutes les </w:t>
      </w:r>
      <w:r w:rsidR="000A1550">
        <w:t xml:space="preserve">mesures </w:t>
      </w:r>
      <w:r w:rsidRPr="00FC67B4">
        <w:t>devront pouvoir être accessible et supervisée au travers de la gestion technique (lot n°3).</w:t>
      </w:r>
      <w:r w:rsidR="000A1550">
        <w:t xml:space="preserve"> A ce titre, le titulaire du lot n°2 aura une obligation de résultat.</w:t>
      </w:r>
    </w:p>
    <w:p w:rsidR="00FC67B4" w:rsidRPr="00FC67B4" w:rsidRDefault="00FC67B4" w:rsidP="00FC67B4"/>
    <w:p w:rsidR="000A1550" w:rsidRDefault="00FC67B4" w:rsidP="00FC67B4">
      <w:r w:rsidRPr="00FC67B4">
        <w:t xml:space="preserve">Dans le cadre de ce lot, le titulaire </w:t>
      </w:r>
      <w:r w:rsidR="000A1550">
        <w:t xml:space="preserve">devra mettre en place des centrales d'acquisitions de mesure </w:t>
      </w:r>
      <w:r w:rsidRPr="00FC67B4">
        <w:t>disposant d'un protocole de communication standard normalisé (type BACNET)</w:t>
      </w:r>
      <w:r w:rsidR="000A1550">
        <w:t>.</w:t>
      </w:r>
    </w:p>
    <w:p w:rsidR="00FC67B4" w:rsidRDefault="00FC67B4" w:rsidP="00FC67B4">
      <w:pPr>
        <w:rPr>
          <w:highlight w:val="red"/>
        </w:rPr>
      </w:pPr>
    </w:p>
    <w:p w:rsidR="000A1550" w:rsidRDefault="000A1550" w:rsidP="00FC67B4">
      <w:r>
        <w:t xml:space="preserve">Le titulaire de ce lot, devra réaliser </w:t>
      </w:r>
      <w:r w:rsidR="00FC67B4">
        <w:t xml:space="preserve">un travail en collaboration avec le titulaire du lot n°3. En effet, celui-ci, validera que l'obligation de résultat est atteinte notamment en contrôlant </w:t>
      </w:r>
      <w:r>
        <w:t>que la centrale d'acquisition est bien communicante et que les mesures réalisées sont cohérente.</w:t>
      </w:r>
    </w:p>
    <w:p w:rsidR="00857241" w:rsidRDefault="00857241" w:rsidP="00390898"/>
    <w:p w:rsidR="008E037D" w:rsidRDefault="008E037D" w:rsidP="008E037D">
      <w:pPr>
        <w:pStyle w:val="Titre2"/>
      </w:pPr>
      <w:bookmarkStart w:id="76" w:name="_Toc450818080"/>
      <w:bookmarkStart w:id="77" w:name="_Toc473895999"/>
      <w:bookmarkStart w:id="78" w:name="_Toc494797512"/>
      <w:r>
        <w:t>Moyens en matériels</w:t>
      </w:r>
      <w:bookmarkEnd w:id="76"/>
      <w:bookmarkEnd w:id="77"/>
      <w:bookmarkEnd w:id="78"/>
    </w:p>
    <w:p w:rsidR="001F70E2" w:rsidRDefault="001F70E2" w:rsidP="00930262"/>
    <w:p w:rsidR="00627FF6" w:rsidRDefault="008E037D" w:rsidP="00930262">
      <w:r>
        <w:t>L</w:t>
      </w:r>
      <w:r w:rsidR="006C7DEC">
        <w:t>e personnel du titulaire (ou de</w:t>
      </w:r>
      <w:r>
        <w:t xml:space="preserve"> la société intervenante</w:t>
      </w:r>
      <w:r w:rsidR="006C7DEC">
        <w:t>)</w:t>
      </w:r>
      <w:r w:rsidR="00C42572">
        <w:t xml:space="preserve"> doit posséder un </w:t>
      </w:r>
      <w:r>
        <w:t>outillage individuel complet. Le</w:t>
      </w:r>
      <w:r w:rsidR="00930262">
        <w:t xml:space="preserve"> titulaire </w:t>
      </w:r>
      <w:r>
        <w:t>doit</w:t>
      </w:r>
      <w:r w:rsidR="00930262">
        <w:t xml:space="preserve"> également</w:t>
      </w:r>
      <w:r>
        <w:t xml:space="preserve"> posséder </w:t>
      </w:r>
      <w:r w:rsidR="00C42572">
        <w:t>tout</w:t>
      </w:r>
      <w:r>
        <w:t xml:space="preserve"> l'outillage spécifique nécessaire à la réalisation des travaux sur le site</w:t>
      </w:r>
      <w:r w:rsidR="00930262">
        <w:t xml:space="preserve"> </w:t>
      </w:r>
      <w:r>
        <w:t xml:space="preserve">et plus </w:t>
      </w:r>
      <w:r w:rsidR="00C42572">
        <w:t>notamment</w:t>
      </w:r>
      <w:r>
        <w:t xml:space="preserve"> tous les moyens de manutention.</w:t>
      </w:r>
    </w:p>
    <w:p w:rsidR="00C42572" w:rsidRDefault="00C42572" w:rsidP="00930262"/>
    <w:p w:rsidR="00C572E0" w:rsidRDefault="00C572E0" w:rsidP="00C572E0">
      <w:pPr>
        <w:pStyle w:val="Titre2"/>
      </w:pPr>
      <w:bookmarkStart w:id="79" w:name="_Toc450818081"/>
      <w:bookmarkStart w:id="80" w:name="_Toc473896000"/>
      <w:bookmarkStart w:id="81" w:name="_Toc494797513"/>
      <w:r>
        <w:t>Voierie et accès :</w:t>
      </w:r>
      <w:bookmarkEnd w:id="79"/>
      <w:bookmarkEnd w:id="80"/>
      <w:bookmarkEnd w:id="81"/>
    </w:p>
    <w:p w:rsidR="00C572E0" w:rsidRDefault="00C572E0" w:rsidP="00930262"/>
    <w:p w:rsidR="002E6242" w:rsidRDefault="00C572E0" w:rsidP="002E6242">
      <w:r>
        <w:t>Le maintien en bon état de service des voies, réseaux, clôtures affectées p</w:t>
      </w:r>
      <w:r w:rsidR="002E6242">
        <w:t>ar les travaux est à charge du titulaire du marché.</w:t>
      </w:r>
      <w:r w:rsidR="00F53E45">
        <w:t xml:space="preserve"> Le titulaire devra prendre toutes les dispositions pour ne pas causer lors de l'exécution de ses travaux des dégradations sur l'existant.</w:t>
      </w:r>
    </w:p>
    <w:p w:rsidR="00C572E0" w:rsidRDefault="00C572E0" w:rsidP="00930262"/>
    <w:p w:rsidR="00565A38" w:rsidRDefault="00565A38" w:rsidP="00565A38">
      <w:pPr>
        <w:pStyle w:val="Titre2"/>
      </w:pPr>
      <w:bookmarkStart w:id="82" w:name="_Toc450818082"/>
      <w:bookmarkStart w:id="83" w:name="_Toc473896001"/>
      <w:bookmarkStart w:id="84" w:name="_Toc494797514"/>
      <w:r w:rsidRPr="008A2CE6">
        <w:t>P</w:t>
      </w:r>
      <w:r>
        <w:t>rotection des ouvrages et des équipements :</w:t>
      </w:r>
      <w:bookmarkEnd w:id="82"/>
      <w:bookmarkEnd w:id="83"/>
      <w:bookmarkEnd w:id="84"/>
    </w:p>
    <w:p w:rsidR="00565A38" w:rsidRPr="008A2CE6" w:rsidRDefault="00565A38" w:rsidP="00565A38">
      <w:pPr>
        <w:rPr>
          <w:b/>
          <w:bCs/>
          <w:sz w:val="22"/>
        </w:rPr>
      </w:pPr>
    </w:p>
    <w:p w:rsidR="00565A38" w:rsidRDefault="00565A38" w:rsidP="004A7A48">
      <w:r w:rsidRPr="008A2CE6">
        <w:t>L’entrepreneur du présent lot devra la protection des ouvrages et équipements existants et de ses propres ouvrages jusqu’à la réception des travaux.</w:t>
      </w:r>
    </w:p>
    <w:p w:rsidR="000D7456" w:rsidRDefault="00565A38" w:rsidP="004A7A48">
      <w:r>
        <w:t>La protection des ouvrages et équipements concernent :</w:t>
      </w:r>
      <w:r w:rsidR="004A7A48">
        <w:t xml:space="preserve"> </w:t>
      </w:r>
    </w:p>
    <w:p w:rsidR="00565A38" w:rsidRDefault="00565A38" w:rsidP="0006045A">
      <w:pPr>
        <w:numPr>
          <w:ilvl w:val="0"/>
          <w:numId w:val="10"/>
        </w:numPr>
      </w:pPr>
      <w:r>
        <w:t xml:space="preserve">les </w:t>
      </w:r>
      <w:r w:rsidR="00C4039B">
        <w:t>systèmes pédagogiques</w:t>
      </w:r>
      <w:r>
        <w:t xml:space="preserve"> qui devront être protégées lors du montage des nouveaux réseaux et leurs raccordements</w:t>
      </w:r>
    </w:p>
    <w:p w:rsidR="00565A38" w:rsidRDefault="00565A38" w:rsidP="0006045A">
      <w:pPr>
        <w:numPr>
          <w:ilvl w:val="0"/>
          <w:numId w:val="10"/>
        </w:numPr>
      </w:pPr>
      <w:r>
        <w:t xml:space="preserve">les sols intérieurs lors de </w:t>
      </w:r>
      <w:r w:rsidR="00D21108">
        <w:t>l'utilisation</w:t>
      </w:r>
      <w:r>
        <w:t xml:space="preserve"> d'équipement de levage et de manutention</w:t>
      </w:r>
    </w:p>
    <w:p w:rsidR="00565A38" w:rsidRPr="008A2CE6" w:rsidRDefault="00565A38" w:rsidP="0006045A">
      <w:pPr>
        <w:numPr>
          <w:ilvl w:val="0"/>
          <w:numId w:val="10"/>
        </w:numPr>
      </w:pPr>
      <w:r>
        <w:t xml:space="preserve">les aires extérieures </w:t>
      </w:r>
    </w:p>
    <w:p w:rsidR="000D7456" w:rsidRDefault="000D7456" w:rsidP="004A7A48"/>
    <w:p w:rsidR="00565A38" w:rsidRDefault="00565A38" w:rsidP="004A7A48">
      <w:r w:rsidRPr="008A2CE6">
        <w:t>Les dispositions prévues sur les ouvrages existants devront être soumises à l’accord du Maître d’Ouvrage, avant l’exécution des travaux.</w:t>
      </w:r>
      <w:r w:rsidR="000D7456">
        <w:t xml:space="preserve"> </w:t>
      </w:r>
      <w:r w:rsidRPr="008A2CE6">
        <w:t>Faute de quoi, le Maître d’Ouvrage se réservera la possibilité d’imposer la protection qu’il jugera nécessaire aux frais de l’entrepreneur.</w:t>
      </w:r>
    </w:p>
    <w:p w:rsidR="00C4039B" w:rsidRDefault="00C4039B" w:rsidP="004A7A48"/>
    <w:p w:rsidR="00565A38" w:rsidRDefault="00565A38" w:rsidP="00565A38">
      <w:pPr>
        <w:pStyle w:val="Titre2"/>
      </w:pPr>
      <w:bookmarkStart w:id="85" w:name="_Toc450818083"/>
      <w:bookmarkStart w:id="86" w:name="_Toc473896002"/>
      <w:bookmarkStart w:id="87" w:name="_Toc494797515"/>
      <w:r w:rsidRPr="008A2CE6">
        <w:t>N</w:t>
      </w:r>
      <w:r>
        <w:t>ature des matériaux :</w:t>
      </w:r>
      <w:bookmarkEnd w:id="85"/>
      <w:bookmarkEnd w:id="86"/>
      <w:bookmarkEnd w:id="87"/>
    </w:p>
    <w:p w:rsidR="00565A38" w:rsidRPr="008A2CE6" w:rsidRDefault="00565A38" w:rsidP="00565A38">
      <w:pPr>
        <w:rPr>
          <w:sz w:val="22"/>
        </w:rPr>
      </w:pPr>
    </w:p>
    <w:p w:rsidR="00565A38" w:rsidRPr="008A2CE6" w:rsidRDefault="00565A38" w:rsidP="002A2D4D">
      <w:r w:rsidRPr="008A2CE6">
        <w:t>Les matériaux fournis devront être neufs et de qualité correspondant aux normes en vigueur pour les ouvrages décrits au chapitre de la description des ouvrages.</w:t>
      </w:r>
    </w:p>
    <w:p w:rsidR="00565A38" w:rsidRPr="008A2CE6" w:rsidRDefault="00565A38" w:rsidP="002A2D4D"/>
    <w:p w:rsidR="00565A38" w:rsidRPr="008A2CE6" w:rsidRDefault="00565A38" w:rsidP="002A2D4D">
      <w:r w:rsidRPr="008A2CE6">
        <w:t>Les marques et références des matériaux précisés au titre de la proposition ne pourront être remplacés sous réserve, d’une part, de justifier d’une qualité équivalente, et d’autre part, de l’acceptation lors de la présentation.</w:t>
      </w:r>
    </w:p>
    <w:p w:rsidR="00565A38" w:rsidRPr="008A2CE6" w:rsidRDefault="00565A38" w:rsidP="002A2D4D"/>
    <w:p w:rsidR="002A2D4D" w:rsidRDefault="00565A38" w:rsidP="00565A38">
      <w:pPr>
        <w:pStyle w:val="Titre2"/>
      </w:pPr>
      <w:bookmarkStart w:id="88" w:name="_Toc450818084"/>
      <w:bookmarkStart w:id="89" w:name="_Toc473896003"/>
      <w:bookmarkStart w:id="90" w:name="_Toc494797516"/>
      <w:r w:rsidRPr="008A2CE6">
        <w:t>G</w:t>
      </w:r>
      <w:r w:rsidR="002A2D4D">
        <w:t>estion des déchets :</w:t>
      </w:r>
      <w:bookmarkEnd w:id="88"/>
      <w:bookmarkEnd w:id="89"/>
      <w:bookmarkEnd w:id="90"/>
    </w:p>
    <w:p w:rsidR="00565A38" w:rsidRPr="008A2CE6" w:rsidRDefault="00565A38" w:rsidP="00565A38">
      <w:pPr>
        <w:pStyle w:val="Corpsdetexte"/>
        <w:spacing w:before="0" w:after="0"/>
        <w:rPr>
          <w:sz w:val="22"/>
        </w:rPr>
      </w:pPr>
    </w:p>
    <w:p w:rsidR="00565A38" w:rsidRPr="008A2CE6" w:rsidRDefault="00565A38" w:rsidP="002A2D4D">
      <w:r w:rsidRPr="008A2CE6">
        <w:t>La ge</w:t>
      </w:r>
      <w:r w:rsidR="00C35ADA">
        <w:t xml:space="preserve">stion des déchets du chantier </w:t>
      </w:r>
      <w:r w:rsidRPr="008A2CE6">
        <w:t xml:space="preserve">comprenant la collecte, le transport, le traitement (le traitement de rebut, la réutilisation ou l'élimination des déchets) est à la charge </w:t>
      </w:r>
      <w:r w:rsidR="004A7A48">
        <w:t xml:space="preserve">du titulaire </w:t>
      </w:r>
      <w:r w:rsidRPr="008A2CE6">
        <w:t>du présent lot. L'entrepreneur devra faire apparaître le mode opératoire envisagé pour la gestion et l'élimination des déchets de chantier et faire apparaître le coût correspondant dans son offre.</w:t>
      </w:r>
    </w:p>
    <w:p w:rsidR="00565A38" w:rsidRDefault="00565A38" w:rsidP="002A2D4D">
      <w:r>
        <w:t>Sont compris dans l'offre, l'évacuation et les frais de traitement des produits et matériels déposés au titre des installations existantes.</w:t>
      </w:r>
    </w:p>
    <w:p w:rsidR="00565A38" w:rsidRPr="008A2CE6" w:rsidRDefault="00565A38" w:rsidP="002A2D4D"/>
    <w:p w:rsidR="00565A38" w:rsidRPr="008A2CE6" w:rsidRDefault="00565A38" w:rsidP="002A2D4D">
      <w:r w:rsidRPr="008A2CE6">
        <w:t xml:space="preserve">Le suivi des déchets sera réalisé grâce au bordereau joint en annexe 3 des recommandations n°T2-2000 relatif à la gestion des déchets de chantiers du bâtiment. L'ensemble </w:t>
      </w:r>
      <w:r w:rsidR="00C35ADA" w:rsidRPr="008A2CE6">
        <w:t>des bordereaux</w:t>
      </w:r>
      <w:r w:rsidRPr="008A2CE6">
        <w:t xml:space="preserve"> devront être remis lors des opérations de réception au maître d'œuvre qui les transmettra au maître d'ouvrage.</w:t>
      </w:r>
    </w:p>
    <w:p w:rsidR="00565A38" w:rsidRPr="008A2CE6" w:rsidRDefault="00565A38" w:rsidP="00565A38">
      <w:pPr>
        <w:rPr>
          <w:sz w:val="22"/>
        </w:rPr>
      </w:pPr>
    </w:p>
    <w:p w:rsidR="002A2D4D" w:rsidRDefault="00565A38" w:rsidP="00565A38">
      <w:pPr>
        <w:pStyle w:val="Titre2"/>
      </w:pPr>
      <w:bookmarkStart w:id="91" w:name="_Toc450818085"/>
      <w:bookmarkStart w:id="92" w:name="_Toc473896004"/>
      <w:bookmarkStart w:id="93" w:name="_Toc494797517"/>
      <w:r w:rsidRPr="008A2CE6">
        <w:t>N</w:t>
      </w:r>
      <w:r w:rsidR="002A2D4D">
        <w:t>ettoyage :</w:t>
      </w:r>
      <w:bookmarkEnd w:id="91"/>
      <w:bookmarkEnd w:id="92"/>
      <w:bookmarkEnd w:id="93"/>
    </w:p>
    <w:p w:rsidR="00565A38" w:rsidRPr="008A2CE6" w:rsidRDefault="00565A38" w:rsidP="00565A38">
      <w:pPr>
        <w:rPr>
          <w:sz w:val="22"/>
        </w:rPr>
      </w:pPr>
    </w:p>
    <w:p w:rsidR="00565A38" w:rsidRPr="008A2CE6" w:rsidRDefault="00565A38" w:rsidP="002A2D4D">
      <w:r w:rsidRPr="008A2CE6">
        <w:t>En fin de chantier, l’entrepreneur du présent lot devra le nettoyage de ses ouvrages (lavage, etc…). Les frais en résultant devront être implicitement prévus dans l’offre remise par l’entrepreneur (trace de rouille, de boue, éraflures devront disparaître).</w:t>
      </w:r>
    </w:p>
    <w:p w:rsidR="00565A38" w:rsidRPr="008A2CE6" w:rsidRDefault="00565A38" w:rsidP="00565A38">
      <w:pPr>
        <w:pStyle w:val="Corpsdetexte"/>
        <w:spacing w:before="0" w:after="0"/>
        <w:rPr>
          <w:sz w:val="22"/>
        </w:rPr>
      </w:pPr>
    </w:p>
    <w:p w:rsidR="00DE0B10" w:rsidRDefault="00EF4D37" w:rsidP="00EF4D37">
      <w:pPr>
        <w:pStyle w:val="Titre2"/>
      </w:pPr>
      <w:bookmarkStart w:id="94" w:name="_Toc450818088"/>
      <w:bookmarkStart w:id="95" w:name="_Toc473896007"/>
      <w:bookmarkStart w:id="96" w:name="_Toc494797518"/>
      <w:r>
        <w:t>Consommables</w:t>
      </w:r>
      <w:r w:rsidR="003737C0">
        <w:t xml:space="preserve"> :</w:t>
      </w:r>
      <w:bookmarkEnd w:id="94"/>
      <w:bookmarkEnd w:id="95"/>
      <w:bookmarkEnd w:id="96"/>
    </w:p>
    <w:p w:rsidR="00EF4D37" w:rsidRDefault="00EF4D37" w:rsidP="00DE0B10"/>
    <w:p w:rsidR="003737C0" w:rsidRDefault="003737C0" w:rsidP="00DE0B10">
      <w:r>
        <w:lastRenderedPageBreak/>
        <w:t xml:space="preserve">Le </w:t>
      </w:r>
      <w:r w:rsidR="00EF4D37">
        <w:t>candidat</w:t>
      </w:r>
      <w:r>
        <w:t xml:space="preserve"> devra intégrer, à son offre, la fourniture de tout le consommable nécessaire </w:t>
      </w:r>
      <w:r w:rsidR="00521C10">
        <w:t xml:space="preserve">à la mise en service de l'installation, </w:t>
      </w:r>
      <w:r w:rsidR="00FF1A54">
        <w:t>aux essais ainsi qu'au fonctionnement de l'installation pendant la période de garantie.</w:t>
      </w:r>
    </w:p>
    <w:p w:rsidR="00DE0B10" w:rsidRDefault="00DE0B10" w:rsidP="00DE0B10"/>
    <w:p w:rsidR="007E5F33" w:rsidRDefault="007E5F33" w:rsidP="007E5F33">
      <w:pPr>
        <w:pStyle w:val="Titre2"/>
      </w:pPr>
      <w:bookmarkStart w:id="97" w:name="_Toc450818089"/>
      <w:bookmarkStart w:id="98" w:name="_Toc473896008"/>
      <w:bookmarkStart w:id="99" w:name="_Toc494797519"/>
      <w:bookmarkEnd w:id="54"/>
      <w:bookmarkEnd w:id="55"/>
      <w:bookmarkEnd w:id="56"/>
      <w:r>
        <w:t>Hygiène et sécurité :</w:t>
      </w:r>
      <w:bookmarkEnd w:id="97"/>
      <w:bookmarkEnd w:id="98"/>
      <w:bookmarkEnd w:id="99"/>
    </w:p>
    <w:p w:rsidR="007E5F33" w:rsidRDefault="007E5F33" w:rsidP="007E5F33"/>
    <w:p w:rsidR="007E5F33" w:rsidRPr="00685416" w:rsidRDefault="007E5F33" w:rsidP="007E5F33">
      <w:r>
        <w:t xml:space="preserve">Le titulaire </w:t>
      </w:r>
      <w:r w:rsidRPr="00685416">
        <w:t>du présent lot se conformera aux règlements en vigueur concernant l’hygiène et la sécurité des travailleurs en prévoyant notamment l’incorporation des mesures de sécurité dans les méthodes de mise en œuvre des ouvrages. Par ailleurs, il respectera les conditions d'intervention propres à un établissement scolaire</w:t>
      </w:r>
      <w:r>
        <w:t xml:space="preserve"> et notamment le règlement intérieur applicable.</w:t>
      </w:r>
    </w:p>
    <w:p w:rsidR="007E5F33" w:rsidRPr="00685416" w:rsidRDefault="007E5F33" w:rsidP="007E5F33"/>
    <w:p w:rsidR="007E5F33" w:rsidRPr="00685416" w:rsidRDefault="007E5F33" w:rsidP="007E5F33">
      <w:r w:rsidRPr="00685416">
        <w:t>Les Equipements Individuels de Protection (EPI) nécessaires doivent être adaptés et conformes à la législation en vigueur. Leur fourniture est à la charge du fournisseur.</w:t>
      </w:r>
    </w:p>
    <w:p w:rsidR="007E5F33" w:rsidRPr="00685416" w:rsidRDefault="007E5F33" w:rsidP="007E5F33"/>
    <w:p w:rsidR="007E5F33" w:rsidRPr="00685416" w:rsidRDefault="007E5F33" w:rsidP="007E5F33">
      <w:r w:rsidRPr="00685416">
        <w:t>Un plan de prévention devra être mis en place en relation avec le coordonateur CSPS préalablement à l'engagement des travaux.</w:t>
      </w:r>
    </w:p>
    <w:p w:rsidR="007E5F33" w:rsidRDefault="007E5F33" w:rsidP="007E5F33">
      <w:pPr>
        <w:rPr>
          <w:sz w:val="22"/>
        </w:rPr>
      </w:pPr>
    </w:p>
    <w:p w:rsidR="007E5F33" w:rsidRDefault="007E5F33" w:rsidP="0006045A">
      <w:pPr>
        <w:pStyle w:val="Titre3"/>
        <w:numPr>
          <w:ilvl w:val="0"/>
          <w:numId w:val="24"/>
        </w:numPr>
      </w:pPr>
      <w:bookmarkStart w:id="100" w:name="_Toc473896010"/>
      <w:r>
        <w:t>Matériels électriques :</w:t>
      </w:r>
      <w:bookmarkEnd w:id="100"/>
    </w:p>
    <w:p w:rsidR="007E5F33" w:rsidRDefault="007E5F33" w:rsidP="007E5F33"/>
    <w:p w:rsidR="007E5F33" w:rsidRDefault="007E5F33" w:rsidP="007E5F33">
      <w:r>
        <w:t>Le personnel intervenant doit être titulaire d'une habilitation délivrée dans les conditions requises par la norme UTE C 18-510 et 530 par le décret du 14 novembre 1988 et renouvelée autant que nécessaire.</w:t>
      </w:r>
    </w:p>
    <w:p w:rsidR="007E5F33" w:rsidRDefault="007E5F33" w:rsidP="007E5F33"/>
    <w:p w:rsidR="007E5F33" w:rsidRDefault="007E5F33" w:rsidP="007E5F33">
      <w:r>
        <w:t>Le responsable de l'équipe intervenante est chargé de la sécurité de son personnel. Par ailleurs, il doit signaler, pour son personnel et également pour les autres intervenants son intervention par des dispositifs permettant de limiter les risques d'accident (balisage du chantier, panneaux d'avertissement, …)</w:t>
      </w:r>
    </w:p>
    <w:p w:rsidR="007E5F33" w:rsidRDefault="007E5F33" w:rsidP="007E5F33"/>
    <w:p w:rsidR="007E5F33" w:rsidRDefault="007E5F33" w:rsidP="007E5F33">
      <w:r>
        <w:t>Le responsable d'équipe doit faire consigner les équipements électriques sur lesquels il intervient par des dispositifs adaptés et signaler son intervention. Pour les travaux s'effectuant sous tension, le responsable de l'équipe doit apprécier les risques encourus par son personnel ainsi que par le personnel proche.</w:t>
      </w:r>
    </w:p>
    <w:p w:rsidR="007E5F33" w:rsidRDefault="007E5F33" w:rsidP="007E5F33"/>
    <w:p w:rsidR="007E5F33" w:rsidRDefault="007E5F33" w:rsidP="007E5F33">
      <w:r>
        <w:t xml:space="preserve">Le matériel électrique portatif utilisé par le personnel intervenant doit être conforme au décret n° 80-543 du 15 juillet 1980 du Code du Travail. Le branchement sera effectué sur la prise de courant la plus proche et ne pourra pas </w:t>
      </w:r>
      <w:r w:rsidR="007B6EF0">
        <w:t>être</w:t>
      </w:r>
      <w:r>
        <w:t xml:space="preserve"> réalisé sur une fiche multiprises.</w:t>
      </w:r>
    </w:p>
    <w:p w:rsidR="007E5F33" w:rsidRDefault="007E5F33" w:rsidP="007E5F33"/>
    <w:p w:rsidR="007E5F33" w:rsidRDefault="007E5F33" w:rsidP="007E5F33">
      <w:r>
        <w:t>En dehors de son périmètre d'intervention, le prestataire ne devra pas opérer de modification sur l'installation électrique existante (calibrage fusible notamment).</w:t>
      </w:r>
    </w:p>
    <w:p w:rsidR="007E5F33" w:rsidRDefault="007E5F33" w:rsidP="007E5F33"/>
    <w:p w:rsidR="007E5F33" w:rsidRDefault="007E5F33" w:rsidP="007E5F33">
      <w:r>
        <w:t>Tout dommage causé aux installations électriques par l'utilisation d'un matériel non conforme aux règles d'usage sera attribué au titulaire (y compris les préjudices causés)</w:t>
      </w:r>
    </w:p>
    <w:p w:rsidR="007E5F33" w:rsidRDefault="007E5F33" w:rsidP="007E5F33">
      <w:pPr>
        <w:rPr>
          <w:b/>
          <w:bCs/>
          <w:sz w:val="22"/>
        </w:rPr>
      </w:pPr>
    </w:p>
    <w:p w:rsidR="007E5F33" w:rsidRDefault="007E5F33" w:rsidP="007E5F33">
      <w:pPr>
        <w:pStyle w:val="Titre3"/>
      </w:pPr>
      <w:bookmarkStart w:id="101" w:name="_Toc473896011"/>
      <w:r>
        <w:t>Travail en hauteur :</w:t>
      </w:r>
      <w:bookmarkEnd w:id="101"/>
    </w:p>
    <w:p w:rsidR="007E5F33" w:rsidRDefault="007E5F33" w:rsidP="007E5F33"/>
    <w:p w:rsidR="007E5F33" w:rsidRDefault="007E5F33" w:rsidP="007E5F33">
      <w:r>
        <w:t>Le travail sur échelle est interdit. L’entreprise devra prévoir l’ensemble des moyens et ressources nécessaires pour le bon déroulement du chantier tel que nacelles, etc…</w:t>
      </w:r>
    </w:p>
    <w:p w:rsidR="007E5F33" w:rsidRDefault="007E5F33" w:rsidP="007E5F33"/>
    <w:p w:rsidR="007E5F33" w:rsidRDefault="007E5F33" w:rsidP="007E5F33">
      <w:r>
        <w:t>Ce travail, en hauteur ne doit pas dégrader les conditions de travail, en matière de sécurité, d</w:t>
      </w:r>
      <w:r w:rsidR="0047125F">
        <w:t>es personnels</w:t>
      </w:r>
      <w:r>
        <w:t xml:space="preserve"> proche</w:t>
      </w:r>
      <w:r w:rsidR="0047125F">
        <w:t>s</w:t>
      </w:r>
      <w:r>
        <w:t>. A cet effet, il sera demandé un balisage des zones concernées. L'équipe qui interviendra ne devra</w:t>
      </w:r>
      <w:r w:rsidR="0047125F">
        <w:t xml:space="preserve"> pas circuler en dehors de ces</w:t>
      </w:r>
      <w:r>
        <w:t xml:space="preserve"> zone</w:t>
      </w:r>
      <w:r w:rsidR="0047125F">
        <w:t>s</w:t>
      </w:r>
      <w:r>
        <w:t xml:space="preserve"> de travail balisées.</w:t>
      </w:r>
    </w:p>
    <w:p w:rsidR="007E5F33" w:rsidRDefault="007E5F33" w:rsidP="007E5F33"/>
    <w:p w:rsidR="0081658E" w:rsidRDefault="0081658E" w:rsidP="0081658E">
      <w:pPr>
        <w:pStyle w:val="Titre2"/>
      </w:pPr>
      <w:bookmarkStart w:id="102" w:name="_Toc450818091"/>
      <w:bookmarkStart w:id="103" w:name="_Toc473896013"/>
      <w:bookmarkStart w:id="104" w:name="_Toc494797520"/>
      <w:r>
        <w:t>Démarches et autorisations :</w:t>
      </w:r>
      <w:bookmarkEnd w:id="102"/>
      <w:bookmarkEnd w:id="103"/>
      <w:bookmarkEnd w:id="104"/>
    </w:p>
    <w:p w:rsidR="0081658E" w:rsidRDefault="0081658E" w:rsidP="007E5F33"/>
    <w:p w:rsidR="008E0BF7" w:rsidRDefault="006C2928" w:rsidP="000634B5">
      <w:r>
        <w:t>Il appartient aux</w:t>
      </w:r>
      <w:r w:rsidR="008E0BF7">
        <w:t xml:space="preserve"> titulaire</w:t>
      </w:r>
      <w:r>
        <w:t>s</w:t>
      </w:r>
      <w:r w:rsidR="008E0BF7">
        <w:t xml:space="preserve"> d’effectuer toutes les demandes ou démarches nécessaires auprès services publics locaux</w:t>
      </w:r>
      <w:r w:rsidR="000634B5">
        <w:t xml:space="preserve"> </w:t>
      </w:r>
      <w:r w:rsidR="00233F3C">
        <w:t>afin</w:t>
      </w:r>
      <w:r w:rsidR="000634B5">
        <w:t xml:space="preserve"> d'</w:t>
      </w:r>
      <w:r w:rsidR="008E0BF7">
        <w:t xml:space="preserve">obtenir toutes </w:t>
      </w:r>
      <w:r w:rsidR="000634B5">
        <w:t xml:space="preserve">les </w:t>
      </w:r>
      <w:r w:rsidR="008E0BF7">
        <w:t>autorisations</w:t>
      </w:r>
      <w:r w:rsidR="000634B5">
        <w:t xml:space="preserve"> </w:t>
      </w:r>
      <w:r w:rsidR="008E0BF7">
        <w:t>nécessaires à la réalisation de leurs travaux.</w:t>
      </w:r>
      <w:r w:rsidR="00233F3C">
        <w:t xml:space="preserve"> </w:t>
      </w:r>
      <w:r w:rsidR="00F67D37">
        <w:t>Le maître d'œuvre de cette opération devra être tenu informé de ces démarches par la copie de ces échanges écrits.</w:t>
      </w:r>
    </w:p>
    <w:p w:rsidR="000634B5" w:rsidRDefault="000634B5" w:rsidP="000634B5"/>
    <w:p w:rsidR="008E0BF7" w:rsidRDefault="00233F3C" w:rsidP="000634B5">
      <w:r>
        <w:t xml:space="preserve">Par ailleurs, le titulaire aura l'obligation de répondre à </w:t>
      </w:r>
      <w:r w:rsidR="008E0BF7">
        <w:t xml:space="preserve">tous </w:t>
      </w:r>
      <w:r>
        <w:t xml:space="preserve">les </w:t>
      </w:r>
      <w:r w:rsidR="008E0BF7">
        <w:t xml:space="preserve">renseignements complémentaires </w:t>
      </w:r>
      <w:r>
        <w:t>qui s'avéreraient nécessaires en cours de chantier.</w:t>
      </w:r>
    </w:p>
    <w:p w:rsidR="000634B5" w:rsidRDefault="000634B5" w:rsidP="000634B5"/>
    <w:p w:rsidR="0068759E" w:rsidRDefault="007B10BB" w:rsidP="00D9341F">
      <w:pPr>
        <w:pStyle w:val="Titre2"/>
      </w:pPr>
      <w:bookmarkStart w:id="105" w:name="_Toc450818093"/>
      <w:bookmarkStart w:id="106" w:name="_Toc473896015"/>
      <w:bookmarkStart w:id="107" w:name="_Toc494797521"/>
      <w:r>
        <w:t>C</w:t>
      </w:r>
      <w:r w:rsidR="0068759E">
        <w:t>onstatations et constat</w:t>
      </w:r>
      <w:r w:rsidR="00FF7558">
        <w:t>s</w:t>
      </w:r>
      <w:r w:rsidR="0068759E">
        <w:t xml:space="preserve"> </w:t>
      </w:r>
      <w:r w:rsidR="00D9341F">
        <w:t>contradictoires</w:t>
      </w:r>
      <w:r w:rsidR="0068759E">
        <w:t xml:space="preserve"> :</w:t>
      </w:r>
      <w:bookmarkEnd w:id="105"/>
      <w:bookmarkEnd w:id="106"/>
      <w:bookmarkEnd w:id="107"/>
    </w:p>
    <w:p w:rsidR="001275C0" w:rsidRDefault="0068759E" w:rsidP="008534A9">
      <w:r>
        <w:t>Il appartient à l'</w:t>
      </w:r>
      <w:r w:rsidR="00A44475">
        <w:t>Entre</w:t>
      </w:r>
      <w:r w:rsidR="00D9341F">
        <w:t>prise</w:t>
      </w:r>
      <w:r>
        <w:t>, dans le cadre de la réalisation de ses travaux d'établir un constat contradictoire la liant avec l</w:t>
      </w:r>
      <w:r w:rsidR="00FF7558">
        <w:t>e maître d'ouvrage</w:t>
      </w:r>
      <w:r>
        <w:t xml:space="preserve"> de l'opération.</w:t>
      </w:r>
      <w:r w:rsidR="00D9341F">
        <w:t xml:space="preserve"> Il concernera l'état initial des locaux, les équipements présents et le bon fonctionnement des </w:t>
      </w:r>
      <w:r w:rsidR="001275C0">
        <w:t>systèmes pédagogiques en fonctionnement.</w:t>
      </w:r>
    </w:p>
    <w:p w:rsidR="00D9341F" w:rsidRDefault="00D9341F" w:rsidP="008534A9"/>
    <w:p w:rsidR="00D9341F" w:rsidRDefault="000A36AA" w:rsidP="008534A9">
      <w:r>
        <w:lastRenderedPageBreak/>
        <w:t xml:space="preserve">L'entreprise sera tenu de demander en temps utile qu'il soit procédé à des constatations contradictoires pour les </w:t>
      </w:r>
      <w:r w:rsidR="00563D22">
        <w:t>prestations</w:t>
      </w:r>
      <w:r>
        <w:t xml:space="preserve"> qui ne pourraient faire l'objet de constatations ultérieures, notamment lorsque les ouvrages doivent se trouver par la suite cachés ou </w:t>
      </w:r>
      <w:r w:rsidR="00563D22">
        <w:t>inaccessible</w:t>
      </w:r>
      <w:r>
        <w:t>.</w:t>
      </w:r>
    </w:p>
    <w:p w:rsidR="00A1168E" w:rsidRDefault="00A1168E" w:rsidP="008534A9"/>
    <w:p w:rsidR="001275C0" w:rsidRDefault="00A1168E" w:rsidP="001275C0">
      <w:r w:rsidRPr="001275C0">
        <w:t>Il est à noter que les systèmes pédagogiques concernés devront voir leurs modalités de fonctionnement (y compris pédagogiques) restées inchangées à l'issue de l'exécution du marché</w:t>
      </w:r>
      <w:r w:rsidR="001275C0" w:rsidRPr="001275C0">
        <w:t>. Il appartient au titulaire de réaliser un point sur le fonctionnement des différents systèmes pédagogiques en lien avec les utilisateurs. Ce constat devra être acté par un PV de fonctionnement qui actera tous les dysfonctionnements constatés. Il devra être signé par le maître d'ouvrage et le titulaire. Le système, après modifications éventuelles, devra être restitué dans un état identique à l'initial. Tous les travaux nécessaires à la remise en état de fonctionnement actuel devront être réalisés par le titulaire.</w:t>
      </w:r>
    </w:p>
    <w:p w:rsidR="0068759E" w:rsidRDefault="0068759E" w:rsidP="008534A9"/>
    <w:p w:rsidR="00684408" w:rsidRPr="00AF4D0C" w:rsidRDefault="008D6A79" w:rsidP="008D6A79">
      <w:pPr>
        <w:pStyle w:val="Titre2"/>
      </w:pPr>
      <w:bookmarkStart w:id="108" w:name="_Toc450818094"/>
      <w:bookmarkStart w:id="109" w:name="_Toc473896016"/>
      <w:bookmarkStart w:id="110" w:name="_Toc494797522"/>
      <w:r w:rsidRPr="00AF4D0C">
        <w:t>C</w:t>
      </w:r>
      <w:r w:rsidR="00684408" w:rsidRPr="00AF4D0C">
        <w:t>alendrier prévisionnel de l'opération :</w:t>
      </w:r>
      <w:bookmarkEnd w:id="108"/>
      <w:bookmarkEnd w:id="109"/>
      <w:bookmarkEnd w:id="110"/>
    </w:p>
    <w:p w:rsidR="00084B6B" w:rsidRDefault="00084B6B" w:rsidP="002810D2">
      <w:pPr>
        <w:rPr>
          <w:highlight w:val="red"/>
        </w:rPr>
      </w:pPr>
    </w:p>
    <w:p w:rsidR="008D6A79" w:rsidRPr="00084B6B" w:rsidRDefault="00272D80" w:rsidP="002810D2">
      <w:r w:rsidRPr="00084B6B">
        <w:t xml:space="preserve">Le calendrier </w:t>
      </w:r>
      <w:r w:rsidR="0031361F" w:rsidRPr="00084B6B">
        <w:t>prévisionnel</w:t>
      </w:r>
      <w:r w:rsidR="002810D2" w:rsidRPr="00084B6B">
        <w:t xml:space="preserve"> de l'opération</w:t>
      </w:r>
      <w:r w:rsidRPr="00084B6B">
        <w:t xml:space="preserve"> est détaillé ci-après :</w:t>
      </w:r>
    </w:p>
    <w:p w:rsidR="008D6A79" w:rsidRPr="00084B6B" w:rsidRDefault="008D6A79" w:rsidP="0006045A">
      <w:pPr>
        <w:numPr>
          <w:ilvl w:val="0"/>
          <w:numId w:val="15"/>
        </w:numPr>
      </w:pPr>
      <w:r w:rsidRPr="00084B6B">
        <w:t>Ordre de service : mois N</w:t>
      </w:r>
    </w:p>
    <w:p w:rsidR="00084B6B" w:rsidRPr="00084B6B" w:rsidRDefault="008D6A79" w:rsidP="0006045A">
      <w:pPr>
        <w:numPr>
          <w:ilvl w:val="0"/>
          <w:numId w:val="15"/>
        </w:numPr>
      </w:pPr>
      <w:r w:rsidRPr="00084B6B">
        <w:t xml:space="preserve">Période de préparation </w:t>
      </w:r>
      <w:r w:rsidR="00AF4D0C" w:rsidRPr="00084B6B">
        <w:t xml:space="preserve">comprenant </w:t>
      </w:r>
      <w:r w:rsidR="00084B6B" w:rsidRPr="00084B6B">
        <w:t>la réalisation des plans d'exécution de l'installation retenue avec le détail de l'ensemble des fournitures (modèle + référence) : 4 semaines</w:t>
      </w:r>
    </w:p>
    <w:p w:rsidR="00084B6B" w:rsidRPr="00084B6B" w:rsidRDefault="00084B6B" w:rsidP="0006045A">
      <w:pPr>
        <w:numPr>
          <w:ilvl w:val="0"/>
          <w:numId w:val="15"/>
        </w:numPr>
      </w:pPr>
      <w:r w:rsidRPr="00084B6B">
        <w:t>Réunion d'échange entre les titulaires, le maître d'ouvrage et son assistant, pour s'assurer de l'interopérabilité des systèmes mis en œuvre par les différents titulaires. Mise en place d'un calendrier d'exécution des travaux</w:t>
      </w:r>
    </w:p>
    <w:p w:rsidR="00AF4D0C" w:rsidRPr="00084B6B" w:rsidRDefault="00AF4D0C" w:rsidP="0006045A">
      <w:pPr>
        <w:numPr>
          <w:ilvl w:val="0"/>
          <w:numId w:val="15"/>
        </w:numPr>
      </w:pPr>
      <w:r w:rsidRPr="00084B6B">
        <w:t>Délai d'approvisionnement :</w:t>
      </w:r>
      <w:r w:rsidR="00E5028B">
        <w:t xml:space="preserve"> 8</w:t>
      </w:r>
      <w:r w:rsidRPr="00084B6B">
        <w:t xml:space="preserve"> semaines</w:t>
      </w:r>
    </w:p>
    <w:p w:rsidR="008D6A79" w:rsidRPr="00084B6B" w:rsidRDefault="008D6A79" w:rsidP="0006045A">
      <w:pPr>
        <w:numPr>
          <w:ilvl w:val="0"/>
          <w:numId w:val="15"/>
        </w:numPr>
      </w:pPr>
      <w:r w:rsidRPr="00084B6B">
        <w:t xml:space="preserve">Réalisation : </w:t>
      </w:r>
      <w:r w:rsidR="00E5028B">
        <w:t>10</w:t>
      </w:r>
      <w:r w:rsidR="000C461D" w:rsidRPr="00084B6B">
        <w:t xml:space="preserve"> semaines dont :</w:t>
      </w:r>
    </w:p>
    <w:p w:rsidR="00084B6B" w:rsidRPr="00084B6B" w:rsidRDefault="00084B6B" w:rsidP="0006045A">
      <w:pPr>
        <w:numPr>
          <w:ilvl w:val="1"/>
          <w:numId w:val="15"/>
        </w:numPr>
      </w:pPr>
      <w:r w:rsidRPr="00084B6B">
        <w:t>Mise en place des nouveaux régulateurs : 4 semaines</w:t>
      </w:r>
    </w:p>
    <w:p w:rsidR="00084B6B" w:rsidRPr="00084B6B" w:rsidRDefault="00084B6B" w:rsidP="0006045A">
      <w:pPr>
        <w:numPr>
          <w:ilvl w:val="1"/>
          <w:numId w:val="15"/>
        </w:numPr>
      </w:pPr>
      <w:r w:rsidRPr="00084B6B">
        <w:t>Mise en place de l'instrumentation : 4 semaines</w:t>
      </w:r>
    </w:p>
    <w:p w:rsidR="00084B6B" w:rsidRPr="00084B6B" w:rsidRDefault="00084B6B" w:rsidP="0006045A">
      <w:pPr>
        <w:numPr>
          <w:ilvl w:val="1"/>
          <w:numId w:val="15"/>
        </w:numPr>
      </w:pPr>
      <w:r w:rsidRPr="00084B6B">
        <w:t>Mise en place de la supervision : 4 semaines</w:t>
      </w:r>
    </w:p>
    <w:p w:rsidR="008D6A79" w:rsidRPr="00084B6B" w:rsidRDefault="008D6A79" w:rsidP="0006045A">
      <w:pPr>
        <w:numPr>
          <w:ilvl w:val="1"/>
          <w:numId w:val="15"/>
        </w:numPr>
      </w:pPr>
      <w:r w:rsidRPr="00084B6B">
        <w:t>Essais et réglages : 1 semaine</w:t>
      </w:r>
    </w:p>
    <w:p w:rsidR="008D6A79" w:rsidRPr="00084B6B" w:rsidRDefault="008D6A79" w:rsidP="008534A9"/>
    <w:p w:rsidR="00084B6B" w:rsidRPr="00084B6B" w:rsidRDefault="00084B6B" w:rsidP="00084B6B">
      <w:r w:rsidRPr="00084B6B">
        <w:t>A ce titre, il sera demandé, sous un délai de 1 (un) mois après la notification, la fourniture de l'ensemble des plans d'exécution à chacun des titulaires. A la suite de la réception de ces documents, une réunion de travail sera organisée entre les titulaires, le maître d'ouvrage et son assistant dans le but de s'assurer de l'interopérabilité des systèmes mis en œuvre entre les différents lots notamment du point de vue des protocoles de communication.</w:t>
      </w:r>
    </w:p>
    <w:p w:rsidR="00084B6B" w:rsidRDefault="00084B6B" w:rsidP="008534A9"/>
    <w:p w:rsidR="00E5028B" w:rsidRDefault="00E5028B" w:rsidP="008534A9">
      <w:r>
        <w:t>En ce qui concerne l'exécution, il sera demandé une intervention fractionnée avec au maximum une intervention (travaux) simultanée sur 2 systèmes au maximum.</w:t>
      </w:r>
    </w:p>
    <w:p w:rsidR="00E5028B" w:rsidRPr="00084B6B" w:rsidRDefault="00E5028B" w:rsidP="008534A9"/>
    <w:p w:rsidR="00A5717B" w:rsidRPr="00084B6B" w:rsidRDefault="00A5717B" w:rsidP="008534A9">
      <w:r w:rsidRPr="00084B6B">
        <w:t>Le délai prévisionn</w:t>
      </w:r>
      <w:r w:rsidR="00E5028B">
        <w:t>el de l'opération est donc de 22</w:t>
      </w:r>
      <w:r w:rsidRPr="00084B6B">
        <w:t xml:space="preserve"> semaines.</w:t>
      </w:r>
    </w:p>
    <w:p w:rsidR="00A5717B" w:rsidRPr="00084B6B" w:rsidRDefault="00A5717B" w:rsidP="008534A9"/>
    <w:p w:rsidR="008D6A79" w:rsidRPr="007E5F33" w:rsidRDefault="002810D2" w:rsidP="008534A9">
      <w:r w:rsidRPr="00084B6B">
        <w:t xml:space="preserve">Ce calendrier n'est pas contractuel à ce stade. Il appartient au candidat de préciser dans son offre le calendrier prévisionnel qu'il </w:t>
      </w:r>
      <w:r w:rsidR="00A5717B" w:rsidRPr="00084B6B">
        <w:t>mettra</w:t>
      </w:r>
      <w:r w:rsidRPr="00084B6B">
        <w:t xml:space="preserve"> en </w:t>
      </w:r>
      <w:r w:rsidR="00A5717B" w:rsidRPr="00084B6B">
        <w:t>œuvre dans le cadre de cette opération. Ce délai deviendra contractuel.</w:t>
      </w:r>
    </w:p>
    <w:p w:rsidR="00085D47" w:rsidRPr="00180693" w:rsidRDefault="009A577D" w:rsidP="00085D47">
      <w:pPr>
        <w:pStyle w:val="Titre1"/>
      </w:pPr>
      <w:r>
        <w:br w:type="page"/>
      </w:r>
      <w:bookmarkStart w:id="111" w:name="_Toc450818095"/>
      <w:bookmarkStart w:id="112" w:name="_Toc473896017"/>
      <w:bookmarkStart w:id="113" w:name="_Toc494797523"/>
      <w:r w:rsidRPr="00180693">
        <w:lastRenderedPageBreak/>
        <w:t>DOCUMENTS ET ELEMENTS A REMETTRE PAR LE TITULAIRE EN COURS DE PRESTATION</w:t>
      </w:r>
      <w:bookmarkEnd w:id="111"/>
      <w:bookmarkEnd w:id="112"/>
      <w:bookmarkEnd w:id="113"/>
    </w:p>
    <w:p w:rsidR="00085D47" w:rsidRDefault="00085D47" w:rsidP="00085D47">
      <w:pPr>
        <w:rPr>
          <w:highlight w:val="red"/>
        </w:rPr>
      </w:pPr>
    </w:p>
    <w:p w:rsidR="00375C15" w:rsidRPr="009B1D63" w:rsidRDefault="00375C15" w:rsidP="00B00EE5">
      <w:r w:rsidRPr="009B1D63">
        <w:t xml:space="preserve">Le </w:t>
      </w:r>
      <w:r w:rsidR="009B1D63" w:rsidRPr="009B1D63">
        <w:t>titulaire</w:t>
      </w:r>
      <w:r w:rsidRPr="009B1D63">
        <w:t xml:space="preserve"> effectuera l'étude et la mise en liasse complète conformément aux exigences du présent</w:t>
      </w:r>
      <w:r w:rsidR="00B00EE5" w:rsidRPr="009B1D63">
        <w:t xml:space="preserve"> </w:t>
      </w:r>
      <w:r w:rsidRPr="009B1D63">
        <w:t>cahier des charges. Pendant cette phase étude, le fournisseur tiendra informé l</w:t>
      </w:r>
      <w:r w:rsidR="009B1D63" w:rsidRPr="009B1D63">
        <w:t xml:space="preserve">e maître d'ouvrage ainsi que son assistant </w:t>
      </w:r>
      <w:r w:rsidRPr="009B1D63">
        <w:t>des principes et</w:t>
      </w:r>
      <w:r w:rsidR="007E1E51" w:rsidRPr="009B1D63">
        <w:t xml:space="preserve"> caractéristiques choisis</w:t>
      </w:r>
      <w:r w:rsidRPr="009B1D63">
        <w:t>.</w:t>
      </w:r>
    </w:p>
    <w:p w:rsidR="00B00EE5" w:rsidRPr="00BE2484" w:rsidRDefault="00B00EE5" w:rsidP="00B00EE5">
      <w:pPr>
        <w:rPr>
          <w:highlight w:val="red"/>
        </w:rPr>
      </w:pPr>
    </w:p>
    <w:p w:rsidR="00375C15" w:rsidRPr="009B1D63" w:rsidRDefault="00375C15" w:rsidP="00B00EE5">
      <w:r w:rsidRPr="009B1D63">
        <w:t>Des réunions de suivi organisées par l</w:t>
      </w:r>
      <w:r w:rsidR="009B1D63" w:rsidRPr="009B1D63">
        <w:t>e maître d'ouvrage et son assistant</w:t>
      </w:r>
      <w:r w:rsidRPr="009B1D63">
        <w:t xml:space="preserve"> seront régulièrement programmées. Ces réunions, qui seront organisées sur le site, pe</w:t>
      </w:r>
      <w:r w:rsidR="009B1D63" w:rsidRPr="009B1D63">
        <w:t>rmettront notamment</w:t>
      </w:r>
      <w:r w:rsidRPr="009B1D63">
        <w:t xml:space="preserve"> de valider formellement les plans d'exécution et au fournisseur de justifier ses choix techniques.</w:t>
      </w:r>
    </w:p>
    <w:p w:rsidR="00B00EE5" w:rsidRPr="009B1D63" w:rsidRDefault="00B00EE5" w:rsidP="00B00EE5"/>
    <w:p w:rsidR="00375C15" w:rsidRPr="009B1D63" w:rsidRDefault="00375C15" w:rsidP="00B00EE5">
      <w:r w:rsidRPr="009B1D63">
        <w:t>Les dimensionnements apparaissant sur le dossier de consultation des entreprises ne sont donnés qu’à titre purement indicatif. Ils permettent seulement d’inscrire les différents éléments dans les volumes requis par le parti architectural. A partir du dossier marché, le Titulaire devra effectuer toutes les études nécessaires à la parfaite réalisation du projet sans recours à des études complémentaires de la maîtrise d’</w:t>
      </w:r>
      <w:r w:rsidR="00B00EE5" w:rsidRPr="009B1D63">
        <w:t>œuvre</w:t>
      </w:r>
      <w:r w:rsidRPr="009B1D63">
        <w:t>.</w:t>
      </w:r>
    </w:p>
    <w:p w:rsidR="00B00EE5" w:rsidRPr="009B1D63" w:rsidRDefault="00B00EE5" w:rsidP="00B00EE5"/>
    <w:p w:rsidR="00ED0A76" w:rsidRPr="009B1D63" w:rsidRDefault="00ED0A76" w:rsidP="00ED0A76">
      <w:r w:rsidRPr="009B1D63">
        <w:t xml:space="preserve">Dans le cas où, soit la réalisation, soit la mise en service, nécessiterait des modifications de la définition d'origine, le fournisseur réaliserait la mise à niveau du dossier de définition. Si cette modification est à l'initiative </w:t>
      </w:r>
      <w:r w:rsidR="009B1D63" w:rsidRPr="009B1D63">
        <w:t xml:space="preserve">du </w:t>
      </w:r>
      <w:r w:rsidR="00CE7036" w:rsidRPr="009B1D63">
        <w:t>maître</w:t>
      </w:r>
      <w:r w:rsidR="009B1D63" w:rsidRPr="009B1D63">
        <w:t xml:space="preserve"> d'ouvrage</w:t>
      </w:r>
      <w:r w:rsidRPr="009B1D63">
        <w:t>, l'opération fera l'objet d'une estimation financière et d'un avenant à la commande.</w:t>
      </w:r>
    </w:p>
    <w:p w:rsidR="00375C15" w:rsidRPr="009B1D63" w:rsidRDefault="00375C15" w:rsidP="00085D47"/>
    <w:p w:rsidR="00085D47" w:rsidRPr="009B1D63" w:rsidRDefault="000A5CC4" w:rsidP="009A577D">
      <w:pPr>
        <w:pStyle w:val="Titre2"/>
      </w:pPr>
      <w:bookmarkStart w:id="114" w:name="_Toc450818096"/>
      <w:bookmarkStart w:id="115" w:name="_Toc473896018"/>
      <w:bookmarkStart w:id="116" w:name="_Toc494797524"/>
      <w:r w:rsidRPr="009B1D63">
        <w:t>Document</w:t>
      </w:r>
      <w:r w:rsidR="00085D47" w:rsidRPr="009B1D63">
        <w:t xml:space="preserve"> d'é</w:t>
      </w:r>
      <w:r w:rsidR="009A577D" w:rsidRPr="009B1D63">
        <w:t>tude</w:t>
      </w:r>
      <w:r w:rsidRPr="009B1D63">
        <w:t xml:space="preserve"> initial</w:t>
      </w:r>
      <w:r w:rsidR="00085D47" w:rsidRPr="009B1D63">
        <w:t xml:space="preserve"> :</w:t>
      </w:r>
      <w:bookmarkEnd w:id="114"/>
      <w:bookmarkEnd w:id="115"/>
      <w:bookmarkEnd w:id="116"/>
    </w:p>
    <w:p w:rsidR="00085D47" w:rsidRPr="009B1D63" w:rsidRDefault="000A5CC4" w:rsidP="009B1D63">
      <w:r w:rsidRPr="009B1D63">
        <w:t>Au démarrage des études, le Titulaire devra remettre une note présentant l’ensemble des hypothèses</w:t>
      </w:r>
      <w:r w:rsidR="009B1D63" w:rsidRPr="009B1D63">
        <w:t xml:space="preserve"> prises en compte dans le cadre de son étude</w:t>
      </w:r>
      <w:r w:rsidRPr="009B1D63">
        <w:t xml:space="preserve">. Ces hypothèses devront avoir le visa du </w:t>
      </w:r>
      <w:r w:rsidR="009B1D63" w:rsidRPr="009B1D63">
        <w:t>maître d'ouvrage et de son assistant.</w:t>
      </w:r>
    </w:p>
    <w:p w:rsidR="00085D47" w:rsidRPr="00BE2484" w:rsidRDefault="00085D47" w:rsidP="00085D47">
      <w:pPr>
        <w:rPr>
          <w:highlight w:val="red"/>
        </w:rPr>
      </w:pPr>
    </w:p>
    <w:p w:rsidR="00862878" w:rsidRPr="009B1D63" w:rsidRDefault="00862878" w:rsidP="00862878">
      <w:r w:rsidRPr="009B1D63">
        <w:t xml:space="preserve">L'ensemble des plans et documents émis par le </w:t>
      </w:r>
      <w:r w:rsidR="00180693" w:rsidRPr="009B1D63">
        <w:t>titulaire</w:t>
      </w:r>
      <w:r w:rsidRPr="009B1D63">
        <w:t xml:space="preserve"> sont sous son entière responsabilité. </w:t>
      </w:r>
    </w:p>
    <w:p w:rsidR="00862878" w:rsidRPr="009B1D63" w:rsidRDefault="00862878" w:rsidP="00862878"/>
    <w:p w:rsidR="00862878" w:rsidRPr="009B1D63" w:rsidRDefault="00862878" w:rsidP="00862878">
      <w:r w:rsidRPr="009B1D63">
        <w:t>L'accord du Maîtrise d’</w:t>
      </w:r>
      <w:r w:rsidR="009B1D63" w:rsidRPr="009B1D63">
        <w:t>ouvrage et de son assistant</w:t>
      </w:r>
      <w:r w:rsidRPr="009B1D63">
        <w:t xml:space="preserve"> sur les principes techniques adoptés ne dégage en aucun cas le fournisseur de sa responsabilité vis à vis du bon fonctionnement des matériels ou de l’installation, de la conformité aux présentes clauses techniques </w:t>
      </w:r>
      <w:r w:rsidR="00B73D7C" w:rsidRPr="009B1D63">
        <w:t>et aux normes s'y rapportant</w:t>
      </w:r>
      <w:r w:rsidRPr="009B1D63">
        <w:t xml:space="preserve"> de la qualité de sa fourniture</w:t>
      </w:r>
      <w:r w:rsidR="00B73D7C" w:rsidRPr="009B1D63">
        <w:t xml:space="preserve"> et également de son obligation de résultat</w:t>
      </w:r>
      <w:r w:rsidRPr="009B1D63">
        <w:t>.</w:t>
      </w:r>
    </w:p>
    <w:p w:rsidR="00862878" w:rsidRPr="009B1D63" w:rsidRDefault="00862878" w:rsidP="00862878"/>
    <w:p w:rsidR="00862878" w:rsidRPr="009B1D63" w:rsidRDefault="00862878" w:rsidP="00862878">
      <w:r w:rsidRPr="009B1D63">
        <w:t xml:space="preserve">Toutes reprises ou corrections que le fournisseur pourrait être amené à faire dans ses propres études par suite de l'évolution des documents n'entraîneront pas de modifications du forfait pour autant que ces changements demeurent dans les limites d'un déroulement normal des études. </w:t>
      </w:r>
    </w:p>
    <w:p w:rsidR="00862878" w:rsidRPr="009B1D63" w:rsidRDefault="00862878" w:rsidP="00862878"/>
    <w:p w:rsidR="009A577D" w:rsidRPr="009B1D63" w:rsidRDefault="00085D47" w:rsidP="009A577D">
      <w:pPr>
        <w:pStyle w:val="Titre2"/>
      </w:pPr>
      <w:bookmarkStart w:id="117" w:name="_Toc450818097"/>
      <w:bookmarkStart w:id="118" w:name="_Toc473896019"/>
      <w:bookmarkStart w:id="119" w:name="_Toc494797525"/>
      <w:r w:rsidRPr="009B1D63">
        <w:t>Documents d</w:t>
      </w:r>
      <w:r w:rsidR="009A577D" w:rsidRPr="009B1D63">
        <w:t>'exécution :</w:t>
      </w:r>
      <w:bookmarkEnd w:id="117"/>
      <w:bookmarkEnd w:id="118"/>
      <w:bookmarkEnd w:id="119"/>
    </w:p>
    <w:p w:rsidR="00E937AB" w:rsidRPr="009B1D63" w:rsidRDefault="00E937AB" w:rsidP="00E937AB">
      <w:r w:rsidRPr="009B1D63">
        <w:t>Le Titulaire doit l’ensemble des études techniques et les plans d'exécution ainsi que les plans et documents de chantier et plus généralement toutes études et documents nécessaires à une complète et parfaite réalisation des ouvrages, en complément des documents fournis par la Maîtrise d'</w:t>
      </w:r>
      <w:r w:rsidR="009B1D63" w:rsidRPr="009B1D63">
        <w:t>ouvrage</w:t>
      </w:r>
      <w:r w:rsidRPr="009B1D63">
        <w:t>.</w:t>
      </w:r>
    </w:p>
    <w:p w:rsidR="00E937AB" w:rsidRPr="009B1D63" w:rsidRDefault="00E937AB" w:rsidP="00E937AB"/>
    <w:p w:rsidR="009B1D63" w:rsidRPr="009B1D63" w:rsidRDefault="00E937AB" w:rsidP="00E937AB">
      <w:r w:rsidRPr="009B1D63">
        <w:t xml:space="preserve">Les études et plans d'exécution sont commencés dès la période de préparation et sont mis au point au cours de la réunion de coordination, au fur et à mesure de l'avancement des travaux. Les différentes pièces sont </w:t>
      </w:r>
      <w:r w:rsidR="00376A3E" w:rsidRPr="009B1D63">
        <w:t xml:space="preserve">fournies, sous un format papier, </w:t>
      </w:r>
      <w:r w:rsidRPr="009B1D63">
        <w:t>au Maître d'</w:t>
      </w:r>
      <w:r w:rsidR="009B1D63" w:rsidRPr="009B1D63">
        <w:t>ouvrage et à son assistant.</w:t>
      </w:r>
    </w:p>
    <w:p w:rsidR="00E937AB" w:rsidRPr="009B1D63" w:rsidRDefault="00E937AB" w:rsidP="00E937AB"/>
    <w:p w:rsidR="00E937AB" w:rsidRPr="009B1D63" w:rsidRDefault="00E937AB" w:rsidP="00E937AB">
      <w:r w:rsidRPr="009B1D63">
        <w:t xml:space="preserve">La liste non exhaustive des documents spécifiques à établir </w:t>
      </w:r>
      <w:r w:rsidR="002E7FC6" w:rsidRPr="009B1D63">
        <w:t xml:space="preserve">et à fournir au cours des études d'exécution </w:t>
      </w:r>
      <w:r w:rsidRPr="009B1D63">
        <w:t xml:space="preserve">en complément des plans et documents </w:t>
      </w:r>
      <w:r w:rsidR="00D32151" w:rsidRPr="009B1D63">
        <w:t>de réalisation</w:t>
      </w:r>
      <w:r w:rsidRPr="009B1D63">
        <w:t xml:space="preserve"> est la suivante :</w:t>
      </w:r>
    </w:p>
    <w:p w:rsidR="007F41FF" w:rsidRPr="009B1D63" w:rsidRDefault="007F41FF" w:rsidP="0006045A">
      <w:pPr>
        <w:numPr>
          <w:ilvl w:val="0"/>
          <w:numId w:val="11"/>
        </w:numPr>
        <w:rPr>
          <w:u w:val="single"/>
        </w:rPr>
      </w:pPr>
      <w:r w:rsidRPr="009B1D63">
        <w:rPr>
          <w:u w:val="single"/>
        </w:rPr>
        <w:t>Plans</w:t>
      </w:r>
      <w:r w:rsidR="00346E94" w:rsidRPr="009B1D63">
        <w:rPr>
          <w:u w:val="single"/>
        </w:rPr>
        <w:t xml:space="preserve"> </w:t>
      </w:r>
      <w:r w:rsidRPr="009B1D63">
        <w:rPr>
          <w:u w:val="single"/>
        </w:rPr>
        <w:t>:</w:t>
      </w:r>
    </w:p>
    <w:p w:rsidR="00346E94" w:rsidRPr="009B1D63" w:rsidRDefault="00346E94" w:rsidP="0006045A">
      <w:pPr>
        <w:numPr>
          <w:ilvl w:val="1"/>
          <w:numId w:val="11"/>
        </w:numPr>
      </w:pPr>
      <w:r w:rsidRPr="009B1D63">
        <w:t>Plan synoptique de l'installation</w:t>
      </w:r>
    </w:p>
    <w:p w:rsidR="001C2C13" w:rsidRPr="009B1D63" w:rsidRDefault="007F41FF" w:rsidP="0006045A">
      <w:pPr>
        <w:numPr>
          <w:ilvl w:val="1"/>
          <w:numId w:val="11"/>
        </w:numPr>
      </w:pPr>
      <w:r w:rsidRPr="009B1D63">
        <w:t>Plans d'implantation et de repérag</w:t>
      </w:r>
      <w:r w:rsidR="00346E94" w:rsidRPr="009B1D63">
        <w:t>e des matériels et équipements</w:t>
      </w:r>
    </w:p>
    <w:p w:rsidR="007C12F3" w:rsidRPr="009B1D63" w:rsidRDefault="007F41FF" w:rsidP="0006045A">
      <w:pPr>
        <w:numPr>
          <w:ilvl w:val="1"/>
          <w:numId w:val="11"/>
        </w:numPr>
      </w:pPr>
      <w:r w:rsidRPr="009B1D63">
        <w:t xml:space="preserve">Plans des </w:t>
      </w:r>
      <w:r w:rsidR="007C12F3" w:rsidRPr="009B1D63">
        <w:t>installations électriques mises en place à partir de l'existant pour assurer l'alimentation des différents équipements.</w:t>
      </w:r>
    </w:p>
    <w:p w:rsidR="00A7364F" w:rsidRPr="005927BD" w:rsidRDefault="00A7364F" w:rsidP="0006045A">
      <w:pPr>
        <w:numPr>
          <w:ilvl w:val="1"/>
          <w:numId w:val="11"/>
        </w:numPr>
      </w:pPr>
      <w:r w:rsidRPr="005927BD">
        <w:t xml:space="preserve">Schémas et plan de présentation des </w:t>
      </w:r>
      <w:r w:rsidR="007F41FF" w:rsidRPr="005927BD">
        <w:t>armoires électriques</w:t>
      </w:r>
    </w:p>
    <w:p w:rsidR="00351312" w:rsidRPr="009B1D63" w:rsidRDefault="00351312" w:rsidP="0006045A">
      <w:pPr>
        <w:numPr>
          <w:ilvl w:val="0"/>
          <w:numId w:val="11"/>
        </w:numPr>
        <w:rPr>
          <w:u w:val="single"/>
        </w:rPr>
      </w:pPr>
      <w:r w:rsidRPr="009B1D63">
        <w:rPr>
          <w:u w:val="single"/>
        </w:rPr>
        <w:t>Planning de chantier :</w:t>
      </w:r>
    </w:p>
    <w:p w:rsidR="00351312" w:rsidRPr="009B1D63" w:rsidRDefault="00351312" w:rsidP="0006045A">
      <w:pPr>
        <w:numPr>
          <w:ilvl w:val="1"/>
          <w:numId w:val="11"/>
        </w:numPr>
      </w:pPr>
      <w:r w:rsidRPr="009B1D63">
        <w:t>un planning de l'ensemble de la mission de l'étude jusqu'à la mise en service ;</w:t>
      </w:r>
    </w:p>
    <w:p w:rsidR="00351312" w:rsidRPr="009B1D63" w:rsidRDefault="00351312" w:rsidP="0006045A">
      <w:pPr>
        <w:numPr>
          <w:ilvl w:val="1"/>
          <w:numId w:val="11"/>
        </w:numPr>
      </w:pPr>
      <w:r w:rsidRPr="009B1D63">
        <w:t>un phasage détaillé des travaux ;</w:t>
      </w:r>
    </w:p>
    <w:p w:rsidR="007F41FF" w:rsidRPr="009B1D63" w:rsidRDefault="007F41FF" w:rsidP="0006045A">
      <w:pPr>
        <w:numPr>
          <w:ilvl w:val="0"/>
          <w:numId w:val="11"/>
        </w:numPr>
        <w:rPr>
          <w:u w:val="single"/>
        </w:rPr>
      </w:pPr>
      <w:r w:rsidRPr="009B1D63">
        <w:rPr>
          <w:u w:val="single"/>
        </w:rPr>
        <w:t xml:space="preserve">Détails </w:t>
      </w:r>
      <w:r w:rsidR="00351312" w:rsidRPr="009B1D63">
        <w:rPr>
          <w:u w:val="single"/>
        </w:rPr>
        <w:t>:</w:t>
      </w:r>
    </w:p>
    <w:p w:rsidR="00B67C7F" w:rsidRPr="009B1D63" w:rsidRDefault="00B67C7F" w:rsidP="0006045A">
      <w:pPr>
        <w:numPr>
          <w:ilvl w:val="1"/>
          <w:numId w:val="11"/>
        </w:numPr>
      </w:pPr>
      <w:r w:rsidRPr="009B1D63">
        <w:t>Détails des fiches techniques des différents matériels proposés</w:t>
      </w:r>
    </w:p>
    <w:p w:rsidR="007C12F3" w:rsidRPr="009B1D63" w:rsidRDefault="00351312" w:rsidP="0006045A">
      <w:pPr>
        <w:numPr>
          <w:ilvl w:val="1"/>
          <w:numId w:val="11"/>
        </w:numPr>
      </w:pPr>
      <w:r w:rsidRPr="009B1D63">
        <w:t>Détails des r</w:t>
      </w:r>
      <w:r w:rsidR="007F41FF" w:rsidRPr="009B1D63">
        <w:t>éservations</w:t>
      </w:r>
      <w:r w:rsidRPr="009B1D63">
        <w:t xml:space="preserve"> à prévoir pour le raccordement et la mise en service de l'installation</w:t>
      </w:r>
      <w:r w:rsidR="00DA517A" w:rsidRPr="009B1D63">
        <w:t>.</w:t>
      </w:r>
    </w:p>
    <w:p w:rsidR="00DA517A" w:rsidRPr="009B1D63" w:rsidRDefault="00DA517A" w:rsidP="0006045A">
      <w:pPr>
        <w:numPr>
          <w:ilvl w:val="1"/>
          <w:numId w:val="11"/>
        </w:numPr>
      </w:pPr>
      <w:r w:rsidRPr="009B1D63">
        <w:t>Détails des supports et des accroches des différents réseaux mis en œuvre</w:t>
      </w:r>
    </w:p>
    <w:p w:rsidR="009B1D63" w:rsidRPr="009B1D63" w:rsidRDefault="00DA3BBE" w:rsidP="0006045A">
      <w:pPr>
        <w:numPr>
          <w:ilvl w:val="1"/>
          <w:numId w:val="11"/>
        </w:numPr>
      </w:pPr>
      <w:r w:rsidRPr="009B1D63">
        <w:t>Détail de fonctionnement de</w:t>
      </w:r>
      <w:r w:rsidR="009B1D63" w:rsidRPr="009B1D63">
        <w:t xml:space="preserve">s différents </w:t>
      </w:r>
      <w:r w:rsidRPr="009B1D63">
        <w:t>automate</w:t>
      </w:r>
      <w:r w:rsidR="009B1D63" w:rsidRPr="009B1D63">
        <w:t>s</w:t>
      </w:r>
      <w:r w:rsidRPr="009B1D63">
        <w:t xml:space="preserve"> de régulation </w:t>
      </w:r>
      <w:r w:rsidR="009B1D63" w:rsidRPr="009B1D63">
        <w:t>remplacés</w:t>
      </w:r>
    </w:p>
    <w:p w:rsidR="009B1D63" w:rsidRPr="009B1D63" w:rsidRDefault="009B1D63" w:rsidP="0006045A">
      <w:pPr>
        <w:numPr>
          <w:ilvl w:val="1"/>
          <w:numId w:val="11"/>
        </w:numPr>
      </w:pPr>
      <w:r w:rsidRPr="009B1D63">
        <w:t>Détail de fonctionnement des centrales d'acquisition de mesures</w:t>
      </w:r>
    </w:p>
    <w:p w:rsidR="00603751" w:rsidRDefault="00603751" w:rsidP="0006045A">
      <w:pPr>
        <w:numPr>
          <w:ilvl w:val="1"/>
          <w:numId w:val="11"/>
        </w:numPr>
      </w:pPr>
      <w:r w:rsidRPr="009B1D63">
        <w:lastRenderedPageBreak/>
        <w:t>Schémas et notices de fonctionnement</w:t>
      </w:r>
    </w:p>
    <w:p w:rsidR="009B1D63" w:rsidRDefault="009B1D63" w:rsidP="0006045A">
      <w:pPr>
        <w:numPr>
          <w:ilvl w:val="1"/>
          <w:numId w:val="11"/>
        </w:numPr>
      </w:pPr>
      <w:r>
        <w:t>Tables d'échanges des différents automates et régulateurs communicants</w:t>
      </w:r>
    </w:p>
    <w:p w:rsidR="009B1D63" w:rsidRPr="009B1D63" w:rsidRDefault="009B1D63" w:rsidP="0006045A">
      <w:pPr>
        <w:numPr>
          <w:ilvl w:val="1"/>
          <w:numId w:val="11"/>
        </w:numPr>
      </w:pPr>
      <w:r>
        <w:t>Tables d'échange de la centrale d'acquisition de mesures communicante</w:t>
      </w:r>
    </w:p>
    <w:p w:rsidR="00DA517A" w:rsidRPr="00BE2484" w:rsidRDefault="00DA517A" w:rsidP="00DA517A">
      <w:pPr>
        <w:rPr>
          <w:highlight w:val="red"/>
        </w:rPr>
      </w:pPr>
    </w:p>
    <w:p w:rsidR="00F60309" w:rsidRDefault="00F60309" w:rsidP="00F60309">
      <w:r w:rsidRPr="009B1D63">
        <w:t>Ce dossier sera expédié au Maître d’</w:t>
      </w:r>
      <w:r w:rsidR="009B1D63" w:rsidRPr="009B1D63">
        <w:t xml:space="preserve">ouvrage et à son assistant </w:t>
      </w:r>
      <w:r w:rsidRPr="009B1D63">
        <w:t>dans un délai maximum de 4 semaines à réception de l'ordre de service. Une réunion de mise au point et de validation sera coordonnée par le Maître d’</w:t>
      </w:r>
      <w:r w:rsidR="009B1D63" w:rsidRPr="009B1D63">
        <w:t>ouvrage</w:t>
      </w:r>
      <w:r w:rsidRPr="009B1D63">
        <w:t xml:space="preserve"> qui délivrera l’ordre de service des travaux.</w:t>
      </w:r>
    </w:p>
    <w:p w:rsidR="00395CB8" w:rsidRPr="006909B0" w:rsidRDefault="00395CB8" w:rsidP="00F60309">
      <w:pPr>
        <w:rPr>
          <w:u w:val="single"/>
        </w:rPr>
      </w:pPr>
      <w:r w:rsidRPr="006B270E">
        <w:rPr>
          <w:u w:val="single"/>
        </w:rPr>
        <w:t xml:space="preserve">Conformément aux principes énoncés précédemment </w:t>
      </w:r>
      <w:r w:rsidR="006909B0" w:rsidRPr="006B270E">
        <w:rPr>
          <w:u w:val="single"/>
        </w:rPr>
        <w:t>et aux objectifs fixés,</w:t>
      </w:r>
      <w:r w:rsidR="009860C9" w:rsidRPr="006B270E">
        <w:rPr>
          <w:u w:val="single"/>
        </w:rPr>
        <w:t xml:space="preserve"> </w:t>
      </w:r>
      <w:r w:rsidRPr="006B270E">
        <w:rPr>
          <w:u w:val="single"/>
        </w:rPr>
        <w:t xml:space="preserve">un travail collaboratif sera </w:t>
      </w:r>
      <w:r w:rsidR="005E747E" w:rsidRPr="006B270E">
        <w:rPr>
          <w:u w:val="single"/>
        </w:rPr>
        <w:t xml:space="preserve">mené entre les différents titulaires afin de bien coordonner les </w:t>
      </w:r>
      <w:r w:rsidR="00EB068B" w:rsidRPr="006B270E">
        <w:rPr>
          <w:u w:val="single"/>
        </w:rPr>
        <w:t xml:space="preserve">conditions de fonctionnement et d'exploitation des installations. Les documents </w:t>
      </w:r>
      <w:r w:rsidR="006909B0" w:rsidRPr="006B270E">
        <w:rPr>
          <w:u w:val="single"/>
        </w:rPr>
        <w:t>d'exécutio</w:t>
      </w:r>
      <w:r w:rsidR="004678DB" w:rsidRPr="006B270E">
        <w:rPr>
          <w:u w:val="single"/>
        </w:rPr>
        <w:t>n ci</w:t>
      </w:r>
      <w:r w:rsidR="00035A0B" w:rsidRPr="006B270E">
        <w:rPr>
          <w:u w:val="single"/>
        </w:rPr>
        <w:t>-avant seront donc partagés entre les différents titulaires pour assurer la cohérence d'ensemble des prestations.</w:t>
      </w:r>
      <w:r w:rsidR="006909B0" w:rsidRPr="006B270E">
        <w:rPr>
          <w:u w:val="single"/>
        </w:rPr>
        <w:t xml:space="preserve"> Les arbitrages si nécessaires seront effect</w:t>
      </w:r>
      <w:r w:rsidR="006C2928">
        <w:rPr>
          <w:u w:val="single"/>
        </w:rPr>
        <w:t>ués par le maître d'ouvrage et</w:t>
      </w:r>
      <w:r w:rsidR="006909B0" w:rsidRPr="006B270E">
        <w:rPr>
          <w:u w:val="single"/>
        </w:rPr>
        <w:t xml:space="preserve"> son AMO.</w:t>
      </w:r>
    </w:p>
    <w:p w:rsidR="009A577D" w:rsidRPr="00BE2484" w:rsidRDefault="009A577D" w:rsidP="00F60309">
      <w:pPr>
        <w:rPr>
          <w:highlight w:val="red"/>
        </w:rPr>
      </w:pPr>
    </w:p>
    <w:p w:rsidR="00AE2FF0" w:rsidRPr="009A41DA" w:rsidRDefault="00AE2FF0" w:rsidP="00AE2FF0">
      <w:pPr>
        <w:pStyle w:val="Titre2"/>
      </w:pPr>
      <w:bookmarkStart w:id="120" w:name="_Toc450818098"/>
      <w:bookmarkStart w:id="121" w:name="_Toc473896020"/>
      <w:bookmarkStart w:id="122" w:name="_Toc494797526"/>
      <w:r w:rsidRPr="009A41DA">
        <w:t>Documents à transmettre pendant la préparation de chantier :</w:t>
      </w:r>
      <w:bookmarkEnd w:id="120"/>
      <w:bookmarkEnd w:id="121"/>
      <w:bookmarkEnd w:id="122"/>
    </w:p>
    <w:p w:rsidR="00EB369C" w:rsidRPr="009A41DA" w:rsidRDefault="00EB369C" w:rsidP="009A577D">
      <w:r w:rsidRPr="009A41DA">
        <w:t>Le titulaire</w:t>
      </w:r>
      <w:r w:rsidR="009A41DA" w:rsidRPr="009A41DA">
        <w:t>, de chacun des lots,</w:t>
      </w:r>
      <w:r w:rsidRPr="009A41DA">
        <w:t xml:space="preserve"> devra fournir, pendant la période de préparation du chantier les </w:t>
      </w:r>
      <w:r w:rsidR="00C52AA7" w:rsidRPr="009A41DA">
        <w:t>documents</w:t>
      </w:r>
      <w:r w:rsidRPr="009A41DA">
        <w:t xml:space="preserve"> suivants :</w:t>
      </w:r>
    </w:p>
    <w:p w:rsidR="00C52AA7" w:rsidRPr="009A41DA" w:rsidRDefault="00C52AA7" w:rsidP="0006045A">
      <w:pPr>
        <w:numPr>
          <w:ilvl w:val="0"/>
          <w:numId w:val="12"/>
        </w:numPr>
      </w:pPr>
      <w:r w:rsidRPr="009A41DA">
        <w:t>Un planning d'approvisionnement et de livraison de chaque type de matériel</w:t>
      </w:r>
    </w:p>
    <w:p w:rsidR="007C12F3" w:rsidRPr="009A41DA" w:rsidRDefault="00EB369C" w:rsidP="0006045A">
      <w:pPr>
        <w:numPr>
          <w:ilvl w:val="0"/>
          <w:numId w:val="12"/>
        </w:numPr>
      </w:pPr>
      <w:r w:rsidRPr="009A41DA">
        <w:t>Les marques et les modèles des matériaux et matériels employés avec leurs notices et leurs avis</w:t>
      </w:r>
      <w:r w:rsidR="00D13501" w:rsidRPr="009A41DA">
        <w:t xml:space="preserve"> </w:t>
      </w:r>
      <w:r w:rsidRPr="009A41DA">
        <w:t xml:space="preserve">techniques et procès-verbaux </w:t>
      </w:r>
      <w:r w:rsidR="007C12F3" w:rsidRPr="009A41DA">
        <w:t>(dossier technique)</w:t>
      </w:r>
    </w:p>
    <w:p w:rsidR="0032673F" w:rsidRPr="009A41DA" w:rsidRDefault="0032673F" w:rsidP="009A577D"/>
    <w:p w:rsidR="00B43577" w:rsidRPr="009A41DA" w:rsidRDefault="00B43577" w:rsidP="00B43577">
      <w:r w:rsidRPr="009A41DA">
        <w:t>L</w:t>
      </w:r>
      <w:r w:rsidR="009A41DA" w:rsidRPr="009A41DA">
        <w:t xml:space="preserve">'assistant au maître d'ouvrage </w:t>
      </w:r>
      <w:r w:rsidRPr="009A41DA">
        <w:t>a toute autorité et pouvoir pour rejeter une propositio</w:t>
      </w:r>
      <w:r w:rsidR="006C2928">
        <w:t>n de matériel ou matériau qu'il estime</w:t>
      </w:r>
      <w:r w:rsidRPr="009A41DA">
        <w:t xml:space="preserve"> ne pas répondre aux définitions caractéristiques minimales exigées. Le Titulaire ne peut s'élever contre cet arbitrage et en particulier faire état de critère d'ordre financier. Le Titulaire est tenu de se soumettre au choix arrêté et de fournir dans le cadre de son marché les matériels ou</w:t>
      </w:r>
      <w:r w:rsidR="009C4BA7" w:rsidRPr="009A41DA">
        <w:t xml:space="preserve"> </w:t>
      </w:r>
      <w:r w:rsidRPr="009A41DA">
        <w:t>matériaux retenus.</w:t>
      </w:r>
    </w:p>
    <w:p w:rsidR="00B43577" w:rsidRPr="009A41DA" w:rsidRDefault="00B43577" w:rsidP="009A577D"/>
    <w:p w:rsidR="002C71BE" w:rsidRPr="009A41DA" w:rsidRDefault="002C71BE" w:rsidP="0032673F">
      <w:r w:rsidRPr="009A41DA">
        <w:t xml:space="preserve">Pendant cette période, </w:t>
      </w:r>
      <w:r w:rsidR="009C4BA7" w:rsidRPr="009A41DA">
        <w:t>il sera demandé au titulaire de procéder à un contrôle de conformité</w:t>
      </w:r>
      <w:r w:rsidR="003D6532" w:rsidRPr="009A41DA">
        <w:t xml:space="preserve"> des travaux impactant son installation</w:t>
      </w:r>
      <w:r w:rsidR="009C4BA7" w:rsidRPr="009A41DA">
        <w:t xml:space="preserve">. </w:t>
      </w:r>
      <w:r w:rsidR="003D6532" w:rsidRPr="009A41DA">
        <w:t>E</w:t>
      </w:r>
      <w:r w:rsidR="00C6283A" w:rsidRPr="009A41DA">
        <w:t>n effet, aucune cote ne doit être prise à l'échelle sur plans. En cas de contradiction ou d'erreurs relevées, le Titulaire en réfère immédiatement au Maître d'</w:t>
      </w:r>
      <w:r w:rsidR="003D6532" w:rsidRPr="009A41DA">
        <w:t>Œuvre</w:t>
      </w:r>
      <w:r w:rsidR="00C6283A" w:rsidRPr="009A41DA">
        <w:t xml:space="preserve"> en lui signalant, les erreurs, omissions ou insuffisances de précisions qui auraient pu se produire. Il provoque tous les renseignements complémentaires pour tout ce qui lui semble douteux, non conforme aux règles de l'art et aux prescriptions légales.</w:t>
      </w:r>
      <w:r w:rsidR="003D6532" w:rsidRPr="009A41DA">
        <w:t xml:space="preserve"> </w:t>
      </w:r>
      <w:r w:rsidR="00C6283A" w:rsidRPr="009A41DA">
        <w:t>Ces contrôles de conformité s'entendent également au niveau de la coordination pour correspondance entre documents des différents corps d'état.</w:t>
      </w:r>
      <w:r w:rsidR="00752D10" w:rsidRPr="009A41DA">
        <w:t xml:space="preserve"> Par ailleurs, </w:t>
      </w:r>
      <w:r w:rsidRPr="009A41DA">
        <w:t xml:space="preserve">le </w:t>
      </w:r>
      <w:r w:rsidR="0032673F" w:rsidRPr="009A41DA">
        <w:t>titulaire</w:t>
      </w:r>
      <w:r w:rsidRPr="009A41DA">
        <w:t xml:space="preserve"> doit examiner les plans établis par chacun des autres corps d'état et demander tous dessins de détails, épures, graphiques complémentaires qu'il estime nécessaires à la mise en œuvre de ses propres travaux, accompagnés de notes de calculs, le cas échéant</w:t>
      </w:r>
    </w:p>
    <w:p w:rsidR="0032673F" w:rsidRPr="00BE2484" w:rsidRDefault="0032673F" w:rsidP="009A577D">
      <w:pPr>
        <w:rPr>
          <w:highlight w:val="red"/>
        </w:rPr>
      </w:pPr>
    </w:p>
    <w:p w:rsidR="009A577D" w:rsidRPr="009A41DA" w:rsidRDefault="009A577D" w:rsidP="009A577D">
      <w:pPr>
        <w:pStyle w:val="Titre2"/>
      </w:pPr>
      <w:bookmarkStart w:id="123" w:name="_Toc450818099"/>
      <w:bookmarkStart w:id="124" w:name="_Toc473896021"/>
      <w:bookmarkStart w:id="125" w:name="_Toc494797527"/>
      <w:r w:rsidRPr="009A41DA">
        <w:t xml:space="preserve">Documents à transmettre </w:t>
      </w:r>
      <w:r w:rsidR="00BB07D0" w:rsidRPr="009A41DA">
        <w:t xml:space="preserve">pendant </w:t>
      </w:r>
      <w:r w:rsidR="0032673F" w:rsidRPr="009A41DA">
        <w:t>la phase de réalisation</w:t>
      </w:r>
      <w:r w:rsidRPr="009A41DA">
        <w:t xml:space="preserve"> :</w:t>
      </w:r>
      <w:bookmarkEnd w:id="123"/>
      <w:bookmarkEnd w:id="124"/>
      <w:bookmarkEnd w:id="125"/>
    </w:p>
    <w:p w:rsidR="00A926E1" w:rsidRPr="009A41DA" w:rsidRDefault="00A926E1" w:rsidP="00A926E1">
      <w:r w:rsidRPr="009A41DA">
        <w:t>Le Titulaire</w:t>
      </w:r>
      <w:r w:rsidR="009A41DA">
        <w:t>, de chacun des lots,</w:t>
      </w:r>
      <w:r w:rsidRPr="009A41DA">
        <w:t xml:space="preserve"> devra pouvoir </w:t>
      </w:r>
      <w:r w:rsidR="009A41DA" w:rsidRPr="009A41DA">
        <w:t xml:space="preserve">rendre compte à l'assistant du maître d'ouvrage </w:t>
      </w:r>
      <w:r w:rsidRPr="009A41DA">
        <w:t>de l'approvisionnement du matériel dont il a la charge. A ce titre, et pour chaque type de matériel qu'il doit fournir, le fournisseur devra établir un sous-planning détaillé des approvisionnements précisant pour chaque matériel :</w:t>
      </w:r>
    </w:p>
    <w:p w:rsidR="00A926E1" w:rsidRPr="009A41DA" w:rsidRDefault="00A926E1" w:rsidP="0006045A">
      <w:pPr>
        <w:numPr>
          <w:ilvl w:val="0"/>
          <w:numId w:val="13"/>
        </w:numPr>
      </w:pPr>
      <w:r w:rsidRPr="009A41DA">
        <w:t>la date de commande ;</w:t>
      </w:r>
    </w:p>
    <w:p w:rsidR="00A926E1" w:rsidRPr="009A41DA" w:rsidRDefault="00A926E1" w:rsidP="0006045A">
      <w:pPr>
        <w:numPr>
          <w:ilvl w:val="0"/>
          <w:numId w:val="13"/>
        </w:numPr>
      </w:pPr>
      <w:r w:rsidRPr="009A41DA">
        <w:t>la date envisagée pour la livraison sur site.</w:t>
      </w:r>
    </w:p>
    <w:p w:rsidR="00A926E1" w:rsidRPr="009A41DA" w:rsidRDefault="00A926E1" w:rsidP="00A926E1">
      <w:pPr>
        <w:overflowPunct/>
        <w:jc w:val="left"/>
        <w:textAlignment w:val="auto"/>
        <w:rPr>
          <w:rFonts w:ascii="Helvetica" w:hAnsi="Helvetica" w:cs="Helvetica"/>
        </w:rPr>
      </w:pPr>
    </w:p>
    <w:p w:rsidR="009A577D" w:rsidRPr="00B66E36" w:rsidRDefault="00D046D9" w:rsidP="009A577D">
      <w:r w:rsidRPr="009A41DA">
        <w:t>Des réunions d'avancement sur site seront régulièrement programmées selon un échéancier défini en commun en début de projet.</w:t>
      </w:r>
    </w:p>
    <w:p w:rsidR="00085600" w:rsidRDefault="00144225" w:rsidP="0081658E">
      <w:pPr>
        <w:pStyle w:val="Titre1"/>
      </w:pPr>
      <w:r w:rsidRPr="008A2CE6">
        <w:br w:type="page"/>
      </w:r>
      <w:bookmarkStart w:id="126" w:name="_Toc450818100"/>
      <w:bookmarkStart w:id="127" w:name="_Toc473896022"/>
      <w:bookmarkStart w:id="128" w:name="_Toc494797528"/>
      <w:r w:rsidR="003B70B5">
        <w:lastRenderedPageBreak/>
        <w:t xml:space="preserve">LOT 1 : </w:t>
      </w:r>
      <w:bookmarkEnd w:id="126"/>
      <w:bookmarkEnd w:id="127"/>
      <w:r w:rsidR="00E95A11">
        <w:t>Changement des régulateurs sur les systèmes pédagogiques existants</w:t>
      </w:r>
      <w:bookmarkEnd w:id="128"/>
    </w:p>
    <w:p w:rsidR="00144225" w:rsidRPr="008A2CE6" w:rsidRDefault="00144225" w:rsidP="00144225">
      <w:pPr>
        <w:jc w:val="center"/>
        <w:rPr>
          <w:b/>
          <w:bCs/>
          <w:sz w:val="22"/>
        </w:rPr>
      </w:pPr>
    </w:p>
    <w:p w:rsidR="00BE2484" w:rsidRPr="005927BD" w:rsidRDefault="00E95A11" w:rsidP="00144225">
      <w:pPr>
        <w:pStyle w:val="Titre2"/>
      </w:pPr>
      <w:bookmarkStart w:id="129" w:name="_Toc494797529"/>
      <w:bookmarkStart w:id="130" w:name="_Toc450818101"/>
      <w:bookmarkStart w:id="131" w:name="_Toc473896023"/>
      <w:r w:rsidRPr="005927BD">
        <w:t>Nature du marché et d</w:t>
      </w:r>
      <w:r w:rsidR="00BE2484" w:rsidRPr="005927BD">
        <w:t>escription générale des prestations :</w:t>
      </w:r>
      <w:bookmarkEnd w:id="129"/>
    </w:p>
    <w:p w:rsidR="00BE2484" w:rsidRPr="005927BD" w:rsidRDefault="00BE2484" w:rsidP="00BE2484"/>
    <w:p w:rsidR="008117B3" w:rsidRPr="005927BD" w:rsidRDefault="008117B3" w:rsidP="008117B3">
      <w:r w:rsidRPr="005927BD">
        <w:t xml:space="preserve">Le but de ce lot, est de rendre l'ensemble des systèmes pédagogiques communicants et notamment tous les régulateurs. L'objectif est de pouvoir reporter et superviser toutes les variables de fonctionnement ainsi que l'ensemble des mesures physiques (réalisées dans le cadre du contrôle du processus) des systèmes pédagogiques. La communication devra être </w:t>
      </w:r>
      <w:r w:rsidR="00E24310" w:rsidRPr="005927BD">
        <w:t>opérée</w:t>
      </w:r>
      <w:r w:rsidRPr="005927BD">
        <w:t xml:space="preserve"> par un protocole de communication standard et normalisé.</w:t>
      </w:r>
    </w:p>
    <w:p w:rsidR="008117B3" w:rsidRPr="005927BD" w:rsidRDefault="008117B3" w:rsidP="008117B3"/>
    <w:p w:rsidR="008117B3" w:rsidRPr="005927BD" w:rsidRDefault="008117B3" w:rsidP="008117B3">
      <w:r w:rsidRPr="005927BD">
        <w:t xml:space="preserve">Les systèmes pédagogiques concernés </w:t>
      </w:r>
      <w:r w:rsidR="006B270E" w:rsidRPr="005927BD">
        <w:t xml:space="preserve">par la tranche ferme </w:t>
      </w:r>
      <w:r w:rsidRPr="005927BD">
        <w:t>sont les suivants :</w:t>
      </w:r>
    </w:p>
    <w:p w:rsidR="008117B3" w:rsidRPr="005927BD" w:rsidRDefault="008117B3" w:rsidP="0006045A">
      <w:pPr>
        <w:numPr>
          <w:ilvl w:val="0"/>
          <w:numId w:val="25"/>
        </w:numPr>
      </w:pPr>
      <w:r w:rsidRPr="005927BD">
        <w:t>Système CTA Roue</w:t>
      </w:r>
    </w:p>
    <w:p w:rsidR="008117B3" w:rsidRPr="005927BD" w:rsidRDefault="008117B3" w:rsidP="0006045A">
      <w:pPr>
        <w:numPr>
          <w:ilvl w:val="0"/>
          <w:numId w:val="25"/>
        </w:numPr>
      </w:pPr>
      <w:r w:rsidRPr="005927BD">
        <w:t>Système Cascade CO2</w:t>
      </w:r>
    </w:p>
    <w:p w:rsidR="008117B3" w:rsidRPr="005927BD" w:rsidRDefault="008117B3" w:rsidP="0006045A">
      <w:pPr>
        <w:numPr>
          <w:ilvl w:val="0"/>
          <w:numId w:val="25"/>
        </w:numPr>
      </w:pPr>
      <w:r w:rsidRPr="005927BD">
        <w:t>Système Cascade chaudières fioul</w:t>
      </w:r>
    </w:p>
    <w:p w:rsidR="008117B3" w:rsidRPr="005927BD" w:rsidRDefault="008117B3" w:rsidP="0006045A">
      <w:pPr>
        <w:numPr>
          <w:ilvl w:val="0"/>
          <w:numId w:val="25"/>
        </w:numPr>
      </w:pPr>
      <w:r w:rsidRPr="005927BD">
        <w:t>Système Cascade chaudières gaz</w:t>
      </w:r>
    </w:p>
    <w:p w:rsidR="008117B3" w:rsidRPr="005927BD" w:rsidRDefault="008117B3" w:rsidP="0006045A">
      <w:pPr>
        <w:numPr>
          <w:ilvl w:val="0"/>
          <w:numId w:val="25"/>
        </w:numPr>
      </w:pPr>
      <w:r w:rsidRPr="005927BD">
        <w:t>Système ECS instantané</w:t>
      </w:r>
    </w:p>
    <w:p w:rsidR="008117B3" w:rsidRPr="005927BD" w:rsidRDefault="008117B3" w:rsidP="0006045A">
      <w:pPr>
        <w:numPr>
          <w:ilvl w:val="0"/>
          <w:numId w:val="25"/>
        </w:numPr>
      </w:pPr>
      <w:r w:rsidRPr="005927BD">
        <w:t>Système ECBT</w:t>
      </w:r>
    </w:p>
    <w:p w:rsidR="008117B3" w:rsidRPr="005927BD" w:rsidRDefault="008117B3" w:rsidP="0006045A">
      <w:pPr>
        <w:numPr>
          <w:ilvl w:val="0"/>
          <w:numId w:val="25"/>
        </w:numPr>
      </w:pPr>
      <w:r w:rsidRPr="005927BD">
        <w:t>Système CTA GTB</w:t>
      </w:r>
    </w:p>
    <w:p w:rsidR="008117B3" w:rsidRPr="005927BD" w:rsidRDefault="008117B3" w:rsidP="008117B3"/>
    <w:p w:rsidR="006B270E" w:rsidRPr="005927BD" w:rsidRDefault="006B270E" w:rsidP="008117B3">
      <w:r w:rsidRPr="005927BD">
        <w:t>Les systèmes pédagogiques concernés par la tranche conditionnelle sont les suivants :</w:t>
      </w:r>
    </w:p>
    <w:p w:rsidR="001275C0" w:rsidRPr="005927BD" w:rsidRDefault="001275C0" w:rsidP="001275C0">
      <w:pPr>
        <w:numPr>
          <w:ilvl w:val="0"/>
          <w:numId w:val="25"/>
        </w:numPr>
      </w:pPr>
      <w:r w:rsidRPr="005927BD">
        <w:t>Système CTA Unizone</w:t>
      </w:r>
    </w:p>
    <w:p w:rsidR="001275C0" w:rsidRPr="005927BD" w:rsidRDefault="001275C0" w:rsidP="001275C0">
      <w:pPr>
        <w:numPr>
          <w:ilvl w:val="0"/>
          <w:numId w:val="25"/>
        </w:numPr>
      </w:pPr>
      <w:r w:rsidRPr="005927BD">
        <w:t>Système Cogénération</w:t>
      </w:r>
    </w:p>
    <w:p w:rsidR="001275C0" w:rsidRPr="005927BD" w:rsidRDefault="001275C0" w:rsidP="001275C0">
      <w:pPr>
        <w:numPr>
          <w:ilvl w:val="0"/>
          <w:numId w:val="25"/>
        </w:numPr>
      </w:pPr>
      <w:r w:rsidRPr="005927BD">
        <w:t>Système Cascade chaudières bois</w:t>
      </w:r>
    </w:p>
    <w:p w:rsidR="006B270E" w:rsidRDefault="006B270E" w:rsidP="008117B3"/>
    <w:p w:rsidR="008117B3" w:rsidRDefault="008117B3" w:rsidP="008117B3">
      <w:r>
        <w:t xml:space="preserve">La description du fonctionnement, des éléments constitutifs et des applications pédagogiques de chaque système est </w:t>
      </w:r>
      <w:r w:rsidR="004E2BB3">
        <w:t>précisée</w:t>
      </w:r>
      <w:r>
        <w:t xml:space="preserve"> en annexe au présent document. Il est à noter que les systèmes pédagogiques concernés devront voir leurs modalités de fonctionnement (y compris pédagogiques) restées inchangées à l</w:t>
      </w:r>
      <w:r w:rsidR="00A1168E">
        <w:t>'issue de l'exécution du marché (</w:t>
      </w:r>
      <w:r w:rsidR="007B6EF0">
        <w:t>cf.</w:t>
      </w:r>
      <w:r w:rsidR="00A1168E">
        <w:t xml:space="preserve"> PV d'état de fonctionnement des systèmes pédagogiques).</w:t>
      </w:r>
    </w:p>
    <w:p w:rsidR="008117B3" w:rsidRDefault="008117B3" w:rsidP="008117B3"/>
    <w:p w:rsidR="008117B3" w:rsidRDefault="008117B3" w:rsidP="008117B3">
      <w:r w:rsidRPr="00FC67B4">
        <w:t>Dans le cadre de ce lot, le titulaire aura</w:t>
      </w:r>
      <w:r>
        <w:t xml:space="preserve"> une obligation de résultat pour rendre les systèmes communicants avec un protocole de communication standard et normalisé. 2 solutions peuvent être mise en œuvre, par le candidat, pour chaque système, afin d'atteindre ce résultat :</w:t>
      </w:r>
    </w:p>
    <w:p w:rsidR="008117B3" w:rsidRDefault="008117B3" w:rsidP="0006045A">
      <w:pPr>
        <w:numPr>
          <w:ilvl w:val="0"/>
          <w:numId w:val="26"/>
        </w:numPr>
      </w:pPr>
      <w:r>
        <w:t>Solution 1 : mise en place d'un nouveau régulateur disposant d'un protocole de communication standard et normalisé (type BACNET)</w:t>
      </w:r>
      <w:r w:rsidR="001275C0">
        <w:t xml:space="preserve"> avec la fourniture de la table des E/S.</w:t>
      </w:r>
    </w:p>
    <w:p w:rsidR="008117B3" w:rsidRDefault="008117B3" w:rsidP="0006045A">
      <w:pPr>
        <w:numPr>
          <w:ilvl w:val="0"/>
          <w:numId w:val="26"/>
        </w:numPr>
      </w:pPr>
      <w:r>
        <w:t>Solution 2 : Développement et fourniture d'une table d'échange permettant de réaliser une passerelle entre le protocole de communication du régulateur/automate et un protocole de communication standard et normalisé (type BACNET)</w:t>
      </w:r>
    </w:p>
    <w:p w:rsidR="008117B3" w:rsidRDefault="008117B3" w:rsidP="008117B3"/>
    <w:p w:rsidR="008117B3" w:rsidRDefault="008117B3" w:rsidP="008117B3">
      <w:pPr>
        <w:pStyle w:val="Titre2"/>
      </w:pPr>
      <w:bookmarkStart w:id="132" w:name="_Toc494797530"/>
      <w:r>
        <w:t xml:space="preserve">Description </w:t>
      </w:r>
      <w:r w:rsidR="000164DE">
        <w:t xml:space="preserve">générale </w:t>
      </w:r>
      <w:r>
        <w:t>des solutions envisagées suivant la nature du système pédagogique</w:t>
      </w:r>
      <w:bookmarkEnd w:id="132"/>
    </w:p>
    <w:p w:rsidR="008117B3" w:rsidRDefault="008117B3" w:rsidP="008117B3"/>
    <w:p w:rsidR="008117B3" w:rsidRDefault="008117B3" w:rsidP="008117B3">
      <w:r>
        <w:t xml:space="preserve">Dans le cadre de l'analyse des systèmes pédagogiques, il a été identifié le type de solution à mettre en œuvre selon le système considéré. Néanmoins, il appartient, au candidat suivant son expérience, de contrôler ces éléments </w:t>
      </w:r>
      <w:r w:rsidR="00424ECC">
        <w:t xml:space="preserve">lors de sa </w:t>
      </w:r>
      <w:r>
        <w:t>visite</w:t>
      </w:r>
      <w:r w:rsidR="00424ECC">
        <w:t xml:space="preserve"> de remise de son offre afin de </w:t>
      </w:r>
      <w:r>
        <w:t xml:space="preserve">proposer une solution </w:t>
      </w:r>
      <w:r w:rsidR="00424ECC">
        <w:t>adaptée au contexte</w:t>
      </w:r>
      <w:r>
        <w:t xml:space="preserve"> dans le cadre de son obligation de résultat.</w:t>
      </w:r>
    </w:p>
    <w:p w:rsidR="008117B3" w:rsidRDefault="008117B3" w:rsidP="008117B3"/>
    <w:p w:rsidR="008117B3" w:rsidRDefault="008117B3" w:rsidP="008117B3">
      <w:r>
        <w:t>Le résultat de l'analyse des systèmes et de la préconisation de solution à mettre en œuvre est précisé dans le tableau ci-après :</w:t>
      </w:r>
    </w:p>
    <w:p w:rsidR="008117B3" w:rsidRDefault="008117B3" w:rsidP="008117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gridCol w:w="4110"/>
      </w:tblGrid>
      <w:tr w:rsidR="002209F0" w:rsidRPr="00245D15" w:rsidTr="00245D15">
        <w:trPr>
          <w:jc w:val="center"/>
        </w:trPr>
        <w:tc>
          <w:tcPr>
            <w:tcW w:w="2235" w:type="dxa"/>
            <w:vAlign w:val="center"/>
          </w:tcPr>
          <w:p w:rsidR="008117B3" w:rsidRPr="00245D15" w:rsidRDefault="008117B3" w:rsidP="00245D15">
            <w:pPr>
              <w:jc w:val="center"/>
              <w:rPr>
                <w:b/>
              </w:rPr>
            </w:pPr>
            <w:r w:rsidRPr="00245D15">
              <w:rPr>
                <w:b/>
              </w:rPr>
              <w:t>Système</w:t>
            </w:r>
          </w:p>
        </w:tc>
        <w:tc>
          <w:tcPr>
            <w:tcW w:w="2835" w:type="dxa"/>
            <w:vAlign w:val="center"/>
          </w:tcPr>
          <w:p w:rsidR="008117B3" w:rsidRPr="00245D15" w:rsidRDefault="008117B3" w:rsidP="00245D15">
            <w:pPr>
              <w:jc w:val="center"/>
              <w:rPr>
                <w:b/>
              </w:rPr>
            </w:pPr>
            <w:r w:rsidRPr="00245D15">
              <w:rPr>
                <w:b/>
              </w:rPr>
              <w:t>Régulateur(s)/Automate(s) existant(s)</w:t>
            </w:r>
          </w:p>
        </w:tc>
        <w:tc>
          <w:tcPr>
            <w:tcW w:w="4110" w:type="dxa"/>
            <w:vAlign w:val="center"/>
          </w:tcPr>
          <w:p w:rsidR="008117B3" w:rsidRPr="00245D15" w:rsidRDefault="008117B3" w:rsidP="00245D15">
            <w:pPr>
              <w:jc w:val="center"/>
              <w:rPr>
                <w:b/>
              </w:rPr>
            </w:pPr>
            <w:r w:rsidRPr="00245D15">
              <w:rPr>
                <w:b/>
              </w:rPr>
              <w:t>Orientation retenue</w:t>
            </w:r>
          </w:p>
        </w:tc>
      </w:tr>
      <w:tr w:rsidR="00245D15" w:rsidRPr="00245D15" w:rsidTr="00245D15">
        <w:trPr>
          <w:jc w:val="center"/>
        </w:trPr>
        <w:tc>
          <w:tcPr>
            <w:tcW w:w="2235" w:type="dxa"/>
            <w:vMerge w:val="restart"/>
            <w:vAlign w:val="center"/>
          </w:tcPr>
          <w:p w:rsidR="00245D15" w:rsidRPr="00245D15" w:rsidRDefault="00245D15" w:rsidP="00245D15">
            <w:pPr>
              <w:jc w:val="center"/>
              <w:rPr>
                <w:b/>
              </w:rPr>
            </w:pPr>
            <w:r w:rsidRPr="00245D15">
              <w:rPr>
                <w:b/>
              </w:rPr>
              <w:t>CTA Roue</w:t>
            </w:r>
          </w:p>
        </w:tc>
        <w:tc>
          <w:tcPr>
            <w:tcW w:w="2835" w:type="dxa"/>
            <w:vAlign w:val="center"/>
          </w:tcPr>
          <w:p w:rsidR="00245D15" w:rsidRPr="00245D15" w:rsidRDefault="00245D15" w:rsidP="00245D15">
            <w:pPr>
              <w:jc w:val="center"/>
            </w:pPr>
            <w:r w:rsidRPr="00245D15">
              <w:t>Régulateur batterie</w:t>
            </w:r>
          </w:p>
          <w:p w:rsidR="00245D15" w:rsidRPr="00245D15" w:rsidRDefault="00245D15" w:rsidP="00245D15">
            <w:pPr>
              <w:jc w:val="center"/>
            </w:pPr>
            <w:r w:rsidRPr="00245D15">
              <w:t>DANFOSS</w:t>
            </w:r>
          </w:p>
          <w:p w:rsidR="00245D15" w:rsidRPr="00245D15" w:rsidRDefault="00245D15" w:rsidP="00245D15">
            <w:pPr>
              <w:jc w:val="center"/>
            </w:pPr>
            <w:r w:rsidRPr="00245D15">
              <w:t>LCX06C</w:t>
            </w:r>
          </w:p>
          <w:p w:rsidR="00245D15" w:rsidRPr="00245D15" w:rsidRDefault="00245D15" w:rsidP="00245D15">
            <w:pPr>
              <w:jc w:val="center"/>
            </w:pPr>
            <w:r w:rsidRPr="00245D15">
              <w:t>Modbus</w:t>
            </w:r>
          </w:p>
        </w:tc>
        <w:tc>
          <w:tcPr>
            <w:tcW w:w="4110" w:type="dxa"/>
            <w:vAlign w:val="center"/>
          </w:tcPr>
          <w:p w:rsidR="00245D15" w:rsidRPr="00245D15" w:rsidRDefault="00245D15" w:rsidP="00245D15">
            <w:pPr>
              <w:jc w:val="center"/>
            </w:pPr>
            <w:r w:rsidRPr="00245D15">
              <w:t>Remplacement du régulateur par un équipement équivalent communicant.</w:t>
            </w: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Régulateur CTA</w:t>
            </w:r>
          </w:p>
          <w:p w:rsidR="00245D15" w:rsidRPr="00245D15" w:rsidRDefault="00245D15" w:rsidP="00245D15">
            <w:pPr>
              <w:jc w:val="center"/>
            </w:pPr>
            <w:r w:rsidRPr="00245D15">
              <w:t>REGIN CORRIGO E151D-3</w:t>
            </w:r>
          </w:p>
          <w:p w:rsidR="00245D15" w:rsidRPr="00245D15" w:rsidRDefault="00245D15" w:rsidP="00245D15">
            <w:pPr>
              <w:jc w:val="center"/>
            </w:pPr>
            <w:r w:rsidRPr="00245D15">
              <w:t>Modbus</w:t>
            </w:r>
          </w:p>
        </w:tc>
        <w:tc>
          <w:tcPr>
            <w:tcW w:w="4110" w:type="dxa"/>
            <w:vAlign w:val="center"/>
          </w:tcPr>
          <w:p w:rsidR="00245D15" w:rsidRDefault="00245D15" w:rsidP="00245D15">
            <w:pPr>
              <w:jc w:val="center"/>
            </w:pPr>
            <w:r w:rsidRPr="00245D15">
              <w:t>Remplacement du régulateur par un équipement équivalent communicant.</w:t>
            </w:r>
          </w:p>
          <w:p w:rsidR="001275C0" w:rsidRPr="00245D15" w:rsidRDefault="001275C0" w:rsidP="00245D15">
            <w:pPr>
              <w:jc w:val="center"/>
            </w:pPr>
            <w:r>
              <w:t xml:space="preserve">Télégestion de la vitesse de la roue à mettre en </w:t>
            </w:r>
            <w:r w:rsidR="007B6EF0">
              <w:t>œuvre</w:t>
            </w: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Régulateur PAC</w:t>
            </w:r>
          </w:p>
          <w:p w:rsidR="00245D15" w:rsidRPr="00245D15" w:rsidRDefault="00245D15" w:rsidP="00245D15">
            <w:pPr>
              <w:jc w:val="center"/>
            </w:pPr>
            <w:r w:rsidRPr="00245D15">
              <w:t>RHOSS</w:t>
            </w:r>
          </w:p>
          <w:p w:rsidR="00245D15" w:rsidRPr="00245D15" w:rsidRDefault="00245D15" w:rsidP="00245D15">
            <w:pPr>
              <w:jc w:val="center"/>
            </w:pPr>
            <w:r w:rsidRPr="00245D15">
              <w:t>Modbus</w:t>
            </w:r>
          </w:p>
        </w:tc>
        <w:tc>
          <w:tcPr>
            <w:tcW w:w="4110" w:type="dxa"/>
            <w:vAlign w:val="center"/>
          </w:tcPr>
          <w:p w:rsidR="00245D15" w:rsidRPr="00245D15" w:rsidRDefault="00245D15" w:rsidP="00245D15">
            <w:pPr>
              <w:jc w:val="center"/>
            </w:pPr>
            <w:r w:rsidRPr="00245D15">
              <w:t>Régulateur non intégré à la GTC</w:t>
            </w:r>
          </w:p>
        </w:tc>
      </w:tr>
      <w:tr w:rsidR="00245D15" w:rsidRPr="00245D15" w:rsidTr="00245D15">
        <w:trPr>
          <w:jc w:val="center"/>
        </w:trPr>
        <w:tc>
          <w:tcPr>
            <w:tcW w:w="2235" w:type="dxa"/>
            <w:vMerge w:val="restart"/>
            <w:vAlign w:val="center"/>
          </w:tcPr>
          <w:p w:rsidR="00245D15" w:rsidRPr="00245D15" w:rsidRDefault="00245D15" w:rsidP="00245D15">
            <w:pPr>
              <w:jc w:val="center"/>
              <w:rPr>
                <w:b/>
              </w:rPr>
            </w:pPr>
            <w:r w:rsidRPr="00245D15">
              <w:rPr>
                <w:b/>
              </w:rPr>
              <w:lastRenderedPageBreak/>
              <w:t>CTA Unizone</w:t>
            </w:r>
          </w:p>
        </w:tc>
        <w:tc>
          <w:tcPr>
            <w:tcW w:w="2835" w:type="dxa"/>
            <w:vAlign w:val="center"/>
          </w:tcPr>
          <w:p w:rsidR="00245D15" w:rsidRPr="00245D15" w:rsidRDefault="00245D15" w:rsidP="00245D15">
            <w:pPr>
              <w:jc w:val="center"/>
            </w:pPr>
            <w:r w:rsidRPr="00245D15">
              <w:t>Automate CTA</w:t>
            </w:r>
          </w:p>
          <w:p w:rsidR="00245D15" w:rsidRPr="00245D15" w:rsidRDefault="00245D15" w:rsidP="00245D15">
            <w:pPr>
              <w:jc w:val="center"/>
            </w:pPr>
            <w:r w:rsidRPr="00245D15">
              <w:t>NICO/NRU</w:t>
            </w:r>
          </w:p>
        </w:tc>
        <w:tc>
          <w:tcPr>
            <w:tcW w:w="4110" w:type="dxa"/>
            <w:vAlign w:val="center"/>
          </w:tcPr>
          <w:p w:rsidR="00245D15" w:rsidRPr="00245D15" w:rsidRDefault="00245D15" w:rsidP="00245D15">
            <w:pPr>
              <w:jc w:val="center"/>
            </w:pPr>
            <w:r w:rsidRPr="00245D15">
              <w:t>Remplacement de l'automate de gestion de la CTA par un équivalent communicant</w:t>
            </w: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Régulateur PAC</w:t>
            </w:r>
          </w:p>
        </w:tc>
        <w:tc>
          <w:tcPr>
            <w:tcW w:w="4110" w:type="dxa"/>
            <w:vAlign w:val="center"/>
          </w:tcPr>
          <w:p w:rsidR="00245D15" w:rsidRDefault="00245D15" w:rsidP="00245D15">
            <w:pPr>
              <w:jc w:val="center"/>
            </w:pPr>
            <w:r w:rsidRPr="00245D15">
              <w:t>Régulateur non intégré à la GTC</w:t>
            </w:r>
          </w:p>
          <w:p w:rsidR="007E34F1" w:rsidRPr="00245D15" w:rsidRDefault="007E34F1" w:rsidP="00245D15">
            <w:pPr>
              <w:jc w:val="center"/>
            </w:pPr>
            <w:r>
              <w:t xml:space="preserve">Modification des modalités de fonctionnement de la PAC en intégrant des éléments nouveaux </w:t>
            </w:r>
          </w:p>
        </w:tc>
      </w:tr>
      <w:tr w:rsidR="00245D15" w:rsidRPr="00245D15" w:rsidTr="00245D15">
        <w:trPr>
          <w:jc w:val="center"/>
        </w:trPr>
        <w:tc>
          <w:tcPr>
            <w:tcW w:w="2235" w:type="dxa"/>
            <w:vMerge w:val="restart"/>
            <w:vAlign w:val="center"/>
          </w:tcPr>
          <w:p w:rsidR="00245D15" w:rsidRPr="00245D15" w:rsidRDefault="00245D15" w:rsidP="00245D15">
            <w:pPr>
              <w:jc w:val="center"/>
              <w:rPr>
                <w:b/>
              </w:rPr>
            </w:pPr>
            <w:r w:rsidRPr="00245D15">
              <w:rPr>
                <w:b/>
              </w:rPr>
              <w:t>Cascade CO2</w:t>
            </w:r>
          </w:p>
        </w:tc>
        <w:tc>
          <w:tcPr>
            <w:tcW w:w="2835" w:type="dxa"/>
            <w:vAlign w:val="center"/>
          </w:tcPr>
          <w:p w:rsidR="00245D15" w:rsidRPr="00245D15" w:rsidRDefault="00245D15" w:rsidP="00245D15">
            <w:pPr>
              <w:jc w:val="center"/>
            </w:pPr>
            <w:r w:rsidRPr="00245D15">
              <w:t>Régulateurs centrales CO2 et R134a</w:t>
            </w:r>
          </w:p>
          <w:p w:rsidR="00245D15" w:rsidRPr="00245D15" w:rsidRDefault="00245D15" w:rsidP="00245D15">
            <w:pPr>
              <w:jc w:val="center"/>
            </w:pPr>
            <w:r w:rsidRPr="00245D15">
              <w:t>CAREL</w:t>
            </w:r>
          </w:p>
          <w:p w:rsidR="00245D15" w:rsidRPr="00245D15" w:rsidRDefault="00245D15" w:rsidP="00245D15">
            <w:pPr>
              <w:jc w:val="center"/>
            </w:pPr>
            <w:r w:rsidRPr="00245D15">
              <w:t>pRACK + MXPRO</w:t>
            </w:r>
          </w:p>
          <w:p w:rsidR="00245D15" w:rsidRPr="00245D15" w:rsidRDefault="00245D15" w:rsidP="00245D15">
            <w:pPr>
              <w:jc w:val="center"/>
            </w:pPr>
            <w:r w:rsidRPr="00245D15">
              <w:t>CAREL</w:t>
            </w:r>
          </w:p>
        </w:tc>
        <w:tc>
          <w:tcPr>
            <w:tcW w:w="4110" w:type="dxa"/>
            <w:vMerge w:val="restart"/>
            <w:vAlign w:val="center"/>
          </w:tcPr>
          <w:p w:rsidR="00245D15" w:rsidRPr="00245D15" w:rsidRDefault="00245D15" w:rsidP="00245D15">
            <w:pPr>
              <w:jc w:val="center"/>
            </w:pPr>
            <w:r w:rsidRPr="00245D15">
              <w:t>Aucune modification à prévoir de l'installation CVC.</w:t>
            </w:r>
          </w:p>
          <w:p w:rsidR="00245D15" w:rsidRPr="00245D15" w:rsidRDefault="00245D15" w:rsidP="00245D15">
            <w:pPr>
              <w:jc w:val="center"/>
            </w:pPr>
            <w:r w:rsidRPr="00245D15">
              <w:t xml:space="preserve">Prévoir une assistance pour la récupération des données du serveur de supervision pour qu'ils soient </w:t>
            </w:r>
            <w:r w:rsidR="00401A5B" w:rsidRPr="00245D15">
              <w:t>accessibles</w:t>
            </w:r>
            <w:r w:rsidRPr="00245D15">
              <w:t xml:space="preserve"> à la GTC</w:t>
            </w:r>
          </w:p>
        </w:tc>
      </w:tr>
      <w:tr w:rsidR="00245D15" w:rsidRPr="00806487"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9B43F3" w:rsidRDefault="00245D15" w:rsidP="00245D15">
            <w:pPr>
              <w:jc w:val="center"/>
              <w:rPr>
                <w:lang w:val="en-US"/>
              </w:rPr>
            </w:pPr>
            <w:r w:rsidRPr="009B43F3">
              <w:rPr>
                <w:lang w:val="en-US"/>
              </w:rPr>
              <w:t>Régulateur CF&gt;0</w:t>
            </w:r>
          </w:p>
          <w:p w:rsidR="00245D15" w:rsidRPr="009B43F3" w:rsidRDefault="00245D15" w:rsidP="00245D15">
            <w:pPr>
              <w:jc w:val="center"/>
              <w:rPr>
                <w:lang w:val="en-US"/>
              </w:rPr>
            </w:pPr>
            <w:r w:rsidRPr="009B43F3">
              <w:rPr>
                <w:lang w:val="en-US"/>
              </w:rPr>
              <w:t>CAREL</w:t>
            </w:r>
          </w:p>
          <w:p w:rsidR="00245D15" w:rsidRPr="009B43F3" w:rsidRDefault="00245D15" w:rsidP="00245D15">
            <w:pPr>
              <w:jc w:val="center"/>
              <w:rPr>
                <w:lang w:val="en-US"/>
              </w:rPr>
            </w:pPr>
            <w:r w:rsidRPr="009B43F3">
              <w:rPr>
                <w:lang w:val="en-US"/>
              </w:rPr>
              <w:t>MASTERCELL</w:t>
            </w:r>
          </w:p>
          <w:p w:rsidR="00245D15" w:rsidRPr="009B43F3" w:rsidRDefault="00245D15" w:rsidP="00245D15">
            <w:pPr>
              <w:jc w:val="center"/>
              <w:rPr>
                <w:lang w:val="en-US"/>
              </w:rPr>
            </w:pPr>
            <w:r w:rsidRPr="009B43F3">
              <w:rPr>
                <w:lang w:val="en-US"/>
              </w:rPr>
              <w:t>CAREL</w:t>
            </w:r>
          </w:p>
        </w:tc>
        <w:tc>
          <w:tcPr>
            <w:tcW w:w="4110" w:type="dxa"/>
            <w:vMerge/>
            <w:vAlign w:val="center"/>
          </w:tcPr>
          <w:p w:rsidR="00245D15" w:rsidRPr="009B43F3" w:rsidRDefault="00245D15" w:rsidP="00245D15">
            <w:pPr>
              <w:jc w:val="center"/>
              <w:rPr>
                <w:lang w:val="en-US"/>
              </w:rPr>
            </w:pPr>
          </w:p>
        </w:tc>
      </w:tr>
      <w:tr w:rsidR="00245D15" w:rsidRPr="00245D15" w:rsidTr="00245D15">
        <w:trPr>
          <w:jc w:val="center"/>
        </w:trPr>
        <w:tc>
          <w:tcPr>
            <w:tcW w:w="2235" w:type="dxa"/>
            <w:vMerge/>
            <w:vAlign w:val="center"/>
          </w:tcPr>
          <w:p w:rsidR="00245D15" w:rsidRPr="009B43F3" w:rsidRDefault="00245D15" w:rsidP="00245D15">
            <w:pPr>
              <w:jc w:val="center"/>
              <w:rPr>
                <w:b/>
                <w:lang w:val="en-US"/>
              </w:rPr>
            </w:pPr>
          </w:p>
        </w:tc>
        <w:tc>
          <w:tcPr>
            <w:tcW w:w="2835" w:type="dxa"/>
            <w:vAlign w:val="center"/>
          </w:tcPr>
          <w:p w:rsidR="00245D15" w:rsidRPr="00245D15" w:rsidRDefault="00245D15" w:rsidP="00245D15">
            <w:pPr>
              <w:jc w:val="center"/>
            </w:pPr>
            <w:r w:rsidRPr="00245D15">
              <w:t>Régulateur VF&lt;0</w:t>
            </w:r>
          </w:p>
          <w:p w:rsidR="00245D15" w:rsidRPr="00245D15" w:rsidRDefault="00245D15" w:rsidP="00245D15">
            <w:pPr>
              <w:jc w:val="center"/>
            </w:pPr>
            <w:r w:rsidRPr="00245D15">
              <w:t>CAREL MXPRO</w:t>
            </w:r>
          </w:p>
        </w:tc>
        <w:tc>
          <w:tcPr>
            <w:tcW w:w="4110" w:type="dxa"/>
            <w:vMerge/>
            <w:vAlign w:val="center"/>
          </w:tcPr>
          <w:p w:rsidR="00245D15" w:rsidRPr="00245D15" w:rsidRDefault="00245D15" w:rsidP="00245D15">
            <w:pPr>
              <w:jc w:val="center"/>
            </w:pP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Régulateur CF&lt;0</w:t>
            </w:r>
          </w:p>
          <w:p w:rsidR="00245D15" w:rsidRPr="00245D15" w:rsidRDefault="00245D15" w:rsidP="00245D15">
            <w:pPr>
              <w:jc w:val="center"/>
            </w:pPr>
            <w:r w:rsidRPr="00245D15">
              <w:t>CAREL MXPRO</w:t>
            </w:r>
          </w:p>
          <w:p w:rsidR="00245D15" w:rsidRPr="00245D15" w:rsidRDefault="00245D15" w:rsidP="00245D15">
            <w:pPr>
              <w:jc w:val="center"/>
            </w:pPr>
            <w:r w:rsidRPr="00245D15">
              <w:t>CAREL</w:t>
            </w:r>
          </w:p>
        </w:tc>
        <w:tc>
          <w:tcPr>
            <w:tcW w:w="4110" w:type="dxa"/>
            <w:vMerge/>
            <w:vAlign w:val="center"/>
          </w:tcPr>
          <w:p w:rsidR="00245D15" w:rsidRPr="00245D15" w:rsidRDefault="00245D15" w:rsidP="00245D15">
            <w:pPr>
              <w:jc w:val="center"/>
            </w:pPr>
          </w:p>
        </w:tc>
      </w:tr>
      <w:tr w:rsidR="00245D15" w:rsidRPr="00245D15" w:rsidTr="00245D15">
        <w:trPr>
          <w:jc w:val="center"/>
        </w:trPr>
        <w:tc>
          <w:tcPr>
            <w:tcW w:w="2235" w:type="dxa"/>
            <w:vMerge w:val="restart"/>
            <w:vAlign w:val="center"/>
          </w:tcPr>
          <w:p w:rsidR="00245D15" w:rsidRPr="00245D15" w:rsidRDefault="00245D15" w:rsidP="00245D15">
            <w:pPr>
              <w:jc w:val="center"/>
              <w:rPr>
                <w:b/>
              </w:rPr>
            </w:pPr>
            <w:r w:rsidRPr="00245D15">
              <w:rPr>
                <w:b/>
              </w:rPr>
              <w:t>Cogénération</w:t>
            </w:r>
          </w:p>
        </w:tc>
        <w:tc>
          <w:tcPr>
            <w:tcW w:w="2835" w:type="dxa"/>
            <w:vAlign w:val="center"/>
          </w:tcPr>
          <w:p w:rsidR="00245D15" w:rsidRPr="00245D15" w:rsidRDefault="00245D15" w:rsidP="00245D15">
            <w:pPr>
              <w:jc w:val="center"/>
            </w:pPr>
            <w:r w:rsidRPr="00245D15">
              <w:t>Automate armoire</w:t>
            </w:r>
          </w:p>
          <w:p w:rsidR="00245D15" w:rsidRPr="00245D15" w:rsidRDefault="00245D15" w:rsidP="00245D15">
            <w:pPr>
              <w:jc w:val="center"/>
            </w:pPr>
            <w:r w:rsidRPr="00245D15">
              <w:t>SCHNEIDER TSX37</w:t>
            </w:r>
          </w:p>
          <w:p w:rsidR="00245D15" w:rsidRPr="00245D15" w:rsidRDefault="00245D15" w:rsidP="00245D15">
            <w:pPr>
              <w:jc w:val="center"/>
            </w:pPr>
            <w:r w:rsidRPr="00245D15">
              <w:t>TER/Modbus</w:t>
            </w:r>
          </w:p>
        </w:tc>
        <w:tc>
          <w:tcPr>
            <w:tcW w:w="4110" w:type="dxa"/>
            <w:vAlign w:val="center"/>
          </w:tcPr>
          <w:p w:rsidR="00245D15" w:rsidRPr="00245D15" w:rsidRDefault="00245D15" w:rsidP="00245D15">
            <w:pPr>
              <w:jc w:val="center"/>
            </w:pPr>
            <w:r w:rsidRPr="00245D15">
              <w:t>2 solutions : utilisation de l'automate existant (mise en place d'une passerelle Modbus IP avec table d'échange) ou remplacement de l'automate par un modèle communicant. Il est à noter que les fonctionnalités existantes devront être maintenue (IHM + supervision avec synoptique)</w:t>
            </w: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Automate cogénératrice</w:t>
            </w:r>
          </w:p>
          <w:p w:rsidR="00245D15" w:rsidRPr="00245D15" w:rsidRDefault="00245D15" w:rsidP="00245D15">
            <w:pPr>
              <w:jc w:val="center"/>
            </w:pPr>
            <w:r w:rsidRPr="00245D15">
              <w:t>TEDOM IG-CU</w:t>
            </w:r>
          </w:p>
        </w:tc>
        <w:tc>
          <w:tcPr>
            <w:tcW w:w="4110" w:type="dxa"/>
            <w:vAlign w:val="center"/>
          </w:tcPr>
          <w:p w:rsidR="00245D15" w:rsidRDefault="00245D15" w:rsidP="00015BE9">
            <w:pPr>
              <w:jc w:val="center"/>
            </w:pPr>
            <w:r w:rsidRPr="00245D15">
              <w:t xml:space="preserve">Régulateur </w:t>
            </w:r>
            <w:r w:rsidR="00015BE9">
              <w:t>à intégrer à la GTC</w:t>
            </w:r>
          </w:p>
          <w:p w:rsidR="009222F3" w:rsidRPr="00245D15" w:rsidRDefault="009222F3" w:rsidP="00015BE9">
            <w:pPr>
              <w:jc w:val="center"/>
            </w:pPr>
            <w:r>
              <w:t>Télégestion souhaitée pour la mise en route à distance de la cogénération</w:t>
            </w:r>
          </w:p>
        </w:tc>
      </w:tr>
      <w:tr w:rsidR="00245D15" w:rsidRPr="00245D15" w:rsidTr="00245D15">
        <w:trPr>
          <w:jc w:val="center"/>
        </w:trPr>
        <w:tc>
          <w:tcPr>
            <w:tcW w:w="2235" w:type="dxa"/>
            <w:vMerge/>
            <w:vAlign w:val="center"/>
          </w:tcPr>
          <w:p w:rsidR="00245D15" w:rsidRPr="00245D15" w:rsidRDefault="00245D15" w:rsidP="00245D15">
            <w:pPr>
              <w:jc w:val="center"/>
              <w:rPr>
                <w:b/>
              </w:rPr>
            </w:pPr>
          </w:p>
        </w:tc>
        <w:tc>
          <w:tcPr>
            <w:tcW w:w="2835" w:type="dxa"/>
            <w:vAlign w:val="center"/>
          </w:tcPr>
          <w:p w:rsidR="00245D15" w:rsidRPr="00245D15" w:rsidRDefault="00245D15" w:rsidP="00245D15">
            <w:pPr>
              <w:jc w:val="center"/>
            </w:pPr>
            <w:r w:rsidRPr="00245D15">
              <w:t>Régulateur aérotherme</w:t>
            </w:r>
          </w:p>
          <w:p w:rsidR="00245D15" w:rsidRPr="00245D15" w:rsidRDefault="00245D15" w:rsidP="00245D15">
            <w:pPr>
              <w:jc w:val="center"/>
            </w:pPr>
            <w:r w:rsidRPr="00245D15">
              <w:t>CROUZET Millenium3 XD10 (88 874 141) + XA04 (88 970 241)</w:t>
            </w:r>
          </w:p>
        </w:tc>
        <w:tc>
          <w:tcPr>
            <w:tcW w:w="4110" w:type="dxa"/>
            <w:vAlign w:val="center"/>
          </w:tcPr>
          <w:p w:rsidR="00245D15" w:rsidRPr="00245D15" w:rsidRDefault="00245D15" w:rsidP="00245D15">
            <w:pPr>
              <w:jc w:val="center"/>
            </w:pPr>
            <w:r w:rsidRPr="00245D15">
              <w:t xml:space="preserve">Remplacement du régulateur par un équipement </w:t>
            </w:r>
            <w:r w:rsidR="001275C0">
              <w:t>communicant et permettant une commande à distance des vannes.</w:t>
            </w:r>
          </w:p>
          <w:p w:rsidR="00245D15" w:rsidRPr="00245D15" w:rsidRDefault="00245D15" w:rsidP="00245D15">
            <w:pPr>
              <w:jc w:val="center"/>
            </w:pPr>
            <w:r w:rsidRPr="00245D15">
              <w:t>Si le candidat prend le partie de changer l'automate de gestion de l'armoire, celui-ci devra pouvoir gérer en direct les vannes.</w:t>
            </w:r>
          </w:p>
        </w:tc>
      </w:tr>
      <w:tr w:rsidR="00C1761E" w:rsidRPr="00245D15" w:rsidTr="00C1761E">
        <w:trPr>
          <w:trHeight w:val="411"/>
          <w:jc w:val="center"/>
        </w:trPr>
        <w:tc>
          <w:tcPr>
            <w:tcW w:w="2235" w:type="dxa"/>
            <w:vMerge w:val="restart"/>
            <w:vAlign w:val="center"/>
          </w:tcPr>
          <w:p w:rsidR="00C1761E" w:rsidRPr="00175CBA" w:rsidRDefault="00C1761E" w:rsidP="00245D15">
            <w:pPr>
              <w:jc w:val="center"/>
              <w:rPr>
                <w:b/>
              </w:rPr>
            </w:pPr>
            <w:r w:rsidRPr="00175CBA">
              <w:rPr>
                <w:b/>
              </w:rPr>
              <w:t>Cascade chaudières fioul</w:t>
            </w:r>
          </w:p>
        </w:tc>
        <w:tc>
          <w:tcPr>
            <w:tcW w:w="2835" w:type="dxa"/>
            <w:vAlign w:val="center"/>
          </w:tcPr>
          <w:p w:rsidR="00C1761E" w:rsidRPr="00175CBA" w:rsidRDefault="00175CBA" w:rsidP="00245D15">
            <w:pPr>
              <w:jc w:val="center"/>
            </w:pPr>
            <w:r w:rsidRPr="00175CBA">
              <w:t>Automate Echangeurs</w:t>
            </w:r>
          </w:p>
        </w:tc>
        <w:tc>
          <w:tcPr>
            <w:tcW w:w="4110" w:type="dxa"/>
            <w:vAlign w:val="center"/>
          </w:tcPr>
          <w:p w:rsidR="00C1761E" w:rsidRPr="00175CBA" w:rsidRDefault="00C1761E" w:rsidP="00282433">
            <w:pPr>
              <w:jc w:val="center"/>
            </w:pPr>
            <w:r w:rsidRPr="00175CBA">
              <w:t>Remplace</w:t>
            </w:r>
            <w:r w:rsidR="00282433">
              <w:t xml:space="preserve">ment de l'automate du système de gestion des </w:t>
            </w:r>
            <w:r w:rsidRPr="00175CBA">
              <w:t>échangeur</w:t>
            </w:r>
            <w:r w:rsidR="00282433">
              <w:t>s</w:t>
            </w:r>
          </w:p>
        </w:tc>
      </w:tr>
      <w:tr w:rsidR="00C1761E" w:rsidRPr="00245D15" w:rsidTr="00245D15">
        <w:trPr>
          <w:trHeight w:val="410"/>
          <w:jc w:val="center"/>
        </w:trPr>
        <w:tc>
          <w:tcPr>
            <w:tcW w:w="2235" w:type="dxa"/>
            <w:vMerge/>
            <w:vAlign w:val="center"/>
          </w:tcPr>
          <w:p w:rsidR="00C1761E" w:rsidRPr="00175CBA" w:rsidRDefault="00C1761E" w:rsidP="00245D15">
            <w:pPr>
              <w:jc w:val="center"/>
              <w:rPr>
                <w:b/>
              </w:rPr>
            </w:pPr>
          </w:p>
        </w:tc>
        <w:tc>
          <w:tcPr>
            <w:tcW w:w="2835" w:type="dxa"/>
            <w:vAlign w:val="center"/>
          </w:tcPr>
          <w:p w:rsidR="00C1761E" w:rsidRPr="00175CBA" w:rsidRDefault="00175CBA" w:rsidP="00245D15">
            <w:pPr>
              <w:jc w:val="center"/>
            </w:pPr>
            <w:r w:rsidRPr="00175CBA">
              <w:t xml:space="preserve">Automate </w:t>
            </w:r>
            <w:r w:rsidR="00F3379B" w:rsidRPr="00175CBA">
              <w:t>chaudière</w:t>
            </w:r>
            <w:r w:rsidRPr="00175CBA">
              <w:t xml:space="preserve"> fioul</w:t>
            </w:r>
          </w:p>
        </w:tc>
        <w:tc>
          <w:tcPr>
            <w:tcW w:w="4110" w:type="dxa"/>
            <w:vAlign w:val="center"/>
          </w:tcPr>
          <w:p w:rsidR="00282433" w:rsidRPr="00175CBA" w:rsidRDefault="00282433" w:rsidP="00282433">
            <w:pPr>
              <w:jc w:val="center"/>
            </w:pPr>
            <w:r w:rsidRPr="00282433">
              <w:t>Remplacement des automates de gestion des chaudières fioul par des automates communicants. Mise en place d'un automate communicant de gestion de la cascade de chaudières fioul.</w:t>
            </w:r>
          </w:p>
        </w:tc>
      </w:tr>
      <w:tr w:rsidR="00245D15" w:rsidRPr="00245D15" w:rsidTr="00245D15">
        <w:trPr>
          <w:jc w:val="center"/>
        </w:trPr>
        <w:tc>
          <w:tcPr>
            <w:tcW w:w="2235" w:type="dxa"/>
            <w:vAlign w:val="center"/>
          </w:tcPr>
          <w:p w:rsidR="00245D15" w:rsidRPr="00C1761E" w:rsidRDefault="00245D15" w:rsidP="00245D15">
            <w:pPr>
              <w:jc w:val="center"/>
              <w:rPr>
                <w:b/>
              </w:rPr>
            </w:pPr>
            <w:r w:rsidRPr="00C1761E">
              <w:rPr>
                <w:b/>
              </w:rPr>
              <w:t>Cascade chaudières gaz</w:t>
            </w:r>
          </w:p>
        </w:tc>
        <w:tc>
          <w:tcPr>
            <w:tcW w:w="2835" w:type="dxa"/>
            <w:vAlign w:val="center"/>
          </w:tcPr>
          <w:p w:rsidR="00245D15" w:rsidRPr="00C1761E" w:rsidRDefault="00C1761E" w:rsidP="00245D15">
            <w:pPr>
              <w:jc w:val="center"/>
            </w:pPr>
            <w:r w:rsidRPr="00C1761E">
              <w:t>ELCO LOGON B</w:t>
            </w:r>
          </w:p>
        </w:tc>
        <w:tc>
          <w:tcPr>
            <w:tcW w:w="4110" w:type="dxa"/>
            <w:vAlign w:val="center"/>
          </w:tcPr>
          <w:p w:rsidR="00245D15" w:rsidRPr="00C1761E" w:rsidRDefault="007E34F1" w:rsidP="00245D15">
            <w:pPr>
              <w:jc w:val="center"/>
            </w:pPr>
            <w:r w:rsidRPr="00C1761E">
              <w:t>Récupération des données présentes sur le serveur de supervision mis en place dans l'armoire</w:t>
            </w:r>
          </w:p>
          <w:p w:rsidR="007E34F1" w:rsidRPr="00C1761E" w:rsidRDefault="007E34F1" w:rsidP="00245D15">
            <w:pPr>
              <w:jc w:val="center"/>
            </w:pPr>
            <w:r w:rsidRPr="00C1761E">
              <w:t>Des modifications électriques seront nécessaires sur l'armoire de commande de cette cascade.</w:t>
            </w:r>
          </w:p>
        </w:tc>
      </w:tr>
      <w:tr w:rsidR="00245D15" w:rsidRPr="00245D15" w:rsidTr="00245D15">
        <w:trPr>
          <w:jc w:val="center"/>
        </w:trPr>
        <w:tc>
          <w:tcPr>
            <w:tcW w:w="2235" w:type="dxa"/>
            <w:vAlign w:val="center"/>
          </w:tcPr>
          <w:p w:rsidR="00245D15" w:rsidRPr="0055542F" w:rsidRDefault="00245D15" w:rsidP="00245D15">
            <w:pPr>
              <w:jc w:val="center"/>
              <w:rPr>
                <w:b/>
              </w:rPr>
            </w:pPr>
            <w:r w:rsidRPr="0055542F">
              <w:rPr>
                <w:b/>
              </w:rPr>
              <w:t>Cascade chaudières bois</w:t>
            </w:r>
          </w:p>
        </w:tc>
        <w:tc>
          <w:tcPr>
            <w:tcW w:w="2835" w:type="dxa"/>
            <w:vAlign w:val="center"/>
          </w:tcPr>
          <w:p w:rsidR="00F43E3D" w:rsidRPr="0055542F" w:rsidRDefault="00F43E3D" w:rsidP="00245D15">
            <w:pPr>
              <w:jc w:val="center"/>
            </w:pPr>
            <w:r w:rsidRPr="0055542F">
              <w:t>Automate de combustion OKOFEN</w:t>
            </w:r>
          </w:p>
          <w:p w:rsidR="00245D15" w:rsidRPr="0055542F" w:rsidRDefault="00A42C92" w:rsidP="00245D15">
            <w:pPr>
              <w:jc w:val="center"/>
            </w:pPr>
            <w:r w:rsidRPr="0055542F">
              <w:t>PELLETRONIC</w:t>
            </w:r>
          </w:p>
        </w:tc>
        <w:tc>
          <w:tcPr>
            <w:tcW w:w="4110" w:type="dxa"/>
            <w:vAlign w:val="center"/>
          </w:tcPr>
          <w:p w:rsidR="00245D15" w:rsidRPr="00A42C92" w:rsidRDefault="00F43E3D" w:rsidP="00245D15">
            <w:pPr>
              <w:jc w:val="center"/>
            </w:pPr>
            <w:r w:rsidRPr="0055542F">
              <w:t>Régulateurs non intégrés à la GTC</w:t>
            </w:r>
          </w:p>
        </w:tc>
      </w:tr>
      <w:tr w:rsidR="00245D15" w:rsidRPr="00245D15" w:rsidTr="00245D15">
        <w:trPr>
          <w:jc w:val="center"/>
        </w:trPr>
        <w:tc>
          <w:tcPr>
            <w:tcW w:w="2235" w:type="dxa"/>
            <w:vAlign w:val="center"/>
          </w:tcPr>
          <w:p w:rsidR="00245D15" w:rsidRPr="00853CB4" w:rsidRDefault="00245D15" w:rsidP="00245D15">
            <w:pPr>
              <w:jc w:val="center"/>
              <w:rPr>
                <w:b/>
              </w:rPr>
            </w:pPr>
            <w:r w:rsidRPr="00853CB4">
              <w:rPr>
                <w:b/>
              </w:rPr>
              <w:t>ECS instantané</w:t>
            </w:r>
          </w:p>
        </w:tc>
        <w:tc>
          <w:tcPr>
            <w:tcW w:w="2835" w:type="dxa"/>
            <w:vAlign w:val="center"/>
          </w:tcPr>
          <w:p w:rsidR="00245D15" w:rsidRPr="00245D15" w:rsidRDefault="00245D15" w:rsidP="00245D15">
            <w:pPr>
              <w:jc w:val="center"/>
            </w:pPr>
            <w:r w:rsidRPr="00245D15">
              <w:t>régulateur RVP 54.139</w:t>
            </w:r>
          </w:p>
        </w:tc>
        <w:tc>
          <w:tcPr>
            <w:tcW w:w="4110" w:type="dxa"/>
            <w:vAlign w:val="center"/>
          </w:tcPr>
          <w:p w:rsidR="00245D15" w:rsidRPr="00245D15" w:rsidRDefault="00245D15" w:rsidP="00245D15">
            <w:pPr>
              <w:jc w:val="center"/>
            </w:pPr>
            <w:r w:rsidRPr="00245D15">
              <w:t>Remplacement du régulateur par un équipement équivalent communicant.</w:t>
            </w:r>
          </w:p>
          <w:p w:rsidR="001275C0" w:rsidRDefault="00245D15" w:rsidP="00245D15">
            <w:pPr>
              <w:jc w:val="center"/>
            </w:pPr>
            <w:r w:rsidRPr="00245D15">
              <w:t xml:space="preserve">La solution retenue pourrait être la mise en </w:t>
            </w:r>
            <w:r w:rsidR="00401A5B" w:rsidRPr="00245D15">
              <w:t>place</w:t>
            </w:r>
            <w:r w:rsidRPr="00245D15">
              <w:t xml:space="preserve"> d'un nouveau </w:t>
            </w:r>
            <w:r w:rsidR="001275C0">
              <w:t>régulateur communicant avec sa table d'échange.</w:t>
            </w:r>
          </w:p>
          <w:p w:rsidR="00245D15" w:rsidRPr="001275C0" w:rsidRDefault="001275C0" w:rsidP="00245D15">
            <w:pPr>
              <w:jc w:val="center"/>
            </w:pPr>
            <w:r>
              <w:t>Des modifications du circuit hydraulique devront être mise en œuvre ainsi que des commandes en télégestion.</w:t>
            </w:r>
          </w:p>
        </w:tc>
      </w:tr>
      <w:tr w:rsidR="00245D15" w:rsidRPr="00245D15" w:rsidTr="00245D15">
        <w:trPr>
          <w:jc w:val="center"/>
        </w:trPr>
        <w:tc>
          <w:tcPr>
            <w:tcW w:w="2235" w:type="dxa"/>
            <w:vAlign w:val="center"/>
          </w:tcPr>
          <w:p w:rsidR="00245D15" w:rsidRPr="00245D15" w:rsidRDefault="00245D15" w:rsidP="00245D15">
            <w:pPr>
              <w:jc w:val="center"/>
              <w:rPr>
                <w:b/>
              </w:rPr>
            </w:pPr>
            <w:r w:rsidRPr="00245D15">
              <w:rPr>
                <w:b/>
              </w:rPr>
              <w:t>ECBT</w:t>
            </w:r>
          </w:p>
        </w:tc>
        <w:tc>
          <w:tcPr>
            <w:tcW w:w="2835" w:type="dxa"/>
            <w:vAlign w:val="center"/>
          </w:tcPr>
          <w:p w:rsidR="00245D15" w:rsidRPr="00245D15" w:rsidRDefault="00245D15" w:rsidP="00245D15">
            <w:pPr>
              <w:jc w:val="center"/>
            </w:pPr>
            <w:r w:rsidRPr="00245D15">
              <w:t>RVL470</w:t>
            </w:r>
          </w:p>
          <w:p w:rsidR="00245D15" w:rsidRPr="00245D15" w:rsidRDefault="00245D15" w:rsidP="00245D15">
            <w:pPr>
              <w:jc w:val="center"/>
            </w:pPr>
            <w:r w:rsidRPr="00245D15">
              <w:t>Bus local LPB</w:t>
            </w:r>
          </w:p>
        </w:tc>
        <w:tc>
          <w:tcPr>
            <w:tcW w:w="4110" w:type="dxa"/>
            <w:vAlign w:val="center"/>
          </w:tcPr>
          <w:p w:rsidR="00245D15" w:rsidRPr="00245D15" w:rsidRDefault="00245D15" w:rsidP="00245D15">
            <w:pPr>
              <w:jc w:val="center"/>
            </w:pPr>
            <w:r w:rsidRPr="00245D15">
              <w:t>Remplacement du régulateur par un équipement équivalent communicant.</w:t>
            </w:r>
          </w:p>
          <w:p w:rsidR="00245D15" w:rsidRPr="00245D15" w:rsidRDefault="00245D15" w:rsidP="00245D15">
            <w:pPr>
              <w:jc w:val="center"/>
            </w:pPr>
            <w:r w:rsidRPr="00245D15">
              <w:t xml:space="preserve">La solution retenue pourrait être la mise en </w:t>
            </w:r>
            <w:r w:rsidR="000164DE" w:rsidRPr="00245D15">
              <w:t>place</w:t>
            </w:r>
            <w:r w:rsidRPr="00245D15">
              <w:t xml:space="preserve"> d'un nouveau RVL470 avec la mise en place d'un serveur de centralisation des données. </w:t>
            </w:r>
            <w:r w:rsidRPr="00245D15">
              <w:lastRenderedPageBreak/>
              <w:t>Dans ce cas, le titulaire devra assurer une assistance pour la récupération des données du serveur pour qu'elles puissent être intégrées à la GTB.</w:t>
            </w:r>
          </w:p>
        </w:tc>
      </w:tr>
      <w:tr w:rsidR="00245D15" w:rsidRPr="00245D15" w:rsidTr="00245D15">
        <w:trPr>
          <w:jc w:val="center"/>
        </w:trPr>
        <w:tc>
          <w:tcPr>
            <w:tcW w:w="2235" w:type="dxa"/>
            <w:vAlign w:val="center"/>
          </w:tcPr>
          <w:p w:rsidR="00245D15" w:rsidRPr="00245D15" w:rsidRDefault="00245D15" w:rsidP="00245D15">
            <w:pPr>
              <w:jc w:val="center"/>
              <w:rPr>
                <w:b/>
              </w:rPr>
            </w:pPr>
            <w:r w:rsidRPr="00245D15">
              <w:rPr>
                <w:b/>
              </w:rPr>
              <w:lastRenderedPageBreak/>
              <w:t>CTA GTB</w:t>
            </w:r>
          </w:p>
        </w:tc>
        <w:tc>
          <w:tcPr>
            <w:tcW w:w="2835" w:type="dxa"/>
            <w:vAlign w:val="center"/>
          </w:tcPr>
          <w:p w:rsidR="00245D15" w:rsidRPr="00245D15" w:rsidRDefault="00245D15" w:rsidP="00245D15">
            <w:pPr>
              <w:jc w:val="center"/>
            </w:pPr>
            <w:r w:rsidRPr="00245D15">
              <w:t>SAUTER RRK 100</w:t>
            </w:r>
          </w:p>
          <w:p w:rsidR="00245D15" w:rsidRPr="00245D15" w:rsidRDefault="00245D15" w:rsidP="00245D15">
            <w:pPr>
              <w:jc w:val="center"/>
            </w:pPr>
            <w:r w:rsidRPr="00245D15">
              <w:t>bus EY2400</w:t>
            </w:r>
          </w:p>
        </w:tc>
        <w:tc>
          <w:tcPr>
            <w:tcW w:w="4110" w:type="dxa"/>
            <w:vAlign w:val="center"/>
          </w:tcPr>
          <w:p w:rsidR="00245D15" w:rsidRPr="00245D15" w:rsidRDefault="00245D15" w:rsidP="00245D15">
            <w:pPr>
              <w:jc w:val="center"/>
            </w:pPr>
            <w:r w:rsidRPr="00245D15">
              <w:t>Remplacement du régulateur par un régulateur communicant</w:t>
            </w:r>
            <w:r w:rsidR="001275C0">
              <w:t xml:space="preserve"> avec la fourniture de la table d'échange E/S</w:t>
            </w:r>
          </w:p>
        </w:tc>
      </w:tr>
    </w:tbl>
    <w:p w:rsidR="006D4879" w:rsidRDefault="006D4879" w:rsidP="008117B3"/>
    <w:p w:rsidR="006D4879" w:rsidRDefault="006D4879" w:rsidP="006D4879">
      <w:pPr>
        <w:pStyle w:val="Titre2"/>
      </w:pPr>
      <w:bookmarkStart w:id="133" w:name="_Toc494797531"/>
      <w:r>
        <w:t>Solution 1 : Remplacement du régulateur :</w:t>
      </w:r>
      <w:bookmarkEnd w:id="133"/>
    </w:p>
    <w:p w:rsidR="006D4879" w:rsidRDefault="006D4879" w:rsidP="006D4879"/>
    <w:p w:rsidR="00424ECC" w:rsidRDefault="006D4879" w:rsidP="006D4879">
      <w:r>
        <w:t xml:space="preserve">La solution n°1, </w:t>
      </w:r>
      <w:r w:rsidR="00424ECC">
        <w:t>décrite</w:t>
      </w:r>
      <w:r>
        <w:t xml:space="preserve"> </w:t>
      </w:r>
      <w:r w:rsidR="00424ECC">
        <w:t xml:space="preserve">précédemment, concerne la mise en place d'un nouveau régulateur ou d'une nouvel automate. </w:t>
      </w:r>
      <w:r w:rsidR="00626AE5">
        <w:t>Comme précisé précédemment, le remplacement ou non du régulateur ou de l'automate est laissé à l'appréciation du candidat dans le cadre de son obligation de résultat.</w:t>
      </w:r>
    </w:p>
    <w:p w:rsidR="00424ECC" w:rsidRDefault="00424ECC" w:rsidP="006D4879"/>
    <w:p w:rsidR="00103C25" w:rsidRDefault="00103C25" w:rsidP="006D4879">
      <w:r>
        <w:t>Le nouveau régulateur ou le nouvel automate devra au minimum gérer les mêm</w:t>
      </w:r>
      <w:r w:rsidR="00AC1AEA">
        <w:t>es fonctionnalités que l'ancien</w:t>
      </w:r>
      <w:r>
        <w:t>.</w:t>
      </w:r>
      <w:r w:rsidR="00AC1AEA">
        <w:t xml:space="preserve"> </w:t>
      </w:r>
      <w:r>
        <w:t xml:space="preserve">Il devra être communicant par l'intermédiaire d'un protocole de communication standard et normalisé (type BACNET ou équivalent). De plus, il devra pouvoir gérer, pour certains systèmes, des extensions de fonctionnalités qui sont précisées dans le chapitre ci-après </w:t>
      </w:r>
      <w:r w:rsidR="007B6EF0">
        <w:t>(cf.</w:t>
      </w:r>
      <w:r>
        <w:t xml:space="preserve"> paragraphe sur architecture des éléments de gestion). Sur ces principes, le candidat devra déterminer la référence ainsi que le modèle du régulateur de substitution.</w:t>
      </w:r>
    </w:p>
    <w:p w:rsidR="00103C25" w:rsidRDefault="00103C25" w:rsidP="006D4879"/>
    <w:p w:rsidR="00103C25" w:rsidRDefault="00103C25" w:rsidP="006D4879">
      <w:r>
        <w:t>Du point de vue des prestations, le remplacement du régulateur ou de l'automate comprend les étapes suivantes : le repérage des conducteurs électriques montés sur le régulateur existant ; le démontage de l'ancien régulateur ainsi que sa mise au rebut ; l'installation du nouveau régulateur dans l'armoire électrique avec le raccordement des différents conducteurs électriques ; le raccordement du régulateur ou de l'automate communicant au réseau de communication de l'établissement (RJ45).</w:t>
      </w:r>
    </w:p>
    <w:p w:rsidR="00103C25" w:rsidRDefault="00103C25" w:rsidP="006D4879"/>
    <w:p w:rsidR="00E43295" w:rsidRDefault="00E43295" w:rsidP="006D4879">
      <w:r>
        <w:t>Dans le cas ou l'espace disponible dans l'armoire électrique ne serait pas suffisant, il appartiendra au titulaire de procéder au remplacement de l'armoire électrique ou à l'ajout d'une armoire électrique complémentaire.</w:t>
      </w:r>
    </w:p>
    <w:p w:rsidR="00E43295" w:rsidRDefault="00E43295" w:rsidP="006D4879"/>
    <w:p w:rsidR="00103C25" w:rsidRDefault="00103C25" w:rsidP="006D4879">
      <w:r>
        <w:t xml:space="preserve">Comme précisé, chaque nouveau régulateur ou automate de gestion communicant devra être raccordé au réseau de communication de l'établissement (réseau informatique). Ce raccordement sera réalisé par l'intermédiaire d'un câble réseau de catégorie 6A entre une prise RJ45 positionnée dans la salle et le régulateur ou l'automate. </w:t>
      </w:r>
      <w:r w:rsidR="007B6EF0">
        <w:t>Dans</w:t>
      </w:r>
      <w:r>
        <w:t xml:space="preserve"> le cas ou le régulateur ou l'automate ne disposerait pas nativement d'une prise réseau, la fourniture d'une passerelle modificative fera partie de la prestation du titulaire.</w:t>
      </w:r>
    </w:p>
    <w:p w:rsidR="00103C25" w:rsidRDefault="00103C25" w:rsidP="006D4879"/>
    <w:p w:rsidR="006D4879" w:rsidRDefault="006D4879" w:rsidP="006D4879">
      <w:pPr>
        <w:pStyle w:val="Titre2"/>
      </w:pPr>
      <w:bookmarkStart w:id="134" w:name="_Toc494797532"/>
      <w:r>
        <w:t>Solution 2 : Développement d'une table d'échange :</w:t>
      </w:r>
      <w:bookmarkEnd w:id="134"/>
    </w:p>
    <w:p w:rsidR="006D4879" w:rsidRDefault="006D4879" w:rsidP="006D4879"/>
    <w:p w:rsidR="008D0192" w:rsidRDefault="00626AE5" w:rsidP="006D4879">
      <w:r w:rsidRPr="008D0192">
        <w:t>La solution n°2</w:t>
      </w:r>
      <w:r w:rsidR="008D0192" w:rsidRPr="008D0192">
        <w:t xml:space="preserve">, décrite précédemment, </w:t>
      </w:r>
      <w:r w:rsidR="008D0192">
        <w:t>concerne la conservation du régulateur en fonctionnement dans l'armoire électrique. Comme précisé précédemment, la conservation ou non du régulateur ou de l'automate est laissé à l'appréciation du candidat dans le cadre de son obligation de résultat.</w:t>
      </w:r>
    </w:p>
    <w:p w:rsidR="008D0192" w:rsidRDefault="008D0192" w:rsidP="006D4879"/>
    <w:p w:rsidR="008D0192" w:rsidRPr="008D0192" w:rsidRDefault="008D0192" w:rsidP="006D4879">
      <w:r>
        <w:t xml:space="preserve">La conservation du régulateur ou de l'automate existant implique obligatoirement que celui-ci doit pouvoir communiquer suivant un protocole de communication standard et normalisé. Si, de base, le régulateur ou l'automate existant offre cette capacité, rien de plus ne sera demandé. Dans tous les autres </w:t>
      </w:r>
      <w:r w:rsidRPr="008D0192">
        <w:t>cas, il sera demandé</w:t>
      </w:r>
      <w:r>
        <w:t>, au titulaire,</w:t>
      </w:r>
      <w:r w:rsidRPr="008D0192">
        <w:t xml:space="preserve"> la fourniture d'une table d'échange permettant d'assurer un échange entre un protocole de communication standard et normalisé (type BACNET) et le protocole de communication en vigueur sur le régulateur ou l'automate existant.</w:t>
      </w:r>
    </w:p>
    <w:p w:rsidR="008D0192" w:rsidRDefault="008D0192" w:rsidP="006D4879"/>
    <w:p w:rsidR="008D0192" w:rsidRDefault="008D0192" w:rsidP="008D0192">
      <w:r>
        <w:t xml:space="preserve">Comme précédemment, il sera demandé </w:t>
      </w:r>
      <w:r w:rsidR="007B6EF0">
        <w:t>le</w:t>
      </w:r>
      <w:r>
        <w:t xml:space="preserve"> raccordement du régulateur ou de l'automate existant au réseau de communication de l'établissement (réseau informatique). Ce raccordement sera réalisé par l'intermédiaire d'un câble réseau de catégorie 6A entre une prise RJ45 positionnée dans la salle et le régulateur ou l'automate. </w:t>
      </w:r>
      <w:r w:rsidR="007B6EF0">
        <w:t>Dans</w:t>
      </w:r>
      <w:r>
        <w:t xml:space="preserve"> le cas ou le régulateur ou l'automate ne disposerait pas nativement d'une prise réseau, la fourniture d'une passerelle modificative fera partie de la prestation du titulaire.</w:t>
      </w:r>
    </w:p>
    <w:p w:rsidR="006D4879" w:rsidRDefault="006D4879" w:rsidP="008117B3"/>
    <w:p w:rsidR="000164DE" w:rsidRDefault="000164DE" w:rsidP="002209F0">
      <w:pPr>
        <w:pStyle w:val="Titre2"/>
      </w:pPr>
      <w:bookmarkStart w:id="135" w:name="_Toc494797533"/>
      <w:r>
        <w:t>Architecture actuelle des éléments de gestion/régulation des systèmes</w:t>
      </w:r>
      <w:r w:rsidR="00424ECC">
        <w:t xml:space="preserve"> </w:t>
      </w:r>
      <w:r>
        <w:t>pédagogiques concernés :</w:t>
      </w:r>
      <w:bookmarkEnd w:id="135"/>
    </w:p>
    <w:p w:rsidR="002209F0" w:rsidRDefault="002209F0" w:rsidP="008117B3"/>
    <w:p w:rsidR="000164DE" w:rsidRDefault="000164DE" w:rsidP="008117B3">
      <w:r>
        <w:t>Dans le présent chapitre, nous détaillons l'architecture des éléments de gestion/régulation des systèmes pédagogiques concernés par l'opération. Il est à noter que pour avoir le détail du fonctionnement du système et des applications pédagogiques, le candidat pourra se référer aux fiches détaillées des systèmes fournis en annexe.</w:t>
      </w:r>
    </w:p>
    <w:p w:rsidR="000164DE" w:rsidRDefault="000164DE" w:rsidP="008117B3"/>
    <w:p w:rsidR="000164DE" w:rsidRDefault="000164DE" w:rsidP="0006045A">
      <w:pPr>
        <w:pStyle w:val="Titre3"/>
        <w:numPr>
          <w:ilvl w:val="0"/>
          <w:numId w:val="28"/>
        </w:numPr>
      </w:pPr>
      <w:r>
        <w:t>Système CTA Roue</w:t>
      </w:r>
    </w:p>
    <w:p w:rsidR="000164DE" w:rsidRDefault="000164DE" w:rsidP="000164DE"/>
    <w:p w:rsidR="000164DE" w:rsidRDefault="000164DE" w:rsidP="000164DE">
      <w:r>
        <w:t>Ce système comprend 3 régulateurs distincts. Ils sont présentés dans les schémas ci-dessous :</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164DE" w:rsidTr="000164DE">
        <w:trPr>
          <w:jc w:val="center"/>
        </w:trPr>
        <w:tc>
          <w:tcPr>
            <w:tcW w:w="9288" w:type="dxa"/>
          </w:tcPr>
          <w:p w:rsidR="000164DE" w:rsidRDefault="001475BB" w:rsidP="00100828">
            <w:r>
              <w:pict>
                <v:group id="_x0000_s1200" editas="canvas" style="width:449.8pt;height:225.55pt;mso-position-horizontal-relative:char;mso-position-vertical-relative:line" coordorigin="2362,5220" coordsize="7200,3610">
                  <o:lock v:ext="edit" aspectratio="t"/>
                  <v:shape id="_x0000_s1201" type="#_x0000_t75" style="position:absolute;left:2362;top:5220;width:7200;height:3610" o:preferrelative="f">
                    <v:fill o:detectmouseclick="t"/>
                    <v:path o:extrusionok="t" o:connecttype="none"/>
                    <o:lock v:ext="edit" text="t"/>
                  </v:shape>
                  <v:shape id="_x0000_s1202" type="#_x0000_t202" style="position:absolute;left:5285;top:6591;width:1321;height:1092;v-text-anchor:middle">
                    <v:fill opacity="0"/>
                    <v:textbox>
                      <w:txbxContent>
                        <w:p w:rsidR="006C2928" w:rsidRPr="000164DE" w:rsidRDefault="006C2928" w:rsidP="000164DE">
                          <w:pPr>
                            <w:jc w:val="center"/>
                            <w:rPr>
                              <w:b/>
                            </w:rPr>
                          </w:pPr>
                          <w:r w:rsidRPr="000164DE">
                            <w:rPr>
                              <w:b/>
                            </w:rPr>
                            <w:t>REG 1</w:t>
                          </w:r>
                        </w:p>
                        <w:p w:rsidR="006C2928" w:rsidRPr="000164DE" w:rsidRDefault="006C2928" w:rsidP="000164DE">
                          <w:pPr>
                            <w:jc w:val="center"/>
                            <w:rPr>
                              <w:b/>
                            </w:rPr>
                          </w:pPr>
                          <w:r w:rsidRPr="000164DE">
                            <w:rPr>
                              <w:b/>
                            </w:rPr>
                            <w:t>DANFOSS</w:t>
                          </w:r>
                        </w:p>
                        <w:p w:rsidR="006C2928" w:rsidRPr="000164DE" w:rsidRDefault="006C2928" w:rsidP="000164DE">
                          <w:pPr>
                            <w:jc w:val="center"/>
                            <w:rPr>
                              <w:b/>
                            </w:rPr>
                          </w:pPr>
                          <w:r w:rsidRPr="000164DE">
                            <w:rPr>
                              <w:b/>
                            </w:rPr>
                            <w:t>LCX06C</w:t>
                          </w:r>
                        </w:p>
                        <w:p w:rsidR="006C2928" w:rsidRPr="000164DE" w:rsidRDefault="006C2928" w:rsidP="000164DE">
                          <w:pPr>
                            <w:jc w:val="center"/>
                            <w:rPr>
                              <w:b/>
                            </w:rPr>
                          </w:pPr>
                          <w:r w:rsidRPr="000164DE">
                            <w:rPr>
                              <w:b/>
                            </w:rPr>
                            <w:t>Modbus</w:t>
                          </w:r>
                        </w:p>
                      </w:txbxContent>
                    </v:textbox>
                  </v:shape>
                  <v:shape id="_x0000_s1203" type="#_x0000_t202" style="position:absolute;left:2944;top:6021;width:1501;height:564;v-text-anchor:middle">
                    <v:fill opacity="0"/>
                    <v:textbox>
                      <w:txbxContent>
                        <w:p w:rsidR="006C2928" w:rsidRDefault="006C2928" w:rsidP="000164DE">
                          <w:pPr>
                            <w:jc w:val="center"/>
                          </w:pPr>
                          <w:r>
                            <w:t>Sonde température air batterie</w:t>
                          </w:r>
                        </w:p>
                      </w:txbxContent>
                    </v:textbox>
                  </v:shape>
                  <v:shape id="_x0000_s1204" type="#_x0000_t202" style="position:absolute;left:7351;top:6747;width:1631;height:781;v-text-anchor:middle">
                    <v:fill opacity="0"/>
                    <v:textbox>
                      <w:txbxContent>
                        <w:p w:rsidR="006C2928" w:rsidRDefault="006C2928" w:rsidP="000164DE">
                          <w:pPr>
                            <w:jc w:val="center"/>
                          </w:pPr>
                          <w:r>
                            <w:t>Servomoteur vanne 3 voies</w:t>
                          </w:r>
                        </w:p>
                        <w:p w:rsidR="006C2928" w:rsidRDefault="006C2928" w:rsidP="000164DE">
                          <w:pPr>
                            <w:jc w:val="center"/>
                          </w:pPr>
                          <w:r>
                            <w:t>JOVENTA BMS1.1</w:t>
                          </w:r>
                        </w:p>
                      </w:txbxContent>
                    </v:textbox>
                  </v:shape>
                  <v:shape id="_x0000_s1205" type="#_x0000_t32" style="position:absolute;left:6606;top:7137;width:745;height:1" o:connectortype="straight" strokeweight="2pt">
                    <v:stroke endarrow="block"/>
                  </v:shape>
                  <v:shape id="_x0000_s1206" type="#_x0000_t202" style="position:absolute;left:2944;top:7208;width:1501;height:565;v-text-anchor:middle">
                    <v:fill opacity="0"/>
                    <v:textbox>
                      <w:txbxContent>
                        <w:p w:rsidR="006C2928" w:rsidRDefault="006C2928" w:rsidP="000164DE">
                          <w:pPr>
                            <w:jc w:val="center"/>
                          </w:pPr>
                          <w:r>
                            <w:t>Relais M/A</w:t>
                          </w:r>
                        </w:p>
                      </w:txbxContent>
                    </v:textbox>
                  </v:shape>
                  <v:shape id="_x0000_s1207" type="#_x0000_t202" style="position:absolute;left:2944;top:8102;width:1501;height:563;v-text-anchor:middle">
                    <v:fill opacity="0"/>
                    <v:textbox>
                      <w:txbxContent>
                        <w:p w:rsidR="006C2928" w:rsidRDefault="006C2928" w:rsidP="000164DE">
                          <w:pPr>
                            <w:jc w:val="center"/>
                          </w:pPr>
                          <w:r>
                            <w:t>Relais chaud/Froid</w:t>
                          </w:r>
                        </w:p>
                      </w:txbxContent>
                    </v:textbox>
                  </v:shape>
                  <v:shape id="_x0000_s1208" type="#_x0000_t32" style="position:absolute;left:4445;top:7137;width:840;height:1246;flip:y" o:connectortype="straight" strokeweight="2pt">
                    <v:stroke endarrow="block"/>
                  </v:shape>
                  <v:shape id="_x0000_s1209" type="#_x0000_t32" style="position:absolute;left:4445;top:7137;width:840;height:353;flip:y" o:connectortype="straight" strokeweight="2pt">
                    <v:stroke endarrow="block"/>
                  </v:shape>
                  <v:shape id="_x0000_s1210" type="#_x0000_t32" style="position:absolute;left:4445;top:6304;width:840;height:833" o:connectortype="straight" strokeweight="2pt">
                    <v:stroke endarrow="block"/>
                  </v:shape>
                  <v:shape id="_x0000_s1211" type="#_x0000_t32" style="position:absolute;left:5940;top:5949;width:6;height:642" o:connectortype="straight" strokeweight="2pt">
                    <v:stroke endarrow="block"/>
                  </v:shape>
                  <v:shape id="_x0000_s1212" type="#_x0000_t202" style="position:absolute;left:5189;top:5385;width:1501;height:564;v-text-anchor:middle">
                    <v:fill opacity="0"/>
                    <v:textbox>
                      <w:txbxContent>
                        <w:p w:rsidR="006C2928" w:rsidRDefault="006C2928" w:rsidP="000164DE">
                          <w:pPr>
                            <w:jc w:val="center"/>
                          </w:pPr>
                          <w:r>
                            <w:t>Paramètres régulateur</w:t>
                          </w:r>
                        </w:p>
                      </w:txbxContent>
                    </v:textbox>
                  </v:shape>
                  <w10:wrap type="none"/>
                  <w10:anchorlock/>
                </v:group>
              </w:pict>
            </w:r>
          </w:p>
        </w:tc>
      </w:tr>
      <w:tr w:rsidR="000164DE" w:rsidTr="000164DE">
        <w:trPr>
          <w:jc w:val="center"/>
        </w:trPr>
        <w:tc>
          <w:tcPr>
            <w:tcW w:w="9288" w:type="dxa"/>
          </w:tcPr>
          <w:p w:rsidR="000164DE" w:rsidRPr="000164DE" w:rsidRDefault="000164DE" w:rsidP="000164DE">
            <w:pPr>
              <w:jc w:val="center"/>
              <w:rPr>
                <w:b/>
              </w:rPr>
            </w:pPr>
            <w:r w:rsidRPr="000164DE">
              <w:rPr>
                <w:b/>
              </w:rPr>
              <w:t>Régulateur batterie chaude/froide</w:t>
            </w:r>
          </w:p>
        </w:tc>
      </w:tr>
    </w:tbl>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164DE" w:rsidTr="000164DE">
        <w:trPr>
          <w:jc w:val="center"/>
        </w:trPr>
        <w:tc>
          <w:tcPr>
            <w:tcW w:w="9288" w:type="dxa"/>
          </w:tcPr>
          <w:p w:rsidR="000164DE" w:rsidRPr="000164DE" w:rsidRDefault="001475BB" w:rsidP="000164DE">
            <w:pPr>
              <w:jc w:val="center"/>
              <w:rPr>
                <w:b/>
              </w:rPr>
            </w:pPr>
            <w:r>
              <w:rPr>
                <w:b/>
              </w:rPr>
            </w:r>
            <w:r>
              <w:rPr>
                <w:b/>
              </w:rPr>
              <w:pict>
                <v:group id="_x0000_s1213" editas="canvas" style="width:449.9pt;height:303.6pt;mso-position-horizontal-relative:char;mso-position-vertical-relative:line" coordorigin="2362,7892" coordsize="7200,4858">
                  <o:lock v:ext="edit" aspectratio="t"/>
                  <v:shape id="_x0000_s1214" type="#_x0000_t75" style="position:absolute;left:2362;top:7892;width:7200;height:4858" o:preferrelative="f">
                    <v:fill o:detectmouseclick="t"/>
                    <v:path o:extrusionok="t" o:connecttype="none"/>
                    <o:lock v:ext="edit" text="t"/>
                  </v:shape>
                  <v:shape id="_x0000_s1215" type="#_x0000_t202" style="position:absolute;left:5301;top:10044;width:1321;height:1248;v-text-anchor:middle">
                    <v:fill opacity="0"/>
                    <v:textbox>
                      <w:txbxContent>
                        <w:p w:rsidR="006C2928" w:rsidRPr="000164DE" w:rsidRDefault="006C2928" w:rsidP="000164DE">
                          <w:pPr>
                            <w:jc w:val="center"/>
                            <w:rPr>
                              <w:b/>
                            </w:rPr>
                          </w:pPr>
                          <w:r w:rsidRPr="000164DE">
                            <w:rPr>
                              <w:b/>
                            </w:rPr>
                            <w:t>REG 2</w:t>
                          </w:r>
                        </w:p>
                        <w:p w:rsidR="006C2928" w:rsidRPr="000164DE" w:rsidRDefault="006C2928" w:rsidP="000164DE">
                          <w:pPr>
                            <w:jc w:val="center"/>
                            <w:rPr>
                              <w:b/>
                            </w:rPr>
                          </w:pPr>
                          <w:r w:rsidRPr="000164DE">
                            <w:rPr>
                              <w:b/>
                            </w:rPr>
                            <w:t>REGIN CORRIGO E151D-3</w:t>
                          </w:r>
                        </w:p>
                        <w:p w:rsidR="006C2928" w:rsidRPr="000164DE" w:rsidRDefault="006C2928" w:rsidP="000164DE">
                          <w:pPr>
                            <w:jc w:val="center"/>
                            <w:rPr>
                              <w:b/>
                            </w:rPr>
                          </w:pPr>
                          <w:r w:rsidRPr="000164DE">
                            <w:rPr>
                              <w:b/>
                            </w:rPr>
                            <w:t>Modbus</w:t>
                          </w:r>
                        </w:p>
                      </w:txbxContent>
                    </v:textbox>
                  </v:shape>
                  <v:shape id="_x0000_s1216" type="#_x0000_t202" style="position:absolute;left:2716;top:8632;width:1700;height:565;v-text-anchor:middle">
                    <v:fill opacity="0"/>
                    <v:textbox>
                      <w:txbxContent>
                        <w:p w:rsidR="006C2928" w:rsidRDefault="006C2928" w:rsidP="000164DE">
                          <w:pPr>
                            <w:jc w:val="center"/>
                          </w:pPr>
                          <w:r>
                            <w:t>Sonde température reprise</w:t>
                          </w:r>
                        </w:p>
                      </w:txbxContent>
                    </v:textbox>
                  </v:shape>
                  <v:shape id="_x0000_s1217" type="#_x0000_t202" style="position:absolute;left:2716;top:9377;width:1700;height:565;v-text-anchor:middle">
                    <v:fill opacity="0"/>
                    <v:textbox>
                      <w:txbxContent>
                        <w:p w:rsidR="006C2928" w:rsidRDefault="006C2928" w:rsidP="000164DE">
                          <w:pPr>
                            <w:jc w:val="center"/>
                          </w:pPr>
                          <w:r>
                            <w:t>Sonde température soufflage</w:t>
                          </w:r>
                        </w:p>
                      </w:txbxContent>
                    </v:textbox>
                  </v:shape>
                  <v:shape id="_x0000_s1218" type="#_x0000_t202" style="position:absolute;left:2716;top:10144;width:1700;height:565;v-text-anchor:middle">
                    <v:fill opacity="0"/>
                    <v:textbox>
                      <w:txbxContent>
                        <w:p w:rsidR="006C2928" w:rsidRDefault="006C2928" w:rsidP="000164DE">
                          <w:pPr>
                            <w:jc w:val="center"/>
                          </w:pPr>
                          <w:r>
                            <w:t>Sonde température extérieure</w:t>
                          </w:r>
                        </w:p>
                      </w:txbxContent>
                    </v:textbox>
                  </v:shape>
                  <v:shape id="_x0000_s1219" type="#_x0000_t202" style="position:absolute;left:2716;top:11292;width:1700;height:1189;v-text-anchor:middle">
                    <v:fill opacity="0"/>
                    <v:textbox>
                      <w:txbxContent>
                        <w:p w:rsidR="006C2928" w:rsidRDefault="006C2928" w:rsidP="000164DE">
                          <w:pPr>
                            <w:jc w:val="center"/>
                          </w:pPr>
                          <w:r>
                            <w:t>Relais :</w:t>
                          </w:r>
                        </w:p>
                        <w:p w:rsidR="006C2928" w:rsidRDefault="006C2928" w:rsidP="000164DE">
                          <w:pPr>
                            <w:jc w:val="center"/>
                          </w:pPr>
                          <w:r>
                            <w:t>- M/A</w:t>
                          </w:r>
                        </w:p>
                        <w:p w:rsidR="006C2928" w:rsidRDefault="006C2928" w:rsidP="000164DE">
                          <w:pPr>
                            <w:jc w:val="center"/>
                          </w:pPr>
                          <w:r>
                            <w:t>- Défaut filtres</w:t>
                          </w:r>
                        </w:p>
                        <w:p w:rsidR="006C2928" w:rsidRDefault="006C2928" w:rsidP="000164DE">
                          <w:pPr>
                            <w:jc w:val="center"/>
                          </w:pPr>
                          <w:r>
                            <w:t>- Défaut ventilateurs</w:t>
                          </w:r>
                        </w:p>
                        <w:p w:rsidR="006C2928" w:rsidRDefault="006C2928" w:rsidP="000164DE">
                          <w:pPr>
                            <w:jc w:val="center"/>
                          </w:pPr>
                          <w:r>
                            <w:t>- Défaut roue</w:t>
                          </w:r>
                        </w:p>
                      </w:txbxContent>
                    </v:textbox>
                  </v:shape>
                  <v:shape id="_x0000_s1220" type="#_x0000_t32" style="position:absolute;left:4416;top:8914;width:885;height:1754" o:connectortype="straight" strokeweight="2pt">
                    <v:stroke endarrow="block"/>
                  </v:shape>
                  <v:shape id="_x0000_s1221" type="#_x0000_t32" style="position:absolute;left:4416;top:9659;width:885;height:1009" o:connectortype="straight" strokeweight="2pt">
                    <v:stroke endarrow="block"/>
                  </v:shape>
                  <v:shape id="_x0000_s1222" type="#_x0000_t32" style="position:absolute;left:4416;top:10427;width:885;height:241" o:connectortype="straight" strokeweight="2pt">
                    <v:stroke endarrow="block"/>
                  </v:shape>
                  <v:shape id="_x0000_s1223" type="#_x0000_t202" style="position:absolute;left:5301;top:8503;width:1321;height:862;v-text-anchor:middle">
                    <v:fill opacity="0"/>
                    <v:textbox>
                      <w:txbxContent>
                        <w:p w:rsidR="006C2928" w:rsidRDefault="006C2928" w:rsidP="000164DE">
                          <w:pPr>
                            <w:jc w:val="center"/>
                          </w:pPr>
                          <w:r>
                            <w:t>Afficheur</w:t>
                          </w:r>
                        </w:p>
                        <w:p w:rsidR="006C2928" w:rsidRDefault="006C2928" w:rsidP="000164DE">
                          <w:pPr>
                            <w:jc w:val="center"/>
                          </w:pPr>
                          <w:r>
                            <w:t>REGIN</w:t>
                          </w:r>
                        </w:p>
                        <w:p w:rsidR="006C2928" w:rsidRDefault="006C2928" w:rsidP="000164DE">
                          <w:pPr>
                            <w:jc w:val="center"/>
                          </w:pPr>
                          <w:r>
                            <w:t>E-DSP-3</w:t>
                          </w:r>
                        </w:p>
                      </w:txbxContent>
                    </v:textbox>
                  </v:shape>
                  <v:shape id="_x0000_s1224" type="#_x0000_t32" style="position:absolute;left:5962;top:9365;width:1;height:679;flip:y" o:connectortype="straight" strokeweight="2pt">
                    <v:stroke startarrow="block" endarrow="block"/>
                  </v:shape>
                  <v:shape id="_x0000_s1225" type="#_x0000_t202" style="position:absolute;left:5963;top:9461;width:662;height:367;v-text-anchor:middle" stroked="f">
                    <v:fill opacity="0"/>
                    <v:textbox>
                      <w:txbxContent>
                        <w:p w:rsidR="006C2928" w:rsidRDefault="006C2928" w:rsidP="000164DE">
                          <w:pPr>
                            <w:jc w:val="center"/>
                          </w:pPr>
                          <w:r>
                            <w:t>RJ12</w:t>
                          </w:r>
                        </w:p>
                      </w:txbxContent>
                    </v:textbox>
                  </v:shape>
                  <v:shape id="_x0000_s1226" type="#_x0000_t202" style="position:absolute;left:7558;top:9283;width:1503;height:566;v-text-anchor:middle">
                    <v:fill opacity="0"/>
                    <v:textbox>
                      <w:txbxContent>
                        <w:p w:rsidR="006C2928" w:rsidRDefault="006C2928" w:rsidP="000164DE">
                          <w:pPr>
                            <w:jc w:val="center"/>
                          </w:pPr>
                          <w:r>
                            <w:t>Registre soufflage</w:t>
                          </w:r>
                        </w:p>
                        <w:p w:rsidR="006C2928" w:rsidRDefault="006C2928" w:rsidP="000164DE">
                          <w:pPr>
                            <w:jc w:val="center"/>
                          </w:pPr>
                          <w:r>
                            <w:t>REGIN LF24-S</w:t>
                          </w:r>
                        </w:p>
                      </w:txbxContent>
                    </v:textbox>
                  </v:shape>
                  <v:shape id="_x0000_s1227" type="#_x0000_t202" style="position:absolute;left:7558;top:10117;width:1503;height:565;v-text-anchor:middle">
                    <v:fill opacity="0"/>
                    <v:textbox>
                      <w:txbxContent>
                        <w:p w:rsidR="006C2928" w:rsidRDefault="006C2928" w:rsidP="000164DE">
                          <w:pPr>
                            <w:jc w:val="center"/>
                          </w:pPr>
                          <w:r>
                            <w:t>Registre reprise</w:t>
                          </w:r>
                        </w:p>
                        <w:p w:rsidR="006C2928" w:rsidRDefault="006C2928" w:rsidP="000164DE">
                          <w:pPr>
                            <w:jc w:val="center"/>
                          </w:pPr>
                          <w:r>
                            <w:t>REGIN LF24-S</w:t>
                          </w:r>
                        </w:p>
                      </w:txbxContent>
                    </v:textbox>
                  </v:shape>
                  <v:shape id="_x0000_s1228" type="#_x0000_t202" style="position:absolute;left:7558;top:11551;width:1503;height:516;v-text-anchor:middle">
                    <v:fill opacity="0"/>
                    <v:textbox>
                      <w:txbxContent>
                        <w:p w:rsidR="006C2928" w:rsidRDefault="006C2928" w:rsidP="000164DE">
                          <w:pPr>
                            <w:jc w:val="center"/>
                          </w:pPr>
                          <w:r>
                            <w:t>Roue récupération</w:t>
                          </w:r>
                        </w:p>
                      </w:txbxContent>
                    </v:textbox>
                  </v:shape>
                  <v:shape id="_x0000_s1229" type="#_x0000_t32" style="position:absolute;left:6622;top:9567;width:936;height:1101;flip:y" o:connectortype="straight" strokeweight="2pt">
                    <v:stroke endarrow="block"/>
                  </v:shape>
                  <v:shape id="_x0000_s1230" type="#_x0000_t32" style="position:absolute;left:6622;top:10399;width:936;height:269;flip:y" o:connectortype="straight" strokeweight="2pt">
                    <v:stroke endarrow="block"/>
                  </v:shape>
                  <v:shape id="_x0000_s1231" type="#_x0000_t32" style="position:absolute;left:6622;top:10668;width:936;height:1141" o:connectortype="straight" strokeweight="2pt">
                    <v:stroke endarrow="block"/>
                  </v:shape>
                  <v:shape id="_x0000_s1232" type="#_x0000_t32" style="position:absolute;left:4416;top:10668;width:885;height:1219;flip:y" o:connectortype="straight" strokeweight="2pt">
                    <v:stroke endarrow="block"/>
                  </v:shape>
                  <w10:wrap type="none"/>
                  <w10:anchorlock/>
                </v:group>
              </w:pict>
            </w:r>
          </w:p>
        </w:tc>
      </w:tr>
      <w:tr w:rsidR="000164DE" w:rsidTr="000164DE">
        <w:trPr>
          <w:jc w:val="center"/>
        </w:trPr>
        <w:tc>
          <w:tcPr>
            <w:tcW w:w="9288" w:type="dxa"/>
          </w:tcPr>
          <w:p w:rsidR="000164DE" w:rsidRPr="000164DE" w:rsidRDefault="000164DE" w:rsidP="000164DE">
            <w:pPr>
              <w:jc w:val="center"/>
              <w:rPr>
                <w:b/>
              </w:rPr>
            </w:pPr>
            <w:r w:rsidRPr="000164DE">
              <w:rPr>
                <w:b/>
              </w:rPr>
              <w:t>Régulateur CTA</w:t>
            </w:r>
          </w:p>
        </w:tc>
      </w:tr>
    </w:tbl>
    <w:p w:rsidR="000164DE" w:rsidRDefault="000164DE" w:rsidP="000164DE"/>
    <w:p w:rsidR="001275C0" w:rsidRDefault="001275C0" w:rsidP="000164DE">
      <w:r w:rsidRPr="001275C0">
        <w:rPr>
          <w:u w:val="single"/>
        </w:rPr>
        <w:t xml:space="preserve">Observation : </w:t>
      </w:r>
      <w:r>
        <w:t>Ce régulateur (CORRIGO E151D-3), s'il n'est pas réutilisé dans sa solution mise en place par le titulaire, il devra être démonté et remis aux enseignants pour une réutilisation en interne.</w:t>
      </w:r>
    </w:p>
    <w:p w:rsidR="00AC1AEA" w:rsidRDefault="00AC1AEA"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0164DE" w:rsidTr="000164DE">
        <w:trPr>
          <w:jc w:val="center"/>
        </w:trPr>
        <w:tc>
          <w:tcPr>
            <w:tcW w:w="9288" w:type="dxa"/>
          </w:tcPr>
          <w:p w:rsidR="000164DE" w:rsidRPr="000164DE" w:rsidRDefault="001475BB" w:rsidP="000164DE">
            <w:pPr>
              <w:jc w:val="center"/>
              <w:rPr>
                <w:b/>
              </w:rPr>
            </w:pPr>
            <w:r>
              <w:rPr>
                <w:b/>
              </w:rPr>
            </w:r>
            <w:r>
              <w:rPr>
                <w:b/>
              </w:rPr>
              <w:pict>
                <v:group id="_x0000_s1233" editas="canvas" style="width:453.6pt;height:349.7pt;mso-position-horizontal-relative:char;mso-position-vertical-relative:line" coordorigin="2362,8895" coordsize="7200,5551">
                  <o:lock v:ext="edit" aspectratio="t"/>
                  <v:shape id="_x0000_s1234" type="#_x0000_t75" style="position:absolute;left:2362;top:8895;width:7200;height:5551" o:preferrelative="f">
                    <v:fill o:detectmouseclick="t"/>
                    <v:path o:extrusionok="t" o:connecttype="none"/>
                    <o:lock v:ext="edit" text="t"/>
                  </v:shape>
                  <v:shape id="_x0000_s1235" type="#_x0000_t202" style="position:absolute;left:5305;top:11303;width:1310;height:964;v-text-anchor:middle">
                    <v:fill opacity="0"/>
                    <v:textbox>
                      <w:txbxContent>
                        <w:p w:rsidR="006C2928" w:rsidRPr="000164DE" w:rsidRDefault="006C2928" w:rsidP="000164DE">
                          <w:pPr>
                            <w:jc w:val="center"/>
                            <w:rPr>
                              <w:b/>
                            </w:rPr>
                          </w:pPr>
                          <w:r w:rsidRPr="000164DE">
                            <w:rPr>
                              <w:b/>
                            </w:rPr>
                            <w:t>AP1</w:t>
                          </w:r>
                        </w:p>
                        <w:p w:rsidR="006C2928" w:rsidRPr="000164DE" w:rsidRDefault="006C2928" w:rsidP="000164DE">
                          <w:pPr>
                            <w:jc w:val="center"/>
                            <w:rPr>
                              <w:b/>
                            </w:rPr>
                          </w:pPr>
                          <w:r w:rsidRPr="000164DE">
                            <w:rPr>
                              <w:b/>
                            </w:rPr>
                            <w:t>RS485/RS232</w:t>
                          </w:r>
                        </w:p>
                      </w:txbxContent>
                    </v:textbox>
                  </v:shape>
                  <v:shape id="_x0000_s1236" type="#_x0000_t202" style="position:absolute;left:5305;top:9072;width:1310;height:774;v-text-anchor:middle">
                    <v:fill opacity="0"/>
                    <v:textbox>
                      <w:txbxContent>
                        <w:p w:rsidR="006C2928" w:rsidRDefault="006C2928" w:rsidP="000164DE">
                          <w:pPr>
                            <w:jc w:val="center"/>
                          </w:pPr>
                          <w:r>
                            <w:t>AP2</w:t>
                          </w:r>
                        </w:p>
                        <w:p w:rsidR="006C2928" w:rsidRDefault="006C2928" w:rsidP="000164DE">
                          <w:pPr>
                            <w:jc w:val="center"/>
                          </w:pPr>
                          <w:r>
                            <w:t>Afficheur</w:t>
                          </w:r>
                        </w:p>
                      </w:txbxContent>
                    </v:textbox>
                  </v:shape>
                  <v:shape id="_x0000_s1237" type="#_x0000_t32" style="position:absolute;left:5960;top:9846;width:1;height:1457;flip:y" o:connectortype="straight" strokeweight="2pt">
                    <v:stroke startarrow="block" endarrow="block"/>
                  </v:shape>
                  <v:shape id="_x0000_s1238" type="#_x0000_t202" style="position:absolute;left:7555;top:9946;width:1310;height:585;v-text-anchor:middle">
                    <v:fill opacity="0"/>
                    <v:textbox>
                      <w:txbxContent>
                        <w:p w:rsidR="006C2928" w:rsidRDefault="006C2928" w:rsidP="000164DE">
                          <w:pPr>
                            <w:jc w:val="center"/>
                          </w:pPr>
                          <w:r>
                            <w:t>Moteur compresseur</w:t>
                          </w:r>
                        </w:p>
                      </w:txbxContent>
                    </v:textbox>
                  </v:shape>
                  <v:shape id="_x0000_s1239" type="#_x0000_t202" style="position:absolute;left:7555;top:10722;width:1310;height:582;v-text-anchor:middle">
                    <v:fill opacity="0"/>
                    <v:textbox>
                      <w:txbxContent>
                        <w:p w:rsidR="006C2928" w:rsidRDefault="006C2928" w:rsidP="000164DE">
                          <w:pPr>
                            <w:jc w:val="center"/>
                          </w:pPr>
                          <w:r>
                            <w:t>Moteur pompe</w:t>
                          </w:r>
                        </w:p>
                      </w:txbxContent>
                    </v:textbox>
                  </v:shape>
                  <v:shape id="_x0000_s1240" type="#_x0000_t202" style="position:absolute;left:7555;top:11496;width:1310;height:581;v-text-anchor:middle">
                    <v:fill opacity="0"/>
                    <v:textbox>
                      <w:txbxContent>
                        <w:p w:rsidR="006C2928" w:rsidRDefault="006C2928" w:rsidP="000164DE">
                          <w:pPr>
                            <w:jc w:val="center"/>
                          </w:pPr>
                          <w:r>
                            <w:t>Moteurs ventilateurs</w:t>
                          </w:r>
                        </w:p>
                      </w:txbxContent>
                    </v:textbox>
                  </v:shape>
                  <v:shape id="_x0000_s1241" type="#_x0000_t32" style="position:absolute;left:6615;top:10239;width:940;height:1547;flip:y" o:connectortype="straight" strokeweight="2pt">
                    <v:stroke endarrow="block"/>
                  </v:shape>
                  <v:shape id="_x0000_s1242" type="#_x0000_t32" style="position:absolute;left:6615;top:11013;width:940;height:773;flip:y" o:connectortype="straight" strokeweight="2pt">
                    <v:stroke endarrow="block"/>
                  </v:shape>
                  <v:shape id="_x0000_s1243" type="#_x0000_t32" style="position:absolute;left:6615;top:11786;width:940;height:1" o:connectortype="straight" strokeweight="2pt">
                    <v:stroke endarrow="block"/>
                  </v:shape>
                  <v:shape id="_x0000_s1244" type="#_x0000_t202" style="position:absolute;left:2362;top:10088;width:2518;height:560;v-text-anchor:middle">
                    <v:fill opacity="0"/>
                    <v:textbox>
                      <w:txbxContent>
                        <w:p w:rsidR="006C2928" w:rsidRDefault="006C2928" w:rsidP="000164DE">
                          <w:pPr>
                            <w:jc w:val="center"/>
                          </w:pPr>
                          <w:r>
                            <w:t>Sonde T° - Entrée eau évaporateur</w:t>
                          </w:r>
                        </w:p>
                        <w:p w:rsidR="006C2928" w:rsidRDefault="006C2928" w:rsidP="000164DE">
                          <w:pPr>
                            <w:jc w:val="center"/>
                          </w:pPr>
                          <w:r>
                            <w:t>ST1</w:t>
                          </w:r>
                        </w:p>
                      </w:txbxContent>
                    </v:textbox>
                  </v:shape>
                  <v:shape id="_x0000_s1245" type="#_x0000_t202" style="position:absolute;left:2362;top:10718;width:2518;height:499;v-text-anchor:middle">
                    <v:fill opacity="0"/>
                    <v:textbox>
                      <w:txbxContent>
                        <w:p w:rsidR="006C2928" w:rsidRDefault="006C2928" w:rsidP="000164DE">
                          <w:pPr>
                            <w:jc w:val="center"/>
                          </w:pPr>
                          <w:r>
                            <w:t>Sonde T°-  Sortie eau évaporateur</w:t>
                          </w:r>
                        </w:p>
                        <w:p w:rsidR="006C2928" w:rsidRDefault="006C2928" w:rsidP="000164DE">
                          <w:pPr>
                            <w:jc w:val="center"/>
                          </w:pPr>
                          <w:r>
                            <w:t>ST2</w:t>
                          </w:r>
                        </w:p>
                      </w:txbxContent>
                    </v:textbox>
                  </v:shape>
                  <v:shape id="_x0000_s1246" type="#_x0000_t202" style="position:absolute;left:2364;top:11303;width:2516;height:482;v-text-anchor:middle">
                    <v:fill opacity="0"/>
                    <v:textbox>
                      <w:txbxContent>
                        <w:p w:rsidR="006C2928" w:rsidRDefault="006C2928" w:rsidP="000164DE">
                          <w:pPr>
                            <w:jc w:val="center"/>
                          </w:pPr>
                          <w:r>
                            <w:t>Sonde T° - Dégivrage</w:t>
                          </w:r>
                        </w:p>
                        <w:p w:rsidR="006C2928" w:rsidRDefault="006C2928" w:rsidP="000164DE">
                          <w:pPr>
                            <w:jc w:val="center"/>
                          </w:pPr>
                          <w:r>
                            <w:t>ST3</w:t>
                          </w:r>
                        </w:p>
                      </w:txbxContent>
                    </v:textbox>
                  </v:shape>
                  <v:shape id="_x0000_s1247" type="#_x0000_t202" style="position:absolute;left:2364;top:11910;width:2519;height:501;v-text-anchor:middle">
                    <v:fill opacity="0"/>
                    <v:textbox>
                      <w:txbxContent>
                        <w:p w:rsidR="006C2928" w:rsidRDefault="006C2928" w:rsidP="000164DE">
                          <w:pPr>
                            <w:jc w:val="center"/>
                          </w:pPr>
                          <w:r>
                            <w:t>Sonde T° - Air extérieur</w:t>
                          </w:r>
                        </w:p>
                        <w:p w:rsidR="006C2928" w:rsidRDefault="006C2928" w:rsidP="000164DE">
                          <w:pPr>
                            <w:jc w:val="center"/>
                          </w:pPr>
                          <w:r>
                            <w:t>ST1</w:t>
                          </w:r>
                        </w:p>
                      </w:txbxContent>
                    </v:textbox>
                  </v:shape>
                  <v:shape id="_x0000_s1248" type="#_x0000_t32" style="position:absolute;left:4880;top:10368;width:425;height:1418" o:connectortype="straight" strokeweight="2pt">
                    <v:stroke endarrow="block"/>
                  </v:shape>
                  <v:shape id="_x0000_s1249" type="#_x0000_t32" style="position:absolute;left:4880;top:10968;width:425;height:818" o:connectortype="straight" strokeweight="2pt">
                    <v:stroke endarrow="block"/>
                  </v:shape>
                  <v:shape id="_x0000_s1250" type="#_x0000_t32" style="position:absolute;left:4880;top:11544;width:425;height:242" o:connectortype="straight" strokeweight="2pt">
                    <v:stroke endarrow="block"/>
                  </v:shape>
                  <v:shape id="_x0000_s1251" type="#_x0000_t32" style="position:absolute;left:4883;top:11786;width:422;height:375;flip:y" o:connectortype="straight" strokeweight="2pt">
                    <v:stroke endarrow="block"/>
                  </v:shape>
                  <v:shape id="_x0000_s1252" type="#_x0000_t202" style="position:absolute;left:2362;top:12968;width:2518;height:1262;v-text-anchor:middle">
                    <v:fill opacity="0"/>
                    <v:textbox>
                      <w:txbxContent>
                        <w:p w:rsidR="006C2928" w:rsidRDefault="006C2928" w:rsidP="000164DE">
                          <w:pPr>
                            <w:jc w:val="center"/>
                          </w:pPr>
                          <w:r>
                            <w:t>Relais/Commande :</w:t>
                          </w:r>
                        </w:p>
                        <w:p w:rsidR="006C2928" w:rsidRDefault="006C2928" w:rsidP="000164DE">
                          <w:pPr>
                            <w:jc w:val="center"/>
                          </w:pPr>
                          <w:r>
                            <w:t xml:space="preserve">- Pressostats HP, BP, </w:t>
                          </w:r>
                          <w:r>
                            <w:rPr>
                              <w:rFonts w:ascii="Arial" w:hAnsi="Arial" w:cs="Arial"/>
                            </w:rPr>
                            <w:t>Δ</w:t>
                          </w:r>
                          <w:r>
                            <w:t>P</w:t>
                          </w:r>
                        </w:p>
                        <w:p w:rsidR="006C2928" w:rsidRDefault="006C2928" w:rsidP="000164DE">
                          <w:pPr>
                            <w:jc w:val="center"/>
                          </w:pPr>
                          <w:r>
                            <w:t>- Sélecteurs E/H, commande distance</w:t>
                          </w:r>
                        </w:p>
                        <w:p w:rsidR="006C2928" w:rsidRDefault="006C2928" w:rsidP="000164DE">
                          <w:pPr>
                            <w:jc w:val="center"/>
                          </w:pPr>
                          <w:r>
                            <w:t>- Défauts</w:t>
                          </w:r>
                        </w:p>
                      </w:txbxContent>
                    </v:textbox>
                  </v:shape>
                  <v:shape id="_x0000_s1253" type="#_x0000_t32" style="position:absolute;left:4880;top:11786;width:425;height:1813;flip:y" o:connectortype="straight" strokeweight="2pt">
                    <v:stroke endarrow="block"/>
                  </v:shape>
                  <v:shape id="_x0000_s1254" type="#_x0000_t202" style="position:absolute;left:7555;top:12267;width:1310;height:581;v-text-anchor:middle">
                    <v:fill opacity="0"/>
                    <v:textbox>
                      <w:txbxContent>
                        <w:p w:rsidR="006C2928" w:rsidRDefault="006C2928" w:rsidP="000164DE">
                          <w:pPr>
                            <w:jc w:val="center"/>
                          </w:pPr>
                          <w:r>
                            <w:t>Vannes</w:t>
                          </w:r>
                        </w:p>
                      </w:txbxContent>
                    </v:textbox>
                  </v:shape>
                  <v:shape id="_x0000_s1255" type="#_x0000_t202" style="position:absolute;left:7555;top:13039;width:1310;height:581;v-text-anchor:middle">
                    <v:fill opacity="0"/>
                    <v:textbox>
                      <w:txbxContent>
                        <w:p w:rsidR="006C2928" w:rsidRDefault="006C2928" w:rsidP="000164DE">
                          <w:pPr>
                            <w:jc w:val="center"/>
                          </w:pPr>
                          <w:r>
                            <w:t>Résistance</w:t>
                          </w:r>
                        </w:p>
                      </w:txbxContent>
                    </v:textbox>
                  </v:shape>
                  <v:shape id="_x0000_s1256" type="#_x0000_t32" style="position:absolute;left:6615;top:11786;width:940;height:772" o:connectortype="straight" strokeweight="2pt">
                    <v:stroke endarrow="block"/>
                  </v:shape>
                  <v:shape id="_x0000_s1257" type="#_x0000_t32" style="position:absolute;left:6615;top:11786;width:940;height:1543" o:connectortype="straight" strokeweight="2pt">
                    <v:stroke endarrow="block"/>
                  </v:shape>
                  <w10:wrap type="none"/>
                  <w10:anchorlock/>
                </v:group>
              </w:pict>
            </w:r>
          </w:p>
        </w:tc>
      </w:tr>
      <w:tr w:rsidR="000164DE" w:rsidTr="000164DE">
        <w:trPr>
          <w:jc w:val="center"/>
        </w:trPr>
        <w:tc>
          <w:tcPr>
            <w:tcW w:w="9288" w:type="dxa"/>
          </w:tcPr>
          <w:p w:rsidR="000164DE" w:rsidRPr="000164DE" w:rsidRDefault="000164DE" w:rsidP="000164DE">
            <w:pPr>
              <w:jc w:val="center"/>
              <w:rPr>
                <w:b/>
              </w:rPr>
            </w:pPr>
            <w:r w:rsidRPr="000164DE">
              <w:rPr>
                <w:b/>
              </w:rPr>
              <w:t>Régulateur PAC</w:t>
            </w:r>
          </w:p>
        </w:tc>
      </w:tr>
    </w:tbl>
    <w:p w:rsidR="000164DE" w:rsidRDefault="000164DE" w:rsidP="000164DE"/>
    <w:p w:rsidR="001275C0" w:rsidRDefault="001275C0" w:rsidP="001275C0">
      <w:r w:rsidRPr="001275C0">
        <w:rPr>
          <w:u w:val="single"/>
        </w:rPr>
        <w:t xml:space="preserve">Observation : </w:t>
      </w:r>
      <w:r>
        <w:t>Ce régulateur (AP1), ne sera pas intégré dans la GTC.</w:t>
      </w:r>
    </w:p>
    <w:p w:rsidR="000164DE" w:rsidRDefault="000164DE" w:rsidP="000164DE"/>
    <w:p w:rsidR="00043854" w:rsidRPr="00175CBA" w:rsidRDefault="000164DE" w:rsidP="000164DE">
      <w:r w:rsidRPr="00AC1AEA">
        <w:rPr>
          <w:u w:val="single"/>
        </w:rPr>
        <w:t>Point particulier sur ce système :</w:t>
      </w:r>
      <w:r w:rsidRPr="00175CBA">
        <w:t xml:space="preserve"> le lycée souhaite</w:t>
      </w:r>
      <w:r w:rsidR="00043854" w:rsidRPr="00175CBA">
        <w:t xml:space="preserve"> maintenir le mode de </w:t>
      </w:r>
      <w:r w:rsidR="006C127A" w:rsidRPr="00175CBA">
        <w:t>fonctionnement</w:t>
      </w:r>
      <w:r w:rsidR="00043854" w:rsidRPr="00175CBA">
        <w:t xml:space="preserve"> pédagogique actuel avec notamment la présence de l'afficheur sur le régulateur de la CTA. De plus, ils souhaitent utiliser la fonctionnalité de commande</w:t>
      </w:r>
      <w:r w:rsidR="006C127A" w:rsidRPr="00175CBA">
        <w:t>, à distance,</w:t>
      </w:r>
      <w:r w:rsidR="00043854" w:rsidRPr="00175CBA">
        <w:t xml:space="preserve"> de variation de vitesse de la roue de récupération de chaleur à distance. Ces éléments devront être pris en compte dans le cadre de la réalisation du titulaire.</w:t>
      </w:r>
    </w:p>
    <w:p w:rsidR="000164DE" w:rsidRPr="000164DE" w:rsidRDefault="000164DE" w:rsidP="000164DE"/>
    <w:p w:rsidR="000164DE" w:rsidRDefault="000164DE" w:rsidP="000164DE">
      <w:pPr>
        <w:pStyle w:val="Titre3"/>
      </w:pPr>
      <w:r>
        <w:t>Système CTA Unizone</w:t>
      </w:r>
    </w:p>
    <w:p w:rsidR="000164DE" w:rsidRDefault="000164DE" w:rsidP="000164DE"/>
    <w:p w:rsidR="00814A7F" w:rsidRDefault="00814A7F" w:rsidP="00814A7F">
      <w:r>
        <w:t>Ce système comprend 2 régulateurs distincts. Ils sont présentés dans les schémas ci-dessous :</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814A7F" w:rsidTr="00626AE5">
        <w:trPr>
          <w:jc w:val="center"/>
        </w:trPr>
        <w:tc>
          <w:tcPr>
            <w:tcW w:w="9212" w:type="dxa"/>
          </w:tcPr>
          <w:p w:rsidR="00814A7F" w:rsidRDefault="001475BB" w:rsidP="00100828">
            <w:r>
              <w:pict>
                <v:group id="_x0000_s1258" editas="canvas" style="width:449.8pt;height:141pt;mso-position-horizontal-relative:char;mso-position-vertical-relative:line" coordorigin="2362,11250" coordsize="7200,2257">
                  <o:lock v:ext="edit" aspectratio="t"/>
                  <v:shape id="_x0000_s1259" type="#_x0000_t75" style="position:absolute;left:2362;top:11250;width:7200;height:2257" o:preferrelative="f">
                    <v:fill o:detectmouseclick="t"/>
                    <v:path o:extrusionok="t" o:connecttype="none"/>
                    <o:lock v:ext="edit" text="t"/>
                  </v:shape>
                  <v:shape id="_x0000_s1260" type="#_x0000_t202" style="position:absolute;left:5214;top:12649;width:1560;height:756;v-text-anchor:middle">
                    <v:fill opacity="0"/>
                    <v:textbox>
                      <w:txbxContent>
                        <w:p w:rsidR="006C2928" w:rsidRDefault="006C2928" w:rsidP="00814A7F">
                          <w:pPr>
                            <w:jc w:val="center"/>
                          </w:pPr>
                          <w:r>
                            <w:t>PAC</w:t>
                          </w:r>
                        </w:p>
                        <w:p w:rsidR="006C2928" w:rsidRDefault="006C2928" w:rsidP="00814A7F">
                          <w:pPr>
                            <w:jc w:val="center"/>
                          </w:pPr>
                          <w:r>
                            <w:t>AGEO+</w:t>
                          </w:r>
                        </w:p>
                      </w:txbxContent>
                    </v:textbox>
                  </v:shape>
                  <v:shape id="_x0000_s1261" type="#_x0000_t202" style="position:absolute;left:5214;top:11377;width:1560;height:792;v-text-anchor:middle">
                    <v:fill opacity="0"/>
                    <v:textbox>
                      <w:txbxContent>
                        <w:p w:rsidR="006C2928" w:rsidRDefault="006C2928" w:rsidP="00814A7F">
                          <w:pPr>
                            <w:jc w:val="center"/>
                          </w:pPr>
                          <w:r>
                            <w:t xml:space="preserve">Régulateur </w:t>
                          </w:r>
                        </w:p>
                        <w:p w:rsidR="006C2928" w:rsidRDefault="006C2928" w:rsidP="00814A7F">
                          <w:pPr>
                            <w:jc w:val="center"/>
                          </w:pPr>
                          <w:r>
                            <w:t>CIAT MICROCONNECT</w:t>
                          </w:r>
                        </w:p>
                      </w:txbxContent>
                    </v:textbox>
                  </v:shape>
                  <v:shape id="_x0000_s1262" type="#_x0000_t32" style="position:absolute;left:5994;top:12169;width:1;height:480" o:connectortype="straight" strokeweight="2pt">
                    <v:stroke startarrow="block" endarrow="block"/>
                  </v:shape>
                  <w10:wrap type="none"/>
                  <w10:anchorlock/>
                </v:group>
              </w:pict>
            </w:r>
          </w:p>
        </w:tc>
      </w:tr>
      <w:tr w:rsidR="00814A7F" w:rsidRPr="00930979" w:rsidTr="00626AE5">
        <w:trPr>
          <w:jc w:val="center"/>
        </w:trPr>
        <w:tc>
          <w:tcPr>
            <w:tcW w:w="9212" w:type="dxa"/>
          </w:tcPr>
          <w:p w:rsidR="00814A7F" w:rsidRPr="00814A7F" w:rsidRDefault="00814A7F" w:rsidP="00814A7F">
            <w:pPr>
              <w:jc w:val="center"/>
              <w:rPr>
                <w:b/>
              </w:rPr>
            </w:pPr>
            <w:r w:rsidRPr="00814A7F">
              <w:rPr>
                <w:b/>
              </w:rPr>
              <w:t>PAC</w:t>
            </w:r>
          </w:p>
        </w:tc>
      </w:tr>
    </w:tbl>
    <w:p w:rsidR="00814A7F" w:rsidRDefault="00814A7F" w:rsidP="000164DE"/>
    <w:p w:rsidR="00A25EFA" w:rsidRPr="00A25EFA" w:rsidRDefault="00A25EFA" w:rsidP="000164DE">
      <w:pPr>
        <w:rPr>
          <w:u w:val="single"/>
        </w:rPr>
      </w:pPr>
      <w:r w:rsidRPr="00A25EFA">
        <w:rPr>
          <w:u w:val="single"/>
        </w:rPr>
        <w:t>Point particulier sur la PAC :</w:t>
      </w:r>
    </w:p>
    <w:p w:rsidR="00A25EFA" w:rsidRDefault="00A25EFA" w:rsidP="000164DE">
      <w:r>
        <w:t>Les modalités de fonctionnement de la PAC devront être modifiée</w:t>
      </w:r>
      <w:r w:rsidR="007E34F1">
        <w:t>s</w:t>
      </w:r>
      <w:r>
        <w:t xml:space="preserve"> dans le cadre de ce marché pour régler les problématiques rencontrées sur la boucle froide. A ce titre, les prestations suivantes devront être intégrées</w:t>
      </w:r>
      <w:r w:rsidR="00560A26">
        <w:t xml:space="preserve"> à la prestation du titulaire du lot n°1</w:t>
      </w:r>
      <w:r>
        <w:t xml:space="preserve"> :</w:t>
      </w:r>
    </w:p>
    <w:p w:rsidR="00A25EFA" w:rsidRPr="00A25EFA" w:rsidRDefault="00A25EFA" w:rsidP="00A25EFA">
      <w:pPr>
        <w:pStyle w:val="Paragraphedeliste"/>
        <w:numPr>
          <w:ilvl w:val="0"/>
          <w:numId w:val="28"/>
        </w:numPr>
        <w:rPr>
          <w:sz w:val="20"/>
        </w:rPr>
      </w:pPr>
      <w:r w:rsidRPr="00A25EFA">
        <w:rPr>
          <w:sz w:val="20"/>
        </w:rPr>
        <w:t>Mise en place d'un thermostat antigel sur le départ de la boucle froide</w:t>
      </w:r>
    </w:p>
    <w:p w:rsidR="00A25EFA" w:rsidRPr="00A25EFA" w:rsidRDefault="00A25EFA" w:rsidP="00A25EFA">
      <w:pPr>
        <w:pStyle w:val="Paragraphedeliste"/>
        <w:numPr>
          <w:ilvl w:val="0"/>
          <w:numId w:val="28"/>
        </w:numPr>
        <w:rPr>
          <w:sz w:val="20"/>
        </w:rPr>
      </w:pPr>
      <w:r w:rsidRPr="00A25EFA">
        <w:rPr>
          <w:sz w:val="20"/>
        </w:rPr>
        <w:lastRenderedPageBreak/>
        <w:t>Mise en place d'un thermostat déclenchant le fonctionnement de la PAC sur le retour de la boucle froide</w:t>
      </w:r>
    </w:p>
    <w:p w:rsidR="00A25EFA" w:rsidRPr="00A25EFA" w:rsidRDefault="00A25EFA" w:rsidP="00A25EFA">
      <w:pPr>
        <w:pStyle w:val="Paragraphedeliste"/>
        <w:numPr>
          <w:ilvl w:val="0"/>
          <w:numId w:val="28"/>
        </w:numPr>
        <w:rPr>
          <w:sz w:val="20"/>
        </w:rPr>
      </w:pPr>
      <w:r w:rsidRPr="00A25EFA">
        <w:rPr>
          <w:sz w:val="20"/>
        </w:rPr>
        <w:t>Mise en place d'un fonctionnement autonome de la pompe, de la boucle froide, dès la mise en route de la PAC</w:t>
      </w:r>
    </w:p>
    <w:p w:rsidR="00A25EFA" w:rsidRDefault="00A25EFA" w:rsidP="000164DE"/>
    <w:p w:rsidR="00A25EFA" w:rsidRDefault="00322466" w:rsidP="000164DE">
      <w:r>
        <w:t>Le titulaire devra intégrer</w:t>
      </w:r>
      <w:r w:rsidR="007E34F1">
        <w:t xml:space="preserve"> ces éléments dans le fonctionnement de la PAC en remplaçant, le cas échéant le régulateur actuel de la PAC. Dans ce cas, la mise en place d'un régulateur communicant suivant un protocole </w:t>
      </w:r>
      <w:r>
        <w:t xml:space="preserve">standard et </w:t>
      </w:r>
      <w:r w:rsidR="007E34F1">
        <w:t>normé serait fortement apprécié.</w:t>
      </w:r>
    </w:p>
    <w:p w:rsidR="00A25EFA" w:rsidRDefault="00A25EFA"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50A0" w:rsidTr="005550A0">
        <w:trPr>
          <w:jc w:val="center"/>
        </w:trPr>
        <w:tc>
          <w:tcPr>
            <w:tcW w:w="9288" w:type="dxa"/>
          </w:tcPr>
          <w:p w:rsidR="005550A0" w:rsidRDefault="001475BB" w:rsidP="00100828">
            <w:r>
              <w:pict>
                <v:group id="_x0000_s1263" editas="canvas" style="width:449.8pt;height:563.1pt;mso-position-horizontal-relative:char;mso-position-vertical-relative:line" coordorigin="2362,3885" coordsize="7200,9012">
                  <o:lock v:ext="edit" aspectratio="t"/>
                  <v:shape id="_x0000_s1264" type="#_x0000_t75" style="position:absolute;left:2362;top:3885;width:7200;height:9012" o:preferrelative="f">
                    <v:fill o:detectmouseclick="t"/>
                    <v:path o:extrusionok="t" o:connecttype="none"/>
                    <o:lock v:ext="edit" text="t"/>
                  </v:shape>
                  <v:shape id="_x0000_s1265" type="#_x0000_t202" style="position:absolute;left:5285;top:7227;width:1321;height:1093;v-text-anchor:middle">
                    <v:fill opacity="0"/>
                    <v:textbox style="mso-next-textbox:#_x0000_s1265">
                      <w:txbxContent>
                        <w:p w:rsidR="006C2928" w:rsidRDefault="006C2928" w:rsidP="005550A0">
                          <w:pPr>
                            <w:jc w:val="center"/>
                          </w:pPr>
                          <w:r>
                            <w:t>Unité centrale / automate</w:t>
                          </w:r>
                        </w:p>
                        <w:p w:rsidR="006C2928" w:rsidRPr="004B7C38" w:rsidRDefault="006C2928" w:rsidP="005550A0">
                          <w:pPr>
                            <w:jc w:val="center"/>
                          </w:pPr>
                          <w:r w:rsidRPr="004B7C38">
                            <w:t>NICO/NRU</w:t>
                          </w:r>
                        </w:p>
                      </w:txbxContent>
                    </v:textbox>
                  </v:shape>
                  <v:shape id="_x0000_s1266" type="#_x0000_t202" style="position:absolute;left:2669;top:5207;width:2209;height:1459;v-text-anchor:middle">
                    <v:fill opacity="0"/>
                    <v:textbox style="mso-next-textbox:#_x0000_s1266">
                      <w:txbxContent>
                        <w:p w:rsidR="006C2928" w:rsidRPr="00687E0B" w:rsidRDefault="006C2928" w:rsidP="005550A0">
                          <w:pPr>
                            <w:jc w:val="center"/>
                            <w:rPr>
                              <w:u w:val="single"/>
                            </w:rPr>
                          </w:pPr>
                          <w:r w:rsidRPr="00687E0B">
                            <w:rPr>
                              <w:u w:val="single"/>
                            </w:rPr>
                            <w:t>Sondes températures :</w:t>
                          </w:r>
                        </w:p>
                        <w:p w:rsidR="006C2928" w:rsidRDefault="006C2928" w:rsidP="005550A0">
                          <w:pPr>
                            <w:jc w:val="center"/>
                          </w:pPr>
                          <w:r>
                            <w:t>- E/S PAC (EC/EG)</w:t>
                          </w:r>
                        </w:p>
                        <w:p w:rsidR="006C2928" w:rsidRPr="00B96CD5" w:rsidRDefault="006C2928" w:rsidP="005550A0">
                          <w:pPr>
                            <w:jc w:val="center"/>
                            <w:rPr>
                              <w:lang w:val="en-US"/>
                            </w:rPr>
                          </w:pPr>
                          <w:r w:rsidRPr="00B96CD5">
                            <w:rPr>
                              <w:lang w:val="en-US"/>
                            </w:rPr>
                            <w:t>- E ballon (EG)</w:t>
                          </w:r>
                        </w:p>
                        <w:p w:rsidR="006C2928" w:rsidRPr="00B96CD5" w:rsidRDefault="006C2928" w:rsidP="005550A0">
                          <w:pPr>
                            <w:jc w:val="center"/>
                            <w:rPr>
                              <w:lang w:val="en-US"/>
                            </w:rPr>
                          </w:pPr>
                          <w:r w:rsidRPr="00B96CD5">
                            <w:rPr>
                              <w:lang w:val="en-US"/>
                            </w:rPr>
                            <w:t>- E/S ballon (EC/EG)</w:t>
                          </w:r>
                        </w:p>
                        <w:p w:rsidR="006C2928" w:rsidRPr="00B96CD5" w:rsidRDefault="006C2928" w:rsidP="005550A0">
                          <w:pPr>
                            <w:jc w:val="center"/>
                            <w:rPr>
                              <w:lang w:val="en-US"/>
                            </w:rPr>
                          </w:pPr>
                          <w:r w:rsidRPr="00B96CD5">
                            <w:rPr>
                              <w:lang w:val="en-US"/>
                            </w:rPr>
                            <w:t>- E/S aéro (EC)</w:t>
                          </w:r>
                        </w:p>
                        <w:p w:rsidR="006C2928" w:rsidRPr="00B96CD5" w:rsidRDefault="006C2928" w:rsidP="005550A0">
                          <w:pPr>
                            <w:jc w:val="center"/>
                            <w:rPr>
                              <w:lang w:val="en-US"/>
                            </w:rPr>
                          </w:pPr>
                          <w:r w:rsidRPr="00B96CD5">
                            <w:rPr>
                              <w:lang w:val="en-US"/>
                            </w:rPr>
                            <w:t>- S batterie (EC/EG)</w:t>
                          </w:r>
                        </w:p>
                      </w:txbxContent>
                    </v:textbox>
                  </v:shape>
                  <v:shape id="_x0000_s1267" type="#_x0000_t202" style="position:absolute;left:7002;top:5207;width:2414;height:2225;v-text-anchor:middle">
                    <v:fill opacity="0"/>
                    <v:textbox style="mso-next-textbox:#_x0000_s1267">
                      <w:txbxContent>
                        <w:p w:rsidR="006C2928" w:rsidRPr="00930979" w:rsidRDefault="006C2928" w:rsidP="005550A0">
                          <w:pPr>
                            <w:jc w:val="center"/>
                            <w:rPr>
                              <w:u w:val="single"/>
                            </w:rPr>
                          </w:pPr>
                          <w:r w:rsidRPr="00930979">
                            <w:rPr>
                              <w:u w:val="single"/>
                            </w:rPr>
                            <w:t>Réglage (Analogique) :</w:t>
                          </w:r>
                        </w:p>
                        <w:p w:rsidR="006C2928" w:rsidRDefault="006C2928" w:rsidP="005550A0">
                          <w:pPr>
                            <w:jc w:val="center"/>
                          </w:pPr>
                          <w:r>
                            <w:t>- Vanne aérotherme</w:t>
                          </w:r>
                        </w:p>
                        <w:p w:rsidR="006C2928" w:rsidRDefault="006C2928" w:rsidP="005550A0">
                          <w:pPr>
                            <w:jc w:val="center"/>
                          </w:pPr>
                          <w:r>
                            <w:t>- Registre zones 1 à 4</w:t>
                          </w:r>
                        </w:p>
                        <w:p w:rsidR="006C2928" w:rsidRDefault="006C2928" w:rsidP="005550A0">
                          <w:pPr>
                            <w:jc w:val="center"/>
                          </w:pPr>
                          <w:r>
                            <w:t>- Registre mélange</w:t>
                          </w:r>
                        </w:p>
                        <w:p w:rsidR="006C2928" w:rsidRDefault="006C2928" w:rsidP="005550A0">
                          <w:pPr>
                            <w:jc w:val="center"/>
                          </w:pPr>
                          <w:r>
                            <w:t>- Vanne batterie préchauffage</w:t>
                          </w:r>
                        </w:p>
                        <w:p w:rsidR="006C2928" w:rsidRDefault="006C2928" w:rsidP="005550A0">
                          <w:pPr>
                            <w:jc w:val="center"/>
                          </w:pPr>
                          <w:r>
                            <w:t>- Vannes batteries froide et chaude</w:t>
                          </w:r>
                        </w:p>
                        <w:p w:rsidR="006C2928" w:rsidRDefault="006C2928" w:rsidP="005550A0">
                          <w:pPr>
                            <w:jc w:val="center"/>
                          </w:pPr>
                          <w:r>
                            <w:t>- Humidificateur vapeur</w:t>
                          </w:r>
                        </w:p>
                        <w:p w:rsidR="006C2928" w:rsidRDefault="006C2928" w:rsidP="005550A0">
                          <w:pPr>
                            <w:jc w:val="center"/>
                          </w:pPr>
                          <w:r>
                            <w:t>- Variateur ventilateur reprise et soufflage</w:t>
                          </w:r>
                        </w:p>
                      </w:txbxContent>
                    </v:textbox>
                  </v:shape>
                  <v:shape id="_x0000_s1268" type="#_x0000_t32" style="position:absolute;left:6606;top:6320;width:396;height:1453;flip:y" o:connectortype="straight" strokeweight="2pt">
                    <v:stroke endarrow="block"/>
                  </v:shape>
                  <v:shape id="_x0000_s1269" type="#_x0000_t202" style="position:absolute;left:2669;top:6931;width:2209;height:691;v-text-anchor:middle">
                    <v:fill opacity="0"/>
                    <v:textbox style="mso-next-textbox:#_x0000_s1269">
                      <w:txbxContent>
                        <w:p w:rsidR="006C2928" w:rsidRDefault="006C2928" w:rsidP="005550A0">
                          <w:pPr>
                            <w:jc w:val="center"/>
                          </w:pPr>
                          <w:r>
                            <w:t>Sondes pression  registre zones 1 à 4</w:t>
                          </w:r>
                        </w:p>
                      </w:txbxContent>
                    </v:textbox>
                  </v:shape>
                  <v:shape id="_x0000_s1270" type="#_x0000_t32" style="position:absolute;left:4878;top:7276;width:407;height:497" o:connectortype="straight" strokeweight="2pt">
                    <v:stroke endarrow="block"/>
                  </v:shape>
                  <v:shape id="_x0000_s1271" type="#_x0000_t32" style="position:absolute;left:4878;top:5937;width:407;height:1836" o:connectortype="straight" strokeweight="2pt">
                    <v:stroke endarrow="block"/>
                  </v:shape>
                  <v:shape id="_x0000_s1272" type="#_x0000_t32" style="position:absolute;left:5940;top:5111;width:6;height:2116" o:connectortype="straight" strokeweight="2pt">
                    <v:stroke startarrow="block" endarrow="block"/>
                  </v:shape>
                  <v:shape id="_x0000_s1273" type="#_x0000_t202" style="position:absolute;left:5189;top:4135;width:1501;height:976;v-text-anchor:middle">
                    <v:fill opacity="0"/>
                    <v:textbox style="mso-next-textbox:#_x0000_s1273">
                      <w:txbxContent>
                        <w:p w:rsidR="006C2928" w:rsidRDefault="006C2928" w:rsidP="005550A0">
                          <w:pPr>
                            <w:jc w:val="center"/>
                          </w:pPr>
                          <w:r>
                            <w:t>Commande manuelle</w:t>
                          </w:r>
                        </w:p>
                        <w:p w:rsidR="006C2928" w:rsidRDefault="006C2928" w:rsidP="005550A0">
                          <w:pPr>
                            <w:jc w:val="center"/>
                          </w:pPr>
                          <w:r>
                            <w:t>NBRN</w:t>
                          </w:r>
                        </w:p>
                      </w:txbxContent>
                    </v:textbox>
                  </v:shape>
                  <v:shape id="_x0000_s1274" type="#_x0000_t202" style="position:absolute;left:7002;top:7622;width:2414;height:2553;v-text-anchor:middle">
                    <v:fill opacity="0"/>
                    <v:textbox style="mso-next-textbox:#_x0000_s1274">
                      <w:txbxContent>
                        <w:p w:rsidR="006C2928" w:rsidRPr="00930979" w:rsidRDefault="006C2928" w:rsidP="005550A0">
                          <w:pPr>
                            <w:jc w:val="center"/>
                            <w:rPr>
                              <w:u w:val="single"/>
                            </w:rPr>
                          </w:pPr>
                          <w:r w:rsidRPr="00930979">
                            <w:rPr>
                              <w:u w:val="single"/>
                            </w:rPr>
                            <w:t>Commande (TOR) :</w:t>
                          </w:r>
                        </w:p>
                        <w:p w:rsidR="006C2928" w:rsidRDefault="006C2928" w:rsidP="005550A0">
                          <w:pPr>
                            <w:jc w:val="center"/>
                          </w:pPr>
                          <w:r>
                            <w:t>- PAC</w:t>
                          </w:r>
                        </w:p>
                        <w:p w:rsidR="006C2928" w:rsidRDefault="006C2928" w:rsidP="005550A0">
                          <w:pPr>
                            <w:jc w:val="center"/>
                          </w:pPr>
                          <w:r>
                            <w:t>- PPE froid</w:t>
                          </w:r>
                        </w:p>
                        <w:p w:rsidR="006C2928" w:rsidRDefault="006C2928" w:rsidP="005550A0">
                          <w:pPr>
                            <w:jc w:val="center"/>
                          </w:pPr>
                          <w:r>
                            <w:t>- ballon Chaud</w:t>
                          </w:r>
                        </w:p>
                        <w:p w:rsidR="006C2928" w:rsidRDefault="006C2928" w:rsidP="005550A0">
                          <w:pPr>
                            <w:jc w:val="center"/>
                          </w:pPr>
                          <w:r>
                            <w:t>- Aéro</w:t>
                          </w:r>
                        </w:p>
                        <w:p w:rsidR="006C2928" w:rsidRDefault="006C2928" w:rsidP="005550A0">
                          <w:pPr>
                            <w:jc w:val="center"/>
                          </w:pPr>
                          <w:r>
                            <w:t>- Thermoplongeur</w:t>
                          </w:r>
                        </w:p>
                        <w:p w:rsidR="006C2928" w:rsidRDefault="006C2928" w:rsidP="005550A0">
                          <w:pPr>
                            <w:jc w:val="center"/>
                          </w:pPr>
                          <w:r>
                            <w:t>- PPE batterie chaude</w:t>
                          </w:r>
                        </w:p>
                        <w:p w:rsidR="006C2928" w:rsidRDefault="006C2928" w:rsidP="005550A0">
                          <w:pPr>
                            <w:jc w:val="center"/>
                          </w:pPr>
                          <w:r>
                            <w:t>- Batterie préchauffage (3 étages)</w:t>
                          </w:r>
                        </w:p>
                        <w:p w:rsidR="006C2928" w:rsidRDefault="006C2928" w:rsidP="005550A0">
                          <w:pPr>
                            <w:jc w:val="center"/>
                          </w:pPr>
                          <w:r>
                            <w:t>- surpresseur</w:t>
                          </w:r>
                        </w:p>
                        <w:p w:rsidR="006C2928" w:rsidRDefault="006C2928" w:rsidP="005550A0">
                          <w:pPr>
                            <w:jc w:val="center"/>
                          </w:pPr>
                          <w:r>
                            <w:t>- humidificateur</w:t>
                          </w:r>
                        </w:p>
                        <w:p w:rsidR="006C2928" w:rsidRPr="00930979" w:rsidRDefault="006C2928" w:rsidP="005550A0">
                          <w:pPr>
                            <w:jc w:val="center"/>
                          </w:pPr>
                          <w:r>
                            <w:t>- ventilateur reprise et soufflage</w:t>
                          </w:r>
                        </w:p>
                      </w:txbxContent>
                    </v:textbox>
                  </v:shape>
                  <v:shape id="_x0000_s1275" type="#_x0000_t202" style="position:absolute;left:2669;top:7870;width:2209;height:2305;v-text-anchor:middle">
                    <v:fill opacity="0"/>
                    <v:textbox style="mso-next-textbox:#_x0000_s1275">
                      <w:txbxContent>
                        <w:p w:rsidR="006C2928" w:rsidRPr="00687E0B" w:rsidRDefault="006C2928" w:rsidP="005550A0">
                          <w:pPr>
                            <w:jc w:val="center"/>
                            <w:rPr>
                              <w:u w:val="single"/>
                            </w:rPr>
                          </w:pPr>
                          <w:r w:rsidRPr="00687E0B">
                            <w:rPr>
                              <w:u w:val="single"/>
                            </w:rPr>
                            <w:t>Sondes température/hygrométrie air :</w:t>
                          </w:r>
                        </w:p>
                        <w:p w:rsidR="006C2928" w:rsidRDefault="006C2928" w:rsidP="005550A0">
                          <w:pPr>
                            <w:jc w:val="center"/>
                          </w:pPr>
                          <w:r>
                            <w:t>- neuf</w:t>
                          </w:r>
                        </w:p>
                        <w:p w:rsidR="006C2928" w:rsidRDefault="006C2928" w:rsidP="005550A0">
                          <w:pPr>
                            <w:jc w:val="center"/>
                          </w:pPr>
                          <w:r>
                            <w:t>- mélange</w:t>
                          </w:r>
                        </w:p>
                        <w:p w:rsidR="006C2928" w:rsidRDefault="006C2928" w:rsidP="005550A0">
                          <w:pPr>
                            <w:jc w:val="center"/>
                          </w:pPr>
                          <w:r>
                            <w:t>- batterie préchauffage</w:t>
                          </w:r>
                        </w:p>
                        <w:p w:rsidR="006C2928" w:rsidRDefault="006C2928" w:rsidP="005550A0">
                          <w:pPr>
                            <w:jc w:val="center"/>
                          </w:pPr>
                          <w:r>
                            <w:t>- batterie froide</w:t>
                          </w:r>
                        </w:p>
                        <w:p w:rsidR="006C2928" w:rsidRDefault="006C2928" w:rsidP="005550A0">
                          <w:pPr>
                            <w:jc w:val="center"/>
                          </w:pPr>
                          <w:r>
                            <w:t>- sortie laveur</w:t>
                          </w:r>
                        </w:p>
                        <w:p w:rsidR="006C2928" w:rsidRDefault="006C2928" w:rsidP="005550A0">
                          <w:pPr>
                            <w:jc w:val="center"/>
                          </w:pPr>
                          <w:r>
                            <w:t>- batterie réchauffage</w:t>
                          </w:r>
                        </w:p>
                        <w:p w:rsidR="006C2928" w:rsidRDefault="006C2928" w:rsidP="005550A0">
                          <w:pPr>
                            <w:jc w:val="center"/>
                          </w:pPr>
                          <w:r>
                            <w:t>- reprise</w:t>
                          </w:r>
                        </w:p>
                        <w:p w:rsidR="006C2928" w:rsidRDefault="006C2928" w:rsidP="005550A0">
                          <w:pPr>
                            <w:jc w:val="center"/>
                          </w:pPr>
                          <w:r>
                            <w:t>- soufflage</w:t>
                          </w:r>
                        </w:p>
                      </w:txbxContent>
                    </v:textbox>
                  </v:shape>
                  <v:shape id="_x0000_s1276" type="#_x0000_t32" style="position:absolute;left:6606;top:7773;width:396;height:1125" o:connectortype="straight" strokeweight="2pt">
                    <v:stroke endarrow="block"/>
                  </v:shape>
                  <v:shape id="_x0000_s1277" type="#_x0000_t202" style="position:absolute;left:5285;top:10349;width:1321;height:820;v-text-anchor:middle">
                    <v:fill opacity="0"/>
                    <v:textbox style="mso-next-textbox:#_x0000_s1277">
                      <w:txbxContent>
                        <w:p w:rsidR="006C2928" w:rsidRDefault="006C2928" w:rsidP="005550A0">
                          <w:pPr>
                            <w:jc w:val="center"/>
                          </w:pPr>
                          <w:r>
                            <w:t>Système de contrôle</w:t>
                          </w:r>
                        </w:p>
                        <w:p w:rsidR="006C2928" w:rsidRPr="00687E0B" w:rsidRDefault="006C2928" w:rsidP="005550A0">
                          <w:pPr>
                            <w:jc w:val="center"/>
                            <w:rPr>
                              <w:color w:val="FF0000"/>
                            </w:rPr>
                          </w:pPr>
                          <w:r>
                            <w:t>NCRS</w:t>
                          </w:r>
                        </w:p>
                      </w:txbxContent>
                    </v:textbox>
                  </v:shape>
                  <v:shape id="_x0000_s1278" type="#_x0000_t202" style="position:absolute;left:5285;top:11529;width:1321;height:1164;v-text-anchor:middle">
                    <v:fill opacity="0"/>
                    <v:textbox style="mso-next-textbox:#_x0000_s1278">
                      <w:txbxContent>
                        <w:p w:rsidR="006C2928" w:rsidRDefault="006C2928" w:rsidP="005550A0">
                          <w:pPr>
                            <w:jc w:val="center"/>
                          </w:pPr>
                          <w:r>
                            <w:t>Poste supervision</w:t>
                          </w:r>
                        </w:p>
                        <w:p w:rsidR="006C2928" w:rsidRDefault="006C2928" w:rsidP="005550A0">
                          <w:pPr>
                            <w:jc w:val="center"/>
                          </w:pPr>
                          <w:r>
                            <w:t>MS2000 puis Desigo insight 4.0</w:t>
                          </w:r>
                        </w:p>
                      </w:txbxContent>
                    </v:textbox>
                  </v:shape>
                  <v:shape id="_x0000_s1279" type="#_x0000_t32" style="position:absolute;left:5946;top:8320;width:1;height:2029" o:connectortype="straight" strokeweight="2pt">
                    <v:stroke startarrow="block" endarrow="block"/>
                  </v:shape>
                  <v:shape id="_x0000_s1280" type="#_x0000_t32" style="position:absolute;left:5946;top:11169;width:1;height:360" o:connectortype="straight" strokeweight="2pt">
                    <v:stroke startarrow="block" endarrow="block"/>
                  </v:shape>
                  <v:shape id="_x0000_s1281" type="#_x0000_t32" style="position:absolute;left:4878;top:7773;width:407;height:1249;flip:y" o:connectortype="straight" strokeweight="2pt">
                    <v:stroke endarrow="block"/>
                  </v:shape>
                  <w10:wrap type="none"/>
                  <w10:anchorlock/>
                </v:group>
              </w:pict>
            </w:r>
          </w:p>
        </w:tc>
      </w:tr>
      <w:tr w:rsidR="005550A0" w:rsidTr="005550A0">
        <w:trPr>
          <w:jc w:val="center"/>
        </w:trPr>
        <w:tc>
          <w:tcPr>
            <w:tcW w:w="9288" w:type="dxa"/>
          </w:tcPr>
          <w:p w:rsidR="005550A0" w:rsidRPr="005550A0" w:rsidRDefault="005550A0" w:rsidP="005550A0">
            <w:pPr>
              <w:jc w:val="center"/>
              <w:rPr>
                <w:b/>
              </w:rPr>
            </w:pPr>
            <w:r w:rsidRPr="005550A0">
              <w:rPr>
                <w:b/>
              </w:rPr>
              <w:t>CTA</w:t>
            </w:r>
          </w:p>
        </w:tc>
      </w:tr>
    </w:tbl>
    <w:p w:rsidR="00814A7F" w:rsidRDefault="00814A7F" w:rsidP="000164DE"/>
    <w:p w:rsidR="001275C0" w:rsidRPr="001275C0" w:rsidRDefault="005550A0" w:rsidP="000164DE">
      <w:pPr>
        <w:rPr>
          <w:u w:val="single"/>
        </w:rPr>
      </w:pPr>
      <w:r w:rsidRPr="001275C0">
        <w:rPr>
          <w:u w:val="single"/>
        </w:rPr>
        <w:t>Poi</w:t>
      </w:r>
      <w:r w:rsidR="001275C0" w:rsidRPr="001275C0">
        <w:rPr>
          <w:u w:val="single"/>
        </w:rPr>
        <w:t>nt particulier sur ce système :</w:t>
      </w:r>
    </w:p>
    <w:p w:rsidR="001275C0" w:rsidRDefault="001275C0" w:rsidP="000164DE">
      <w:r>
        <w:t>L</w:t>
      </w:r>
      <w:r w:rsidR="005550A0">
        <w:t>e système est déjà supervisé par un poste informatique sur lequel sont développé</w:t>
      </w:r>
      <w:r w:rsidR="00E66E20">
        <w:t>s</w:t>
      </w:r>
      <w:r w:rsidR="005550A0">
        <w:t xml:space="preserve"> plusieurs applicatifs.</w:t>
      </w:r>
      <w:r>
        <w:t xml:space="preserve"> L'ensemble est ancien et l'orientation retenue est de changer l'automate existant pour le rendre communicant par l'intermédiaire d'un protocole standard. Les modalités de fonctionnement actuelles sont à maintenir. Cet automate devra disposer d'un report des informations </w:t>
      </w:r>
      <w:r>
        <w:lastRenderedPageBreak/>
        <w:t>de réglage et de commande sur le système par l'intermédiaire d'un IHM.</w:t>
      </w:r>
      <w:r w:rsidR="00D97CFC">
        <w:t xml:space="preserve"> Ces éléments sont à intégrer dans la prestation du titulaire du lot n°1.</w:t>
      </w:r>
    </w:p>
    <w:p w:rsidR="001275C0" w:rsidRDefault="001275C0" w:rsidP="000164DE"/>
    <w:p w:rsidR="000164DE" w:rsidRDefault="000164DE" w:rsidP="000164DE">
      <w:pPr>
        <w:pStyle w:val="Titre3"/>
      </w:pPr>
      <w:r>
        <w:t>Système Cascade CO2</w:t>
      </w:r>
    </w:p>
    <w:p w:rsidR="000164DE" w:rsidRDefault="000164DE" w:rsidP="000164DE"/>
    <w:p w:rsidR="00E842F3" w:rsidRDefault="00E842F3" w:rsidP="00E842F3">
      <w:r>
        <w:t>Ce système comprend plusieurs régulateurs distincts. Ils sont présentés dans les schémas ci-dessous :</w:t>
      </w:r>
    </w:p>
    <w:p w:rsidR="00E842F3" w:rsidRDefault="00E842F3"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50A0" w:rsidTr="005550A0">
        <w:trPr>
          <w:jc w:val="center"/>
        </w:trPr>
        <w:tc>
          <w:tcPr>
            <w:tcW w:w="9288" w:type="dxa"/>
          </w:tcPr>
          <w:p w:rsidR="005550A0" w:rsidRDefault="001475BB" w:rsidP="00100828">
            <w:r>
              <w:pict>
                <v:group id="_x0000_s1282" editas="canvas" style="width:449.8pt;height:444.25pt;mso-position-horizontal-relative:char;mso-position-vertical-relative:line" coordorigin="2362,5307" coordsize="7200,7110">
                  <o:lock v:ext="edit" aspectratio="t"/>
                  <v:shape id="_x0000_s1283" type="#_x0000_t75" style="position:absolute;left:2362;top:5307;width:7200;height:7110" o:preferrelative="f">
                    <v:fill o:detectmouseclick="t"/>
                    <v:path o:extrusionok="t" o:connecttype="none"/>
                    <o:lock v:ext="edit" text="t"/>
                  </v:shape>
                  <v:shape id="_x0000_s1284" type="#_x0000_t202" style="position:absolute;left:6523;top:5871;width:1255;height:1249;v-text-anchor:middle">
                    <v:fill opacity="0"/>
                    <v:textbox style="mso-next-textbox:#_x0000_s1284">
                      <w:txbxContent>
                        <w:p w:rsidR="006C2928" w:rsidRDefault="006C2928" w:rsidP="005550A0">
                          <w:pPr>
                            <w:jc w:val="center"/>
                          </w:pPr>
                          <w:r>
                            <w:t>Régulateur</w:t>
                          </w:r>
                        </w:p>
                        <w:p w:rsidR="006C2928" w:rsidRDefault="006C2928" w:rsidP="005550A0">
                          <w:pPr>
                            <w:jc w:val="center"/>
                          </w:pPr>
                          <w:r>
                            <w:t>CAREL MXPRO</w:t>
                          </w:r>
                        </w:p>
                        <w:p w:rsidR="006C2928" w:rsidRDefault="006C2928" w:rsidP="005550A0">
                          <w:pPr>
                            <w:jc w:val="center"/>
                          </w:pPr>
                          <w:r>
                            <w:t>RS485/CAREL</w:t>
                          </w:r>
                        </w:p>
                      </w:txbxContent>
                    </v:textbox>
                  </v:shape>
                  <v:shape id="_x0000_s1285" type="#_x0000_t202" style="position:absolute;left:4348;top:6065;width:1503;height:564;v-text-anchor:middle">
                    <v:fill opacity="0"/>
                    <v:textbox style="mso-next-textbox:#_x0000_s1285">
                      <w:txbxContent>
                        <w:p w:rsidR="006C2928" w:rsidRDefault="006C2928" w:rsidP="005550A0">
                          <w:pPr>
                            <w:jc w:val="center"/>
                          </w:pPr>
                          <w:r>
                            <w:t>Sonde T° et HR</w:t>
                          </w:r>
                        </w:p>
                        <w:p w:rsidR="006C2928" w:rsidRDefault="006C2928" w:rsidP="005550A0">
                          <w:pPr>
                            <w:jc w:val="center"/>
                          </w:pPr>
                          <w:r>
                            <w:t>reprise air</w:t>
                          </w:r>
                        </w:p>
                      </w:txbxContent>
                    </v:textbox>
                  </v:shape>
                  <v:shape id="_x0000_s1286" type="#_x0000_t202" style="position:absolute;left:8119;top:5933;width:1356;height:541;v-text-anchor:middle">
                    <v:fill opacity="0"/>
                    <v:textbox style="mso-next-textbox:#_x0000_s1286">
                      <w:txbxContent>
                        <w:p w:rsidR="006C2928" w:rsidRDefault="006C2928" w:rsidP="005550A0">
                          <w:pPr>
                            <w:jc w:val="center"/>
                          </w:pPr>
                          <w:r>
                            <w:t>Détendeur élec</w:t>
                          </w:r>
                        </w:p>
                      </w:txbxContent>
                    </v:textbox>
                  </v:shape>
                  <v:shape id="_x0000_s1287" type="#_x0000_t32" style="position:absolute;left:7778;top:6203;width:341;height:293;flip:y" o:connectortype="straight" strokeweight="2pt">
                    <v:stroke endarrow="block"/>
                  </v:shape>
                  <v:shape id="_x0000_s1288" type="#_x0000_t32" style="position:absolute;left:5851;top:6347;width:672;height:149" o:connectortype="straight" strokeweight="2pt">
                    <v:stroke endarrow="block"/>
                  </v:shape>
                  <v:shape id="_x0000_s1289" type="#_x0000_t32" style="position:absolute;left:5850;top:5651;width:673;height:845" o:connectortype="straight" strokeweight="2pt">
                    <v:stroke endarrow="block"/>
                  </v:shape>
                  <v:shape id="_x0000_s1290" type="#_x0000_t202" style="position:absolute;left:4347;top:5369;width:1503;height:564;v-text-anchor:middle">
                    <v:fill opacity="0"/>
                    <v:textbox style="mso-next-textbox:#_x0000_s1290">
                      <w:txbxContent>
                        <w:p w:rsidR="006C2928" w:rsidRDefault="006C2928" w:rsidP="005550A0">
                          <w:pPr>
                            <w:jc w:val="center"/>
                          </w:pPr>
                          <w:r>
                            <w:t>Paramètres régulateur</w:t>
                          </w:r>
                        </w:p>
                      </w:txbxContent>
                    </v:textbox>
                  </v:shape>
                  <v:shape id="_x0000_s1291" type="#_x0000_t202" style="position:absolute;left:4348;top:6688;width:1503;height:563;v-text-anchor:middle">
                    <v:fill opacity="0"/>
                    <v:textbox style="mso-next-textbox:#_x0000_s1291">
                      <w:txbxContent>
                        <w:p w:rsidR="006C2928" w:rsidRDefault="006C2928" w:rsidP="005550A0">
                          <w:pPr>
                            <w:jc w:val="center"/>
                          </w:pPr>
                          <w:r>
                            <w:t>Sonde T° et HR</w:t>
                          </w:r>
                        </w:p>
                        <w:p w:rsidR="006C2928" w:rsidRDefault="006C2928" w:rsidP="005550A0">
                          <w:pPr>
                            <w:jc w:val="center"/>
                          </w:pPr>
                          <w:r>
                            <w:t>soufflage air</w:t>
                          </w:r>
                        </w:p>
                      </w:txbxContent>
                    </v:textbox>
                  </v:shape>
                  <v:shape id="_x0000_s1292" type="#_x0000_t32" style="position:absolute;left:5851;top:6496;width:672;height:474;flip:y" o:connectortype="straight" strokeweight="2pt">
                    <v:stroke endarrow="block"/>
                  </v:shape>
                  <v:oval id="_x0000_s1293" style="position:absolute;left:2445;top:6087;width:1489;height:623"/>
                  <v:shape id="_x0000_s1294" type="#_x0000_t202" style="position:absolute;left:2432;top:6147;width:1502;height:563;v-text-anchor:middle" stroked="f">
                    <v:fill opacity="0"/>
                    <v:textbox style="mso-next-textbox:#_x0000_s1294">
                      <w:txbxContent>
                        <w:p w:rsidR="006C2928" w:rsidRDefault="006C2928" w:rsidP="005550A0">
                          <w:pPr>
                            <w:jc w:val="center"/>
                          </w:pPr>
                          <w:r>
                            <w:t>Chambre froide négative</w:t>
                          </w:r>
                        </w:p>
                      </w:txbxContent>
                    </v:textbox>
                  </v:shape>
                  <v:shape id="_x0000_s1295" type="#_x0000_t202" style="position:absolute;left:6522;top:7958;width:1256;height:1194;v-text-anchor:middle">
                    <v:fill opacity="0"/>
                    <v:textbox style="mso-next-textbox:#_x0000_s1295">
                      <w:txbxContent>
                        <w:p w:rsidR="006C2928" w:rsidRDefault="006C2928" w:rsidP="005550A0">
                          <w:pPr>
                            <w:jc w:val="center"/>
                          </w:pPr>
                          <w:r>
                            <w:t>Régulateur</w:t>
                          </w:r>
                        </w:p>
                        <w:p w:rsidR="006C2928" w:rsidRDefault="006C2928" w:rsidP="005550A0">
                          <w:pPr>
                            <w:jc w:val="center"/>
                          </w:pPr>
                          <w:r>
                            <w:t>CAREL MXPRO</w:t>
                          </w:r>
                        </w:p>
                        <w:p w:rsidR="006C2928" w:rsidRDefault="006C2928" w:rsidP="005550A0">
                          <w:pPr>
                            <w:jc w:val="center"/>
                          </w:pPr>
                          <w:r>
                            <w:t>RS485/CAREL</w:t>
                          </w:r>
                        </w:p>
                      </w:txbxContent>
                    </v:textbox>
                  </v:shape>
                  <v:shape id="_x0000_s1296" type="#_x0000_t32" style="position:absolute;left:7778;top:8213;width:341;height:342;flip:y" o:connectortype="straight" strokeweight="2pt">
                    <v:stroke endarrow="block"/>
                  </v:shape>
                  <v:shape id="_x0000_s1297" type="#_x0000_t32" style="position:absolute;left:5850;top:7957;width:672;height:598" o:connectortype="straight" strokeweight="2pt">
                    <v:stroke endarrow="block"/>
                  </v:shape>
                  <v:shape id="_x0000_s1298" type="#_x0000_t202" style="position:absolute;left:4348;top:7675;width:1502;height:565;v-text-anchor:middle">
                    <v:fill opacity="0"/>
                    <v:textbox style="mso-next-textbox:#_x0000_s1298">
                      <w:txbxContent>
                        <w:p w:rsidR="006C2928" w:rsidRDefault="006C2928" w:rsidP="005550A0">
                          <w:pPr>
                            <w:jc w:val="center"/>
                          </w:pPr>
                          <w:r>
                            <w:t>Paramètres régulateur</w:t>
                          </w:r>
                        </w:p>
                      </w:txbxContent>
                    </v:textbox>
                  </v:shape>
                  <v:shape id="_x0000_s1299" type="#_x0000_t202" style="position:absolute;left:4348;top:8589;width:1502;height:563;v-text-anchor:middle">
                    <v:fill opacity="0"/>
                    <v:textbox style="mso-next-textbox:#_x0000_s1299">
                      <w:txbxContent>
                        <w:p w:rsidR="006C2928" w:rsidRDefault="006C2928" w:rsidP="005550A0">
                          <w:pPr>
                            <w:jc w:val="center"/>
                          </w:pPr>
                          <w:r>
                            <w:t>Sonde T° et HR</w:t>
                          </w:r>
                        </w:p>
                        <w:p w:rsidR="006C2928" w:rsidRDefault="006C2928" w:rsidP="005550A0">
                          <w:pPr>
                            <w:jc w:val="center"/>
                          </w:pPr>
                          <w:r>
                            <w:t>communicante</w:t>
                          </w:r>
                        </w:p>
                      </w:txbxContent>
                    </v:textbox>
                  </v:shape>
                  <v:shape id="_x0000_s1300" type="#_x0000_t32" style="position:absolute;left:5850;top:8555;width:672;height:315;flip:y" o:connectortype="straight" strokeweight="2pt">
                    <v:stroke endarrow="block"/>
                  </v:shape>
                  <v:shape id="_x0000_s1301" type="#_x0000_t32" style="position:absolute;left:7151;top:7120;width:1;height:838" o:connectortype="straight" strokeweight="2pt">
                    <v:stroke startarrow="block" endarrow="block"/>
                  </v:shape>
                  <v:oval id="_x0000_s1302" style="position:absolute;left:2627;top:8124;width:1489;height:622"/>
                  <v:shape id="_x0000_s1303" type="#_x0000_t202" style="position:absolute;left:2613;top:8184;width:1503;height:562;v-text-anchor:middle" stroked="f">
                    <v:fill opacity="0"/>
                    <v:textbox style="mso-next-textbox:#_x0000_s1303">
                      <w:txbxContent>
                        <w:p w:rsidR="006C2928" w:rsidRDefault="006C2928" w:rsidP="005550A0">
                          <w:pPr>
                            <w:jc w:val="center"/>
                          </w:pPr>
                          <w:r>
                            <w:t>Vitrine froide négative</w:t>
                          </w:r>
                        </w:p>
                      </w:txbxContent>
                    </v:textbox>
                  </v:shape>
                  <v:shape id="_x0000_s1304" type="#_x0000_t202" style="position:absolute;left:6442;top:9997;width:1425;height:1033;v-text-anchor:middle">
                    <v:fill opacity="0"/>
                    <v:textbox style="mso-next-textbox:#_x0000_s1304">
                      <w:txbxContent>
                        <w:p w:rsidR="006C2928" w:rsidRDefault="006C2928" w:rsidP="005550A0">
                          <w:pPr>
                            <w:jc w:val="center"/>
                          </w:pPr>
                          <w:r>
                            <w:t>Régulateur</w:t>
                          </w:r>
                        </w:p>
                        <w:p w:rsidR="006C2928" w:rsidRDefault="006C2928" w:rsidP="005550A0">
                          <w:pPr>
                            <w:jc w:val="center"/>
                          </w:pPr>
                          <w:r>
                            <w:t>CAREL</w:t>
                          </w:r>
                        </w:p>
                        <w:p w:rsidR="006C2928" w:rsidRDefault="006C2928" w:rsidP="005550A0">
                          <w:pPr>
                            <w:jc w:val="center"/>
                          </w:pPr>
                          <w:r>
                            <w:t>MASTERCELL</w:t>
                          </w:r>
                        </w:p>
                        <w:p w:rsidR="006C2928" w:rsidRDefault="006C2928" w:rsidP="005550A0">
                          <w:pPr>
                            <w:jc w:val="center"/>
                          </w:pPr>
                          <w:r>
                            <w:t>RS485/CAREL</w:t>
                          </w:r>
                        </w:p>
                      </w:txbxContent>
                    </v:textbox>
                  </v:shape>
                  <v:shape id="_x0000_s1305" type="#_x0000_t202" style="position:absolute;left:4388;top:10125;width:1503;height:562;v-text-anchor:middle">
                    <v:fill opacity="0"/>
                    <v:textbox style="mso-next-textbox:#_x0000_s1305">
                      <w:txbxContent>
                        <w:p w:rsidR="006C2928" w:rsidRDefault="006C2928" w:rsidP="005550A0">
                          <w:pPr>
                            <w:jc w:val="center"/>
                          </w:pPr>
                          <w:r>
                            <w:t>Sonde T° et HR</w:t>
                          </w:r>
                        </w:p>
                        <w:p w:rsidR="006C2928" w:rsidRDefault="006C2928" w:rsidP="005550A0">
                          <w:pPr>
                            <w:jc w:val="center"/>
                          </w:pPr>
                          <w:r>
                            <w:t>reprise air</w:t>
                          </w:r>
                        </w:p>
                      </w:txbxContent>
                    </v:textbox>
                  </v:shape>
                  <v:shape id="_x0000_s1306" type="#_x0000_t202" style="position:absolute;left:8228;top:10205;width:1150;height:634;v-text-anchor:middle">
                    <v:fill opacity="0"/>
                    <v:textbox style="mso-next-textbox:#_x0000_s1306">
                      <w:txbxContent>
                        <w:p w:rsidR="006C2928" w:rsidRDefault="006C2928" w:rsidP="005550A0">
                          <w:pPr>
                            <w:jc w:val="center"/>
                          </w:pPr>
                          <w:r>
                            <w:t>Electrovanne</w:t>
                          </w:r>
                        </w:p>
                      </w:txbxContent>
                    </v:textbox>
                  </v:shape>
                  <v:shape id="_x0000_s1307" type="#_x0000_t32" style="position:absolute;left:7867;top:10514;width:361;height:8" o:connectortype="straight" strokeweight="2pt">
                    <v:stroke endarrow="block"/>
                  </v:shape>
                  <v:shape id="_x0000_s1308" type="#_x0000_t32" style="position:absolute;left:5891;top:10406;width:551;height:108" o:connectortype="straight" strokeweight="2pt">
                    <v:stroke endarrow="block"/>
                  </v:shape>
                  <v:shape id="_x0000_s1309" type="#_x0000_t32" style="position:absolute;left:5891;top:9647;width:551;height:867" o:connectortype="straight" strokeweight="2pt">
                    <v:stroke endarrow="block"/>
                  </v:shape>
                  <v:shape id="_x0000_s1310" type="#_x0000_t202" style="position:absolute;left:4388;top:9365;width:1503;height:564;v-text-anchor:middle">
                    <v:fill opacity="0"/>
                    <v:textbox style="mso-next-textbox:#_x0000_s1310">
                      <w:txbxContent>
                        <w:p w:rsidR="006C2928" w:rsidRDefault="006C2928" w:rsidP="005550A0">
                          <w:pPr>
                            <w:jc w:val="center"/>
                          </w:pPr>
                          <w:r>
                            <w:t>Paramètres régulateur</w:t>
                          </w:r>
                        </w:p>
                      </w:txbxContent>
                    </v:textbox>
                  </v:shape>
                  <v:shape id="_x0000_s1311" type="#_x0000_t202" style="position:absolute;left:4388;top:10746;width:1503;height:565;v-text-anchor:middle">
                    <v:fill opacity="0"/>
                    <v:textbox style="mso-next-textbox:#_x0000_s1311">
                      <w:txbxContent>
                        <w:p w:rsidR="006C2928" w:rsidRDefault="006C2928" w:rsidP="005550A0">
                          <w:pPr>
                            <w:jc w:val="center"/>
                          </w:pPr>
                          <w:r>
                            <w:t>Sonde T° et HR</w:t>
                          </w:r>
                        </w:p>
                        <w:p w:rsidR="006C2928" w:rsidRDefault="006C2928" w:rsidP="005550A0">
                          <w:pPr>
                            <w:jc w:val="center"/>
                          </w:pPr>
                          <w:r>
                            <w:t>soufflage air</w:t>
                          </w:r>
                        </w:p>
                      </w:txbxContent>
                    </v:textbox>
                  </v:shape>
                  <v:shape id="_x0000_s1312" type="#_x0000_t32" style="position:absolute;left:5891;top:10514;width:551;height:515;flip:y" o:connectortype="straight" strokeweight="2pt">
                    <v:stroke endarrow="block"/>
                  </v:shape>
                  <v:oval id="_x0000_s1313" style="position:absolute;left:2655;top:10125;width:1488;height:621"/>
                  <v:shape id="_x0000_s1314" type="#_x0000_t202" style="position:absolute;left:2641;top:10185;width:1502;height:561;v-text-anchor:middle" stroked="f">
                    <v:fill opacity="0"/>
                    <v:textbox style="mso-next-textbox:#_x0000_s1314">
                      <w:txbxContent>
                        <w:p w:rsidR="006C2928" w:rsidRDefault="006C2928" w:rsidP="005550A0">
                          <w:pPr>
                            <w:jc w:val="center"/>
                          </w:pPr>
                          <w:r>
                            <w:t>Chambre froide positive</w:t>
                          </w:r>
                        </w:p>
                      </w:txbxContent>
                    </v:textbox>
                  </v:shape>
                  <v:shape id="_x0000_s1315" type="#_x0000_t32" style="position:absolute;left:7151;top:9152;width:4;height:845;flip:x y" o:connectortype="straight" strokeweight="2pt">
                    <v:stroke startarrow="block" endarrow="block"/>
                  </v:shape>
                  <v:shape id="_x0000_s1316" type="#_x0000_t32" style="position:absolute;left:7155;top:11030;width:10;height:628;flip:x y" o:connectortype="straight" strokeweight="2pt">
                    <v:stroke startarrow="block" endarrow="block"/>
                  </v:shape>
                  <v:shape id="_x0000_s1317" type="#_x0000_t202" style="position:absolute;left:6673;top:11658;width:984;height:584;v-text-anchor:middle">
                    <v:fill opacity="0"/>
                    <v:textbox style="mso-next-textbox:#_x0000_s1317">
                      <w:txbxContent>
                        <w:p w:rsidR="006C2928" w:rsidRDefault="006C2928" w:rsidP="005550A0">
                          <w:pPr>
                            <w:jc w:val="center"/>
                          </w:pPr>
                          <w:r>
                            <w:t>PC GATE</w:t>
                          </w:r>
                        </w:p>
                      </w:txbxContent>
                    </v:textbox>
                  </v:shape>
                  <v:shape id="_x0000_s1318" type="#_x0000_t32" style="position:absolute;left:7657;top:11950;width:380;height:1" o:connectortype="straight" strokeweight="2pt">
                    <v:stroke startarrow="block" endarrow="block"/>
                  </v:shape>
                  <v:shape id="_x0000_s1319" type="#_x0000_t32" style="position:absolute;left:6032;top:11950;width:641;height:17;flip:x" o:connectortype="straight" strokeweight="2pt">
                    <v:stroke startarrow="block" endarrow="block"/>
                  </v:shape>
                  <v:shape id="_x0000_s1320" type="#_x0000_t202" style="position:absolute;left:8037;top:11658;width:1355;height:584;v-text-anchor:middle">
                    <v:fill opacity="0"/>
                    <v:textbox style="mso-next-textbox:#_x0000_s1320">
                      <w:txbxContent>
                        <w:p w:rsidR="006C2928" w:rsidRDefault="006C2928" w:rsidP="005550A0">
                          <w:pPr>
                            <w:jc w:val="center"/>
                          </w:pPr>
                          <w:r>
                            <w:t>Armoire générale</w:t>
                          </w:r>
                        </w:p>
                      </w:txbxContent>
                    </v:textbox>
                  </v:shape>
                  <v:shape id="_x0000_s1321" type="#_x0000_t202" style="position:absolute;left:4675;top:11603;width:1357;height:728;v-text-anchor:middle">
                    <v:fill opacity="0"/>
                    <v:textbox style="mso-next-textbox:#_x0000_s1321">
                      <w:txbxContent>
                        <w:p w:rsidR="006C2928" w:rsidRDefault="006C2928" w:rsidP="005550A0">
                          <w:pPr>
                            <w:jc w:val="center"/>
                          </w:pPr>
                          <w:r>
                            <w:t>Station de supervision</w:t>
                          </w:r>
                        </w:p>
                        <w:p w:rsidR="006C2928" w:rsidRDefault="006C2928" w:rsidP="005550A0">
                          <w:pPr>
                            <w:jc w:val="center"/>
                          </w:pPr>
                          <w:r>
                            <w:t>PLANTVISOR</w:t>
                          </w:r>
                        </w:p>
                      </w:txbxContent>
                    </v:textbox>
                  </v:shape>
                  <v:shape id="_x0000_s1322" type="#_x0000_t202" style="position:absolute;left:8120;top:6579;width:1355;height:541;v-text-anchor:middle">
                    <v:fill opacity="0"/>
                    <v:textbox style="mso-next-textbox:#_x0000_s1322">
                      <w:txbxContent>
                        <w:p w:rsidR="006C2928" w:rsidRDefault="006C2928" w:rsidP="005550A0">
                          <w:pPr>
                            <w:jc w:val="center"/>
                          </w:pPr>
                          <w:r>
                            <w:t>Electrovanne</w:t>
                          </w:r>
                        </w:p>
                      </w:txbxContent>
                    </v:textbox>
                  </v:shape>
                  <v:shape id="_x0000_s1323" type="#_x0000_t32" style="position:absolute;left:7778;top:6496;width:342;height:354" o:connectortype="straight" strokeweight="2pt">
                    <v:stroke endarrow="block"/>
                  </v:shape>
                  <v:shape id="_x0000_s1324" type="#_x0000_t202" style="position:absolute;left:8119;top:7942;width:1356;height:542;v-text-anchor:middle">
                    <v:fill opacity="0"/>
                    <v:textbox style="mso-next-textbox:#_x0000_s1324">
                      <w:txbxContent>
                        <w:p w:rsidR="006C2928" w:rsidRDefault="006C2928" w:rsidP="005550A0">
                          <w:pPr>
                            <w:jc w:val="center"/>
                          </w:pPr>
                          <w:r>
                            <w:t>Détendeur élec</w:t>
                          </w:r>
                        </w:p>
                      </w:txbxContent>
                    </v:textbox>
                  </v:shape>
                  <v:shape id="_x0000_s1325" type="#_x0000_t202" style="position:absolute;left:8120;top:8589;width:1355;height:541;v-text-anchor:middle">
                    <v:fill opacity="0"/>
                    <v:textbox style="mso-next-textbox:#_x0000_s1325">
                      <w:txbxContent>
                        <w:p w:rsidR="006C2928" w:rsidRDefault="006C2928" w:rsidP="005550A0">
                          <w:pPr>
                            <w:jc w:val="center"/>
                          </w:pPr>
                          <w:r>
                            <w:t>Electrovanne</w:t>
                          </w:r>
                        </w:p>
                      </w:txbxContent>
                    </v:textbox>
                  </v:shape>
                  <v:shape id="_x0000_s1326" type="#_x0000_t32" style="position:absolute;left:7778;top:8555;width:342;height:304" o:connectortype="straight" strokeweight="2pt">
                    <v:stroke endarrow="block"/>
                  </v:shape>
                  <v:shape id="_x0000_s1327" type="#_x0000_t202" style="position:absolute;left:2641;top:11603;width:1370;height:728;v-text-anchor:middle">
                    <v:fill opacity="0"/>
                    <v:stroke dashstyle="dash"/>
                    <v:textbox style="mso-next-textbox:#_x0000_s1327">
                      <w:txbxContent>
                        <w:p w:rsidR="006C2928" w:rsidRDefault="006C2928" w:rsidP="005550A0">
                          <w:pPr>
                            <w:jc w:val="center"/>
                          </w:pPr>
                          <w:r>
                            <w:t>Réseau informatique</w:t>
                          </w:r>
                        </w:p>
                      </w:txbxContent>
                    </v:textbox>
                  </v:shape>
                  <v:shape id="_x0000_s1328" type="#_x0000_t32" style="position:absolute;left:4011;top:11967;width:664;height:1;flip:x" o:connectortype="straight" strokeweight="2pt">
                    <v:stroke startarrow="block" endarrow="block"/>
                  </v:shape>
                  <w10:wrap type="none"/>
                  <w10:anchorlock/>
                </v:group>
              </w:pict>
            </w:r>
          </w:p>
        </w:tc>
      </w:tr>
      <w:tr w:rsidR="005550A0" w:rsidTr="005550A0">
        <w:trPr>
          <w:jc w:val="center"/>
        </w:trPr>
        <w:tc>
          <w:tcPr>
            <w:tcW w:w="9288" w:type="dxa"/>
          </w:tcPr>
          <w:p w:rsidR="005550A0" w:rsidRPr="005550A0" w:rsidRDefault="005550A0" w:rsidP="005550A0">
            <w:pPr>
              <w:jc w:val="center"/>
              <w:rPr>
                <w:b/>
              </w:rPr>
            </w:pPr>
            <w:r w:rsidRPr="005550A0">
              <w:rPr>
                <w:b/>
              </w:rPr>
              <w:t>Régulateurs chambres froide et vitrine</w:t>
            </w:r>
          </w:p>
        </w:tc>
      </w:tr>
    </w:tbl>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50A0" w:rsidTr="005550A0">
        <w:trPr>
          <w:jc w:val="center"/>
        </w:trPr>
        <w:tc>
          <w:tcPr>
            <w:tcW w:w="9288" w:type="dxa"/>
          </w:tcPr>
          <w:p w:rsidR="005550A0" w:rsidRDefault="001475BB" w:rsidP="00100828">
            <w:r>
              <w:pict>
                <v:group id="_x0000_s1329" editas="canvas" style="width:449.8pt;height:300.25pt;mso-position-horizontal-relative:char;mso-position-vertical-relative:line" coordorigin="2362,6237" coordsize="7200,4805">
                  <o:lock v:ext="edit" aspectratio="t"/>
                  <v:shape id="_x0000_s1330" type="#_x0000_t75" style="position:absolute;left:2362;top:6237;width:7200;height:4805" o:preferrelative="f">
                    <v:fill o:detectmouseclick="t"/>
                    <v:path o:extrusionok="t" o:connecttype="none"/>
                    <o:lock v:ext="edit" text="t"/>
                  </v:shape>
                  <v:shape id="_x0000_s1331" type="#_x0000_t202" style="position:absolute;left:8068;top:6422;width:1369;height:506;v-text-anchor:middle">
                    <v:fill opacity="0"/>
                    <v:textbox style="mso-next-textbox:#_x0000_s1331">
                      <w:txbxContent>
                        <w:p w:rsidR="006C2928" w:rsidRDefault="006C2928" w:rsidP="005550A0">
                          <w:pPr>
                            <w:jc w:val="center"/>
                          </w:pPr>
                          <w:r>
                            <w:t>Réseau informatique</w:t>
                          </w:r>
                        </w:p>
                      </w:txbxContent>
                    </v:textbox>
                  </v:shape>
                  <v:shape id="_x0000_s1332" type="#_x0000_t32" style="position:absolute;left:7349;top:6675;width:719;height:1" o:connectortype="straight" strokeweight="2pt">
                    <v:stroke startarrow="block" endarrow="block"/>
                  </v:shape>
                  <v:shape id="_x0000_s1333" type="#_x0000_t202" style="position:absolute;left:5907;top:6422;width:1442;height:506;v-text-anchor:middle">
                    <v:fill opacity="0"/>
                    <v:textbox style="mso-next-textbox:#_x0000_s1333">
                      <w:txbxContent>
                        <w:p w:rsidR="006C2928" w:rsidRDefault="006C2928" w:rsidP="005550A0">
                          <w:pPr>
                            <w:jc w:val="center"/>
                          </w:pPr>
                          <w:r>
                            <w:t>Coffret</w:t>
                          </w:r>
                        </w:p>
                        <w:p w:rsidR="006C2928" w:rsidRDefault="006C2928" w:rsidP="005550A0">
                          <w:pPr>
                            <w:jc w:val="center"/>
                          </w:pPr>
                          <w:r>
                            <w:t>ICE</w:t>
                          </w:r>
                        </w:p>
                      </w:txbxContent>
                    </v:textbox>
                  </v:shape>
                  <v:shape id="_x0000_s1334" type="#_x0000_t202" style="position:absolute;left:7347;top:6373;width:721;height:417;v-text-anchor:middle" stroked="f">
                    <v:fill opacity="0"/>
                    <v:textbox style="mso-next-textbox:#_x0000_s1334">
                      <w:txbxContent>
                        <w:p w:rsidR="006C2928" w:rsidRDefault="006C2928" w:rsidP="005550A0">
                          <w:pPr>
                            <w:jc w:val="center"/>
                          </w:pPr>
                          <w:r>
                            <w:t>RJ45</w:t>
                          </w:r>
                        </w:p>
                      </w:txbxContent>
                    </v:textbox>
                  </v:shape>
                  <v:shape id="_x0000_s1335" type="#_x0000_t202" style="position:absolute;left:2620;top:8381;width:2438;height:1818;v-text-anchor:middle">
                    <v:fill opacity="0"/>
                    <v:textbox style="mso-next-textbox:#_x0000_s1335">
                      <w:txbxContent>
                        <w:p w:rsidR="006C2928" w:rsidRPr="00D91AD5" w:rsidRDefault="006C2928" w:rsidP="005550A0">
                          <w:pPr>
                            <w:jc w:val="center"/>
                            <w:rPr>
                              <w:b/>
                            </w:rPr>
                          </w:pPr>
                          <w:r>
                            <w:rPr>
                              <w:b/>
                            </w:rPr>
                            <w:t>Sonde</w:t>
                          </w:r>
                          <w:r w:rsidRPr="00D91AD5">
                            <w:rPr>
                              <w:b/>
                            </w:rPr>
                            <w:t xml:space="preserve"> :</w:t>
                          </w:r>
                        </w:p>
                        <w:p w:rsidR="006C2928" w:rsidRDefault="006C2928" w:rsidP="005550A0">
                          <w:pPr>
                            <w:jc w:val="center"/>
                          </w:pPr>
                          <w:r>
                            <w:t>- Capteurs BP/HP positif</w:t>
                          </w:r>
                        </w:p>
                        <w:p w:rsidR="006C2928" w:rsidRDefault="006C2928" w:rsidP="005550A0">
                          <w:pPr>
                            <w:jc w:val="center"/>
                          </w:pPr>
                          <w:r>
                            <w:t>- Capteurs HP/BP négatif</w:t>
                          </w:r>
                        </w:p>
                        <w:p w:rsidR="006C2928" w:rsidRDefault="006C2928" w:rsidP="005550A0">
                          <w:pPr>
                            <w:jc w:val="center"/>
                          </w:pPr>
                          <w:r>
                            <w:t>- Débitmètre positif</w:t>
                          </w:r>
                        </w:p>
                        <w:p w:rsidR="006C2928" w:rsidRDefault="006C2928" w:rsidP="005550A0">
                          <w:pPr>
                            <w:jc w:val="center"/>
                          </w:pPr>
                          <w:r>
                            <w:t>- Débitmètre négatif</w:t>
                          </w:r>
                        </w:p>
                        <w:p w:rsidR="006C2928" w:rsidRDefault="006C2928" w:rsidP="005550A0">
                          <w:pPr>
                            <w:jc w:val="center"/>
                          </w:pPr>
                          <w:r>
                            <w:t>- Variateurs compresseur positif</w:t>
                          </w:r>
                        </w:p>
                        <w:p w:rsidR="006C2928" w:rsidRDefault="006C2928" w:rsidP="005550A0">
                          <w:pPr>
                            <w:jc w:val="center"/>
                          </w:pPr>
                          <w:r>
                            <w:t>- Variateur compresseur négatif</w:t>
                          </w:r>
                        </w:p>
                        <w:p w:rsidR="006C2928" w:rsidRDefault="006C2928" w:rsidP="005550A0">
                          <w:pPr>
                            <w:jc w:val="center"/>
                          </w:pPr>
                          <w:r>
                            <w:t>- Variateur ventilateur condenseur air extérieur</w:t>
                          </w:r>
                        </w:p>
                      </w:txbxContent>
                    </v:textbox>
                  </v:shape>
                  <v:shape id="_x0000_s1336" type="#_x0000_t202" style="position:absolute;left:5904;top:7369;width:1443;height:945;v-text-anchor:middle">
                    <v:fill opacity="0"/>
                    <v:textbox style="mso-next-textbox:#_x0000_s1336">
                      <w:txbxContent>
                        <w:p w:rsidR="006C2928" w:rsidRDefault="006C2928" w:rsidP="005550A0">
                          <w:pPr>
                            <w:jc w:val="center"/>
                          </w:pPr>
                          <w:r>
                            <w:t>Régulateur</w:t>
                          </w:r>
                        </w:p>
                        <w:p w:rsidR="006C2928" w:rsidRDefault="006C2928" w:rsidP="005550A0">
                          <w:pPr>
                            <w:jc w:val="center"/>
                          </w:pPr>
                          <w:r>
                            <w:t>CAREL</w:t>
                          </w:r>
                        </w:p>
                        <w:p w:rsidR="006C2928" w:rsidRDefault="006C2928" w:rsidP="005550A0">
                          <w:pPr>
                            <w:jc w:val="center"/>
                          </w:pPr>
                          <w:r>
                            <w:t>pRACK</w:t>
                          </w:r>
                        </w:p>
                        <w:p w:rsidR="006C2928" w:rsidRDefault="006C2928" w:rsidP="005550A0">
                          <w:pPr>
                            <w:jc w:val="center"/>
                          </w:pPr>
                          <w:r>
                            <w:t>RS485/CAREL</w:t>
                          </w:r>
                        </w:p>
                      </w:txbxContent>
                    </v:textbox>
                  </v:shape>
                  <v:shape id="_x0000_s1337" type="#_x0000_t32" style="position:absolute;left:5058;top:9286;width:930;height:4;flip:y" o:connectortype="straight" strokeweight="2pt">
                    <v:stroke endarrow="block"/>
                  </v:shape>
                  <v:shape id="_x0000_s1338" type="#_x0000_t32" style="position:absolute;left:6625;top:6928;width:3;height:441;flip:y" o:connectortype="straight" strokeweight="2pt">
                    <v:stroke startarrow="block" endarrow="block"/>
                  </v:shape>
                  <v:shape id="_x0000_s1339" type="#_x0000_t202" style="position:absolute;left:5904;top:10249;width:1444;height:585;v-text-anchor:middle">
                    <v:fill opacity="0"/>
                    <v:textbox style="mso-next-textbox:#_x0000_s1339">
                      <w:txbxContent>
                        <w:p w:rsidR="006C2928" w:rsidRDefault="006C2928" w:rsidP="005550A0">
                          <w:pPr>
                            <w:jc w:val="center"/>
                          </w:pPr>
                          <w:r>
                            <w:t>PC GATE</w:t>
                          </w:r>
                        </w:p>
                      </w:txbxContent>
                    </v:textbox>
                  </v:shape>
                  <v:shape id="_x0000_s1340" type="#_x0000_t32" style="position:absolute;left:7348;top:10539;width:409;height:3;flip:y" o:connectortype="straight" strokeweight="2pt">
                    <v:stroke startarrow="block" endarrow="block"/>
                  </v:shape>
                  <v:shape id="_x0000_s1341" type="#_x0000_t202" style="position:absolute;left:7757;top:10101;width:1358;height:877;v-text-anchor:middle">
                    <v:fill opacity="0"/>
                    <v:textbox style="mso-next-textbox:#_x0000_s1341">
                      <w:txbxContent>
                        <w:p w:rsidR="006C2928" w:rsidRDefault="006C2928" w:rsidP="005550A0">
                          <w:pPr>
                            <w:jc w:val="center"/>
                          </w:pPr>
                          <w:r>
                            <w:t>Station de supervision</w:t>
                          </w:r>
                        </w:p>
                        <w:p w:rsidR="006C2928" w:rsidRDefault="006C2928" w:rsidP="005550A0">
                          <w:pPr>
                            <w:jc w:val="center"/>
                          </w:pPr>
                          <w:r>
                            <w:t>PLANTVISOR</w:t>
                          </w:r>
                        </w:p>
                      </w:txbxContent>
                    </v:textbox>
                  </v:shape>
                  <v:shape id="_x0000_s1342" type="#_x0000_t32" style="position:absolute;left:6626;top:9733;width:3;height:516;flip:y" o:connectortype="straight" strokeweight="2pt">
                    <v:stroke startarrow="block" endarrow="block"/>
                  </v:shape>
                  <v:shape id="_x0000_s1343" type="#_x0000_t202" style="position:absolute;left:5988;top:8839;width:1281;height:894;v-text-anchor:middle">
                    <v:fill opacity="0"/>
                    <v:textbox style="mso-next-textbox:#_x0000_s1343">
                      <w:txbxContent>
                        <w:p w:rsidR="006C2928" w:rsidRDefault="006C2928" w:rsidP="005550A0">
                          <w:pPr>
                            <w:jc w:val="center"/>
                          </w:pPr>
                          <w:r>
                            <w:t>Régulateur</w:t>
                          </w:r>
                        </w:p>
                        <w:p w:rsidR="006C2928" w:rsidRDefault="006C2928" w:rsidP="005550A0">
                          <w:pPr>
                            <w:jc w:val="center"/>
                          </w:pPr>
                          <w:r>
                            <w:t>CAREL MXPRO</w:t>
                          </w:r>
                        </w:p>
                        <w:p w:rsidR="006C2928" w:rsidRDefault="006C2928" w:rsidP="005550A0">
                          <w:pPr>
                            <w:jc w:val="center"/>
                          </w:pPr>
                          <w:r>
                            <w:t>RS485/CAREL</w:t>
                          </w:r>
                        </w:p>
                      </w:txbxContent>
                    </v:textbox>
                  </v:shape>
                  <v:shape id="_x0000_s1344" type="#_x0000_t32" style="position:absolute;left:6625;top:8314;width:4;height:525;flip:x y" o:connectortype="straight" strokeweight="2pt">
                    <v:stroke startarrow="block" endarrow="block"/>
                  </v:shape>
                  <v:shape id="_x0000_s1347" type="#_x0000_t202" style="position:absolute;left:7745;top:9095;width:1370;height:550;v-text-anchor:middle">
                    <v:fill opacity="0"/>
                    <v:stroke dashstyle="dash"/>
                    <v:textbox style="mso-next-textbox:#_x0000_s1347">
                      <w:txbxContent>
                        <w:p w:rsidR="006C2928" w:rsidRDefault="006C2928" w:rsidP="005550A0">
                          <w:pPr>
                            <w:jc w:val="center"/>
                          </w:pPr>
                          <w:r>
                            <w:t>Réseau informatique</w:t>
                          </w:r>
                        </w:p>
                      </w:txbxContent>
                    </v:textbox>
                  </v:shape>
                  <v:shape id="_x0000_s1348" type="#_x0000_t32" style="position:absolute;left:8430;top:9645;width:6;height:456" o:connectortype="straight" strokeweight="2pt">
                    <v:stroke startarrow="block" endarrow="block"/>
                  </v:shape>
                  <w10:wrap type="none"/>
                  <w10:anchorlock/>
                </v:group>
              </w:pict>
            </w:r>
          </w:p>
        </w:tc>
      </w:tr>
      <w:tr w:rsidR="005550A0" w:rsidTr="005550A0">
        <w:trPr>
          <w:jc w:val="center"/>
        </w:trPr>
        <w:tc>
          <w:tcPr>
            <w:tcW w:w="9288" w:type="dxa"/>
          </w:tcPr>
          <w:p w:rsidR="005550A0" w:rsidRPr="005550A0" w:rsidRDefault="005550A0" w:rsidP="005550A0">
            <w:pPr>
              <w:jc w:val="center"/>
              <w:rPr>
                <w:b/>
              </w:rPr>
            </w:pPr>
            <w:r w:rsidRPr="005550A0">
              <w:rPr>
                <w:b/>
              </w:rPr>
              <w:t>Armoire générale</w:t>
            </w:r>
          </w:p>
        </w:tc>
      </w:tr>
    </w:tbl>
    <w:p w:rsidR="005550A0" w:rsidRDefault="005550A0"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50A0" w:rsidTr="005550A0">
        <w:trPr>
          <w:jc w:val="center"/>
        </w:trPr>
        <w:tc>
          <w:tcPr>
            <w:tcW w:w="9288" w:type="dxa"/>
          </w:tcPr>
          <w:p w:rsidR="005550A0" w:rsidRDefault="001475BB" w:rsidP="00100828">
            <w:r>
              <w:pict>
                <v:group id="_x0000_s1349" editas="canvas" style="width:449.8pt;height:425.8pt;mso-position-horizontal-relative:char;mso-position-vertical-relative:line" coordorigin="2362,5220" coordsize="7200,6815">
                  <o:lock v:ext="edit" aspectratio="t"/>
                  <v:shape id="_x0000_s1350" type="#_x0000_t75" style="position:absolute;left:2362;top:5220;width:7200;height:6815" o:preferrelative="f">
                    <v:fill o:detectmouseclick="t"/>
                    <v:path o:extrusionok="t" o:connecttype="none"/>
                    <o:lock v:ext="edit" text="t"/>
                  </v:shape>
                  <v:shape id="_x0000_s1351" type="#_x0000_t202" style="position:absolute;left:8071;top:7977;width:1370;height:763;v-text-anchor:middle">
                    <v:fill opacity="0"/>
                    <v:stroke dashstyle="dash"/>
                    <v:textbox>
                      <w:txbxContent>
                        <w:p w:rsidR="006C2928" w:rsidRDefault="006C2928" w:rsidP="005550A0">
                          <w:pPr>
                            <w:jc w:val="center"/>
                          </w:pPr>
                          <w:r>
                            <w:t>Réseau informatique</w:t>
                          </w:r>
                        </w:p>
                      </w:txbxContent>
                    </v:textbox>
                  </v:shape>
                  <v:shape id="_x0000_s1352" type="#_x0000_t32" style="position:absolute;left:7353;top:8359;width:718;height:1" o:connectortype="straight" strokeweight="2pt">
                    <v:stroke startarrow="block" endarrow="block"/>
                  </v:shape>
                  <v:shape id="_x0000_s1353" type="#_x0000_t202" style="position:absolute;left:5911;top:7976;width:1442;height:764;v-text-anchor:middle">
                    <v:fill opacity="0"/>
                    <v:textbox>
                      <w:txbxContent>
                        <w:p w:rsidR="006C2928" w:rsidRDefault="006C2928" w:rsidP="005550A0">
                          <w:pPr>
                            <w:jc w:val="center"/>
                          </w:pPr>
                          <w:r>
                            <w:t>Coffret</w:t>
                          </w:r>
                        </w:p>
                        <w:p w:rsidR="006C2928" w:rsidRDefault="006C2928" w:rsidP="005550A0">
                          <w:pPr>
                            <w:jc w:val="center"/>
                          </w:pPr>
                          <w:r>
                            <w:t>ICE</w:t>
                          </w:r>
                        </w:p>
                      </w:txbxContent>
                    </v:textbox>
                  </v:shape>
                  <v:shape id="_x0000_s1354" type="#_x0000_t202" style="position:absolute;left:7351;top:7943;width:720;height:417;v-text-anchor:middle" stroked="f">
                    <v:fill opacity="0"/>
                    <v:textbox>
                      <w:txbxContent>
                        <w:p w:rsidR="006C2928" w:rsidRDefault="006C2928" w:rsidP="005550A0">
                          <w:pPr>
                            <w:jc w:val="center"/>
                          </w:pPr>
                          <w:r>
                            <w:t>RJ45</w:t>
                          </w:r>
                        </w:p>
                      </w:txbxContent>
                    </v:textbox>
                  </v:shape>
                  <v:shape id="_x0000_s1355" type="#_x0000_t32" style="position:absolute;left:5154;top:6400;width:757;height:1959" o:connectortype="straight" strokeweight="2pt">
                    <v:stroke endarrow="block"/>
                  </v:shape>
                  <v:shape id="_x0000_s1356" type="#_x0000_t202" style="position:absolute;left:2524;top:5479;width:2630;height:1841;v-text-anchor:middle">
                    <v:fill opacity="0"/>
                    <v:textbox>
                      <w:txbxContent>
                        <w:p w:rsidR="006C2928" w:rsidRPr="00D91AD5" w:rsidRDefault="006C2928" w:rsidP="005550A0">
                          <w:pPr>
                            <w:jc w:val="center"/>
                            <w:rPr>
                              <w:b/>
                            </w:rPr>
                          </w:pPr>
                          <w:r w:rsidRPr="00D91AD5">
                            <w:rPr>
                              <w:b/>
                            </w:rPr>
                            <w:t>sonde T°</w:t>
                          </w:r>
                          <w:r>
                            <w:rPr>
                              <w:b/>
                            </w:rPr>
                            <w:t xml:space="preserve"> (centrale R134a)</w:t>
                          </w:r>
                          <w:r w:rsidRPr="00D91AD5">
                            <w:rPr>
                              <w:b/>
                            </w:rPr>
                            <w:t xml:space="preserve"> :</w:t>
                          </w:r>
                        </w:p>
                        <w:p w:rsidR="006C2928" w:rsidRDefault="006C2928" w:rsidP="005550A0">
                          <w:pPr>
                            <w:jc w:val="center"/>
                          </w:pPr>
                          <w:r>
                            <w:t>- aspiration</w:t>
                          </w:r>
                        </w:p>
                        <w:p w:rsidR="006C2928" w:rsidRDefault="006C2928" w:rsidP="005550A0">
                          <w:pPr>
                            <w:jc w:val="center"/>
                          </w:pPr>
                          <w:r>
                            <w:t>- refoulement</w:t>
                          </w:r>
                        </w:p>
                        <w:p w:rsidR="006C2928" w:rsidRDefault="006C2928" w:rsidP="005550A0">
                          <w:pPr>
                            <w:jc w:val="center"/>
                          </w:pPr>
                          <w:r>
                            <w:t>- air entrée/sortie condenseur</w:t>
                          </w:r>
                        </w:p>
                        <w:p w:rsidR="006C2928" w:rsidRDefault="006C2928" w:rsidP="005550A0">
                          <w:pPr>
                            <w:jc w:val="center"/>
                          </w:pPr>
                          <w:r>
                            <w:t>- fluide entrée/sortie condenseur</w:t>
                          </w:r>
                        </w:p>
                        <w:p w:rsidR="006C2928" w:rsidRDefault="006C2928" w:rsidP="005550A0">
                          <w:pPr>
                            <w:jc w:val="center"/>
                          </w:pPr>
                          <w:r>
                            <w:t>- entrée/sortie évaporateur/ condenseur</w:t>
                          </w:r>
                        </w:p>
                        <w:p w:rsidR="006C2928" w:rsidRDefault="006C2928" w:rsidP="005550A0">
                          <w:pPr>
                            <w:jc w:val="center"/>
                          </w:pPr>
                          <w:r>
                            <w:t>- départ liquide</w:t>
                          </w:r>
                        </w:p>
                      </w:txbxContent>
                    </v:textbox>
                  </v:shape>
                  <v:shape id="_x0000_s1357" type="#_x0000_t202" style="position:absolute;left:2524;top:8840;width:2630;height:564;v-text-anchor:middle">
                    <v:fill opacity="0"/>
                    <v:textbox>
                      <w:txbxContent>
                        <w:p w:rsidR="006C2928" w:rsidRDefault="006C2928" w:rsidP="005550A0">
                          <w:pPr>
                            <w:jc w:val="center"/>
                          </w:pPr>
                          <w:r>
                            <w:t>2 compteurs d'énergie électrique (défectueux)</w:t>
                          </w:r>
                        </w:p>
                      </w:txbxContent>
                    </v:textbox>
                  </v:shape>
                  <v:shape id="_x0000_s1358" type="#_x0000_t202" style="position:absolute;left:2524;top:9573;width:2630;height:1628;v-text-anchor:middle">
                    <v:fill opacity="0"/>
                    <v:textbox>
                      <w:txbxContent>
                        <w:p w:rsidR="006C2928" w:rsidRPr="00D91AD5" w:rsidRDefault="006C2928" w:rsidP="005550A0">
                          <w:pPr>
                            <w:jc w:val="center"/>
                            <w:rPr>
                              <w:b/>
                            </w:rPr>
                          </w:pPr>
                          <w:r w:rsidRPr="00D91AD5">
                            <w:rPr>
                              <w:b/>
                            </w:rPr>
                            <w:t>Reprise sonde armoire générale :</w:t>
                          </w:r>
                        </w:p>
                        <w:p w:rsidR="006C2928" w:rsidRDefault="006C2928" w:rsidP="005550A0">
                          <w:pPr>
                            <w:jc w:val="center"/>
                          </w:pPr>
                          <w:r>
                            <w:t>- Capteurs BP/HP positif</w:t>
                          </w:r>
                        </w:p>
                        <w:p w:rsidR="006C2928" w:rsidRDefault="006C2928" w:rsidP="005550A0">
                          <w:pPr>
                            <w:jc w:val="center"/>
                          </w:pPr>
                          <w:r>
                            <w:t>- Capteurs HP/BP négatif</w:t>
                          </w:r>
                        </w:p>
                        <w:p w:rsidR="006C2928" w:rsidRDefault="006C2928" w:rsidP="005550A0">
                          <w:pPr>
                            <w:jc w:val="center"/>
                          </w:pPr>
                          <w:r>
                            <w:t>- Débimètre positif</w:t>
                          </w:r>
                        </w:p>
                        <w:p w:rsidR="006C2928" w:rsidRDefault="006C2928" w:rsidP="005550A0">
                          <w:pPr>
                            <w:jc w:val="center"/>
                          </w:pPr>
                          <w:r>
                            <w:t>- Débimètre négatif</w:t>
                          </w:r>
                        </w:p>
                        <w:p w:rsidR="006C2928" w:rsidRDefault="006C2928" w:rsidP="005550A0">
                          <w:pPr>
                            <w:jc w:val="center"/>
                          </w:pPr>
                          <w:r>
                            <w:t>- Variateurs compresseur positif</w:t>
                          </w:r>
                        </w:p>
                        <w:p w:rsidR="006C2928" w:rsidRDefault="006C2928" w:rsidP="005550A0">
                          <w:pPr>
                            <w:jc w:val="center"/>
                          </w:pPr>
                          <w:r>
                            <w:t>- Variateur compresseur négatif</w:t>
                          </w:r>
                        </w:p>
                      </w:txbxContent>
                    </v:textbox>
                  </v:shape>
                  <v:shape id="_x0000_s1359" type="#_x0000_t202" style="position:absolute;left:2524;top:7498;width:2630;height:1139;v-text-anchor:middle">
                    <v:fill opacity="0"/>
                    <v:textbox>
                      <w:txbxContent>
                        <w:p w:rsidR="006C2928" w:rsidRPr="00D91AD5" w:rsidRDefault="006C2928" w:rsidP="005550A0">
                          <w:pPr>
                            <w:jc w:val="center"/>
                            <w:rPr>
                              <w:b/>
                            </w:rPr>
                          </w:pPr>
                          <w:r w:rsidRPr="00D91AD5">
                            <w:rPr>
                              <w:b/>
                            </w:rPr>
                            <w:t>sonde T°</w:t>
                          </w:r>
                          <w:r>
                            <w:rPr>
                              <w:b/>
                            </w:rPr>
                            <w:t xml:space="preserve"> (centrale R134a)</w:t>
                          </w:r>
                          <w:r w:rsidRPr="00D91AD5">
                            <w:rPr>
                              <w:b/>
                            </w:rPr>
                            <w:t xml:space="preserve"> :</w:t>
                          </w:r>
                        </w:p>
                        <w:p w:rsidR="006C2928" w:rsidRDefault="006C2928" w:rsidP="005550A0">
                          <w:pPr>
                            <w:jc w:val="center"/>
                          </w:pPr>
                          <w:r>
                            <w:t>- aspiration</w:t>
                          </w:r>
                        </w:p>
                        <w:p w:rsidR="006C2928" w:rsidRDefault="006C2928" w:rsidP="005550A0">
                          <w:pPr>
                            <w:jc w:val="center"/>
                          </w:pPr>
                          <w:r>
                            <w:t>- refoulement</w:t>
                          </w:r>
                        </w:p>
                        <w:p w:rsidR="006C2928" w:rsidRDefault="006C2928" w:rsidP="005550A0">
                          <w:pPr>
                            <w:jc w:val="center"/>
                          </w:pPr>
                          <w:r>
                            <w:t>- liquide sous refroidi</w:t>
                          </w:r>
                        </w:p>
                        <w:p w:rsidR="006C2928" w:rsidRDefault="006C2928" w:rsidP="005550A0">
                          <w:pPr>
                            <w:jc w:val="center"/>
                          </w:pPr>
                          <w:r>
                            <w:t>- sortie condenseur</w:t>
                          </w:r>
                        </w:p>
                      </w:txbxContent>
                    </v:textbox>
                  </v:shape>
                  <v:shape id="_x0000_s1360" type="#_x0000_t202" style="position:absolute;left:5911;top:10284;width:1442;height:1161;v-text-anchor:middle">
                    <v:fill opacity="0"/>
                    <v:textbox>
                      <w:txbxContent>
                        <w:p w:rsidR="006C2928" w:rsidRPr="00B96CD5" w:rsidRDefault="006C2928" w:rsidP="005550A0">
                          <w:pPr>
                            <w:jc w:val="center"/>
                            <w:rPr>
                              <w:lang w:val="en-US"/>
                            </w:rPr>
                          </w:pPr>
                          <w:r w:rsidRPr="00B96CD5">
                            <w:rPr>
                              <w:lang w:val="en-US"/>
                            </w:rPr>
                            <w:t>Régulateur</w:t>
                          </w:r>
                        </w:p>
                        <w:p w:rsidR="006C2928" w:rsidRPr="00B96CD5" w:rsidRDefault="006C2928" w:rsidP="005550A0">
                          <w:pPr>
                            <w:jc w:val="center"/>
                            <w:rPr>
                              <w:lang w:val="en-US"/>
                            </w:rPr>
                          </w:pPr>
                          <w:r w:rsidRPr="00B96CD5">
                            <w:rPr>
                              <w:lang w:val="en-US"/>
                            </w:rPr>
                            <w:t>CAREL</w:t>
                          </w:r>
                        </w:p>
                        <w:p w:rsidR="006C2928" w:rsidRPr="00B96CD5" w:rsidRDefault="006C2928" w:rsidP="005550A0">
                          <w:pPr>
                            <w:jc w:val="center"/>
                            <w:rPr>
                              <w:lang w:val="en-US"/>
                            </w:rPr>
                          </w:pPr>
                          <w:r w:rsidRPr="00B96CD5">
                            <w:rPr>
                              <w:lang w:val="en-US"/>
                            </w:rPr>
                            <w:t>MXPRO</w:t>
                          </w:r>
                        </w:p>
                        <w:p w:rsidR="006C2928" w:rsidRPr="00B96CD5" w:rsidRDefault="006C2928" w:rsidP="005550A0">
                          <w:pPr>
                            <w:jc w:val="center"/>
                            <w:rPr>
                              <w:lang w:val="en-US"/>
                            </w:rPr>
                          </w:pPr>
                          <w:r w:rsidRPr="00B96CD5">
                            <w:rPr>
                              <w:lang w:val="en-US"/>
                            </w:rPr>
                            <w:t>pRACK</w:t>
                          </w:r>
                        </w:p>
                        <w:p w:rsidR="006C2928" w:rsidRPr="00B96CD5" w:rsidRDefault="006C2928" w:rsidP="005550A0">
                          <w:pPr>
                            <w:jc w:val="center"/>
                            <w:rPr>
                              <w:lang w:val="en-US"/>
                            </w:rPr>
                          </w:pPr>
                          <w:r w:rsidRPr="00B96CD5">
                            <w:rPr>
                              <w:lang w:val="en-US"/>
                            </w:rPr>
                            <w:t>RS485/CAREL</w:t>
                          </w:r>
                        </w:p>
                      </w:txbxContent>
                    </v:textbox>
                  </v:shape>
                  <v:shape id="_x0000_s1361" type="#_x0000_t202" style="position:absolute;left:6633;top:9573;width:720;height:417;v-text-anchor:middle" stroked="f">
                    <v:fill opacity="0"/>
                    <v:textbox>
                      <w:txbxContent>
                        <w:p w:rsidR="006C2928" w:rsidRDefault="006C2928" w:rsidP="005550A0">
                          <w:pPr>
                            <w:jc w:val="center"/>
                          </w:pPr>
                          <w:r>
                            <w:t>RS485</w:t>
                          </w:r>
                        </w:p>
                      </w:txbxContent>
                    </v:textbox>
                  </v:shape>
                  <v:shape id="_x0000_s1362" type="#_x0000_t32" style="position:absolute;left:5154;top:8359;width:757;height:2028;flip:y" o:connectortype="straight" strokeweight="2pt">
                    <v:stroke endarrow="block"/>
                  </v:shape>
                  <v:shape id="_x0000_s1363" type="#_x0000_t32" style="position:absolute;left:5154;top:8359;width:757;height:763;flip:y" o:connectortype="straight" strokeweight="2pt">
                    <v:stroke endarrow="block"/>
                  </v:shape>
                  <v:shape id="_x0000_s1364" type="#_x0000_t32" style="position:absolute;left:5154;top:8068;width:757;height:291" o:connectortype="straight" strokeweight="2pt">
                    <v:stroke endarrow="block"/>
                  </v:shape>
                  <v:shape id="_x0000_s1365" type="#_x0000_t32" style="position:absolute;left:6632;top:8740;width:1;height:1544;flip:y" o:connectortype="straight" strokeweight="2pt">
                    <v:stroke startarrow="block" endarrow="block"/>
                  </v:shape>
                  <w10:wrap type="none"/>
                  <w10:anchorlock/>
                </v:group>
              </w:pict>
            </w:r>
          </w:p>
        </w:tc>
      </w:tr>
      <w:tr w:rsidR="005550A0" w:rsidTr="005550A0">
        <w:trPr>
          <w:jc w:val="center"/>
        </w:trPr>
        <w:tc>
          <w:tcPr>
            <w:tcW w:w="9288" w:type="dxa"/>
          </w:tcPr>
          <w:p w:rsidR="005550A0" w:rsidRPr="005550A0" w:rsidRDefault="005550A0" w:rsidP="005550A0">
            <w:pPr>
              <w:jc w:val="center"/>
              <w:rPr>
                <w:b/>
              </w:rPr>
            </w:pPr>
            <w:r w:rsidRPr="005550A0">
              <w:rPr>
                <w:b/>
              </w:rPr>
              <w:t>Armoire ICE</w:t>
            </w:r>
          </w:p>
        </w:tc>
      </w:tr>
    </w:tbl>
    <w:p w:rsidR="005550A0" w:rsidRDefault="005550A0" w:rsidP="000164DE"/>
    <w:p w:rsidR="00015BE9" w:rsidRPr="00015BE9" w:rsidRDefault="005550A0" w:rsidP="000164DE">
      <w:pPr>
        <w:rPr>
          <w:u w:val="single"/>
        </w:rPr>
      </w:pPr>
      <w:r w:rsidRPr="00015BE9">
        <w:rPr>
          <w:u w:val="single"/>
        </w:rPr>
        <w:t>Poi</w:t>
      </w:r>
      <w:r w:rsidR="00015BE9" w:rsidRPr="00015BE9">
        <w:rPr>
          <w:u w:val="single"/>
        </w:rPr>
        <w:t>nt particulier sur ce système :</w:t>
      </w:r>
    </w:p>
    <w:p w:rsidR="005550A0" w:rsidRDefault="00015BE9" w:rsidP="000164DE">
      <w:r>
        <w:t>C</w:t>
      </w:r>
      <w:r w:rsidR="005550A0">
        <w:t xml:space="preserve">e système est déjà supervisé par un </w:t>
      </w:r>
      <w:r>
        <w:t>serveur</w:t>
      </w:r>
      <w:r w:rsidR="005550A0">
        <w:t xml:space="preserve">. </w:t>
      </w:r>
      <w:r w:rsidR="007B6EF0">
        <w:t>Aucun</w:t>
      </w:r>
      <w:r w:rsidR="005550A0">
        <w:t xml:space="preserve"> changement n'est à envisagé par rapport au fonctionnement actue</w:t>
      </w:r>
      <w:r w:rsidR="00030509">
        <w:t>l. Dans le cadre de ce marché, le titulaire du lot n°1 devra</w:t>
      </w:r>
      <w:r w:rsidR="005550A0">
        <w:t xml:space="preserve"> assister le titulaire du lot n°3 afin qu'il puisse accéder aux informations présentes dans le poste de supervision actuel</w:t>
      </w:r>
    </w:p>
    <w:p w:rsidR="000164DE" w:rsidRPr="000164DE" w:rsidRDefault="000164DE" w:rsidP="000164DE"/>
    <w:p w:rsidR="000164DE" w:rsidRDefault="000164DE" w:rsidP="000164DE">
      <w:pPr>
        <w:pStyle w:val="Titre3"/>
      </w:pPr>
      <w:r>
        <w:t>Système Cogénération</w:t>
      </w:r>
    </w:p>
    <w:p w:rsidR="000164DE" w:rsidRDefault="000164DE" w:rsidP="000164DE"/>
    <w:p w:rsidR="00E842F3" w:rsidRDefault="00E842F3" w:rsidP="00E842F3">
      <w:r>
        <w:t>Ce système comprend plusieurs régulateurs distincts. Ils sont présentés dans les schémas ci-dessous :</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842F3" w:rsidTr="00015BE9">
        <w:trPr>
          <w:jc w:val="center"/>
        </w:trPr>
        <w:tc>
          <w:tcPr>
            <w:tcW w:w="9288" w:type="dxa"/>
          </w:tcPr>
          <w:p w:rsidR="00E842F3" w:rsidRPr="00E842F3" w:rsidRDefault="00015BE9" w:rsidP="00E842F3">
            <w:pPr>
              <w:jc w:val="center"/>
              <w:rPr>
                <w:b/>
              </w:rPr>
            </w:pPr>
            <w:r>
              <w:rPr>
                <w:b/>
                <w:noProof/>
              </w:rPr>
              <w:lastRenderedPageBreak/>
              <w:drawing>
                <wp:inline distT="0" distB="0" distL="0" distR="0">
                  <wp:extent cx="3940703" cy="2238703"/>
                  <wp:effectExtent l="19050" t="0" r="2647" b="0"/>
                  <wp:docPr id="1" name="Image 0" descr="co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é.jpg"/>
                          <pic:cNvPicPr/>
                        </pic:nvPicPr>
                        <pic:blipFill>
                          <a:blip r:embed="rId17" cstate="print"/>
                          <a:stretch>
                            <a:fillRect/>
                          </a:stretch>
                        </pic:blipFill>
                        <pic:spPr>
                          <a:xfrm>
                            <a:off x="0" y="0"/>
                            <a:ext cx="3943259" cy="2240155"/>
                          </a:xfrm>
                          <a:prstGeom prst="rect">
                            <a:avLst/>
                          </a:prstGeom>
                        </pic:spPr>
                      </pic:pic>
                    </a:graphicData>
                  </a:graphic>
                </wp:inline>
              </w:drawing>
            </w:r>
          </w:p>
        </w:tc>
      </w:tr>
      <w:tr w:rsidR="00E842F3" w:rsidTr="00015BE9">
        <w:trPr>
          <w:jc w:val="center"/>
        </w:trPr>
        <w:tc>
          <w:tcPr>
            <w:tcW w:w="9288" w:type="dxa"/>
          </w:tcPr>
          <w:p w:rsidR="00E842F3" w:rsidRPr="00E842F3" w:rsidRDefault="00E842F3" w:rsidP="00E842F3">
            <w:pPr>
              <w:jc w:val="center"/>
              <w:rPr>
                <w:b/>
              </w:rPr>
            </w:pPr>
            <w:r w:rsidRPr="00E842F3">
              <w:rPr>
                <w:b/>
              </w:rPr>
              <w:t>Automate cogénératrice</w:t>
            </w:r>
          </w:p>
        </w:tc>
      </w:tr>
    </w:tbl>
    <w:p w:rsidR="00015BE9" w:rsidRDefault="00015BE9"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E842F3" w:rsidTr="00015BE9">
        <w:trPr>
          <w:jc w:val="center"/>
        </w:trPr>
        <w:tc>
          <w:tcPr>
            <w:tcW w:w="9291" w:type="dxa"/>
          </w:tcPr>
          <w:p w:rsidR="00E842F3" w:rsidRPr="00E842F3" w:rsidRDefault="001475BB" w:rsidP="00E842F3">
            <w:pPr>
              <w:jc w:val="center"/>
              <w:rPr>
                <w:b/>
              </w:rPr>
            </w:pPr>
            <w:r>
              <w:rPr>
                <w:b/>
              </w:rPr>
            </w:r>
            <w:r>
              <w:rPr>
                <w:b/>
              </w:rPr>
              <w:pict>
                <v:group id="_x0000_s1378" editas="canvas" style="width:449.9pt;height:303.6pt;mso-position-horizontal-relative:char;mso-position-vertical-relative:line" coordorigin="2362,7892" coordsize="7200,4858">
                  <o:lock v:ext="edit" aspectratio="t"/>
                  <v:shape id="_x0000_s1379" type="#_x0000_t75" style="position:absolute;left:2362;top:7892;width:7200;height:4858" o:preferrelative="f">
                    <v:fill o:detectmouseclick="t"/>
                    <v:path o:extrusionok="t" o:connecttype="none"/>
                    <o:lock v:ext="edit" text="t"/>
                  </v:shape>
                  <v:shape id="_x0000_s1380" type="#_x0000_t202" style="position:absolute;left:5301;top:10492;width:1321;height:1248;v-text-anchor:middle">
                    <v:fill opacity="0"/>
                    <v:textbox>
                      <w:txbxContent>
                        <w:p w:rsidR="006C2928" w:rsidRPr="00756917" w:rsidRDefault="006C2928" w:rsidP="00356D84">
                          <w:pPr>
                            <w:jc w:val="center"/>
                            <w:rPr>
                              <w:b/>
                            </w:rPr>
                          </w:pPr>
                          <w:r w:rsidRPr="00756917">
                            <w:rPr>
                              <w:b/>
                            </w:rPr>
                            <w:t>Automate</w:t>
                          </w:r>
                        </w:p>
                        <w:p w:rsidR="006C2928" w:rsidRDefault="006C2928" w:rsidP="00356D84">
                          <w:pPr>
                            <w:jc w:val="center"/>
                          </w:pPr>
                          <w:r>
                            <w:t>SCHNEIDER TSX37</w:t>
                          </w:r>
                        </w:p>
                      </w:txbxContent>
                    </v:textbox>
                  </v:shape>
                  <v:shape id="_x0000_s1381" type="#_x0000_t202" style="position:absolute;left:2515;top:8034;width:2031;height:1043;v-text-anchor:middle">
                    <v:fill opacity="0"/>
                    <v:textbox>
                      <w:txbxContent>
                        <w:p w:rsidR="006C2928" w:rsidRPr="00356FE5" w:rsidRDefault="006C2928" w:rsidP="00356D84">
                          <w:pPr>
                            <w:jc w:val="center"/>
                            <w:rPr>
                              <w:b/>
                              <w:u w:val="single"/>
                            </w:rPr>
                          </w:pPr>
                          <w:r w:rsidRPr="00356FE5">
                            <w:rPr>
                              <w:b/>
                              <w:u w:val="single"/>
                            </w:rPr>
                            <w:t>Débitmètres :</w:t>
                          </w:r>
                        </w:p>
                        <w:p w:rsidR="006C2928" w:rsidRDefault="006C2928" w:rsidP="00356D84">
                          <w:pPr>
                            <w:jc w:val="center"/>
                          </w:pPr>
                          <w:r>
                            <w:t>- gaz</w:t>
                          </w:r>
                        </w:p>
                        <w:p w:rsidR="006C2928" w:rsidRDefault="006C2928" w:rsidP="00356D84">
                          <w:pPr>
                            <w:jc w:val="center"/>
                          </w:pPr>
                          <w:r>
                            <w:t>- eau refroidissement</w:t>
                          </w:r>
                        </w:p>
                        <w:p w:rsidR="006C2928" w:rsidRDefault="006C2928" w:rsidP="00356D84">
                          <w:pPr>
                            <w:jc w:val="center"/>
                          </w:pPr>
                          <w:r>
                            <w:t>- eau échangeur</w:t>
                          </w:r>
                        </w:p>
                      </w:txbxContent>
                    </v:textbox>
                  </v:shape>
                  <v:shape id="_x0000_s1382" type="#_x0000_t202" style="position:absolute;left:2515;top:9461;width:2031;height:1865;v-text-anchor:middle">
                    <v:fill opacity="0"/>
                    <v:textbox>
                      <w:txbxContent>
                        <w:p w:rsidR="006C2928" w:rsidRPr="00356FE5" w:rsidRDefault="006C2928" w:rsidP="00356D84">
                          <w:pPr>
                            <w:jc w:val="center"/>
                            <w:rPr>
                              <w:b/>
                              <w:u w:val="single"/>
                            </w:rPr>
                          </w:pPr>
                          <w:r w:rsidRPr="00356FE5">
                            <w:rPr>
                              <w:b/>
                              <w:u w:val="single"/>
                            </w:rPr>
                            <w:t>Sondes température</w:t>
                          </w:r>
                          <w:r>
                            <w:rPr>
                              <w:b/>
                              <w:u w:val="single"/>
                            </w:rPr>
                            <w:t xml:space="preserve"> :</w:t>
                          </w:r>
                        </w:p>
                        <w:p w:rsidR="006C2928" w:rsidRDefault="006C2928" w:rsidP="00356D84">
                          <w:pPr>
                            <w:jc w:val="center"/>
                          </w:pPr>
                          <w:r>
                            <w:t>-ambiante</w:t>
                          </w:r>
                        </w:p>
                        <w:p w:rsidR="006C2928" w:rsidRDefault="006C2928" w:rsidP="00356D84">
                          <w:pPr>
                            <w:jc w:val="center"/>
                          </w:pPr>
                          <w:r>
                            <w:t>- entrée/sortie eau échangeur</w:t>
                          </w:r>
                        </w:p>
                        <w:p w:rsidR="006C2928" w:rsidRDefault="006C2928" w:rsidP="00356D84">
                          <w:pPr>
                            <w:jc w:val="center"/>
                          </w:pPr>
                          <w:r>
                            <w:t>- eau froide</w:t>
                          </w:r>
                        </w:p>
                        <w:p w:rsidR="006C2928" w:rsidRDefault="006C2928" w:rsidP="00356D84">
                          <w:pPr>
                            <w:jc w:val="center"/>
                          </w:pPr>
                          <w:r>
                            <w:t>-entrée/sortie eau refroidissement moteur</w:t>
                          </w:r>
                        </w:p>
                        <w:p w:rsidR="006C2928" w:rsidRDefault="006C2928" w:rsidP="00356D84">
                          <w:pPr>
                            <w:jc w:val="center"/>
                          </w:pPr>
                          <w:r>
                            <w:t>-eau sanitaire</w:t>
                          </w:r>
                        </w:p>
                      </w:txbxContent>
                    </v:textbox>
                  </v:shape>
                  <v:shape id="_x0000_s1383" type="#_x0000_t202" style="position:absolute;left:2515;top:11439;width:2031;height:594;v-text-anchor:middle">
                    <v:fill opacity="0"/>
                    <v:textbox>
                      <w:txbxContent>
                        <w:p w:rsidR="006C2928" w:rsidRDefault="006C2928" w:rsidP="00356D84">
                          <w:pPr>
                            <w:jc w:val="center"/>
                          </w:pPr>
                          <w:r>
                            <w:t>Wattmètre</w:t>
                          </w:r>
                        </w:p>
                        <w:p w:rsidR="006C2928" w:rsidRDefault="006C2928" w:rsidP="00356D84">
                          <w:pPr>
                            <w:jc w:val="center"/>
                          </w:pPr>
                          <w:r>
                            <w:t>A2000</w:t>
                          </w:r>
                        </w:p>
                      </w:txbxContent>
                    </v:textbox>
                  </v:shape>
                  <v:shape id="_x0000_s1384" type="#_x0000_t32" style="position:absolute;left:4546;top:8555;width:755;height:2561" o:connectortype="straight" strokeweight="2pt">
                    <v:stroke endarrow="block"/>
                  </v:shape>
                  <v:shape id="_x0000_s1385" type="#_x0000_t32" style="position:absolute;left:4546;top:10394;width:755;height:722" o:connectortype="straight" strokeweight="2pt">
                    <v:stroke endarrow="block"/>
                  </v:shape>
                  <v:shape id="_x0000_s1386" type="#_x0000_t202" style="position:absolute;left:5036;top:8034;width:1849;height:2091;v-text-anchor:middle">
                    <v:fill opacity="0"/>
                    <v:textbox>
                      <w:txbxContent>
                        <w:p w:rsidR="006C2928" w:rsidRPr="00756917" w:rsidRDefault="006C2928" w:rsidP="00356D84">
                          <w:pPr>
                            <w:jc w:val="center"/>
                            <w:rPr>
                              <w:b/>
                            </w:rPr>
                          </w:pPr>
                          <w:r w:rsidRPr="00756917">
                            <w:rPr>
                              <w:b/>
                            </w:rPr>
                            <w:t>Afficheur</w:t>
                          </w:r>
                        </w:p>
                        <w:p w:rsidR="006C2928" w:rsidRDefault="006C2928" w:rsidP="00356D84">
                          <w:pPr>
                            <w:jc w:val="center"/>
                          </w:pPr>
                          <w:r>
                            <w:t>SCHNEIDER</w:t>
                          </w:r>
                        </w:p>
                        <w:p w:rsidR="006C2928" w:rsidRDefault="006C2928" w:rsidP="00356D84">
                          <w:pPr>
                            <w:jc w:val="center"/>
                          </w:pPr>
                          <w:r>
                            <w:t>Magelis</w:t>
                          </w:r>
                        </w:p>
                        <w:p w:rsidR="006C2928" w:rsidRDefault="006C2928" w:rsidP="00356D84">
                          <w:pPr>
                            <w:jc w:val="center"/>
                          </w:pPr>
                        </w:p>
                        <w:p w:rsidR="006C2928" w:rsidRDefault="006C2928" w:rsidP="00356D84">
                          <w:pPr>
                            <w:jc w:val="center"/>
                          </w:pPr>
                          <w:r>
                            <w:t>Réglages :</w:t>
                          </w:r>
                        </w:p>
                        <w:p w:rsidR="006C2928" w:rsidRDefault="006C2928" w:rsidP="00356D84">
                          <w:pPr>
                            <w:jc w:val="center"/>
                          </w:pPr>
                          <w:r>
                            <w:t>- charge résistances électriques</w:t>
                          </w:r>
                        </w:p>
                        <w:p w:rsidR="006C2928" w:rsidRDefault="006C2928" w:rsidP="00356D84">
                          <w:pPr>
                            <w:jc w:val="center"/>
                          </w:pPr>
                          <w:r>
                            <w:t>- charge échangeur à plaques électriques</w:t>
                          </w:r>
                        </w:p>
                      </w:txbxContent>
                    </v:textbox>
                  </v:shape>
                  <v:shape id="_x0000_s1387" type="#_x0000_t32" style="position:absolute;left:5960;top:10125;width:2;height:367;flip:x y" o:connectortype="straight" strokeweight="2pt">
                    <v:stroke startarrow="block" endarrow="block"/>
                  </v:shape>
                  <v:shape id="_x0000_s1388" type="#_x0000_t202" style="position:absolute;left:5884;top:10125;width:662;height:367;v-text-anchor:middle" stroked="f">
                    <v:fill opacity="0"/>
                    <v:textbox>
                      <w:txbxContent>
                        <w:p w:rsidR="006C2928" w:rsidRDefault="006C2928" w:rsidP="00356D84">
                          <w:pPr>
                            <w:jc w:val="center"/>
                          </w:pPr>
                          <w:r>
                            <w:t>RJ45</w:t>
                          </w:r>
                        </w:p>
                      </w:txbxContent>
                    </v:textbox>
                  </v:shape>
                  <v:shape id="_x0000_s1389" type="#_x0000_t202" style="position:absolute;left:7406;top:8144;width:2033;height:1613;v-text-anchor:middle">
                    <v:fill opacity="0"/>
                    <v:textbox>
                      <w:txbxContent>
                        <w:p w:rsidR="006C2928" w:rsidRPr="00356FE5" w:rsidRDefault="006C2928" w:rsidP="00356D84">
                          <w:pPr>
                            <w:jc w:val="center"/>
                            <w:rPr>
                              <w:b/>
                              <w:u w:val="single"/>
                            </w:rPr>
                          </w:pPr>
                          <w:r w:rsidRPr="00356FE5">
                            <w:rPr>
                              <w:b/>
                              <w:u w:val="single"/>
                            </w:rPr>
                            <w:t>Pompes :</w:t>
                          </w:r>
                        </w:p>
                        <w:p w:rsidR="006C2928" w:rsidRDefault="006C2928" w:rsidP="00356D84">
                          <w:pPr>
                            <w:jc w:val="center"/>
                          </w:pPr>
                          <w:r>
                            <w:t>- circulation eau cogénérateur</w:t>
                          </w:r>
                        </w:p>
                        <w:p w:rsidR="006C2928" w:rsidRDefault="006C2928" w:rsidP="00356D84">
                          <w:pPr>
                            <w:jc w:val="center"/>
                          </w:pPr>
                          <w:r>
                            <w:t>- circulation eau aérotherme</w:t>
                          </w:r>
                        </w:p>
                        <w:p w:rsidR="006C2928" w:rsidRDefault="006C2928" w:rsidP="00356D84">
                          <w:pPr>
                            <w:jc w:val="center"/>
                          </w:pPr>
                          <w:r>
                            <w:t>- circulation eau échangeur à plaques</w:t>
                          </w:r>
                        </w:p>
                        <w:p w:rsidR="006C2928" w:rsidRDefault="006C2928" w:rsidP="00356D84">
                          <w:pPr>
                            <w:jc w:val="center"/>
                          </w:pPr>
                          <w:r>
                            <w:t>- circulation eau ballon échangeur à plaques</w:t>
                          </w:r>
                        </w:p>
                      </w:txbxContent>
                    </v:textbox>
                  </v:shape>
                  <v:shape id="_x0000_s1390" type="#_x0000_t202" style="position:absolute;left:7406;top:10044;width:2033;height:565;v-text-anchor:middle">
                    <v:fill opacity="0"/>
                    <v:textbox>
                      <w:txbxContent>
                        <w:p w:rsidR="006C2928" w:rsidRDefault="006C2928" w:rsidP="00356D84">
                          <w:pPr>
                            <w:jc w:val="center"/>
                          </w:pPr>
                          <w:r>
                            <w:t>Batteries électriques</w:t>
                          </w:r>
                        </w:p>
                        <w:p w:rsidR="006C2928" w:rsidRDefault="006C2928" w:rsidP="00356D84">
                          <w:pPr>
                            <w:jc w:val="center"/>
                          </w:pPr>
                          <w:r>
                            <w:t>3*2kW + 6*5kW</w:t>
                          </w:r>
                        </w:p>
                      </w:txbxContent>
                    </v:textbox>
                  </v:shape>
                  <v:shape id="_x0000_s1391" type="#_x0000_t202" style="position:absolute;left:7406;top:11740;width:2032;height:516;v-text-anchor:middle">
                    <v:fill opacity="0"/>
                    <v:textbox>
                      <w:txbxContent>
                        <w:p w:rsidR="006C2928" w:rsidRDefault="006C2928" w:rsidP="00356D84">
                          <w:pPr>
                            <w:jc w:val="center"/>
                          </w:pPr>
                          <w:r>
                            <w:t>Alimentation électrique cogénératrice</w:t>
                          </w:r>
                        </w:p>
                      </w:txbxContent>
                    </v:textbox>
                  </v:shape>
                  <v:shape id="_x0000_s1392" type="#_x0000_t32" style="position:absolute;left:6622;top:8950;width:784;height:2166;flip:y" o:connectortype="straight" strokeweight="2pt">
                    <v:stroke endarrow="block"/>
                  </v:shape>
                  <v:shape id="_x0000_s1393" type="#_x0000_t32" style="position:absolute;left:6622;top:10327;width:784;height:789;flip:y" o:connectortype="straight" strokeweight="2pt">
                    <v:stroke endarrow="block"/>
                  </v:shape>
                  <v:shape id="_x0000_s1394" type="#_x0000_t32" style="position:absolute;left:6622;top:11116;width:784;height:883" o:connectortype="straight" strokeweight="2pt">
                    <v:stroke endarrow="block"/>
                  </v:shape>
                  <v:shape id="_x0000_s1395" type="#_x0000_t32" style="position:absolute;left:4546;top:11116;width:755;height:620;flip:y" o:connectortype="straight" strokeweight="2pt">
                    <v:stroke endarrow="block"/>
                  </v:shape>
                  <v:shape id="_x0000_s1396" type="#_x0000_t202" style="position:absolute;left:7406;top:10874;width:2032;height:565;v-text-anchor:middle">
                    <v:fill opacity="0"/>
                    <v:textbox>
                      <w:txbxContent>
                        <w:p w:rsidR="006C2928" w:rsidRDefault="006C2928" w:rsidP="00356D84">
                          <w:pPr>
                            <w:jc w:val="center"/>
                          </w:pPr>
                          <w:r>
                            <w:t>Vanne 3 voies aérotherme</w:t>
                          </w:r>
                        </w:p>
                      </w:txbxContent>
                    </v:textbox>
                  </v:shape>
                  <v:shape id="_x0000_s1397" type="#_x0000_t32" style="position:absolute;left:6622;top:11116;width:784;height:40" o:connectortype="straight" strokeweight="2pt">
                    <v:stroke endarrow="block"/>
                  </v:shape>
                  <v:shape id="_x0000_s1936" type="#_x0000_t202" style="position:absolute;left:2515;top:12096;width:2031;height:595;v-text-anchor:middle">
                    <v:fill opacity="0"/>
                    <v:textbox>
                      <w:txbxContent>
                        <w:p w:rsidR="006C2928" w:rsidRDefault="006C2928" w:rsidP="00356D84">
                          <w:pPr>
                            <w:jc w:val="center"/>
                          </w:pPr>
                          <w:r>
                            <w:t>Défauts cogénération</w:t>
                          </w:r>
                        </w:p>
                      </w:txbxContent>
                    </v:textbox>
                  </v:shape>
                  <v:shape id="_x0000_s1937" type="#_x0000_t32" style="position:absolute;left:4546;top:11116;width:755;height:1278;flip:y" o:connectortype="straight" strokeweight="2pt">
                    <v:stroke endarrow="block"/>
                  </v:shape>
                  <w10:wrap type="none"/>
                  <w10:anchorlock/>
                </v:group>
              </w:pict>
            </w:r>
          </w:p>
        </w:tc>
      </w:tr>
      <w:tr w:rsidR="00E842F3" w:rsidTr="00015BE9">
        <w:trPr>
          <w:jc w:val="center"/>
        </w:trPr>
        <w:tc>
          <w:tcPr>
            <w:tcW w:w="9291" w:type="dxa"/>
          </w:tcPr>
          <w:p w:rsidR="00E842F3" w:rsidRPr="00E842F3" w:rsidRDefault="00E842F3" w:rsidP="00E842F3">
            <w:pPr>
              <w:jc w:val="center"/>
              <w:rPr>
                <w:b/>
              </w:rPr>
            </w:pPr>
            <w:r w:rsidRPr="00E842F3">
              <w:rPr>
                <w:b/>
              </w:rPr>
              <w:t>Automate armoire gestion</w:t>
            </w:r>
          </w:p>
        </w:tc>
      </w:tr>
      <w:tr w:rsidR="00E842F3" w:rsidTr="00015BE9">
        <w:trPr>
          <w:jc w:val="center"/>
        </w:trPr>
        <w:tc>
          <w:tcPr>
            <w:tcW w:w="9291" w:type="dxa"/>
          </w:tcPr>
          <w:p w:rsidR="00E842F3" w:rsidRPr="00E842F3" w:rsidRDefault="001475BB" w:rsidP="00E842F3">
            <w:pPr>
              <w:jc w:val="center"/>
              <w:rPr>
                <w:b/>
              </w:rPr>
            </w:pPr>
            <w:r>
              <w:rPr>
                <w:b/>
              </w:rPr>
            </w:r>
            <w:r>
              <w:rPr>
                <w:b/>
              </w:rPr>
              <w:pict>
                <v:group id="_x0000_s1366" editas="canvas" style="width:453.6pt;height:331.05pt;mso-position-horizontal-relative:char;mso-position-vertical-relative:line" coordorigin="2357,4102" coordsize="7200,5255">
                  <o:lock v:ext="edit" aspectratio="t"/>
                  <v:shape id="_x0000_s1367" type="#_x0000_t75" style="position:absolute;left:2357;top:4102;width:7200;height:5255" o:preferrelative="f">
                    <v:fill o:detectmouseclick="t"/>
                    <v:path o:extrusionok="t" o:connecttype="none"/>
                    <o:lock v:ext="edit" text="t"/>
                  </v:shape>
                  <v:shape id="_x0000_s1368" type="#_x0000_t202" style="position:absolute;left:4831;top:5744;width:2112;height:1122;v-text-anchor:middle">
                    <v:fill opacity="0"/>
                    <v:stroke dashstyle="dash"/>
                    <v:textbox>
                      <w:txbxContent>
                        <w:p w:rsidR="006C2928" w:rsidRPr="00B96CD5" w:rsidRDefault="006C2928" w:rsidP="00E842F3">
                          <w:pPr>
                            <w:jc w:val="center"/>
                            <w:rPr>
                              <w:b/>
                              <w:lang w:val="en-US"/>
                            </w:rPr>
                          </w:pPr>
                          <w:r w:rsidRPr="00B96CD5">
                            <w:rPr>
                              <w:b/>
                              <w:lang w:val="en-US"/>
                            </w:rPr>
                            <w:t>Modules E/S TOR</w:t>
                          </w:r>
                        </w:p>
                        <w:p w:rsidR="006C2928" w:rsidRPr="00B96CD5" w:rsidRDefault="006C2928" w:rsidP="00E842F3">
                          <w:pPr>
                            <w:jc w:val="center"/>
                            <w:rPr>
                              <w:lang w:val="en-US"/>
                            </w:rPr>
                          </w:pPr>
                          <w:r w:rsidRPr="00B96CD5">
                            <w:rPr>
                              <w:lang w:val="en-US"/>
                            </w:rPr>
                            <w:t>TSX DMZ 28DR (2 modules)</w:t>
                          </w:r>
                        </w:p>
                        <w:p w:rsidR="006C2928" w:rsidRDefault="006C2928" w:rsidP="00E842F3">
                          <w:pPr>
                            <w:jc w:val="center"/>
                          </w:pPr>
                          <w:r>
                            <w:t>Retour contacteur + défauts</w:t>
                          </w:r>
                        </w:p>
                        <w:p w:rsidR="006C2928" w:rsidRDefault="006C2928" w:rsidP="00E842F3">
                          <w:pPr>
                            <w:jc w:val="center"/>
                          </w:pPr>
                          <w:r>
                            <w:t>Commandes actionneurs</w:t>
                          </w:r>
                        </w:p>
                      </w:txbxContent>
                    </v:textbox>
                  </v:shape>
                  <v:shape id="_x0000_s1369" type="#_x0000_t202" style="position:absolute;left:4831;top:7016;width:2112;height:994;v-text-anchor:middle">
                    <v:fill opacity="0"/>
                    <v:stroke dashstyle="dash"/>
                    <v:textbox>
                      <w:txbxContent>
                        <w:p w:rsidR="006C2928" w:rsidRPr="00B96CD5" w:rsidRDefault="006C2928" w:rsidP="00E842F3">
                          <w:pPr>
                            <w:jc w:val="center"/>
                            <w:rPr>
                              <w:b/>
                              <w:lang w:val="en-US"/>
                            </w:rPr>
                          </w:pPr>
                          <w:r w:rsidRPr="00B96CD5">
                            <w:rPr>
                              <w:b/>
                              <w:lang w:val="en-US"/>
                            </w:rPr>
                            <w:t>Module E/S TOR</w:t>
                          </w:r>
                        </w:p>
                        <w:p w:rsidR="006C2928" w:rsidRPr="00B96CD5" w:rsidRDefault="006C2928" w:rsidP="00E842F3">
                          <w:pPr>
                            <w:jc w:val="center"/>
                            <w:rPr>
                              <w:lang w:val="en-US"/>
                            </w:rPr>
                          </w:pPr>
                          <w:r w:rsidRPr="00B96CD5">
                            <w:rPr>
                              <w:lang w:val="en-US"/>
                            </w:rPr>
                            <w:t>TSX DMZ 28DT (1module)</w:t>
                          </w:r>
                        </w:p>
                        <w:p w:rsidR="006C2928" w:rsidRDefault="006C2928" w:rsidP="00E842F3">
                          <w:pPr>
                            <w:jc w:val="center"/>
                          </w:pPr>
                          <w:r>
                            <w:t>Commandes système + voyants + sécurité</w:t>
                          </w:r>
                        </w:p>
                      </w:txbxContent>
                    </v:textbox>
                  </v:shape>
                  <v:shape id="_x0000_s1370" type="#_x0000_t202" style="position:absolute;left:4831;top:8160;width:2112;height:842;v-text-anchor:middle">
                    <v:fill opacity="0"/>
                    <v:stroke dashstyle="dash"/>
                    <v:textbox>
                      <w:txbxContent>
                        <w:p w:rsidR="006C2928" w:rsidRPr="008C6590" w:rsidRDefault="006C2928" w:rsidP="00E842F3">
                          <w:pPr>
                            <w:jc w:val="center"/>
                            <w:rPr>
                              <w:b/>
                            </w:rPr>
                          </w:pPr>
                          <w:r w:rsidRPr="008C6590">
                            <w:rPr>
                              <w:b/>
                            </w:rPr>
                            <w:t>Module E analogiques</w:t>
                          </w:r>
                        </w:p>
                        <w:p w:rsidR="006C2928" w:rsidRDefault="006C2928" w:rsidP="00E842F3">
                          <w:pPr>
                            <w:jc w:val="center"/>
                          </w:pPr>
                          <w:r>
                            <w:t>TSX AEZ 414 (1 module)</w:t>
                          </w:r>
                        </w:p>
                        <w:p w:rsidR="006C2928" w:rsidRDefault="006C2928" w:rsidP="00E842F3">
                          <w:pPr>
                            <w:jc w:val="center"/>
                          </w:pPr>
                          <w:r>
                            <w:t>Capteurs</w:t>
                          </w:r>
                        </w:p>
                      </w:txbxContent>
                    </v:textbox>
                  </v:shape>
                  <v:shape id="_x0000_s1371" type="#_x0000_t202" style="position:absolute;left:4831;top:4547;width:2112;height:1058;v-text-anchor:middle">
                    <v:fill opacity="0"/>
                    <v:stroke dashstyle="dash"/>
                    <v:textbox>
                      <w:txbxContent>
                        <w:p w:rsidR="006C2928" w:rsidRPr="008C6590" w:rsidRDefault="006C2928" w:rsidP="00E842F3">
                          <w:pPr>
                            <w:jc w:val="center"/>
                            <w:rPr>
                              <w:b/>
                            </w:rPr>
                          </w:pPr>
                          <w:r w:rsidRPr="008C6590">
                            <w:rPr>
                              <w:b/>
                            </w:rPr>
                            <w:t>Automate</w:t>
                          </w:r>
                        </w:p>
                        <w:p w:rsidR="006C2928" w:rsidRDefault="006C2928" w:rsidP="00E842F3">
                          <w:pPr>
                            <w:jc w:val="center"/>
                          </w:pPr>
                          <w:r>
                            <w:t>TSX 37 22 001</w:t>
                          </w:r>
                        </w:p>
                      </w:txbxContent>
                    </v:textbox>
                  </v:shape>
                  <v:shape id="_x0000_s1372" type="#_x0000_t202" style="position:absolute;left:7928;top:4463;width:1469;height:1214;v-text-anchor:middle">
                    <v:fill opacity="0"/>
                    <v:stroke dashstyle="dash"/>
                    <v:textbox>
                      <w:txbxContent>
                        <w:p w:rsidR="006C2928" w:rsidRPr="008C6590" w:rsidRDefault="006C2928" w:rsidP="00E842F3">
                          <w:pPr>
                            <w:jc w:val="center"/>
                            <w:rPr>
                              <w:b/>
                            </w:rPr>
                          </w:pPr>
                          <w:r>
                            <w:rPr>
                              <w:b/>
                            </w:rPr>
                            <w:t>Embase de raccordement</w:t>
                          </w:r>
                        </w:p>
                        <w:p w:rsidR="006C2928" w:rsidRDefault="006C2928" w:rsidP="00E842F3">
                          <w:pPr>
                            <w:jc w:val="center"/>
                          </w:pPr>
                          <w:r>
                            <w:t>ABE 7CPA01</w:t>
                          </w:r>
                        </w:p>
                        <w:p w:rsidR="006C2928" w:rsidRDefault="006C2928" w:rsidP="00E842F3">
                          <w:pPr>
                            <w:jc w:val="center"/>
                          </w:pPr>
                          <w:r>
                            <w:t>Capteurs et actionneur</w:t>
                          </w:r>
                        </w:p>
                      </w:txbxContent>
                    </v:textbox>
                  </v:shape>
                  <v:shape id="_x0000_s1373" type="#_x0000_t32" style="position:absolute;left:6943;top:5070;width:985;height:7;flip:y" o:connectortype="straight" strokeweight="2pt">
                    <v:stroke startarrow="block" endarrow="block"/>
                  </v:shape>
                  <v:shape id="_x0000_s1374" type="#_x0000_t202" style="position:absolute;left:6866;top:4602;width:1127;height:475;v-text-anchor:middle" stroked="f">
                    <v:fill opacity="0"/>
                    <v:stroke dashstyle="dash"/>
                    <v:textbox>
                      <w:txbxContent>
                        <w:p w:rsidR="006C2928" w:rsidRDefault="006C2928" w:rsidP="00E842F3">
                          <w:pPr>
                            <w:jc w:val="center"/>
                            <w:rPr>
                              <w:b/>
                            </w:rPr>
                          </w:pPr>
                          <w:r>
                            <w:rPr>
                              <w:b/>
                            </w:rPr>
                            <w:t>SUB-D</w:t>
                          </w:r>
                        </w:p>
                        <w:p w:rsidR="006C2928" w:rsidRPr="008C6590" w:rsidRDefault="006C2928" w:rsidP="00E842F3">
                          <w:pPr>
                            <w:jc w:val="center"/>
                          </w:pPr>
                          <w:r w:rsidRPr="008C6590">
                            <w:t>Telefast 2</w:t>
                          </w:r>
                        </w:p>
                      </w:txbxContent>
                    </v:textbox>
                  </v:shape>
                  <v:shape id="_x0000_s1375" type="#_x0000_t202" style="position:absolute;left:2537;top:4547;width:1469;height:1058;v-text-anchor:middle">
                    <v:fill opacity="0"/>
                    <v:stroke dashstyle="dash"/>
                    <v:textbox>
                      <w:txbxContent>
                        <w:p w:rsidR="006C2928" w:rsidRPr="008C6590" w:rsidRDefault="006C2928" w:rsidP="00E842F3">
                          <w:pPr>
                            <w:jc w:val="center"/>
                            <w:rPr>
                              <w:b/>
                            </w:rPr>
                          </w:pPr>
                          <w:r>
                            <w:rPr>
                              <w:b/>
                            </w:rPr>
                            <w:t>IHM</w:t>
                          </w:r>
                        </w:p>
                        <w:p w:rsidR="006C2928" w:rsidRDefault="006C2928" w:rsidP="00E842F3">
                          <w:pPr>
                            <w:jc w:val="center"/>
                          </w:pPr>
                          <w:r>
                            <w:t>XBTGK5330</w:t>
                          </w:r>
                        </w:p>
                      </w:txbxContent>
                    </v:textbox>
                  </v:shape>
                  <v:shape id="_x0000_s1376" type="#_x0000_t32" style="position:absolute;left:4006;top:5077;width:825;height:1" o:connectortype="straight" strokeweight="2pt">
                    <v:stroke startarrow="block" endarrow="block"/>
                  </v:shape>
                  <v:rect id="_x0000_s1377" style="position:absolute;left:4736;top:4463;width:4723;height:4654">
                    <v:fill opacity="0"/>
                  </v:rect>
                  <w10:wrap type="none"/>
                  <w10:anchorlock/>
                </v:group>
              </w:pict>
            </w:r>
          </w:p>
        </w:tc>
      </w:tr>
      <w:tr w:rsidR="00E842F3" w:rsidTr="00015BE9">
        <w:trPr>
          <w:jc w:val="center"/>
        </w:trPr>
        <w:tc>
          <w:tcPr>
            <w:tcW w:w="9291" w:type="dxa"/>
          </w:tcPr>
          <w:p w:rsidR="00E842F3" w:rsidRPr="00E842F3" w:rsidRDefault="00E842F3" w:rsidP="00E842F3">
            <w:pPr>
              <w:jc w:val="center"/>
              <w:rPr>
                <w:b/>
              </w:rPr>
            </w:pPr>
            <w:r w:rsidRPr="00E842F3">
              <w:rPr>
                <w:b/>
              </w:rPr>
              <w:t>Automate</w:t>
            </w:r>
            <w:r w:rsidR="00803EA2">
              <w:rPr>
                <w:b/>
              </w:rPr>
              <w:t xml:space="preserve"> SCHNEIDER TSX 37</w:t>
            </w:r>
          </w:p>
        </w:tc>
      </w:tr>
    </w:tbl>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E842F3" w:rsidTr="00015BE9">
        <w:trPr>
          <w:jc w:val="center"/>
        </w:trPr>
        <w:tc>
          <w:tcPr>
            <w:tcW w:w="9288" w:type="dxa"/>
          </w:tcPr>
          <w:p w:rsidR="00E842F3" w:rsidRPr="00E842F3" w:rsidRDefault="001475BB" w:rsidP="00E842F3">
            <w:pPr>
              <w:jc w:val="center"/>
              <w:rPr>
                <w:b/>
              </w:rPr>
            </w:pPr>
            <w:r>
              <w:rPr>
                <w:b/>
              </w:rPr>
            </w:r>
            <w:r>
              <w:rPr>
                <w:b/>
              </w:rPr>
              <w:pict>
                <v:group id="_x0000_s1398" editas="canvas" style="width:453.6pt;height:119.65pt;mso-position-horizontal-relative:char;mso-position-vertical-relative:line" coordorigin="2362,11235" coordsize="7200,1899">
                  <o:lock v:ext="edit" aspectratio="t"/>
                  <v:shape id="_x0000_s1399" type="#_x0000_t75" style="position:absolute;left:2362;top:11235;width:7200;height:1899" o:preferrelative="f">
                    <v:fill o:detectmouseclick="t"/>
                    <v:path o:extrusionok="t" o:connecttype="none"/>
                    <o:lock v:ext="edit" text="t"/>
                  </v:shape>
                  <v:shape id="_x0000_s1400" type="#_x0000_t202" style="position:absolute;left:5305;top:11483;width:1526;height:1423;v-text-anchor:middle">
                    <v:fill opacity="0"/>
                    <v:textbox>
                      <w:txbxContent>
                        <w:p w:rsidR="006C2928" w:rsidRDefault="006C2928" w:rsidP="00E842F3">
                          <w:pPr>
                            <w:jc w:val="center"/>
                          </w:pPr>
                          <w:r>
                            <w:t>Régulateur</w:t>
                          </w:r>
                        </w:p>
                        <w:p w:rsidR="006C2928" w:rsidRDefault="006C2928" w:rsidP="00E842F3">
                          <w:pPr>
                            <w:jc w:val="center"/>
                          </w:pPr>
                          <w:r>
                            <w:t>CROUZET Millenium3 XD10 (88 874 141) + XA04 (88 970 241)</w:t>
                          </w:r>
                        </w:p>
                      </w:txbxContent>
                    </v:textbox>
                  </v:shape>
                  <v:shape id="_x0000_s1401" type="#_x0000_t202" style="position:absolute;left:7437;top:11548;width:1433;height:585;v-text-anchor:middle">
                    <v:fill opacity="0"/>
                    <v:textbox>
                      <w:txbxContent>
                        <w:p w:rsidR="006C2928" w:rsidRDefault="006C2928" w:rsidP="00E842F3">
                          <w:pPr>
                            <w:jc w:val="center"/>
                          </w:pPr>
                          <w:r>
                            <w:t>Vanne 1</w:t>
                          </w:r>
                        </w:p>
                        <w:p w:rsidR="006C2928" w:rsidRDefault="006C2928" w:rsidP="00E842F3">
                          <w:pPr>
                            <w:jc w:val="center"/>
                          </w:pPr>
                          <w:r>
                            <w:t>DRY COOLER</w:t>
                          </w:r>
                        </w:p>
                      </w:txbxContent>
                    </v:textbox>
                  </v:shape>
                  <v:shape id="_x0000_s1402" type="#_x0000_t202" style="position:absolute;left:7437;top:12324;width:1433;height:582;v-text-anchor:middle">
                    <v:fill opacity="0"/>
                    <v:textbox>
                      <w:txbxContent>
                        <w:p w:rsidR="006C2928" w:rsidRDefault="006C2928" w:rsidP="00E842F3">
                          <w:pPr>
                            <w:jc w:val="center"/>
                          </w:pPr>
                          <w:r>
                            <w:t>Vanne 2</w:t>
                          </w:r>
                        </w:p>
                        <w:p w:rsidR="006C2928" w:rsidRDefault="006C2928" w:rsidP="00E842F3">
                          <w:pPr>
                            <w:jc w:val="center"/>
                          </w:pPr>
                          <w:r>
                            <w:t>AEROTHERME</w:t>
                          </w:r>
                        </w:p>
                      </w:txbxContent>
                    </v:textbox>
                  </v:shape>
                  <v:shape id="_x0000_s1403" type="#_x0000_t32" style="position:absolute;left:6831;top:11840;width:606;height:355;flip:y" o:connectortype="straight" strokeweight="2pt">
                    <v:stroke endarrow="block"/>
                  </v:shape>
                  <v:shape id="_x0000_s1404" type="#_x0000_t32" style="position:absolute;left:6831;top:12195;width:606;height:420" o:connectortype="straight" strokeweight="2pt">
                    <v:stroke endarrow="block"/>
                  </v:shape>
                  <v:shape id="_x0000_s1405" type="#_x0000_t202" style="position:absolute;left:2983;top:11548;width:1639;height:1283;v-text-anchor:middle">
                    <v:fill opacity="0"/>
                    <v:textbox>
                      <w:txbxContent>
                        <w:p w:rsidR="006C2928" w:rsidRDefault="006C2928" w:rsidP="00E842F3">
                          <w:pPr>
                            <w:jc w:val="center"/>
                          </w:pPr>
                          <w:r>
                            <w:t>Sonde T° (mode automatique) ou potentiomètre (mode manuel)</w:t>
                          </w:r>
                        </w:p>
                        <w:p w:rsidR="006C2928" w:rsidRDefault="006C2928" w:rsidP="00E842F3">
                          <w:pPr>
                            <w:jc w:val="center"/>
                          </w:pPr>
                          <w:r>
                            <w:t>Ambiante</w:t>
                          </w:r>
                        </w:p>
                      </w:txbxContent>
                    </v:textbox>
                  </v:shape>
                  <v:shape id="_x0000_s1406" type="#_x0000_t32" style="position:absolute;left:4622;top:12190;width:683;height:5" o:connectortype="straight" strokeweight="2pt">
                    <v:stroke endarrow="block"/>
                  </v:shape>
                  <w10:wrap type="none"/>
                  <w10:anchorlock/>
                </v:group>
              </w:pict>
            </w:r>
          </w:p>
        </w:tc>
      </w:tr>
      <w:tr w:rsidR="00E842F3" w:rsidTr="00015BE9">
        <w:trPr>
          <w:jc w:val="center"/>
        </w:trPr>
        <w:tc>
          <w:tcPr>
            <w:tcW w:w="9288" w:type="dxa"/>
          </w:tcPr>
          <w:p w:rsidR="00E842F3" w:rsidRPr="00E842F3" w:rsidRDefault="00E842F3" w:rsidP="00E842F3">
            <w:pPr>
              <w:jc w:val="center"/>
              <w:rPr>
                <w:b/>
              </w:rPr>
            </w:pPr>
            <w:r w:rsidRPr="00E842F3">
              <w:rPr>
                <w:b/>
              </w:rPr>
              <w:t>Régulateur Dry cooler / Aérotherme</w:t>
            </w:r>
          </w:p>
        </w:tc>
      </w:tr>
    </w:tbl>
    <w:p w:rsidR="00E842F3" w:rsidRDefault="00E842F3" w:rsidP="000164DE"/>
    <w:p w:rsidR="00015BE9" w:rsidRDefault="00E842F3" w:rsidP="000164DE">
      <w:r w:rsidRPr="00356D84">
        <w:rPr>
          <w:u w:val="single"/>
        </w:rPr>
        <w:t>Point particulier sur ce système:</w:t>
      </w:r>
      <w:r>
        <w:t xml:space="preserve"> Les enseignants souhaiteraient que le fonctionnement du régulateur du dry cooler</w:t>
      </w:r>
      <w:r w:rsidR="00803EA2">
        <w:t>/aérotherme</w:t>
      </w:r>
      <w:r>
        <w:t xml:space="preserve"> soit reporté au niveau de l'armoire générale au niveau de l'automate de gestion. Celui-ci dispose d'une IHM avec un synoptique qui ne représente pas les fo</w:t>
      </w:r>
      <w:r w:rsidR="00015BE9">
        <w:t>nctionnalités de ce régulateur.</w:t>
      </w:r>
      <w:r w:rsidR="00803EA2">
        <w:t xml:space="preserve"> Comme précisé auparavant, dans le cas du changement de l'automate de gestion de l'armoire principale, le titulaire devra intégrer la gestion du dry cooler/aérotherme dans le nouvel automate. Celui-ci devra en outre être doté d'une IHM qui disposera un synoptique intégrant la gestion de l'évacuation des calories (dry cooler / aérothermes)</w:t>
      </w:r>
    </w:p>
    <w:p w:rsidR="00803EA2" w:rsidRDefault="00803EA2" w:rsidP="000164DE"/>
    <w:p w:rsidR="00356D84" w:rsidRDefault="00356D84" w:rsidP="000164DE">
      <w:r>
        <w:t>Par ailleurs, l'établissement souhaite assurer une télégestion de la cogénération notamment pour la mettre en route à distance.</w:t>
      </w:r>
    </w:p>
    <w:p w:rsidR="00015BE9" w:rsidRDefault="00E842F3" w:rsidP="000164DE">
      <w:r>
        <w:t>Dans le cas d'un remplacement de l'automate</w:t>
      </w:r>
      <w:r w:rsidR="00015BE9">
        <w:t xml:space="preserve"> de l'armorie principal ; une intégration complète de l'ensemble des éléments de commande de l'installation sera à réaliser. De plus, il faudra maintenir la présence d'une IHM avec un synoptique de fonctionnement adapté au fonctionnement actuel.</w:t>
      </w:r>
    </w:p>
    <w:p w:rsidR="00D97CFC" w:rsidRDefault="00D97CFC" w:rsidP="000164DE"/>
    <w:p w:rsidR="00D97CFC" w:rsidRDefault="00D97CFC" w:rsidP="000164DE">
      <w:r>
        <w:t>L'ensemble de ces modifications devront être réalisées par le titulaire du lot n°1.</w:t>
      </w:r>
    </w:p>
    <w:p w:rsidR="000164DE" w:rsidRPr="000164DE" w:rsidRDefault="000164DE" w:rsidP="000164DE"/>
    <w:p w:rsidR="000164DE" w:rsidRDefault="000164DE" w:rsidP="000164DE">
      <w:pPr>
        <w:pStyle w:val="Titre3"/>
      </w:pPr>
      <w:r>
        <w:t>Système Cascade chaudières fioul</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175CBA" w:rsidTr="006C2928">
        <w:trPr>
          <w:jc w:val="center"/>
        </w:trPr>
        <w:tc>
          <w:tcPr>
            <w:tcW w:w="9339" w:type="dxa"/>
          </w:tcPr>
          <w:p w:rsidR="00175CBA" w:rsidRDefault="001475BB" w:rsidP="00094056">
            <w:r>
              <w:pict>
                <v:group id="_x0000_s1972" editas="canvas" style="width:449.8pt;height:316.95pt;mso-position-horizontal-relative:char;mso-position-vertical-relative:line" coordorigin="2362,4542" coordsize="7200,5072">
                  <o:lock v:ext="edit" aspectratio="t"/>
                  <v:shape id="_x0000_s1973" type="#_x0000_t75" style="position:absolute;left:2362;top:4542;width:7200;height:5072" o:preferrelative="f">
                    <v:fill o:detectmouseclick="t"/>
                    <v:path o:extrusionok="t" o:connecttype="none"/>
                    <o:lock v:ext="edit" text="t"/>
                  </v:shape>
                  <v:shape id="_x0000_s1974" type="#_x0000_t202" style="position:absolute;left:5406;top:8516;width:1320;height:781;v-text-anchor:middle">
                    <v:fill opacity="0"/>
                    <v:textbox>
                      <w:txbxContent>
                        <w:p w:rsidR="006C2928" w:rsidRDefault="006C2928" w:rsidP="00BF3882">
                          <w:pPr>
                            <w:jc w:val="center"/>
                          </w:pPr>
                          <w:r>
                            <w:t>Régulateur chaudière fioul Viessmann</w:t>
                          </w:r>
                        </w:p>
                      </w:txbxContent>
                    </v:textbox>
                  </v:shape>
                  <v:shape id="_x0000_s1975" type="#_x0000_t202" style="position:absolute;left:5308;top:5324;width:1502;height:1022;v-text-anchor:middle">
                    <v:fill opacity="0"/>
                    <v:textbox>
                      <w:txbxContent>
                        <w:p w:rsidR="006C2928" w:rsidRDefault="006C2928" w:rsidP="00BF3882">
                          <w:pPr>
                            <w:jc w:val="center"/>
                          </w:pPr>
                          <w:r>
                            <w:t>Automate LANDIS LANDIS</w:t>
                          </w:r>
                        </w:p>
                        <w:p w:rsidR="006C2928" w:rsidRPr="007E34F1" w:rsidRDefault="006C2928" w:rsidP="00BF3882">
                          <w:pPr>
                            <w:jc w:val="center"/>
                          </w:pPr>
                          <w:r>
                            <w:t>RH 2000</w:t>
                          </w:r>
                        </w:p>
                      </w:txbxContent>
                    </v:textbox>
                  </v:shape>
                  <v:shape id="_x0000_s1976" type="#_x0000_t202" style="position:absolute;left:7215;top:6411;width:1502;height:565;v-text-anchor:middle">
                    <v:fill opacity="0"/>
                    <v:textbox>
                      <w:txbxContent>
                        <w:p w:rsidR="006C2928" w:rsidRDefault="006C2928" w:rsidP="00BF3882">
                          <w:pPr>
                            <w:jc w:val="center"/>
                          </w:pPr>
                          <w:r>
                            <w:t>Vannes régulation</w:t>
                          </w:r>
                        </w:p>
                      </w:txbxContent>
                    </v:textbox>
                  </v:shape>
                  <v:shape id="_x0000_s1979" type="#_x0000_t32" style="position:absolute;left:6058;top:7744;width:8;height:772" o:connectortype="straight" strokeweight="2pt">
                    <v:stroke endarrow="block"/>
                  </v:shape>
                  <v:shape id="_x0000_s1980" type="#_x0000_t202" style="position:absolute;left:5308;top:7180;width:1500;height:564;v-text-anchor:middle">
                    <v:fill opacity="0"/>
                    <v:textbox>
                      <w:txbxContent>
                        <w:p w:rsidR="006C2928" w:rsidRDefault="006C2928" w:rsidP="00BF3882">
                          <w:pPr>
                            <w:jc w:val="center"/>
                          </w:pPr>
                          <w:r>
                            <w:t>Paramètres régulateur</w:t>
                          </w:r>
                        </w:p>
                      </w:txbxContent>
                    </v:textbox>
                  </v:shape>
                  <v:shape id="_x0000_s1981" type="#_x0000_t32" style="position:absolute;left:4540;top:5835;width:768;height:577;flip:y" o:connectortype="straight" strokeweight="2pt">
                    <v:stroke endarrow="block"/>
                  </v:shape>
                  <v:shape id="_x0000_s1982" type="#_x0000_t32" style="position:absolute;left:6810;top:5835;width:405;height:859" o:connectortype="straight" strokeweight="2pt">
                    <v:stroke endarrow="block"/>
                  </v:shape>
                  <v:shape id="_x0000_s1983" type="#_x0000_t202" style="position:absolute;left:3035;top:6129;width:1505;height:565;v-text-anchor:middle">
                    <v:fill opacity="0"/>
                    <v:textbox>
                      <w:txbxContent>
                        <w:p w:rsidR="006C2928" w:rsidRPr="007E34F1" w:rsidRDefault="006C2928" w:rsidP="00BF3882">
                          <w:pPr>
                            <w:jc w:val="center"/>
                          </w:pPr>
                          <w:r>
                            <w:t>Sondes / Capteurs</w:t>
                          </w:r>
                        </w:p>
                      </w:txbxContent>
                    </v:textbox>
                  </v:shape>
                  <v:shape id="_x0000_s1986" type="#_x0000_t202" style="position:absolute;left:7215;top:5564;width:1502;height:565;v-text-anchor:middle">
                    <v:fill opacity="0"/>
                    <v:textbox>
                      <w:txbxContent>
                        <w:p w:rsidR="006C2928" w:rsidRPr="00BF3882" w:rsidRDefault="006C2928" w:rsidP="00BF3882">
                          <w:pPr>
                            <w:jc w:val="center"/>
                          </w:pPr>
                          <w:r>
                            <w:t>Commande pompes</w:t>
                          </w:r>
                        </w:p>
                      </w:txbxContent>
                    </v:textbox>
                  </v:shape>
                  <v:shape id="_x0000_s1987" type="#_x0000_t202" style="position:absolute;left:3035;top:4972;width:1505;height:565;v-text-anchor:middle">
                    <v:fill opacity="0"/>
                    <v:textbox>
                      <w:txbxContent>
                        <w:p w:rsidR="006C2928" w:rsidRPr="007E34F1" w:rsidRDefault="006C2928" w:rsidP="00BF3882">
                          <w:pPr>
                            <w:jc w:val="center"/>
                          </w:pPr>
                          <w:r>
                            <w:t>Défauts chaudières</w:t>
                          </w:r>
                        </w:p>
                      </w:txbxContent>
                    </v:textbox>
                  </v:shape>
                  <v:shape id="_x0000_s1988" type="#_x0000_t202" style="position:absolute;left:7215;top:4688;width:1502;height:566;v-text-anchor:middle">
                    <v:fill opacity="0"/>
                    <v:textbox>
                      <w:txbxContent>
                        <w:p w:rsidR="006C2928" w:rsidRPr="00BF3882" w:rsidRDefault="006C2928" w:rsidP="00BF3882">
                          <w:pPr>
                            <w:jc w:val="center"/>
                          </w:pPr>
                          <w:r>
                            <w:t>Commande pompes</w:t>
                          </w:r>
                        </w:p>
                      </w:txbxContent>
                    </v:textbox>
                  </v:shape>
                  <v:shape id="_x0000_s1989" type="#_x0000_t32" style="position:absolute;left:6810;top:5835;width:405;height:11" o:connectortype="straight" strokeweight="2pt">
                    <v:stroke endarrow="block"/>
                  </v:shape>
                  <v:shape id="_x0000_s1990" type="#_x0000_t32" style="position:absolute;left:6810;top:4971;width:405;height:864;flip:y" o:connectortype="straight" strokeweight="2pt">
                    <v:stroke endarrow="block"/>
                  </v:shape>
                  <v:shape id="_x0000_s1991" type="#_x0000_t32" style="position:absolute;left:4540;top:5255;width:768;height:580" o:connectortype="straight" strokeweight="2pt">
                    <v:stroke endarrow="block"/>
                  </v:shape>
                  <w10:wrap type="none"/>
                  <w10:anchorlock/>
                </v:group>
              </w:pict>
            </w:r>
          </w:p>
        </w:tc>
      </w:tr>
      <w:tr w:rsidR="00175CBA" w:rsidTr="006C2928">
        <w:trPr>
          <w:jc w:val="center"/>
        </w:trPr>
        <w:tc>
          <w:tcPr>
            <w:tcW w:w="9339" w:type="dxa"/>
          </w:tcPr>
          <w:p w:rsidR="00175CBA" w:rsidRPr="006C127A" w:rsidRDefault="00175CBA" w:rsidP="00175CBA">
            <w:pPr>
              <w:jc w:val="center"/>
              <w:rPr>
                <w:b/>
              </w:rPr>
            </w:pPr>
            <w:r>
              <w:rPr>
                <w:b/>
              </w:rPr>
              <w:t>Cascade chaudières fioul</w:t>
            </w:r>
          </w:p>
        </w:tc>
      </w:tr>
    </w:tbl>
    <w:p w:rsidR="000164DE" w:rsidRDefault="000164DE" w:rsidP="000164DE"/>
    <w:p w:rsidR="000164DE" w:rsidRPr="00175CBA" w:rsidRDefault="00175CBA" w:rsidP="000164DE">
      <w:pPr>
        <w:rPr>
          <w:u w:val="single"/>
        </w:rPr>
      </w:pPr>
      <w:r w:rsidRPr="00175CBA">
        <w:rPr>
          <w:u w:val="single"/>
        </w:rPr>
        <w:t>Points particuliers sur ce système :</w:t>
      </w:r>
    </w:p>
    <w:p w:rsidR="00175CBA" w:rsidRDefault="00361A2F" w:rsidP="000164DE">
      <w:r>
        <w:t>Comme précisé auparavant, chacune des</w:t>
      </w:r>
      <w:r w:rsidR="00175CBA" w:rsidRPr="00DB5FDC">
        <w:t xml:space="preserve"> chaudière</w:t>
      </w:r>
      <w:r>
        <w:t>s fioul ne dispose pas de</w:t>
      </w:r>
      <w:r w:rsidR="00175CBA" w:rsidRPr="00DB5FDC">
        <w:t xml:space="preserve"> régulateur</w:t>
      </w:r>
      <w:r>
        <w:t>s</w:t>
      </w:r>
      <w:r w:rsidR="00175CBA" w:rsidRPr="00DB5FDC">
        <w:t xml:space="preserve"> communicant</w:t>
      </w:r>
      <w:r>
        <w:t>s ni d'un régulateur de cascade communicant</w:t>
      </w:r>
      <w:r w:rsidR="00175CBA" w:rsidRPr="00DB5FDC">
        <w:t>. Le titulaire devra remplacer le</w:t>
      </w:r>
      <w:r>
        <w:t xml:space="preserve">s régulateurs existants </w:t>
      </w:r>
      <w:r w:rsidR="00175CBA" w:rsidRPr="00DB5FDC">
        <w:t xml:space="preserve">pour </w:t>
      </w:r>
      <w:r>
        <w:t>que l'installation. L</w:t>
      </w:r>
      <w:r w:rsidR="00175CBA" w:rsidRPr="00DB5FDC">
        <w:t xml:space="preserve">e régulateur devra pouvoir communiquer avec le système de gestion technique par l'intermédiaire d'un protocole de communication standard et normé. Dans le cas contraire la </w:t>
      </w:r>
      <w:r w:rsidR="00F3379B" w:rsidRPr="00DB5FDC">
        <w:t>fourniture</w:t>
      </w:r>
      <w:r w:rsidR="00175CBA" w:rsidRPr="00DB5FDC">
        <w:t xml:space="preserve"> des tables d'échanges sera </w:t>
      </w:r>
      <w:r w:rsidR="007B6EF0" w:rsidRPr="00DB5FDC">
        <w:t>demandée</w:t>
      </w:r>
      <w:r w:rsidR="00175CBA" w:rsidRPr="00DB5FDC">
        <w:t xml:space="preserve"> au titulaire de ce lot. Les enseignants souhaitent réaliser des activités de télégestion (réglage chaudière, asservissement) et de supervision (sondes, fonctionnement chaudière).</w:t>
      </w:r>
      <w:r>
        <w:t xml:space="preserve"> Dans le cadre du fonctionnement de la cascade, l'automate de fonctionnement devra donner la priorité à la chaudière fioul à condensation.</w:t>
      </w:r>
    </w:p>
    <w:p w:rsidR="00DC4490" w:rsidRDefault="00DC4490" w:rsidP="000164DE"/>
    <w:p w:rsidR="00DC4490" w:rsidRPr="00DB5FDC" w:rsidRDefault="00DC4490" w:rsidP="000164DE">
      <w:r>
        <w:t>Des règles d'asservissement de fonctionnement devront être mise en œuvre avec une impossibilité de fonctionnement de la chaudière si la pompe de gavage, la pompe de circulation ainsi que l'extraction des fumées ne fonctionnent pas.</w:t>
      </w:r>
    </w:p>
    <w:p w:rsidR="00175CBA" w:rsidRPr="00DB5FDC" w:rsidRDefault="00175CBA" w:rsidP="000164DE"/>
    <w:p w:rsidR="006D40A2" w:rsidRDefault="00BF3882" w:rsidP="000164DE">
      <w:r w:rsidRPr="00DB5FDC">
        <w:t xml:space="preserve">Le système </w:t>
      </w:r>
      <w:r w:rsidR="006D40A2" w:rsidRPr="00DB5FDC">
        <w:t>d'évacuation de chaleur de la boucle d'eau chaude fonctionne, par l'intermédiaire d'échangeurs fonctionnant à eau</w:t>
      </w:r>
      <w:r w:rsidR="006D40A2">
        <w:t xml:space="preserve"> perdues. Les échangeurs présents sont les suivants :</w:t>
      </w:r>
    </w:p>
    <w:p w:rsidR="00BF3882" w:rsidRPr="00BF3882" w:rsidRDefault="00BF3882" w:rsidP="009B361C">
      <w:pPr>
        <w:pStyle w:val="Paragraphedeliste"/>
        <w:numPr>
          <w:ilvl w:val="0"/>
          <w:numId w:val="64"/>
        </w:numPr>
        <w:ind w:left="714" w:hanging="357"/>
        <w:rPr>
          <w:sz w:val="20"/>
        </w:rPr>
      </w:pPr>
      <w:r w:rsidRPr="00BF3882">
        <w:rPr>
          <w:sz w:val="20"/>
        </w:rPr>
        <w:t xml:space="preserve">Echangeur à plaque </w:t>
      </w:r>
    </w:p>
    <w:p w:rsidR="00BF3882" w:rsidRPr="00BF3882" w:rsidRDefault="00BF3882" w:rsidP="009B361C">
      <w:pPr>
        <w:pStyle w:val="Paragraphedeliste"/>
        <w:numPr>
          <w:ilvl w:val="0"/>
          <w:numId w:val="64"/>
        </w:numPr>
        <w:ind w:left="714" w:hanging="357"/>
        <w:rPr>
          <w:sz w:val="20"/>
        </w:rPr>
      </w:pPr>
      <w:r w:rsidRPr="00BF3882">
        <w:rPr>
          <w:sz w:val="20"/>
        </w:rPr>
        <w:t>Echangeur à ballon ECS</w:t>
      </w:r>
    </w:p>
    <w:p w:rsidR="00BF3882" w:rsidRPr="00BF3882" w:rsidRDefault="00BF3882" w:rsidP="009B361C">
      <w:pPr>
        <w:pStyle w:val="Paragraphedeliste"/>
        <w:numPr>
          <w:ilvl w:val="0"/>
          <w:numId w:val="64"/>
        </w:numPr>
        <w:ind w:left="714" w:hanging="357"/>
        <w:rPr>
          <w:sz w:val="20"/>
        </w:rPr>
      </w:pPr>
      <w:r w:rsidRPr="00BF3882">
        <w:rPr>
          <w:sz w:val="20"/>
        </w:rPr>
        <w:t>Echangeur tubulaire</w:t>
      </w:r>
    </w:p>
    <w:p w:rsidR="00175CBA" w:rsidRDefault="00175CBA" w:rsidP="000164DE"/>
    <w:p w:rsidR="00DB5FDC" w:rsidRDefault="00DB5FDC" w:rsidP="000164DE">
      <w:r>
        <w:t>Les modalités de fonctionnement actuelles devront être conservées avec notamment la supervision</w:t>
      </w:r>
      <w:r w:rsidR="00476F9D">
        <w:t>, la régulation</w:t>
      </w:r>
      <w:r>
        <w:t xml:space="preserve"> ainsi </w:t>
      </w:r>
      <w:r w:rsidR="00282433">
        <w:t xml:space="preserve">que la télégestion du système </w:t>
      </w:r>
      <w:r>
        <w:t>échange</w:t>
      </w:r>
      <w:r w:rsidR="00282433">
        <w:t>ur</w:t>
      </w:r>
      <w:r>
        <w:t xml:space="preserve">. </w:t>
      </w:r>
      <w:r w:rsidR="00282433">
        <w:t xml:space="preserve">Il appartient au titulaire de déterminer si l'automate doit être remplacé ou non. </w:t>
      </w:r>
      <w:r>
        <w:t>Les pompes ainsi que les vannes devront pouvoir être gérées à distance par l'intermédiaire d'un automate communicant par l'intermédiaire d'un protocole standard et normé.</w:t>
      </w:r>
      <w:r w:rsidR="00476F9D">
        <w:t xml:space="preserve"> L'utilisateur devra déterminer une consigne de température et la gestion technique devra réguler le système notamment la commande et le positionnement des vannes. Il est à noter que l'établissement souhaite que la commande des vannes et notamment son positionnement puisse être réalisé par un opérateur en télégestion en introduisant un pourcentage d'ouverture.</w:t>
      </w:r>
    </w:p>
    <w:p w:rsidR="00175CBA" w:rsidRDefault="00175CBA" w:rsidP="000164DE"/>
    <w:p w:rsidR="00175CBA" w:rsidRDefault="006D40A2" w:rsidP="000164DE">
      <w:r w:rsidRPr="00750916">
        <w:t>Actuellement, le dry cooler servant à l'évacuation des calories de la boucle chaude de la cascade de chaudières gaz est raccordé électriquement sur l'armoire de la cascade de chaudières fioul ainsi que sur l'automate. Il faudra modifier le fonctionnement actuel pour que l'ensemble des éléments soient raccordées sur l'armoire électrique de la cascade de chaudières gaz.</w:t>
      </w:r>
    </w:p>
    <w:p w:rsidR="00175CBA" w:rsidRDefault="00175CBA" w:rsidP="000164DE"/>
    <w:p w:rsidR="006317D1" w:rsidRDefault="006317D1" w:rsidP="000164DE">
      <w:r>
        <w:t>Des modifications de l'installation devront être mise en œuvre dans le cadre de ce lot. Il s'agira d'intégrer et de mettre en œuvre les éléments suivants :</w:t>
      </w:r>
    </w:p>
    <w:p w:rsidR="006317D1" w:rsidRPr="006317D1" w:rsidRDefault="006317D1" w:rsidP="009B361C">
      <w:pPr>
        <w:pStyle w:val="Paragraphedeliste"/>
        <w:numPr>
          <w:ilvl w:val="0"/>
          <w:numId w:val="65"/>
        </w:numPr>
        <w:rPr>
          <w:sz w:val="20"/>
        </w:rPr>
      </w:pPr>
      <w:r w:rsidRPr="006317D1">
        <w:rPr>
          <w:sz w:val="20"/>
        </w:rPr>
        <w:lastRenderedPageBreak/>
        <w:t>1 Pressostat de manque d'eau</w:t>
      </w:r>
    </w:p>
    <w:p w:rsidR="006317D1" w:rsidRPr="006317D1" w:rsidRDefault="006317D1" w:rsidP="009B361C">
      <w:pPr>
        <w:pStyle w:val="Paragraphedeliste"/>
        <w:numPr>
          <w:ilvl w:val="0"/>
          <w:numId w:val="65"/>
        </w:numPr>
        <w:rPr>
          <w:sz w:val="20"/>
        </w:rPr>
      </w:pPr>
      <w:r w:rsidRPr="006317D1">
        <w:rPr>
          <w:sz w:val="20"/>
        </w:rPr>
        <w:t>2 thermostats de surchauffe</w:t>
      </w:r>
    </w:p>
    <w:p w:rsidR="006317D1" w:rsidRPr="006317D1" w:rsidRDefault="006317D1" w:rsidP="009B361C">
      <w:pPr>
        <w:pStyle w:val="Paragraphedeliste"/>
        <w:numPr>
          <w:ilvl w:val="0"/>
          <w:numId w:val="65"/>
        </w:numPr>
        <w:rPr>
          <w:sz w:val="20"/>
        </w:rPr>
      </w:pPr>
      <w:r w:rsidRPr="006317D1">
        <w:rPr>
          <w:sz w:val="20"/>
        </w:rPr>
        <w:t>1 Pressostat de manque de gaz</w:t>
      </w:r>
    </w:p>
    <w:p w:rsidR="006317D1" w:rsidRPr="006317D1" w:rsidRDefault="006317D1" w:rsidP="009B361C">
      <w:pPr>
        <w:pStyle w:val="Paragraphedeliste"/>
        <w:numPr>
          <w:ilvl w:val="0"/>
          <w:numId w:val="65"/>
        </w:numPr>
        <w:rPr>
          <w:sz w:val="20"/>
        </w:rPr>
      </w:pPr>
      <w:r w:rsidRPr="006317D1">
        <w:rPr>
          <w:sz w:val="20"/>
        </w:rPr>
        <w:t>3 Thermostat de surchauffe sur secondaire</w:t>
      </w:r>
    </w:p>
    <w:p w:rsidR="006317D1" w:rsidRDefault="006317D1" w:rsidP="000164DE"/>
    <w:p w:rsidR="008D6C06" w:rsidRDefault="008D6C06" w:rsidP="000164DE">
      <w:r>
        <w:t>Le schéma électrique de l'armoire électrique existante ainsi que des armoires de régulation sont fournis en pièce jointe.</w:t>
      </w:r>
    </w:p>
    <w:p w:rsidR="00175CBA" w:rsidRDefault="00175CBA" w:rsidP="000164DE"/>
    <w:p w:rsidR="00361A2F" w:rsidRDefault="00361A2F" w:rsidP="00361A2F">
      <w:r>
        <w:t>L'ensemble de ces modifications devront être réalisées par le titulaire du lot n°1.</w:t>
      </w:r>
    </w:p>
    <w:p w:rsidR="00361A2F" w:rsidRPr="000164DE" w:rsidRDefault="00361A2F" w:rsidP="000164DE"/>
    <w:p w:rsidR="000164DE" w:rsidRDefault="000164DE" w:rsidP="000164DE">
      <w:pPr>
        <w:pStyle w:val="Titre3"/>
      </w:pPr>
      <w:r>
        <w:t>Système Cascade chaudières gaz</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0"/>
      </w:tblGrid>
      <w:tr w:rsidR="007E34F1" w:rsidTr="006C2928">
        <w:trPr>
          <w:jc w:val="center"/>
        </w:trPr>
        <w:tc>
          <w:tcPr>
            <w:tcW w:w="9530" w:type="dxa"/>
          </w:tcPr>
          <w:p w:rsidR="007E34F1" w:rsidRDefault="001475BB" w:rsidP="00094056">
            <w:r>
              <w:pict>
                <v:group id="_x0000_s1940" editas="canvas" style="width:449.8pt;height:187.75pt;mso-position-horizontal-relative:char;mso-position-vertical-relative:line" coordorigin="2362,5220" coordsize="7200,3005">
                  <o:lock v:ext="edit" aspectratio="t"/>
                  <v:shape id="_x0000_s1941" type="#_x0000_t75" style="position:absolute;left:2362;top:5220;width:7200;height:3005" o:preferrelative="f">
                    <v:fill o:detectmouseclick="t"/>
                    <v:path o:extrusionok="t" o:connecttype="none"/>
                    <o:lock v:ext="edit" text="t"/>
                  </v:shape>
                  <v:shape id="_x0000_s1942" type="#_x0000_t202" style="position:absolute;left:6120;top:6652;width:1322;height:780;v-text-anchor:middle">
                    <v:fill opacity="0"/>
                    <v:textbox style="mso-next-textbox:#_x0000_s1942">
                      <w:txbxContent>
                        <w:p w:rsidR="006C2928" w:rsidRDefault="006C2928" w:rsidP="007E34F1">
                          <w:pPr>
                            <w:jc w:val="center"/>
                          </w:pPr>
                          <w:r>
                            <w:t>Régulateur cascade LOGON B</w:t>
                          </w:r>
                        </w:p>
                      </w:txbxContent>
                    </v:textbox>
                  </v:shape>
                  <v:shape id="_x0000_s1943" type="#_x0000_t202" style="position:absolute;left:4176;top:6262;width:1501;height:565;v-text-anchor:middle">
                    <v:fill opacity="0"/>
                    <v:textbox style="mso-next-textbox:#_x0000_s1943">
                      <w:txbxContent>
                        <w:p w:rsidR="006C2928" w:rsidRPr="007E34F1" w:rsidRDefault="006C2928" w:rsidP="007E34F1">
                          <w:pPr>
                            <w:jc w:val="center"/>
                          </w:pPr>
                          <w:r>
                            <w:t>Régulateur chaudière ELCO 1</w:t>
                          </w:r>
                        </w:p>
                      </w:txbxContent>
                    </v:textbox>
                  </v:shape>
                  <v:shape id="_x0000_s1946" type="#_x0000_t202" style="position:absolute;left:4176;top:7432;width:1501;height:565;v-text-anchor:middle">
                    <v:fill opacity="0"/>
                    <v:textbox style="mso-next-textbox:#_x0000_s1946">
                      <w:txbxContent>
                        <w:p w:rsidR="006C2928" w:rsidRDefault="006C2928" w:rsidP="007E34F1">
                          <w:pPr>
                            <w:jc w:val="center"/>
                          </w:pPr>
                          <w:r>
                            <w:t>Régulateur chaudière ELCO 2</w:t>
                          </w:r>
                        </w:p>
                      </w:txbxContent>
                    </v:textbox>
                  </v:shape>
                  <v:shape id="_x0000_s1949" type="#_x0000_t32" style="position:absolute;left:5677;top:7042;width:443;height:672;flip:y" o:connectortype="straight" strokeweight="2pt">
                    <v:stroke startarrow="block" endarrow="block"/>
                  </v:shape>
                  <v:shape id="_x0000_s1950" type="#_x0000_t32" style="position:absolute;left:5677;top:6544;width:443;height:498" o:connectortype="straight" strokeweight="2pt">
                    <v:stroke startarrow="block" endarrow="block"/>
                  </v:shape>
                  <v:shape id="_x0000_s1951" type="#_x0000_t32" style="position:absolute;left:6774;top:5880;width:7;height:772" o:connectortype="straight" strokeweight="2pt">
                    <v:stroke endarrow="block"/>
                  </v:shape>
                  <v:shape id="_x0000_s1952" type="#_x0000_t202" style="position:absolute;left:6023;top:5316;width:1501;height:564;v-text-anchor:middle">
                    <v:fill opacity="0"/>
                    <v:textbox style="mso-next-textbox:#_x0000_s1952">
                      <w:txbxContent>
                        <w:p w:rsidR="006C2928" w:rsidRDefault="006C2928" w:rsidP="007E34F1">
                          <w:pPr>
                            <w:jc w:val="center"/>
                          </w:pPr>
                          <w:r>
                            <w:t>Paramètres régulateur</w:t>
                          </w:r>
                        </w:p>
                      </w:txbxContent>
                    </v:textbox>
                  </v:shape>
                  <w10:wrap type="none"/>
                  <w10:anchorlock/>
                </v:group>
              </w:pict>
            </w:r>
          </w:p>
        </w:tc>
      </w:tr>
      <w:tr w:rsidR="007E34F1" w:rsidTr="006C2928">
        <w:trPr>
          <w:jc w:val="center"/>
        </w:trPr>
        <w:tc>
          <w:tcPr>
            <w:tcW w:w="9530" w:type="dxa"/>
          </w:tcPr>
          <w:p w:rsidR="007E34F1" w:rsidRPr="006C127A" w:rsidRDefault="007E34F1" w:rsidP="007E34F1">
            <w:pPr>
              <w:jc w:val="center"/>
              <w:rPr>
                <w:b/>
              </w:rPr>
            </w:pPr>
            <w:r>
              <w:rPr>
                <w:b/>
              </w:rPr>
              <w:t>Cascade chaudières gaz</w:t>
            </w:r>
          </w:p>
        </w:tc>
      </w:tr>
    </w:tbl>
    <w:p w:rsidR="000164DE" w:rsidRDefault="000164DE" w:rsidP="000164DE"/>
    <w:p w:rsidR="007E34F1" w:rsidRPr="007E34F1" w:rsidRDefault="007E34F1" w:rsidP="000164DE">
      <w:pPr>
        <w:rPr>
          <w:u w:val="single"/>
        </w:rPr>
      </w:pPr>
      <w:r w:rsidRPr="007E34F1">
        <w:rPr>
          <w:u w:val="single"/>
        </w:rPr>
        <w:t>Points particuliers sur ce système :</w:t>
      </w:r>
    </w:p>
    <w:p w:rsidR="007E34F1" w:rsidRDefault="007E34F1" w:rsidP="000164DE">
      <w:r>
        <w:t>Ce système est récent</w:t>
      </w:r>
      <w:r w:rsidR="000612CF">
        <w:t>. Néanmoins, des modifications électriques et de fonctionnement sont à prévoir.</w:t>
      </w:r>
    </w:p>
    <w:p w:rsidR="001C6153" w:rsidRDefault="001C6153" w:rsidP="000164DE"/>
    <w:p w:rsidR="00AE01D9" w:rsidRDefault="000612CF" w:rsidP="000164DE">
      <w:r>
        <w:t>Dans un premier temps, la</w:t>
      </w:r>
      <w:r w:rsidR="00AE01D9">
        <w:t xml:space="preserve"> supervision ainsi que la</w:t>
      </w:r>
      <w:r>
        <w:t xml:space="preserve"> télégestion de la cascade de chaudières devra être possible avec une commande manuelle prioritaire</w:t>
      </w:r>
      <w:r w:rsidR="00AE01D9">
        <w:t>. La supervision concernera les pompes de charge (comptage heur</w:t>
      </w:r>
      <w:r w:rsidR="001A3EEC">
        <w:t>es</w:t>
      </w:r>
      <w:r w:rsidR="00AE01D9">
        <w:t xml:space="preserve"> de fonctionnement, signalisation fonctionnement et défaut, …)</w:t>
      </w:r>
      <w:r w:rsidR="001A3EEC">
        <w:t xml:space="preserve"> ainsi que les chaudières (défaut bruleurs, contrôleur débit, thermostats, pressostats, sondes, de fonctionnement, …)</w:t>
      </w:r>
      <w:r w:rsidR="00AE01D9">
        <w:t xml:space="preserve">. La télégestion concernera principalement la cascade de chaudière (arrêt, marche chaudière 1, marche chaudière 2, marche chaudières 1+2, permutation des chaudières en fonction du temps de fonctionnement ou en cas de panne, …). </w:t>
      </w:r>
      <w:r>
        <w:t xml:space="preserve">Pour cela la mise à disposition d'une table d'échange des E/S sera </w:t>
      </w:r>
      <w:r w:rsidR="007B6EF0">
        <w:t>demandée</w:t>
      </w:r>
      <w:r>
        <w:t xml:space="preserve"> au titulaire de lot afin que les régulateurs puissent communiquer avec le système de GTC mis en place par le titulaire du lot 3.</w:t>
      </w:r>
    </w:p>
    <w:p w:rsidR="00AE01D9" w:rsidRDefault="00AE01D9" w:rsidP="000164DE"/>
    <w:p w:rsidR="000612CF" w:rsidRDefault="00AE01D9" w:rsidP="000164DE">
      <w:r>
        <w:t>Pour compléter les fonctionnalités du système existant, les enseignants souhaitent pouvoir également superviser et télégérer les pompes jumelées pour notamment avoir l'indication de fonctionnement et gérer leur permutation. Le titulaire devra intégrer l'ensemble des éléments nécessaire pour faire remonter ces informations et pourvoir gérer l'ensemble à distance.</w:t>
      </w:r>
    </w:p>
    <w:p w:rsidR="000612CF" w:rsidRDefault="000612CF" w:rsidP="000164DE"/>
    <w:p w:rsidR="000612CF" w:rsidRDefault="007E34F1" w:rsidP="000164DE">
      <w:r>
        <w:t>Dans le cadre d'un fonctionnement optimal de l'ensemble du système production de calories</w:t>
      </w:r>
      <w:r w:rsidR="000612CF">
        <w:t xml:space="preserve"> sur le même aéroréfrigérant</w:t>
      </w:r>
      <w:r>
        <w:t>, il sera nécessaire d'intégrer sur une même armoire électrique (celle de la cascade gaz) l'ensemble des contacteurs et des alimentations des systèmes de production (2 chaudières fioul WEISHAUPT et 1 chaudière gaz ATLANTIC GUILLOT) et de l'aéroréfrigérant.</w:t>
      </w:r>
    </w:p>
    <w:p w:rsidR="00AE01D9" w:rsidRDefault="00AE01D9" w:rsidP="000164DE"/>
    <w:p w:rsidR="000612CF" w:rsidRDefault="000612CF" w:rsidP="000164DE">
      <w:r>
        <w:t xml:space="preserve">En ce qui concerne le fonctionnement de l'aéroréfrigérant, celui-ci devra être doté d'une régulation de ses ventilateurs par action TOR ou flottante indépendante de la GTC. De plus, </w:t>
      </w:r>
      <w:r w:rsidR="00AE01D9">
        <w:t>sa mise en service devra être réalisée dès l'alimentation de l'armoire électrique de commande.</w:t>
      </w:r>
    </w:p>
    <w:p w:rsidR="007E34F1" w:rsidRDefault="007E34F1" w:rsidP="000164DE"/>
    <w:p w:rsidR="00AE12CF" w:rsidRDefault="00AE12CF" w:rsidP="00AE12CF">
      <w:r>
        <w:t>L'ensemble de ces modifications devront être réalisées par le titulaire du lot n°1.</w:t>
      </w:r>
    </w:p>
    <w:p w:rsidR="00AE12CF" w:rsidRDefault="00AE12CF" w:rsidP="000164DE"/>
    <w:p w:rsidR="000164DE" w:rsidRDefault="000164DE" w:rsidP="000164DE">
      <w:pPr>
        <w:pStyle w:val="Titre3"/>
      </w:pPr>
      <w:r>
        <w:t>Système Cascade chaudières bois</w:t>
      </w:r>
    </w:p>
    <w:p w:rsidR="000164DE" w:rsidRDefault="000164DE"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5"/>
        <w:gridCol w:w="14"/>
      </w:tblGrid>
      <w:tr w:rsidR="00A42C92" w:rsidTr="006C2928">
        <w:trPr>
          <w:gridAfter w:val="1"/>
          <w:wAfter w:w="14" w:type="dxa"/>
          <w:jc w:val="center"/>
        </w:trPr>
        <w:tc>
          <w:tcPr>
            <w:tcW w:w="9565" w:type="dxa"/>
          </w:tcPr>
          <w:p w:rsidR="00A42C92" w:rsidRDefault="001475BB" w:rsidP="006C2928">
            <w:pPr>
              <w:ind w:right="-89"/>
            </w:pPr>
            <w:r>
              <w:pict>
                <v:group id="_x0000_s1994" editas="canvas" style="width:449.8pt;height:225.55pt;mso-position-horizontal-relative:char;mso-position-vertical-relative:line" coordorigin="2362,5220" coordsize="7200,3610">
                  <o:lock v:ext="edit" aspectratio="t"/>
                  <v:shape id="_x0000_s1995" type="#_x0000_t75" style="position:absolute;left:2362;top:5220;width:7200;height:3610" o:preferrelative="f">
                    <v:fill o:detectmouseclick="t"/>
                    <v:path o:extrusionok="t" o:connecttype="none"/>
                    <o:lock v:ext="edit" text="t"/>
                  </v:shape>
                  <v:shape id="_x0000_s1996" type="#_x0000_t202" style="position:absolute;left:5285;top:6447;width:1321;height:654;v-text-anchor:middle">
                    <v:fill opacity="0"/>
                    <v:textbox>
                      <w:txbxContent>
                        <w:p w:rsidR="006C2928" w:rsidRDefault="006C2928" w:rsidP="006F275C">
                          <w:pPr>
                            <w:jc w:val="center"/>
                          </w:pPr>
                          <w:r>
                            <w:t>Automate de combustion</w:t>
                          </w:r>
                        </w:p>
                      </w:txbxContent>
                    </v:textbox>
                  </v:shape>
                  <v:shape id="_x0000_s1997" type="#_x0000_t202" style="position:absolute;left:3019;top:7471;width:1502;height:825;v-text-anchor:middle">
                    <v:fill opacity="0"/>
                    <v:textbox>
                      <w:txbxContent>
                        <w:p w:rsidR="006C2928" w:rsidRDefault="006C2928" w:rsidP="006F275C">
                          <w:pPr>
                            <w:jc w:val="center"/>
                          </w:pPr>
                          <w:r>
                            <w:t>Sondes température</w:t>
                          </w:r>
                        </w:p>
                      </w:txbxContent>
                    </v:textbox>
                  </v:shape>
                  <v:shape id="_x0000_s2004" type="#_x0000_t32" style="position:absolute;left:4521;top:7884;width:764;height:1" o:connectortype="straight" strokeweight="2pt">
                    <v:stroke endarrow="block"/>
                  </v:shape>
                  <v:shape id="_x0000_s2005" type="#_x0000_t32" style="position:absolute;left:5946;top:6110;width:1;height:337" o:connectortype="straight" strokeweight="2pt">
                    <v:stroke startarrow="block" endarrow="block"/>
                  </v:shape>
                  <v:shape id="_x0000_s2006" type="#_x0000_t202" style="position:absolute;left:5285;top:5403;width:1321;height:707;v-text-anchor:middle">
                    <v:fill opacity="0"/>
                    <v:textbox>
                      <w:txbxContent>
                        <w:p w:rsidR="006C2928" w:rsidRDefault="006C2928" w:rsidP="006F275C">
                          <w:pPr>
                            <w:jc w:val="center"/>
                          </w:pPr>
                          <w:r>
                            <w:t>Paramètres de fonctionnement</w:t>
                          </w:r>
                        </w:p>
                      </w:txbxContent>
                    </v:textbox>
                  </v:shape>
                  <v:shape id="_x0000_s2009" type="#_x0000_t202" style="position:absolute;left:7351;top:7101;width:1777;height:642;v-text-anchor:middle">
                    <v:fill opacity="0"/>
                    <v:textbox>
                      <w:txbxContent>
                        <w:p w:rsidR="006C2928" w:rsidRDefault="006C2928" w:rsidP="006F275C">
                          <w:pPr>
                            <w:jc w:val="center"/>
                          </w:pPr>
                          <w:r>
                            <w:t>Electrovannes circuits échangeurs</w:t>
                          </w:r>
                        </w:p>
                      </w:txbxContent>
                    </v:textbox>
                  </v:shape>
                  <v:shape id="_x0000_s2010" type="#_x0000_t202" style="position:absolute;left:7351;top:8009;width:1777;height:657;v-text-anchor:middle">
                    <v:fill opacity="0"/>
                    <v:textbox>
                      <w:txbxContent>
                        <w:p w:rsidR="006C2928" w:rsidRDefault="006C2928" w:rsidP="006F275C">
                          <w:pPr>
                            <w:jc w:val="center"/>
                          </w:pPr>
                          <w:r>
                            <w:t>Pompes de circulation échangeurs</w:t>
                          </w:r>
                        </w:p>
                      </w:txbxContent>
                    </v:textbox>
                  </v:shape>
                  <v:shape id="_x0000_s2011" type="#_x0000_t32" style="position:absolute;left:6606;top:7422;width:745;height:462;flip:y" o:connectortype="straight" strokeweight="2pt">
                    <v:stroke endarrow="block"/>
                  </v:shape>
                  <v:shape id="_x0000_s2012" type="#_x0000_t32" style="position:absolute;left:6606;top:7884;width:745;height:454" o:connectortype="straight" strokeweight="2pt">
                    <v:stroke endarrow="block"/>
                  </v:shape>
                  <v:shape id="_x0000_s2013" type="#_x0000_t202" style="position:absolute;left:5285;top:7471;width:1321;height:825;v-text-anchor:middle">
                    <v:fill opacity="0"/>
                    <v:textbox>
                      <w:txbxContent>
                        <w:p w:rsidR="006C2928" w:rsidRDefault="006C2928" w:rsidP="006F275C">
                          <w:pPr>
                            <w:jc w:val="center"/>
                          </w:pPr>
                          <w:r>
                            <w:t>Régulation de chauffage</w:t>
                          </w:r>
                        </w:p>
                        <w:p w:rsidR="006C2928" w:rsidRDefault="006C2928" w:rsidP="006F275C">
                          <w:pPr>
                            <w:jc w:val="center"/>
                          </w:pPr>
                          <w:r>
                            <w:t>PELLETRONIC</w:t>
                          </w:r>
                        </w:p>
                        <w:p w:rsidR="006C2928" w:rsidRDefault="006C2928" w:rsidP="006F275C">
                          <w:pPr>
                            <w:jc w:val="center"/>
                          </w:pPr>
                          <w:r>
                            <w:t>CMP06</w:t>
                          </w:r>
                        </w:p>
                      </w:txbxContent>
                    </v:textbox>
                  </v:shape>
                  <v:shape id="_x0000_s2014" type="#_x0000_t32" style="position:absolute;left:5946;top:7101;width:1;height:370" o:connectortype="straight" strokeweight="2pt">
                    <v:stroke startarrow="block" endarrow="block"/>
                  </v:shape>
                  <w10:wrap type="none"/>
                  <w10:anchorlock/>
                </v:group>
              </w:pict>
            </w:r>
          </w:p>
        </w:tc>
      </w:tr>
      <w:tr w:rsidR="00A42C92" w:rsidTr="006C2928">
        <w:trPr>
          <w:jc w:val="center"/>
        </w:trPr>
        <w:tc>
          <w:tcPr>
            <w:tcW w:w="9579" w:type="dxa"/>
            <w:gridSpan w:val="2"/>
          </w:tcPr>
          <w:p w:rsidR="00A42C92" w:rsidRPr="006C127A" w:rsidRDefault="00A42C92" w:rsidP="00094056">
            <w:pPr>
              <w:jc w:val="center"/>
              <w:rPr>
                <w:b/>
              </w:rPr>
            </w:pPr>
            <w:r>
              <w:rPr>
                <w:b/>
              </w:rPr>
              <w:t>Cascade chaudières bois</w:t>
            </w:r>
          </w:p>
        </w:tc>
      </w:tr>
    </w:tbl>
    <w:p w:rsidR="000164DE" w:rsidRDefault="000164DE" w:rsidP="000164DE"/>
    <w:p w:rsidR="00AE12CF" w:rsidRPr="007E34F1" w:rsidRDefault="00AE12CF" w:rsidP="00AE12CF">
      <w:pPr>
        <w:rPr>
          <w:u w:val="single"/>
        </w:rPr>
      </w:pPr>
      <w:r w:rsidRPr="007E34F1">
        <w:rPr>
          <w:u w:val="single"/>
        </w:rPr>
        <w:t>Points particuliers sur ce système :</w:t>
      </w:r>
    </w:p>
    <w:p w:rsidR="001F4750" w:rsidRDefault="001F4750" w:rsidP="000164DE">
      <w:r>
        <w:t>La cascade de chaudières bois est composé d'une chaudière principale (OKOFEN PELLEMATIC) et d'une chaudière secondaire (GUNTAMATIC). La chaudière principale chauffe le ballon tampon principal. La chaudière secondaire chauffe les 2 ballons tampon (ballon principal et secondaire). Le fonctionnement de ces chaudières est asservit à l'obtention d'une consigne de température définie. La chaudière principale dispose d'un régulateur de combustion.</w:t>
      </w:r>
    </w:p>
    <w:p w:rsidR="001F4750" w:rsidRDefault="001F4750" w:rsidP="000164DE">
      <w:r>
        <w:t xml:space="preserve">Le système dispose de 3 circuits d'échange : radiateurs, plancher chauffant et ECS. La mise en fonction de chaque circuit d'échange est </w:t>
      </w:r>
      <w:r w:rsidR="007B6EF0">
        <w:t>réalisée</w:t>
      </w:r>
      <w:r>
        <w:t xml:space="preserve"> par l'intermédiaire d'un ensemble de pompe et de vanne. Le système d'échange est régulé par l'intermédiaire d'un régulateur spécifique (PELLETRONIC). La commande est </w:t>
      </w:r>
      <w:r w:rsidR="007B6EF0">
        <w:t>réalisée</w:t>
      </w:r>
      <w:r>
        <w:t xml:space="preserve"> par l'intermédiaire de l'interface de l'automate de la chaudière.</w:t>
      </w:r>
    </w:p>
    <w:p w:rsidR="001F4750" w:rsidRPr="00F43E3D" w:rsidRDefault="00F43E3D" w:rsidP="000164DE">
      <w:pPr>
        <w:rPr>
          <w:u w:val="single"/>
        </w:rPr>
      </w:pPr>
      <w:r w:rsidRPr="00F43E3D">
        <w:rPr>
          <w:u w:val="single"/>
        </w:rPr>
        <w:t>Dans le cadre de la mission, il ne sera pas demandé une télégestion ni une supervision des différents actionneurs (chaudières, pompes, vannes).</w:t>
      </w:r>
    </w:p>
    <w:p w:rsidR="001F4750" w:rsidRPr="000164DE" w:rsidRDefault="001F4750" w:rsidP="000164DE"/>
    <w:p w:rsidR="000164DE" w:rsidRDefault="000164DE" w:rsidP="000164DE">
      <w:pPr>
        <w:pStyle w:val="Titre3"/>
      </w:pPr>
      <w:r>
        <w:t>Système ECS instantané</w:t>
      </w:r>
    </w:p>
    <w:p w:rsidR="000164DE" w:rsidRDefault="000164DE" w:rsidP="000164DE"/>
    <w:p w:rsidR="006C127A" w:rsidRDefault="006C127A" w:rsidP="006C127A">
      <w:r>
        <w:t>Ce système comprend un unique régulateur qui est présenté dans le schéma ci-dessous :</w:t>
      </w:r>
    </w:p>
    <w:p w:rsidR="006C127A" w:rsidRDefault="006C127A"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7"/>
      </w:tblGrid>
      <w:tr w:rsidR="006C127A" w:rsidTr="006C2928">
        <w:trPr>
          <w:jc w:val="center"/>
        </w:trPr>
        <w:tc>
          <w:tcPr>
            <w:tcW w:w="9367" w:type="dxa"/>
          </w:tcPr>
          <w:p w:rsidR="006C127A" w:rsidRDefault="001475BB" w:rsidP="00100828">
            <w:r>
              <w:pict>
                <v:group id="_x0000_s1437" editas="canvas" style="width:449.8pt;height:225.55pt;mso-position-horizontal-relative:char;mso-position-vertical-relative:line" coordorigin="2362,5220" coordsize="7200,3610">
                  <o:lock v:ext="edit" aspectratio="t"/>
                  <v:shape id="_x0000_s1438" type="#_x0000_t75" style="position:absolute;left:2362;top:5220;width:7200;height:3610" o:preferrelative="f">
                    <v:fill o:detectmouseclick="t"/>
                    <v:path o:extrusionok="t" o:connecttype="none"/>
                    <o:lock v:ext="edit" text="t"/>
                  </v:shape>
                  <v:shape id="_x0000_s1439" type="#_x0000_t202" style="position:absolute;left:5285;top:6591;width:1321;height:1092;v-text-anchor:middle">
                    <v:fill opacity="0"/>
                    <v:textbox>
                      <w:txbxContent>
                        <w:p w:rsidR="006C2928" w:rsidRDefault="006C2928" w:rsidP="00015BE9">
                          <w:pPr>
                            <w:jc w:val="center"/>
                          </w:pPr>
                          <w:r>
                            <w:t>Régulateur RVP 54.139</w:t>
                          </w:r>
                        </w:p>
                        <w:p w:rsidR="006C2928" w:rsidRDefault="006C2928" w:rsidP="00015BE9">
                          <w:pPr>
                            <w:jc w:val="center"/>
                          </w:pPr>
                          <w:r>
                            <w:t>LPB ???</w:t>
                          </w:r>
                        </w:p>
                      </w:txbxContent>
                    </v:textbox>
                  </v:shape>
                  <v:shape id="_x0000_s1440" type="#_x0000_t202" style="position:absolute;left:2944;top:5833;width:1501;height:564;v-text-anchor:middle">
                    <v:fill opacity="0"/>
                    <v:textbox>
                      <w:txbxContent>
                        <w:p w:rsidR="006C2928" w:rsidRDefault="006C2928" w:rsidP="00015BE9">
                          <w:pPr>
                            <w:jc w:val="center"/>
                          </w:pPr>
                          <w:r>
                            <w:t>Sondes température</w:t>
                          </w:r>
                        </w:p>
                      </w:txbxContent>
                    </v:textbox>
                  </v:shape>
                  <v:shape id="_x0000_s1441" type="#_x0000_t202" style="position:absolute;left:7351;top:6884;width:1631;height:486;v-text-anchor:middle">
                    <v:fill opacity="0"/>
                    <v:textbox>
                      <w:txbxContent>
                        <w:p w:rsidR="006C2928" w:rsidRDefault="006C2928" w:rsidP="00015BE9">
                          <w:pPr>
                            <w:jc w:val="center"/>
                          </w:pPr>
                          <w:r>
                            <w:t>Servomoteur vanne 3 voies</w:t>
                          </w:r>
                        </w:p>
                      </w:txbxContent>
                    </v:textbox>
                  </v:shape>
                  <v:shape id="_x0000_s1442" type="#_x0000_t32" style="position:absolute;left:6606;top:7127;width:745;height:10;flip:y" o:connectortype="straight" strokeweight="2pt">
                    <v:stroke endarrow="block"/>
                  </v:shape>
                  <v:shape id="_x0000_s1443" type="#_x0000_t202" style="position:absolute;left:2944;top:6747;width:1501;height:565;v-text-anchor:middle">
                    <v:fill opacity="0"/>
                    <v:textbox>
                      <w:txbxContent>
                        <w:p w:rsidR="006C2928" w:rsidRDefault="006C2928" w:rsidP="00015BE9">
                          <w:pPr>
                            <w:jc w:val="center"/>
                          </w:pPr>
                          <w:r>
                            <w:t>Relais M/A</w:t>
                          </w:r>
                        </w:p>
                      </w:txbxContent>
                    </v:textbox>
                  </v:shape>
                  <v:shape id="_x0000_s1444" type="#_x0000_t202" style="position:absolute;left:2944;top:8102;width:1501;height:563;v-text-anchor:middle">
                    <v:fill opacity="0"/>
                    <v:textbox>
                      <w:txbxContent>
                        <w:p w:rsidR="006C2928" w:rsidRDefault="006C2928" w:rsidP="00015BE9">
                          <w:pPr>
                            <w:jc w:val="center"/>
                          </w:pPr>
                          <w:r>
                            <w:t>Relais ???</w:t>
                          </w:r>
                        </w:p>
                      </w:txbxContent>
                    </v:textbox>
                  </v:shape>
                  <v:shape id="_x0000_s1445" type="#_x0000_t32" style="position:absolute;left:4445;top:7137;width:840;height:1246;flip:y" o:connectortype="straight" strokeweight="2pt">
                    <v:stroke endarrow="block"/>
                  </v:shape>
                  <v:shape id="_x0000_s1446" type="#_x0000_t32" style="position:absolute;left:4445;top:7029;width:840;height:108" o:connectortype="straight" strokeweight="2pt">
                    <v:stroke endarrow="block"/>
                  </v:shape>
                  <v:shape id="_x0000_s1447" type="#_x0000_t32" style="position:absolute;left:4445;top:6115;width:840;height:1022" o:connectortype="straight" strokeweight="2pt">
                    <v:stroke endarrow="block"/>
                  </v:shape>
                  <v:shape id="_x0000_s1448" type="#_x0000_t32" style="position:absolute;left:5940;top:5949;width:6;height:642" o:connectortype="straight" strokeweight="2pt">
                    <v:stroke endarrow="block"/>
                  </v:shape>
                  <v:shape id="_x0000_s1449" type="#_x0000_t202" style="position:absolute;left:5189;top:5385;width:1501;height:564;v-text-anchor:middle">
                    <v:fill opacity="0"/>
                    <v:textbox>
                      <w:txbxContent>
                        <w:p w:rsidR="006C2928" w:rsidRDefault="006C2928" w:rsidP="00015BE9">
                          <w:pPr>
                            <w:jc w:val="center"/>
                          </w:pPr>
                          <w:r>
                            <w:t>Paramètres régulateur</w:t>
                          </w:r>
                        </w:p>
                      </w:txbxContent>
                    </v:textbox>
                  </v:shape>
                  <v:shape id="_x0000_s1450" type="#_x0000_t202" style="position:absolute;left:2944;top:7454;width:1501;height:563;v-text-anchor:middle">
                    <v:fill opacity="0"/>
                    <v:textbox>
                      <w:txbxContent>
                        <w:p w:rsidR="006C2928" w:rsidRDefault="006C2928" w:rsidP="00015BE9">
                          <w:pPr>
                            <w:jc w:val="center"/>
                          </w:pPr>
                          <w:r>
                            <w:t>Relais ???</w:t>
                          </w:r>
                        </w:p>
                      </w:txbxContent>
                    </v:textbox>
                  </v:shape>
                  <v:shape id="_x0000_s1451" type="#_x0000_t32" style="position:absolute;left:4445;top:7137;width:840;height:599;flip:y" o:connectortype="straight" strokeweight="2pt">
                    <v:stroke endarrow="block"/>
                  </v:shape>
                  <v:shape id="_x0000_s1920" type="#_x0000_t202" style="position:absolute;left:7351;top:5949;width:1631;height:642;v-text-anchor:middle">
                    <v:fill opacity="0"/>
                    <v:textbox>
                      <w:txbxContent>
                        <w:p w:rsidR="006C2928" w:rsidRDefault="006C2928" w:rsidP="00015BE9">
                          <w:pPr>
                            <w:jc w:val="center"/>
                          </w:pPr>
                          <w:r>
                            <w:t>Electrovanne</w:t>
                          </w:r>
                        </w:p>
                        <w:p w:rsidR="006C2928" w:rsidRDefault="006C2928" w:rsidP="00015BE9">
                          <w:pPr>
                            <w:jc w:val="center"/>
                          </w:pPr>
                          <w:r>
                            <w:t>A fournir et intégrer dans le système</w:t>
                          </w:r>
                        </w:p>
                      </w:txbxContent>
                    </v:textbox>
                  </v:shape>
                  <v:shape id="_x0000_s1921" type="#_x0000_t202" style="position:absolute;left:7351;top:7615;width:1631;height:897;v-text-anchor:middle">
                    <v:fill opacity="0"/>
                    <v:textbox>
                      <w:txbxContent>
                        <w:p w:rsidR="006C2928" w:rsidRDefault="006C2928" w:rsidP="00015BE9">
                          <w:pPr>
                            <w:jc w:val="center"/>
                          </w:pPr>
                          <w:r>
                            <w:t>Pompe circulation primaire</w:t>
                          </w:r>
                        </w:p>
                        <w:p w:rsidR="006C2928" w:rsidRDefault="006C2928" w:rsidP="00015BE9">
                          <w:pPr>
                            <w:jc w:val="center"/>
                          </w:pPr>
                          <w:r>
                            <w:t>A fournir et intégrer dans le système</w:t>
                          </w:r>
                        </w:p>
                      </w:txbxContent>
                    </v:textbox>
                  </v:shape>
                  <v:shape id="_x0000_s1922" type="#_x0000_t32" style="position:absolute;left:6606;top:6270;width:745;height:867;flip:y" o:connectortype="straight" strokeweight="2pt">
                    <v:stroke endarrow="block"/>
                  </v:shape>
                  <v:shape id="_x0000_s1923" type="#_x0000_t32" style="position:absolute;left:6606;top:7137;width:745;height:927" o:connectortype="straight" strokeweight="2pt">
                    <v:stroke endarrow="block"/>
                  </v:shape>
                  <w10:wrap type="none"/>
                  <w10:anchorlock/>
                </v:group>
              </w:pict>
            </w:r>
          </w:p>
        </w:tc>
      </w:tr>
      <w:tr w:rsidR="006C127A" w:rsidTr="006C2928">
        <w:trPr>
          <w:jc w:val="center"/>
        </w:trPr>
        <w:tc>
          <w:tcPr>
            <w:tcW w:w="9367" w:type="dxa"/>
          </w:tcPr>
          <w:p w:rsidR="006C127A" w:rsidRPr="006C127A" w:rsidRDefault="006C127A" w:rsidP="006C127A">
            <w:pPr>
              <w:jc w:val="center"/>
              <w:rPr>
                <w:b/>
              </w:rPr>
            </w:pPr>
            <w:r w:rsidRPr="006C127A">
              <w:rPr>
                <w:b/>
              </w:rPr>
              <w:t>Production ECS instantanée</w:t>
            </w:r>
          </w:p>
        </w:tc>
      </w:tr>
    </w:tbl>
    <w:p w:rsidR="007E34F1" w:rsidRDefault="007E34F1" w:rsidP="006C127A"/>
    <w:p w:rsidR="001448CA" w:rsidRPr="001448CA" w:rsidRDefault="006C127A" w:rsidP="006C127A">
      <w:pPr>
        <w:rPr>
          <w:u w:val="single"/>
        </w:rPr>
      </w:pPr>
      <w:r w:rsidRPr="001448CA">
        <w:rPr>
          <w:u w:val="single"/>
        </w:rPr>
        <w:t>Poi</w:t>
      </w:r>
      <w:r w:rsidR="001448CA" w:rsidRPr="001448CA">
        <w:rPr>
          <w:u w:val="single"/>
        </w:rPr>
        <w:t>nt particulier sur ce système :</w:t>
      </w:r>
    </w:p>
    <w:p w:rsidR="006C127A" w:rsidRDefault="006C127A" w:rsidP="006C127A">
      <w:r>
        <w:t xml:space="preserve">Compte tenu de l'absence de notice du régulateur, il faudra procéder à son remplacement par un régulateur disposant des mêmes fonctionnalités et présentant un protocole de communication standard et normalisé (type BACNET). Le titulaire devra </w:t>
      </w:r>
      <w:r>
        <w:lastRenderedPageBreak/>
        <w:t>intégrer, dans le cadre de ces travaux de changement, la mise en place d'une électrovanne sur le circuit de distribution final. Cette électrovanne devra pouvoir être commandée à distance (télégestion). A ce titre, le nouveau régulateur devra intégrer cette modalité de fonctionnement.</w:t>
      </w:r>
    </w:p>
    <w:p w:rsidR="006C127A" w:rsidRDefault="006C127A" w:rsidP="006C127A"/>
    <w:p w:rsidR="006C127A" w:rsidRDefault="006C127A" w:rsidP="006C127A">
      <w:r>
        <w:t>Par ailleurs, dans le cadre des travaux, il faudra procéder au remplacement d'un circulateur du réseau de distribution final.</w:t>
      </w:r>
    </w:p>
    <w:p w:rsidR="006C127A" w:rsidRDefault="006C127A" w:rsidP="006C127A"/>
    <w:p w:rsidR="0055542F" w:rsidRDefault="0055542F" w:rsidP="0055542F">
      <w:r>
        <w:t>L'ensemble de ces modifications devront être réalisées par le titulaire du lot n°1.</w:t>
      </w:r>
    </w:p>
    <w:p w:rsidR="0055542F" w:rsidRDefault="0055542F" w:rsidP="006C127A"/>
    <w:p w:rsidR="000164DE" w:rsidRDefault="000164DE" w:rsidP="000164DE">
      <w:pPr>
        <w:pStyle w:val="Titre3"/>
      </w:pPr>
      <w:r>
        <w:t>Système ECBT</w:t>
      </w:r>
    </w:p>
    <w:p w:rsidR="00E842F3" w:rsidRDefault="00E842F3" w:rsidP="00E842F3"/>
    <w:p w:rsidR="00E842F3" w:rsidRDefault="00E842F3" w:rsidP="00E842F3">
      <w:r>
        <w:t>Ce système comprend un unique régulateur qui est présenté dans le schéma ci-dessous :</w:t>
      </w:r>
    </w:p>
    <w:p w:rsidR="00E842F3" w:rsidRDefault="00E842F3"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E842F3" w:rsidTr="00ED55CA">
        <w:trPr>
          <w:jc w:val="center"/>
        </w:trPr>
        <w:tc>
          <w:tcPr>
            <w:tcW w:w="9339" w:type="dxa"/>
          </w:tcPr>
          <w:p w:rsidR="00E842F3" w:rsidRDefault="001475BB" w:rsidP="00100828">
            <w:r>
              <w:pict>
                <v:group id="_x0000_s1422" editas="canvas" style="width:449.8pt;height:225.55pt;mso-position-horizontal-relative:char;mso-position-vertical-relative:line" coordorigin="2362,5220" coordsize="7200,3610">
                  <o:lock v:ext="edit" aspectratio="t"/>
                  <v:shape id="_x0000_s1423" type="#_x0000_t75" style="position:absolute;left:2362;top:5220;width:7200;height:3610" o:preferrelative="f">
                    <v:fill o:detectmouseclick="t"/>
                    <v:path o:extrusionok="t" o:connecttype="none"/>
                    <o:lock v:ext="edit" text="t"/>
                  </v:shape>
                  <v:shape id="_x0000_s1424" type="#_x0000_t202" style="position:absolute;left:5285;top:6591;width:1321;height:1092;v-text-anchor:middle">
                    <v:fill opacity="0"/>
                    <v:textbox>
                      <w:txbxContent>
                        <w:p w:rsidR="006C2928" w:rsidRDefault="006C2928" w:rsidP="00E842F3">
                          <w:pPr>
                            <w:jc w:val="center"/>
                          </w:pPr>
                          <w:r>
                            <w:t>RVL470</w:t>
                          </w:r>
                        </w:p>
                        <w:p w:rsidR="006C2928" w:rsidRDefault="006C2928" w:rsidP="00E842F3">
                          <w:pPr>
                            <w:jc w:val="center"/>
                          </w:pPr>
                          <w:r>
                            <w:t>Bus local LPB</w:t>
                          </w:r>
                        </w:p>
                      </w:txbxContent>
                    </v:textbox>
                  </v:shape>
                  <v:shape id="_x0000_s1425" type="#_x0000_t202" style="position:absolute;left:2944;top:5833;width:1501;height:564;v-text-anchor:middle">
                    <v:fill opacity="0"/>
                    <v:textbox>
                      <w:txbxContent>
                        <w:p w:rsidR="006C2928" w:rsidRDefault="006C2928" w:rsidP="00E842F3">
                          <w:pPr>
                            <w:jc w:val="center"/>
                          </w:pPr>
                          <w:r>
                            <w:t>Sondes température</w:t>
                          </w:r>
                        </w:p>
                      </w:txbxContent>
                    </v:textbox>
                  </v:shape>
                  <v:shape id="_x0000_s1426" type="#_x0000_t202" style="position:absolute;left:7351;top:6747;width:1631;height:781;v-text-anchor:middle">
                    <v:fill opacity="0"/>
                    <v:textbox>
                      <w:txbxContent>
                        <w:p w:rsidR="006C2928" w:rsidRDefault="006C2928" w:rsidP="00E842F3">
                          <w:pPr>
                            <w:jc w:val="center"/>
                          </w:pPr>
                          <w:r>
                            <w:t>Servomoteur vanne 3 voies</w:t>
                          </w:r>
                        </w:p>
                      </w:txbxContent>
                    </v:textbox>
                  </v:shape>
                  <v:shape id="_x0000_s1427" type="#_x0000_t32" style="position:absolute;left:6606;top:7137;width:745;height:1" o:connectortype="straight" strokeweight="2pt">
                    <v:stroke endarrow="block"/>
                  </v:shape>
                  <v:shape id="_x0000_s1428" type="#_x0000_t202" style="position:absolute;left:2944;top:6747;width:1501;height:565;v-text-anchor:middle">
                    <v:fill opacity="0"/>
                    <v:textbox>
                      <w:txbxContent>
                        <w:p w:rsidR="006C2928" w:rsidRDefault="006C2928" w:rsidP="00E842F3">
                          <w:pPr>
                            <w:jc w:val="center"/>
                          </w:pPr>
                          <w:r>
                            <w:t>Relais M/A</w:t>
                          </w:r>
                        </w:p>
                      </w:txbxContent>
                    </v:textbox>
                  </v:shape>
                  <v:shape id="_x0000_s1429" type="#_x0000_t202" style="position:absolute;left:2944;top:8102;width:1501;height:563;v-text-anchor:middle">
                    <v:fill opacity="0"/>
                    <v:textbox>
                      <w:txbxContent>
                        <w:p w:rsidR="006C2928" w:rsidRDefault="006C2928" w:rsidP="00E842F3">
                          <w:pPr>
                            <w:jc w:val="center"/>
                          </w:pPr>
                          <w:r>
                            <w:t>Relais radiateur</w:t>
                          </w:r>
                        </w:p>
                      </w:txbxContent>
                    </v:textbox>
                  </v:shape>
                  <v:shape id="_x0000_s1430" type="#_x0000_t32" style="position:absolute;left:4445;top:7137;width:840;height:1246;flip:y" o:connectortype="straight" strokeweight="2pt">
                    <v:stroke endarrow="block"/>
                  </v:shape>
                  <v:shape id="_x0000_s1431" type="#_x0000_t32" style="position:absolute;left:4445;top:7029;width:840;height:108" o:connectortype="straight" strokeweight="2pt">
                    <v:stroke endarrow="block"/>
                  </v:shape>
                  <v:shape id="_x0000_s1432" type="#_x0000_t32" style="position:absolute;left:4445;top:6115;width:840;height:1022" o:connectortype="straight" strokeweight="2pt">
                    <v:stroke endarrow="block"/>
                  </v:shape>
                  <v:shape id="_x0000_s1433" type="#_x0000_t32" style="position:absolute;left:5940;top:5949;width:6;height:642" o:connectortype="straight" strokeweight="2pt">
                    <v:stroke endarrow="block"/>
                  </v:shape>
                  <v:shape id="_x0000_s1434" type="#_x0000_t202" style="position:absolute;left:5189;top:5385;width:1501;height:564;v-text-anchor:middle">
                    <v:fill opacity="0"/>
                    <v:textbox>
                      <w:txbxContent>
                        <w:p w:rsidR="006C2928" w:rsidRDefault="006C2928" w:rsidP="00E842F3">
                          <w:pPr>
                            <w:jc w:val="center"/>
                          </w:pPr>
                          <w:r>
                            <w:t>Paramètres régulateur</w:t>
                          </w:r>
                        </w:p>
                      </w:txbxContent>
                    </v:textbox>
                  </v:shape>
                  <v:shape id="_x0000_s1435" type="#_x0000_t202" style="position:absolute;left:2944;top:7454;width:1501;height:563;v-text-anchor:middle">
                    <v:fill opacity="0"/>
                    <v:textbox>
                      <w:txbxContent>
                        <w:p w:rsidR="006C2928" w:rsidRDefault="006C2928" w:rsidP="00E842F3">
                          <w:pPr>
                            <w:jc w:val="center"/>
                          </w:pPr>
                          <w:r>
                            <w:t>Relais pompe de circulation</w:t>
                          </w:r>
                        </w:p>
                      </w:txbxContent>
                    </v:textbox>
                  </v:shape>
                  <v:shape id="_x0000_s1436" type="#_x0000_t32" style="position:absolute;left:4445;top:7137;width:840;height:599;flip:y" o:connectortype="straight" strokeweight="2pt">
                    <v:stroke endarrow="block"/>
                  </v:shape>
                  <w10:wrap type="none"/>
                  <w10:anchorlock/>
                </v:group>
              </w:pict>
            </w:r>
          </w:p>
        </w:tc>
      </w:tr>
      <w:tr w:rsidR="00E842F3" w:rsidTr="00ED55CA">
        <w:trPr>
          <w:jc w:val="center"/>
        </w:trPr>
        <w:tc>
          <w:tcPr>
            <w:tcW w:w="9339" w:type="dxa"/>
          </w:tcPr>
          <w:p w:rsidR="00E842F3" w:rsidRPr="00E842F3" w:rsidRDefault="00E842F3" w:rsidP="00E842F3">
            <w:pPr>
              <w:jc w:val="center"/>
              <w:rPr>
                <w:b/>
              </w:rPr>
            </w:pPr>
            <w:r w:rsidRPr="00E842F3">
              <w:rPr>
                <w:b/>
              </w:rPr>
              <w:t>Production ECBT</w:t>
            </w:r>
          </w:p>
        </w:tc>
      </w:tr>
    </w:tbl>
    <w:p w:rsidR="0055542F" w:rsidRDefault="0055542F" w:rsidP="006C127A">
      <w:pPr>
        <w:rPr>
          <w:u w:val="single"/>
        </w:rPr>
      </w:pPr>
    </w:p>
    <w:p w:rsidR="0055542F" w:rsidRPr="0055542F" w:rsidRDefault="00E842F3" w:rsidP="006C127A">
      <w:pPr>
        <w:rPr>
          <w:u w:val="single"/>
        </w:rPr>
      </w:pPr>
      <w:r w:rsidRPr="0055542F">
        <w:rPr>
          <w:u w:val="single"/>
        </w:rPr>
        <w:t>Poi</w:t>
      </w:r>
      <w:r w:rsidR="0055542F" w:rsidRPr="0055542F">
        <w:rPr>
          <w:u w:val="single"/>
        </w:rPr>
        <w:t>nt particulier sur ce système :</w:t>
      </w:r>
    </w:p>
    <w:p w:rsidR="006C127A" w:rsidRDefault="00E842F3" w:rsidP="006C127A">
      <w:r>
        <w:t xml:space="preserve">Compte tenu de l'état actuel du régulateur, </w:t>
      </w:r>
      <w:r w:rsidR="006C127A">
        <w:t>il faudra procéder à son remplacement par un régulateur disposant des mêmes fonctionnalités et présentant un protocole de communication standard et normalisé (type BACNET)</w:t>
      </w:r>
      <w:r w:rsidR="0020728B">
        <w:t xml:space="preserve"> ou par l'intermédiaire d'un serveur SIEMENS.</w:t>
      </w:r>
    </w:p>
    <w:p w:rsidR="0055542F" w:rsidRDefault="0055542F" w:rsidP="006C127A"/>
    <w:p w:rsidR="0055542F" w:rsidRDefault="0055542F" w:rsidP="0055542F">
      <w:r>
        <w:t>L'ensemble de ces modifications devront être réalisées par le titulaire du lot n°1.</w:t>
      </w:r>
    </w:p>
    <w:p w:rsidR="000164DE" w:rsidRPr="000164DE" w:rsidRDefault="000164DE" w:rsidP="000164DE"/>
    <w:p w:rsidR="0055542F" w:rsidRDefault="0055542F">
      <w:pPr>
        <w:overflowPunct/>
        <w:autoSpaceDE/>
        <w:autoSpaceDN/>
        <w:adjustRightInd/>
        <w:jc w:val="left"/>
        <w:textAlignment w:val="auto"/>
        <w:rPr>
          <w:sz w:val="24"/>
          <w:u w:val="single"/>
        </w:rPr>
      </w:pPr>
      <w:r>
        <w:br w:type="page"/>
      </w:r>
    </w:p>
    <w:p w:rsidR="000164DE" w:rsidRDefault="000164DE" w:rsidP="000164DE">
      <w:pPr>
        <w:pStyle w:val="Titre3"/>
      </w:pPr>
      <w:r>
        <w:lastRenderedPageBreak/>
        <w:t>Système CTA GTB</w:t>
      </w:r>
    </w:p>
    <w:p w:rsidR="000164DE" w:rsidRDefault="000164DE" w:rsidP="000164DE"/>
    <w:p w:rsidR="00E842F3" w:rsidRDefault="00E842F3" w:rsidP="00E842F3">
      <w:r>
        <w:t>Ce système comprend un unique régulateur qui est présenté dans le schéma ci-dessous :</w:t>
      </w:r>
    </w:p>
    <w:p w:rsidR="00E842F3" w:rsidRDefault="00E842F3" w:rsidP="000164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842F3" w:rsidTr="00ED55CA">
        <w:trPr>
          <w:jc w:val="center"/>
        </w:trPr>
        <w:tc>
          <w:tcPr>
            <w:tcW w:w="9339" w:type="dxa"/>
          </w:tcPr>
          <w:p w:rsidR="00E842F3" w:rsidRDefault="001475BB" w:rsidP="00100828">
            <w:r>
              <w:pict>
                <v:group id="_x0000_s1407" editas="canvas" style="width:449.8pt;height:225.55pt;mso-position-horizontal-relative:char;mso-position-vertical-relative:line" coordorigin="2362,5220" coordsize="7200,3610">
                  <o:lock v:ext="edit" aspectratio="t"/>
                  <v:shape id="_x0000_s1408" type="#_x0000_t75" style="position:absolute;left:2362;top:5220;width:7200;height:3610" o:preferrelative="f">
                    <v:fill o:detectmouseclick="t"/>
                    <v:path o:extrusionok="t" o:connecttype="none"/>
                    <o:lock v:ext="edit" text="t"/>
                  </v:shape>
                  <v:shape id="_x0000_s1409" type="#_x0000_t202" style="position:absolute;left:5285;top:6591;width:1321;height:1092;v-text-anchor:middle">
                    <v:fill opacity="0"/>
                    <v:textbox>
                      <w:txbxContent>
                        <w:p w:rsidR="006C2928" w:rsidRDefault="006C2928" w:rsidP="00E842F3">
                          <w:pPr>
                            <w:jc w:val="center"/>
                          </w:pPr>
                          <w:r>
                            <w:t>SAUTER RRK 100</w:t>
                          </w:r>
                        </w:p>
                        <w:p w:rsidR="006C2928" w:rsidRDefault="006C2928" w:rsidP="00E842F3">
                          <w:pPr>
                            <w:jc w:val="center"/>
                          </w:pPr>
                          <w:r>
                            <w:t>bus EY2400</w:t>
                          </w:r>
                        </w:p>
                      </w:txbxContent>
                    </v:textbox>
                  </v:shape>
                  <v:shape id="_x0000_s1410" type="#_x0000_t202" style="position:absolute;left:2944;top:5833;width:1501;height:564;v-text-anchor:middle">
                    <v:fill opacity="0"/>
                    <v:textbox>
                      <w:txbxContent>
                        <w:p w:rsidR="006C2928" w:rsidRDefault="006C2928" w:rsidP="00E842F3">
                          <w:pPr>
                            <w:jc w:val="center"/>
                          </w:pPr>
                          <w:r>
                            <w:t>Sondes température</w:t>
                          </w:r>
                        </w:p>
                      </w:txbxContent>
                    </v:textbox>
                  </v:shape>
                  <v:shape id="_x0000_s1411" type="#_x0000_t202" style="position:absolute;left:7351;top:6747;width:1631;height:781;v-text-anchor:middle">
                    <v:fill opacity="0"/>
                    <v:textbox>
                      <w:txbxContent>
                        <w:p w:rsidR="006C2928" w:rsidRDefault="006C2928" w:rsidP="00E842F3">
                          <w:pPr>
                            <w:jc w:val="center"/>
                          </w:pPr>
                          <w:r>
                            <w:t>Servomoteur vanne 3 voies</w:t>
                          </w:r>
                        </w:p>
                      </w:txbxContent>
                    </v:textbox>
                  </v:shape>
                  <v:shape id="_x0000_s1412" type="#_x0000_t32" style="position:absolute;left:6606;top:7137;width:745;height:1" o:connectortype="straight" strokeweight="2pt">
                    <v:stroke endarrow="block"/>
                  </v:shape>
                  <v:shape id="_x0000_s1413" type="#_x0000_t202" style="position:absolute;left:2944;top:6747;width:1501;height:565;v-text-anchor:middle">
                    <v:fill opacity="0"/>
                    <v:textbox>
                      <w:txbxContent>
                        <w:p w:rsidR="006C2928" w:rsidRDefault="006C2928" w:rsidP="00E842F3">
                          <w:pPr>
                            <w:jc w:val="center"/>
                          </w:pPr>
                          <w:r>
                            <w:t>Relais M/A</w:t>
                          </w:r>
                        </w:p>
                      </w:txbxContent>
                    </v:textbox>
                  </v:shape>
                  <v:shape id="_x0000_s1414" type="#_x0000_t202" style="position:absolute;left:2944;top:8102;width:1501;height:563;v-text-anchor:middle">
                    <v:fill opacity="0"/>
                    <v:textbox>
                      <w:txbxContent>
                        <w:p w:rsidR="006C2928" w:rsidRDefault="006C2928" w:rsidP="00E842F3">
                          <w:pPr>
                            <w:jc w:val="center"/>
                          </w:pPr>
                          <w:r>
                            <w:t>Relais chaud/Froid</w:t>
                          </w:r>
                        </w:p>
                      </w:txbxContent>
                    </v:textbox>
                  </v:shape>
                  <v:shape id="_x0000_s1415" type="#_x0000_t32" style="position:absolute;left:4445;top:7137;width:840;height:1246;flip:y" o:connectortype="straight" strokeweight="2pt">
                    <v:stroke endarrow="block"/>
                  </v:shape>
                  <v:shape id="_x0000_s1416" type="#_x0000_t32" style="position:absolute;left:4445;top:7029;width:840;height:108" o:connectortype="straight" strokeweight="2pt">
                    <v:stroke endarrow="block"/>
                  </v:shape>
                  <v:shape id="_x0000_s1417" type="#_x0000_t32" style="position:absolute;left:4445;top:6115;width:840;height:1022" o:connectortype="straight" strokeweight="2pt">
                    <v:stroke endarrow="block"/>
                  </v:shape>
                  <v:shape id="_x0000_s1418" type="#_x0000_t32" style="position:absolute;left:5940;top:5949;width:6;height:642" o:connectortype="straight" strokeweight="2pt">
                    <v:stroke endarrow="block"/>
                  </v:shape>
                  <v:shape id="_x0000_s1419" type="#_x0000_t202" style="position:absolute;left:5189;top:5385;width:1501;height:564;v-text-anchor:middle">
                    <v:fill opacity="0"/>
                    <v:textbox>
                      <w:txbxContent>
                        <w:p w:rsidR="006C2928" w:rsidRDefault="006C2928" w:rsidP="00E842F3">
                          <w:pPr>
                            <w:jc w:val="center"/>
                          </w:pPr>
                          <w:r>
                            <w:t>Paramètres régulateur</w:t>
                          </w:r>
                        </w:p>
                      </w:txbxContent>
                    </v:textbox>
                  </v:shape>
                  <v:shape id="_x0000_s1420" type="#_x0000_t202" style="position:absolute;left:2944;top:7454;width:1501;height:563;v-text-anchor:middle">
                    <v:fill opacity="0"/>
                    <v:textbox>
                      <w:txbxContent>
                        <w:p w:rsidR="006C2928" w:rsidRDefault="006C2928" w:rsidP="00E842F3">
                          <w:pPr>
                            <w:jc w:val="center"/>
                          </w:pPr>
                          <w:r>
                            <w:t>Relais vitesse ventilateur</w:t>
                          </w:r>
                        </w:p>
                      </w:txbxContent>
                    </v:textbox>
                  </v:shape>
                  <v:shape id="_x0000_s1421" type="#_x0000_t32" style="position:absolute;left:4445;top:7137;width:840;height:599;flip:y" o:connectortype="straight" strokeweight="2pt">
                    <v:stroke endarrow="block"/>
                  </v:shape>
                  <w10:wrap type="none"/>
                  <w10:anchorlock/>
                </v:group>
              </w:pict>
            </w:r>
          </w:p>
        </w:tc>
      </w:tr>
      <w:tr w:rsidR="00E842F3" w:rsidTr="00ED55CA">
        <w:trPr>
          <w:jc w:val="center"/>
        </w:trPr>
        <w:tc>
          <w:tcPr>
            <w:tcW w:w="9339" w:type="dxa"/>
          </w:tcPr>
          <w:p w:rsidR="00E842F3" w:rsidRPr="00E842F3" w:rsidRDefault="00E842F3" w:rsidP="00E842F3">
            <w:pPr>
              <w:jc w:val="center"/>
              <w:rPr>
                <w:b/>
              </w:rPr>
            </w:pPr>
            <w:r w:rsidRPr="00E842F3">
              <w:rPr>
                <w:b/>
              </w:rPr>
              <w:t>CTA</w:t>
            </w:r>
          </w:p>
        </w:tc>
      </w:tr>
    </w:tbl>
    <w:p w:rsidR="000164DE" w:rsidRDefault="000164DE" w:rsidP="000164DE"/>
    <w:p w:rsidR="0055542F" w:rsidRPr="0055542F" w:rsidRDefault="00E842F3" w:rsidP="000164DE">
      <w:pPr>
        <w:rPr>
          <w:u w:val="single"/>
        </w:rPr>
      </w:pPr>
      <w:r w:rsidRPr="0055542F">
        <w:rPr>
          <w:u w:val="single"/>
        </w:rPr>
        <w:t>Poi</w:t>
      </w:r>
      <w:r w:rsidR="0055542F" w:rsidRPr="0055542F">
        <w:rPr>
          <w:u w:val="single"/>
        </w:rPr>
        <w:t>nt particulier sur ce système :</w:t>
      </w:r>
    </w:p>
    <w:p w:rsidR="00E842F3" w:rsidRDefault="00E842F3" w:rsidP="000164DE">
      <w:r>
        <w:t>Le protocole de communication du régulateur est propriétaire. Dans le cadre de ce marché, il faudra procéder à son remplacement par un régulateur disposant des mêmes fonctionnalités et présentant un protocole de communication standard et normalisé (type BACNET)</w:t>
      </w:r>
    </w:p>
    <w:p w:rsidR="000164DE" w:rsidRDefault="000164DE" w:rsidP="000164DE"/>
    <w:p w:rsidR="0055542F" w:rsidRDefault="0055542F" w:rsidP="0055542F">
      <w:r>
        <w:t>L'ensemble de ces modifications devront être réalisées par le titulaire du lot n°1.</w:t>
      </w:r>
    </w:p>
    <w:p w:rsidR="0055542F" w:rsidRPr="000164DE" w:rsidRDefault="0055542F" w:rsidP="000164DE"/>
    <w:p w:rsidR="00AF3ADF" w:rsidRPr="00AF3ADF" w:rsidRDefault="00AF3ADF" w:rsidP="00AF3ADF">
      <w:pPr>
        <w:pStyle w:val="Titre2"/>
      </w:pPr>
      <w:bookmarkStart w:id="136" w:name="_Toc494797534"/>
      <w:r w:rsidRPr="00AF3ADF">
        <w:t>Conformité de</w:t>
      </w:r>
      <w:r>
        <w:t>s</w:t>
      </w:r>
      <w:r w:rsidRPr="00AF3ADF">
        <w:t xml:space="preserve"> équipement</w:t>
      </w:r>
      <w:r>
        <w:t>s</w:t>
      </w:r>
      <w:r w:rsidRPr="00AF3ADF">
        <w:t xml:space="preserve"> aux normes ou règlements</w:t>
      </w:r>
      <w:r>
        <w:t xml:space="preserve"> </w:t>
      </w:r>
      <w:r w:rsidRPr="00AF3ADF">
        <w:t>:</w:t>
      </w:r>
      <w:bookmarkEnd w:id="136"/>
      <w:r w:rsidRPr="00AF3ADF">
        <w:t xml:space="preserve"> </w:t>
      </w:r>
    </w:p>
    <w:p w:rsidR="00AF3ADF" w:rsidRPr="00AF3ADF" w:rsidRDefault="00AF3ADF" w:rsidP="00AF3ADF">
      <w:r w:rsidRPr="00AF3ADF">
        <w:t xml:space="preserve">Les matériels doivent êtres conformes aux normes françaises et européennes </w:t>
      </w:r>
      <w:r>
        <w:t>h</w:t>
      </w:r>
      <w:r w:rsidRPr="00AF3ADF">
        <w:t>omologuées. Le fournisseur</w:t>
      </w:r>
      <w:r>
        <w:t xml:space="preserve"> </w:t>
      </w:r>
      <w:r w:rsidRPr="00AF3ADF">
        <w:t xml:space="preserve">doit répondre aux normes ISO9000 ou à défaut, accepter un audit qualité. </w:t>
      </w:r>
    </w:p>
    <w:p w:rsidR="002209F0" w:rsidRDefault="002209F0" w:rsidP="008117B3"/>
    <w:p w:rsidR="000164DE" w:rsidRDefault="000164DE" w:rsidP="000164DE">
      <w:pPr>
        <w:pStyle w:val="Titre2"/>
      </w:pPr>
      <w:bookmarkStart w:id="137" w:name="_Toc494797535"/>
      <w:bookmarkEnd w:id="130"/>
      <w:bookmarkEnd w:id="131"/>
      <w:r>
        <w:t>Armoire</w:t>
      </w:r>
      <w:r w:rsidR="005F71DF">
        <w:t xml:space="preserve">/Tableau </w:t>
      </w:r>
      <w:r>
        <w:t>électrique :</w:t>
      </w:r>
      <w:bookmarkEnd w:id="137"/>
    </w:p>
    <w:p w:rsidR="000164DE" w:rsidRDefault="000164DE" w:rsidP="000164DE"/>
    <w:p w:rsidR="005F71DF" w:rsidRDefault="005F71DF" w:rsidP="000164DE">
      <w:r>
        <w:t>Dans le cas de l'ajout ou de la modification d'une armoire électrique, le titulaire devra se conformer aux exigences suivantes :</w:t>
      </w:r>
    </w:p>
    <w:p w:rsidR="005F71DF" w:rsidRDefault="005F71DF" w:rsidP="000164DE"/>
    <w:p w:rsidR="005F71DF" w:rsidRPr="005F71DF" w:rsidRDefault="005F71DF" w:rsidP="005F71DF">
      <w:r>
        <w:t>L'armoire</w:t>
      </w:r>
      <w:r w:rsidRPr="005F71DF">
        <w:t xml:space="preserve"> se présentera sous la forme de caissons juxtaposés, de construction métallique en tôle d'acier électrozinguée, pliée soudée de 15 à 20/10ème entièrement fermé et comportant en face avant une ou plusieurs portes suivant le cas avec joint d'étanchéité fermeture par verrou, poignée ou crémone. </w:t>
      </w:r>
    </w:p>
    <w:p w:rsidR="005F71DF" w:rsidRDefault="005F71DF" w:rsidP="005F71DF"/>
    <w:p w:rsidR="005F71DF" w:rsidRDefault="005F71DF" w:rsidP="005F71DF">
      <w:r w:rsidRPr="005F71DF">
        <w:t>Le degré de protection IP sera adapté aux risques pr</w:t>
      </w:r>
      <w:r>
        <w:t>ésentés par le local considéré.</w:t>
      </w:r>
    </w:p>
    <w:p w:rsidR="005F71DF" w:rsidRDefault="005F71DF" w:rsidP="005F71DF"/>
    <w:p w:rsidR="005F71DF" w:rsidRPr="005F71DF" w:rsidRDefault="005F71DF" w:rsidP="005F71DF">
      <w:r w:rsidRPr="005F71DF">
        <w:t>Les dimensions de l'armoire ne seront pas obligatoirement conformes aux exécutions standard, cette armoire pouvant être fabriquée à la demande de façon à être</w:t>
      </w:r>
      <w:r>
        <w:t xml:space="preserve"> </w:t>
      </w:r>
      <w:r w:rsidRPr="005F71DF">
        <w:t xml:space="preserve">installée à l'emplacement prévu. Lorsque les portes auront des dimensions supérieures à 0,50 m de largeur et 1,50 m de hauteur, elles devront être équipées de raidisseurs à l'intérieur. </w:t>
      </w:r>
    </w:p>
    <w:p w:rsidR="005F71DF" w:rsidRPr="005F71DF" w:rsidRDefault="005F71DF" w:rsidP="005F71DF">
      <w:r w:rsidRPr="005F71DF">
        <w:t xml:space="preserve">Les différentes fonctions élémentaires équipant cette armoire seront réalisées en compartiments indépendants. Chaque compartiment sera séparé du compartiment voisin par une tôle avec raidisseur. </w:t>
      </w:r>
    </w:p>
    <w:p w:rsidR="005F71DF" w:rsidRDefault="005F71DF" w:rsidP="000164DE"/>
    <w:p w:rsidR="005F71DF" w:rsidRDefault="005F71DF" w:rsidP="005F71DF">
      <w:r w:rsidRPr="005F71DF">
        <w:t xml:space="preserve">L'ensemble des appareillages équipant l'armoire sera installé châssis en fers profilés D.I.N. Le câblage sera réalisé en fil HO7 VK, en couleur des différents conducteurs conforme à la norme C 15.100, section minimum 1,5 mm2, installé sous goulottes et en torons fixés par bandes sur les portes. </w:t>
      </w:r>
    </w:p>
    <w:p w:rsidR="005F71DF" w:rsidRPr="005F71DF" w:rsidRDefault="005F71DF" w:rsidP="005F71DF"/>
    <w:p w:rsidR="005F71DF" w:rsidRDefault="005F71DF" w:rsidP="005F71DF">
      <w:r>
        <w:t>Remarque</w:t>
      </w:r>
      <w:r w:rsidRPr="005F71DF">
        <w:t xml:space="preserve"> : les sections des fileries à l'intérieur de l'armoire ne devront en aucun cas être inférieures aux sections du conducteur des câbles installés vers les utilisateurs ; l'accessibilité des goulottes, du câblage et de l'appareillage devra pouvoir si effectuer de la face avant des armoires.</w:t>
      </w:r>
    </w:p>
    <w:p w:rsidR="005F71DF" w:rsidRPr="005F71DF" w:rsidRDefault="005F71DF" w:rsidP="005F71DF">
      <w:r w:rsidRPr="005F71DF">
        <w:t xml:space="preserve"> </w:t>
      </w:r>
    </w:p>
    <w:p w:rsidR="005F71DF" w:rsidRDefault="005F71DF" w:rsidP="005F71DF">
      <w:r w:rsidRPr="005F71DF">
        <w:lastRenderedPageBreak/>
        <w:t>Chaque fil sera repéré à ses extrémités par des repères. Ces repères correspondront aux plans et schémas conformes à l'exécution. Tous les départs vers l'utilisation seront réalisés</w:t>
      </w:r>
      <w:r>
        <w:t xml:space="preserve"> </w:t>
      </w:r>
      <w:r w:rsidRPr="005F71DF">
        <w:t xml:space="preserve">par l'intermédiaire de borniers numérotés. Aucun pont ne devant exister d'appareil à appareil, la distribution dans l'armoire sera réalisée par des jeux de barres de distribution. Les jeux de barres seront en barres de cuivres montés sur support </w:t>
      </w:r>
      <w:r>
        <w:t xml:space="preserve">de </w:t>
      </w:r>
      <w:r w:rsidR="0016256F">
        <w:t>t</w:t>
      </w:r>
      <w:r w:rsidRPr="005F71DF">
        <w:t>ype "UNIVERSEL", les barres seront peintes aux couleurs conventionnelles, les endroits de raccordements et éclissages seron</w:t>
      </w:r>
      <w:r>
        <w:t>t étamés.</w:t>
      </w:r>
    </w:p>
    <w:p w:rsidR="005F71DF" w:rsidRDefault="005F71DF" w:rsidP="005F71DF"/>
    <w:p w:rsidR="005F71DF" w:rsidRPr="005F71DF" w:rsidRDefault="005F71DF" w:rsidP="005F71DF">
      <w:r w:rsidRPr="005F71DF">
        <w:t xml:space="preserve">Tout l'appareillage intérieur sera obligatoirement alimenté par le haut. </w:t>
      </w:r>
    </w:p>
    <w:p w:rsidR="005F71DF" w:rsidRDefault="005F71DF" w:rsidP="000164DE"/>
    <w:p w:rsidR="005F71DF" w:rsidRPr="005F71DF" w:rsidRDefault="005F71DF" w:rsidP="005F71DF">
      <w:r w:rsidRPr="005F71DF">
        <w:t xml:space="preserve">Ils devront comprendre principalement : </w:t>
      </w:r>
    </w:p>
    <w:p w:rsidR="005F71DF" w:rsidRPr="005F71DF" w:rsidRDefault="005F71DF" w:rsidP="0006045A">
      <w:pPr>
        <w:numPr>
          <w:ilvl w:val="0"/>
          <w:numId w:val="29"/>
        </w:numPr>
      </w:pPr>
      <w:r w:rsidRPr="005F71DF">
        <w:t xml:space="preserve">la coupure omnipolaire (accessible de la face avant, portes fermées). </w:t>
      </w:r>
    </w:p>
    <w:p w:rsidR="005F71DF" w:rsidRPr="005F71DF" w:rsidRDefault="005F71DF" w:rsidP="0006045A">
      <w:pPr>
        <w:numPr>
          <w:ilvl w:val="0"/>
          <w:numId w:val="29"/>
        </w:numPr>
      </w:pPr>
      <w:r w:rsidRPr="005F71DF">
        <w:t xml:space="preserve">les disjoncteurs différentiels de protection des différents départs (commandes accessibles face avant, portes fermées). </w:t>
      </w:r>
    </w:p>
    <w:p w:rsidR="005F71DF" w:rsidRPr="005F71DF" w:rsidRDefault="005F71DF" w:rsidP="0006045A">
      <w:pPr>
        <w:numPr>
          <w:ilvl w:val="0"/>
          <w:numId w:val="29"/>
        </w:numPr>
      </w:pPr>
      <w:r w:rsidRPr="005F71DF">
        <w:t xml:space="preserve">les alarmes en face avant. </w:t>
      </w:r>
    </w:p>
    <w:p w:rsidR="005F71DF" w:rsidRPr="005F71DF" w:rsidRDefault="005F71DF" w:rsidP="0006045A">
      <w:pPr>
        <w:numPr>
          <w:ilvl w:val="0"/>
          <w:numId w:val="29"/>
        </w:numPr>
      </w:pPr>
      <w:r w:rsidRPr="005F71DF">
        <w:t xml:space="preserve">les boutons-poussoirs lumineux marche et arrêts (en façade de l'armoire). </w:t>
      </w:r>
    </w:p>
    <w:p w:rsidR="005F71DF" w:rsidRPr="005F71DF" w:rsidRDefault="005F71DF" w:rsidP="0006045A">
      <w:pPr>
        <w:numPr>
          <w:ilvl w:val="0"/>
          <w:numId w:val="29"/>
        </w:numPr>
      </w:pPr>
      <w:r w:rsidRPr="005F71DF">
        <w:t xml:space="preserve">un voyant présence tension et un bouton essai lampes (en façade de l'armoire). </w:t>
      </w:r>
    </w:p>
    <w:p w:rsidR="005F71DF" w:rsidRPr="005F71DF" w:rsidRDefault="005F71DF" w:rsidP="0006045A">
      <w:pPr>
        <w:numPr>
          <w:ilvl w:val="0"/>
          <w:numId w:val="29"/>
        </w:numPr>
      </w:pPr>
      <w:r w:rsidRPr="005F71DF">
        <w:t>les borniers de raccordement (il ne sera pas accepté plus de 2 conducteurs raccordés sur une même borne</w:t>
      </w:r>
    </w:p>
    <w:p w:rsidR="005F71DF" w:rsidRDefault="005F71DF" w:rsidP="000164DE"/>
    <w:p w:rsidR="005F71DF" w:rsidRPr="005F71DF" w:rsidRDefault="005F71DF" w:rsidP="005F71DF">
      <w:r w:rsidRPr="005F71DF">
        <w:t>Les matériels d'équipement seront des types et marques indiqués soit à la normalisation, soit sur les</w:t>
      </w:r>
      <w:r w:rsidR="0016256F">
        <w:t xml:space="preserve"> </w:t>
      </w:r>
      <w:r w:rsidRPr="005F71DF">
        <w:t>plans, et ils devront être calculés en tenant compte de la puissance installés et non de la puissance foisonnée (il en est de même de la section des conducteurs à l'aval de l'armoire)</w:t>
      </w:r>
    </w:p>
    <w:p w:rsidR="005F71DF" w:rsidRDefault="005F71DF" w:rsidP="000164DE"/>
    <w:p w:rsidR="005F71DF" w:rsidRDefault="005F71DF" w:rsidP="005F71DF">
      <w:r w:rsidRPr="005F71DF">
        <w:t>Il sera laissé un emplacement disponible de 20 à 30% dans l'armoire et disposé pour permettre des extensions ultérieures ces réserves seront réparties entre les</w:t>
      </w:r>
      <w:r>
        <w:t xml:space="preserve"> </w:t>
      </w:r>
      <w:r w:rsidRPr="005F71DF">
        <w:t>circuits force. Il sera installé à l'intérieur, sur la porte ou le châssis, une poche à plans largement dimensionnée e</w:t>
      </w:r>
      <w:r>
        <w:t>t réalisée en tôle pliée.</w:t>
      </w:r>
    </w:p>
    <w:p w:rsidR="005F71DF" w:rsidRDefault="005F71DF" w:rsidP="005F71DF"/>
    <w:p w:rsidR="005F71DF" w:rsidRPr="005F71DF" w:rsidRDefault="005F71DF" w:rsidP="005F71DF">
      <w:r w:rsidRPr="005F71DF">
        <w:t>L'armoire étant au minimum du type étanche aux poussières, les entrées des canalisations seront réalisées par presse-étoupe, brides ou similaires, afin que cette</w:t>
      </w:r>
      <w:r>
        <w:t xml:space="preserve"> </w:t>
      </w:r>
      <w:r w:rsidRPr="005F71DF">
        <w:t xml:space="preserve">étanchéité soit conservée. En aucun cas, la pénétration des canalisations ne devra être exécutée par une découpe dans le panneau arrière de l'armoire, seules seront retenues les arrivées ou départs par le dessus ou par le dessous de l'armoire. </w:t>
      </w:r>
    </w:p>
    <w:p w:rsidR="005F71DF" w:rsidRDefault="005F71DF" w:rsidP="000164DE"/>
    <w:p w:rsidR="002209F0" w:rsidRDefault="002209F0" w:rsidP="002209F0">
      <w:pPr>
        <w:pStyle w:val="Titre2"/>
      </w:pPr>
      <w:bookmarkStart w:id="138" w:name="_Toc494797536"/>
      <w:r>
        <w:t>Mise à jour des schémas électrique</w:t>
      </w:r>
      <w:bookmarkEnd w:id="138"/>
    </w:p>
    <w:p w:rsidR="002209F0" w:rsidRDefault="002209F0" w:rsidP="002209F0"/>
    <w:p w:rsidR="00E43295" w:rsidRDefault="00E43295" w:rsidP="00E43295">
      <w:r>
        <w:t>Chaque modification électrique réalisée devra faire l'objet d'une production d'un jeu des plans avec mise à jour des modifications intervenues en cours de chantier et repérage des chemins de câbles, fourreaux, boîtes de dérivation</w:t>
      </w:r>
    </w:p>
    <w:p w:rsidR="000164DE" w:rsidRDefault="000164DE" w:rsidP="00E43295"/>
    <w:p w:rsidR="00084D2E" w:rsidRDefault="00084D2E" w:rsidP="00084D2E">
      <w:pPr>
        <w:pStyle w:val="Titre2"/>
      </w:pPr>
      <w:bookmarkStart w:id="139" w:name="_Toc494797537"/>
      <w:r>
        <w:t>Mise en place des liaisons de communication</w:t>
      </w:r>
      <w:bookmarkEnd w:id="139"/>
      <w:r>
        <w:t xml:space="preserve"> </w:t>
      </w:r>
    </w:p>
    <w:p w:rsidR="00084D2E" w:rsidRDefault="00084D2E" w:rsidP="00084D2E"/>
    <w:p w:rsidR="00084D2E" w:rsidRDefault="00084D2E" w:rsidP="00084D2E">
      <w:r>
        <w:t>Il est demandé le raccordement de l'ensemble des régulateurs et des automates au réseau de communication de l'établissement (réseau informatique). Ce raccordement sera réalisé par l'intermédiaire d'un câble réseau de catégorie 6A entre une prise RJ45 positionnée dans la salle et chaque automate ou régulateur. Dans le cas où l'automate ou le régulateur ne disposerait pas nativement d'une prise réseau, la fourniture d'une passerelle modificative fera partie de la prestation du titulaire. La longueur du câble réseau de raccordement ne devra pas excéder 90m.</w:t>
      </w:r>
    </w:p>
    <w:p w:rsidR="00084D2E" w:rsidRDefault="00084D2E" w:rsidP="00084D2E"/>
    <w:p w:rsidR="00084D2E" w:rsidRDefault="00084D2E" w:rsidP="00084D2E">
      <w:r>
        <w:t>Pour la distribution des liaisons de communication, le titulaire devra respecter les exigences suivantes :</w:t>
      </w:r>
    </w:p>
    <w:p w:rsidR="00084D2E" w:rsidRPr="00D91D33" w:rsidRDefault="00084D2E"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084D2E" w:rsidRPr="00D91D33" w:rsidRDefault="00084D2E" w:rsidP="0006045A">
      <w:pPr>
        <w:numPr>
          <w:ilvl w:val="0"/>
          <w:numId w:val="35"/>
        </w:numPr>
      </w:pPr>
      <w:r w:rsidRPr="00D91D33">
        <w:t>Conduit apparent « tube » : Conduits IRL de diamètre nominal 16, 20, 25, 32mm fixé par embase aux éléments porteurs de la construction.</w:t>
      </w:r>
    </w:p>
    <w:p w:rsidR="00084D2E" w:rsidRDefault="00084D2E" w:rsidP="00E43295"/>
    <w:p w:rsidR="00D61E6A" w:rsidRDefault="00D61E6A" w:rsidP="00D61E6A">
      <w:pPr>
        <w:pStyle w:val="Titre2"/>
      </w:pPr>
      <w:bookmarkStart w:id="140" w:name="_Toc494797538"/>
      <w:r w:rsidRPr="009E19B5">
        <w:t>Assistance</w:t>
      </w:r>
      <w:r>
        <w:t xml:space="preserve"> pour le titulaire du lot n°3 :</w:t>
      </w:r>
      <w:bookmarkEnd w:id="140"/>
    </w:p>
    <w:p w:rsidR="00D61E6A" w:rsidRDefault="00D61E6A" w:rsidP="00D61E6A"/>
    <w:p w:rsidR="00D61E6A" w:rsidRDefault="00D61E6A" w:rsidP="00D61E6A">
      <w:r>
        <w:t xml:space="preserve">Dans le cadre de son marché, le titulaire de ce lot, devra assurer une assistance auprès du titulaire du lot n°3 (gestion technique) sur la partie relative à la communication des différents régulateurs/automates mis en </w:t>
      </w:r>
      <w:r w:rsidR="007B6EF0">
        <w:t>place</w:t>
      </w:r>
      <w:r>
        <w:t xml:space="preserve"> ou existants. Cette assistance couvrira la partie relative au protocole de communication ainsi que sur les tables d'échanges des variables des différents automates ou régulateurs avec notamment le repérage des différentes sondes de mesure avec leurs unités, les relais et les actionneurs.</w:t>
      </w:r>
    </w:p>
    <w:p w:rsidR="00D61E6A" w:rsidRDefault="00D61E6A" w:rsidP="00D61E6A"/>
    <w:p w:rsidR="002209F0" w:rsidRPr="00AE0AD9" w:rsidRDefault="00962145" w:rsidP="002209F0">
      <w:pPr>
        <w:pStyle w:val="Titre2"/>
      </w:pPr>
      <w:bookmarkStart w:id="141" w:name="_Toc494797539"/>
      <w:r w:rsidRPr="00AE0AD9">
        <w:t>C</w:t>
      </w:r>
      <w:r w:rsidR="002209F0" w:rsidRPr="00AE0AD9">
        <w:t xml:space="preserve">ontrôle de fonctionnement des solutions mises en </w:t>
      </w:r>
      <w:r w:rsidRPr="00AE0AD9">
        <w:t>œuvre</w:t>
      </w:r>
      <w:bookmarkEnd w:id="141"/>
    </w:p>
    <w:p w:rsidR="002209F0" w:rsidRPr="00AE0AD9" w:rsidRDefault="002209F0" w:rsidP="002209F0"/>
    <w:p w:rsidR="00AE0AD9" w:rsidRPr="00AE0AD9" w:rsidRDefault="00D61E6A" w:rsidP="002209F0">
      <w:r w:rsidRPr="00AE0AD9">
        <w:lastRenderedPageBreak/>
        <w:t>Comme précisé précédemment,</w:t>
      </w:r>
      <w:r w:rsidR="003926ED" w:rsidRPr="00AE0AD9">
        <w:t xml:space="preserve"> la parfaite réalisation de ce lot est un </w:t>
      </w:r>
      <w:r w:rsidR="002D5470" w:rsidRPr="00AE0AD9">
        <w:t>préalable</w:t>
      </w:r>
      <w:r w:rsidR="003926ED" w:rsidRPr="00AE0AD9">
        <w:t xml:space="preserve"> à l'exécution du lot n°3 (gestion technique). A ce titre, </w:t>
      </w:r>
      <w:r w:rsidR="00AE0AD9" w:rsidRPr="00AE0AD9">
        <w:t>un contrôle des solutions mis en œuvre dans le cadre de ce lot sera réalisé. Ce contrôle sera réalisé en présence du maître d'ouvrage, de son assistant et du titulaire du lot n°3.</w:t>
      </w:r>
    </w:p>
    <w:p w:rsidR="00AE0AD9" w:rsidRPr="00AE0AD9" w:rsidRDefault="00AE0AD9" w:rsidP="002209F0"/>
    <w:p w:rsidR="00AE0AD9" w:rsidRDefault="00AE0AD9" w:rsidP="00AE0AD9">
      <w:r w:rsidRPr="00AE0AD9">
        <w:t>Ce contrôle portera sur les éléments suivants :</w:t>
      </w:r>
    </w:p>
    <w:p w:rsidR="00AE0AD9" w:rsidRDefault="00AE0AD9" w:rsidP="0006045A">
      <w:pPr>
        <w:numPr>
          <w:ilvl w:val="0"/>
          <w:numId w:val="36"/>
        </w:numPr>
      </w:pPr>
      <w:r>
        <w:t xml:space="preserve">fonctionnement des différents régulateurs et automates mis en œuvre. A ce titre, un contrôle du respect des exigences sera réalisé notamment sur le fait de maintenir les </w:t>
      </w:r>
      <w:r w:rsidR="002D5470">
        <w:t>fonctionnalités</w:t>
      </w:r>
      <w:r>
        <w:t xml:space="preserve"> pédagogiques actuelles en matière de fonctionnement et de réglage des installations</w:t>
      </w:r>
    </w:p>
    <w:p w:rsidR="002D5470" w:rsidRDefault="00AE0AD9" w:rsidP="0006045A">
      <w:pPr>
        <w:numPr>
          <w:ilvl w:val="0"/>
          <w:numId w:val="36"/>
        </w:numPr>
      </w:pPr>
      <w:r>
        <w:t>modalités de communication de chacun des régulateurs et des automates.</w:t>
      </w:r>
      <w:r w:rsidR="002D5470">
        <w:t xml:space="preserve"> A ce titre, un contrôle sera réalisé, en lien avec le titulaire du lot n°3, pour s'assurer que la solution déployé est transparente pour ce dernier. En particulier, il sera validé le caractère standard et normé des protocoles de communication mis en œuvre sur les nouveaux régulateurs et/ou automates ainsi que les tables d'échange des régulateurs et des automates permettent bien d'accéder sans difficulté aux différentes informations nécessaires. Il sera contrôlé que l'ensemble des informations demandées sont bien accessible par l'intermédiaire de ces éléments.</w:t>
      </w:r>
    </w:p>
    <w:p w:rsidR="002209F0" w:rsidRDefault="002209F0" w:rsidP="002209F0">
      <w:pPr>
        <w:rPr>
          <w:highlight w:val="red"/>
        </w:rPr>
      </w:pPr>
    </w:p>
    <w:p w:rsidR="005A4BC2" w:rsidRPr="00825DAB" w:rsidRDefault="005A4BC2" w:rsidP="005A4BC2">
      <w:pPr>
        <w:pStyle w:val="Titre2"/>
      </w:pPr>
      <w:bookmarkStart w:id="142" w:name="_Toc494797540"/>
      <w:r w:rsidRPr="00825DAB">
        <w:t>Formation du personnel :</w:t>
      </w:r>
      <w:bookmarkEnd w:id="142"/>
    </w:p>
    <w:p w:rsidR="005A4BC2" w:rsidRPr="00173104" w:rsidRDefault="005A4BC2" w:rsidP="005A4BC2">
      <w:pPr>
        <w:rPr>
          <w:highlight w:val="red"/>
        </w:rPr>
      </w:pPr>
    </w:p>
    <w:p w:rsidR="002D3288" w:rsidRPr="00825DAB" w:rsidRDefault="002D3288" w:rsidP="002D3288">
      <w:r>
        <w:t xml:space="preserve">Cette prestation est demandée pour tous les équipements mis en œuvre dans le cadre de ce lot. Elle </w:t>
      </w:r>
      <w:r w:rsidRPr="00520563">
        <w:t xml:space="preserve">est entièrement à la charge du </w:t>
      </w:r>
      <w:r>
        <w:t>titulaire et e</w:t>
      </w:r>
      <w:r w:rsidRPr="00520563">
        <w:t xml:space="preserve">lle </w:t>
      </w:r>
      <w:r>
        <w:t>devra être adaptée à la nature de chaque système mis en œuvre</w:t>
      </w:r>
      <w:r w:rsidRPr="00520563">
        <w:t xml:space="preserve">. C’est une formation à l’utilisation et à l’exploitation </w:t>
      </w:r>
      <w:r>
        <w:t>de chaque système mis en œuvre</w:t>
      </w:r>
      <w:r w:rsidRPr="00520563">
        <w:t>. Cette formation concerne les enseignants, futurs utilisateurs de l’équipement.</w:t>
      </w:r>
    </w:p>
    <w:p w:rsidR="002D3288" w:rsidRDefault="002D3288" w:rsidP="002D3288">
      <w:r w:rsidRPr="00520563">
        <w:t xml:space="preserve">Les durées et périodes de </w:t>
      </w:r>
      <w:r>
        <w:t>cette in</w:t>
      </w:r>
      <w:r w:rsidRPr="00520563">
        <w:t xml:space="preserve">formation ne sont pas strictement fixées, le </w:t>
      </w:r>
      <w:r>
        <w:t>titulaire</w:t>
      </w:r>
      <w:r w:rsidRPr="00520563">
        <w:t xml:space="preserve"> devra intégrer, </w:t>
      </w:r>
      <w:r w:rsidRPr="00F6546A">
        <w:t xml:space="preserve">dans le point </w:t>
      </w:r>
      <w:r>
        <w:t>formation</w:t>
      </w:r>
      <w:r w:rsidRPr="00F6546A">
        <w:t>, tout le temps nécessaire à la maî</w:t>
      </w:r>
      <w:r>
        <w:t>trise complète de l’équipement.</w:t>
      </w:r>
    </w:p>
    <w:p w:rsidR="002D3288" w:rsidRDefault="002D3288" w:rsidP="002D3288"/>
    <w:p w:rsidR="002D3288" w:rsidRDefault="002D3288" w:rsidP="002D3288"/>
    <w:p w:rsidR="002D3288" w:rsidRPr="00520563" w:rsidRDefault="002D3288" w:rsidP="002D3288">
      <w:r w:rsidRPr="00520563">
        <w:t xml:space="preserve">C’est au </w:t>
      </w:r>
      <w:r>
        <w:t xml:space="preserve">titulaire du marché connaissant les systèmes mis en œuvre </w:t>
      </w:r>
      <w:r w:rsidRPr="00520563">
        <w:t xml:space="preserve">d’adapter l’importance de la formation à prévoir dans son offre. </w:t>
      </w:r>
      <w:r>
        <w:t xml:space="preserve">Néanmoins, une durée minimale du temps de formation est imposée : 1 journée (8h). </w:t>
      </w:r>
      <w:r w:rsidRPr="00520563">
        <w:t>Il organisera avec le chef de travaux les conditions nécessaires à cette formation.</w:t>
      </w:r>
    </w:p>
    <w:p w:rsidR="002D3288" w:rsidRDefault="002D3288" w:rsidP="002D3288"/>
    <w:p w:rsidR="002D3288" w:rsidRPr="000F524B" w:rsidRDefault="002D3288" w:rsidP="002D3288">
      <w:r w:rsidRPr="000F524B">
        <w:t>L'information devra aborder les points suivants :</w:t>
      </w:r>
    </w:p>
    <w:p w:rsidR="002D3288" w:rsidRPr="000F524B" w:rsidRDefault="002D3288" w:rsidP="0006045A">
      <w:pPr>
        <w:numPr>
          <w:ilvl w:val="0"/>
          <w:numId w:val="37"/>
        </w:numPr>
      </w:pPr>
      <w:r w:rsidRPr="000F524B">
        <w:t>les conditions d’utilisation et les contre-indications d’emploi ;</w:t>
      </w:r>
    </w:p>
    <w:p w:rsidR="002D3288" w:rsidRPr="000F524B" w:rsidRDefault="002D3288" w:rsidP="0006045A">
      <w:pPr>
        <w:numPr>
          <w:ilvl w:val="0"/>
          <w:numId w:val="37"/>
        </w:numPr>
      </w:pPr>
      <w:r w:rsidRPr="000F524B">
        <w:t xml:space="preserve">les dispositifs de prévention mis en œuvre et les risques résiduels </w:t>
      </w:r>
    </w:p>
    <w:p w:rsidR="002D3288" w:rsidRPr="000F524B" w:rsidRDefault="002D3288" w:rsidP="0006045A">
      <w:pPr>
        <w:numPr>
          <w:ilvl w:val="0"/>
          <w:numId w:val="37"/>
        </w:numPr>
      </w:pPr>
      <w:r w:rsidRPr="000F524B">
        <w:t>les procédures et précautions particulières à respecter lors des interventions de réglage et de maintenance (prescriptions à respecter, conditions d’exécution des travaux, matériels à utiliser,...) ;</w:t>
      </w:r>
    </w:p>
    <w:p w:rsidR="002D3288" w:rsidRPr="000F524B" w:rsidRDefault="002D3288" w:rsidP="0006045A">
      <w:pPr>
        <w:numPr>
          <w:ilvl w:val="0"/>
          <w:numId w:val="37"/>
        </w:numPr>
      </w:pPr>
      <w:r w:rsidRPr="000F524B">
        <w:rPr>
          <w:bCs/>
        </w:rPr>
        <w:t>l’entretien et la maintenance de l’équipement :</w:t>
      </w:r>
      <w:r w:rsidRPr="000F524B">
        <w:t xml:space="preserve"> la notice d’instruction devra en préciser l’étendue et la nature des opérations à prévoir avec un calendrier précis, faute de quoi, le </w:t>
      </w:r>
      <w:r>
        <w:t>titulaire du marché</w:t>
      </w:r>
      <w:r w:rsidRPr="000F524B">
        <w:t xml:space="preserve"> ou fabricant ne pourra se retourner vers l’établissement ou le maître d’ouvrage en cas de défaut d’indications précises et ou d’information.</w:t>
      </w:r>
    </w:p>
    <w:p w:rsidR="00530DA5" w:rsidRDefault="00530DA5" w:rsidP="00786BC3"/>
    <w:p w:rsidR="00530DA5" w:rsidRDefault="00530DA5" w:rsidP="00530DA5">
      <w:pPr>
        <w:pStyle w:val="Titre2"/>
      </w:pPr>
      <w:bookmarkStart w:id="143" w:name="_Toc494797541"/>
      <w:r>
        <w:t>Contrôle électrique</w:t>
      </w:r>
      <w:r w:rsidR="0020728B">
        <w:t xml:space="preserve"> :</w:t>
      </w:r>
      <w:bookmarkEnd w:id="143"/>
    </w:p>
    <w:p w:rsidR="00530DA5" w:rsidRDefault="00530DA5" w:rsidP="00530DA5"/>
    <w:p w:rsidR="005F71DF" w:rsidRDefault="005F71DF" w:rsidP="00530DA5">
      <w:r>
        <w:t>Toutes les modifications électriques (raccordement, armoires électriques, …) devront être validées par un bureau de contrôle .Il appartient au candidat de prévoir cette prestation dans son offre.</w:t>
      </w:r>
    </w:p>
    <w:p w:rsidR="00530DA5" w:rsidRDefault="00530DA5" w:rsidP="00786BC3"/>
    <w:p w:rsidR="0020728B" w:rsidRDefault="0020728B" w:rsidP="0020728B">
      <w:pPr>
        <w:pStyle w:val="Titre2"/>
      </w:pPr>
      <w:bookmarkStart w:id="144" w:name="_Toc494797542"/>
      <w:r>
        <w:t>Contrôle fonctionnement des systèmes pédagogiques :</w:t>
      </w:r>
      <w:bookmarkEnd w:id="144"/>
    </w:p>
    <w:p w:rsidR="0020728B" w:rsidRDefault="0020728B" w:rsidP="0020728B">
      <w:r w:rsidRPr="001275C0">
        <w:t>Il est à noter que les systèmes pédagogiques concernés devront voir leurs modalités de fonctionnement (y compris pédagogiques) restées inchangées à l'issue de l'exécution du marché. Il appartient au titulaire de réaliser un point sur le fonctionnement des différents systèmes pédagogiques en lien avec les utilisateurs. Ce constat devra être acté par un PV de fonctionnement qui actera tous les dysfonctionnements constatés. Il devra être signé par le maître d'ouvrage et le titulaire. Le système, après modifications éventuelles, devra être restitué dans un état identique à l'initial. Tous les travaux nécessaires à la remise en état de fonctionnement actuel devront être réalisés par le titulaire.</w:t>
      </w:r>
    </w:p>
    <w:p w:rsidR="0020728B" w:rsidRPr="0020728B" w:rsidRDefault="0020728B" w:rsidP="0020728B"/>
    <w:p w:rsidR="00962145" w:rsidRDefault="003753A2" w:rsidP="00BB4537">
      <w:pPr>
        <w:pStyle w:val="Titre1"/>
      </w:pPr>
      <w:r>
        <w:br w:type="page"/>
      </w:r>
      <w:bookmarkStart w:id="145" w:name="_Toc494797543"/>
      <w:r w:rsidR="00BB4537">
        <w:lastRenderedPageBreak/>
        <w:t>LOT 2 : Instrumentation des systèmes</w:t>
      </w:r>
      <w:bookmarkEnd w:id="145"/>
    </w:p>
    <w:p w:rsidR="00BB4537" w:rsidRPr="00BB4537" w:rsidRDefault="00BB4537" w:rsidP="00BB4537"/>
    <w:p w:rsidR="002209F0" w:rsidRPr="005927BD" w:rsidRDefault="002209F0" w:rsidP="002209F0">
      <w:pPr>
        <w:pStyle w:val="Titre2"/>
      </w:pPr>
      <w:bookmarkStart w:id="146" w:name="_Toc494797544"/>
      <w:r w:rsidRPr="005927BD">
        <w:t>Nature du marché et description générale des prestations :</w:t>
      </w:r>
      <w:bookmarkEnd w:id="146"/>
    </w:p>
    <w:p w:rsidR="002209F0" w:rsidRPr="005927BD" w:rsidRDefault="002209F0" w:rsidP="002209F0"/>
    <w:p w:rsidR="002209F0" w:rsidRPr="005927BD" w:rsidRDefault="002209F0" w:rsidP="002209F0">
      <w:r w:rsidRPr="005927BD">
        <w:t>Le but de ce lot est d'instrumenter, de manière complémentaire, les systèmes pédagogiques existants afin de pouvoir réaliser des activités pédagogiques complémentaires (bilan thermiques, …). De la même manière que précédemment, l'ensemble des données issues de l'instrumentation devra être reportée et supervisée par l'intermédiaire d'une ou plusieurs centrales d'acquisition. Pour se faire, cette ou ces centrales d'acquisition devront pouvoir communiquer par l'intermédiaire d'un protocole de communication standard et normalisé.</w:t>
      </w:r>
    </w:p>
    <w:p w:rsidR="002209F0" w:rsidRPr="005927BD" w:rsidRDefault="002209F0" w:rsidP="002209F0"/>
    <w:p w:rsidR="0055542F" w:rsidRPr="005927BD" w:rsidRDefault="0055542F" w:rsidP="0055542F">
      <w:r w:rsidRPr="005927BD">
        <w:t>Les systèmes pédagogiques concernés par l'instrumentation complémentaire de la tranche ferme sont les suivants :</w:t>
      </w:r>
    </w:p>
    <w:p w:rsidR="0055542F" w:rsidRPr="005927BD" w:rsidRDefault="0055542F" w:rsidP="0055542F">
      <w:pPr>
        <w:numPr>
          <w:ilvl w:val="0"/>
          <w:numId w:val="25"/>
        </w:numPr>
      </w:pPr>
      <w:r w:rsidRPr="005927BD">
        <w:t>Système CTA Roue</w:t>
      </w:r>
    </w:p>
    <w:p w:rsidR="0055542F" w:rsidRPr="005927BD" w:rsidRDefault="0055542F" w:rsidP="0055542F">
      <w:pPr>
        <w:numPr>
          <w:ilvl w:val="0"/>
          <w:numId w:val="25"/>
        </w:numPr>
      </w:pPr>
      <w:r w:rsidRPr="005927BD">
        <w:t>Système Cascade CO2</w:t>
      </w:r>
    </w:p>
    <w:p w:rsidR="0055542F" w:rsidRPr="005927BD" w:rsidRDefault="0055542F" w:rsidP="0055542F">
      <w:pPr>
        <w:numPr>
          <w:ilvl w:val="0"/>
          <w:numId w:val="25"/>
        </w:numPr>
      </w:pPr>
      <w:r w:rsidRPr="005927BD">
        <w:t>Système Cascade chaudières fioul</w:t>
      </w:r>
    </w:p>
    <w:p w:rsidR="0055542F" w:rsidRPr="005927BD" w:rsidRDefault="0055542F" w:rsidP="0055542F">
      <w:pPr>
        <w:numPr>
          <w:ilvl w:val="0"/>
          <w:numId w:val="25"/>
        </w:numPr>
      </w:pPr>
      <w:r w:rsidRPr="005927BD">
        <w:t>Système Cascade chaudières gaz</w:t>
      </w:r>
    </w:p>
    <w:p w:rsidR="0055542F" w:rsidRPr="005927BD" w:rsidRDefault="0055542F" w:rsidP="0055542F">
      <w:pPr>
        <w:numPr>
          <w:ilvl w:val="0"/>
          <w:numId w:val="25"/>
        </w:numPr>
      </w:pPr>
      <w:r w:rsidRPr="005927BD">
        <w:t>Système ECS instantané</w:t>
      </w:r>
    </w:p>
    <w:p w:rsidR="0055542F" w:rsidRPr="005927BD" w:rsidRDefault="0055542F" w:rsidP="0055542F">
      <w:pPr>
        <w:numPr>
          <w:ilvl w:val="0"/>
          <w:numId w:val="25"/>
        </w:numPr>
      </w:pPr>
      <w:r w:rsidRPr="005927BD">
        <w:t>Système ECBT</w:t>
      </w:r>
    </w:p>
    <w:p w:rsidR="0055542F" w:rsidRPr="005927BD" w:rsidRDefault="0055542F" w:rsidP="0055542F">
      <w:pPr>
        <w:numPr>
          <w:ilvl w:val="0"/>
          <w:numId w:val="25"/>
        </w:numPr>
      </w:pPr>
      <w:r w:rsidRPr="005927BD">
        <w:t>Système CTA GTB</w:t>
      </w:r>
    </w:p>
    <w:p w:rsidR="0055542F" w:rsidRPr="005927BD" w:rsidRDefault="0055542F" w:rsidP="0055542F"/>
    <w:p w:rsidR="0055542F" w:rsidRPr="005927BD" w:rsidRDefault="0055542F" w:rsidP="0055542F">
      <w:r w:rsidRPr="005927BD">
        <w:t>Les systèmes pédagogiques concernés l'instrumentation complémentaire par la tranche conditionnelle sont les suivants :</w:t>
      </w:r>
    </w:p>
    <w:p w:rsidR="0055542F" w:rsidRPr="005927BD" w:rsidRDefault="0055542F" w:rsidP="0055542F">
      <w:pPr>
        <w:numPr>
          <w:ilvl w:val="0"/>
          <w:numId w:val="25"/>
        </w:numPr>
      </w:pPr>
      <w:r w:rsidRPr="005927BD">
        <w:t>Système CTA Unizone</w:t>
      </w:r>
    </w:p>
    <w:p w:rsidR="0055542F" w:rsidRPr="005927BD" w:rsidRDefault="0055542F" w:rsidP="0055542F">
      <w:pPr>
        <w:numPr>
          <w:ilvl w:val="0"/>
          <w:numId w:val="25"/>
        </w:numPr>
      </w:pPr>
      <w:r w:rsidRPr="005927BD">
        <w:t>Système Cogénération</w:t>
      </w:r>
    </w:p>
    <w:p w:rsidR="0055542F" w:rsidRPr="005927BD" w:rsidRDefault="0055542F" w:rsidP="0055542F">
      <w:pPr>
        <w:numPr>
          <w:ilvl w:val="0"/>
          <w:numId w:val="25"/>
        </w:numPr>
      </w:pPr>
      <w:r w:rsidRPr="005927BD">
        <w:t>Système Cascade chaudières bois</w:t>
      </w:r>
    </w:p>
    <w:p w:rsidR="0055542F" w:rsidRPr="005927BD" w:rsidRDefault="0055542F" w:rsidP="002209F0"/>
    <w:p w:rsidR="00D0726F" w:rsidRPr="00D0726F" w:rsidRDefault="00D0726F" w:rsidP="002209F0">
      <w:r w:rsidRPr="005927BD">
        <w:t xml:space="preserve">D'un point de vue global, l'instrumentation complémentaire comprendra les différentes sondes de mesures ainsi qu'une ou plusieurs </w:t>
      </w:r>
      <w:r w:rsidR="00385D4F" w:rsidRPr="005927BD">
        <w:t>centrales</w:t>
      </w:r>
      <w:r w:rsidRPr="005927BD">
        <w:t xml:space="preserve"> d'acquisition de mesures communicantes. L'ensemble des mesures réalisées seront supervisées par le</w:t>
      </w:r>
      <w:r w:rsidRPr="00D0726F">
        <w:t xml:space="preserve"> système de gestion technique.</w:t>
      </w:r>
    </w:p>
    <w:p w:rsidR="00D0726F" w:rsidRDefault="00D0726F" w:rsidP="002209F0">
      <w:pPr>
        <w:rPr>
          <w:highlight w:val="red"/>
        </w:rPr>
      </w:pPr>
    </w:p>
    <w:p w:rsidR="002209F0" w:rsidRPr="002209F0" w:rsidRDefault="002209F0" w:rsidP="002209F0">
      <w:pPr>
        <w:pStyle w:val="Titre2"/>
      </w:pPr>
      <w:bookmarkStart w:id="147" w:name="_Toc494797545"/>
      <w:r w:rsidRPr="002209F0">
        <w:t>Points de mesure</w:t>
      </w:r>
      <w:r w:rsidR="00962145">
        <w:t xml:space="preserve"> complémentaires</w:t>
      </w:r>
      <w:r w:rsidRPr="002209F0">
        <w:t xml:space="preserve"> :</w:t>
      </w:r>
      <w:bookmarkEnd w:id="147"/>
    </w:p>
    <w:p w:rsidR="002209F0" w:rsidRDefault="002209F0" w:rsidP="002209F0">
      <w:pPr>
        <w:rPr>
          <w:highlight w:val="red"/>
        </w:rPr>
      </w:pPr>
    </w:p>
    <w:p w:rsidR="00962145" w:rsidRDefault="002209F0" w:rsidP="002209F0">
      <w:r>
        <w:t>Dans le cadre de</w:t>
      </w:r>
      <w:r w:rsidR="00962145">
        <w:t xml:space="preserve"> leurs activités pédagogiques, les enseignants ont identifiés les points de mesures complémentaires nécessaires à leurs activités. Le détail des points de mesures complémentaires sont précisés dans le tableau ci-après :</w:t>
      </w:r>
    </w:p>
    <w:p w:rsidR="00BC42B0" w:rsidRDefault="00BC42B0" w:rsidP="002209F0"/>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470"/>
        <w:gridCol w:w="1560"/>
        <w:gridCol w:w="1842"/>
        <w:gridCol w:w="1560"/>
        <w:gridCol w:w="1518"/>
      </w:tblGrid>
      <w:tr w:rsidR="009D133A" w:rsidRPr="00A44B06" w:rsidTr="009D133A">
        <w:trPr>
          <w:trHeight w:val="780"/>
        </w:trPr>
        <w:tc>
          <w:tcPr>
            <w:tcW w:w="2040" w:type="dxa"/>
            <w:vMerge w:val="restart"/>
            <w:shd w:val="clear" w:color="auto" w:fill="auto"/>
            <w:vAlign w:val="center"/>
          </w:tcPr>
          <w:p w:rsidR="009D133A" w:rsidRPr="00A44B06" w:rsidRDefault="009D133A" w:rsidP="009D133A">
            <w:pPr>
              <w:jc w:val="center"/>
              <w:rPr>
                <w:b/>
              </w:rPr>
            </w:pPr>
            <w:r w:rsidRPr="00A44B06">
              <w:rPr>
                <w:b/>
              </w:rPr>
              <w:t>Systèmes</w:t>
            </w:r>
          </w:p>
        </w:tc>
        <w:tc>
          <w:tcPr>
            <w:tcW w:w="7950" w:type="dxa"/>
            <w:gridSpan w:val="5"/>
            <w:shd w:val="clear" w:color="auto" w:fill="auto"/>
            <w:vAlign w:val="center"/>
          </w:tcPr>
          <w:p w:rsidR="009D133A" w:rsidRPr="00A44B06" w:rsidRDefault="009D133A" w:rsidP="009D133A">
            <w:pPr>
              <w:jc w:val="center"/>
            </w:pPr>
            <w:r w:rsidRPr="00A44B06">
              <w:rPr>
                <w:b/>
              </w:rPr>
              <w:t>Instrumentation complémentaire à prévoir</w:t>
            </w:r>
          </w:p>
        </w:tc>
      </w:tr>
      <w:tr w:rsidR="009D133A" w:rsidRPr="00A44B06" w:rsidTr="009D133A">
        <w:tc>
          <w:tcPr>
            <w:tcW w:w="2040" w:type="dxa"/>
            <w:vMerge/>
            <w:shd w:val="clear" w:color="auto" w:fill="auto"/>
            <w:vAlign w:val="center"/>
          </w:tcPr>
          <w:p w:rsidR="009D133A" w:rsidRPr="00A44B06" w:rsidRDefault="009D133A" w:rsidP="009D133A">
            <w:pPr>
              <w:jc w:val="center"/>
              <w:rPr>
                <w:b/>
              </w:rPr>
            </w:pPr>
          </w:p>
        </w:tc>
        <w:tc>
          <w:tcPr>
            <w:tcW w:w="1470" w:type="dxa"/>
            <w:shd w:val="clear" w:color="auto" w:fill="auto"/>
            <w:vAlign w:val="center"/>
          </w:tcPr>
          <w:p w:rsidR="009D133A" w:rsidRPr="00A44B06" w:rsidRDefault="009D133A" w:rsidP="009D133A">
            <w:pPr>
              <w:jc w:val="center"/>
              <w:rPr>
                <w:b/>
              </w:rPr>
            </w:pPr>
            <w:r w:rsidRPr="00A44B06">
              <w:rPr>
                <w:b/>
              </w:rPr>
              <w:t>Sonde de température contact</w:t>
            </w:r>
          </w:p>
        </w:tc>
        <w:tc>
          <w:tcPr>
            <w:tcW w:w="1560" w:type="dxa"/>
            <w:shd w:val="clear" w:color="auto" w:fill="auto"/>
            <w:vAlign w:val="center"/>
          </w:tcPr>
          <w:p w:rsidR="009D133A" w:rsidRPr="00A44B06" w:rsidRDefault="009D133A" w:rsidP="009D133A">
            <w:pPr>
              <w:jc w:val="center"/>
              <w:rPr>
                <w:b/>
              </w:rPr>
            </w:pPr>
            <w:r w:rsidRPr="00A44B06">
              <w:rPr>
                <w:b/>
              </w:rPr>
              <w:t>Sonde de température extérieure</w:t>
            </w:r>
          </w:p>
        </w:tc>
        <w:tc>
          <w:tcPr>
            <w:tcW w:w="1842" w:type="dxa"/>
            <w:shd w:val="clear" w:color="auto" w:fill="auto"/>
            <w:vAlign w:val="center"/>
          </w:tcPr>
          <w:p w:rsidR="009D133A" w:rsidRPr="00A44B06" w:rsidRDefault="009D133A" w:rsidP="009D133A">
            <w:pPr>
              <w:jc w:val="center"/>
              <w:rPr>
                <w:b/>
              </w:rPr>
            </w:pPr>
            <w:r w:rsidRPr="00A44B06">
              <w:rPr>
                <w:b/>
              </w:rPr>
              <w:t>Sonde ambiante intérieur (température et hygrométrie)</w:t>
            </w:r>
          </w:p>
        </w:tc>
        <w:tc>
          <w:tcPr>
            <w:tcW w:w="1560" w:type="dxa"/>
            <w:shd w:val="clear" w:color="auto" w:fill="auto"/>
            <w:vAlign w:val="center"/>
          </w:tcPr>
          <w:p w:rsidR="009D133A" w:rsidRPr="00A44B06" w:rsidRDefault="009D133A" w:rsidP="009D133A">
            <w:pPr>
              <w:jc w:val="center"/>
              <w:rPr>
                <w:b/>
              </w:rPr>
            </w:pPr>
            <w:r w:rsidRPr="00A44B06">
              <w:rPr>
                <w:b/>
              </w:rPr>
              <w:t>Sonde de température et d'hygrométrie en conduit</w:t>
            </w:r>
          </w:p>
        </w:tc>
        <w:tc>
          <w:tcPr>
            <w:tcW w:w="1518" w:type="dxa"/>
            <w:shd w:val="clear" w:color="auto" w:fill="auto"/>
            <w:vAlign w:val="center"/>
          </w:tcPr>
          <w:p w:rsidR="009D133A" w:rsidRPr="00A44B06" w:rsidRDefault="009D133A" w:rsidP="009D133A">
            <w:pPr>
              <w:jc w:val="center"/>
              <w:rPr>
                <w:b/>
              </w:rPr>
            </w:pPr>
            <w:r w:rsidRPr="00A44B06">
              <w:rPr>
                <w:b/>
              </w:rPr>
              <w:t>Sonde de température chemisée ou plongeur</w:t>
            </w: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CTA Roue</w:t>
            </w:r>
          </w:p>
        </w:tc>
        <w:tc>
          <w:tcPr>
            <w:tcW w:w="1470" w:type="dxa"/>
            <w:shd w:val="clear" w:color="auto" w:fill="auto"/>
            <w:vAlign w:val="center"/>
          </w:tcPr>
          <w:p w:rsidR="009D133A" w:rsidRPr="00A44B06" w:rsidRDefault="00A44B06" w:rsidP="009D133A">
            <w:pPr>
              <w:jc w:val="center"/>
              <w:rPr>
                <w:b/>
              </w:rPr>
            </w:pPr>
            <w:r w:rsidRPr="00A44B06">
              <w:rPr>
                <w:b/>
              </w:rPr>
              <w:t>10</w:t>
            </w: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A44B06" w:rsidP="009D133A">
            <w:pPr>
              <w:jc w:val="center"/>
              <w:rPr>
                <w:b/>
              </w:rPr>
            </w:pPr>
            <w:r w:rsidRPr="00A44B06">
              <w:rPr>
                <w:b/>
              </w:rPr>
              <w:t>8</w:t>
            </w: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CTA Unizone</w:t>
            </w:r>
          </w:p>
        </w:tc>
        <w:tc>
          <w:tcPr>
            <w:tcW w:w="1470" w:type="dxa"/>
            <w:shd w:val="clear" w:color="auto" w:fill="auto"/>
            <w:vAlign w:val="center"/>
          </w:tcPr>
          <w:p w:rsidR="009D133A" w:rsidRPr="00A44B06" w:rsidRDefault="00A44B06" w:rsidP="009D133A">
            <w:pPr>
              <w:jc w:val="center"/>
              <w:rPr>
                <w:b/>
              </w:rPr>
            </w:pPr>
            <w:r w:rsidRPr="00A44B06">
              <w:rPr>
                <w:b/>
              </w:rPr>
              <w:t>12</w:t>
            </w: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A44B06" w:rsidP="009D133A">
            <w:pPr>
              <w:jc w:val="center"/>
              <w:rPr>
                <w:b/>
              </w:rPr>
            </w:pPr>
            <w:r w:rsidRPr="00A44B06">
              <w:rPr>
                <w:b/>
              </w:rPr>
              <w:t>1</w:t>
            </w: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Cascade CO2</w:t>
            </w:r>
          </w:p>
        </w:tc>
        <w:tc>
          <w:tcPr>
            <w:tcW w:w="1470"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Cogénération</w:t>
            </w:r>
          </w:p>
        </w:tc>
        <w:tc>
          <w:tcPr>
            <w:tcW w:w="1470" w:type="dxa"/>
            <w:shd w:val="clear" w:color="auto" w:fill="auto"/>
            <w:vAlign w:val="center"/>
          </w:tcPr>
          <w:p w:rsidR="009D133A" w:rsidRPr="00A44B06" w:rsidRDefault="00A44B06" w:rsidP="009D133A">
            <w:pPr>
              <w:jc w:val="center"/>
              <w:rPr>
                <w:b/>
              </w:rPr>
            </w:pPr>
            <w:r w:rsidRPr="00A44B06">
              <w:rPr>
                <w:b/>
              </w:rPr>
              <w:t>13</w:t>
            </w: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Cascade chaudières fioul</w:t>
            </w:r>
          </w:p>
        </w:tc>
        <w:tc>
          <w:tcPr>
            <w:tcW w:w="1470" w:type="dxa"/>
            <w:shd w:val="clear" w:color="auto" w:fill="auto"/>
            <w:vAlign w:val="center"/>
          </w:tcPr>
          <w:p w:rsidR="009D133A" w:rsidRPr="00A44B06" w:rsidRDefault="00A44B06" w:rsidP="009D133A">
            <w:pPr>
              <w:jc w:val="center"/>
              <w:rPr>
                <w:b/>
              </w:rPr>
            </w:pPr>
            <w:r w:rsidRPr="00A44B06">
              <w:rPr>
                <w:b/>
              </w:rPr>
              <w:t>14</w:t>
            </w:r>
          </w:p>
        </w:tc>
        <w:tc>
          <w:tcPr>
            <w:tcW w:w="1560" w:type="dxa"/>
            <w:shd w:val="clear" w:color="auto" w:fill="auto"/>
            <w:vAlign w:val="center"/>
          </w:tcPr>
          <w:p w:rsidR="009D133A" w:rsidRPr="00A44B06" w:rsidRDefault="00A44B06" w:rsidP="009D133A">
            <w:pPr>
              <w:jc w:val="center"/>
              <w:rPr>
                <w:b/>
              </w:rPr>
            </w:pPr>
            <w:r w:rsidRPr="00A44B06">
              <w:rPr>
                <w:b/>
              </w:rPr>
              <w:t>1</w:t>
            </w: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A44B06" w:rsidP="009D133A">
            <w:pPr>
              <w:jc w:val="center"/>
              <w:rPr>
                <w:b/>
              </w:rPr>
            </w:pPr>
            <w:r w:rsidRPr="00A44B06">
              <w:rPr>
                <w:b/>
              </w:rPr>
              <w:t>4</w:t>
            </w: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Cascade chaudières gaz</w:t>
            </w:r>
          </w:p>
        </w:tc>
        <w:tc>
          <w:tcPr>
            <w:tcW w:w="1470" w:type="dxa"/>
            <w:shd w:val="clear" w:color="auto" w:fill="auto"/>
            <w:vAlign w:val="center"/>
          </w:tcPr>
          <w:p w:rsidR="009D133A" w:rsidRPr="00A44B06" w:rsidRDefault="00A44B06" w:rsidP="009D133A">
            <w:pPr>
              <w:jc w:val="center"/>
              <w:rPr>
                <w:b/>
              </w:rPr>
            </w:pPr>
            <w:r w:rsidRPr="00A44B06">
              <w:rPr>
                <w:b/>
              </w:rPr>
              <w:t>4</w:t>
            </w:r>
          </w:p>
        </w:tc>
        <w:tc>
          <w:tcPr>
            <w:tcW w:w="1560" w:type="dxa"/>
            <w:shd w:val="clear" w:color="auto" w:fill="auto"/>
            <w:vAlign w:val="center"/>
          </w:tcPr>
          <w:p w:rsidR="009D133A" w:rsidRPr="00A44B06" w:rsidRDefault="00A44B06" w:rsidP="009D133A">
            <w:pPr>
              <w:jc w:val="center"/>
              <w:rPr>
                <w:b/>
              </w:rPr>
            </w:pPr>
            <w:r w:rsidRPr="00A44B06">
              <w:rPr>
                <w:b/>
              </w:rPr>
              <w:t>1</w:t>
            </w: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A44B06" w:rsidP="009D133A">
            <w:pPr>
              <w:jc w:val="center"/>
              <w:rPr>
                <w:b/>
              </w:rPr>
            </w:pPr>
            <w:r w:rsidRPr="00A44B06">
              <w:rPr>
                <w:b/>
              </w:rPr>
              <w:t>4</w:t>
            </w: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Cascade chaudières bois</w:t>
            </w:r>
          </w:p>
        </w:tc>
        <w:tc>
          <w:tcPr>
            <w:tcW w:w="1470" w:type="dxa"/>
            <w:shd w:val="clear" w:color="auto" w:fill="auto"/>
            <w:vAlign w:val="center"/>
          </w:tcPr>
          <w:p w:rsidR="009D133A" w:rsidRPr="00A44B06" w:rsidRDefault="00A44B06" w:rsidP="009D133A">
            <w:pPr>
              <w:jc w:val="center"/>
              <w:rPr>
                <w:b/>
              </w:rPr>
            </w:pPr>
            <w:r w:rsidRPr="00A44B06">
              <w:rPr>
                <w:b/>
              </w:rPr>
              <w:t>6</w:t>
            </w:r>
          </w:p>
        </w:tc>
        <w:tc>
          <w:tcPr>
            <w:tcW w:w="1560" w:type="dxa"/>
            <w:shd w:val="clear" w:color="auto" w:fill="auto"/>
            <w:vAlign w:val="center"/>
          </w:tcPr>
          <w:p w:rsidR="009D133A" w:rsidRPr="00A44B06" w:rsidRDefault="00A44B06" w:rsidP="009D133A">
            <w:pPr>
              <w:jc w:val="center"/>
              <w:rPr>
                <w:b/>
              </w:rPr>
            </w:pPr>
            <w:r w:rsidRPr="00A44B06">
              <w:rPr>
                <w:b/>
              </w:rPr>
              <w:t>1</w:t>
            </w:r>
          </w:p>
        </w:tc>
        <w:tc>
          <w:tcPr>
            <w:tcW w:w="1842" w:type="dxa"/>
            <w:shd w:val="clear" w:color="auto" w:fill="auto"/>
            <w:vAlign w:val="center"/>
          </w:tcPr>
          <w:p w:rsidR="009D133A" w:rsidRPr="00A44B06" w:rsidRDefault="00A44B06" w:rsidP="009D133A">
            <w:pPr>
              <w:jc w:val="center"/>
              <w:rPr>
                <w:b/>
              </w:rPr>
            </w:pPr>
            <w:r w:rsidRPr="00A44B06">
              <w:rPr>
                <w:b/>
              </w:rPr>
              <w:t>1</w:t>
            </w: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A44B06" w:rsidP="009D133A">
            <w:pPr>
              <w:jc w:val="center"/>
              <w:rPr>
                <w:b/>
              </w:rPr>
            </w:pPr>
            <w:r w:rsidRPr="00A44B06">
              <w:rPr>
                <w:b/>
              </w:rPr>
              <w:t>4</w:t>
            </w: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ECS instantané</w:t>
            </w:r>
          </w:p>
        </w:tc>
        <w:tc>
          <w:tcPr>
            <w:tcW w:w="1470" w:type="dxa"/>
            <w:shd w:val="clear" w:color="auto" w:fill="auto"/>
            <w:vAlign w:val="center"/>
          </w:tcPr>
          <w:p w:rsidR="009D133A" w:rsidRPr="00A44B06" w:rsidRDefault="00A44B06" w:rsidP="009D133A">
            <w:pPr>
              <w:jc w:val="center"/>
              <w:rPr>
                <w:b/>
              </w:rPr>
            </w:pPr>
            <w:r w:rsidRPr="00A44B06">
              <w:rPr>
                <w:b/>
              </w:rPr>
              <w:t>11</w:t>
            </w: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ECBT</w:t>
            </w:r>
          </w:p>
        </w:tc>
        <w:tc>
          <w:tcPr>
            <w:tcW w:w="1470" w:type="dxa"/>
            <w:shd w:val="clear" w:color="auto" w:fill="auto"/>
            <w:vAlign w:val="center"/>
          </w:tcPr>
          <w:p w:rsidR="009D133A" w:rsidRPr="00A44B06" w:rsidRDefault="00A44B06" w:rsidP="009D133A">
            <w:pPr>
              <w:jc w:val="center"/>
              <w:rPr>
                <w:b/>
              </w:rPr>
            </w:pPr>
            <w:r w:rsidRPr="00A44B06">
              <w:rPr>
                <w:b/>
              </w:rPr>
              <w:t>15</w:t>
            </w:r>
          </w:p>
        </w:tc>
        <w:tc>
          <w:tcPr>
            <w:tcW w:w="1560" w:type="dxa"/>
            <w:shd w:val="clear" w:color="auto" w:fill="auto"/>
            <w:vAlign w:val="center"/>
          </w:tcPr>
          <w:p w:rsidR="009D133A" w:rsidRPr="00A44B06" w:rsidRDefault="00A44B06" w:rsidP="009D133A">
            <w:pPr>
              <w:jc w:val="center"/>
              <w:rPr>
                <w:b/>
              </w:rPr>
            </w:pPr>
            <w:r w:rsidRPr="00A44B06">
              <w:rPr>
                <w:b/>
              </w:rPr>
              <w:t>1</w:t>
            </w:r>
          </w:p>
        </w:tc>
        <w:tc>
          <w:tcPr>
            <w:tcW w:w="1842" w:type="dxa"/>
            <w:shd w:val="clear" w:color="auto" w:fill="auto"/>
            <w:vAlign w:val="center"/>
          </w:tcPr>
          <w:p w:rsidR="009D133A" w:rsidRPr="00A44B06" w:rsidRDefault="00A44B06" w:rsidP="009D133A">
            <w:pPr>
              <w:jc w:val="center"/>
              <w:rPr>
                <w:b/>
              </w:rPr>
            </w:pPr>
            <w:r w:rsidRPr="00A44B06">
              <w:rPr>
                <w:b/>
              </w:rPr>
              <w:t>1</w:t>
            </w: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r w:rsidR="009D133A" w:rsidRPr="00A44B06" w:rsidTr="009D133A">
        <w:tc>
          <w:tcPr>
            <w:tcW w:w="2040" w:type="dxa"/>
            <w:shd w:val="clear" w:color="auto" w:fill="auto"/>
            <w:vAlign w:val="center"/>
          </w:tcPr>
          <w:p w:rsidR="009D133A" w:rsidRPr="00A44B06" w:rsidRDefault="009D133A" w:rsidP="009D133A">
            <w:pPr>
              <w:jc w:val="center"/>
              <w:rPr>
                <w:b/>
              </w:rPr>
            </w:pPr>
            <w:r w:rsidRPr="00A44B06">
              <w:rPr>
                <w:b/>
              </w:rPr>
              <w:t>CTA GTB</w:t>
            </w:r>
          </w:p>
        </w:tc>
        <w:tc>
          <w:tcPr>
            <w:tcW w:w="1470" w:type="dxa"/>
            <w:shd w:val="clear" w:color="auto" w:fill="auto"/>
            <w:vAlign w:val="center"/>
          </w:tcPr>
          <w:p w:rsidR="009D133A" w:rsidRPr="00A44B06" w:rsidRDefault="00A44B06" w:rsidP="009D133A">
            <w:pPr>
              <w:jc w:val="center"/>
              <w:rPr>
                <w:b/>
              </w:rPr>
            </w:pPr>
            <w:r w:rsidRPr="00A44B06">
              <w:rPr>
                <w:b/>
              </w:rPr>
              <w:t>2</w:t>
            </w: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A44B06" w:rsidP="009D133A">
            <w:pPr>
              <w:jc w:val="center"/>
              <w:rPr>
                <w:b/>
              </w:rPr>
            </w:pPr>
            <w:r w:rsidRPr="00A44B06">
              <w:rPr>
                <w:b/>
              </w:rPr>
              <w:t>2</w:t>
            </w:r>
          </w:p>
        </w:tc>
      </w:tr>
      <w:tr w:rsidR="009D133A" w:rsidRPr="009D133A" w:rsidTr="009D133A">
        <w:tc>
          <w:tcPr>
            <w:tcW w:w="2040" w:type="dxa"/>
            <w:shd w:val="clear" w:color="auto" w:fill="auto"/>
            <w:vAlign w:val="center"/>
          </w:tcPr>
          <w:p w:rsidR="009D133A" w:rsidRPr="00A44B06" w:rsidRDefault="00A44B06" w:rsidP="009D133A">
            <w:pPr>
              <w:jc w:val="center"/>
              <w:rPr>
                <w:b/>
              </w:rPr>
            </w:pPr>
            <w:r w:rsidRPr="00A44B06">
              <w:rPr>
                <w:b/>
              </w:rPr>
              <w:t>Eclairage domotique</w:t>
            </w:r>
          </w:p>
        </w:tc>
        <w:tc>
          <w:tcPr>
            <w:tcW w:w="1470"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842" w:type="dxa"/>
            <w:shd w:val="clear" w:color="auto" w:fill="auto"/>
            <w:vAlign w:val="center"/>
          </w:tcPr>
          <w:p w:rsidR="009D133A" w:rsidRPr="00A44B06" w:rsidRDefault="009D133A" w:rsidP="009D133A">
            <w:pPr>
              <w:jc w:val="center"/>
              <w:rPr>
                <w:b/>
              </w:rPr>
            </w:pPr>
          </w:p>
        </w:tc>
        <w:tc>
          <w:tcPr>
            <w:tcW w:w="1560" w:type="dxa"/>
            <w:shd w:val="clear" w:color="auto" w:fill="auto"/>
            <w:vAlign w:val="center"/>
          </w:tcPr>
          <w:p w:rsidR="009D133A" w:rsidRPr="00A44B06" w:rsidRDefault="009D133A" w:rsidP="009D133A">
            <w:pPr>
              <w:jc w:val="center"/>
              <w:rPr>
                <w:b/>
              </w:rPr>
            </w:pPr>
          </w:p>
        </w:tc>
        <w:tc>
          <w:tcPr>
            <w:tcW w:w="1518" w:type="dxa"/>
            <w:shd w:val="clear" w:color="auto" w:fill="auto"/>
            <w:vAlign w:val="center"/>
          </w:tcPr>
          <w:p w:rsidR="009D133A" w:rsidRPr="00A44B06" w:rsidRDefault="009D133A" w:rsidP="009D133A">
            <w:pPr>
              <w:jc w:val="center"/>
              <w:rPr>
                <w:b/>
              </w:rPr>
            </w:pPr>
          </w:p>
        </w:tc>
      </w:tr>
    </w:tbl>
    <w:p w:rsidR="00BC42B0" w:rsidRDefault="00BC42B0" w:rsidP="002209F0">
      <w:pPr>
        <w:rPr>
          <w:highlight w:val="red"/>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470"/>
        <w:gridCol w:w="1560"/>
        <w:gridCol w:w="1842"/>
        <w:gridCol w:w="1560"/>
        <w:gridCol w:w="1518"/>
      </w:tblGrid>
      <w:tr w:rsidR="00476F9D" w:rsidRPr="00A44B06" w:rsidTr="00094056">
        <w:trPr>
          <w:trHeight w:val="780"/>
        </w:trPr>
        <w:tc>
          <w:tcPr>
            <w:tcW w:w="2040" w:type="dxa"/>
            <w:vMerge w:val="restart"/>
            <w:shd w:val="clear" w:color="auto" w:fill="auto"/>
            <w:vAlign w:val="center"/>
          </w:tcPr>
          <w:p w:rsidR="00476F9D" w:rsidRPr="00A44B06" w:rsidRDefault="00476F9D" w:rsidP="00094056">
            <w:pPr>
              <w:jc w:val="center"/>
              <w:rPr>
                <w:b/>
              </w:rPr>
            </w:pPr>
            <w:r w:rsidRPr="00A44B06">
              <w:rPr>
                <w:b/>
              </w:rPr>
              <w:t>Systèmes</w:t>
            </w:r>
          </w:p>
        </w:tc>
        <w:tc>
          <w:tcPr>
            <w:tcW w:w="7950" w:type="dxa"/>
            <w:gridSpan w:val="5"/>
            <w:shd w:val="clear" w:color="auto" w:fill="auto"/>
            <w:vAlign w:val="center"/>
          </w:tcPr>
          <w:p w:rsidR="00476F9D" w:rsidRPr="00A44B06" w:rsidRDefault="00476F9D" w:rsidP="00094056">
            <w:pPr>
              <w:jc w:val="center"/>
            </w:pPr>
            <w:r w:rsidRPr="00A44B06">
              <w:rPr>
                <w:b/>
              </w:rPr>
              <w:t>Instrumentation complémentaire à prévoir</w:t>
            </w:r>
          </w:p>
        </w:tc>
      </w:tr>
      <w:tr w:rsidR="00476F9D" w:rsidRPr="00A44B06" w:rsidTr="00094056">
        <w:tc>
          <w:tcPr>
            <w:tcW w:w="2040" w:type="dxa"/>
            <w:vMerge/>
            <w:shd w:val="clear" w:color="auto" w:fill="auto"/>
            <w:vAlign w:val="center"/>
          </w:tcPr>
          <w:p w:rsidR="00476F9D" w:rsidRPr="00A44B06" w:rsidRDefault="00476F9D" w:rsidP="00094056">
            <w:pPr>
              <w:jc w:val="center"/>
              <w:rPr>
                <w:b/>
              </w:rPr>
            </w:pPr>
          </w:p>
        </w:tc>
        <w:tc>
          <w:tcPr>
            <w:tcW w:w="1470" w:type="dxa"/>
            <w:shd w:val="clear" w:color="auto" w:fill="auto"/>
            <w:vAlign w:val="center"/>
          </w:tcPr>
          <w:p w:rsidR="00476F9D" w:rsidRPr="00A44B06" w:rsidRDefault="00476F9D" w:rsidP="00094056">
            <w:pPr>
              <w:jc w:val="center"/>
              <w:rPr>
                <w:b/>
              </w:rPr>
            </w:pPr>
            <w:r w:rsidRPr="00A44B06">
              <w:rPr>
                <w:b/>
              </w:rPr>
              <w:t xml:space="preserve">Compteur </w:t>
            </w:r>
            <w:r w:rsidRPr="00A44B06">
              <w:rPr>
                <w:b/>
              </w:rPr>
              <w:lastRenderedPageBreak/>
              <w:t>débit/volume d'eau</w:t>
            </w:r>
          </w:p>
        </w:tc>
        <w:tc>
          <w:tcPr>
            <w:tcW w:w="1560" w:type="dxa"/>
            <w:shd w:val="clear" w:color="auto" w:fill="auto"/>
            <w:vAlign w:val="center"/>
          </w:tcPr>
          <w:p w:rsidR="00476F9D" w:rsidRPr="00A44B06" w:rsidRDefault="00476F9D" w:rsidP="00094056">
            <w:pPr>
              <w:jc w:val="center"/>
              <w:rPr>
                <w:b/>
              </w:rPr>
            </w:pPr>
            <w:r w:rsidRPr="00A44B06">
              <w:rPr>
                <w:b/>
              </w:rPr>
              <w:lastRenderedPageBreak/>
              <w:t xml:space="preserve">Sonde pression </w:t>
            </w:r>
            <w:r w:rsidRPr="00A44B06">
              <w:rPr>
                <w:b/>
              </w:rPr>
              <w:lastRenderedPageBreak/>
              <w:t>fluides frigorigènes</w:t>
            </w:r>
          </w:p>
        </w:tc>
        <w:tc>
          <w:tcPr>
            <w:tcW w:w="1842" w:type="dxa"/>
            <w:shd w:val="clear" w:color="auto" w:fill="auto"/>
            <w:vAlign w:val="center"/>
          </w:tcPr>
          <w:p w:rsidR="00476F9D" w:rsidRPr="00A44B06" w:rsidRDefault="00476F9D" w:rsidP="00094056">
            <w:pPr>
              <w:jc w:val="center"/>
              <w:rPr>
                <w:b/>
              </w:rPr>
            </w:pPr>
            <w:r w:rsidRPr="00A44B06">
              <w:rPr>
                <w:b/>
              </w:rPr>
              <w:lastRenderedPageBreak/>
              <w:t xml:space="preserve">Sonde pression </w:t>
            </w:r>
            <w:r w:rsidRPr="00A44B06">
              <w:rPr>
                <w:b/>
              </w:rPr>
              <w:lastRenderedPageBreak/>
              <w:t>différentielle</w:t>
            </w:r>
          </w:p>
        </w:tc>
        <w:tc>
          <w:tcPr>
            <w:tcW w:w="1560" w:type="dxa"/>
            <w:shd w:val="clear" w:color="auto" w:fill="auto"/>
            <w:vAlign w:val="center"/>
          </w:tcPr>
          <w:p w:rsidR="00476F9D" w:rsidRPr="00A44B06" w:rsidRDefault="00476F9D" w:rsidP="00094056">
            <w:pPr>
              <w:jc w:val="center"/>
              <w:rPr>
                <w:b/>
              </w:rPr>
            </w:pPr>
            <w:r w:rsidRPr="00A44B06">
              <w:rPr>
                <w:b/>
              </w:rPr>
              <w:lastRenderedPageBreak/>
              <w:t>Sonde débit air</w:t>
            </w:r>
          </w:p>
        </w:tc>
        <w:tc>
          <w:tcPr>
            <w:tcW w:w="1518" w:type="dxa"/>
            <w:shd w:val="clear" w:color="auto" w:fill="auto"/>
            <w:vAlign w:val="center"/>
          </w:tcPr>
          <w:p w:rsidR="00476F9D" w:rsidRPr="00A44B06" w:rsidRDefault="00476F9D" w:rsidP="00094056">
            <w:pPr>
              <w:jc w:val="center"/>
              <w:rPr>
                <w:b/>
              </w:rPr>
            </w:pPr>
            <w:r w:rsidRPr="00A44B06">
              <w:rPr>
                <w:b/>
              </w:rPr>
              <w:t xml:space="preserve">Sonde </w:t>
            </w:r>
            <w:r w:rsidRPr="00A44B06">
              <w:rPr>
                <w:b/>
              </w:rPr>
              <w:lastRenderedPageBreak/>
              <w:t>rayonnement solaire</w:t>
            </w: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lastRenderedPageBreak/>
              <w:t>CTA Roue</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sidRPr="00A44B06">
              <w:rPr>
                <w:b/>
              </w:rPr>
              <w:t>2</w:t>
            </w: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sidRPr="00A44B06">
              <w:rPr>
                <w:b/>
              </w:rPr>
              <w:t>4</w:t>
            </w: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CTA Unizone</w:t>
            </w:r>
          </w:p>
        </w:tc>
        <w:tc>
          <w:tcPr>
            <w:tcW w:w="1470" w:type="dxa"/>
            <w:shd w:val="clear" w:color="auto" w:fill="auto"/>
            <w:vAlign w:val="center"/>
          </w:tcPr>
          <w:p w:rsidR="00476F9D" w:rsidRPr="00A44B06" w:rsidRDefault="00A44B06" w:rsidP="00094056">
            <w:pPr>
              <w:jc w:val="center"/>
              <w:rPr>
                <w:b/>
              </w:rPr>
            </w:pPr>
            <w:r w:rsidRPr="00A44B06">
              <w:rPr>
                <w:b/>
              </w:rPr>
              <w:t>2</w:t>
            </w:r>
          </w:p>
        </w:tc>
        <w:tc>
          <w:tcPr>
            <w:tcW w:w="1560" w:type="dxa"/>
            <w:shd w:val="clear" w:color="auto" w:fill="auto"/>
            <w:vAlign w:val="center"/>
          </w:tcPr>
          <w:p w:rsidR="00476F9D" w:rsidRPr="00A44B06" w:rsidRDefault="00A44B06" w:rsidP="00094056">
            <w:pPr>
              <w:jc w:val="center"/>
              <w:rPr>
                <w:b/>
              </w:rPr>
            </w:pPr>
            <w:r w:rsidRPr="00A44B06">
              <w:rPr>
                <w:b/>
              </w:rPr>
              <w:t>2</w:t>
            </w: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sidRPr="00A44B06">
              <w:rPr>
                <w:b/>
              </w:rPr>
              <w:t>4</w:t>
            </w: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CO2</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Cogénération</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Pr>
                <w:b/>
              </w:rPr>
              <w:t>3</w:t>
            </w: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fioul</w:t>
            </w:r>
          </w:p>
        </w:tc>
        <w:tc>
          <w:tcPr>
            <w:tcW w:w="1470" w:type="dxa"/>
            <w:shd w:val="clear" w:color="auto" w:fill="auto"/>
            <w:vAlign w:val="center"/>
          </w:tcPr>
          <w:p w:rsidR="00476F9D" w:rsidRPr="00A44B06" w:rsidRDefault="00A44B06" w:rsidP="00094056">
            <w:pPr>
              <w:jc w:val="center"/>
              <w:rPr>
                <w:b/>
              </w:rPr>
            </w:pPr>
            <w:r>
              <w:rPr>
                <w:b/>
              </w:rPr>
              <w:t>6</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gaz</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bois</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ECS instantané</w:t>
            </w:r>
          </w:p>
        </w:tc>
        <w:tc>
          <w:tcPr>
            <w:tcW w:w="1470" w:type="dxa"/>
            <w:shd w:val="clear" w:color="auto" w:fill="auto"/>
            <w:vAlign w:val="center"/>
          </w:tcPr>
          <w:p w:rsidR="00476F9D" w:rsidRPr="00A44B06" w:rsidRDefault="00A44B06" w:rsidP="00094056">
            <w:pPr>
              <w:jc w:val="center"/>
              <w:rPr>
                <w:b/>
              </w:rPr>
            </w:pPr>
            <w:r>
              <w:rPr>
                <w:b/>
              </w:rPr>
              <w:t>4</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ECBT</w:t>
            </w:r>
          </w:p>
        </w:tc>
        <w:tc>
          <w:tcPr>
            <w:tcW w:w="1470" w:type="dxa"/>
            <w:shd w:val="clear" w:color="auto" w:fill="auto"/>
            <w:vAlign w:val="center"/>
          </w:tcPr>
          <w:p w:rsidR="00476F9D" w:rsidRPr="00A44B06" w:rsidRDefault="00A44B06" w:rsidP="00094056">
            <w:pPr>
              <w:jc w:val="center"/>
              <w:rPr>
                <w:b/>
              </w:rPr>
            </w:pPr>
            <w:r>
              <w:rPr>
                <w:b/>
              </w:rPr>
              <w:t>1</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A44B06" w:rsidP="00094056">
            <w:pPr>
              <w:jc w:val="center"/>
              <w:rPr>
                <w:b/>
              </w:rPr>
            </w:pPr>
            <w:r>
              <w:rPr>
                <w:b/>
              </w:rPr>
              <w:t>1</w:t>
            </w: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CTA GTB</w:t>
            </w:r>
          </w:p>
        </w:tc>
        <w:tc>
          <w:tcPr>
            <w:tcW w:w="1470" w:type="dxa"/>
            <w:shd w:val="clear" w:color="auto" w:fill="auto"/>
            <w:vAlign w:val="center"/>
          </w:tcPr>
          <w:p w:rsidR="00476F9D" w:rsidRPr="00A44B06" w:rsidRDefault="00A44B06" w:rsidP="00094056">
            <w:pPr>
              <w:jc w:val="center"/>
              <w:rPr>
                <w:b/>
              </w:rPr>
            </w:pPr>
            <w:r>
              <w:rPr>
                <w:b/>
              </w:rPr>
              <w:t>1</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A44B06" w:rsidP="00094056">
            <w:pPr>
              <w:jc w:val="center"/>
              <w:rPr>
                <w:b/>
              </w:rPr>
            </w:pPr>
            <w:r>
              <w:rPr>
                <w:b/>
              </w:rPr>
              <w:t>2</w:t>
            </w: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A44B06" w:rsidRPr="009D133A" w:rsidTr="00094056">
        <w:tc>
          <w:tcPr>
            <w:tcW w:w="2040" w:type="dxa"/>
            <w:shd w:val="clear" w:color="auto" w:fill="auto"/>
            <w:vAlign w:val="center"/>
          </w:tcPr>
          <w:p w:rsidR="00A44B06" w:rsidRPr="00A44B06" w:rsidRDefault="00A44B06" w:rsidP="00094056">
            <w:pPr>
              <w:jc w:val="center"/>
              <w:rPr>
                <w:b/>
              </w:rPr>
            </w:pPr>
            <w:r w:rsidRPr="00A44B06">
              <w:rPr>
                <w:b/>
              </w:rPr>
              <w:t>Eclairage domotique</w:t>
            </w:r>
          </w:p>
        </w:tc>
        <w:tc>
          <w:tcPr>
            <w:tcW w:w="1470" w:type="dxa"/>
            <w:shd w:val="clear" w:color="auto" w:fill="auto"/>
            <w:vAlign w:val="center"/>
          </w:tcPr>
          <w:p w:rsidR="00A44B06" w:rsidRPr="00A44B06" w:rsidRDefault="00A44B06" w:rsidP="00094056">
            <w:pPr>
              <w:jc w:val="center"/>
              <w:rPr>
                <w:b/>
              </w:rPr>
            </w:pPr>
          </w:p>
        </w:tc>
        <w:tc>
          <w:tcPr>
            <w:tcW w:w="1560" w:type="dxa"/>
            <w:shd w:val="clear" w:color="auto" w:fill="auto"/>
            <w:vAlign w:val="center"/>
          </w:tcPr>
          <w:p w:rsidR="00A44B06" w:rsidRPr="00A44B06" w:rsidRDefault="00A44B06" w:rsidP="00094056">
            <w:pPr>
              <w:jc w:val="center"/>
              <w:rPr>
                <w:b/>
              </w:rPr>
            </w:pPr>
          </w:p>
        </w:tc>
        <w:tc>
          <w:tcPr>
            <w:tcW w:w="1842" w:type="dxa"/>
            <w:shd w:val="clear" w:color="auto" w:fill="auto"/>
            <w:vAlign w:val="center"/>
          </w:tcPr>
          <w:p w:rsidR="00A44B06" w:rsidRPr="00A44B06" w:rsidRDefault="00A44B06" w:rsidP="00094056">
            <w:pPr>
              <w:jc w:val="center"/>
              <w:rPr>
                <w:b/>
              </w:rPr>
            </w:pPr>
          </w:p>
        </w:tc>
        <w:tc>
          <w:tcPr>
            <w:tcW w:w="1560" w:type="dxa"/>
            <w:shd w:val="clear" w:color="auto" w:fill="auto"/>
            <w:vAlign w:val="center"/>
          </w:tcPr>
          <w:p w:rsidR="00A44B06" w:rsidRPr="00A44B06" w:rsidRDefault="00A44B06" w:rsidP="00094056">
            <w:pPr>
              <w:jc w:val="center"/>
              <w:rPr>
                <w:b/>
              </w:rPr>
            </w:pPr>
          </w:p>
        </w:tc>
        <w:tc>
          <w:tcPr>
            <w:tcW w:w="1518" w:type="dxa"/>
            <w:shd w:val="clear" w:color="auto" w:fill="auto"/>
            <w:vAlign w:val="center"/>
          </w:tcPr>
          <w:p w:rsidR="00A44B06" w:rsidRPr="00A44B06" w:rsidRDefault="00A44B06" w:rsidP="00094056">
            <w:pPr>
              <w:jc w:val="center"/>
              <w:rPr>
                <w:b/>
              </w:rPr>
            </w:pPr>
          </w:p>
        </w:tc>
      </w:tr>
    </w:tbl>
    <w:p w:rsidR="00476F9D" w:rsidRDefault="00476F9D" w:rsidP="002209F0">
      <w:pPr>
        <w:rPr>
          <w:highlight w:val="red"/>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470"/>
        <w:gridCol w:w="1560"/>
        <w:gridCol w:w="1842"/>
        <w:gridCol w:w="1560"/>
        <w:gridCol w:w="1518"/>
      </w:tblGrid>
      <w:tr w:rsidR="00476F9D" w:rsidRPr="00A44B06" w:rsidTr="00094056">
        <w:trPr>
          <w:trHeight w:val="780"/>
        </w:trPr>
        <w:tc>
          <w:tcPr>
            <w:tcW w:w="2040" w:type="dxa"/>
            <w:vMerge w:val="restart"/>
            <w:shd w:val="clear" w:color="auto" w:fill="auto"/>
            <w:vAlign w:val="center"/>
          </w:tcPr>
          <w:p w:rsidR="00476F9D" w:rsidRPr="00A44B06" w:rsidRDefault="00476F9D" w:rsidP="00094056">
            <w:pPr>
              <w:jc w:val="center"/>
              <w:rPr>
                <w:b/>
              </w:rPr>
            </w:pPr>
            <w:r w:rsidRPr="00A44B06">
              <w:rPr>
                <w:b/>
              </w:rPr>
              <w:t>Systèmes</w:t>
            </w:r>
          </w:p>
        </w:tc>
        <w:tc>
          <w:tcPr>
            <w:tcW w:w="7950" w:type="dxa"/>
            <w:gridSpan w:val="5"/>
            <w:shd w:val="clear" w:color="auto" w:fill="auto"/>
            <w:vAlign w:val="center"/>
          </w:tcPr>
          <w:p w:rsidR="00476F9D" w:rsidRPr="00A44B06" w:rsidRDefault="00476F9D" w:rsidP="00094056">
            <w:pPr>
              <w:jc w:val="center"/>
            </w:pPr>
            <w:r w:rsidRPr="00A44B06">
              <w:rPr>
                <w:b/>
              </w:rPr>
              <w:t>Instrumentation complémentaire à prévoir</w:t>
            </w:r>
          </w:p>
        </w:tc>
      </w:tr>
      <w:tr w:rsidR="00476F9D" w:rsidRPr="00A44B06" w:rsidTr="00094056">
        <w:tc>
          <w:tcPr>
            <w:tcW w:w="2040" w:type="dxa"/>
            <w:vMerge/>
            <w:shd w:val="clear" w:color="auto" w:fill="auto"/>
            <w:vAlign w:val="center"/>
          </w:tcPr>
          <w:p w:rsidR="00476F9D" w:rsidRPr="00A44B06" w:rsidRDefault="00476F9D" w:rsidP="00094056">
            <w:pPr>
              <w:jc w:val="center"/>
              <w:rPr>
                <w:b/>
              </w:rPr>
            </w:pPr>
          </w:p>
        </w:tc>
        <w:tc>
          <w:tcPr>
            <w:tcW w:w="1470" w:type="dxa"/>
            <w:shd w:val="clear" w:color="auto" w:fill="auto"/>
            <w:vAlign w:val="center"/>
          </w:tcPr>
          <w:p w:rsidR="00476F9D" w:rsidRPr="00A44B06" w:rsidRDefault="00476F9D" w:rsidP="00094056">
            <w:pPr>
              <w:jc w:val="center"/>
              <w:rPr>
                <w:b/>
              </w:rPr>
            </w:pPr>
            <w:r w:rsidRPr="00A44B06">
              <w:rPr>
                <w:b/>
              </w:rPr>
              <w:t>Compteur d'énergie monophasé</w:t>
            </w:r>
          </w:p>
        </w:tc>
        <w:tc>
          <w:tcPr>
            <w:tcW w:w="1560" w:type="dxa"/>
            <w:shd w:val="clear" w:color="auto" w:fill="auto"/>
            <w:vAlign w:val="center"/>
          </w:tcPr>
          <w:p w:rsidR="00476F9D" w:rsidRPr="00A44B06" w:rsidRDefault="00476F9D" w:rsidP="00094056">
            <w:pPr>
              <w:jc w:val="center"/>
              <w:rPr>
                <w:b/>
              </w:rPr>
            </w:pPr>
            <w:r w:rsidRPr="00A44B06">
              <w:rPr>
                <w:b/>
              </w:rPr>
              <w:t>Compteur d'énergie triphasé</w:t>
            </w:r>
          </w:p>
        </w:tc>
        <w:tc>
          <w:tcPr>
            <w:tcW w:w="1842" w:type="dxa"/>
            <w:shd w:val="clear" w:color="auto" w:fill="auto"/>
            <w:vAlign w:val="center"/>
          </w:tcPr>
          <w:p w:rsidR="00476F9D" w:rsidRPr="00A44B06" w:rsidRDefault="00476F9D" w:rsidP="00A44B06">
            <w:pPr>
              <w:rPr>
                <w:b/>
              </w:rPr>
            </w:pPr>
            <w:r w:rsidRPr="00A44B06">
              <w:rPr>
                <w:b/>
              </w:rPr>
              <w:t>Comptage gaz</w:t>
            </w:r>
          </w:p>
        </w:tc>
        <w:tc>
          <w:tcPr>
            <w:tcW w:w="1560" w:type="dxa"/>
            <w:shd w:val="clear" w:color="auto" w:fill="auto"/>
            <w:vAlign w:val="center"/>
          </w:tcPr>
          <w:p w:rsidR="00476F9D" w:rsidRPr="00A44B06" w:rsidRDefault="00CF5736" w:rsidP="00094056">
            <w:pPr>
              <w:jc w:val="center"/>
              <w:rPr>
                <w:b/>
              </w:rPr>
            </w:pPr>
            <w:r w:rsidRPr="00A44B06">
              <w:rPr>
                <w:b/>
              </w:rPr>
              <w:t>Sonde CO2</w:t>
            </w:r>
          </w:p>
        </w:tc>
        <w:tc>
          <w:tcPr>
            <w:tcW w:w="1518" w:type="dxa"/>
            <w:shd w:val="clear" w:color="auto" w:fill="auto"/>
            <w:vAlign w:val="center"/>
          </w:tcPr>
          <w:p w:rsidR="00476F9D" w:rsidRPr="00A44B06" w:rsidRDefault="00A44B06" w:rsidP="00094056">
            <w:pPr>
              <w:jc w:val="center"/>
              <w:rPr>
                <w:b/>
              </w:rPr>
            </w:pPr>
            <w:r>
              <w:rPr>
                <w:b/>
              </w:rPr>
              <w:t>Comptage fioul</w:t>
            </w: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CTA Roue</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sidRPr="00A44B06">
              <w:rPr>
                <w:b/>
              </w:rPr>
              <w:t>1</w:t>
            </w: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CTA Unizone</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sidRPr="00A44B06">
              <w:rPr>
                <w:b/>
              </w:rPr>
              <w:t>1</w:t>
            </w: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CO2</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Cogénération</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fioul</w:t>
            </w:r>
          </w:p>
        </w:tc>
        <w:tc>
          <w:tcPr>
            <w:tcW w:w="1470" w:type="dxa"/>
            <w:shd w:val="clear" w:color="auto" w:fill="auto"/>
            <w:vAlign w:val="center"/>
          </w:tcPr>
          <w:p w:rsidR="00476F9D" w:rsidRPr="00A44B06" w:rsidRDefault="00A44B06" w:rsidP="00094056">
            <w:pPr>
              <w:jc w:val="center"/>
              <w:rPr>
                <w:b/>
              </w:rPr>
            </w:pPr>
            <w:r>
              <w:rPr>
                <w:b/>
              </w:rPr>
              <w:t>6</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A44B06" w:rsidP="00094056">
            <w:pPr>
              <w:jc w:val="center"/>
              <w:rPr>
                <w:b/>
              </w:rPr>
            </w:pPr>
            <w:r>
              <w:rPr>
                <w:b/>
              </w:rPr>
              <w:t>2</w:t>
            </w:r>
          </w:p>
        </w:tc>
        <w:tc>
          <w:tcPr>
            <w:tcW w:w="1518" w:type="dxa"/>
            <w:shd w:val="clear" w:color="auto" w:fill="auto"/>
            <w:vAlign w:val="center"/>
          </w:tcPr>
          <w:p w:rsidR="00476F9D" w:rsidRPr="00A44B06" w:rsidRDefault="00A44B06" w:rsidP="00094056">
            <w:pPr>
              <w:jc w:val="center"/>
              <w:rPr>
                <w:b/>
              </w:rPr>
            </w:pPr>
            <w:r>
              <w:rPr>
                <w:b/>
              </w:rPr>
              <w:t>2</w:t>
            </w: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gaz</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A44B06" w:rsidP="00094056">
            <w:pPr>
              <w:jc w:val="center"/>
              <w:rPr>
                <w:b/>
              </w:rPr>
            </w:pPr>
            <w:r>
              <w:rPr>
                <w:b/>
              </w:rPr>
              <w:t>1</w:t>
            </w: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Cascade chaudières bois</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ECS instantané</w:t>
            </w:r>
          </w:p>
        </w:tc>
        <w:tc>
          <w:tcPr>
            <w:tcW w:w="1470" w:type="dxa"/>
            <w:shd w:val="clear" w:color="auto" w:fill="auto"/>
            <w:vAlign w:val="center"/>
          </w:tcPr>
          <w:p w:rsidR="00476F9D" w:rsidRPr="00A44B06" w:rsidRDefault="00A44B06" w:rsidP="00094056">
            <w:pPr>
              <w:jc w:val="center"/>
              <w:rPr>
                <w:b/>
              </w:rPr>
            </w:pPr>
            <w:r>
              <w:rPr>
                <w:b/>
              </w:rPr>
              <w:t>1</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ECBT</w:t>
            </w:r>
          </w:p>
        </w:tc>
        <w:tc>
          <w:tcPr>
            <w:tcW w:w="1470"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476F9D" w:rsidRPr="00A44B06" w:rsidTr="00094056">
        <w:tc>
          <w:tcPr>
            <w:tcW w:w="2040" w:type="dxa"/>
            <w:shd w:val="clear" w:color="auto" w:fill="auto"/>
            <w:vAlign w:val="center"/>
          </w:tcPr>
          <w:p w:rsidR="00476F9D" w:rsidRPr="00A44B06" w:rsidRDefault="00476F9D" w:rsidP="00094056">
            <w:pPr>
              <w:jc w:val="center"/>
              <w:rPr>
                <w:b/>
              </w:rPr>
            </w:pPr>
            <w:r w:rsidRPr="00A44B06">
              <w:rPr>
                <w:b/>
              </w:rPr>
              <w:t>CTA GTB</w:t>
            </w:r>
          </w:p>
        </w:tc>
        <w:tc>
          <w:tcPr>
            <w:tcW w:w="1470" w:type="dxa"/>
            <w:shd w:val="clear" w:color="auto" w:fill="auto"/>
            <w:vAlign w:val="center"/>
          </w:tcPr>
          <w:p w:rsidR="00476F9D" w:rsidRPr="00A44B06" w:rsidRDefault="00A44B06" w:rsidP="00094056">
            <w:pPr>
              <w:jc w:val="center"/>
              <w:rPr>
                <w:b/>
              </w:rPr>
            </w:pPr>
            <w:r>
              <w:rPr>
                <w:b/>
              </w:rPr>
              <w:t>2</w:t>
            </w:r>
          </w:p>
        </w:tc>
        <w:tc>
          <w:tcPr>
            <w:tcW w:w="1560" w:type="dxa"/>
            <w:shd w:val="clear" w:color="auto" w:fill="auto"/>
            <w:vAlign w:val="center"/>
          </w:tcPr>
          <w:p w:rsidR="00476F9D" w:rsidRPr="00A44B06" w:rsidRDefault="00476F9D" w:rsidP="00094056">
            <w:pPr>
              <w:jc w:val="center"/>
              <w:rPr>
                <w:b/>
              </w:rPr>
            </w:pPr>
          </w:p>
        </w:tc>
        <w:tc>
          <w:tcPr>
            <w:tcW w:w="1842" w:type="dxa"/>
            <w:shd w:val="clear" w:color="auto" w:fill="auto"/>
            <w:vAlign w:val="center"/>
          </w:tcPr>
          <w:p w:rsidR="00476F9D" w:rsidRPr="00A44B06" w:rsidRDefault="00476F9D" w:rsidP="00094056">
            <w:pPr>
              <w:jc w:val="center"/>
              <w:rPr>
                <w:b/>
              </w:rPr>
            </w:pPr>
          </w:p>
        </w:tc>
        <w:tc>
          <w:tcPr>
            <w:tcW w:w="1560" w:type="dxa"/>
            <w:shd w:val="clear" w:color="auto" w:fill="auto"/>
            <w:vAlign w:val="center"/>
          </w:tcPr>
          <w:p w:rsidR="00476F9D" w:rsidRPr="00A44B06" w:rsidRDefault="00476F9D" w:rsidP="00094056">
            <w:pPr>
              <w:jc w:val="center"/>
              <w:rPr>
                <w:b/>
              </w:rPr>
            </w:pPr>
          </w:p>
        </w:tc>
        <w:tc>
          <w:tcPr>
            <w:tcW w:w="1518" w:type="dxa"/>
            <w:shd w:val="clear" w:color="auto" w:fill="auto"/>
            <w:vAlign w:val="center"/>
          </w:tcPr>
          <w:p w:rsidR="00476F9D" w:rsidRPr="00A44B06" w:rsidRDefault="00476F9D" w:rsidP="00094056">
            <w:pPr>
              <w:jc w:val="center"/>
              <w:rPr>
                <w:b/>
              </w:rPr>
            </w:pPr>
          </w:p>
        </w:tc>
      </w:tr>
      <w:tr w:rsidR="00A44B06" w:rsidRPr="009D133A" w:rsidTr="00094056">
        <w:tc>
          <w:tcPr>
            <w:tcW w:w="2040" w:type="dxa"/>
            <w:shd w:val="clear" w:color="auto" w:fill="auto"/>
            <w:vAlign w:val="center"/>
          </w:tcPr>
          <w:p w:rsidR="00A44B06" w:rsidRPr="00A44B06" w:rsidRDefault="00A44B06" w:rsidP="00094056">
            <w:pPr>
              <w:jc w:val="center"/>
              <w:rPr>
                <w:b/>
              </w:rPr>
            </w:pPr>
            <w:r w:rsidRPr="00A44B06">
              <w:rPr>
                <w:b/>
              </w:rPr>
              <w:t>Eclairage domotique</w:t>
            </w:r>
          </w:p>
        </w:tc>
        <w:tc>
          <w:tcPr>
            <w:tcW w:w="1470" w:type="dxa"/>
            <w:shd w:val="clear" w:color="auto" w:fill="auto"/>
            <w:vAlign w:val="center"/>
          </w:tcPr>
          <w:p w:rsidR="00A44B06" w:rsidRPr="00A44B06" w:rsidRDefault="00A44B06" w:rsidP="00094056">
            <w:pPr>
              <w:jc w:val="center"/>
              <w:rPr>
                <w:b/>
              </w:rPr>
            </w:pPr>
            <w:r>
              <w:rPr>
                <w:b/>
              </w:rPr>
              <w:t>4</w:t>
            </w:r>
          </w:p>
        </w:tc>
        <w:tc>
          <w:tcPr>
            <w:tcW w:w="1560" w:type="dxa"/>
            <w:shd w:val="clear" w:color="auto" w:fill="auto"/>
            <w:vAlign w:val="center"/>
          </w:tcPr>
          <w:p w:rsidR="00A44B06" w:rsidRPr="00A44B06" w:rsidRDefault="00A44B06" w:rsidP="00094056">
            <w:pPr>
              <w:jc w:val="center"/>
              <w:rPr>
                <w:b/>
              </w:rPr>
            </w:pPr>
          </w:p>
        </w:tc>
        <w:tc>
          <w:tcPr>
            <w:tcW w:w="1842" w:type="dxa"/>
            <w:shd w:val="clear" w:color="auto" w:fill="auto"/>
            <w:vAlign w:val="center"/>
          </w:tcPr>
          <w:p w:rsidR="00A44B06" w:rsidRPr="00A44B06" w:rsidRDefault="00A44B06" w:rsidP="00094056">
            <w:pPr>
              <w:jc w:val="center"/>
              <w:rPr>
                <w:b/>
              </w:rPr>
            </w:pPr>
          </w:p>
        </w:tc>
        <w:tc>
          <w:tcPr>
            <w:tcW w:w="1560" w:type="dxa"/>
            <w:shd w:val="clear" w:color="auto" w:fill="auto"/>
            <w:vAlign w:val="center"/>
          </w:tcPr>
          <w:p w:rsidR="00A44B06" w:rsidRPr="00A44B06" w:rsidRDefault="00A44B06" w:rsidP="00094056">
            <w:pPr>
              <w:jc w:val="center"/>
              <w:rPr>
                <w:b/>
              </w:rPr>
            </w:pPr>
          </w:p>
        </w:tc>
        <w:tc>
          <w:tcPr>
            <w:tcW w:w="1518" w:type="dxa"/>
            <w:shd w:val="clear" w:color="auto" w:fill="auto"/>
            <w:vAlign w:val="center"/>
          </w:tcPr>
          <w:p w:rsidR="00A44B06" w:rsidRPr="00A44B06" w:rsidRDefault="00A44B06" w:rsidP="00094056">
            <w:pPr>
              <w:jc w:val="center"/>
              <w:rPr>
                <w:b/>
              </w:rPr>
            </w:pPr>
          </w:p>
        </w:tc>
      </w:tr>
    </w:tbl>
    <w:p w:rsidR="001C6153" w:rsidRDefault="001C6153" w:rsidP="002209F0">
      <w:pPr>
        <w:rPr>
          <w:highlight w:val="red"/>
        </w:rPr>
      </w:pPr>
    </w:p>
    <w:p w:rsidR="001160D7" w:rsidRPr="001160D7" w:rsidRDefault="001160D7" w:rsidP="002209F0">
      <w:r w:rsidRPr="001160D7">
        <w:t>Remarque : Ce</w:t>
      </w:r>
      <w:r>
        <w:t xml:space="preserve"> tableau n'a pas vocation à être exhaustif. Il donne une simple indication sur le nombre de capteurs et de sondes à prévoir de manière générale. Il faut que le candidat se reporte au chapitre détaillant, par équipement, les capteurs et les sondes à prévoir.</w:t>
      </w:r>
    </w:p>
    <w:p w:rsidR="001160D7" w:rsidRPr="001160D7" w:rsidRDefault="001160D7" w:rsidP="002209F0"/>
    <w:p w:rsidR="00AF3ADF" w:rsidRPr="00962145" w:rsidRDefault="00AF3ADF" w:rsidP="00AF3ADF">
      <w:pPr>
        <w:pStyle w:val="Titre2"/>
      </w:pPr>
      <w:bookmarkStart w:id="148" w:name="_Toc494797546"/>
      <w:r w:rsidRPr="00962145">
        <w:t>Localisation des points de mesure :</w:t>
      </w:r>
      <w:bookmarkEnd w:id="148"/>
    </w:p>
    <w:p w:rsidR="007831CA" w:rsidRDefault="007831CA" w:rsidP="007831CA">
      <w:r>
        <w:t>L'instrumentation souhaitée, ainsi que leur localisation, des différents systèmes pédagogiques existants dans les locaux du lycée et concernés par le système de gestion technique est détaillé dans les paragraphes suivants. L'ensemble des points de mesure décrits devront être supervisé.</w:t>
      </w:r>
    </w:p>
    <w:p w:rsidR="007831CA" w:rsidRDefault="007831CA" w:rsidP="00AF3ADF">
      <w:pPr>
        <w:rPr>
          <w:highlight w:val="red"/>
        </w:rPr>
      </w:pPr>
    </w:p>
    <w:p w:rsidR="002E59A8" w:rsidRPr="00CA0D98" w:rsidRDefault="002E59A8" w:rsidP="0006045A">
      <w:pPr>
        <w:pStyle w:val="Titre3"/>
        <w:numPr>
          <w:ilvl w:val="0"/>
          <w:numId w:val="33"/>
        </w:numPr>
      </w:pPr>
      <w:r w:rsidRPr="00CA0D98">
        <w:t>CTA Roue</w:t>
      </w:r>
    </w:p>
    <w:p w:rsidR="002E59A8" w:rsidRDefault="002E59A8" w:rsidP="002E59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8"/>
      </w:tblGrid>
      <w:tr w:rsidR="00AC2439" w:rsidTr="00AC2439">
        <w:trPr>
          <w:jc w:val="center"/>
        </w:trPr>
        <w:tc>
          <w:tcPr>
            <w:tcW w:w="9218" w:type="dxa"/>
          </w:tcPr>
          <w:p w:rsidR="00AC2439" w:rsidRDefault="001475BB" w:rsidP="00AC2439">
            <w:pPr>
              <w:tabs>
                <w:tab w:val="center" w:pos="4536"/>
                <w:tab w:val="right" w:pos="9072"/>
              </w:tabs>
              <w:jc w:val="center"/>
            </w:pPr>
            <w:r>
              <w:rPr>
                <w:noProof/>
              </w:rPr>
            </w:r>
            <w:r>
              <w:rPr>
                <w:noProof/>
              </w:rPr>
              <w:pict>
                <v:group id="_x0000_s1478" editas="canvas" style="width:450pt;height:405pt;mso-position-horizontal-relative:char;mso-position-vertical-relative:line" coordorigin="2362,5182" coordsize="7200,6480">
                  <o:lock v:ext="edit" aspectratio="t"/>
                  <v:shape id="_x0000_s1479" type="#_x0000_t75" style="position:absolute;left:2362;top:5182;width:7200;height:6480" o:preferrelative="f">
                    <v:fill o:detectmouseclick="t"/>
                    <v:path o:extrusionok="t" o:connecttype="none"/>
                    <o:lock v:ext="edit" text="t"/>
                  </v:shape>
                  <v:shape id="_x0000_s1480" type="#_x0000_t75" style="position:absolute;left:2460;top:5898;width:6860;height:4808">
                    <v:imagedata r:id="rId18" o:title=""/>
                  </v:shape>
                  <v:shape id="_x0000_s1481" type="#_x0000_t202" style="position:absolute;left:4350;top:5358;width:1392;height:540;v-text-anchor:middle">
                    <v:textbox>
                      <w:txbxContent>
                        <w:p w:rsidR="006C2928" w:rsidRPr="00C477A6" w:rsidRDefault="006C2928" w:rsidP="00AC2439">
                          <w:pPr>
                            <w:jc w:val="center"/>
                            <w:rPr>
                              <w:color w:val="FF0000"/>
                            </w:rPr>
                          </w:pPr>
                          <w:r w:rsidRPr="00C477A6">
                            <w:rPr>
                              <w:color w:val="FF0000"/>
                            </w:rPr>
                            <w:t>T°+HR + vitesse air rejet</w:t>
                          </w:r>
                          <w:r>
                            <w:rPr>
                              <w:color w:val="FF0000"/>
                            </w:rPr>
                            <w:t xml:space="preserve"> (à créer)</w:t>
                          </w:r>
                        </w:p>
                      </w:txbxContent>
                    </v:textbox>
                  </v:shape>
                  <v:shape id="_x0000_s1482" type="#_x0000_t32" style="position:absolute;left:4602;top:5898;width:444;height:2019;flip:x" o:connectortype="straight" strokeweight="2.5pt">
                    <v:stroke endarrow="block"/>
                  </v:shape>
                  <v:shape id="_x0000_s1483" type="#_x0000_t202" style="position:absolute;left:6462;top:5358;width:1226;height:780;v-text-anchor:middle">
                    <v:textbox>
                      <w:txbxContent>
                        <w:p w:rsidR="006C2928" w:rsidRPr="00C477A6" w:rsidRDefault="006C2928" w:rsidP="00AC2439">
                          <w:pPr>
                            <w:jc w:val="center"/>
                          </w:pPr>
                          <w:r w:rsidRPr="00C477A6">
                            <w:t>T°</w:t>
                          </w:r>
                          <w:r>
                            <w:t xml:space="preserve"> </w:t>
                          </w:r>
                          <w:r w:rsidRPr="00C477A6">
                            <w:t>air reprise</w:t>
                          </w:r>
                        </w:p>
                        <w:p w:rsidR="006C2928" w:rsidRPr="00C477A6" w:rsidRDefault="006C2928" w:rsidP="00AC2439">
                          <w:pPr>
                            <w:jc w:val="center"/>
                            <w:rPr>
                              <w:color w:val="FF0000"/>
                            </w:rPr>
                          </w:pPr>
                          <w:r w:rsidRPr="00C477A6">
                            <w:rPr>
                              <w:color w:val="FF0000"/>
                            </w:rPr>
                            <w:t xml:space="preserve">HR </w:t>
                          </w:r>
                          <w:r>
                            <w:rPr>
                              <w:color w:val="FF0000"/>
                            </w:rPr>
                            <w:t>air reprise (à créer)</w:t>
                          </w:r>
                        </w:p>
                      </w:txbxContent>
                    </v:textbox>
                  </v:shape>
                  <v:shape id="_x0000_s1484" type="#_x0000_t32" style="position:absolute;left:6440;top:6138;width:636;height:1779;flip:x" o:connectortype="straight" strokeweight="2.5pt">
                    <v:stroke endarrow="block"/>
                  </v:shape>
                  <v:shape id="_x0000_s1485" type="#_x0000_t202" style="position:absolute;left:7900;top:6238;width:1548;height:780;v-text-anchor:middle">
                    <v:fill opacity="0"/>
                    <v:textbox>
                      <w:txbxContent>
                        <w:p w:rsidR="006C2928" w:rsidRPr="00C477A6" w:rsidRDefault="006C2928" w:rsidP="00AC2439">
                          <w:pPr>
                            <w:jc w:val="center"/>
                          </w:pPr>
                          <w:r w:rsidRPr="00C477A6">
                            <w:t>T°</w:t>
                          </w:r>
                          <w:r>
                            <w:t xml:space="preserve"> </w:t>
                          </w:r>
                          <w:r w:rsidRPr="00C477A6">
                            <w:t xml:space="preserve">air </w:t>
                          </w:r>
                          <w:r>
                            <w:t>soufflage</w:t>
                          </w:r>
                        </w:p>
                        <w:p w:rsidR="006C2928" w:rsidRPr="00C477A6" w:rsidRDefault="006C2928" w:rsidP="00AC2439">
                          <w:pPr>
                            <w:jc w:val="center"/>
                            <w:rPr>
                              <w:color w:val="FF0000"/>
                            </w:rPr>
                          </w:pPr>
                          <w:r w:rsidRPr="00C477A6">
                            <w:rPr>
                              <w:color w:val="FF0000"/>
                            </w:rPr>
                            <w:t xml:space="preserve">HR </w:t>
                          </w:r>
                          <w:r>
                            <w:rPr>
                              <w:color w:val="FF0000"/>
                            </w:rPr>
                            <w:t>+ vitesse air soufflage (à créer)</w:t>
                          </w:r>
                        </w:p>
                      </w:txbxContent>
                    </v:textbox>
                  </v:shape>
                  <v:shape id="_x0000_s1486" type="#_x0000_t32" style="position:absolute;left:7562;top:6628;width:338;height:1145;flip:x" o:connectortype="straight" strokeweight="2.5pt">
                    <v:stroke endarrow="block"/>
                  </v:shape>
                  <v:shape id="_x0000_s1487" type="#_x0000_t202" style="position:absolute;left:2606;top:9070;width:1226;height:780;v-text-anchor:middle">
                    <v:textbox>
                      <w:txbxContent>
                        <w:p w:rsidR="006C2928" w:rsidRPr="00C477A6" w:rsidRDefault="006C2928" w:rsidP="00AC2439">
                          <w:pPr>
                            <w:jc w:val="center"/>
                          </w:pPr>
                          <w:r w:rsidRPr="00C477A6">
                            <w:t>T°</w:t>
                          </w:r>
                          <w:r>
                            <w:t xml:space="preserve"> </w:t>
                          </w:r>
                          <w:r w:rsidRPr="00C477A6">
                            <w:t xml:space="preserve">air </w:t>
                          </w:r>
                          <w:r>
                            <w:t>neuf</w:t>
                          </w:r>
                        </w:p>
                        <w:p w:rsidR="006C2928" w:rsidRPr="00C477A6" w:rsidRDefault="006C2928" w:rsidP="00AC2439">
                          <w:pPr>
                            <w:jc w:val="center"/>
                            <w:rPr>
                              <w:color w:val="FF0000"/>
                            </w:rPr>
                          </w:pPr>
                          <w:r w:rsidRPr="00C477A6">
                            <w:rPr>
                              <w:color w:val="FF0000"/>
                            </w:rPr>
                            <w:t xml:space="preserve">HR </w:t>
                          </w:r>
                          <w:r>
                            <w:rPr>
                              <w:color w:val="FF0000"/>
                            </w:rPr>
                            <w:t>air neuf (à créer)</w:t>
                          </w:r>
                        </w:p>
                      </w:txbxContent>
                    </v:textbox>
                  </v:shape>
                  <v:shape id="_x0000_s1488" type="#_x0000_t32" style="position:absolute;left:3220;top:8493;width:260;height:577;flip:y" o:connectortype="straight" strokeweight="2.5pt">
                    <v:stroke endarrow="block"/>
                  </v:shape>
                  <v:shape id="_x0000_s1489" type="#_x0000_t202" style="position:absolute;left:2712;top:10258;width:1730;height:780;v-text-anchor:middle">
                    <v:textbox>
                      <w:txbxContent>
                        <w:p w:rsidR="006C2928" w:rsidRPr="00C477A6" w:rsidRDefault="006C2928" w:rsidP="00AC2439">
                          <w:pPr>
                            <w:jc w:val="center"/>
                          </w:pPr>
                          <w:r w:rsidRPr="00C477A6">
                            <w:t>T°</w:t>
                          </w:r>
                          <w:r>
                            <w:t xml:space="preserve"> </w:t>
                          </w:r>
                          <w:r w:rsidRPr="00C477A6">
                            <w:t xml:space="preserve">air </w:t>
                          </w:r>
                          <w:r>
                            <w:t>sortie batterie</w:t>
                          </w:r>
                        </w:p>
                        <w:p w:rsidR="006C2928" w:rsidRPr="00C477A6" w:rsidRDefault="006C2928" w:rsidP="00AC2439">
                          <w:pPr>
                            <w:jc w:val="center"/>
                            <w:rPr>
                              <w:color w:val="FF0000"/>
                            </w:rPr>
                          </w:pPr>
                          <w:r w:rsidRPr="00C477A6">
                            <w:rPr>
                              <w:color w:val="FF0000"/>
                            </w:rPr>
                            <w:t xml:space="preserve">HR </w:t>
                          </w:r>
                          <w:r>
                            <w:rPr>
                              <w:color w:val="FF0000"/>
                            </w:rPr>
                            <w:t>air sortie batterie (à créer)</w:t>
                          </w:r>
                        </w:p>
                      </w:txbxContent>
                    </v:textbox>
                  </v:shape>
                  <v:shape id="_x0000_s1490" type="#_x0000_t32" style="position:absolute;left:3577;top:8493;width:1585;height:1765;flip:y" o:connectortype="straight" strokeweight="2.5pt">
                    <v:stroke endarrow="block"/>
                  </v:shape>
                  <v:shape id="_x0000_s1491" type="#_x0000_t202" style="position:absolute;left:5138;top:10822;width:1416;height:632;v-text-anchor:middle">
                    <v:textbox>
                      <w:txbxContent>
                        <w:p w:rsidR="006C2928" w:rsidRPr="00C477A6" w:rsidRDefault="006C2928" w:rsidP="00AC2439">
                          <w:pPr>
                            <w:jc w:val="center"/>
                          </w:pPr>
                          <w:r w:rsidRPr="00C477A6">
                            <w:t>T°</w:t>
                          </w:r>
                          <w:r>
                            <w:t xml:space="preserve"> entrée et </w:t>
                          </w:r>
                          <w:r w:rsidRPr="00C477A6">
                            <w:t>sortie condenseur</w:t>
                          </w:r>
                        </w:p>
                      </w:txbxContent>
                    </v:textbox>
                  </v:shape>
                  <v:shape id="_x0000_s1492" type="#_x0000_t32" style="position:absolute;left:4682;top:9214;width:1164;height:1608;flip:x y" o:connectortype="straight" strokeweight="2.5pt">
                    <v:stroke endarrow="block"/>
                  </v:shape>
                  <v:shape id="_x0000_s1493" type="#_x0000_t32" style="position:absolute;left:5082;top:9214;width:764;height:1608;flip:x y" o:connectortype="straight" strokeweight="2.5pt">
                    <v:stroke endarrow="block"/>
                  </v:shape>
                  <v:shape id="_x0000_s1494" type="#_x0000_t202" style="position:absolute;left:7688;top:10822;width:1548;height:632;v-text-anchor:middle">
                    <v:textbox>
                      <w:txbxContent>
                        <w:p w:rsidR="006C2928" w:rsidRPr="00C477A6" w:rsidRDefault="006C2928" w:rsidP="00AC2439">
                          <w:pPr>
                            <w:jc w:val="center"/>
                            <w:rPr>
                              <w:color w:val="FF0000"/>
                            </w:rPr>
                          </w:pPr>
                          <w:r w:rsidRPr="00C477A6">
                            <w:rPr>
                              <w:color w:val="FF0000"/>
                            </w:rPr>
                            <w:t xml:space="preserve">Puissance électrique </w:t>
                          </w:r>
                          <w:r>
                            <w:rPr>
                              <w:color w:val="FF0000"/>
                            </w:rPr>
                            <w:t xml:space="preserve"> PAC </w:t>
                          </w:r>
                          <w:r w:rsidRPr="00C477A6">
                            <w:rPr>
                              <w:color w:val="FF0000"/>
                            </w:rPr>
                            <w:t>(à créer)</w:t>
                          </w:r>
                        </w:p>
                      </w:txbxContent>
                    </v:textbox>
                  </v:shape>
                  <v:shape id="_x0000_s1495" type="#_x0000_t32" style="position:absolute;left:8620;top:9130;width:60;height:515" o:connectortype="straight" strokeweight="2.5pt">
                    <v:stroke endarrow="block"/>
                  </v:shape>
                  <v:shape id="_x0000_s1496" type="#_x0000_t32" style="position:absolute;left:8463;top:9933;width:219;height:889;flip:y" o:connectortype="straight" strokeweight="2.5pt">
                    <v:stroke endarrow="block"/>
                  </v:shape>
                  <v:shape id="_x0000_s1497" type="#_x0000_t202" style="position:absolute;left:7780;top:7462;width:1678;height:1668;v-text-anchor:middle">
                    <v:fill opacity="0"/>
                    <v:textbox>
                      <w:txbxContent>
                        <w:p w:rsidR="006C2928" w:rsidRDefault="006C2928" w:rsidP="00AC2439">
                          <w:pPr>
                            <w:jc w:val="center"/>
                            <w:rPr>
                              <w:color w:val="FF0000"/>
                            </w:rPr>
                          </w:pPr>
                          <w:r>
                            <w:rPr>
                              <w:color w:val="FF0000"/>
                            </w:rPr>
                            <w:t xml:space="preserve">T° +HR + vitesse d'air en entrée et en sortie des 2 échangeurs </w:t>
                          </w:r>
                          <w:r w:rsidRPr="00C477A6">
                            <w:rPr>
                              <w:color w:val="FF0000"/>
                            </w:rPr>
                            <w:t>(à créer)</w:t>
                          </w:r>
                        </w:p>
                        <w:p w:rsidR="006C2928" w:rsidRPr="00C477A6" w:rsidRDefault="006C2928" w:rsidP="00AC2439">
                          <w:pPr>
                            <w:jc w:val="center"/>
                            <w:rPr>
                              <w:color w:val="FF0000"/>
                            </w:rPr>
                          </w:pPr>
                          <w:r>
                            <w:rPr>
                              <w:color w:val="FF0000"/>
                            </w:rPr>
                            <w:t xml:space="preserve">T° entrée et sortie compresseur </w:t>
                          </w:r>
                          <w:r w:rsidRPr="00C477A6">
                            <w:rPr>
                              <w:color w:val="FF0000"/>
                            </w:rPr>
                            <w:t>(à créer)</w:t>
                          </w:r>
                        </w:p>
                      </w:txbxContent>
                    </v:textbox>
                  </v:shape>
                  <w10:wrap type="none"/>
                  <w10:anchorlock/>
                </v:group>
              </w:pict>
            </w:r>
          </w:p>
        </w:tc>
      </w:tr>
    </w:tbl>
    <w:p w:rsidR="00AC2439" w:rsidRDefault="00AC2439" w:rsidP="00AC2439"/>
    <w:p w:rsidR="00AC2439" w:rsidRDefault="00AC2439" w:rsidP="00AC2439"/>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928"/>
        <w:gridCol w:w="2526"/>
        <w:gridCol w:w="1692"/>
        <w:gridCol w:w="1334"/>
        <w:gridCol w:w="2536"/>
        <w:gridCol w:w="10"/>
      </w:tblGrid>
      <w:tr w:rsidR="00CA0D98" w:rsidRPr="00716C58" w:rsidTr="00ED55CA">
        <w:trPr>
          <w:jc w:val="center"/>
        </w:trPr>
        <w:tc>
          <w:tcPr>
            <w:tcW w:w="723" w:type="dxa"/>
            <w:shd w:val="pct25" w:color="auto" w:fill="auto"/>
            <w:vAlign w:val="center"/>
          </w:tcPr>
          <w:p w:rsidR="00CA0D98" w:rsidRPr="00AC2439" w:rsidRDefault="00CA0D98" w:rsidP="00AC2439">
            <w:pPr>
              <w:tabs>
                <w:tab w:val="center" w:pos="4536"/>
                <w:tab w:val="right" w:pos="9072"/>
              </w:tabs>
              <w:jc w:val="center"/>
              <w:rPr>
                <w:b/>
              </w:rPr>
            </w:pPr>
            <w:r w:rsidRPr="00AC2439">
              <w:rPr>
                <w:b/>
              </w:rPr>
              <w:t>N° ID</w:t>
            </w:r>
          </w:p>
        </w:tc>
        <w:tc>
          <w:tcPr>
            <w:tcW w:w="928" w:type="dxa"/>
            <w:shd w:val="pct25" w:color="auto" w:fill="auto"/>
            <w:vAlign w:val="center"/>
          </w:tcPr>
          <w:p w:rsidR="00CA0D98" w:rsidRPr="00AC2439" w:rsidRDefault="00CA0D98" w:rsidP="00AC2439">
            <w:pPr>
              <w:tabs>
                <w:tab w:val="center" w:pos="4536"/>
                <w:tab w:val="right" w:pos="9072"/>
              </w:tabs>
              <w:jc w:val="center"/>
              <w:rPr>
                <w:b/>
              </w:rPr>
            </w:pPr>
            <w:r w:rsidRPr="00AC2439">
              <w:rPr>
                <w:b/>
              </w:rPr>
              <w:t>Existant / Ajout (E/A)</w:t>
            </w:r>
          </w:p>
        </w:tc>
        <w:tc>
          <w:tcPr>
            <w:tcW w:w="2526" w:type="dxa"/>
            <w:shd w:val="pct25" w:color="auto" w:fill="auto"/>
            <w:vAlign w:val="center"/>
          </w:tcPr>
          <w:p w:rsidR="00CA0D98" w:rsidRPr="00AC2439" w:rsidRDefault="00CA0D98" w:rsidP="00AC2439">
            <w:pPr>
              <w:tabs>
                <w:tab w:val="center" w:pos="4536"/>
                <w:tab w:val="right" w:pos="9072"/>
              </w:tabs>
              <w:jc w:val="center"/>
              <w:rPr>
                <w:b/>
              </w:rPr>
            </w:pPr>
            <w:r w:rsidRPr="00AC2439">
              <w:rPr>
                <w:b/>
              </w:rPr>
              <w:t>Type mesure</w:t>
            </w:r>
          </w:p>
        </w:tc>
        <w:tc>
          <w:tcPr>
            <w:tcW w:w="1692" w:type="dxa"/>
            <w:shd w:val="pct25" w:color="auto" w:fill="auto"/>
            <w:vAlign w:val="center"/>
          </w:tcPr>
          <w:p w:rsidR="00CA0D98" w:rsidRPr="00AC2439" w:rsidRDefault="00CA0D98" w:rsidP="00AC2439">
            <w:pPr>
              <w:tabs>
                <w:tab w:val="center" w:pos="4536"/>
                <w:tab w:val="right" w:pos="9072"/>
              </w:tabs>
              <w:jc w:val="center"/>
              <w:rPr>
                <w:b/>
              </w:rPr>
            </w:pPr>
            <w:r w:rsidRPr="00AC2439">
              <w:rPr>
                <w:b/>
              </w:rPr>
              <w:t>Type capteur</w:t>
            </w:r>
          </w:p>
        </w:tc>
        <w:tc>
          <w:tcPr>
            <w:tcW w:w="1334" w:type="dxa"/>
            <w:shd w:val="pct25" w:color="auto" w:fill="auto"/>
            <w:vAlign w:val="center"/>
          </w:tcPr>
          <w:p w:rsidR="00CA0D98" w:rsidRPr="00AC2439" w:rsidRDefault="00CA0D98" w:rsidP="004156B8">
            <w:pPr>
              <w:tabs>
                <w:tab w:val="center" w:pos="4536"/>
                <w:tab w:val="right" w:pos="9072"/>
              </w:tabs>
              <w:jc w:val="center"/>
              <w:rPr>
                <w:b/>
              </w:rPr>
            </w:pPr>
            <w:r w:rsidRPr="00AC2439">
              <w:rPr>
                <w:b/>
              </w:rPr>
              <w:t>Plage mesure</w:t>
            </w:r>
          </w:p>
        </w:tc>
        <w:tc>
          <w:tcPr>
            <w:tcW w:w="2546" w:type="dxa"/>
            <w:gridSpan w:val="2"/>
            <w:shd w:val="pct25" w:color="auto" w:fill="auto"/>
            <w:vAlign w:val="center"/>
          </w:tcPr>
          <w:p w:rsidR="00CA0D98" w:rsidRPr="00AC2439" w:rsidRDefault="00CA0D98" w:rsidP="00AC2439">
            <w:pPr>
              <w:tabs>
                <w:tab w:val="center" w:pos="4536"/>
                <w:tab w:val="right" w:pos="9072"/>
              </w:tabs>
              <w:jc w:val="center"/>
              <w:rPr>
                <w:b/>
              </w:rPr>
            </w:pPr>
            <w:r>
              <w:rPr>
                <w:b/>
              </w:rPr>
              <w:t>Observations</w:t>
            </w:r>
          </w:p>
        </w:tc>
      </w:tr>
      <w:tr w:rsidR="00CA0D98" w:rsidTr="00ED55CA">
        <w:trPr>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2526" w:type="dxa"/>
            <w:vAlign w:val="center"/>
          </w:tcPr>
          <w:p w:rsidR="00CA0D98" w:rsidRDefault="00CA0D98" w:rsidP="00AC2439">
            <w:pPr>
              <w:tabs>
                <w:tab w:val="center" w:pos="4536"/>
                <w:tab w:val="right" w:pos="9072"/>
              </w:tabs>
              <w:jc w:val="center"/>
            </w:pPr>
            <w:r>
              <w:t>Sonde T° Air batterie</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46" w:type="dxa"/>
            <w:gridSpan w:val="2"/>
            <w:vMerge w:val="restart"/>
            <w:vAlign w:val="center"/>
          </w:tcPr>
          <w:p w:rsidR="00CA0D98" w:rsidRDefault="00CA0D98" w:rsidP="00AC2439">
            <w:pPr>
              <w:tabs>
                <w:tab w:val="center" w:pos="4536"/>
                <w:tab w:val="right" w:pos="9072"/>
              </w:tabs>
              <w:jc w:val="center"/>
            </w:pPr>
            <w:r>
              <w:t>Prévoir l'installation d'une sonde combinée même si la sonde de température est existante</w:t>
            </w: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air sortie batterie</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46" w:type="dxa"/>
            <w:gridSpan w:val="2"/>
            <w:vMerge/>
            <w:vAlign w:val="center"/>
          </w:tcPr>
          <w:p w:rsidR="00CA0D98" w:rsidRDefault="00CA0D98" w:rsidP="004156B8">
            <w:pPr>
              <w:tabs>
                <w:tab w:val="center" w:pos="4536"/>
                <w:tab w:val="right" w:pos="9072"/>
              </w:tabs>
              <w:jc w:val="center"/>
            </w:pPr>
          </w:p>
        </w:tc>
      </w:tr>
      <w:tr w:rsidR="00CA0D98" w:rsidTr="00ED55CA">
        <w:trPr>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2526" w:type="dxa"/>
            <w:vAlign w:val="center"/>
          </w:tcPr>
          <w:p w:rsidR="00CA0D98" w:rsidRDefault="00CA0D98" w:rsidP="00AC2439">
            <w:pPr>
              <w:tabs>
                <w:tab w:val="center" w:pos="4536"/>
                <w:tab w:val="right" w:pos="9072"/>
              </w:tabs>
              <w:jc w:val="center"/>
            </w:pPr>
            <w:r>
              <w:t>Sonde T° reprise</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46" w:type="dxa"/>
            <w:gridSpan w:val="2"/>
            <w:vMerge w:val="restart"/>
            <w:vAlign w:val="center"/>
          </w:tcPr>
          <w:p w:rsidR="00CA0D98" w:rsidRDefault="00CA0D98" w:rsidP="00AC2439">
            <w:pPr>
              <w:tabs>
                <w:tab w:val="center" w:pos="4536"/>
                <w:tab w:val="right" w:pos="9072"/>
              </w:tabs>
              <w:jc w:val="center"/>
            </w:pPr>
            <w:r>
              <w:t>Prévoir l'installation d'une sonde combinée même si la sonde de température est existante</w:t>
            </w: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air reprise</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46" w:type="dxa"/>
            <w:gridSpan w:val="2"/>
            <w:vMerge/>
            <w:vAlign w:val="center"/>
          </w:tcPr>
          <w:p w:rsidR="00CA0D98" w:rsidRDefault="00CA0D98" w:rsidP="004156B8">
            <w:pPr>
              <w:tabs>
                <w:tab w:val="center" w:pos="4536"/>
                <w:tab w:val="right" w:pos="9072"/>
              </w:tabs>
              <w:jc w:val="center"/>
            </w:pP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vitesse air rejet</w:t>
            </w:r>
          </w:p>
        </w:tc>
        <w:tc>
          <w:tcPr>
            <w:tcW w:w="1692" w:type="dxa"/>
            <w:vAlign w:val="center"/>
          </w:tcPr>
          <w:p w:rsidR="00CA0D98" w:rsidRDefault="00CA0D98" w:rsidP="00CA0D98">
            <w:pPr>
              <w:tabs>
                <w:tab w:val="center" w:pos="4536"/>
                <w:tab w:val="right" w:pos="9072"/>
              </w:tabs>
              <w:jc w:val="center"/>
            </w:pPr>
            <w:r>
              <w:t>Sonde vitesse d'air</w:t>
            </w:r>
          </w:p>
        </w:tc>
        <w:tc>
          <w:tcPr>
            <w:tcW w:w="1334" w:type="dxa"/>
            <w:vAlign w:val="center"/>
          </w:tcPr>
          <w:p w:rsidR="00CA0D98" w:rsidRDefault="00CA0D98" w:rsidP="004156B8">
            <w:pPr>
              <w:tabs>
                <w:tab w:val="center" w:pos="4536"/>
                <w:tab w:val="right" w:pos="9072"/>
              </w:tabs>
              <w:jc w:val="center"/>
            </w:pPr>
          </w:p>
        </w:tc>
        <w:tc>
          <w:tcPr>
            <w:tcW w:w="2546" w:type="dxa"/>
            <w:gridSpan w:val="2"/>
            <w:vAlign w:val="center"/>
          </w:tcPr>
          <w:p w:rsidR="00CA0D98" w:rsidRDefault="00CA0D98" w:rsidP="004156B8">
            <w:pPr>
              <w:tabs>
                <w:tab w:val="center" w:pos="4536"/>
                <w:tab w:val="right" w:pos="9072"/>
              </w:tabs>
              <w:jc w:val="center"/>
            </w:pPr>
          </w:p>
        </w:tc>
      </w:tr>
      <w:tr w:rsidR="00CA0D98" w:rsidTr="00ED55CA">
        <w:trPr>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2526" w:type="dxa"/>
            <w:vAlign w:val="center"/>
          </w:tcPr>
          <w:p w:rsidR="00CA0D98" w:rsidRDefault="00CA0D98" w:rsidP="00AC2439">
            <w:pPr>
              <w:tabs>
                <w:tab w:val="center" w:pos="4536"/>
                <w:tab w:val="right" w:pos="9072"/>
              </w:tabs>
              <w:jc w:val="center"/>
            </w:pPr>
            <w:r>
              <w:t>Sonde T° soufflage</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46" w:type="dxa"/>
            <w:gridSpan w:val="2"/>
            <w:vMerge w:val="restart"/>
            <w:vAlign w:val="center"/>
          </w:tcPr>
          <w:p w:rsidR="00CA0D98" w:rsidRDefault="00CA0D98" w:rsidP="00AC2439">
            <w:pPr>
              <w:tabs>
                <w:tab w:val="center" w:pos="4536"/>
                <w:tab w:val="right" w:pos="9072"/>
              </w:tabs>
              <w:jc w:val="center"/>
            </w:pPr>
            <w:r>
              <w:t>Prévoir l'installation d'une sonde combinée même si la sonde de température est existante</w:t>
            </w: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air soufflage</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46" w:type="dxa"/>
            <w:gridSpan w:val="2"/>
            <w:vMerge/>
            <w:vAlign w:val="center"/>
          </w:tcPr>
          <w:p w:rsidR="00CA0D98" w:rsidRDefault="00CA0D98" w:rsidP="004156B8">
            <w:pPr>
              <w:tabs>
                <w:tab w:val="center" w:pos="4536"/>
                <w:tab w:val="right" w:pos="9072"/>
              </w:tabs>
              <w:jc w:val="center"/>
            </w:pP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vitesse air soufflage</w:t>
            </w:r>
          </w:p>
        </w:tc>
        <w:tc>
          <w:tcPr>
            <w:tcW w:w="1692" w:type="dxa"/>
            <w:vAlign w:val="center"/>
          </w:tcPr>
          <w:p w:rsidR="00CA0D98" w:rsidRDefault="00CA0D98" w:rsidP="00CA0D98">
            <w:pPr>
              <w:tabs>
                <w:tab w:val="center" w:pos="4536"/>
                <w:tab w:val="right" w:pos="9072"/>
              </w:tabs>
              <w:jc w:val="center"/>
            </w:pPr>
            <w:r>
              <w:t>Sonde vitesse d'air</w:t>
            </w:r>
          </w:p>
        </w:tc>
        <w:tc>
          <w:tcPr>
            <w:tcW w:w="1334" w:type="dxa"/>
            <w:vAlign w:val="center"/>
          </w:tcPr>
          <w:p w:rsidR="00CA0D98" w:rsidRDefault="00CA0D98" w:rsidP="004156B8">
            <w:pPr>
              <w:tabs>
                <w:tab w:val="center" w:pos="4536"/>
                <w:tab w:val="right" w:pos="9072"/>
              </w:tabs>
              <w:jc w:val="center"/>
            </w:pPr>
          </w:p>
        </w:tc>
        <w:tc>
          <w:tcPr>
            <w:tcW w:w="2546" w:type="dxa"/>
            <w:gridSpan w:val="2"/>
            <w:vAlign w:val="center"/>
          </w:tcPr>
          <w:p w:rsidR="00CA0D98" w:rsidRDefault="00CA0D98" w:rsidP="004156B8">
            <w:pPr>
              <w:tabs>
                <w:tab w:val="center" w:pos="4536"/>
                <w:tab w:val="right" w:pos="9072"/>
              </w:tabs>
              <w:jc w:val="center"/>
            </w:pPr>
          </w:p>
        </w:tc>
      </w:tr>
      <w:tr w:rsidR="00CA0D98" w:rsidTr="00ED55CA">
        <w:trPr>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2526" w:type="dxa"/>
            <w:vAlign w:val="center"/>
          </w:tcPr>
          <w:p w:rsidR="00CA0D98" w:rsidRDefault="00CA0D98" w:rsidP="00AC2439">
            <w:pPr>
              <w:tabs>
                <w:tab w:val="center" w:pos="4536"/>
                <w:tab w:val="right" w:pos="9072"/>
              </w:tabs>
              <w:jc w:val="center"/>
            </w:pPr>
            <w:r>
              <w:t>Sonde T° extérieure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46" w:type="dxa"/>
            <w:gridSpan w:val="2"/>
            <w:vMerge w:val="restart"/>
            <w:vAlign w:val="center"/>
          </w:tcPr>
          <w:p w:rsidR="00CA0D98" w:rsidRDefault="00CA0D98" w:rsidP="00AC2439">
            <w:pPr>
              <w:tabs>
                <w:tab w:val="center" w:pos="4536"/>
                <w:tab w:val="right" w:pos="9072"/>
              </w:tabs>
              <w:jc w:val="center"/>
            </w:pPr>
            <w:r>
              <w:t>Prévoir l'installation d'une sonde combinée même si la sonde de température est existante</w:t>
            </w:r>
          </w:p>
        </w:tc>
      </w:tr>
      <w:tr w:rsidR="00CA0D98" w:rsidTr="00ED55CA">
        <w:trPr>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air neuf</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46" w:type="dxa"/>
            <w:gridSpan w:val="2"/>
            <w:vMerge/>
            <w:vAlign w:val="center"/>
          </w:tcPr>
          <w:p w:rsidR="00CA0D98" w:rsidRDefault="00CA0D98" w:rsidP="004156B8">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E/A</w:t>
            </w:r>
          </w:p>
        </w:tc>
        <w:tc>
          <w:tcPr>
            <w:tcW w:w="2526" w:type="dxa"/>
            <w:vAlign w:val="center"/>
          </w:tcPr>
          <w:p w:rsidR="00CA0D98" w:rsidRDefault="00CA0D98" w:rsidP="00AC2439">
            <w:pPr>
              <w:tabs>
                <w:tab w:val="center" w:pos="4536"/>
                <w:tab w:val="right" w:pos="9072"/>
              </w:tabs>
              <w:jc w:val="center"/>
            </w:pPr>
            <w:r>
              <w:t>Sonde T° entrée eau condenseur</w:t>
            </w:r>
          </w:p>
        </w:tc>
        <w:tc>
          <w:tcPr>
            <w:tcW w:w="1692" w:type="dxa"/>
            <w:vAlign w:val="center"/>
          </w:tcPr>
          <w:p w:rsidR="00CA0D98" w:rsidRDefault="00CA0D98" w:rsidP="004156B8">
            <w:pPr>
              <w:tabs>
                <w:tab w:val="center" w:pos="4536"/>
                <w:tab w:val="right" w:pos="9072"/>
              </w:tabs>
              <w:jc w:val="center"/>
            </w:pPr>
            <w:r>
              <w:t>Sonde T° contact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r>
              <w:t xml:space="preserve">Prévoir l'installation d'une sonde de T° supplémentaire </w:t>
            </w:r>
            <w:r>
              <w:lastRenderedPageBreak/>
              <w:t>à celle existante</w:t>
            </w: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E/A</w:t>
            </w:r>
          </w:p>
        </w:tc>
        <w:tc>
          <w:tcPr>
            <w:tcW w:w="2526" w:type="dxa"/>
            <w:vAlign w:val="center"/>
          </w:tcPr>
          <w:p w:rsidR="00CA0D98" w:rsidRDefault="00CA0D98" w:rsidP="00AC2439">
            <w:pPr>
              <w:tabs>
                <w:tab w:val="center" w:pos="4536"/>
                <w:tab w:val="right" w:pos="9072"/>
              </w:tabs>
              <w:jc w:val="center"/>
            </w:pPr>
            <w:r>
              <w:t>Sonde T° sortie eau condenseur</w:t>
            </w:r>
          </w:p>
        </w:tc>
        <w:tc>
          <w:tcPr>
            <w:tcW w:w="1692" w:type="dxa"/>
            <w:vAlign w:val="center"/>
          </w:tcPr>
          <w:p w:rsidR="00CA0D98" w:rsidRDefault="00CA0D98" w:rsidP="004156B8">
            <w:pPr>
              <w:tabs>
                <w:tab w:val="center" w:pos="4536"/>
                <w:tab w:val="right" w:pos="9072"/>
              </w:tabs>
              <w:jc w:val="center"/>
            </w:pPr>
            <w:r>
              <w:t>Sonde T° contact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r>
              <w:t>Prévoir l'installation d'une sonde de T° supplémentaire à celle existante</w:t>
            </w:r>
          </w:p>
        </w:tc>
      </w:tr>
      <w:tr w:rsidR="00CA0D98" w:rsidTr="00ED55CA">
        <w:trPr>
          <w:gridAfter w:val="1"/>
          <w:wAfter w:w="10" w:type="dxa"/>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T° air rejet</w:t>
            </w:r>
          </w:p>
        </w:tc>
        <w:tc>
          <w:tcPr>
            <w:tcW w:w="1692" w:type="dxa"/>
            <w:vMerge w:val="restart"/>
            <w:vAlign w:val="center"/>
          </w:tcPr>
          <w:p w:rsidR="00CA0D98" w:rsidRPr="00A16A5D" w:rsidRDefault="00CA0D98" w:rsidP="00CA0D9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4156B8">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HR air rejet</w:t>
            </w:r>
          </w:p>
        </w:tc>
        <w:tc>
          <w:tcPr>
            <w:tcW w:w="1692" w:type="dxa"/>
            <w:vMerge/>
          </w:tcPr>
          <w:p w:rsidR="00CA0D98" w:rsidRPr="00A16A5D" w:rsidRDefault="00CA0D98" w:rsidP="00AC2439">
            <w:pPr>
              <w:tabs>
                <w:tab w:val="center" w:pos="4536"/>
                <w:tab w:val="right" w:pos="9072"/>
              </w:tabs>
            </w:pP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entrée compresseur</w:t>
            </w:r>
          </w:p>
        </w:tc>
        <w:tc>
          <w:tcPr>
            <w:tcW w:w="1692" w:type="dxa"/>
            <w:vAlign w:val="center"/>
          </w:tcPr>
          <w:p w:rsidR="00CA0D98" w:rsidRDefault="00CA0D98" w:rsidP="00AC2439">
            <w:pPr>
              <w:tabs>
                <w:tab w:val="center" w:pos="4536"/>
                <w:tab w:val="right" w:pos="9072"/>
              </w:tabs>
              <w:jc w:val="center"/>
            </w:pPr>
            <w:r>
              <w:t>Sonde T° contact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sortie compresseur</w:t>
            </w:r>
          </w:p>
        </w:tc>
        <w:tc>
          <w:tcPr>
            <w:tcW w:w="1692" w:type="dxa"/>
            <w:vAlign w:val="center"/>
          </w:tcPr>
          <w:p w:rsidR="00CA0D98" w:rsidRDefault="00CA0D98" w:rsidP="00AC2439">
            <w:pPr>
              <w:tabs>
                <w:tab w:val="center" w:pos="4536"/>
                <w:tab w:val="right" w:pos="9072"/>
              </w:tabs>
              <w:jc w:val="center"/>
            </w:pPr>
            <w:r>
              <w:t>Sonde T° contact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entrée air échangeur 1 PAC</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entrée air échangeur 1 PAC</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4156B8">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entrée air échangeur 2 PAC</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entrée air échangeur 2 PAC</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4156B8">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sortie air échangeur 1 PAC</w:t>
            </w:r>
          </w:p>
        </w:tc>
        <w:tc>
          <w:tcPr>
            <w:tcW w:w="1692" w:type="dxa"/>
            <w:vMerge w:val="restart"/>
            <w:vAlign w:val="center"/>
          </w:tcPr>
          <w:p w:rsidR="00CA0D98" w:rsidRDefault="00CA0D98" w:rsidP="004156B8">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sortie air échangeur 1 PAC</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4156B8">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2526" w:type="dxa"/>
            <w:vAlign w:val="center"/>
          </w:tcPr>
          <w:p w:rsidR="00CA0D98" w:rsidRDefault="00CA0D98" w:rsidP="00AC2439">
            <w:pPr>
              <w:tabs>
                <w:tab w:val="center" w:pos="4536"/>
                <w:tab w:val="right" w:pos="9072"/>
              </w:tabs>
              <w:jc w:val="center"/>
            </w:pPr>
            <w:r>
              <w:t>Sonde T° sortie air échangeur 2 PAC</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AC2439">
            <w:pPr>
              <w:tabs>
                <w:tab w:val="center" w:pos="4536"/>
                <w:tab w:val="right" w:pos="9072"/>
              </w:tabs>
              <w:jc w:val="center"/>
            </w:pPr>
          </w:p>
        </w:tc>
      </w:tr>
      <w:tr w:rsidR="00CA0D98" w:rsidTr="00ED55CA">
        <w:trPr>
          <w:gridAfter w:val="1"/>
          <w:wAfter w:w="10" w:type="dxa"/>
          <w:trHeight w:val="454"/>
          <w:jc w:val="center"/>
        </w:trPr>
        <w:tc>
          <w:tcPr>
            <w:tcW w:w="723" w:type="dxa"/>
            <w:vAlign w:val="center"/>
          </w:tcPr>
          <w:p w:rsidR="00CA0D98" w:rsidRDefault="00CA0D98" w:rsidP="004156B8">
            <w:pPr>
              <w:tabs>
                <w:tab w:val="center" w:pos="4536"/>
                <w:tab w:val="right" w:pos="9072"/>
              </w:tabs>
              <w:jc w:val="center"/>
            </w:pPr>
          </w:p>
        </w:tc>
        <w:tc>
          <w:tcPr>
            <w:tcW w:w="928" w:type="dxa"/>
            <w:vAlign w:val="center"/>
          </w:tcPr>
          <w:p w:rsidR="00CA0D98" w:rsidRDefault="00CA0D98" w:rsidP="004156B8">
            <w:pPr>
              <w:tabs>
                <w:tab w:val="center" w:pos="4536"/>
                <w:tab w:val="right" w:pos="9072"/>
              </w:tabs>
              <w:jc w:val="center"/>
            </w:pPr>
            <w:r>
              <w:t>A</w:t>
            </w:r>
          </w:p>
        </w:tc>
        <w:tc>
          <w:tcPr>
            <w:tcW w:w="2526" w:type="dxa"/>
            <w:vAlign w:val="center"/>
          </w:tcPr>
          <w:p w:rsidR="00CA0D98" w:rsidRDefault="00CA0D98" w:rsidP="004156B8">
            <w:pPr>
              <w:tabs>
                <w:tab w:val="center" w:pos="4536"/>
                <w:tab w:val="right" w:pos="9072"/>
              </w:tabs>
              <w:jc w:val="center"/>
            </w:pPr>
            <w:r>
              <w:t>Sonde HR sortie air échangeur 2 PAC</w:t>
            </w:r>
          </w:p>
        </w:tc>
        <w:tc>
          <w:tcPr>
            <w:tcW w:w="1692" w:type="dxa"/>
            <w:vMerge/>
            <w:vAlign w:val="center"/>
          </w:tcPr>
          <w:p w:rsidR="00CA0D98" w:rsidRDefault="00CA0D98" w:rsidP="004156B8">
            <w:pPr>
              <w:tabs>
                <w:tab w:val="center" w:pos="4536"/>
                <w:tab w:val="right" w:pos="9072"/>
              </w:tabs>
              <w:jc w:val="center"/>
            </w:pPr>
          </w:p>
        </w:tc>
        <w:tc>
          <w:tcPr>
            <w:tcW w:w="1334" w:type="dxa"/>
            <w:vAlign w:val="center"/>
          </w:tcPr>
          <w:p w:rsidR="00CA0D98" w:rsidRDefault="00CA0D98" w:rsidP="004156B8">
            <w:pPr>
              <w:tabs>
                <w:tab w:val="center" w:pos="4536"/>
                <w:tab w:val="right" w:pos="9072"/>
              </w:tabs>
              <w:jc w:val="center"/>
            </w:pPr>
          </w:p>
        </w:tc>
        <w:tc>
          <w:tcPr>
            <w:tcW w:w="2536" w:type="dxa"/>
            <w:vAlign w:val="center"/>
          </w:tcPr>
          <w:p w:rsidR="00CA0D98" w:rsidRDefault="00CA0D98" w:rsidP="004156B8">
            <w:pPr>
              <w:tabs>
                <w:tab w:val="center" w:pos="4536"/>
                <w:tab w:val="right" w:pos="9072"/>
              </w:tabs>
              <w:jc w:val="center"/>
            </w:pPr>
          </w:p>
        </w:tc>
      </w:tr>
      <w:tr w:rsidR="00E06E01" w:rsidRPr="00CA0D98"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E06E01">
            <w:pPr>
              <w:tabs>
                <w:tab w:val="center" w:pos="4536"/>
                <w:tab w:val="right" w:pos="9072"/>
              </w:tabs>
              <w:jc w:val="center"/>
            </w:pPr>
            <w:r>
              <w:t>Sonde T° entrée fluide frigo - Echangeur 1</w:t>
            </w:r>
          </w:p>
        </w:tc>
        <w:tc>
          <w:tcPr>
            <w:tcW w:w="1692" w:type="dxa"/>
            <w:vAlign w:val="center"/>
          </w:tcPr>
          <w:p w:rsidR="00E06E01" w:rsidRPr="00CA0D98" w:rsidRDefault="00E06E01" w:rsidP="00094056">
            <w:pPr>
              <w:tabs>
                <w:tab w:val="center" w:pos="4536"/>
                <w:tab w:val="right" w:pos="9072"/>
              </w:tabs>
              <w:jc w:val="center"/>
            </w:pPr>
            <w:r>
              <w:t>Sonde T° contact</w:t>
            </w:r>
          </w:p>
        </w:tc>
        <w:tc>
          <w:tcPr>
            <w:tcW w:w="1334" w:type="dxa"/>
            <w:vAlign w:val="center"/>
          </w:tcPr>
          <w:p w:rsidR="00E06E01" w:rsidRPr="00CA0D98" w:rsidRDefault="00E06E01" w:rsidP="00094056">
            <w:pPr>
              <w:tabs>
                <w:tab w:val="center" w:pos="4536"/>
                <w:tab w:val="right" w:pos="9072"/>
              </w:tabs>
              <w:jc w:val="center"/>
            </w:pPr>
          </w:p>
        </w:tc>
        <w:tc>
          <w:tcPr>
            <w:tcW w:w="2536" w:type="dxa"/>
            <w:vAlign w:val="center"/>
          </w:tcPr>
          <w:p w:rsidR="00E06E01" w:rsidRPr="00CA0D98" w:rsidRDefault="00E06E01"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Pr="00CA0D98"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E06E01">
            <w:pPr>
              <w:tabs>
                <w:tab w:val="center" w:pos="4536"/>
                <w:tab w:val="right" w:pos="9072"/>
              </w:tabs>
              <w:jc w:val="center"/>
            </w:pPr>
            <w:r>
              <w:t>Sonde T° sortie fluide frigo - Echangeur 1</w:t>
            </w:r>
          </w:p>
        </w:tc>
        <w:tc>
          <w:tcPr>
            <w:tcW w:w="1692" w:type="dxa"/>
            <w:vAlign w:val="center"/>
          </w:tcPr>
          <w:p w:rsidR="00E06E01" w:rsidRPr="00CA0D98" w:rsidRDefault="00E06E01" w:rsidP="00094056">
            <w:pPr>
              <w:tabs>
                <w:tab w:val="center" w:pos="4536"/>
                <w:tab w:val="right" w:pos="9072"/>
              </w:tabs>
              <w:jc w:val="center"/>
            </w:pPr>
            <w:r>
              <w:t>Sonde T° contact</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094056">
            <w:pPr>
              <w:tabs>
                <w:tab w:val="center" w:pos="4536"/>
                <w:tab w:val="right" w:pos="9072"/>
              </w:tabs>
              <w:jc w:val="center"/>
            </w:pPr>
            <w:r>
              <w:t>Sonde T° entrée fluide frigo - Echangeur 2</w:t>
            </w:r>
          </w:p>
        </w:tc>
        <w:tc>
          <w:tcPr>
            <w:tcW w:w="1692" w:type="dxa"/>
            <w:vAlign w:val="center"/>
          </w:tcPr>
          <w:p w:rsidR="00E06E01" w:rsidRDefault="00E06E01" w:rsidP="00094056">
            <w:pPr>
              <w:tabs>
                <w:tab w:val="center" w:pos="4536"/>
                <w:tab w:val="right" w:pos="9072"/>
              </w:tabs>
              <w:jc w:val="center"/>
            </w:pPr>
            <w:r>
              <w:t>Sonde T° contact</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E06E01">
            <w:pPr>
              <w:tabs>
                <w:tab w:val="center" w:pos="4536"/>
                <w:tab w:val="right" w:pos="9072"/>
              </w:tabs>
              <w:jc w:val="center"/>
            </w:pPr>
            <w:r>
              <w:t>Sonde T° sortie fluide frigo - Echangeur 2</w:t>
            </w:r>
          </w:p>
        </w:tc>
        <w:tc>
          <w:tcPr>
            <w:tcW w:w="1692" w:type="dxa"/>
            <w:vAlign w:val="center"/>
          </w:tcPr>
          <w:p w:rsidR="00E06E01" w:rsidRDefault="00E06E01" w:rsidP="00094056">
            <w:pPr>
              <w:tabs>
                <w:tab w:val="center" w:pos="4536"/>
                <w:tab w:val="right" w:pos="9072"/>
              </w:tabs>
              <w:jc w:val="center"/>
            </w:pPr>
            <w:r>
              <w:t>Sonde T° contact</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E06E01" w:rsidRPr="00CA0D98" w:rsidTr="00ED55CA">
        <w:trPr>
          <w:gridAfter w:val="1"/>
          <w:wAfter w:w="10" w:type="dxa"/>
          <w:trHeight w:val="454"/>
          <w:jc w:val="center"/>
        </w:trPr>
        <w:tc>
          <w:tcPr>
            <w:tcW w:w="723" w:type="dxa"/>
            <w:vAlign w:val="center"/>
          </w:tcPr>
          <w:p w:rsidR="00E06E01" w:rsidRDefault="00E06E01" w:rsidP="00AC2439">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AC2439">
            <w:pPr>
              <w:tabs>
                <w:tab w:val="center" w:pos="4536"/>
                <w:tab w:val="right" w:pos="9072"/>
              </w:tabs>
              <w:jc w:val="center"/>
            </w:pPr>
            <w:r w:rsidRPr="00CA0D98">
              <w:t>Sonde vitesse air échangeur 1</w:t>
            </w:r>
          </w:p>
        </w:tc>
        <w:tc>
          <w:tcPr>
            <w:tcW w:w="1692" w:type="dxa"/>
            <w:vAlign w:val="center"/>
          </w:tcPr>
          <w:p w:rsidR="00E06E01" w:rsidRPr="00CA0D98" w:rsidRDefault="00E06E01" w:rsidP="00CA0D98">
            <w:pPr>
              <w:tabs>
                <w:tab w:val="center" w:pos="4536"/>
                <w:tab w:val="right" w:pos="9072"/>
              </w:tabs>
              <w:jc w:val="center"/>
            </w:pPr>
            <w:r w:rsidRPr="00CA0D98">
              <w:t>Sonde vitesse d'air</w:t>
            </w:r>
          </w:p>
        </w:tc>
        <w:tc>
          <w:tcPr>
            <w:tcW w:w="1334" w:type="dxa"/>
            <w:vAlign w:val="center"/>
          </w:tcPr>
          <w:p w:rsidR="00E06E01" w:rsidRPr="00CA0D98" w:rsidRDefault="00E06E01" w:rsidP="004156B8">
            <w:pPr>
              <w:tabs>
                <w:tab w:val="center" w:pos="4536"/>
                <w:tab w:val="right" w:pos="9072"/>
              </w:tabs>
              <w:jc w:val="center"/>
            </w:pPr>
          </w:p>
        </w:tc>
        <w:tc>
          <w:tcPr>
            <w:tcW w:w="2536" w:type="dxa"/>
            <w:vAlign w:val="center"/>
          </w:tcPr>
          <w:p w:rsidR="00E06E01" w:rsidRPr="00CA0D98" w:rsidRDefault="00E06E01" w:rsidP="00AC2439">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Pr="00CA0D98" w:rsidRDefault="00E06E01" w:rsidP="004156B8">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Pr="00CA0D98" w:rsidRDefault="00E06E01" w:rsidP="004156B8">
            <w:pPr>
              <w:tabs>
                <w:tab w:val="center" w:pos="4536"/>
                <w:tab w:val="right" w:pos="9072"/>
              </w:tabs>
              <w:jc w:val="center"/>
            </w:pPr>
            <w:r w:rsidRPr="00CA0D98">
              <w:t>Sonde vitesse air échangeur 2</w:t>
            </w:r>
          </w:p>
        </w:tc>
        <w:tc>
          <w:tcPr>
            <w:tcW w:w="1692" w:type="dxa"/>
            <w:vAlign w:val="center"/>
          </w:tcPr>
          <w:p w:rsidR="00E06E01" w:rsidRPr="00E06E01" w:rsidRDefault="00E06E01" w:rsidP="004156B8">
            <w:pPr>
              <w:tabs>
                <w:tab w:val="center" w:pos="4536"/>
                <w:tab w:val="right" w:pos="9072"/>
              </w:tabs>
              <w:jc w:val="center"/>
            </w:pPr>
            <w:r w:rsidRPr="00E06E01">
              <w:t xml:space="preserve">Sonde vitesse d'air </w:t>
            </w:r>
          </w:p>
        </w:tc>
        <w:tc>
          <w:tcPr>
            <w:tcW w:w="1334" w:type="dxa"/>
            <w:vAlign w:val="center"/>
          </w:tcPr>
          <w:p w:rsidR="00E06E01" w:rsidRDefault="00E06E01" w:rsidP="004156B8">
            <w:pPr>
              <w:tabs>
                <w:tab w:val="center" w:pos="4536"/>
                <w:tab w:val="right" w:pos="9072"/>
              </w:tabs>
              <w:jc w:val="center"/>
            </w:pPr>
          </w:p>
        </w:tc>
        <w:tc>
          <w:tcPr>
            <w:tcW w:w="2536" w:type="dxa"/>
            <w:vAlign w:val="center"/>
          </w:tcPr>
          <w:p w:rsidR="00E06E01" w:rsidRDefault="00E06E01" w:rsidP="004156B8">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Default="00E06E01" w:rsidP="00094056">
            <w:pPr>
              <w:tabs>
                <w:tab w:val="center" w:pos="4536"/>
                <w:tab w:val="right" w:pos="9072"/>
              </w:tabs>
              <w:jc w:val="center"/>
            </w:pPr>
            <w:r>
              <w:t>Sonde pression entrée compresseur</w:t>
            </w:r>
          </w:p>
        </w:tc>
        <w:tc>
          <w:tcPr>
            <w:tcW w:w="1692" w:type="dxa"/>
            <w:vAlign w:val="center"/>
          </w:tcPr>
          <w:p w:rsidR="00E06E01" w:rsidRPr="00E06E01" w:rsidRDefault="00E06E01" w:rsidP="00094056">
            <w:pPr>
              <w:tabs>
                <w:tab w:val="center" w:pos="4536"/>
                <w:tab w:val="right" w:pos="9072"/>
              </w:tabs>
              <w:jc w:val="center"/>
            </w:pPr>
            <w:r w:rsidRPr="00E06E01">
              <w:t>Sonde pression fluides frigorigènes</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Default="00E06E01" w:rsidP="00094056">
            <w:pPr>
              <w:tabs>
                <w:tab w:val="center" w:pos="4536"/>
                <w:tab w:val="right" w:pos="9072"/>
              </w:tabs>
              <w:jc w:val="center"/>
            </w:pPr>
            <w:r>
              <w:t>Sonde pression sortie compresseur</w:t>
            </w:r>
          </w:p>
        </w:tc>
        <w:tc>
          <w:tcPr>
            <w:tcW w:w="1692" w:type="dxa"/>
            <w:vAlign w:val="center"/>
          </w:tcPr>
          <w:p w:rsidR="00E06E01" w:rsidRPr="00E06E01" w:rsidRDefault="00E06E01" w:rsidP="00094056">
            <w:pPr>
              <w:tabs>
                <w:tab w:val="center" w:pos="4536"/>
                <w:tab w:val="right" w:pos="9072"/>
              </w:tabs>
              <w:jc w:val="center"/>
            </w:pPr>
            <w:r w:rsidRPr="00E06E01">
              <w:t>Sonde pression fluides frigorigènes</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D6158A" w:rsidTr="00ED55CA">
        <w:trPr>
          <w:gridAfter w:val="1"/>
          <w:wAfter w:w="10" w:type="dxa"/>
          <w:trHeight w:val="454"/>
          <w:jc w:val="center"/>
        </w:trPr>
        <w:tc>
          <w:tcPr>
            <w:tcW w:w="723"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2526" w:type="dxa"/>
            <w:vAlign w:val="center"/>
          </w:tcPr>
          <w:p w:rsidR="00D6158A" w:rsidRDefault="00D6158A" w:rsidP="00094056">
            <w:pPr>
              <w:tabs>
                <w:tab w:val="center" w:pos="4536"/>
                <w:tab w:val="right" w:pos="9072"/>
              </w:tabs>
              <w:jc w:val="center"/>
            </w:pPr>
            <w:r>
              <w:t>Sonde température entrée détendeur - échangeur 1</w:t>
            </w:r>
          </w:p>
        </w:tc>
        <w:tc>
          <w:tcPr>
            <w:tcW w:w="1692" w:type="dxa"/>
            <w:vAlign w:val="center"/>
          </w:tcPr>
          <w:p w:rsidR="00D6158A" w:rsidRPr="00E06E01" w:rsidRDefault="00D6158A" w:rsidP="00094056">
            <w:pPr>
              <w:tabs>
                <w:tab w:val="center" w:pos="4536"/>
                <w:tab w:val="right" w:pos="9072"/>
              </w:tabs>
              <w:jc w:val="center"/>
            </w:pPr>
            <w:r w:rsidRPr="00E06E01">
              <w:t>Sonde T° contact</w:t>
            </w:r>
          </w:p>
        </w:tc>
        <w:tc>
          <w:tcPr>
            <w:tcW w:w="1334" w:type="dxa"/>
            <w:vAlign w:val="center"/>
          </w:tcPr>
          <w:p w:rsidR="00D6158A" w:rsidRDefault="00D6158A" w:rsidP="00094056">
            <w:pPr>
              <w:tabs>
                <w:tab w:val="center" w:pos="4536"/>
                <w:tab w:val="right" w:pos="9072"/>
              </w:tabs>
              <w:jc w:val="center"/>
            </w:pPr>
          </w:p>
        </w:tc>
        <w:tc>
          <w:tcPr>
            <w:tcW w:w="2536" w:type="dxa"/>
            <w:vAlign w:val="center"/>
          </w:tcPr>
          <w:p w:rsidR="00D6158A" w:rsidRDefault="00D6158A"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Default="00E06E01" w:rsidP="00D6158A">
            <w:pPr>
              <w:tabs>
                <w:tab w:val="center" w:pos="4536"/>
                <w:tab w:val="right" w:pos="9072"/>
              </w:tabs>
              <w:jc w:val="center"/>
            </w:pPr>
            <w:r>
              <w:t xml:space="preserve">Sonde température </w:t>
            </w:r>
            <w:r w:rsidR="00D6158A">
              <w:t>sortie</w:t>
            </w:r>
            <w:r>
              <w:t xml:space="preserve"> détendeur - échangeur 1</w:t>
            </w:r>
          </w:p>
        </w:tc>
        <w:tc>
          <w:tcPr>
            <w:tcW w:w="1692" w:type="dxa"/>
            <w:vAlign w:val="center"/>
          </w:tcPr>
          <w:p w:rsidR="00E06E01" w:rsidRPr="00E06E01" w:rsidRDefault="00E06E01" w:rsidP="00094056">
            <w:pPr>
              <w:tabs>
                <w:tab w:val="center" w:pos="4536"/>
                <w:tab w:val="right" w:pos="9072"/>
              </w:tabs>
              <w:jc w:val="center"/>
            </w:pPr>
            <w:r w:rsidRPr="00E06E01">
              <w:t>Sonde T° contact</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094056">
            <w:pPr>
              <w:tabs>
                <w:tab w:val="center" w:pos="4536"/>
                <w:tab w:val="right" w:pos="9072"/>
              </w:tabs>
              <w:jc w:val="center"/>
            </w:pPr>
          </w:p>
        </w:tc>
        <w:tc>
          <w:tcPr>
            <w:tcW w:w="928" w:type="dxa"/>
            <w:vAlign w:val="center"/>
          </w:tcPr>
          <w:p w:rsidR="00E06E01" w:rsidRDefault="00E06E01" w:rsidP="00094056">
            <w:pPr>
              <w:tabs>
                <w:tab w:val="center" w:pos="4536"/>
                <w:tab w:val="right" w:pos="9072"/>
              </w:tabs>
              <w:jc w:val="center"/>
            </w:pPr>
            <w:r>
              <w:t>A</w:t>
            </w:r>
          </w:p>
        </w:tc>
        <w:tc>
          <w:tcPr>
            <w:tcW w:w="2526" w:type="dxa"/>
            <w:vAlign w:val="center"/>
          </w:tcPr>
          <w:p w:rsidR="00E06E01" w:rsidRDefault="00E06E01" w:rsidP="00094056">
            <w:pPr>
              <w:tabs>
                <w:tab w:val="center" w:pos="4536"/>
                <w:tab w:val="right" w:pos="9072"/>
              </w:tabs>
              <w:jc w:val="center"/>
            </w:pPr>
            <w:r>
              <w:t>Sonde température entrée détendeur - échangeur 2</w:t>
            </w:r>
          </w:p>
        </w:tc>
        <w:tc>
          <w:tcPr>
            <w:tcW w:w="1692" w:type="dxa"/>
            <w:vAlign w:val="center"/>
          </w:tcPr>
          <w:p w:rsidR="00E06E01" w:rsidRDefault="00E06E01" w:rsidP="00094056">
            <w:pPr>
              <w:tabs>
                <w:tab w:val="center" w:pos="4536"/>
                <w:tab w:val="right" w:pos="9072"/>
              </w:tabs>
              <w:jc w:val="center"/>
            </w:pPr>
            <w:r>
              <w:t>Sonde T° contact</w:t>
            </w:r>
          </w:p>
        </w:tc>
        <w:tc>
          <w:tcPr>
            <w:tcW w:w="1334" w:type="dxa"/>
            <w:vAlign w:val="center"/>
          </w:tcPr>
          <w:p w:rsidR="00E06E01" w:rsidRDefault="00E06E01" w:rsidP="00094056">
            <w:pPr>
              <w:tabs>
                <w:tab w:val="center" w:pos="4536"/>
                <w:tab w:val="right" w:pos="9072"/>
              </w:tabs>
              <w:jc w:val="center"/>
            </w:pPr>
          </w:p>
        </w:tc>
        <w:tc>
          <w:tcPr>
            <w:tcW w:w="2536" w:type="dxa"/>
            <w:vAlign w:val="center"/>
          </w:tcPr>
          <w:p w:rsidR="00E06E01" w:rsidRDefault="00E06E01" w:rsidP="00094056">
            <w:pPr>
              <w:tabs>
                <w:tab w:val="center" w:pos="4536"/>
                <w:tab w:val="right" w:pos="9072"/>
              </w:tabs>
              <w:jc w:val="center"/>
            </w:pPr>
          </w:p>
        </w:tc>
      </w:tr>
      <w:tr w:rsidR="00D6158A" w:rsidTr="00ED55CA">
        <w:trPr>
          <w:gridAfter w:val="1"/>
          <w:wAfter w:w="10" w:type="dxa"/>
          <w:trHeight w:val="454"/>
          <w:jc w:val="center"/>
        </w:trPr>
        <w:tc>
          <w:tcPr>
            <w:tcW w:w="723"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2526" w:type="dxa"/>
            <w:vAlign w:val="center"/>
          </w:tcPr>
          <w:p w:rsidR="00D6158A" w:rsidRDefault="00D6158A" w:rsidP="00094056">
            <w:pPr>
              <w:tabs>
                <w:tab w:val="center" w:pos="4536"/>
                <w:tab w:val="right" w:pos="9072"/>
              </w:tabs>
              <w:jc w:val="center"/>
            </w:pPr>
            <w:r>
              <w:t>Sonde température sortie détendeur - échangeur 2</w:t>
            </w:r>
          </w:p>
        </w:tc>
        <w:tc>
          <w:tcPr>
            <w:tcW w:w="1692" w:type="dxa"/>
            <w:vAlign w:val="center"/>
          </w:tcPr>
          <w:p w:rsidR="00D6158A" w:rsidRPr="00E06E01" w:rsidRDefault="00D6158A" w:rsidP="00094056">
            <w:pPr>
              <w:tabs>
                <w:tab w:val="center" w:pos="4536"/>
                <w:tab w:val="right" w:pos="9072"/>
              </w:tabs>
              <w:jc w:val="center"/>
            </w:pPr>
            <w:r w:rsidRPr="00E06E01">
              <w:t>Sonde T° contact</w:t>
            </w:r>
          </w:p>
        </w:tc>
        <w:tc>
          <w:tcPr>
            <w:tcW w:w="1334" w:type="dxa"/>
            <w:vAlign w:val="center"/>
          </w:tcPr>
          <w:p w:rsidR="00D6158A" w:rsidRDefault="00D6158A" w:rsidP="00094056">
            <w:pPr>
              <w:tabs>
                <w:tab w:val="center" w:pos="4536"/>
                <w:tab w:val="right" w:pos="9072"/>
              </w:tabs>
              <w:jc w:val="center"/>
            </w:pPr>
          </w:p>
        </w:tc>
        <w:tc>
          <w:tcPr>
            <w:tcW w:w="2536" w:type="dxa"/>
            <w:vAlign w:val="center"/>
          </w:tcPr>
          <w:p w:rsidR="00D6158A" w:rsidRDefault="00D6158A" w:rsidP="00094056">
            <w:pPr>
              <w:tabs>
                <w:tab w:val="center" w:pos="4536"/>
                <w:tab w:val="right" w:pos="9072"/>
              </w:tabs>
              <w:jc w:val="center"/>
            </w:pPr>
          </w:p>
        </w:tc>
      </w:tr>
      <w:tr w:rsidR="00E06E01" w:rsidTr="00ED55CA">
        <w:trPr>
          <w:gridAfter w:val="1"/>
          <w:wAfter w:w="10" w:type="dxa"/>
          <w:trHeight w:val="454"/>
          <w:jc w:val="center"/>
        </w:trPr>
        <w:tc>
          <w:tcPr>
            <w:tcW w:w="723" w:type="dxa"/>
            <w:vAlign w:val="center"/>
          </w:tcPr>
          <w:p w:rsidR="00E06E01" w:rsidRDefault="00E06E01" w:rsidP="004156B8">
            <w:pPr>
              <w:tabs>
                <w:tab w:val="center" w:pos="4536"/>
                <w:tab w:val="right" w:pos="9072"/>
              </w:tabs>
              <w:jc w:val="center"/>
            </w:pPr>
          </w:p>
        </w:tc>
        <w:tc>
          <w:tcPr>
            <w:tcW w:w="928" w:type="dxa"/>
            <w:vAlign w:val="center"/>
          </w:tcPr>
          <w:p w:rsidR="00E06E01" w:rsidRDefault="00E06E01" w:rsidP="004156B8">
            <w:pPr>
              <w:tabs>
                <w:tab w:val="center" w:pos="4536"/>
                <w:tab w:val="right" w:pos="9072"/>
              </w:tabs>
              <w:jc w:val="center"/>
            </w:pPr>
            <w:r>
              <w:t>A</w:t>
            </w:r>
          </w:p>
        </w:tc>
        <w:tc>
          <w:tcPr>
            <w:tcW w:w="2526" w:type="dxa"/>
            <w:vAlign w:val="center"/>
          </w:tcPr>
          <w:p w:rsidR="00E06E01" w:rsidRDefault="00E06E01" w:rsidP="004156B8">
            <w:pPr>
              <w:tabs>
                <w:tab w:val="center" w:pos="4536"/>
                <w:tab w:val="right" w:pos="9072"/>
              </w:tabs>
              <w:jc w:val="center"/>
            </w:pPr>
            <w:r>
              <w:t>Puissance consommée électrique PAC</w:t>
            </w:r>
          </w:p>
        </w:tc>
        <w:tc>
          <w:tcPr>
            <w:tcW w:w="1692" w:type="dxa"/>
            <w:vAlign w:val="center"/>
          </w:tcPr>
          <w:p w:rsidR="00E06E01" w:rsidRDefault="007E34F1" w:rsidP="004156B8">
            <w:pPr>
              <w:tabs>
                <w:tab w:val="center" w:pos="4536"/>
                <w:tab w:val="right" w:pos="9072"/>
              </w:tabs>
              <w:jc w:val="center"/>
            </w:pPr>
            <w:r>
              <w:t>Compteur énergie tri</w:t>
            </w:r>
            <w:r w:rsidR="00E06E01">
              <w:t>phasé</w:t>
            </w:r>
          </w:p>
        </w:tc>
        <w:tc>
          <w:tcPr>
            <w:tcW w:w="1334" w:type="dxa"/>
            <w:vAlign w:val="center"/>
          </w:tcPr>
          <w:p w:rsidR="00E06E01" w:rsidRDefault="00E06E01" w:rsidP="004156B8">
            <w:pPr>
              <w:tabs>
                <w:tab w:val="center" w:pos="4536"/>
                <w:tab w:val="right" w:pos="9072"/>
              </w:tabs>
              <w:jc w:val="center"/>
            </w:pPr>
          </w:p>
        </w:tc>
        <w:tc>
          <w:tcPr>
            <w:tcW w:w="2536" w:type="dxa"/>
            <w:vAlign w:val="center"/>
          </w:tcPr>
          <w:p w:rsidR="00E06E01" w:rsidRDefault="00E06E01" w:rsidP="004156B8">
            <w:pPr>
              <w:tabs>
                <w:tab w:val="center" w:pos="4536"/>
                <w:tab w:val="right" w:pos="9072"/>
              </w:tabs>
              <w:jc w:val="center"/>
            </w:pPr>
          </w:p>
        </w:tc>
      </w:tr>
    </w:tbl>
    <w:p w:rsidR="00AC2439" w:rsidRDefault="00AC2439" w:rsidP="00AC2439"/>
    <w:p w:rsidR="002E59A8" w:rsidRDefault="002E59A8" w:rsidP="002E59A8">
      <w:pPr>
        <w:pStyle w:val="Titre3"/>
      </w:pPr>
      <w:r w:rsidRPr="002E59A8">
        <w:t>CTA Unizone</w:t>
      </w:r>
    </w:p>
    <w:p w:rsidR="002E59A8" w:rsidRDefault="002E59A8" w:rsidP="002E59A8"/>
    <w:p w:rsidR="00AC2439" w:rsidRDefault="001475BB" w:rsidP="00AC2439">
      <w:pPr>
        <w:pBdr>
          <w:top w:val="single" w:sz="4" w:space="1" w:color="auto"/>
          <w:left w:val="single" w:sz="4" w:space="4" w:color="auto"/>
          <w:bottom w:val="single" w:sz="4" w:space="1" w:color="auto"/>
          <w:right w:val="single" w:sz="4" w:space="4" w:color="auto"/>
        </w:pBdr>
        <w:tabs>
          <w:tab w:val="center" w:pos="4536"/>
          <w:tab w:val="right" w:pos="9072"/>
        </w:tabs>
        <w:jc w:val="center"/>
      </w:pPr>
      <w:r>
        <w:rPr>
          <w:noProof/>
        </w:rPr>
        <w:lastRenderedPageBreak/>
        <w:pict>
          <v:shape id="_x0000_s1927" type="#_x0000_t32" style="position:absolute;left:0;text-align:left;margin-left:209.45pt;margin-top:145pt;width:15.3pt;height:47.2pt;z-index:251692032" o:connectortype="straight" strokeweight="2.5pt">
            <v:stroke endarrow="block"/>
          </v:shape>
        </w:pict>
      </w:r>
      <w:r>
        <w:rPr>
          <w:noProof/>
        </w:rPr>
        <w:pict>
          <v:shape id="_x0000_s1926" type="#_x0000_t202" style="position:absolute;left:0;text-align:left;margin-left:137.85pt;margin-top:135.1pt;width:71.6pt;height:22.35pt;z-index:251691008;v-text-anchor:middle">
            <v:textbox>
              <w:txbxContent>
                <w:p w:rsidR="006C2928" w:rsidRPr="00AC2439" w:rsidRDefault="006C2928" w:rsidP="00D6158A">
                  <w:pPr>
                    <w:jc w:val="center"/>
                  </w:pPr>
                  <w:r>
                    <w:t>Débitmètre</w:t>
                  </w:r>
                </w:p>
              </w:txbxContent>
            </v:textbox>
          </v:shape>
        </w:pict>
      </w:r>
      <w:r>
        <w:rPr>
          <w:noProof/>
        </w:rPr>
        <w:pict>
          <v:shape id="_x0000_s1925" type="#_x0000_t32" style="position:absolute;left:0;text-align:left;margin-left:297.4pt;margin-top:145pt;width:66.4pt;height:47.2pt;flip:x;z-index:251689984" o:connectortype="straight" strokeweight="2.5pt">
            <v:stroke endarrow="block"/>
          </v:shape>
        </w:pict>
      </w:r>
      <w:r>
        <w:rPr>
          <w:noProof/>
        </w:rPr>
        <w:pict>
          <v:shape id="_x0000_s1924" type="#_x0000_t202" style="position:absolute;left:0;text-align:left;margin-left:363.8pt;margin-top:135.1pt;width:71.6pt;height:22.35pt;z-index:251688960;v-text-anchor:middle">
            <v:textbox>
              <w:txbxContent>
                <w:p w:rsidR="006C2928" w:rsidRPr="00AC2439" w:rsidRDefault="006C2928" w:rsidP="00D6158A">
                  <w:pPr>
                    <w:jc w:val="center"/>
                  </w:pPr>
                  <w:r>
                    <w:t>Débitmètre</w:t>
                  </w:r>
                </w:p>
              </w:txbxContent>
            </v:textbox>
          </v:shape>
        </w:pict>
      </w:r>
      <w:r>
        <w:rPr>
          <w:noProof/>
        </w:rPr>
        <w:pict>
          <v:shape id="_x0000_s1469" type="#_x0000_t32" style="position:absolute;left:0;text-align:left;margin-left:145.95pt;margin-top:256.3pt;width:74.5pt;height:28.85pt;flip:y;z-index:251608064" o:connectortype="straight" strokeweight="2.5pt">
            <v:stroke endarrow="block"/>
          </v:shape>
        </w:pict>
      </w:r>
      <w:r>
        <w:rPr>
          <w:noProof/>
        </w:rPr>
        <w:pict>
          <v:shape id="_x0000_s1468" type="#_x0000_t202" style="position:absolute;left:0;text-align:left;margin-left:50.9pt;margin-top:267.9pt;width:95.05pt;height:36.4pt;z-index:251607040;v-text-anchor:middle">
            <v:textbox>
              <w:txbxContent>
                <w:p w:rsidR="006C2928" w:rsidRPr="00AC2439" w:rsidRDefault="006C2928" w:rsidP="00AC2439">
                  <w:pPr>
                    <w:jc w:val="center"/>
                  </w:pPr>
                  <w:r w:rsidRPr="00AC2439">
                    <w:t>T° E/S échangeur  + débit fluide</w:t>
                  </w:r>
                </w:p>
              </w:txbxContent>
            </v:textbox>
          </v:shape>
        </w:pict>
      </w:r>
      <w:r>
        <w:rPr>
          <w:noProof/>
        </w:rPr>
        <w:pict>
          <v:shape id="_x0000_s1473" type="#_x0000_t32" style="position:absolute;left:0;text-align:left;margin-left:297.4pt;margin-top:200.15pt;width:58.9pt;height:56.15pt;flip:x;z-index:251610112" o:connectortype="straight" strokeweight="2.5pt">
            <v:stroke endarrow="block"/>
          </v:shape>
        </w:pict>
      </w:r>
      <w:r>
        <w:rPr>
          <w:noProof/>
        </w:rPr>
        <w:pict>
          <v:shape id="_x0000_s1477" type="#_x0000_t202" style="position:absolute;left:0;text-align:left;margin-left:356.3pt;margin-top:182.75pt;width:95.05pt;height:34.75pt;z-index:251613184;v-text-anchor:middle">
            <v:textbox>
              <w:txbxContent>
                <w:p w:rsidR="006C2928" w:rsidRPr="00AC2439" w:rsidRDefault="006C2928" w:rsidP="00AC2439">
                  <w:pPr>
                    <w:jc w:val="center"/>
                  </w:pPr>
                  <w:r w:rsidRPr="00AC2439">
                    <w:t>T° E/S échangeur  + débit fluide</w:t>
                  </w:r>
                </w:p>
              </w:txbxContent>
            </v:textbox>
          </v:shape>
        </w:pict>
      </w:r>
      <w:r>
        <w:rPr>
          <w:noProof/>
        </w:rPr>
        <w:pict>
          <v:shape id="_x0000_s1471" type="#_x0000_t32" style="position:absolute;left:0;text-align:left;margin-left:257.7pt;margin-top:281.05pt;width:88.3pt;height:12.8pt;flip:x;z-index:251609088" o:connectortype="straight" strokeweight="2.5pt">
            <v:stroke endarrow="block"/>
          </v:shape>
        </w:pict>
      </w:r>
      <w:r>
        <w:rPr>
          <w:noProof/>
        </w:rPr>
        <w:pict>
          <v:shape id="_x0000_s1475" type="#_x0000_t202" style="position:absolute;left:0;text-align:left;margin-left:346pt;margin-top:255.55pt;width:105.35pt;height:48.75pt;z-index:251611136;v-text-anchor:middle">
            <v:textbox>
              <w:txbxContent>
                <w:p w:rsidR="006C2928" w:rsidRPr="00AC2439" w:rsidRDefault="006C2928" w:rsidP="00AC2439">
                  <w:pPr>
                    <w:jc w:val="center"/>
                  </w:pPr>
                  <w:r w:rsidRPr="00AC2439">
                    <w:t>T°, pression E/S et puissance électrique compresseur</w:t>
                  </w:r>
                </w:p>
              </w:txbxContent>
            </v:textbox>
          </v:shape>
        </w:pict>
      </w:r>
      <w:r>
        <w:rPr>
          <w:noProof/>
        </w:rPr>
        <w:pict>
          <v:shape id="_x0000_s1476" type="#_x0000_t202" style="position:absolute;left:0;text-align:left;margin-left:375pt;margin-top:54.9pt;width:95.05pt;height:48pt;z-index:251612160;v-text-anchor:middle">
            <v:textbox>
              <w:txbxContent>
                <w:p w:rsidR="006C2928" w:rsidRPr="00AC2439" w:rsidRDefault="006C2928" w:rsidP="00AC2439">
                  <w:pPr>
                    <w:jc w:val="center"/>
                  </w:pPr>
                  <w:r w:rsidRPr="00AC2439">
                    <w:t>Débit air neuf / rejeté / reprise / soufflage</w:t>
                  </w:r>
                </w:p>
              </w:txbxContent>
            </v:textbox>
          </v:shape>
        </w:pict>
      </w:r>
      <w:r w:rsidR="00AC2439">
        <w:object w:dxaOrig="2160" w:dyaOrig="765">
          <v:shape id="_x0000_i1044" type="#_x0000_t75" style="width:454.1pt;height:320.65pt" o:ole="">
            <v:imagedata r:id="rId19" o:title="" croptop="7907f" cropbottom="13257f" cropleft="11309f" cropright="31967f"/>
          </v:shape>
          <o:OLEObject Type="Embed" ProgID="DWGTrueView.Drawing.20" ShapeID="_x0000_i1044" DrawAspect="Content" ObjectID="_1571565977" r:id="rId20"/>
        </w:object>
      </w:r>
    </w:p>
    <w:p w:rsidR="002E59A8" w:rsidRDefault="002E59A8" w:rsidP="002E59A8"/>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928"/>
        <w:gridCol w:w="1790"/>
        <w:gridCol w:w="1692"/>
        <w:gridCol w:w="1183"/>
        <w:gridCol w:w="1804"/>
      </w:tblGrid>
      <w:tr w:rsidR="00CA0D98" w:rsidRPr="00716C58" w:rsidTr="00CA0D98">
        <w:trPr>
          <w:jc w:val="center"/>
        </w:trPr>
        <w:tc>
          <w:tcPr>
            <w:tcW w:w="722" w:type="dxa"/>
            <w:shd w:val="pct25" w:color="auto" w:fill="auto"/>
            <w:vAlign w:val="center"/>
          </w:tcPr>
          <w:p w:rsidR="00CA0D98" w:rsidRPr="00AC2439" w:rsidRDefault="00CA0D98" w:rsidP="00AC2439">
            <w:pPr>
              <w:tabs>
                <w:tab w:val="center" w:pos="4536"/>
                <w:tab w:val="right" w:pos="9072"/>
              </w:tabs>
              <w:jc w:val="center"/>
              <w:rPr>
                <w:b/>
              </w:rPr>
            </w:pPr>
            <w:r w:rsidRPr="00AC2439">
              <w:rPr>
                <w:b/>
              </w:rPr>
              <w:t>N° ID</w:t>
            </w:r>
          </w:p>
        </w:tc>
        <w:tc>
          <w:tcPr>
            <w:tcW w:w="928" w:type="dxa"/>
            <w:shd w:val="pct25" w:color="auto" w:fill="auto"/>
            <w:vAlign w:val="center"/>
          </w:tcPr>
          <w:p w:rsidR="00CA0D98" w:rsidRPr="00AC2439" w:rsidRDefault="00CA0D98" w:rsidP="00AC2439">
            <w:pPr>
              <w:tabs>
                <w:tab w:val="center" w:pos="4536"/>
                <w:tab w:val="right" w:pos="9072"/>
              </w:tabs>
              <w:jc w:val="center"/>
              <w:rPr>
                <w:b/>
              </w:rPr>
            </w:pPr>
            <w:r w:rsidRPr="00AC2439">
              <w:rPr>
                <w:b/>
              </w:rPr>
              <w:t>Existant / Ajout (E/A)</w:t>
            </w:r>
          </w:p>
        </w:tc>
        <w:tc>
          <w:tcPr>
            <w:tcW w:w="1790" w:type="dxa"/>
            <w:shd w:val="pct25" w:color="auto" w:fill="auto"/>
            <w:vAlign w:val="center"/>
          </w:tcPr>
          <w:p w:rsidR="00CA0D98" w:rsidRPr="00AC2439" w:rsidRDefault="00CA0D98" w:rsidP="00AC2439">
            <w:pPr>
              <w:tabs>
                <w:tab w:val="center" w:pos="4536"/>
                <w:tab w:val="right" w:pos="9072"/>
              </w:tabs>
              <w:jc w:val="center"/>
              <w:rPr>
                <w:b/>
              </w:rPr>
            </w:pPr>
            <w:r w:rsidRPr="00AC2439">
              <w:rPr>
                <w:b/>
              </w:rPr>
              <w:t>Type mesure</w:t>
            </w:r>
          </w:p>
        </w:tc>
        <w:tc>
          <w:tcPr>
            <w:tcW w:w="1692" w:type="dxa"/>
            <w:shd w:val="pct25" w:color="auto" w:fill="auto"/>
            <w:vAlign w:val="center"/>
          </w:tcPr>
          <w:p w:rsidR="00CA0D98" w:rsidRPr="00AC2439" w:rsidRDefault="00CA0D98" w:rsidP="00AC2439">
            <w:pPr>
              <w:tabs>
                <w:tab w:val="center" w:pos="4536"/>
                <w:tab w:val="right" w:pos="9072"/>
              </w:tabs>
              <w:jc w:val="center"/>
              <w:rPr>
                <w:b/>
              </w:rPr>
            </w:pPr>
            <w:r w:rsidRPr="00AC2439">
              <w:rPr>
                <w:b/>
              </w:rPr>
              <w:t>Type capteur</w:t>
            </w:r>
          </w:p>
        </w:tc>
        <w:tc>
          <w:tcPr>
            <w:tcW w:w="1183" w:type="dxa"/>
            <w:shd w:val="pct25" w:color="auto" w:fill="auto"/>
            <w:vAlign w:val="center"/>
          </w:tcPr>
          <w:p w:rsidR="00CA0D98" w:rsidRPr="00AC2439" w:rsidRDefault="00CA0D98" w:rsidP="00AC2439">
            <w:pPr>
              <w:tabs>
                <w:tab w:val="center" w:pos="4536"/>
                <w:tab w:val="right" w:pos="9072"/>
              </w:tabs>
              <w:jc w:val="center"/>
              <w:rPr>
                <w:b/>
              </w:rPr>
            </w:pPr>
            <w:r>
              <w:rPr>
                <w:b/>
              </w:rPr>
              <w:t>Plage de mesure</w:t>
            </w:r>
          </w:p>
        </w:tc>
        <w:tc>
          <w:tcPr>
            <w:tcW w:w="1804" w:type="dxa"/>
            <w:shd w:val="pct25" w:color="auto" w:fill="auto"/>
            <w:vAlign w:val="center"/>
          </w:tcPr>
          <w:p w:rsidR="00CA0D98" w:rsidRPr="00AC2439" w:rsidRDefault="00CA0D98" w:rsidP="00AC2439">
            <w:pPr>
              <w:tabs>
                <w:tab w:val="center" w:pos="4536"/>
                <w:tab w:val="right" w:pos="9072"/>
              </w:tabs>
              <w:jc w:val="center"/>
              <w:rPr>
                <w:b/>
              </w:rPr>
            </w:pPr>
            <w:r>
              <w:rPr>
                <w:b/>
              </w:rPr>
              <w:t>Observation</w:t>
            </w: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EG entrée ballon</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EG sortie batterie</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EG entrée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EG sortie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entrée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sortie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sortie batterie</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entrée aérotherme</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sortie aérotherme</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entrée ballon</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EC sortie ballon</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pression mesure registre zone 1</w:t>
            </w:r>
          </w:p>
        </w:tc>
        <w:tc>
          <w:tcPr>
            <w:tcW w:w="1692" w:type="dxa"/>
            <w:vAlign w:val="center"/>
          </w:tcPr>
          <w:p w:rsidR="00CA0D98" w:rsidRDefault="00CA0D98" w:rsidP="00AC2439">
            <w:pPr>
              <w:tabs>
                <w:tab w:val="center" w:pos="4536"/>
                <w:tab w:val="right" w:pos="9072"/>
              </w:tabs>
              <w:jc w:val="center"/>
            </w:pPr>
            <w:r>
              <w:t>Sonde pression</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pression mesure registre zone 2</w:t>
            </w:r>
          </w:p>
        </w:tc>
        <w:tc>
          <w:tcPr>
            <w:tcW w:w="1692" w:type="dxa"/>
            <w:vAlign w:val="center"/>
          </w:tcPr>
          <w:p w:rsidR="00CA0D98" w:rsidRDefault="00CA0D98" w:rsidP="00AC2439">
            <w:pPr>
              <w:tabs>
                <w:tab w:val="center" w:pos="4536"/>
                <w:tab w:val="right" w:pos="9072"/>
              </w:tabs>
              <w:jc w:val="center"/>
            </w:pPr>
            <w:r>
              <w:t>Sonde pression</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 xml:space="preserve">Sonde pression mesure registre </w:t>
            </w:r>
            <w:r>
              <w:lastRenderedPageBreak/>
              <w:t>zone 3</w:t>
            </w:r>
          </w:p>
        </w:tc>
        <w:tc>
          <w:tcPr>
            <w:tcW w:w="1692" w:type="dxa"/>
            <w:vAlign w:val="center"/>
          </w:tcPr>
          <w:p w:rsidR="00CA0D98" w:rsidRDefault="00CA0D98" w:rsidP="00AC2439">
            <w:pPr>
              <w:tabs>
                <w:tab w:val="center" w:pos="4536"/>
                <w:tab w:val="right" w:pos="9072"/>
              </w:tabs>
              <w:jc w:val="center"/>
            </w:pPr>
            <w:r>
              <w:lastRenderedPageBreak/>
              <w:t>Sonde pression</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pression mesure registre zone 4</w:t>
            </w:r>
          </w:p>
        </w:tc>
        <w:tc>
          <w:tcPr>
            <w:tcW w:w="1692" w:type="dxa"/>
            <w:vAlign w:val="center"/>
          </w:tcPr>
          <w:p w:rsidR="00CA0D98" w:rsidRDefault="00CA0D98" w:rsidP="00AC2439">
            <w:pPr>
              <w:tabs>
                <w:tab w:val="center" w:pos="4536"/>
                <w:tab w:val="right" w:pos="9072"/>
              </w:tabs>
              <w:jc w:val="center"/>
            </w:pPr>
            <w:r>
              <w:t>Sonde pression</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E/A</w:t>
            </w:r>
          </w:p>
        </w:tc>
        <w:tc>
          <w:tcPr>
            <w:tcW w:w="1790" w:type="dxa"/>
            <w:vAlign w:val="center"/>
          </w:tcPr>
          <w:p w:rsidR="00CA0D98" w:rsidRDefault="00CA0D98" w:rsidP="00AC2439">
            <w:pPr>
              <w:tabs>
                <w:tab w:val="center" w:pos="4536"/>
                <w:tab w:val="right" w:pos="9072"/>
              </w:tabs>
              <w:jc w:val="center"/>
            </w:pPr>
            <w:r>
              <w:t>Sonde T° air neuf</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Merge w:val="restart"/>
            <w:vAlign w:val="center"/>
          </w:tcPr>
          <w:p w:rsidR="00CA0D98" w:rsidRDefault="00CA0D98" w:rsidP="00AC2439">
            <w:pPr>
              <w:tabs>
                <w:tab w:val="center" w:pos="4536"/>
                <w:tab w:val="right" w:pos="9072"/>
              </w:tabs>
              <w:jc w:val="center"/>
            </w:pPr>
            <w:r>
              <w:t>Prévoir l'installation d'une sonde combinée même si la sonde de température est existante</w:t>
            </w: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E/A</w:t>
            </w:r>
          </w:p>
        </w:tc>
        <w:tc>
          <w:tcPr>
            <w:tcW w:w="1790" w:type="dxa"/>
            <w:vAlign w:val="center"/>
          </w:tcPr>
          <w:p w:rsidR="00CA0D98" w:rsidRDefault="00CA0D98" w:rsidP="00AC2439">
            <w:pPr>
              <w:tabs>
                <w:tab w:val="center" w:pos="4536"/>
                <w:tab w:val="right" w:pos="9072"/>
              </w:tabs>
              <w:jc w:val="center"/>
            </w:pPr>
            <w:r>
              <w:t>Sonde HR air neuf</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Merge/>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mélange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mélange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batterie préchauffage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batterie préchauffage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batterie froide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batterie froide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réchauffage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réchauffage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reprise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reprise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T° air soufflage</w:t>
            </w:r>
          </w:p>
        </w:tc>
        <w:tc>
          <w:tcPr>
            <w:tcW w:w="1692" w:type="dxa"/>
            <w:vMerge w:val="restart"/>
            <w:vAlign w:val="center"/>
          </w:tcPr>
          <w:p w:rsidR="00CA0D98" w:rsidRDefault="00CA0D98" w:rsidP="00AC2439">
            <w:pPr>
              <w:tabs>
                <w:tab w:val="center" w:pos="4536"/>
                <w:tab w:val="right" w:pos="9072"/>
              </w:tabs>
              <w:jc w:val="center"/>
            </w:pPr>
            <w:r>
              <w:t>Sonde T°+HR conduit</w:t>
            </w:r>
          </w:p>
        </w:tc>
        <w:tc>
          <w:tcPr>
            <w:tcW w:w="1183" w:type="dxa"/>
            <w:vMerge w:val="restart"/>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E</w:t>
            </w:r>
          </w:p>
        </w:tc>
        <w:tc>
          <w:tcPr>
            <w:tcW w:w="1790" w:type="dxa"/>
            <w:vAlign w:val="center"/>
          </w:tcPr>
          <w:p w:rsidR="00CA0D98" w:rsidRDefault="00CA0D98" w:rsidP="00AC2439">
            <w:pPr>
              <w:tabs>
                <w:tab w:val="center" w:pos="4536"/>
                <w:tab w:val="right" w:pos="9072"/>
              </w:tabs>
              <w:jc w:val="center"/>
            </w:pPr>
            <w:r>
              <w:t>Sonde HR air soufflage</w:t>
            </w:r>
          </w:p>
        </w:tc>
        <w:tc>
          <w:tcPr>
            <w:tcW w:w="1692" w:type="dxa"/>
            <w:vMerge/>
            <w:vAlign w:val="center"/>
          </w:tcPr>
          <w:p w:rsidR="00CA0D98" w:rsidRDefault="00CA0D98" w:rsidP="00AC2439">
            <w:pPr>
              <w:tabs>
                <w:tab w:val="center" w:pos="4536"/>
                <w:tab w:val="right" w:pos="9072"/>
              </w:tabs>
              <w:jc w:val="center"/>
            </w:pPr>
          </w:p>
        </w:tc>
        <w:tc>
          <w:tcPr>
            <w:tcW w:w="1183" w:type="dxa"/>
            <w:vMerge/>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Pr="00CA0D98" w:rsidRDefault="00CA0D98" w:rsidP="00AC2439">
            <w:pPr>
              <w:tabs>
                <w:tab w:val="center" w:pos="4536"/>
                <w:tab w:val="right" w:pos="9072"/>
              </w:tabs>
              <w:jc w:val="center"/>
            </w:pPr>
            <w:r w:rsidRPr="00CA0D98">
              <w:t>A</w:t>
            </w:r>
          </w:p>
        </w:tc>
        <w:tc>
          <w:tcPr>
            <w:tcW w:w="1790" w:type="dxa"/>
            <w:vAlign w:val="center"/>
          </w:tcPr>
          <w:p w:rsidR="00CA0D98" w:rsidRPr="00CA0D98" w:rsidRDefault="00CA0D98" w:rsidP="00AC2439">
            <w:pPr>
              <w:tabs>
                <w:tab w:val="center" w:pos="4536"/>
                <w:tab w:val="right" w:pos="9072"/>
              </w:tabs>
              <w:jc w:val="center"/>
            </w:pPr>
            <w:r w:rsidRPr="00CA0D98">
              <w:t>Débit air neuf CTA</w:t>
            </w:r>
          </w:p>
        </w:tc>
        <w:tc>
          <w:tcPr>
            <w:tcW w:w="1692" w:type="dxa"/>
            <w:vAlign w:val="center"/>
          </w:tcPr>
          <w:p w:rsidR="00CA0D98" w:rsidRPr="00CA0D98" w:rsidRDefault="00CA0D98" w:rsidP="00AC2439">
            <w:pPr>
              <w:tabs>
                <w:tab w:val="center" w:pos="4536"/>
                <w:tab w:val="right" w:pos="9072"/>
              </w:tabs>
              <w:jc w:val="center"/>
            </w:pPr>
            <w:r w:rsidRPr="00CA0D98">
              <w:t>Sonde vitesse d'air</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Débit air rejeté CTA</w:t>
            </w:r>
          </w:p>
        </w:tc>
        <w:tc>
          <w:tcPr>
            <w:tcW w:w="1692" w:type="dxa"/>
            <w:vAlign w:val="center"/>
          </w:tcPr>
          <w:p w:rsidR="00CA0D98" w:rsidRDefault="00CA0D98" w:rsidP="00AC2439">
            <w:pPr>
              <w:tabs>
                <w:tab w:val="center" w:pos="4536"/>
                <w:tab w:val="right" w:pos="9072"/>
              </w:tabs>
              <w:jc w:val="center"/>
            </w:pPr>
            <w:r w:rsidRPr="00CA0D98">
              <w:t>Sonde vitesse d'air</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Débit air reprise CTA</w:t>
            </w:r>
          </w:p>
        </w:tc>
        <w:tc>
          <w:tcPr>
            <w:tcW w:w="1692" w:type="dxa"/>
            <w:vAlign w:val="center"/>
          </w:tcPr>
          <w:p w:rsidR="00CA0D98" w:rsidRDefault="00CA0D98" w:rsidP="00AC2439">
            <w:pPr>
              <w:tabs>
                <w:tab w:val="center" w:pos="4536"/>
                <w:tab w:val="right" w:pos="9072"/>
              </w:tabs>
              <w:jc w:val="center"/>
            </w:pPr>
            <w:r w:rsidRPr="00CA0D98">
              <w:t>Sonde vitesse d'air</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Débit air soufflage CTA</w:t>
            </w:r>
          </w:p>
        </w:tc>
        <w:tc>
          <w:tcPr>
            <w:tcW w:w="1692" w:type="dxa"/>
            <w:vAlign w:val="center"/>
          </w:tcPr>
          <w:p w:rsidR="00CA0D98" w:rsidRDefault="00CA0D98" w:rsidP="00AC2439">
            <w:pPr>
              <w:tabs>
                <w:tab w:val="center" w:pos="4536"/>
                <w:tab w:val="right" w:pos="9072"/>
              </w:tabs>
              <w:jc w:val="center"/>
            </w:pPr>
            <w:r w:rsidRPr="00CA0D98">
              <w:t>Sonde vitesse d'air</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094056">
            <w:pPr>
              <w:tabs>
                <w:tab w:val="center" w:pos="4536"/>
                <w:tab w:val="right" w:pos="9072"/>
              </w:tabs>
              <w:jc w:val="center"/>
            </w:pPr>
            <w:r>
              <w:t>Sonde T° entrée échangeur 1 primaire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094056">
            <w:pPr>
              <w:tabs>
                <w:tab w:val="center" w:pos="4536"/>
                <w:tab w:val="right" w:pos="9072"/>
              </w:tabs>
              <w:jc w:val="center"/>
            </w:pPr>
            <w:r>
              <w:t>Sonde T° sortie échangeur 1 primaire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D6158A">
            <w:pPr>
              <w:tabs>
                <w:tab w:val="center" w:pos="4536"/>
                <w:tab w:val="right" w:pos="9072"/>
              </w:tabs>
              <w:jc w:val="center"/>
            </w:pPr>
            <w:r>
              <w:t>Sonde T° entrée échangeur 1</w:t>
            </w:r>
            <w:r w:rsidR="00D6158A">
              <w:t xml:space="preserve"> secondaire</w:t>
            </w:r>
          </w:p>
        </w:tc>
        <w:tc>
          <w:tcPr>
            <w:tcW w:w="1692" w:type="dxa"/>
            <w:vAlign w:val="center"/>
          </w:tcPr>
          <w:p w:rsidR="00CA0D98" w:rsidRDefault="00CA0D98" w:rsidP="00D6158A">
            <w:pPr>
              <w:tabs>
                <w:tab w:val="center" w:pos="4536"/>
                <w:tab w:val="right" w:pos="9072"/>
              </w:tabs>
              <w:jc w:val="center"/>
            </w:pPr>
            <w:r>
              <w:t xml:space="preserve">Sonde T° </w:t>
            </w:r>
            <w:r w:rsidR="00D6158A">
              <w:t>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D6158A">
            <w:pPr>
              <w:tabs>
                <w:tab w:val="center" w:pos="4536"/>
                <w:tab w:val="right" w:pos="9072"/>
              </w:tabs>
              <w:jc w:val="center"/>
            </w:pPr>
            <w:r>
              <w:t>Sonde T° sortie échangeur 1</w:t>
            </w:r>
            <w:r w:rsidR="00D6158A">
              <w:t xml:space="preserve"> secondaire</w:t>
            </w:r>
          </w:p>
        </w:tc>
        <w:tc>
          <w:tcPr>
            <w:tcW w:w="1692" w:type="dxa"/>
            <w:vAlign w:val="center"/>
          </w:tcPr>
          <w:p w:rsidR="00CA0D98" w:rsidRDefault="00D6158A"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Débit eau Echangeur 1</w:t>
            </w:r>
          </w:p>
        </w:tc>
        <w:tc>
          <w:tcPr>
            <w:tcW w:w="1692" w:type="dxa"/>
            <w:vAlign w:val="center"/>
          </w:tcPr>
          <w:p w:rsidR="00CA0D98" w:rsidRDefault="00CA0D98" w:rsidP="00CA0D98">
            <w:pPr>
              <w:tabs>
                <w:tab w:val="center" w:pos="4536"/>
                <w:tab w:val="right" w:pos="9072"/>
              </w:tabs>
              <w:jc w:val="center"/>
            </w:pPr>
            <w:r>
              <w:t>Débitmètre eau</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094056">
            <w:pPr>
              <w:tabs>
                <w:tab w:val="center" w:pos="4536"/>
                <w:tab w:val="right" w:pos="9072"/>
              </w:tabs>
              <w:jc w:val="center"/>
            </w:pPr>
            <w:r>
              <w:t>Sonde T° entrée échangeur 2 - primaire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094056">
            <w:pPr>
              <w:tabs>
                <w:tab w:val="center" w:pos="4536"/>
                <w:tab w:val="right" w:pos="9072"/>
              </w:tabs>
              <w:jc w:val="center"/>
            </w:pPr>
            <w:r>
              <w:t>Sonde T° sortie échangeur 2 - primaire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D6158A" w:rsidTr="00CA0D98">
        <w:trPr>
          <w:trHeight w:val="454"/>
          <w:jc w:val="center"/>
        </w:trPr>
        <w:tc>
          <w:tcPr>
            <w:tcW w:w="722" w:type="dxa"/>
            <w:vAlign w:val="center"/>
          </w:tcPr>
          <w:p w:rsidR="00D6158A" w:rsidRDefault="00D6158A" w:rsidP="00AC2439">
            <w:pPr>
              <w:tabs>
                <w:tab w:val="center" w:pos="4536"/>
                <w:tab w:val="right" w:pos="9072"/>
              </w:tabs>
              <w:jc w:val="center"/>
            </w:pPr>
          </w:p>
        </w:tc>
        <w:tc>
          <w:tcPr>
            <w:tcW w:w="928" w:type="dxa"/>
            <w:vAlign w:val="center"/>
          </w:tcPr>
          <w:p w:rsidR="00D6158A" w:rsidRDefault="00D6158A" w:rsidP="00AC2439">
            <w:pPr>
              <w:tabs>
                <w:tab w:val="center" w:pos="4536"/>
                <w:tab w:val="right" w:pos="9072"/>
              </w:tabs>
              <w:jc w:val="center"/>
            </w:pPr>
            <w:r>
              <w:t>A</w:t>
            </w:r>
          </w:p>
        </w:tc>
        <w:tc>
          <w:tcPr>
            <w:tcW w:w="1790" w:type="dxa"/>
            <w:vAlign w:val="center"/>
          </w:tcPr>
          <w:p w:rsidR="00D6158A" w:rsidRDefault="00D6158A" w:rsidP="00D6158A">
            <w:pPr>
              <w:tabs>
                <w:tab w:val="center" w:pos="4536"/>
                <w:tab w:val="right" w:pos="9072"/>
              </w:tabs>
              <w:jc w:val="center"/>
            </w:pPr>
            <w:r>
              <w:t>Sonde T° entrée échangeur 2 - secondaire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AC2439">
            <w:pPr>
              <w:tabs>
                <w:tab w:val="center" w:pos="4536"/>
                <w:tab w:val="right" w:pos="9072"/>
              </w:tabs>
              <w:jc w:val="center"/>
            </w:pPr>
          </w:p>
        </w:tc>
        <w:tc>
          <w:tcPr>
            <w:tcW w:w="1804" w:type="dxa"/>
            <w:vAlign w:val="center"/>
          </w:tcPr>
          <w:p w:rsidR="00D6158A" w:rsidRDefault="00D6158A" w:rsidP="00AC2439">
            <w:pPr>
              <w:tabs>
                <w:tab w:val="center" w:pos="4536"/>
                <w:tab w:val="right" w:pos="9072"/>
              </w:tabs>
              <w:jc w:val="center"/>
            </w:pPr>
          </w:p>
        </w:tc>
      </w:tr>
      <w:tr w:rsidR="00D6158A" w:rsidTr="00CA0D98">
        <w:trPr>
          <w:trHeight w:val="454"/>
          <w:jc w:val="center"/>
        </w:trPr>
        <w:tc>
          <w:tcPr>
            <w:tcW w:w="722" w:type="dxa"/>
            <w:vAlign w:val="center"/>
          </w:tcPr>
          <w:p w:rsidR="00D6158A" w:rsidRDefault="00D6158A" w:rsidP="00AC2439">
            <w:pPr>
              <w:tabs>
                <w:tab w:val="center" w:pos="4536"/>
                <w:tab w:val="right" w:pos="9072"/>
              </w:tabs>
              <w:jc w:val="center"/>
            </w:pPr>
          </w:p>
        </w:tc>
        <w:tc>
          <w:tcPr>
            <w:tcW w:w="928" w:type="dxa"/>
            <w:vAlign w:val="center"/>
          </w:tcPr>
          <w:p w:rsidR="00D6158A" w:rsidRDefault="00D6158A" w:rsidP="00AC2439">
            <w:pPr>
              <w:tabs>
                <w:tab w:val="center" w:pos="4536"/>
                <w:tab w:val="right" w:pos="9072"/>
              </w:tabs>
              <w:jc w:val="center"/>
            </w:pPr>
            <w:r>
              <w:t>A</w:t>
            </w:r>
          </w:p>
        </w:tc>
        <w:tc>
          <w:tcPr>
            <w:tcW w:w="1790" w:type="dxa"/>
            <w:vAlign w:val="center"/>
          </w:tcPr>
          <w:p w:rsidR="00D6158A" w:rsidRDefault="00D6158A" w:rsidP="00D6158A">
            <w:pPr>
              <w:tabs>
                <w:tab w:val="center" w:pos="4536"/>
                <w:tab w:val="right" w:pos="9072"/>
              </w:tabs>
              <w:jc w:val="center"/>
            </w:pPr>
            <w:r>
              <w:t>Sonde T° sortie échangeur 2 - secondaire</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AC2439">
            <w:pPr>
              <w:tabs>
                <w:tab w:val="center" w:pos="4536"/>
                <w:tab w:val="right" w:pos="9072"/>
              </w:tabs>
              <w:jc w:val="center"/>
            </w:pPr>
          </w:p>
        </w:tc>
        <w:tc>
          <w:tcPr>
            <w:tcW w:w="1804" w:type="dxa"/>
            <w:vAlign w:val="center"/>
          </w:tcPr>
          <w:p w:rsidR="00D6158A" w:rsidRDefault="00D6158A"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Débit eau Echangeur 2</w:t>
            </w:r>
          </w:p>
        </w:tc>
        <w:tc>
          <w:tcPr>
            <w:tcW w:w="1692" w:type="dxa"/>
            <w:vAlign w:val="center"/>
          </w:tcPr>
          <w:p w:rsidR="00CA0D98" w:rsidRDefault="00CA0D98" w:rsidP="00CA0D98">
            <w:pPr>
              <w:tabs>
                <w:tab w:val="center" w:pos="4536"/>
                <w:tab w:val="right" w:pos="9072"/>
              </w:tabs>
              <w:jc w:val="center"/>
            </w:pPr>
            <w:r>
              <w:t>Débitmètre</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094056">
            <w:pPr>
              <w:tabs>
                <w:tab w:val="center" w:pos="4536"/>
                <w:tab w:val="right" w:pos="9072"/>
              </w:tabs>
              <w:jc w:val="center"/>
            </w:pPr>
            <w:r>
              <w:t>Sonde T° fluide entrée détendeur 1</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D6158A" w:rsidTr="00094056">
        <w:trPr>
          <w:trHeight w:val="454"/>
          <w:jc w:val="center"/>
        </w:trPr>
        <w:tc>
          <w:tcPr>
            <w:tcW w:w="722" w:type="dxa"/>
            <w:vAlign w:val="center"/>
          </w:tcPr>
          <w:p w:rsidR="00D6158A" w:rsidRDefault="00D6158A" w:rsidP="00094056">
            <w:pPr>
              <w:tabs>
                <w:tab w:val="center" w:pos="4536"/>
                <w:tab w:val="right" w:pos="9072"/>
              </w:tabs>
              <w:jc w:val="center"/>
            </w:pPr>
          </w:p>
        </w:tc>
        <w:tc>
          <w:tcPr>
            <w:tcW w:w="928" w:type="dxa"/>
            <w:vAlign w:val="center"/>
          </w:tcPr>
          <w:p w:rsidR="00D6158A" w:rsidRDefault="00D6158A" w:rsidP="00094056">
            <w:pPr>
              <w:tabs>
                <w:tab w:val="center" w:pos="4536"/>
                <w:tab w:val="right" w:pos="9072"/>
              </w:tabs>
              <w:jc w:val="center"/>
            </w:pPr>
            <w:r>
              <w:t>A</w:t>
            </w:r>
          </w:p>
        </w:tc>
        <w:tc>
          <w:tcPr>
            <w:tcW w:w="1790" w:type="dxa"/>
            <w:vAlign w:val="center"/>
          </w:tcPr>
          <w:p w:rsidR="00D6158A" w:rsidRDefault="00D6158A" w:rsidP="00D6158A">
            <w:pPr>
              <w:tabs>
                <w:tab w:val="center" w:pos="4536"/>
                <w:tab w:val="right" w:pos="9072"/>
              </w:tabs>
              <w:jc w:val="center"/>
            </w:pPr>
            <w:r>
              <w:t>Sonde T° fluide entrée détendeur 2</w:t>
            </w:r>
          </w:p>
        </w:tc>
        <w:tc>
          <w:tcPr>
            <w:tcW w:w="1692" w:type="dxa"/>
            <w:vAlign w:val="center"/>
          </w:tcPr>
          <w:p w:rsidR="00D6158A" w:rsidRDefault="00D6158A" w:rsidP="00094056">
            <w:pPr>
              <w:tabs>
                <w:tab w:val="center" w:pos="4536"/>
                <w:tab w:val="right" w:pos="9072"/>
              </w:tabs>
              <w:jc w:val="center"/>
            </w:pPr>
            <w:r>
              <w:t>Sonde T° contact</w:t>
            </w:r>
          </w:p>
        </w:tc>
        <w:tc>
          <w:tcPr>
            <w:tcW w:w="1183" w:type="dxa"/>
            <w:vAlign w:val="center"/>
          </w:tcPr>
          <w:p w:rsidR="00D6158A" w:rsidRDefault="00D6158A" w:rsidP="00094056">
            <w:pPr>
              <w:tabs>
                <w:tab w:val="center" w:pos="4536"/>
                <w:tab w:val="right" w:pos="9072"/>
              </w:tabs>
              <w:jc w:val="center"/>
            </w:pPr>
          </w:p>
        </w:tc>
        <w:tc>
          <w:tcPr>
            <w:tcW w:w="1804" w:type="dxa"/>
            <w:vAlign w:val="center"/>
          </w:tcPr>
          <w:p w:rsidR="00D6158A" w:rsidRDefault="00D6158A" w:rsidP="00094056">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Sonde T° fluide entrée compresseur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Sonde T° fluide sortie compresseur PAC</w:t>
            </w:r>
          </w:p>
        </w:tc>
        <w:tc>
          <w:tcPr>
            <w:tcW w:w="1692" w:type="dxa"/>
            <w:vAlign w:val="center"/>
          </w:tcPr>
          <w:p w:rsidR="00CA0D98" w:rsidRDefault="00CA0D98" w:rsidP="00AC2439">
            <w:pPr>
              <w:tabs>
                <w:tab w:val="center" w:pos="4536"/>
                <w:tab w:val="right" w:pos="9072"/>
              </w:tabs>
              <w:jc w:val="center"/>
            </w:pPr>
            <w:r>
              <w:t>Sonde T° contact</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Pression fluide entrée compresseur PAC</w:t>
            </w:r>
          </w:p>
        </w:tc>
        <w:tc>
          <w:tcPr>
            <w:tcW w:w="1692" w:type="dxa"/>
            <w:vAlign w:val="center"/>
          </w:tcPr>
          <w:p w:rsidR="00CA0D98" w:rsidRDefault="00CA0D98" w:rsidP="00AC2439">
            <w:pPr>
              <w:tabs>
                <w:tab w:val="center" w:pos="4536"/>
                <w:tab w:val="right" w:pos="9072"/>
              </w:tabs>
              <w:jc w:val="center"/>
            </w:pPr>
            <w:r>
              <w:t>Sonde pression fluide frigo</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Pression fluide sortie compresseur PAC</w:t>
            </w:r>
          </w:p>
        </w:tc>
        <w:tc>
          <w:tcPr>
            <w:tcW w:w="1692" w:type="dxa"/>
            <w:vAlign w:val="center"/>
          </w:tcPr>
          <w:p w:rsidR="00CA0D98" w:rsidRDefault="00CA0D98" w:rsidP="00AC2439">
            <w:pPr>
              <w:tabs>
                <w:tab w:val="center" w:pos="4536"/>
                <w:tab w:val="right" w:pos="9072"/>
              </w:tabs>
              <w:jc w:val="center"/>
            </w:pPr>
            <w:r>
              <w:t>Sonde pression fluide frigo</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r w:rsidR="00CA0D98" w:rsidTr="00CA0D98">
        <w:trPr>
          <w:trHeight w:val="454"/>
          <w:jc w:val="center"/>
        </w:trPr>
        <w:tc>
          <w:tcPr>
            <w:tcW w:w="722" w:type="dxa"/>
            <w:vAlign w:val="center"/>
          </w:tcPr>
          <w:p w:rsidR="00CA0D98" w:rsidRDefault="00CA0D98" w:rsidP="00AC2439">
            <w:pPr>
              <w:tabs>
                <w:tab w:val="center" w:pos="4536"/>
                <w:tab w:val="right" w:pos="9072"/>
              </w:tabs>
              <w:jc w:val="center"/>
            </w:pPr>
          </w:p>
        </w:tc>
        <w:tc>
          <w:tcPr>
            <w:tcW w:w="928" w:type="dxa"/>
            <w:vAlign w:val="center"/>
          </w:tcPr>
          <w:p w:rsidR="00CA0D98" w:rsidRDefault="00CA0D98" w:rsidP="00AC2439">
            <w:pPr>
              <w:tabs>
                <w:tab w:val="center" w:pos="4536"/>
                <w:tab w:val="right" w:pos="9072"/>
              </w:tabs>
              <w:jc w:val="center"/>
            </w:pPr>
            <w:r>
              <w:t>A</w:t>
            </w:r>
          </w:p>
        </w:tc>
        <w:tc>
          <w:tcPr>
            <w:tcW w:w="1790" w:type="dxa"/>
            <w:vAlign w:val="center"/>
          </w:tcPr>
          <w:p w:rsidR="00CA0D98" w:rsidRDefault="00CA0D98" w:rsidP="00AC2439">
            <w:pPr>
              <w:tabs>
                <w:tab w:val="center" w:pos="4536"/>
                <w:tab w:val="right" w:pos="9072"/>
              </w:tabs>
              <w:jc w:val="center"/>
            </w:pPr>
            <w:r>
              <w:t>Puissance électrique compresseur PAC</w:t>
            </w:r>
          </w:p>
        </w:tc>
        <w:tc>
          <w:tcPr>
            <w:tcW w:w="1692" w:type="dxa"/>
            <w:vAlign w:val="center"/>
          </w:tcPr>
          <w:p w:rsidR="00CA0D98" w:rsidRDefault="007E34F1" w:rsidP="00AC2439">
            <w:pPr>
              <w:tabs>
                <w:tab w:val="center" w:pos="4536"/>
                <w:tab w:val="right" w:pos="9072"/>
              </w:tabs>
              <w:jc w:val="center"/>
            </w:pPr>
            <w:r>
              <w:t>Compteur d'énergie tri</w:t>
            </w:r>
            <w:r w:rsidR="00CA0D98">
              <w:t>phasé</w:t>
            </w:r>
          </w:p>
        </w:tc>
        <w:tc>
          <w:tcPr>
            <w:tcW w:w="1183" w:type="dxa"/>
            <w:vAlign w:val="center"/>
          </w:tcPr>
          <w:p w:rsidR="00CA0D98" w:rsidRDefault="00CA0D98" w:rsidP="00AC2439">
            <w:pPr>
              <w:tabs>
                <w:tab w:val="center" w:pos="4536"/>
                <w:tab w:val="right" w:pos="9072"/>
              </w:tabs>
              <w:jc w:val="center"/>
            </w:pPr>
          </w:p>
        </w:tc>
        <w:tc>
          <w:tcPr>
            <w:tcW w:w="1804" w:type="dxa"/>
            <w:vAlign w:val="center"/>
          </w:tcPr>
          <w:p w:rsidR="00CA0D98" w:rsidRDefault="00CA0D98" w:rsidP="00AC2439">
            <w:pPr>
              <w:tabs>
                <w:tab w:val="center" w:pos="4536"/>
                <w:tab w:val="right" w:pos="9072"/>
              </w:tabs>
              <w:jc w:val="center"/>
            </w:pPr>
          </w:p>
        </w:tc>
      </w:tr>
    </w:tbl>
    <w:p w:rsidR="002E59A8" w:rsidRDefault="002E59A8" w:rsidP="002E59A8"/>
    <w:p w:rsidR="00F2190F" w:rsidRPr="002E59A8" w:rsidRDefault="00F2190F" w:rsidP="002E59A8"/>
    <w:p w:rsidR="002E59A8" w:rsidRDefault="002E59A8" w:rsidP="002E59A8">
      <w:pPr>
        <w:pStyle w:val="Titre3"/>
      </w:pPr>
      <w:r w:rsidRPr="002E59A8">
        <w:t>Cascade CO2</w:t>
      </w:r>
    </w:p>
    <w:p w:rsidR="002E59A8" w:rsidRDefault="002E59A8" w:rsidP="002E59A8"/>
    <w:p w:rsidR="002E59A8" w:rsidRDefault="00CA0D98" w:rsidP="002E59A8">
      <w:r>
        <w:t>Pas d'instrumentation complémentaire à prévoir</w:t>
      </w:r>
    </w:p>
    <w:p w:rsidR="002E59A8" w:rsidRDefault="002E59A8" w:rsidP="002E59A8"/>
    <w:p w:rsidR="002E59A8" w:rsidRPr="002E59A8" w:rsidRDefault="002E59A8" w:rsidP="002E59A8"/>
    <w:p w:rsidR="002E59A8" w:rsidRDefault="002E59A8" w:rsidP="002E59A8">
      <w:pPr>
        <w:pStyle w:val="Titre3"/>
      </w:pPr>
      <w:r w:rsidRPr="002E59A8">
        <w:t>Cogénération</w:t>
      </w:r>
    </w:p>
    <w:p w:rsidR="002E59A8" w:rsidRDefault="002E59A8" w:rsidP="002E59A8"/>
    <w:p w:rsidR="00CE56AF" w:rsidRDefault="001475BB" w:rsidP="00CE56AF">
      <w:r>
        <w:rPr>
          <w:noProof/>
        </w:rPr>
      </w:r>
      <w:r>
        <w:rPr>
          <w:noProof/>
        </w:rPr>
        <w:pict>
          <v:group id="Zone de dessin 5" o:spid="_x0000_s1933" editas="canvas" style="width:454.95pt;height:331.2pt;mso-position-horizontal-relative:char;mso-position-vertical-relative:line" coordsize="57778,42062">
            <v:shape id="_x0000_s1934" type="#_x0000_t75" style="position:absolute;width:57778;height:42062;visibility:visible" o:preferrelative="f" stroked="t" strokecolor="black [3213]">
              <v:fill o:detectmouseclick="t"/>
              <v:path o:connecttype="none"/>
            </v:shape>
            <v:shape id="Image 9" o:spid="_x0000_s1935" type="#_x0000_t75" style="position:absolute;top:95;width:57778;height:39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">
              <v:imagedata r:id="rId21" o:title=""/>
              <v:path arrowok="t"/>
            </v:shape>
            <w10:anchorlock/>
          </v:group>
        </w:pict>
      </w:r>
    </w:p>
    <w:p w:rsidR="00CE56AF" w:rsidRDefault="00CE56AF" w:rsidP="002E59A8"/>
    <w:tbl>
      <w:tblPr>
        <w:tblStyle w:val="Grilledutableau"/>
        <w:tblW w:w="8210" w:type="dxa"/>
        <w:jc w:val="center"/>
        <w:tblLook w:val="04A0" w:firstRow="1" w:lastRow="0" w:firstColumn="1" w:lastColumn="0" w:noHBand="0" w:noVBand="1"/>
      </w:tblPr>
      <w:tblGrid>
        <w:gridCol w:w="1350"/>
        <w:gridCol w:w="997"/>
        <w:gridCol w:w="1579"/>
        <w:gridCol w:w="1727"/>
        <w:gridCol w:w="1207"/>
        <w:gridCol w:w="1350"/>
      </w:tblGrid>
      <w:tr w:rsidR="00CE56AF" w:rsidRPr="00716C58" w:rsidTr="00CE56AF">
        <w:trPr>
          <w:jc w:val="center"/>
        </w:trPr>
        <w:tc>
          <w:tcPr>
            <w:tcW w:w="1350" w:type="dxa"/>
            <w:vAlign w:val="center"/>
          </w:tcPr>
          <w:p w:rsidR="00CE56AF" w:rsidRPr="00356D84" w:rsidRDefault="00CE56AF" w:rsidP="00094056">
            <w:pPr>
              <w:jc w:val="center"/>
              <w:rPr>
                <w:b/>
              </w:rPr>
            </w:pPr>
            <w:r w:rsidRPr="00356D84">
              <w:rPr>
                <w:b/>
              </w:rPr>
              <w:t>N° identification</w:t>
            </w:r>
          </w:p>
        </w:tc>
        <w:tc>
          <w:tcPr>
            <w:tcW w:w="997" w:type="dxa"/>
            <w:vAlign w:val="center"/>
          </w:tcPr>
          <w:p w:rsidR="00CE56AF" w:rsidRPr="00356D84" w:rsidRDefault="00CE56AF" w:rsidP="00094056">
            <w:pPr>
              <w:jc w:val="center"/>
              <w:rPr>
                <w:b/>
              </w:rPr>
            </w:pPr>
            <w:r w:rsidRPr="00356D84">
              <w:rPr>
                <w:b/>
              </w:rPr>
              <w:t>Existant / Ajout (E/A)</w:t>
            </w:r>
          </w:p>
        </w:tc>
        <w:tc>
          <w:tcPr>
            <w:tcW w:w="1579" w:type="dxa"/>
            <w:vAlign w:val="center"/>
          </w:tcPr>
          <w:p w:rsidR="00CE56AF" w:rsidRPr="00356D84" w:rsidRDefault="00CE56AF" w:rsidP="00094056">
            <w:pPr>
              <w:tabs>
                <w:tab w:val="center" w:pos="4536"/>
                <w:tab w:val="right" w:pos="9072"/>
              </w:tabs>
              <w:jc w:val="center"/>
              <w:rPr>
                <w:b/>
              </w:rPr>
            </w:pPr>
            <w:r w:rsidRPr="00356D84">
              <w:rPr>
                <w:b/>
              </w:rPr>
              <w:t>Type mesure</w:t>
            </w:r>
          </w:p>
        </w:tc>
        <w:tc>
          <w:tcPr>
            <w:tcW w:w="1727" w:type="dxa"/>
            <w:vAlign w:val="center"/>
          </w:tcPr>
          <w:p w:rsidR="00CE56AF" w:rsidRPr="00356D84" w:rsidRDefault="00CE56AF" w:rsidP="00094056">
            <w:pPr>
              <w:tabs>
                <w:tab w:val="center" w:pos="4536"/>
                <w:tab w:val="right" w:pos="9072"/>
              </w:tabs>
              <w:jc w:val="center"/>
              <w:rPr>
                <w:b/>
              </w:rPr>
            </w:pPr>
            <w:r w:rsidRPr="00356D84">
              <w:rPr>
                <w:b/>
              </w:rPr>
              <w:t>Type capteur</w:t>
            </w:r>
          </w:p>
        </w:tc>
        <w:tc>
          <w:tcPr>
            <w:tcW w:w="1207" w:type="dxa"/>
            <w:vAlign w:val="center"/>
          </w:tcPr>
          <w:p w:rsidR="00CE56AF" w:rsidRPr="00356D84" w:rsidRDefault="00CE56AF" w:rsidP="00094056">
            <w:pPr>
              <w:jc w:val="center"/>
              <w:rPr>
                <w:b/>
              </w:rPr>
            </w:pPr>
            <w:r w:rsidRPr="00356D84">
              <w:rPr>
                <w:b/>
              </w:rPr>
              <w:t>Plage mesure</w:t>
            </w:r>
          </w:p>
        </w:tc>
        <w:tc>
          <w:tcPr>
            <w:tcW w:w="1350" w:type="dxa"/>
            <w:vAlign w:val="center"/>
          </w:tcPr>
          <w:p w:rsidR="00CE56AF" w:rsidRPr="00716C58" w:rsidRDefault="00CE56AF" w:rsidP="00094056">
            <w:pPr>
              <w:jc w:val="center"/>
              <w:rPr>
                <w:b/>
              </w:rPr>
            </w:pPr>
            <w:r w:rsidRPr="00356D84">
              <w:rPr>
                <w:b/>
              </w:rPr>
              <w:t>Observations</w:t>
            </w:r>
          </w:p>
        </w:tc>
      </w:tr>
      <w:tr w:rsidR="00CE56AF" w:rsidRPr="00CE56AF" w:rsidTr="00CE56AF">
        <w:trPr>
          <w:trHeight w:val="227"/>
          <w:jc w:val="center"/>
        </w:trPr>
        <w:tc>
          <w:tcPr>
            <w:tcW w:w="1350" w:type="dxa"/>
          </w:tcPr>
          <w:p w:rsidR="00CE56AF" w:rsidRPr="00CE56AF" w:rsidRDefault="00CE56AF" w:rsidP="00CE56AF">
            <w:pPr>
              <w:tabs>
                <w:tab w:val="center" w:pos="4536"/>
                <w:tab w:val="right" w:pos="9072"/>
              </w:tabs>
              <w:jc w:val="center"/>
            </w:pPr>
            <w:r w:rsidRPr="00CE56AF">
              <w:t>1</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3</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4</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5</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6</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7</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8</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-50…+160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9</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Débit</w:t>
            </w:r>
          </w:p>
        </w:tc>
        <w:tc>
          <w:tcPr>
            <w:tcW w:w="1727" w:type="dxa"/>
          </w:tcPr>
          <w:p w:rsidR="00CE56AF" w:rsidRPr="00CE56AF" w:rsidRDefault="00CE56AF" w:rsidP="00CE56AF">
            <w:pPr>
              <w:tabs>
                <w:tab w:val="center" w:pos="4536"/>
                <w:tab w:val="right" w:pos="9072"/>
              </w:tabs>
              <w:jc w:val="center"/>
            </w:pPr>
            <w:r w:rsidRPr="00CE56AF">
              <w:t>Electromagnétique</w:t>
            </w:r>
          </w:p>
        </w:tc>
        <w:tc>
          <w:tcPr>
            <w:tcW w:w="1207" w:type="dxa"/>
          </w:tcPr>
          <w:p w:rsidR="00CE56AF" w:rsidRPr="00CE56AF" w:rsidRDefault="00CE56AF" w:rsidP="00CE56AF">
            <w:pPr>
              <w:tabs>
                <w:tab w:val="center" w:pos="4536"/>
                <w:tab w:val="right" w:pos="9072"/>
              </w:tabs>
              <w:jc w:val="center"/>
            </w:pPr>
            <w:r w:rsidRPr="00CE56AF">
              <w:t>0 – 5</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10</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Débit</w:t>
            </w:r>
          </w:p>
        </w:tc>
        <w:tc>
          <w:tcPr>
            <w:tcW w:w="1727" w:type="dxa"/>
          </w:tcPr>
          <w:p w:rsidR="00CE56AF" w:rsidRPr="00CE56AF" w:rsidRDefault="00CE56AF" w:rsidP="00CE56AF">
            <w:pPr>
              <w:tabs>
                <w:tab w:val="center" w:pos="4536"/>
                <w:tab w:val="right" w:pos="9072"/>
              </w:tabs>
              <w:jc w:val="center"/>
            </w:pPr>
            <w:r w:rsidRPr="00CE56AF">
              <w:t>Electromagnétique</w:t>
            </w:r>
          </w:p>
        </w:tc>
        <w:tc>
          <w:tcPr>
            <w:tcW w:w="1207" w:type="dxa"/>
          </w:tcPr>
          <w:p w:rsidR="00CE56AF" w:rsidRPr="00CE56AF" w:rsidRDefault="00CE56AF" w:rsidP="00CE56AF">
            <w:pPr>
              <w:tabs>
                <w:tab w:val="center" w:pos="4536"/>
                <w:tab w:val="right" w:pos="9072"/>
              </w:tabs>
              <w:jc w:val="center"/>
            </w:pPr>
            <w:r w:rsidRPr="00CE56AF">
              <w:t>0 – 5</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11</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Débit</w:t>
            </w:r>
          </w:p>
        </w:tc>
        <w:tc>
          <w:tcPr>
            <w:tcW w:w="1727" w:type="dxa"/>
          </w:tcPr>
          <w:p w:rsidR="00CE56AF" w:rsidRPr="00CE56AF" w:rsidRDefault="00CE56AF" w:rsidP="00CE56AF">
            <w:pPr>
              <w:tabs>
                <w:tab w:val="center" w:pos="4536"/>
                <w:tab w:val="right" w:pos="9072"/>
              </w:tabs>
              <w:jc w:val="center"/>
            </w:pPr>
            <w:r w:rsidRPr="00CE56AF">
              <w:t>Vortex</w:t>
            </w:r>
          </w:p>
        </w:tc>
        <w:tc>
          <w:tcPr>
            <w:tcW w:w="1207" w:type="dxa"/>
          </w:tcPr>
          <w:p w:rsidR="00CE56AF" w:rsidRPr="00CE56AF" w:rsidRDefault="00CE56AF" w:rsidP="00CE56AF">
            <w:pPr>
              <w:tabs>
                <w:tab w:val="center" w:pos="4536"/>
                <w:tab w:val="right" w:pos="9072"/>
              </w:tabs>
              <w:jc w:val="center"/>
            </w:pPr>
            <w:r w:rsidRPr="00CE56AF">
              <w:t>0 – 10</w:t>
            </w:r>
          </w:p>
        </w:tc>
        <w:tc>
          <w:tcPr>
            <w:tcW w:w="1350" w:type="dxa"/>
          </w:tcPr>
          <w:p w:rsidR="00CE56AF" w:rsidRPr="00CE56AF" w:rsidRDefault="00CE56AF" w:rsidP="00CE56AF">
            <w:pPr>
              <w:tabs>
                <w:tab w:val="center" w:pos="4536"/>
                <w:tab w:val="right" w:pos="9072"/>
              </w:tabs>
              <w:jc w:val="center"/>
            </w:pPr>
            <w:r w:rsidRPr="00CE56AF">
              <w:t>Sonde existante à remplacer</w:t>
            </w: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12</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Puissance</w:t>
            </w:r>
          </w:p>
        </w:tc>
        <w:tc>
          <w:tcPr>
            <w:tcW w:w="1727" w:type="dxa"/>
          </w:tcPr>
          <w:p w:rsidR="00CE56AF" w:rsidRPr="00CE56AF" w:rsidRDefault="00CE56AF" w:rsidP="00CE56AF">
            <w:pPr>
              <w:tabs>
                <w:tab w:val="center" w:pos="4536"/>
                <w:tab w:val="right" w:pos="9072"/>
              </w:tabs>
              <w:jc w:val="center"/>
            </w:pPr>
            <w:r w:rsidRPr="00CE56AF">
              <w:t>U, I</w:t>
            </w:r>
          </w:p>
        </w:tc>
        <w:tc>
          <w:tcPr>
            <w:tcW w:w="1207" w:type="dxa"/>
          </w:tcPr>
          <w:p w:rsidR="00CE56AF" w:rsidRPr="00CE56AF" w:rsidRDefault="00CE56AF" w:rsidP="00CE56AF">
            <w:pPr>
              <w:tabs>
                <w:tab w:val="center" w:pos="4536"/>
                <w:tab w:val="right" w:pos="9072"/>
              </w:tabs>
              <w:jc w:val="center"/>
            </w:pPr>
          </w:p>
          <w:p w:rsidR="00CE56AF" w:rsidRPr="00CE56AF" w:rsidRDefault="00CE56AF" w:rsidP="00CE56AF">
            <w:pPr>
              <w:tabs>
                <w:tab w:val="center" w:pos="4536"/>
                <w:tab w:val="right" w:pos="9072"/>
              </w:tabs>
              <w:jc w:val="center"/>
            </w:pPr>
            <w:r w:rsidRPr="00CE56AF">
              <w:t>0 – 6</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13</w:t>
            </w:r>
          </w:p>
        </w:tc>
        <w:tc>
          <w:tcPr>
            <w:tcW w:w="997" w:type="dxa"/>
          </w:tcPr>
          <w:p w:rsidR="00CE56AF" w:rsidRPr="00CE56AF" w:rsidRDefault="00CE56AF" w:rsidP="00CE56AF">
            <w:pPr>
              <w:tabs>
                <w:tab w:val="center" w:pos="4536"/>
                <w:tab w:val="right" w:pos="9072"/>
              </w:tabs>
              <w:jc w:val="center"/>
            </w:pPr>
            <w:r w:rsidRPr="00CE56AF">
              <w:t>E</w:t>
            </w:r>
          </w:p>
        </w:tc>
        <w:tc>
          <w:tcPr>
            <w:tcW w:w="1579" w:type="dxa"/>
          </w:tcPr>
          <w:p w:rsidR="00CE56AF" w:rsidRDefault="00CE56AF" w:rsidP="00CE56AF">
            <w:pPr>
              <w:jc w:val="center"/>
            </w:pPr>
            <w:r>
              <w:t>Puissance</w:t>
            </w:r>
          </w:p>
        </w:tc>
        <w:tc>
          <w:tcPr>
            <w:tcW w:w="1727" w:type="dxa"/>
          </w:tcPr>
          <w:p w:rsidR="00CE56AF" w:rsidRPr="00CE56AF" w:rsidRDefault="00CE56AF" w:rsidP="00CE56AF">
            <w:pPr>
              <w:tabs>
                <w:tab w:val="center" w:pos="4536"/>
                <w:tab w:val="right" w:pos="9072"/>
              </w:tabs>
              <w:jc w:val="center"/>
            </w:pPr>
            <w:r w:rsidRPr="00CE56AF">
              <w:t>U, I</w:t>
            </w:r>
          </w:p>
        </w:tc>
        <w:tc>
          <w:tcPr>
            <w:tcW w:w="1207" w:type="dxa"/>
          </w:tcPr>
          <w:p w:rsidR="00CE56AF" w:rsidRPr="00CE56AF" w:rsidRDefault="00CE56AF" w:rsidP="00CE56AF">
            <w:pPr>
              <w:tabs>
                <w:tab w:val="center" w:pos="4536"/>
                <w:tab w:val="right" w:pos="9072"/>
              </w:tabs>
              <w:jc w:val="center"/>
            </w:pPr>
          </w:p>
          <w:p w:rsidR="00CE56AF" w:rsidRPr="00CE56AF" w:rsidRDefault="00CE56AF" w:rsidP="00CE56AF">
            <w:pPr>
              <w:tabs>
                <w:tab w:val="center" w:pos="4536"/>
                <w:tab w:val="right" w:pos="9072"/>
              </w:tabs>
              <w:jc w:val="center"/>
            </w:pPr>
            <w:r w:rsidRPr="00CE56AF">
              <w:t>0 - 15</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14</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-20 – 50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15</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-20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16</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-20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17</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-20 – 50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18</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-20 – 50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19</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20</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21</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22</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23</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100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lastRenderedPageBreak/>
              <w:t>24</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50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25</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50</w:t>
            </w:r>
          </w:p>
        </w:tc>
        <w:tc>
          <w:tcPr>
            <w:tcW w:w="1350" w:type="dxa"/>
          </w:tcPr>
          <w:p w:rsidR="00CE56AF" w:rsidRPr="00CE56AF" w:rsidRDefault="00CE56AF" w:rsidP="00CE56AF">
            <w:pPr>
              <w:tabs>
                <w:tab w:val="center" w:pos="4536"/>
                <w:tab w:val="right" w:pos="9072"/>
              </w:tabs>
              <w:jc w:val="center"/>
            </w:pP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26</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Vitesse</w:t>
            </w:r>
          </w:p>
        </w:tc>
        <w:tc>
          <w:tcPr>
            <w:tcW w:w="1727" w:type="dxa"/>
          </w:tcPr>
          <w:p w:rsidR="00CE56AF" w:rsidRPr="00CE56AF" w:rsidRDefault="00CE56AF" w:rsidP="00CE56AF">
            <w:pPr>
              <w:tabs>
                <w:tab w:val="center" w:pos="4536"/>
                <w:tab w:val="right" w:pos="9072"/>
              </w:tabs>
              <w:jc w:val="center"/>
            </w:pPr>
            <w:r w:rsidRPr="00CE56AF">
              <w:t>Fil chaud</w:t>
            </w:r>
          </w:p>
        </w:tc>
        <w:tc>
          <w:tcPr>
            <w:tcW w:w="1207" w:type="dxa"/>
          </w:tcPr>
          <w:p w:rsidR="00CE56AF" w:rsidRPr="00CE56AF" w:rsidRDefault="00CE56AF" w:rsidP="00CE56AF">
            <w:pPr>
              <w:tabs>
                <w:tab w:val="center" w:pos="4536"/>
                <w:tab w:val="right" w:pos="9072"/>
              </w:tabs>
              <w:jc w:val="center"/>
            </w:pPr>
            <w:r w:rsidRPr="00CE56AF">
              <w:t>0 – 10</w:t>
            </w:r>
          </w:p>
        </w:tc>
        <w:tc>
          <w:tcPr>
            <w:tcW w:w="1350" w:type="dxa"/>
          </w:tcPr>
          <w:p w:rsidR="00CE56AF" w:rsidRPr="00CE56AF" w:rsidRDefault="00CE56AF" w:rsidP="00CE56AF">
            <w:pPr>
              <w:tabs>
                <w:tab w:val="center" w:pos="4536"/>
                <w:tab w:val="right" w:pos="9072"/>
              </w:tabs>
              <w:jc w:val="center"/>
            </w:pPr>
            <w:r w:rsidRPr="00CE56AF">
              <w:t xml:space="preserve">±0,3 m/s </w:t>
            </w: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27</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Vitesse</w:t>
            </w:r>
          </w:p>
        </w:tc>
        <w:tc>
          <w:tcPr>
            <w:tcW w:w="1727" w:type="dxa"/>
          </w:tcPr>
          <w:p w:rsidR="00CE56AF" w:rsidRPr="00CE56AF" w:rsidRDefault="00CE56AF" w:rsidP="00CE56AF">
            <w:pPr>
              <w:tabs>
                <w:tab w:val="center" w:pos="4536"/>
                <w:tab w:val="right" w:pos="9072"/>
              </w:tabs>
              <w:jc w:val="center"/>
            </w:pPr>
            <w:r w:rsidRPr="00CE56AF">
              <w:t>Fil chaud</w:t>
            </w:r>
          </w:p>
        </w:tc>
        <w:tc>
          <w:tcPr>
            <w:tcW w:w="1207" w:type="dxa"/>
          </w:tcPr>
          <w:p w:rsidR="00CE56AF" w:rsidRPr="00CE56AF" w:rsidRDefault="00CE56AF" w:rsidP="00CE56AF">
            <w:pPr>
              <w:tabs>
                <w:tab w:val="center" w:pos="4536"/>
                <w:tab w:val="right" w:pos="9072"/>
              </w:tabs>
              <w:jc w:val="center"/>
            </w:pPr>
            <w:r w:rsidRPr="00CE56AF">
              <w:t>0 – 10</w:t>
            </w:r>
          </w:p>
        </w:tc>
        <w:tc>
          <w:tcPr>
            <w:tcW w:w="1350" w:type="dxa"/>
          </w:tcPr>
          <w:p w:rsidR="00CE56AF" w:rsidRPr="00CE56AF" w:rsidRDefault="00CE56AF" w:rsidP="00CE56AF">
            <w:pPr>
              <w:tabs>
                <w:tab w:val="center" w:pos="4536"/>
                <w:tab w:val="right" w:pos="9072"/>
              </w:tabs>
              <w:jc w:val="center"/>
            </w:pPr>
            <w:r w:rsidRPr="00CE56AF">
              <w:t>±0,3 m/s</w:t>
            </w: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28</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Vitesse</w:t>
            </w:r>
          </w:p>
        </w:tc>
        <w:tc>
          <w:tcPr>
            <w:tcW w:w="1727" w:type="dxa"/>
          </w:tcPr>
          <w:p w:rsidR="00CE56AF" w:rsidRPr="00CE56AF" w:rsidRDefault="00CE56AF" w:rsidP="00CE56AF">
            <w:pPr>
              <w:tabs>
                <w:tab w:val="center" w:pos="4536"/>
                <w:tab w:val="right" w:pos="9072"/>
              </w:tabs>
              <w:jc w:val="center"/>
            </w:pPr>
            <w:r w:rsidRPr="00CE56AF">
              <w:t>Fil chaud</w:t>
            </w:r>
          </w:p>
        </w:tc>
        <w:tc>
          <w:tcPr>
            <w:tcW w:w="1207" w:type="dxa"/>
          </w:tcPr>
          <w:p w:rsidR="00CE56AF" w:rsidRPr="00CE56AF" w:rsidRDefault="00CE56AF" w:rsidP="00CE56AF">
            <w:pPr>
              <w:tabs>
                <w:tab w:val="center" w:pos="4536"/>
                <w:tab w:val="right" w:pos="9072"/>
              </w:tabs>
              <w:jc w:val="center"/>
            </w:pPr>
            <w:r w:rsidRPr="00CE56AF">
              <w:t>0 – 10</w:t>
            </w:r>
          </w:p>
        </w:tc>
        <w:tc>
          <w:tcPr>
            <w:tcW w:w="1350" w:type="dxa"/>
          </w:tcPr>
          <w:p w:rsidR="00CE56AF" w:rsidRPr="00CE56AF" w:rsidRDefault="00CE56AF" w:rsidP="00CE56AF">
            <w:pPr>
              <w:tabs>
                <w:tab w:val="center" w:pos="4536"/>
                <w:tab w:val="right" w:pos="9072"/>
              </w:tabs>
              <w:jc w:val="center"/>
            </w:pPr>
            <w:r w:rsidRPr="00CE56AF">
              <w:t>±0,3 m/s</w:t>
            </w:r>
          </w:p>
        </w:tc>
      </w:tr>
      <w:tr w:rsidR="00CE56AF" w:rsidRPr="00CE56AF" w:rsidTr="00CE56AF">
        <w:trPr>
          <w:trHeight w:val="249"/>
          <w:jc w:val="center"/>
        </w:trPr>
        <w:tc>
          <w:tcPr>
            <w:tcW w:w="1350" w:type="dxa"/>
          </w:tcPr>
          <w:p w:rsidR="00CE56AF" w:rsidRPr="00CE56AF" w:rsidRDefault="00CE56AF" w:rsidP="00CE56AF">
            <w:pPr>
              <w:tabs>
                <w:tab w:val="center" w:pos="4536"/>
                <w:tab w:val="right" w:pos="9072"/>
              </w:tabs>
              <w:jc w:val="center"/>
            </w:pPr>
            <w:r w:rsidRPr="00CE56AF">
              <w:t>29</w:t>
            </w:r>
          </w:p>
        </w:tc>
        <w:tc>
          <w:tcPr>
            <w:tcW w:w="997" w:type="dxa"/>
          </w:tcPr>
          <w:p w:rsidR="00CE56AF" w:rsidRPr="00CE56AF" w:rsidRDefault="00CE56AF" w:rsidP="00CE56AF">
            <w:pPr>
              <w:tabs>
                <w:tab w:val="center" w:pos="4536"/>
                <w:tab w:val="right" w:pos="9072"/>
              </w:tabs>
              <w:jc w:val="center"/>
            </w:pPr>
            <w:r w:rsidRPr="00CE56AF">
              <w:t>A</w:t>
            </w:r>
          </w:p>
        </w:tc>
        <w:tc>
          <w:tcPr>
            <w:tcW w:w="1579" w:type="dxa"/>
          </w:tcPr>
          <w:p w:rsidR="00CE56AF" w:rsidRDefault="00CE56AF" w:rsidP="00CE56AF">
            <w:pPr>
              <w:jc w:val="center"/>
            </w:pPr>
            <w:r>
              <w:t>Température</w:t>
            </w:r>
          </w:p>
        </w:tc>
        <w:tc>
          <w:tcPr>
            <w:tcW w:w="1727" w:type="dxa"/>
          </w:tcPr>
          <w:p w:rsidR="00CE56AF" w:rsidRPr="00CE56AF" w:rsidRDefault="00CE56AF" w:rsidP="00CE56AF">
            <w:pPr>
              <w:tabs>
                <w:tab w:val="center" w:pos="4536"/>
                <w:tab w:val="right" w:pos="9072"/>
              </w:tabs>
              <w:jc w:val="center"/>
            </w:pPr>
            <w:r w:rsidRPr="00CE56AF">
              <w:t>Pt100</w:t>
            </w:r>
          </w:p>
        </w:tc>
        <w:tc>
          <w:tcPr>
            <w:tcW w:w="1207" w:type="dxa"/>
          </w:tcPr>
          <w:p w:rsidR="00CE56AF" w:rsidRPr="00CE56AF" w:rsidRDefault="00CE56AF" w:rsidP="00CE56AF">
            <w:pPr>
              <w:tabs>
                <w:tab w:val="center" w:pos="4536"/>
                <w:tab w:val="right" w:pos="9072"/>
              </w:tabs>
              <w:jc w:val="center"/>
            </w:pPr>
            <w:r w:rsidRPr="00CE56AF">
              <w:t>0 – 50</w:t>
            </w:r>
          </w:p>
        </w:tc>
        <w:tc>
          <w:tcPr>
            <w:tcW w:w="1350" w:type="dxa"/>
          </w:tcPr>
          <w:p w:rsidR="00CE56AF" w:rsidRPr="00CE56AF" w:rsidRDefault="00CE56AF" w:rsidP="00CE56AF">
            <w:pPr>
              <w:tabs>
                <w:tab w:val="center" w:pos="4536"/>
                <w:tab w:val="right" w:pos="9072"/>
              </w:tabs>
              <w:jc w:val="center"/>
            </w:pPr>
          </w:p>
        </w:tc>
      </w:tr>
    </w:tbl>
    <w:p w:rsidR="002E59A8" w:rsidRPr="002E59A8" w:rsidRDefault="002E59A8" w:rsidP="002E59A8"/>
    <w:p w:rsidR="002E59A8" w:rsidRPr="00A21471" w:rsidRDefault="002E59A8" w:rsidP="002E59A8">
      <w:pPr>
        <w:pStyle w:val="Titre3"/>
      </w:pPr>
      <w:r w:rsidRPr="00A21471">
        <w:t>Cascade chaudières fioul</w:t>
      </w:r>
    </w:p>
    <w:p w:rsidR="002E59A8" w:rsidRPr="00A21471" w:rsidRDefault="002E59A8" w:rsidP="002E59A8"/>
    <w:p w:rsidR="002E59A8" w:rsidRDefault="00DC4490" w:rsidP="002E59A8">
      <w:r w:rsidRPr="00A21471">
        <w:t xml:space="preserve">L'ensemble des mesures réalisées par les sondes </w:t>
      </w:r>
      <w:r w:rsidR="00A21471" w:rsidRPr="00A21471">
        <w:t>existantes</w:t>
      </w:r>
      <w:r w:rsidRPr="00A21471">
        <w:t xml:space="preserve"> sont à conservées. </w:t>
      </w:r>
      <w:r w:rsidR="0017124C" w:rsidRPr="00A21471">
        <w:t xml:space="preserve">L'ensemble des sondes existes devront être </w:t>
      </w:r>
      <w:r w:rsidR="00A21471" w:rsidRPr="00A21471">
        <w:t>remplacées</w:t>
      </w:r>
      <w:r w:rsidR="0017124C" w:rsidRPr="00A21471">
        <w:t>. Du complément d'instrumentation est souhaité.</w:t>
      </w:r>
    </w:p>
    <w:p w:rsidR="00A21471" w:rsidRDefault="00A21471" w:rsidP="002E59A8"/>
    <w:p w:rsidR="00A21471" w:rsidRPr="00BF3882" w:rsidRDefault="00A21471" w:rsidP="00A21471">
      <w:r w:rsidRPr="00BF3882">
        <w:t>Le synoptique de localisation des différents points de mesure sera remis ultérieurement par l'établissement.</w:t>
      </w:r>
    </w:p>
    <w:p w:rsidR="00A21471" w:rsidRPr="00A21471" w:rsidRDefault="00A21471" w:rsidP="002E59A8"/>
    <w:p w:rsidR="00DC4490" w:rsidRPr="00A21471" w:rsidRDefault="00DC4490" w:rsidP="002E59A8"/>
    <w:tbl>
      <w:tblPr>
        <w:tblStyle w:val="Grilledutableau"/>
        <w:tblW w:w="8673" w:type="dxa"/>
        <w:jc w:val="center"/>
        <w:tblLook w:val="04A0" w:firstRow="1" w:lastRow="0" w:firstColumn="1" w:lastColumn="0" w:noHBand="0" w:noVBand="1"/>
      </w:tblPr>
      <w:tblGrid>
        <w:gridCol w:w="1350"/>
        <w:gridCol w:w="997"/>
        <w:gridCol w:w="2042"/>
        <w:gridCol w:w="1727"/>
        <w:gridCol w:w="1207"/>
        <w:gridCol w:w="1350"/>
      </w:tblGrid>
      <w:tr w:rsidR="00DC4490" w:rsidRPr="00716C58" w:rsidTr="001329ED">
        <w:trPr>
          <w:jc w:val="center"/>
        </w:trPr>
        <w:tc>
          <w:tcPr>
            <w:tcW w:w="1350" w:type="dxa"/>
            <w:vAlign w:val="center"/>
          </w:tcPr>
          <w:p w:rsidR="00DC4490" w:rsidRPr="00356D84" w:rsidRDefault="00DC4490" w:rsidP="00094056">
            <w:pPr>
              <w:jc w:val="center"/>
              <w:rPr>
                <w:b/>
              </w:rPr>
            </w:pPr>
            <w:r w:rsidRPr="00356D84">
              <w:rPr>
                <w:b/>
              </w:rPr>
              <w:t>N° identification</w:t>
            </w:r>
          </w:p>
        </w:tc>
        <w:tc>
          <w:tcPr>
            <w:tcW w:w="997" w:type="dxa"/>
            <w:vAlign w:val="center"/>
          </w:tcPr>
          <w:p w:rsidR="00DC4490" w:rsidRPr="00356D84" w:rsidRDefault="00DC4490" w:rsidP="00094056">
            <w:pPr>
              <w:jc w:val="center"/>
              <w:rPr>
                <w:b/>
              </w:rPr>
            </w:pPr>
            <w:r w:rsidRPr="00356D84">
              <w:rPr>
                <w:b/>
              </w:rPr>
              <w:t>Existant / Ajout (E/A)</w:t>
            </w:r>
          </w:p>
        </w:tc>
        <w:tc>
          <w:tcPr>
            <w:tcW w:w="2042" w:type="dxa"/>
            <w:vAlign w:val="center"/>
          </w:tcPr>
          <w:p w:rsidR="00DC4490" w:rsidRPr="00356D84" w:rsidRDefault="00DC4490" w:rsidP="00094056">
            <w:pPr>
              <w:tabs>
                <w:tab w:val="center" w:pos="4536"/>
                <w:tab w:val="right" w:pos="9072"/>
              </w:tabs>
              <w:jc w:val="center"/>
              <w:rPr>
                <w:b/>
              </w:rPr>
            </w:pPr>
            <w:r w:rsidRPr="00356D84">
              <w:rPr>
                <w:b/>
              </w:rPr>
              <w:t>Type mesure</w:t>
            </w:r>
          </w:p>
        </w:tc>
        <w:tc>
          <w:tcPr>
            <w:tcW w:w="1727" w:type="dxa"/>
            <w:vAlign w:val="center"/>
          </w:tcPr>
          <w:p w:rsidR="00DC4490" w:rsidRPr="00356D84" w:rsidRDefault="00DC4490" w:rsidP="00094056">
            <w:pPr>
              <w:tabs>
                <w:tab w:val="center" w:pos="4536"/>
                <w:tab w:val="right" w:pos="9072"/>
              </w:tabs>
              <w:jc w:val="center"/>
              <w:rPr>
                <w:b/>
              </w:rPr>
            </w:pPr>
            <w:r w:rsidRPr="00356D84">
              <w:rPr>
                <w:b/>
              </w:rPr>
              <w:t>Type capteur</w:t>
            </w:r>
          </w:p>
        </w:tc>
        <w:tc>
          <w:tcPr>
            <w:tcW w:w="1207" w:type="dxa"/>
            <w:vAlign w:val="center"/>
          </w:tcPr>
          <w:p w:rsidR="00DC4490" w:rsidRPr="00356D84" w:rsidRDefault="00DC4490" w:rsidP="00094056">
            <w:pPr>
              <w:jc w:val="center"/>
              <w:rPr>
                <w:b/>
              </w:rPr>
            </w:pPr>
            <w:r w:rsidRPr="00356D84">
              <w:rPr>
                <w:b/>
              </w:rPr>
              <w:t>Plage mesure</w:t>
            </w:r>
          </w:p>
        </w:tc>
        <w:tc>
          <w:tcPr>
            <w:tcW w:w="1350" w:type="dxa"/>
            <w:vAlign w:val="center"/>
          </w:tcPr>
          <w:p w:rsidR="00DC4490" w:rsidRPr="00716C58" w:rsidRDefault="00DC4490" w:rsidP="00094056">
            <w:pPr>
              <w:jc w:val="center"/>
              <w:rPr>
                <w:b/>
              </w:rPr>
            </w:pPr>
            <w:r w:rsidRPr="00356D84">
              <w:rPr>
                <w:b/>
              </w:rPr>
              <w:t>Observations</w:t>
            </w:r>
          </w:p>
        </w:tc>
      </w:tr>
      <w:tr w:rsidR="00DC4490" w:rsidRPr="00CE56AF" w:rsidTr="001329ED">
        <w:trPr>
          <w:trHeight w:val="249"/>
          <w:jc w:val="center"/>
        </w:trPr>
        <w:tc>
          <w:tcPr>
            <w:tcW w:w="1350" w:type="dxa"/>
          </w:tcPr>
          <w:p w:rsidR="00DC4490" w:rsidRPr="00CE56AF" w:rsidRDefault="00DC4490" w:rsidP="00094056">
            <w:pPr>
              <w:tabs>
                <w:tab w:val="center" w:pos="4536"/>
                <w:tab w:val="right" w:pos="9072"/>
              </w:tabs>
              <w:jc w:val="center"/>
            </w:pPr>
          </w:p>
        </w:tc>
        <w:tc>
          <w:tcPr>
            <w:tcW w:w="997" w:type="dxa"/>
          </w:tcPr>
          <w:p w:rsidR="00DC4490" w:rsidRPr="00CE56AF" w:rsidRDefault="00DC4490" w:rsidP="00094056">
            <w:pPr>
              <w:tabs>
                <w:tab w:val="center" w:pos="4536"/>
                <w:tab w:val="right" w:pos="9072"/>
              </w:tabs>
              <w:jc w:val="center"/>
            </w:pPr>
            <w:r>
              <w:t>E/</w:t>
            </w:r>
            <w:r w:rsidRPr="00CE56AF">
              <w:t>A</w:t>
            </w:r>
          </w:p>
        </w:tc>
        <w:tc>
          <w:tcPr>
            <w:tcW w:w="2042" w:type="dxa"/>
          </w:tcPr>
          <w:p w:rsidR="00DC4490" w:rsidRPr="00CE56AF" w:rsidRDefault="00DC4490" w:rsidP="00094056">
            <w:pPr>
              <w:tabs>
                <w:tab w:val="center" w:pos="4536"/>
                <w:tab w:val="right" w:pos="9072"/>
              </w:tabs>
              <w:jc w:val="center"/>
            </w:pPr>
            <w:r>
              <w:t>Sonde de T° extérieure</w:t>
            </w:r>
          </w:p>
        </w:tc>
        <w:tc>
          <w:tcPr>
            <w:tcW w:w="1727" w:type="dxa"/>
          </w:tcPr>
          <w:p w:rsidR="00DC4490" w:rsidRPr="00CE56AF" w:rsidRDefault="00DC4490" w:rsidP="00094056">
            <w:pPr>
              <w:tabs>
                <w:tab w:val="center" w:pos="4536"/>
                <w:tab w:val="right" w:pos="9072"/>
              </w:tabs>
              <w:jc w:val="center"/>
            </w:pPr>
            <w:r>
              <w:t>Sonde température extérieure</w:t>
            </w:r>
          </w:p>
        </w:tc>
        <w:tc>
          <w:tcPr>
            <w:tcW w:w="1207" w:type="dxa"/>
          </w:tcPr>
          <w:p w:rsidR="00DC4490" w:rsidRPr="00CE56AF" w:rsidRDefault="00DC4490" w:rsidP="00094056">
            <w:pPr>
              <w:tabs>
                <w:tab w:val="center" w:pos="4536"/>
                <w:tab w:val="right" w:pos="9072"/>
              </w:tabs>
              <w:jc w:val="center"/>
            </w:pPr>
          </w:p>
        </w:tc>
        <w:tc>
          <w:tcPr>
            <w:tcW w:w="1350" w:type="dxa"/>
          </w:tcPr>
          <w:p w:rsidR="00DC4490" w:rsidRPr="00CE56AF" w:rsidRDefault="00DC4490"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094056">
            <w:pPr>
              <w:tabs>
                <w:tab w:val="center" w:pos="4536"/>
                <w:tab w:val="right" w:pos="9072"/>
              </w:tabs>
              <w:jc w:val="center"/>
            </w:pPr>
            <w:r w:rsidRPr="00DC4490">
              <w:t>Sonde de T° départ chaudière 1</w:t>
            </w:r>
          </w:p>
        </w:tc>
        <w:tc>
          <w:tcPr>
            <w:tcW w:w="1727" w:type="dxa"/>
          </w:tcPr>
          <w:p w:rsidR="0017124C" w:rsidRPr="00CE56AF" w:rsidRDefault="0017124C" w:rsidP="00094056">
            <w:pPr>
              <w:tabs>
                <w:tab w:val="center" w:pos="4536"/>
                <w:tab w:val="right" w:pos="9072"/>
              </w:tabs>
              <w:jc w:val="center"/>
            </w:pPr>
            <w:r>
              <w:t>Sonde température de contact</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094056">
            <w:pPr>
              <w:tabs>
                <w:tab w:val="center" w:pos="4536"/>
                <w:tab w:val="right" w:pos="9072"/>
              </w:tabs>
              <w:jc w:val="center"/>
            </w:pPr>
            <w:r w:rsidRPr="00DC4490">
              <w:t xml:space="preserve">Sonde de T° </w:t>
            </w:r>
            <w:r>
              <w:t>retour</w:t>
            </w:r>
            <w:r w:rsidRPr="00DC4490">
              <w:t xml:space="preserve"> chaudière 1</w:t>
            </w:r>
          </w:p>
        </w:tc>
        <w:tc>
          <w:tcPr>
            <w:tcW w:w="1727" w:type="dxa"/>
          </w:tcPr>
          <w:p w:rsidR="0017124C" w:rsidRPr="00CE56AF" w:rsidRDefault="0017124C" w:rsidP="00094056">
            <w:pPr>
              <w:tabs>
                <w:tab w:val="center" w:pos="4536"/>
                <w:tab w:val="right" w:pos="9072"/>
              </w:tabs>
              <w:jc w:val="center"/>
            </w:pPr>
            <w:r>
              <w:t>Sonde température de contact</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rsidRPr="00DC4490">
              <w:t xml:space="preserve">Sonde de T° </w:t>
            </w:r>
            <w:r>
              <w:t>entrée air</w:t>
            </w:r>
            <w:r w:rsidRPr="00DC4490">
              <w:t xml:space="preserve"> chaudière 1</w:t>
            </w:r>
          </w:p>
        </w:tc>
        <w:tc>
          <w:tcPr>
            <w:tcW w:w="1727" w:type="dxa"/>
          </w:tcPr>
          <w:p w:rsidR="00CF5736" w:rsidRPr="00CE56AF" w:rsidRDefault="00CF5736" w:rsidP="00094056">
            <w:pPr>
              <w:tabs>
                <w:tab w:val="center" w:pos="4536"/>
                <w:tab w:val="right" w:pos="9072"/>
              </w:tabs>
              <w:jc w:val="center"/>
            </w:pPr>
            <w:r>
              <w:t>Sonde de température chemisée</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rsidRPr="00DC4490">
              <w:t xml:space="preserve">Sonde de T° </w:t>
            </w:r>
            <w:r>
              <w:t>fumées</w:t>
            </w:r>
            <w:r w:rsidRPr="00DC4490">
              <w:t xml:space="preserve"> chaudière 1</w:t>
            </w:r>
          </w:p>
        </w:tc>
        <w:tc>
          <w:tcPr>
            <w:tcW w:w="1727" w:type="dxa"/>
          </w:tcPr>
          <w:p w:rsidR="00CF5736" w:rsidRPr="00CE56AF" w:rsidRDefault="00CF5736" w:rsidP="00094056">
            <w:pPr>
              <w:tabs>
                <w:tab w:val="center" w:pos="4536"/>
                <w:tab w:val="right" w:pos="9072"/>
              </w:tabs>
              <w:jc w:val="center"/>
            </w:pPr>
            <w:r>
              <w:t>Sonde de température chemisée</w:t>
            </w:r>
          </w:p>
        </w:tc>
        <w:tc>
          <w:tcPr>
            <w:tcW w:w="1207" w:type="dxa"/>
          </w:tcPr>
          <w:p w:rsidR="00CF5736" w:rsidRPr="00CE56AF" w:rsidRDefault="00CF5736" w:rsidP="00094056">
            <w:pPr>
              <w:tabs>
                <w:tab w:val="center" w:pos="4536"/>
                <w:tab w:val="right" w:pos="9072"/>
              </w:tabs>
              <w:jc w:val="center"/>
            </w:pPr>
            <w:r>
              <w:t>0-250°C</w:t>
            </w:r>
          </w:p>
        </w:tc>
        <w:tc>
          <w:tcPr>
            <w:tcW w:w="1350" w:type="dxa"/>
          </w:tcPr>
          <w:p w:rsidR="00CF5736" w:rsidRPr="00CE56AF" w:rsidRDefault="00CF5736"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CF5736">
            <w:pPr>
              <w:tabs>
                <w:tab w:val="center" w:pos="4536"/>
                <w:tab w:val="right" w:pos="9072"/>
              </w:tabs>
              <w:jc w:val="center"/>
            </w:pPr>
            <w:r w:rsidRPr="00DC4490">
              <w:t xml:space="preserve">Sonde de </w:t>
            </w:r>
            <w:r w:rsidR="00CF5736">
              <w:t>CO2</w:t>
            </w:r>
            <w:r w:rsidRPr="00DC4490">
              <w:t xml:space="preserve"> </w:t>
            </w:r>
            <w:r>
              <w:t>fumées</w:t>
            </w:r>
            <w:r w:rsidRPr="00DC4490">
              <w:t xml:space="preserve"> chaudière 1</w:t>
            </w:r>
          </w:p>
        </w:tc>
        <w:tc>
          <w:tcPr>
            <w:tcW w:w="1727" w:type="dxa"/>
          </w:tcPr>
          <w:p w:rsidR="0017124C" w:rsidRPr="00CE56AF" w:rsidRDefault="0017124C" w:rsidP="00CF5736">
            <w:pPr>
              <w:tabs>
                <w:tab w:val="center" w:pos="4536"/>
                <w:tab w:val="right" w:pos="9072"/>
              </w:tabs>
              <w:jc w:val="center"/>
            </w:pPr>
            <w:r>
              <w:t xml:space="preserve">Sonde de </w:t>
            </w:r>
            <w:r w:rsidR="00CF5736">
              <w:t>CO2</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A</w:t>
            </w:r>
          </w:p>
        </w:tc>
        <w:tc>
          <w:tcPr>
            <w:tcW w:w="2042" w:type="dxa"/>
          </w:tcPr>
          <w:p w:rsidR="00CF5736" w:rsidRDefault="00CF5736" w:rsidP="00094056">
            <w:pPr>
              <w:jc w:val="center"/>
            </w:pPr>
            <w:r>
              <w:t>Débit fioul chaudière 1</w:t>
            </w:r>
          </w:p>
        </w:tc>
        <w:tc>
          <w:tcPr>
            <w:tcW w:w="1727" w:type="dxa"/>
          </w:tcPr>
          <w:p w:rsidR="00CF5736" w:rsidRPr="00CE56AF" w:rsidRDefault="00CF5736" w:rsidP="00094056">
            <w:pPr>
              <w:tabs>
                <w:tab w:val="center" w:pos="4536"/>
                <w:tab w:val="right" w:pos="9072"/>
              </w:tabs>
              <w:jc w:val="center"/>
            </w:pPr>
            <w:r>
              <w:t>ultrason</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1329ED" w:rsidRPr="00CE56AF" w:rsidTr="001329ED">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094056">
            <w:pPr>
              <w:tabs>
                <w:tab w:val="center" w:pos="4536"/>
                <w:tab w:val="right" w:pos="9072"/>
              </w:tabs>
              <w:jc w:val="center"/>
            </w:pPr>
            <w:r>
              <w:t>Compteur d’énergie pompe charge chaudière 1</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094056">
            <w:pPr>
              <w:tabs>
                <w:tab w:val="center" w:pos="4536"/>
                <w:tab w:val="right" w:pos="9072"/>
              </w:tabs>
              <w:jc w:val="center"/>
            </w:pPr>
            <w:r w:rsidRPr="00DC4490">
              <w:t xml:space="preserve">Sonde de T° départ chaudière </w:t>
            </w:r>
            <w:r>
              <w:t>2</w:t>
            </w:r>
          </w:p>
        </w:tc>
        <w:tc>
          <w:tcPr>
            <w:tcW w:w="1727" w:type="dxa"/>
          </w:tcPr>
          <w:p w:rsidR="0017124C" w:rsidRPr="00CE56AF" w:rsidRDefault="0017124C" w:rsidP="00094056">
            <w:pPr>
              <w:tabs>
                <w:tab w:val="center" w:pos="4536"/>
                <w:tab w:val="right" w:pos="9072"/>
              </w:tabs>
              <w:jc w:val="center"/>
            </w:pPr>
            <w:r>
              <w:t>Sonde température de contact</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DC4490" w:rsidRPr="00CE56AF" w:rsidTr="001329ED">
        <w:trPr>
          <w:trHeight w:val="249"/>
          <w:jc w:val="center"/>
        </w:trPr>
        <w:tc>
          <w:tcPr>
            <w:tcW w:w="1350" w:type="dxa"/>
          </w:tcPr>
          <w:p w:rsidR="00DC4490" w:rsidRPr="00CE56AF" w:rsidRDefault="00DC4490" w:rsidP="00094056">
            <w:pPr>
              <w:tabs>
                <w:tab w:val="center" w:pos="4536"/>
                <w:tab w:val="right" w:pos="9072"/>
              </w:tabs>
              <w:jc w:val="center"/>
            </w:pPr>
          </w:p>
        </w:tc>
        <w:tc>
          <w:tcPr>
            <w:tcW w:w="997" w:type="dxa"/>
          </w:tcPr>
          <w:p w:rsidR="00DC4490" w:rsidRPr="00CE56AF" w:rsidRDefault="00DC4490" w:rsidP="00094056">
            <w:pPr>
              <w:tabs>
                <w:tab w:val="center" w:pos="4536"/>
                <w:tab w:val="right" w:pos="9072"/>
              </w:tabs>
              <w:jc w:val="center"/>
            </w:pPr>
            <w:r>
              <w:t>E/</w:t>
            </w:r>
            <w:r w:rsidRPr="00CE56AF">
              <w:t>A</w:t>
            </w:r>
          </w:p>
        </w:tc>
        <w:tc>
          <w:tcPr>
            <w:tcW w:w="2042" w:type="dxa"/>
          </w:tcPr>
          <w:p w:rsidR="00DC4490" w:rsidRPr="00CE56AF" w:rsidRDefault="00DC4490" w:rsidP="0017124C">
            <w:pPr>
              <w:tabs>
                <w:tab w:val="center" w:pos="4536"/>
                <w:tab w:val="right" w:pos="9072"/>
              </w:tabs>
              <w:jc w:val="center"/>
            </w:pPr>
            <w:r w:rsidRPr="00DC4490">
              <w:t xml:space="preserve">Sonde de T° </w:t>
            </w:r>
            <w:r w:rsidR="0017124C">
              <w:t>retour</w:t>
            </w:r>
            <w:r w:rsidRPr="00DC4490">
              <w:t xml:space="preserve"> chaudière </w:t>
            </w:r>
            <w:r w:rsidR="0017124C">
              <w:t>2</w:t>
            </w:r>
          </w:p>
        </w:tc>
        <w:tc>
          <w:tcPr>
            <w:tcW w:w="1727" w:type="dxa"/>
          </w:tcPr>
          <w:p w:rsidR="00DC4490" w:rsidRPr="00CE56AF" w:rsidRDefault="00DC4490" w:rsidP="00094056">
            <w:pPr>
              <w:tabs>
                <w:tab w:val="center" w:pos="4536"/>
                <w:tab w:val="right" w:pos="9072"/>
              </w:tabs>
              <w:jc w:val="center"/>
            </w:pPr>
            <w:r>
              <w:t>Sonde température de contact</w:t>
            </w:r>
          </w:p>
        </w:tc>
        <w:tc>
          <w:tcPr>
            <w:tcW w:w="1207" w:type="dxa"/>
          </w:tcPr>
          <w:p w:rsidR="00DC4490" w:rsidRPr="00CE56AF" w:rsidRDefault="00DC4490" w:rsidP="00094056">
            <w:pPr>
              <w:tabs>
                <w:tab w:val="center" w:pos="4536"/>
                <w:tab w:val="right" w:pos="9072"/>
              </w:tabs>
              <w:jc w:val="center"/>
            </w:pPr>
          </w:p>
        </w:tc>
        <w:tc>
          <w:tcPr>
            <w:tcW w:w="1350" w:type="dxa"/>
          </w:tcPr>
          <w:p w:rsidR="00DC4490" w:rsidRPr="00CE56AF" w:rsidRDefault="00DC4490"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rsidRPr="00DC4490">
              <w:t xml:space="preserve">Sonde de T° </w:t>
            </w:r>
            <w:r>
              <w:t>entrée air</w:t>
            </w:r>
            <w:r w:rsidRPr="00DC4490">
              <w:t xml:space="preserve"> chaudière 1</w:t>
            </w:r>
          </w:p>
        </w:tc>
        <w:tc>
          <w:tcPr>
            <w:tcW w:w="1727" w:type="dxa"/>
          </w:tcPr>
          <w:p w:rsidR="00CF5736" w:rsidRPr="00CE56AF" w:rsidRDefault="00CF5736" w:rsidP="00094056">
            <w:pPr>
              <w:tabs>
                <w:tab w:val="center" w:pos="4536"/>
                <w:tab w:val="right" w:pos="9072"/>
              </w:tabs>
              <w:jc w:val="center"/>
            </w:pPr>
            <w:r>
              <w:t>Sonde de température chemisée</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5D5930" w:rsidRPr="00CE56AF" w:rsidTr="001329ED">
        <w:trPr>
          <w:trHeight w:val="249"/>
          <w:jc w:val="center"/>
        </w:trPr>
        <w:tc>
          <w:tcPr>
            <w:tcW w:w="1350" w:type="dxa"/>
          </w:tcPr>
          <w:p w:rsidR="005D5930" w:rsidRPr="00CE56AF" w:rsidRDefault="005D5930" w:rsidP="00094056">
            <w:pPr>
              <w:tabs>
                <w:tab w:val="center" w:pos="4536"/>
                <w:tab w:val="right" w:pos="9072"/>
              </w:tabs>
              <w:jc w:val="center"/>
            </w:pPr>
          </w:p>
        </w:tc>
        <w:tc>
          <w:tcPr>
            <w:tcW w:w="997" w:type="dxa"/>
          </w:tcPr>
          <w:p w:rsidR="005D5930" w:rsidRPr="00CE56AF" w:rsidRDefault="005D5930" w:rsidP="00094056">
            <w:pPr>
              <w:tabs>
                <w:tab w:val="center" w:pos="4536"/>
                <w:tab w:val="right" w:pos="9072"/>
              </w:tabs>
              <w:jc w:val="center"/>
            </w:pPr>
            <w:r>
              <w:t>E/</w:t>
            </w:r>
            <w:r w:rsidRPr="00CE56AF">
              <w:t>A</w:t>
            </w:r>
          </w:p>
        </w:tc>
        <w:tc>
          <w:tcPr>
            <w:tcW w:w="2042" w:type="dxa"/>
          </w:tcPr>
          <w:p w:rsidR="005D5930" w:rsidRPr="00CE56AF" w:rsidRDefault="005D5930" w:rsidP="00DC4490">
            <w:pPr>
              <w:tabs>
                <w:tab w:val="center" w:pos="4536"/>
                <w:tab w:val="right" w:pos="9072"/>
              </w:tabs>
              <w:jc w:val="center"/>
            </w:pPr>
            <w:r w:rsidRPr="00DC4490">
              <w:t xml:space="preserve">Sonde de T° </w:t>
            </w:r>
            <w:r>
              <w:t>fumées</w:t>
            </w:r>
            <w:r w:rsidRPr="00DC4490">
              <w:t xml:space="preserve"> chaudière </w:t>
            </w:r>
            <w:r w:rsidR="0017124C">
              <w:t>2</w:t>
            </w:r>
          </w:p>
        </w:tc>
        <w:tc>
          <w:tcPr>
            <w:tcW w:w="1727" w:type="dxa"/>
          </w:tcPr>
          <w:p w:rsidR="005D5930" w:rsidRPr="00CE56AF" w:rsidRDefault="005D5930" w:rsidP="00094056">
            <w:pPr>
              <w:tabs>
                <w:tab w:val="center" w:pos="4536"/>
                <w:tab w:val="right" w:pos="9072"/>
              </w:tabs>
              <w:jc w:val="center"/>
            </w:pPr>
            <w:r>
              <w:t>Sonde de température chemisée</w:t>
            </w:r>
          </w:p>
        </w:tc>
        <w:tc>
          <w:tcPr>
            <w:tcW w:w="1207" w:type="dxa"/>
          </w:tcPr>
          <w:p w:rsidR="005D5930" w:rsidRPr="00CE56AF" w:rsidRDefault="005D5930" w:rsidP="00094056">
            <w:pPr>
              <w:tabs>
                <w:tab w:val="center" w:pos="4536"/>
                <w:tab w:val="right" w:pos="9072"/>
              </w:tabs>
              <w:jc w:val="center"/>
            </w:pPr>
            <w:r>
              <w:t>0-250°C</w:t>
            </w:r>
          </w:p>
        </w:tc>
        <w:tc>
          <w:tcPr>
            <w:tcW w:w="1350" w:type="dxa"/>
          </w:tcPr>
          <w:p w:rsidR="005D5930" w:rsidRPr="00CE56AF" w:rsidRDefault="005D5930"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rsidRPr="00DC4490">
              <w:t xml:space="preserve">Sonde de </w:t>
            </w:r>
            <w:r>
              <w:t>CO2</w:t>
            </w:r>
            <w:r w:rsidRPr="00DC4490">
              <w:t xml:space="preserve"> </w:t>
            </w:r>
            <w:r>
              <w:t>fumées</w:t>
            </w:r>
            <w:r w:rsidRPr="00DC4490">
              <w:t xml:space="preserve"> chaudière </w:t>
            </w:r>
            <w:r w:rsidR="001329ED">
              <w:t>2</w:t>
            </w:r>
          </w:p>
        </w:tc>
        <w:tc>
          <w:tcPr>
            <w:tcW w:w="1727" w:type="dxa"/>
          </w:tcPr>
          <w:p w:rsidR="00CF5736" w:rsidRPr="00CE56AF" w:rsidRDefault="00CF5736" w:rsidP="00094056">
            <w:pPr>
              <w:tabs>
                <w:tab w:val="center" w:pos="4536"/>
                <w:tab w:val="right" w:pos="9072"/>
              </w:tabs>
              <w:jc w:val="center"/>
            </w:pPr>
            <w:r>
              <w:t>Sonde de CO2</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A</w:t>
            </w:r>
          </w:p>
        </w:tc>
        <w:tc>
          <w:tcPr>
            <w:tcW w:w="2042" w:type="dxa"/>
          </w:tcPr>
          <w:p w:rsidR="00CF5736" w:rsidRDefault="00CF5736" w:rsidP="00094056">
            <w:pPr>
              <w:jc w:val="center"/>
            </w:pPr>
            <w:r>
              <w:t>Débit fioul chaudière 2</w:t>
            </w:r>
          </w:p>
        </w:tc>
        <w:tc>
          <w:tcPr>
            <w:tcW w:w="1727" w:type="dxa"/>
          </w:tcPr>
          <w:p w:rsidR="00CF5736" w:rsidRPr="00CE56AF" w:rsidRDefault="00CF5736" w:rsidP="00094056">
            <w:pPr>
              <w:tabs>
                <w:tab w:val="center" w:pos="4536"/>
                <w:tab w:val="right" w:pos="9072"/>
              </w:tabs>
              <w:jc w:val="center"/>
            </w:pPr>
            <w:r>
              <w:t>ultrason</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1329ED" w:rsidRPr="00CE56AF" w:rsidTr="001329ED">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094056">
            <w:pPr>
              <w:tabs>
                <w:tab w:val="center" w:pos="4536"/>
                <w:tab w:val="right" w:pos="9072"/>
              </w:tabs>
              <w:jc w:val="center"/>
            </w:pPr>
            <w:r>
              <w:t>Compteur d’énergie pompe charge chaudière 2</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17124C">
            <w:pPr>
              <w:tabs>
                <w:tab w:val="center" w:pos="4536"/>
                <w:tab w:val="right" w:pos="9072"/>
              </w:tabs>
              <w:jc w:val="center"/>
            </w:pPr>
            <w:r w:rsidRPr="00DC4490">
              <w:t xml:space="preserve">Sonde de T° départ </w:t>
            </w:r>
            <w:r>
              <w:t>chaudières général</w:t>
            </w:r>
          </w:p>
        </w:tc>
        <w:tc>
          <w:tcPr>
            <w:tcW w:w="1727" w:type="dxa"/>
          </w:tcPr>
          <w:p w:rsidR="0017124C" w:rsidRPr="00CE56AF" w:rsidRDefault="0017124C" w:rsidP="00094056">
            <w:pPr>
              <w:tabs>
                <w:tab w:val="center" w:pos="4536"/>
                <w:tab w:val="right" w:pos="9072"/>
              </w:tabs>
              <w:jc w:val="center"/>
            </w:pPr>
            <w:r>
              <w:t>Sonde température de contact</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17124C" w:rsidRPr="00CE56AF" w:rsidTr="001329ED">
        <w:trPr>
          <w:trHeight w:val="249"/>
          <w:jc w:val="center"/>
        </w:trPr>
        <w:tc>
          <w:tcPr>
            <w:tcW w:w="1350" w:type="dxa"/>
          </w:tcPr>
          <w:p w:rsidR="0017124C" w:rsidRPr="00CE56AF" w:rsidRDefault="0017124C" w:rsidP="00094056">
            <w:pPr>
              <w:tabs>
                <w:tab w:val="center" w:pos="4536"/>
                <w:tab w:val="right" w:pos="9072"/>
              </w:tabs>
              <w:jc w:val="center"/>
            </w:pPr>
          </w:p>
        </w:tc>
        <w:tc>
          <w:tcPr>
            <w:tcW w:w="997" w:type="dxa"/>
          </w:tcPr>
          <w:p w:rsidR="0017124C" w:rsidRPr="00CE56AF" w:rsidRDefault="0017124C" w:rsidP="00094056">
            <w:pPr>
              <w:tabs>
                <w:tab w:val="center" w:pos="4536"/>
                <w:tab w:val="right" w:pos="9072"/>
              </w:tabs>
              <w:jc w:val="center"/>
            </w:pPr>
            <w:r>
              <w:t>E/</w:t>
            </w:r>
            <w:r w:rsidRPr="00CE56AF">
              <w:t>A</w:t>
            </w:r>
          </w:p>
        </w:tc>
        <w:tc>
          <w:tcPr>
            <w:tcW w:w="2042" w:type="dxa"/>
          </w:tcPr>
          <w:p w:rsidR="0017124C" w:rsidRPr="00CE56AF" w:rsidRDefault="0017124C" w:rsidP="0017124C">
            <w:pPr>
              <w:tabs>
                <w:tab w:val="center" w:pos="4536"/>
                <w:tab w:val="right" w:pos="9072"/>
              </w:tabs>
              <w:jc w:val="center"/>
            </w:pPr>
            <w:r w:rsidRPr="00DC4490">
              <w:t xml:space="preserve">Sonde de T° </w:t>
            </w:r>
            <w:r>
              <w:t>retour</w:t>
            </w:r>
            <w:r w:rsidRPr="00DC4490">
              <w:t xml:space="preserve"> chaudière</w:t>
            </w:r>
            <w:r>
              <w:t>s général</w:t>
            </w:r>
          </w:p>
        </w:tc>
        <w:tc>
          <w:tcPr>
            <w:tcW w:w="1727" w:type="dxa"/>
          </w:tcPr>
          <w:p w:rsidR="0017124C" w:rsidRPr="00CE56AF" w:rsidRDefault="0017124C" w:rsidP="00094056">
            <w:pPr>
              <w:tabs>
                <w:tab w:val="center" w:pos="4536"/>
                <w:tab w:val="right" w:pos="9072"/>
              </w:tabs>
              <w:jc w:val="center"/>
            </w:pPr>
            <w:r>
              <w:t>Sonde température de contact</w:t>
            </w:r>
          </w:p>
        </w:tc>
        <w:tc>
          <w:tcPr>
            <w:tcW w:w="1207" w:type="dxa"/>
          </w:tcPr>
          <w:p w:rsidR="0017124C" w:rsidRPr="00CE56AF" w:rsidRDefault="0017124C" w:rsidP="00094056">
            <w:pPr>
              <w:tabs>
                <w:tab w:val="center" w:pos="4536"/>
                <w:tab w:val="right" w:pos="9072"/>
              </w:tabs>
              <w:jc w:val="center"/>
            </w:pPr>
          </w:p>
        </w:tc>
        <w:tc>
          <w:tcPr>
            <w:tcW w:w="1350" w:type="dxa"/>
          </w:tcPr>
          <w:p w:rsidR="0017124C" w:rsidRPr="00CE56AF" w:rsidRDefault="0017124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t>Sonde de T° départ primaire échangeur tube</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t>Sonde de T° retour primaire échangeur tube</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t>Sonde de T° départ secondaire échangeur tube</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094056">
            <w:pPr>
              <w:tabs>
                <w:tab w:val="center" w:pos="4536"/>
                <w:tab w:val="right" w:pos="9072"/>
              </w:tabs>
              <w:jc w:val="center"/>
            </w:pPr>
            <w:r>
              <w:t>Sonde de T° retour secondaire échangeur tube</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primaire échangeur tube</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secondaire échangeur tube</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départ primaire échangeur plaques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retour primaire échangeur plaques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départ secondaire échangeur plaques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retour secondaire échangeur plaques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primaire échangeur plaques</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secondaire échangeur plaques</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départ primaire échangeur ECS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retour primaire échangeur ECS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départ secondaire échangeur ECS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retour secondaire échangeur ECS</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primaire échangeur ECS</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8E62BC" w:rsidRPr="00CE56AF" w:rsidTr="001329ED">
        <w:trPr>
          <w:trHeight w:val="249"/>
          <w:jc w:val="center"/>
        </w:trPr>
        <w:tc>
          <w:tcPr>
            <w:tcW w:w="1350" w:type="dxa"/>
          </w:tcPr>
          <w:p w:rsidR="008E62BC" w:rsidRPr="00CE56AF" w:rsidRDefault="008E62BC" w:rsidP="00094056">
            <w:pPr>
              <w:tabs>
                <w:tab w:val="center" w:pos="4536"/>
                <w:tab w:val="right" w:pos="9072"/>
              </w:tabs>
              <w:jc w:val="center"/>
            </w:pPr>
          </w:p>
        </w:tc>
        <w:tc>
          <w:tcPr>
            <w:tcW w:w="997" w:type="dxa"/>
          </w:tcPr>
          <w:p w:rsidR="008E62BC" w:rsidRPr="00CE56AF" w:rsidRDefault="008E62BC" w:rsidP="00094056">
            <w:pPr>
              <w:tabs>
                <w:tab w:val="center" w:pos="4536"/>
                <w:tab w:val="right" w:pos="9072"/>
              </w:tabs>
              <w:jc w:val="center"/>
            </w:pPr>
            <w:r>
              <w:t>A</w:t>
            </w:r>
          </w:p>
        </w:tc>
        <w:tc>
          <w:tcPr>
            <w:tcW w:w="2042" w:type="dxa"/>
          </w:tcPr>
          <w:p w:rsidR="008E62BC" w:rsidRDefault="008E62BC" w:rsidP="008E62BC">
            <w:pPr>
              <w:jc w:val="center"/>
            </w:pPr>
            <w:r>
              <w:t>Débit secondaire échangeur ECS</w:t>
            </w:r>
          </w:p>
        </w:tc>
        <w:tc>
          <w:tcPr>
            <w:tcW w:w="1727" w:type="dxa"/>
          </w:tcPr>
          <w:p w:rsidR="008E62BC" w:rsidRPr="00CE56AF" w:rsidRDefault="008E62BC" w:rsidP="00094056">
            <w:pPr>
              <w:tabs>
                <w:tab w:val="center" w:pos="4536"/>
                <w:tab w:val="right" w:pos="9072"/>
              </w:tabs>
              <w:jc w:val="center"/>
            </w:pPr>
            <w:r>
              <w:t>ultrason</w:t>
            </w:r>
          </w:p>
        </w:tc>
        <w:tc>
          <w:tcPr>
            <w:tcW w:w="1207" w:type="dxa"/>
          </w:tcPr>
          <w:p w:rsidR="008E62BC" w:rsidRPr="00CE56AF" w:rsidRDefault="008E62BC" w:rsidP="00094056">
            <w:pPr>
              <w:tabs>
                <w:tab w:val="center" w:pos="4536"/>
                <w:tab w:val="right" w:pos="9072"/>
              </w:tabs>
              <w:jc w:val="center"/>
            </w:pPr>
          </w:p>
        </w:tc>
        <w:tc>
          <w:tcPr>
            <w:tcW w:w="1350" w:type="dxa"/>
          </w:tcPr>
          <w:p w:rsidR="008E62BC" w:rsidRPr="00CE56AF" w:rsidRDefault="008E62BC" w:rsidP="00094056">
            <w:pPr>
              <w:tabs>
                <w:tab w:val="center" w:pos="4536"/>
                <w:tab w:val="right" w:pos="9072"/>
              </w:tabs>
              <w:jc w:val="center"/>
            </w:pPr>
          </w:p>
        </w:tc>
      </w:tr>
      <w:tr w:rsidR="00CF5736" w:rsidRPr="00CE56AF" w:rsidTr="001329ED">
        <w:trPr>
          <w:trHeight w:val="249"/>
          <w:jc w:val="center"/>
        </w:trPr>
        <w:tc>
          <w:tcPr>
            <w:tcW w:w="1350" w:type="dxa"/>
          </w:tcPr>
          <w:p w:rsidR="00CF5736" w:rsidRPr="00CE56AF" w:rsidRDefault="00CF5736" w:rsidP="00094056">
            <w:pPr>
              <w:tabs>
                <w:tab w:val="center" w:pos="4536"/>
                <w:tab w:val="right" w:pos="9072"/>
              </w:tabs>
              <w:jc w:val="center"/>
            </w:pPr>
          </w:p>
        </w:tc>
        <w:tc>
          <w:tcPr>
            <w:tcW w:w="997" w:type="dxa"/>
          </w:tcPr>
          <w:p w:rsidR="00CF5736" w:rsidRPr="00CE56AF" w:rsidRDefault="00CF5736" w:rsidP="00094056">
            <w:pPr>
              <w:tabs>
                <w:tab w:val="center" w:pos="4536"/>
                <w:tab w:val="right" w:pos="9072"/>
              </w:tabs>
              <w:jc w:val="center"/>
            </w:pPr>
            <w:r>
              <w:t>E/</w:t>
            </w:r>
            <w:r w:rsidRPr="00CE56AF">
              <w:t>A</w:t>
            </w:r>
          </w:p>
        </w:tc>
        <w:tc>
          <w:tcPr>
            <w:tcW w:w="2042" w:type="dxa"/>
          </w:tcPr>
          <w:p w:rsidR="00CF5736" w:rsidRPr="00CE56AF" w:rsidRDefault="00CF5736" w:rsidP="00CF5736">
            <w:pPr>
              <w:tabs>
                <w:tab w:val="center" w:pos="4536"/>
                <w:tab w:val="right" w:pos="9072"/>
              </w:tabs>
              <w:jc w:val="center"/>
            </w:pPr>
            <w:r>
              <w:t>Sonde de T° eau de ville</w:t>
            </w:r>
          </w:p>
        </w:tc>
        <w:tc>
          <w:tcPr>
            <w:tcW w:w="1727" w:type="dxa"/>
          </w:tcPr>
          <w:p w:rsidR="00CF5736" w:rsidRPr="00CE56AF" w:rsidRDefault="00CF5736" w:rsidP="00094056">
            <w:pPr>
              <w:tabs>
                <w:tab w:val="center" w:pos="4536"/>
                <w:tab w:val="right" w:pos="9072"/>
              </w:tabs>
              <w:jc w:val="center"/>
            </w:pPr>
            <w:r>
              <w:t>Sonde température de contact</w:t>
            </w:r>
          </w:p>
        </w:tc>
        <w:tc>
          <w:tcPr>
            <w:tcW w:w="1207" w:type="dxa"/>
          </w:tcPr>
          <w:p w:rsidR="00CF5736" w:rsidRPr="00CE56AF" w:rsidRDefault="00CF5736" w:rsidP="00094056">
            <w:pPr>
              <w:tabs>
                <w:tab w:val="center" w:pos="4536"/>
                <w:tab w:val="right" w:pos="9072"/>
              </w:tabs>
              <w:jc w:val="center"/>
            </w:pPr>
          </w:p>
        </w:tc>
        <w:tc>
          <w:tcPr>
            <w:tcW w:w="1350" w:type="dxa"/>
          </w:tcPr>
          <w:p w:rsidR="00CF5736" w:rsidRPr="00CE56AF" w:rsidRDefault="00CF5736" w:rsidP="00094056">
            <w:pPr>
              <w:tabs>
                <w:tab w:val="center" w:pos="4536"/>
                <w:tab w:val="right" w:pos="9072"/>
              </w:tabs>
              <w:jc w:val="center"/>
            </w:pPr>
          </w:p>
        </w:tc>
      </w:tr>
      <w:tr w:rsidR="001329ED" w:rsidRPr="00CE56AF" w:rsidTr="001329ED">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1329ED">
            <w:pPr>
              <w:tabs>
                <w:tab w:val="center" w:pos="4536"/>
                <w:tab w:val="right" w:pos="9072"/>
              </w:tabs>
              <w:jc w:val="center"/>
            </w:pPr>
            <w:r>
              <w:t>Compteur d’énergie chaudière pompe charge</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r w:rsidR="001329ED" w:rsidRPr="00CE56AF" w:rsidTr="00094056">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094056">
            <w:pPr>
              <w:tabs>
                <w:tab w:val="center" w:pos="4536"/>
                <w:tab w:val="right" w:pos="9072"/>
              </w:tabs>
              <w:jc w:val="center"/>
            </w:pPr>
            <w:r>
              <w:t>Compteur d’énergie pompe secondaire 1</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r w:rsidR="001329ED" w:rsidRPr="00CE56AF" w:rsidTr="00094056">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094056">
            <w:pPr>
              <w:tabs>
                <w:tab w:val="center" w:pos="4536"/>
                <w:tab w:val="right" w:pos="9072"/>
              </w:tabs>
              <w:jc w:val="center"/>
            </w:pPr>
            <w:r>
              <w:t>Compteur d’énergie pompe secondaire 2</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r w:rsidR="001329ED" w:rsidRPr="00CE56AF" w:rsidTr="00094056">
        <w:trPr>
          <w:trHeight w:val="249"/>
          <w:jc w:val="center"/>
        </w:trPr>
        <w:tc>
          <w:tcPr>
            <w:tcW w:w="1350" w:type="dxa"/>
          </w:tcPr>
          <w:p w:rsidR="001329ED" w:rsidRPr="00CE56AF" w:rsidRDefault="001329ED" w:rsidP="00094056">
            <w:pPr>
              <w:tabs>
                <w:tab w:val="center" w:pos="4536"/>
                <w:tab w:val="right" w:pos="9072"/>
              </w:tabs>
              <w:jc w:val="center"/>
            </w:pPr>
          </w:p>
        </w:tc>
        <w:tc>
          <w:tcPr>
            <w:tcW w:w="997" w:type="dxa"/>
          </w:tcPr>
          <w:p w:rsidR="001329ED" w:rsidRPr="00CE56AF" w:rsidRDefault="001329ED" w:rsidP="00094056">
            <w:pPr>
              <w:tabs>
                <w:tab w:val="center" w:pos="4536"/>
                <w:tab w:val="right" w:pos="9072"/>
              </w:tabs>
              <w:jc w:val="center"/>
            </w:pPr>
            <w:r>
              <w:t>A</w:t>
            </w:r>
          </w:p>
        </w:tc>
        <w:tc>
          <w:tcPr>
            <w:tcW w:w="2042" w:type="dxa"/>
            <w:vAlign w:val="center"/>
          </w:tcPr>
          <w:p w:rsidR="001329ED" w:rsidRDefault="001329ED" w:rsidP="001329ED">
            <w:pPr>
              <w:tabs>
                <w:tab w:val="center" w:pos="4536"/>
                <w:tab w:val="right" w:pos="9072"/>
              </w:tabs>
              <w:jc w:val="center"/>
            </w:pPr>
            <w:r>
              <w:t>Compteur d’énergie pompe secondaire 3</w:t>
            </w:r>
          </w:p>
        </w:tc>
        <w:tc>
          <w:tcPr>
            <w:tcW w:w="1727" w:type="dxa"/>
            <w:vAlign w:val="center"/>
          </w:tcPr>
          <w:p w:rsidR="001329ED" w:rsidRDefault="001329ED" w:rsidP="00094056">
            <w:pPr>
              <w:tabs>
                <w:tab w:val="center" w:pos="4536"/>
                <w:tab w:val="right" w:pos="9072"/>
              </w:tabs>
              <w:jc w:val="center"/>
            </w:pPr>
            <w:r>
              <w:t>Compteur d'énergie monophasé</w:t>
            </w:r>
          </w:p>
        </w:tc>
        <w:tc>
          <w:tcPr>
            <w:tcW w:w="1207" w:type="dxa"/>
          </w:tcPr>
          <w:p w:rsidR="001329ED" w:rsidRPr="00CE56AF" w:rsidRDefault="001329ED" w:rsidP="00094056">
            <w:pPr>
              <w:tabs>
                <w:tab w:val="center" w:pos="4536"/>
                <w:tab w:val="right" w:pos="9072"/>
              </w:tabs>
              <w:jc w:val="center"/>
            </w:pPr>
          </w:p>
        </w:tc>
        <w:tc>
          <w:tcPr>
            <w:tcW w:w="1350" w:type="dxa"/>
          </w:tcPr>
          <w:p w:rsidR="001329ED" w:rsidRPr="00CE56AF" w:rsidRDefault="001329ED" w:rsidP="00094056">
            <w:pPr>
              <w:tabs>
                <w:tab w:val="center" w:pos="4536"/>
                <w:tab w:val="right" w:pos="9072"/>
              </w:tabs>
              <w:jc w:val="center"/>
            </w:pPr>
          </w:p>
        </w:tc>
      </w:tr>
    </w:tbl>
    <w:p w:rsidR="002E59A8" w:rsidRPr="006C3977" w:rsidRDefault="002E59A8" w:rsidP="002E59A8">
      <w:pPr>
        <w:rPr>
          <w:highlight w:val="red"/>
        </w:rPr>
      </w:pPr>
    </w:p>
    <w:p w:rsidR="002E59A8" w:rsidRPr="008F422E" w:rsidRDefault="002E59A8" w:rsidP="002E59A8">
      <w:pPr>
        <w:pStyle w:val="Titre3"/>
      </w:pPr>
      <w:r w:rsidRPr="008F422E">
        <w:t>Cascade chaudières gaz</w:t>
      </w:r>
    </w:p>
    <w:p w:rsidR="002E59A8" w:rsidRDefault="002E59A8" w:rsidP="002E59A8">
      <w:pPr>
        <w:rPr>
          <w:highlight w:val="red"/>
        </w:rPr>
      </w:pPr>
    </w:p>
    <w:p w:rsidR="001C6153" w:rsidRPr="00BF3882" w:rsidRDefault="001C6153" w:rsidP="002E59A8">
      <w:r w:rsidRPr="00BF3882">
        <w:lastRenderedPageBreak/>
        <w:t>Le synoptique de localisation des différents points de mesure sera remis ultérieurement par l'établissement.</w:t>
      </w:r>
    </w:p>
    <w:p w:rsidR="001C6153" w:rsidRPr="006C3977" w:rsidRDefault="001C6153" w:rsidP="002E59A8">
      <w:pPr>
        <w:rPr>
          <w:highlight w:val="red"/>
        </w:rPr>
      </w:pPr>
    </w:p>
    <w:tbl>
      <w:tblPr>
        <w:tblStyle w:val="Grilledutableau"/>
        <w:tblW w:w="8210" w:type="dxa"/>
        <w:jc w:val="center"/>
        <w:tblLook w:val="04A0" w:firstRow="1" w:lastRow="0" w:firstColumn="1" w:lastColumn="0" w:noHBand="0" w:noVBand="1"/>
      </w:tblPr>
      <w:tblGrid>
        <w:gridCol w:w="1350"/>
        <w:gridCol w:w="997"/>
        <w:gridCol w:w="1579"/>
        <w:gridCol w:w="1727"/>
        <w:gridCol w:w="1207"/>
        <w:gridCol w:w="1350"/>
      </w:tblGrid>
      <w:tr w:rsidR="001C6153" w:rsidRPr="00716C58" w:rsidTr="00094056">
        <w:trPr>
          <w:jc w:val="center"/>
        </w:trPr>
        <w:tc>
          <w:tcPr>
            <w:tcW w:w="1350" w:type="dxa"/>
            <w:vAlign w:val="center"/>
          </w:tcPr>
          <w:p w:rsidR="001C6153" w:rsidRPr="00356D84" w:rsidRDefault="001C6153" w:rsidP="00094056">
            <w:pPr>
              <w:jc w:val="center"/>
              <w:rPr>
                <w:b/>
              </w:rPr>
            </w:pPr>
            <w:r w:rsidRPr="00356D84">
              <w:rPr>
                <w:b/>
              </w:rPr>
              <w:t>N° identification</w:t>
            </w:r>
          </w:p>
        </w:tc>
        <w:tc>
          <w:tcPr>
            <w:tcW w:w="997" w:type="dxa"/>
            <w:vAlign w:val="center"/>
          </w:tcPr>
          <w:p w:rsidR="001C6153" w:rsidRPr="00356D84" w:rsidRDefault="001C6153" w:rsidP="00094056">
            <w:pPr>
              <w:jc w:val="center"/>
              <w:rPr>
                <w:b/>
              </w:rPr>
            </w:pPr>
            <w:r w:rsidRPr="00356D84">
              <w:rPr>
                <w:b/>
              </w:rPr>
              <w:t>Existant / Ajout (E/A)</w:t>
            </w:r>
          </w:p>
        </w:tc>
        <w:tc>
          <w:tcPr>
            <w:tcW w:w="1579" w:type="dxa"/>
            <w:vAlign w:val="center"/>
          </w:tcPr>
          <w:p w:rsidR="001C6153" w:rsidRPr="00356D84" w:rsidRDefault="001C6153" w:rsidP="00094056">
            <w:pPr>
              <w:tabs>
                <w:tab w:val="center" w:pos="4536"/>
                <w:tab w:val="right" w:pos="9072"/>
              </w:tabs>
              <w:jc w:val="center"/>
              <w:rPr>
                <w:b/>
              </w:rPr>
            </w:pPr>
            <w:r w:rsidRPr="00356D84">
              <w:rPr>
                <w:b/>
              </w:rPr>
              <w:t>Type mesure</w:t>
            </w:r>
          </w:p>
        </w:tc>
        <w:tc>
          <w:tcPr>
            <w:tcW w:w="1727" w:type="dxa"/>
            <w:vAlign w:val="center"/>
          </w:tcPr>
          <w:p w:rsidR="001C6153" w:rsidRPr="00356D84" w:rsidRDefault="001C6153" w:rsidP="00094056">
            <w:pPr>
              <w:tabs>
                <w:tab w:val="center" w:pos="4536"/>
                <w:tab w:val="right" w:pos="9072"/>
              </w:tabs>
              <w:jc w:val="center"/>
              <w:rPr>
                <w:b/>
              </w:rPr>
            </w:pPr>
            <w:r w:rsidRPr="00356D84">
              <w:rPr>
                <w:b/>
              </w:rPr>
              <w:t>Type capteur</w:t>
            </w:r>
          </w:p>
        </w:tc>
        <w:tc>
          <w:tcPr>
            <w:tcW w:w="1207" w:type="dxa"/>
            <w:vAlign w:val="center"/>
          </w:tcPr>
          <w:p w:rsidR="001C6153" w:rsidRPr="00356D84" w:rsidRDefault="001C6153" w:rsidP="00094056">
            <w:pPr>
              <w:jc w:val="center"/>
              <w:rPr>
                <w:b/>
              </w:rPr>
            </w:pPr>
            <w:r w:rsidRPr="00356D84">
              <w:rPr>
                <w:b/>
              </w:rPr>
              <w:t>Plage mesure</w:t>
            </w:r>
          </w:p>
        </w:tc>
        <w:tc>
          <w:tcPr>
            <w:tcW w:w="1350" w:type="dxa"/>
            <w:vAlign w:val="center"/>
          </w:tcPr>
          <w:p w:rsidR="001C6153" w:rsidRPr="00716C58" w:rsidRDefault="001C6153" w:rsidP="00094056">
            <w:pPr>
              <w:jc w:val="center"/>
              <w:rPr>
                <w:b/>
              </w:rPr>
            </w:pPr>
            <w:r w:rsidRPr="00356D84">
              <w:rPr>
                <w:b/>
              </w:rPr>
              <w:t>Observations</w:t>
            </w: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1C6153">
            <w:pPr>
              <w:tabs>
                <w:tab w:val="center" w:pos="4536"/>
                <w:tab w:val="right" w:pos="9072"/>
              </w:tabs>
              <w:jc w:val="center"/>
            </w:pPr>
            <w:r>
              <w:t>Sonde de T° extérieure</w:t>
            </w:r>
          </w:p>
        </w:tc>
        <w:tc>
          <w:tcPr>
            <w:tcW w:w="1727" w:type="dxa"/>
          </w:tcPr>
          <w:p w:rsidR="001C6153" w:rsidRPr="00CE56AF" w:rsidRDefault="001C6153" w:rsidP="00094056">
            <w:pPr>
              <w:tabs>
                <w:tab w:val="center" w:pos="4536"/>
                <w:tab w:val="right" w:pos="9072"/>
              </w:tabs>
              <w:jc w:val="center"/>
            </w:pPr>
            <w:r>
              <w:t>Sonde température extérieure</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départ primaire</w:t>
            </w:r>
          </w:p>
        </w:tc>
        <w:tc>
          <w:tcPr>
            <w:tcW w:w="1727" w:type="dxa"/>
          </w:tcPr>
          <w:p w:rsidR="001C6153" w:rsidRPr="00CE56AF" w:rsidRDefault="001C6153" w:rsidP="00094056">
            <w:pPr>
              <w:tabs>
                <w:tab w:val="center" w:pos="4536"/>
                <w:tab w:val="right" w:pos="9072"/>
              </w:tabs>
              <w:jc w:val="center"/>
            </w:pPr>
            <w:r>
              <w:t>Sonde température de contact</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1C6153">
            <w:pPr>
              <w:tabs>
                <w:tab w:val="center" w:pos="4536"/>
                <w:tab w:val="right" w:pos="9072"/>
              </w:tabs>
              <w:jc w:val="center"/>
            </w:pPr>
            <w:r>
              <w:t>Sonde de T° retour primaire</w:t>
            </w:r>
          </w:p>
        </w:tc>
        <w:tc>
          <w:tcPr>
            <w:tcW w:w="1727" w:type="dxa"/>
          </w:tcPr>
          <w:p w:rsidR="001C6153" w:rsidRPr="00CE56AF" w:rsidRDefault="001C6153" w:rsidP="00094056">
            <w:pPr>
              <w:tabs>
                <w:tab w:val="center" w:pos="4536"/>
                <w:tab w:val="right" w:pos="9072"/>
              </w:tabs>
              <w:jc w:val="center"/>
            </w:pPr>
            <w:r>
              <w:t>Sonde température de contact</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départ chaudière 1</w:t>
            </w:r>
          </w:p>
        </w:tc>
        <w:tc>
          <w:tcPr>
            <w:tcW w:w="1727" w:type="dxa"/>
          </w:tcPr>
          <w:p w:rsidR="001C6153" w:rsidRPr="00CE56AF" w:rsidRDefault="001C6153" w:rsidP="00094056">
            <w:pPr>
              <w:tabs>
                <w:tab w:val="center" w:pos="4536"/>
                <w:tab w:val="right" w:pos="9072"/>
              </w:tabs>
              <w:jc w:val="center"/>
            </w:pPr>
            <w:r>
              <w:t>Sonde température de contact</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départ chaudière 2</w:t>
            </w:r>
          </w:p>
        </w:tc>
        <w:tc>
          <w:tcPr>
            <w:tcW w:w="1727" w:type="dxa"/>
          </w:tcPr>
          <w:p w:rsidR="001C6153" w:rsidRPr="00CE56AF" w:rsidRDefault="001C6153" w:rsidP="00094056">
            <w:pPr>
              <w:tabs>
                <w:tab w:val="center" w:pos="4536"/>
                <w:tab w:val="right" w:pos="9072"/>
              </w:tabs>
              <w:jc w:val="center"/>
            </w:pPr>
            <w:r>
              <w:t>Sonde température de contact</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entrée air bruleur 1</w:t>
            </w:r>
          </w:p>
        </w:tc>
        <w:tc>
          <w:tcPr>
            <w:tcW w:w="1727" w:type="dxa"/>
          </w:tcPr>
          <w:p w:rsidR="001C6153" w:rsidRPr="00CE56AF" w:rsidRDefault="001C6153" w:rsidP="00094056">
            <w:pPr>
              <w:tabs>
                <w:tab w:val="center" w:pos="4536"/>
                <w:tab w:val="right" w:pos="9072"/>
              </w:tabs>
              <w:jc w:val="center"/>
            </w:pPr>
            <w:r>
              <w:t>Sonde de température chemisée</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entrée air bruleur 2</w:t>
            </w:r>
          </w:p>
        </w:tc>
        <w:tc>
          <w:tcPr>
            <w:tcW w:w="1727" w:type="dxa"/>
          </w:tcPr>
          <w:p w:rsidR="001C6153" w:rsidRPr="00CE56AF" w:rsidRDefault="001C6153" w:rsidP="00094056">
            <w:pPr>
              <w:tabs>
                <w:tab w:val="center" w:pos="4536"/>
                <w:tab w:val="right" w:pos="9072"/>
              </w:tabs>
              <w:jc w:val="center"/>
            </w:pPr>
            <w:r>
              <w:t>Sonde de température chemisée</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sortie fumées 1</w:t>
            </w:r>
          </w:p>
        </w:tc>
        <w:tc>
          <w:tcPr>
            <w:tcW w:w="1727" w:type="dxa"/>
          </w:tcPr>
          <w:p w:rsidR="001C6153" w:rsidRPr="00CE56AF" w:rsidRDefault="001C6153" w:rsidP="00094056">
            <w:pPr>
              <w:tabs>
                <w:tab w:val="center" w:pos="4536"/>
                <w:tab w:val="right" w:pos="9072"/>
              </w:tabs>
              <w:jc w:val="center"/>
            </w:pPr>
            <w:r>
              <w:t>Sonde de température chemisée</w:t>
            </w:r>
          </w:p>
        </w:tc>
        <w:tc>
          <w:tcPr>
            <w:tcW w:w="1207" w:type="dxa"/>
          </w:tcPr>
          <w:p w:rsidR="001C6153" w:rsidRPr="00CE56AF" w:rsidRDefault="001C6153" w:rsidP="00094056">
            <w:pPr>
              <w:tabs>
                <w:tab w:val="center" w:pos="4536"/>
                <w:tab w:val="right" w:pos="9072"/>
              </w:tabs>
              <w:jc w:val="center"/>
            </w:pPr>
            <w:r>
              <w:t>0-250°C</w:t>
            </w: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rsidRPr="00CE56AF">
              <w:t>A</w:t>
            </w:r>
          </w:p>
        </w:tc>
        <w:tc>
          <w:tcPr>
            <w:tcW w:w="1579" w:type="dxa"/>
          </w:tcPr>
          <w:p w:rsidR="001C6153" w:rsidRPr="00CE56AF" w:rsidRDefault="001C6153" w:rsidP="00094056">
            <w:pPr>
              <w:tabs>
                <w:tab w:val="center" w:pos="4536"/>
                <w:tab w:val="right" w:pos="9072"/>
              </w:tabs>
              <w:jc w:val="center"/>
            </w:pPr>
            <w:r>
              <w:t>Sonde de T° sortie fumées 2</w:t>
            </w:r>
          </w:p>
        </w:tc>
        <w:tc>
          <w:tcPr>
            <w:tcW w:w="1727" w:type="dxa"/>
          </w:tcPr>
          <w:p w:rsidR="001C6153" w:rsidRPr="00CE56AF" w:rsidRDefault="001C6153" w:rsidP="00094056">
            <w:pPr>
              <w:tabs>
                <w:tab w:val="center" w:pos="4536"/>
                <w:tab w:val="right" w:pos="9072"/>
              </w:tabs>
              <w:jc w:val="center"/>
            </w:pPr>
            <w:r>
              <w:t>Sonde de température chemisée</w:t>
            </w:r>
          </w:p>
        </w:tc>
        <w:tc>
          <w:tcPr>
            <w:tcW w:w="1207" w:type="dxa"/>
          </w:tcPr>
          <w:p w:rsidR="001C6153" w:rsidRPr="00CE56AF" w:rsidRDefault="001C6153" w:rsidP="00094056">
            <w:pPr>
              <w:tabs>
                <w:tab w:val="center" w:pos="4536"/>
                <w:tab w:val="right" w:pos="9072"/>
              </w:tabs>
              <w:jc w:val="center"/>
            </w:pPr>
            <w:r>
              <w:t>0-250°C</w:t>
            </w:r>
          </w:p>
        </w:tc>
        <w:tc>
          <w:tcPr>
            <w:tcW w:w="1350" w:type="dxa"/>
          </w:tcPr>
          <w:p w:rsidR="001C6153" w:rsidRPr="00CE56AF" w:rsidRDefault="001C6153" w:rsidP="00094056">
            <w:pPr>
              <w:tabs>
                <w:tab w:val="center" w:pos="4536"/>
                <w:tab w:val="right" w:pos="9072"/>
              </w:tabs>
              <w:jc w:val="center"/>
            </w:pPr>
          </w:p>
        </w:tc>
      </w:tr>
      <w:tr w:rsidR="001C6153" w:rsidRPr="00CE56AF" w:rsidTr="00094056">
        <w:trPr>
          <w:trHeight w:val="249"/>
          <w:jc w:val="center"/>
        </w:trPr>
        <w:tc>
          <w:tcPr>
            <w:tcW w:w="1350" w:type="dxa"/>
          </w:tcPr>
          <w:p w:rsidR="001C6153" w:rsidRPr="00CE56AF" w:rsidRDefault="001C6153" w:rsidP="00094056">
            <w:pPr>
              <w:tabs>
                <w:tab w:val="center" w:pos="4536"/>
                <w:tab w:val="right" w:pos="9072"/>
              </w:tabs>
              <w:jc w:val="center"/>
            </w:pPr>
          </w:p>
        </w:tc>
        <w:tc>
          <w:tcPr>
            <w:tcW w:w="997" w:type="dxa"/>
          </w:tcPr>
          <w:p w:rsidR="001C6153" w:rsidRPr="00CE56AF" w:rsidRDefault="001C6153" w:rsidP="00094056">
            <w:pPr>
              <w:tabs>
                <w:tab w:val="center" w:pos="4536"/>
                <w:tab w:val="right" w:pos="9072"/>
              </w:tabs>
              <w:jc w:val="center"/>
            </w:pPr>
            <w:r>
              <w:t>A</w:t>
            </w:r>
          </w:p>
        </w:tc>
        <w:tc>
          <w:tcPr>
            <w:tcW w:w="1579" w:type="dxa"/>
          </w:tcPr>
          <w:p w:rsidR="001C6153" w:rsidRPr="00CE56AF" w:rsidRDefault="001C6153" w:rsidP="00094056">
            <w:pPr>
              <w:tabs>
                <w:tab w:val="center" w:pos="4536"/>
                <w:tab w:val="right" w:pos="9072"/>
              </w:tabs>
              <w:jc w:val="center"/>
            </w:pPr>
            <w:r>
              <w:t>Compteur gaz</w:t>
            </w:r>
          </w:p>
        </w:tc>
        <w:tc>
          <w:tcPr>
            <w:tcW w:w="1727" w:type="dxa"/>
          </w:tcPr>
          <w:p w:rsidR="001C6153" w:rsidRPr="00CE56AF" w:rsidRDefault="001C6153" w:rsidP="00094056">
            <w:pPr>
              <w:tabs>
                <w:tab w:val="center" w:pos="4536"/>
                <w:tab w:val="right" w:pos="9072"/>
              </w:tabs>
              <w:jc w:val="center"/>
            </w:pPr>
            <w:r>
              <w:t>Compteur gaz</w:t>
            </w:r>
          </w:p>
        </w:tc>
        <w:tc>
          <w:tcPr>
            <w:tcW w:w="1207" w:type="dxa"/>
          </w:tcPr>
          <w:p w:rsidR="001C6153" w:rsidRPr="00CE56AF" w:rsidRDefault="001C6153" w:rsidP="00094056">
            <w:pPr>
              <w:tabs>
                <w:tab w:val="center" w:pos="4536"/>
                <w:tab w:val="right" w:pos="9072"/>
              </w:tabs>
              <w:jc w:val="center"/>
            </w:pPr>
          </w:p>
        </w:tc>
        <w:tc>
          <w:tcPr>
            <w:tcW w:w="1350" w:type="dxa"/>
          </w:tcPr>
          <w:p w:rsidR="001C6153" w:rsidRPr="00CE56AF" w:rsidRDefault="001C6153" w:rsidP="00094056">
            <w:pPr>
              <w:tabs>
                <w:tab w:val="center" w:pos="4536"/>
                <w:tab w:val="right" w:pos="9072"/>
              </w:tabs>
              <w:jc w:val="center"/>
            </w:pPr>
          </w:p>
        </w:tc>
      </w:tr>
    </w:tbl>
    <w:p w:rsidR="002E59A8" w:rsidRPr="006C3977" w:rsidRDefault="002E59A8" w:rsidP="002E59A8">
      <w:pPr>
        <w:rPr>
          <w:highlight w:val="red"/>
        </w:rPr>
      </w:pPr>
    </w:p>
    <w:p w:rsidR="002E59A8" w:rsidRPr="006C3977" w:rsidRDefault="002E59A8" w:rsidP="002E59A8">
      <w:pPr>
        <w:rPr>
          <w:highlight w:val="red"/>
        </w:rPr>
      </w:pPr>
    </w:p>
    <w:p w:rsidR="002E59A8" w:rsidRPr="00CB41FD" w:rsidRDefault="002E59A8" w:rsidP="002E59A8">
      <w:pPr>
        <w:pStyle w:val="Titre3"/>
      </w:pPr>
      <w:r w:rsidRPr="00CB41FD">
        <w:t>Cascade chaudières bois</w:t>
      </w:r>
    </w:p>
    <w:p w:rsidR="002E59A8" w:rsidRDefault="002E59A8" w:rsidP="002E59A8"/>
    <w:p w:rsidR="00CB41FD" w:rsidRDefault="001475BB" w:rsidP="00CB41FD">
      <w:pPr>
        <w:tabs>
          <w:tab w:val="center" w:pos="4536"/>
          <w:tab w:val="right" w:pos="9072"/>
        </w:tabs>
        <w:spacing w:line="276" w:lineRule="auto"/>
      </w:pPr>
      <w:r>
        <w:rPr>
          <w:noProof/>
        </w:rPr>
      </w:r>
      <w:r>
        <w:rPr>
          <w:noProof/>
        </w:rPr>
        <w:pict>
          <v:group id="_x0000_s3135" editas="canvas" style="width:449.8pt;height:436.7pt;mso-position-horizontal-relative:char;mso-position-vertical-relative:line" coordorigin=",-13240" coordsize="57124,55461">
            <v:shape id="_x0000_s3136" type="#_x0000_t75" style="position:absolute;top:-13240;width:57124;height:55461;visibility:visible" o:preferrelative="f" stroked="t" strokecolor="black [3213]">
              <v:fill o:detectmouseclick="t"/>
              <v:path o:connecttype="none"/>
            </v:shape>
            <v:shape id="_x0000_s3227" type="#_x0000_t75" style="position:absolute;left:2832;top:2140;width:50476;height:30594">
              <v:imagedata r:id="rId22" o:title="Sans titre"/>
            </v:shape>
            <v:shape id="_x0000_s3228" type="#_x0000_t202" style="position:absolute;left:43078;top:-6439;width:10230;height:3931;v-text-anchor:middle">
              <v:textbox>
                <w:txbxContent>
                  <w:p w:rsidR="006C2928" w:rsidRDefault="006C2928" w:rsidP="005708B8">
                    <w:pPr>
                      <w:jc w:val="center"/>
                    </w:pPr>
                    <w:r>
                      <w:t>Sonde départ T°</w:t>
                    </w:r>
                  </w:p>
                  <w:p w:rsidR="006C2928" w:rsidRPr="00AC2439" w:rsidRDefault="006C2928" w:rsidP="005708B8">
                    <w:pPr>
                      <w:jc w:val="center"/>
                    </w:pPr>
                    <w:r>
                      <w:t>S01 et S02</w:t>
                    </w:r>
                  </w:p>
                </w:txbxContent>
              </v:textbox>
            </v:shape>
            <v:shape id="_x0000_s3229" type="#_x0000_t32" style="position:absolute;left:35496;top:-2508;width:12700;height:11366;flip:x" o:connectortype="straight" strokeweight="2.5pt">
              <v:stroke endarrow="block"/>
            </v:shape>
            <v:shape id="_x0000_s3230" type="#_x0000_t32" style="position:absolute;left:41275;top:-2508;width:6921;height:20510;flip:x" o:connectortype="straight" strokeweight="2.5pt">
              <v:stroke endarrow="block"/>
            </v:shape>
            <v:shape id="_x0000_s3231" type="#_x0000_t202" style="position:absolute;left:4096;top:-9430;width:14243;height:5296;v-text-anchor:middle">
              <v:textbox>
                <w:txbxContent>
                  <w:p w:rsidR="006C2928" w:rsidRDefault="006C2928" w:rsidP="005708B8">
                    <w:pPr>
                      <w:jc w:val="center"/>
                    </w:pPr>
                    <w:r>
                      <w:t>Sonde T° (ambiance et extérieure)</w:t>
                    </w:r>
                  </w:p>
                  <w:p w:rsidR="006C2928" w:rsidRPr="00AC2439" w:rsidRDefault="006C2928" w:rsidP="005708B8">
                    <w:pPr>
                      <w:jc w:val="center"/>
                    </w:pPr>
                    <w:r>
                      <w:t>S11 et S12</w:t>
                    </w:r>
                  </w:p>
                </w:txbxContent>
              </v:textbox>
            </v:shape>
            <v:shape id="_x0000_s3232" type="#_x0000_t32" style="position:absolute;left:1270;top:-4134;width:9950;height:11468;flip:x" o:connectortype="straight" strokeweight="2.5pt">
              <v:stroke endarrow="block"/>
            </v:shape>
            <v:shape id="_x0000_s3233" type="#_x0000_t32" style="position:absolute;left:3810;top:-4134;width:7410;height:11468;flip:x" o:connectortype="straight" strokeweight="2.5pt">
              <v:stroke endarrow="block"/>
            </v:shape>
            <v:shape id="_x0000_s3234" type="#_x0000_t202" style="position:absolute;left:30613;top:35179;width:14859;height:5721;v-text-anchor:middle">
              <v:textbox>
                <w:txbxContent>
                  <w:p w:rsidR="006C2928" w:rsidRDefault="006C2928" w:rsidP="005708B8">
                    <w:pPr>
                      <w:jc w:val="center"/>
                    </w:pPr>
                    <w:r>
                      <w:t>Sonde T° ballon tampon principal (haut et bas)</w:t>
                    </w:r>
                  </w:p>
                  <w:p w:rsidR="006C2928" w:rsidRPr="00AC2439" w:rsidRDefault="006C2928" w:rsidP="005708B8">
                    <w:pPr>
                      <w:jc w:val="center"/>
                    </w:pPr>
                    <w:r>
                      <w:t>S06 et S08</w:t>
                    </w:r>
                  </w:p>
                </w:txbxContent>
              </v:textbox>
            </v:shape>
            <v:shape id="_x0000_s3235" type="#_x0000_t32" style="position:absolute;left:31750;top:29432;width:6292;height:5747;flip:x y" o:connectortype="straight" strokeweight="2.5pt">
              <v:stroke endarrow="block"/>
            </v:shape>
            <v:shape id="_x0000_s3236" type="#_x0000_t32" style="position:absolute;left:31115;top:21050;width:6927;height:14129;flip:x y" o:connectortype="straight" strokeweight="2.5pt">
              <v:stroke endarrow="block"/>
            </v:shape>
            <v:shape id="_x0000_s3237" type="#_x0000_t202" style="position:absolute;left:8636;top:34493;width:14859;height:5721;v-text-anchor:middle">
              <v:textbox>
                <w:txbxContent>
                  <w:p w:rsidR="006C2928" w:rsidRDefault="006C2928" w:rsidP="005708B8">
                    <w:pPr>
                      <w:jc w:val="center"/>
                    </w:pPr>
                    <w:r>
                      <w:t>Sonde T° ballon tampon principal (haut et bas)</w:t>
                    </w:r>
                  </w:p>
                  <w:p w:rsidR="006C2928" w:rsidRPr="00AC2439" w:rsidRDefault="006C2928" w:rsidP="005708B8">
                    <w:pPr>
                      <w:jc w:val="center"/>
                    </w:pPr>
                    <w:r>
                      <w:t>S06 et S08</w:t>
                    </w:r>
                  </w:p>
                </w:txbxContent>
              </v:textbox>
            </v:shape>
            <v:shape id="_x0000_s3238" type="#_x0000_t32" style="position:absolute;left:16065;top:29432;width:8065;height:5061;flip:y" o:connectortype="straight" strokeweight="2.5pt">
              <v:stroke endarrow="block"/>
            </v:shape>
            <v:shape id="_x0000_s3239" type="#_x0000_t32" style="position:absolute;left:16065;top:21050;width:8065;height:13443;flip:y" o:connectortype="straight" strokeweight="2.5pt">
              <v:stroke endarrow="block"/>
            </v:shape>
            <v:shape id="_x0000_s3240" type="#_x0000_t32" style="position:absolute;left:36195;top:-2508;width:12001;height:25082;flip:x" o:connectortype="straight" strokeweight="2.5pt">
              <v:stroke endarrow="block"/>
            </v:shape>
            <v:shape id="_x0000_s3241" type="#_x0000_t202" style="position:absolute;left:45472;top:29432;width:10230;height:3931;v-text-anchor:middle">
              <v:textbox>
                <w:txbxContent>
                  <w:p w:rsidR="006C2928" w:rsidRDefault="006C2928" w:rsidP="005708B8">
                    <w:pPr>
                      <w:jc w:val="center"/>
                    </w:pPr>
                    <w:r>
                      <w:t>Sonde départ T°</w:t>
                    </w:r>
                  </w:p>
                  <w:p w:rsidR="006C2928" w:rsidRPr="00AC2439" w:rsidRDefault="006C2928" w:rsidP="005708B8">
                    <w:pPr>
                      <w:jc w:val="center"/>
                    </w:pPr>
                    <w:r>
                      <w:t>S01 et S02</w:t>
                    </w:r>
                  </w:p>
                </w:txbxContent>
              </v:textbox>
            </v:shape>
            <v:shape id="_x0000_s3242" type="#_x0000_t32" style="position:absolute;left:45720;top:14192;width:4870;height:15240;flip:x y" o:connectortype="straight" strokeweight="2.5pt">
              <v:stroke endarrow="block"/>
            </v:shape>
            <v:shape id="_x0000_s3243" type="#_x0000_t32" style="position:absolute;left:40005;top:20288;width:10585;height:9144;flip:x y" o:connectortype="straight" strokeweight="2.5pt">
              <v:stroke endarrow="block"/>
            </v:shape>
            <v:shape id="_x0000_s3244" type="#_x0000_t32" style="position:absolute;left:34925;top:18764;width:15665;height:10668;flip:x y" o:connectortype="straight" strokeweight="2.5pt">
              <v:stroke endarrow="block"/>
            </v:shape>
            <w10:anchorlock/>
          </v:group>
        </w:pict>
      </w:r>
    </w:p>
    <w:p w:rsidR="002E59A8" w:rsidRDefault="002E59A8" w:rsidP="002E59A8"/>
    <w:p w:rsidR="00CB41FD" w:rsidRDefault="00CB41FD" w:rsidP="002E59A8">
      <w:r>
        <w:t>Remarque : Le système est actuellement instrumenté. Il n'est pas demandé dans le cadre du lot n°1 de superviser les régulateurs. A ce titre, les valeurs des différentes sondes ne seront pas récupérables. Il est donc nécessaire de prévoir une instrumentation en parallèle.</w:t>
      </w:r>
    </w:p>
    <w:p w:rsidR="002E59A8" w:rsidRDefault="002E59A8" w:rsidP="002E59A8"/>
    <w:tbl>
      <w:tblPr>
        <w:tblStyle w:val="Grilledutableau"/>
        <w:tblW w:w="8210" w:type="dxa"/>
        <w:jc w:val="center"/>
        <w:tblLook w:val="04A0" w:firstRow="1" w:lastRow="0" w:firstColumn="1" w:lastColumn="0" w:noHBand="0" w:noVBand="1"/>
      </w:tblPr>
      <w:tblGrid>
        <w:gridCol w:w="1350"/>
        <w:gridCol w:w="997"/>
        <w:gridCol w:w="1579"/>
        <w:gridCol w:w="1727"/>
        <w:gridCol w:w="1207"/>
        <w:gridCol w:w="1350"/>
      </w:tblGrid>
      <w:tr w:rsidR="00CB41FD" w:rsidRPr="00716C58" w:rsidTr="00094056">
        <w:trPr>
          <w:jc w:val="center"/>
        </w:trPr>
        <w:tc>
          <w:tcPr>
            <w:tcW w:w="1350" w:type="dxa"/>
            <w:vAlign w:val="center"/>
          </w:tcPr>
          <w:p w:rsidR="00CB41FD" w:rsidRPr="00356D84" w:rsidRDefault="00CB41FD" w:rsidP="00094056">
            <w:pPr>
              <w:jc w:val="center"/>
              <w:rPr>
                <w:b/>
              </w:rPr>
            </w:pPr>
            <w:r w:rsidRPr="00356D84">
              <w:rPr>
                <w:b/>
              </w:rPr>
              <w:t>N° identification</w:t>
            </w:r>
          </w:p>
        </w:tc>
        <w:tc>
          <w:tcPr>
            <w:tcW w:w="997" w:type="dxa"/>
            <w:vAlign w:val="center"/>
          </w:tcPr>
          <w:p w:rsidR="00CB41FD" w:rsidRPr="00356D84" w:rsidRDefault="00CB41FD" w:rsidP="00094056">
            <w:pPr>
              <w:jc w:val="center"/>
              <w:rPr>
                <w:b/>
              </w:rPr>
            </w:pPr>
            <w:r w:rsidRPr="00356D84">
              <w:rPr>
                <w:b/>
              </w:rPr>
              <w:t>Existant / Ajout (E/A)</w:t>
            </w:r>
          </w:p>
        </w:tc>
        <w:tc>
          <w:tcPr>
            <w:tcW w:w="1579" w:type="dxa"/>
            <w:vAlign w:val="center"/>
          </w:tcPr>
          <w:p w:rsidR="00CB41FD" w:rsidRPr="00356D84" w:rsidRDefault="00CB41FD" w:rsidP="00094056">
            <w:pPr>
              <w:tabs>
                <w:tab w:val="center" w:pos="4536"/>
                <w:tab w:val="right" w:pos="9072"/>
              </w:tabs>
              <w:jc w:val="center"/>
              <w:rPr>
                <w:b/>
              </w:rPr>
            </w:pPr>
            <w:r w:rsidRPr="00356D84">
              <w:rPr>
                <w:b/>
              </w:rPr>
              <w:t>Type mesure</w:t>
            </w:r>
          </w:p>
        </w:tc>
        <w:tc>
          <w:tcPr>
            <w:tcW w:w="1727" w:type="dxa"/>
            <w:vAlign w:val="center"/>
          </w:tcPr>
          <w:p w:rsidR="00CB41FD" w:rsidRPr="00356D84" w:rsidRDefault="00CB41FD" w:rsidP="00094056">
            <w:pPr>
              <w:tabs>
                <w:tab w:val="center" w:pos="4536"/>
                <w:tab w:val="right" w:pos="9072"/>
              </w:tabs>
              <w:jc w:val="center"/>
              <w:rPr>
                <w:b/>
              </w:rPr>
            </w:pPr>
            <w:r w:rsidRPr="00356D84">
              <w:rPr>
                <w:b/>
              </w:rPr>
              <w:t>Type capteur</w:t>
            </w:r>
          </w:p>
        </w:tc>
        <w:tc>
          <w:tcPr>
            <w:tcW w:w="1207" w:type="dxa"/>
            <w:vAlign w:val="center"/>
          </w:tcPr>
          <w:p w:rsidR="00CB41FD" w:rsidRPr="00356D84" w:rsidRDefault="00CB41FD" w:rsidP="00094056">
            <w:pPr>
              <w:jc w:val="center"/>
              <w:rPr>
                <w:b/>
              </w:rPr>
            </w:pPr>
            <w:r w:rsidRPr="00356D84">
              <w:rPr>
                <w:b/>
              </w:rPr>
              <w:t>Plage mesure</w:t>
            </w:r>
          </w:p>
        </w:tc>
        <w:tc>
          <w:tcPr>
            <w:tcW w:w="1350" w:type="dxa"/>
            <w:vAlign w:val="center"/>
          </w:tcPr>
          <w:p w:rsidR="00CB41FD" w:rsidRPr="00716C58" w:rsidRDefault="00CB41FD" w:rsidP="00094056">
            <w:pPr>
              <w:jc w:val="center"/>
              <w:rPr>
                <w:b/>
              </w:rPr>
            </w:pPr>
            <w:r w:rsidRPr="00356D84">
              <w:rPr>
                <w:b/>
              </w:rPr>
              <w:t>Observations</w:t>
            </w:r>
          </w:p>
        </w:tc>
      </w:tr>
      <w:tr w:rsidR="000C688B" w:rsidRPr="00CE56AF" w:rsidTr="00094056">
        <w:trPr>
          <w:trHeight w:val="249"/>
          <w:jc w:val="center"/>
        </w:trPr>
        <w:tc>
          <w:tcPr>
            <w:tcW w:w="1350" w:type="dxa"/>
          </w:tcPr>
          <w:p w:rsidR="000C688B" w:rsidRPr="00CE56AF" w:rsidRDefault="000C688B" w:rsidP="00094056">
            <w:pPr>
              <w:tabs>
                <w:tab w:val="center" w:pos="4536"/>
                <w:tab w:val="right" w:pos="9072"/>
              </w:tabs>
              <w:jc w:val="center"/>
            </w:pPr>
            <w:r>
              <w:t>S01</w:t>
            </w:r>
          </w:p>
        </w:tc>
        <w:tc>
          <w:tcPr>
            <w:tcW w:w="997" w:type="dxa"/>
          </w:tcPr>
          <w:p w:rsidR="000C688B" w:rsidRPr="00CE56AF" w:rsidRDefault="000C688B" w:rsidP="00094056">
            <w:pPr>
              <w:tabs>
                <w:tab w:val="center" w:pos="4536"/>
                <w:tab w:val="right" w:pos="9072"/>
              </w:tabs>
              <w:jc w:val="center"/>
            </w:pPr>
            <w:r>
              <w:t>E/</w:t>
            </w:r>
            <w:r w:rsidRPr="00CE56AF">
              <w:t>A</w:t>
            </w:r>
          </w:p>
        </w:tc>
        <w:tc>
          <w:tcPr>
            <w:tcW w:w="1579" w:type="dxa"/>
          </w:tcPr>
          <w:p w:rsidR="000C688B" w:rsidRPr="00CE56AF" w:rsidRDefault="000C688B" w:rsidP="00094056">
            <w:pPr>
              <w:tabs>
                <w:tab w:val="center" w:pos="4536"/>
                <w:tab w:val="right" w:pos="9072"/>
              </w:tabs>
              <w:jc w:val="center"/>
            </w:pPr>
            <w:r>
              <w:t>Sonde T° départ radiateurs</w:t>
            </w:r>
          </w:p>
        </w:tc>
        <w:tc>
          <w:tcPr>
            <w:tcW w:w="1727" w:type="dxa"/>
          </w:tcPr>
          <w:p w:rsidR="000C688B" w:rsidRPr="00CE56AF" w:rsidRDefault="000C688B" w:rsidP="00094056">
            <w:pPr>
              <w:tabs>
                <w:tab w:val="center" w:pos="4536"/>
                <w:tab w:val="right" w:pos="9072"/>
              </w:tabs>
              <w:jc w:val="center"/>
            </w:pPr>
            <w:r>
              <w:t>Sonde T° contact</w:t>
            </w:r>
          </w:p>
        </w:tc>
        <w:tc>
          <w:tcPr>
            <w:tcW w:w="1207" w:type="dxa"/>
          </w:tcPr>
          <w:p w:rsidR="000C688B" w:rsidRPr="00CE56AF" w:rsidRDefault="000C688B" w:rsidP="00094056">
            <w:pPr>
              <w:tabs>
                <w:tab w:val="center" w:pos="4536"/>
                <w:tab w:val="right" w:pos="9072"/>
              </w:tabs>
              <w:jc w:val="center"/>
            </w:pPr>
          </w:p>
        </w:tc>
        <w:tc>
          <w:tcPr>
            <w:tcW w:w="1350" w:type="dxa"/>
          </w:tcPr>
          <w:p w:rsidR="000C688B" w:rsidRPr="00CE56AF" w:rsidRDefault="000C688B" w:rsidP="00094056">
            <w:pPr>
              <w:tabs>
                <w:tab w:val="center" w:pos="4536"/>
                <w:tab w:val="right" w:pos="9072"/>
              </w:tabs>
              <w:jc w:val="center"/>
            </w:pPr>
          </w:p>
        </w:tc>
      </w:tr>
      <w:tr w:rsidR="00CB41FD" w:rsidRPr="00CE56AF" w:rsidTr="00094056">
        <w:trPr>
          <w:trHeight w:val="249"/>
          <w:jc w:val="center"/>
        </w:trPr>
        <w:tc>
          <w:tcPr>
            <w:tcW w:w="1350" w:type="dxa"/>
          </w:tcPr>
          <w:p w:rsidR="00CB41FD" w:rsidRPr="00CE56AF" w:rsidRDefault="00CB41FD" w:rsidP="00094056">
            <w:pPr>
              <w:tabs>
                <w:tab w:val="center" w:pos="4536"/>
                <w:tab w:val="right" w:pos="9072"/>
              </w:tabs>
              <w:jc w:val="center"/>
            </w:pPr>
          </w:p>
        </w:tc>
        <w:tc>
          <w:tcPr>
            <w:tcW w:w="997" w:type="dxa"/>
          </w:tcPr>
          <w:p w:rsidR="00CB41FD" w:rsidRPr="00CE56AF" w:rsidRDefault="00CB41FD" w:rsidP="00094056">
            <w:pPr>
              <w:tabs>
                <w:tab w:val="center" w:pos="4536"/>
                <w:tab w:val="right" w:pos="9072"/>
              </w:tabs>
              <w:jc w:val="center"/>
            </w:pPr>
            <w:r w:rsidRPr="00CE56AF">
              <w:t>A</w:t>
            </w:r>
          </w:p>
        </w:tc>
        <w:tc>
          <w:tcPr>
            <w:tcW w:w="1579" w:type="dxa"/>
          </w:tcPr>
          <w:p w:rsidR="00CB41FD" w:rsidRPr="00CE56AF" w:rsidRDefault="00A21471" w:rsidP="000C688B">
            <w:pPr>
              <w:tabs>
                <w:tab w:val="center" w:pos="4536"/>
                <w:tab w:val="right" w:pos="9072"/>
              </w:tabs>
              <w:jc w:val="center"/>
            </w:pPr>
            <w:r>
              <w:t xml:space="preserve">Sonde T° </w:t>
            </w:r>
            <w:r w:rsidR="000C688B">
              <w:t>retour</w:t>
            </w:r>
            <w:r>
              <w:t xml:space="preserve"> radiateurs</w:t>
            </w:r>
          </w:p>
        </w:tc>
        <w:tc>
          <w:tcPr>
            <w:tcW w:w="1727" w:type="dxa"/>
          </w:tcPr>
          <w:p w:rsidR="00CB41FD" w:rsidRPr="00CE56AF" w:rsidRDefault="00A21471" w:rsidP="00094056">
            <w:pPr>
              <w:tabs>
                <w:tab w:val="center" w:pos="4536"/>
                <w:tab w:val="right" w:pos="9072"/>
              </w:tabs>
              <w:jc w:val="center"/>
            </w:pPr>
            <w:r>
              <w:t>Sonde T° contact</w:t>
            </w:r>
          </w:p>
        </w:tc>
        <w:tc>
          <w:tcPr>
            <w:tcW w:w="1207" w:type="dxa"/>
          </w:tcPr>
          <w:p w:rsidR="00CB41FD" w:rsidRPr="00CE56AF" w:rsidRDefault="00CB41FD" w:rsidP="00094056">
            <w:pPr>
              <w:tabs>
                <w:tab w:val="center" w:pos="4536"/>
                <w:tab w:val="right" w:pos="9072"/>
              </w:tabs>
              <w:jc w:val="center"/>
            </w:pPr>
          </w:p>
        </w:tc>
        <w:tc>
          <w:tcPr>
            <w:tcW w:w="1350" w:type="dxa"/>
          </w:tcPr>
          <w:p w:rsidR="00CB41FD" w:rsidRPr="00CE56AF" w:rsidRDefault="00CB41FD" w:rsidP="00094056">
            <w:pPr>
              <w:tabs>
                <w:tab w:val="center" w:pos="4536"/>
                <w:tab w:val="right" w:pos="9072"/>
              </w:tabs>
              <w:jc w:val="center"/>
            </w:pPr>
          </w:p>
        </w:tc>
      </w:tr>
      <w:tr w:rsidR="00A21471" w:rsidRPr="00CE56AF" w:rsidTr="00094056">
        <w:trPr>
          <w:trHeight w:val="249"/>
          <w:jc w:val="center"/>
        </w:trPr>
        <w:tc>
          <w:tcPr>
            <w:tcW w:w="1350" w:type="dxa"/>
          </w:tcPr>
          <w:p w:rsidR="00A21471" w:rsidRPr="00CE56AF" w:rsidRDefault="00A21471" w:rsidP="00094056">
            <w:pPr>
              <w:tabs>
                <w:tab w:val="center" w:pos="4536"/>
                <w:tab w:val="right" w:pos="9072"/>
              </w:tabs>
              <w:jc w:val="center"/>
            </w:pPr>
            <w:r>
              <w:t>S02</w:t>
            </w:r>
          </w:p>
        </w:tc>
        <w:tc>
          <w:tcPr>
            <w:tcW w:w="997" w:type="dxa"/>
          </w:tcPr>
          <w:p w:rsidR="00A21471" w:rsidRPr="00CE56AF" w:rsidRDefault="00A21471" w:rsidP="00094056">
            <w:pPr>
              <w:tabs>
                <w:tab w:val="center" w:pos="4536"/>
                <w:tab w:val="right" w:pos="9072"/>
              </w:tabs>
              <w:jc w:val="center"/>
            </w:pPr>
            <w:r>
              <w:t>E/</w:t>
            </w:r>
            <w:r w:rsidRPr="00CE56AF">
              <w:t>A</w:t>
            </w:r>
          </w:p>
        </w:tc>
        <w:tc>
          <w:tcPr>
            <w:tcW w:w="1579" w:type="dxa"/>
          </w:tcPr>
          <w:p w:rsidR="00A21471" w:rsidRPr="00CE56AF" w:rsidRDefault="00A21471" w:rsidP="00A21471">
            <w:pPr>
              <w:tabs>
                <w:tab w:val="center" w:pos="4536"/>
                <w:tab w:val="right" w:pos="9072"/>
              </w:tabs>
              <w:jc w:val="center"/>
            </w:pPr>
            <w:r>
              <w:t>Sonde T° départ plancher</w:t>
            </w:r>
          </w:p>
        </w:tc>
        <w:tc>
          <w:tcPr>
            <w:tcW w:w="1727" w:type="dxa"/>
          </w:tcPr>
          <w:p w:rsidR="00A21471" w:rsidRPr="00CE56AF" w:rsidRDefault="00A21471" w:rsidP="00094056">
            <w:pPr>
              <w:tabs>
                <w:tab w:val="center" w:pos="4536"/>
                <w:tab w:val="right" w:pos="9072"/>
              </w:tabs>
              <w:jc w:val="center"/>
            </w:pPr>
            <w:r>
              <w:t>Sonde T° contact</w:t>
            </w:r>
          </w:p>
        </w:tc>
        <w:tc>
          <w:tcPr>
            <w:tcW w:w="1207" w:type="dxa"/>
          </w:tcPr>
          <w:p w:rsidR="00A21471" w:rsidRPr="00CE56AF" w:rsidRDefault="00A21471" w:rsidP="00094056">
            <w:pPr>
              <w:tabs>
                <w:tab w:val="center" w:pos="4536"/>
                <w:tab w:val="right" w:pos="9072"/>
              </w:tabs>
              <w:jc w:val="center"/>
            </w:pPr>
          </w:p>
        </w:tc>
        <w:tc>
          <w:tcPr>
            <w:tcW w:w="1350" w:type="dxa"/>
          </w:tcPr>
          <w:p w:rsidR="00A21471" w:rsidRPr="00CE56AF" w:rsidRDefault="00A21471" w:rsidP="00094056">
            <w:pPr>
              <w:tabs>
                <w:tab w:val="center" w:pos="4536"/>
                <w:tab w:val="right" w:pos="9072"/>
              </w:tabs>
              <w:jc w:val="center"/>
            </w:pPr>
          </w:p>
        </w:tc>
      </w:tr>
      <w:tr w:rsidR="000C688B" w:rsidRPr="00CE56AF" w:rsidTr="00094056">
        <w:trPr>
          <w:trHeight w:val="249"/>
          <w:jc w:val="center"/>
        </w:trPr>
        <w:tc>
          <w:tcPr>
            <w:tcW w:w="1350" w:type="dxa"/>
          </w:tcPr>
          <w:p w:rsidR="000C688B" w:rsidRPr="00CE56AF" w:rsidRDefault="000C688B" w:rsidP="00094056">
            <w:pPr>
              <w:tabs>
                <w:tab w:val="center" w:pos="4536"/>
                <w:tab w:val="right" w:pos="9072"/>
              </w:tabs>
              <w:jc w:val="center"/>
            </w:pPr>
          </w:p>
        </w:tc>
        <w:tc>
          <w:tcPr>
            <w:tcW w:w="997" w:type="dxa"/>
          </w:tcPr>
          <w:p w:rsidR="000C688B" w:rsidRPr="00CE56AF" w:rsidRDefault="000C688B" w:rsidP="00094056">
            <w:pPr>
              <w:tabs>
                <w:tab w:val="center" w:pos="4536"/>
                <w:tab w:val="right" w:pos="9072"/>
              </w:tabs>
              <w:jc w:val="center"/>
            </w:pPr>
            <w:r w:rsidRPr="00CE56AF">
              <w:t>A</w:t>
            </w:r>
          </w:p>
        </w:tc>
        <w:tc>
          <w:tcPr>
            <w:tcW w:w="1579" w:type="dxa"/>
          </w:tcPr>
          <w:p w:rsidR="000C688B" w:rsidRPr="00CE56AF" w:rsidRDefault="000C688B" w:rsidP="00094056">
            <w:pPr>
              <w:tabs>
                <w:tab w:val="center" w:pos="4536"/>
                <w:tab w:val="right" w:pos="9072"/>
              </w:tabs>
              <w:jc w:val="center"/>
            </w:pPr>
            <w:r>
              <w:t>Sonde T° retour plancher</w:t>
            </w:r>
          </w:p>
        </w:tc>
        <w:tc>
          <w:tcPr>
            <w:tcW w:w="1727" w:type="dxa"/>
          </w:tcPr>
          <w:p w:rsidR="000C688B" w:rsidRPr="00CE56AF" w:rsidRDefault="000C688B" w:rsidP="00094056">
            <w:pPr>
              <w:tabs>
                <w:tab w:val="center" w:pos="4536"/>
                <w:tab w:val="right" w:pos="9072"/>
              </w:tabs>
              <w:jc w:val="center"/>
            </w:pPr>
            <w:r>
              <w:t>Sonde T° contact</w:t>
            </w:r>
          </w:p>
        </w:tc>
        <w:tc>
          <w:tcPr>
            <w:tcW w:w="1207" w:type="dxa"/>
          </w:tcPr>
          <w:p w:rsidR="000C688B" w:rsidRPr="00CE56AF" w:rsidRDefault="000C688B" w:rsidP="00094056">
            <w:pPr>
              <w:tabs>
                <w:tab w:val="center" w:pos="4536"/>
                <w:tab w:val="right" w:pos="9072"/>
              </w:tabs>
              <w:jc w:val="center"/>
            </w:pPr>
          </w:p>
        </w:tc>
        <w:tc>
          <w:tcPr>
            <w:tcW w:w="1350" w:type="dxa"/>
          </w:tcPr>
          <w:p w:rsidR="000C688B" w:rsidRPr="00CE56AF" w:rsidRDefault="000C688B" w:rsidP="00094056">
            <w:pPr>
              <w:tabs>
                <w:tab w:val="center" w:pos="4536"/>
                <w:tab w:val="right" w:pos="9072"/>
              </w:tabs>
              <w:jc w:val="center"/>
            </w:pPr>
          </w:p>
        </w:tc>
      </w:tr>
      <w:tr w:rsidR="000C688B" w:rsidRPr="00CE56AF" w:rsidTr="00094056">
        <w:trPr>
          <w:trHeight w:val="249"/>
          <w:jc w:val="center"/>
        </w:trPr>
        <w:tc>
          <w:tcPr>
            <w:tcW w:w="1350" w:type="dxa"/>
          </w:tcPr>
          <w:p w:rsidR="000C688B" w:rsidRPr="00CE56AF" w:rsidRDefault="000C688B" w:rsidP="00094056">
            <w:pPr>
              <w:tabs>
                <w:tab w:val="center" w:pos="4536"/>
                <w:tab w:val="right" w:pos="9072"/>
              </w:tabs>
              <w:jc w:val="center"/>
            </w:pPr>
          </w:p>
        </w:tc>
        <w:tc>
          <w:tcPr>
            <w:tcW w:w="997" w:type="dxa"/>
          </w:tcPr>
          <w:p w:rsidR="000C688B" w:rsidRPr="00CE56AF" w:rsidRDefault="000C688B" w:rsidP="00094056">
            <w:pPr>
              <w:tabs>
                <w:tab w:val="center" w:pos="4536"/>
                <w:tab w:val="right" w:pos="9072"/>
              </w:tabs>
              <w:jc w:val="center"/>
            </w:pPr>
            <w:r w:rsidRPr="00CE56AF">
              <w:t>A</w:t>
            </w:r>
          </w:p>
        </w:tc>
        <w:tc>
          <w:tcPr>
            <w:tcW w:w="1579" w:type="dxa"/>
          </w:tcPr>
          <w:p w:rsidR="000C688B" w:rsidRPr="00CE56AF" w:rsidRDefault="000C688B" w:rsidP="000C688B">
            <w:pPr>
              <w:tabs>
                <w:tab w:val="center" w:pos="4536"/>
                <w:tab w:val="right" w:pos="9072"/>
              </w:tabs>
              <w:jc w:val="center"/>
            </w:pPr>
            <w:r>
              <w:t>Sonde T° départ ballon ECS</w:t>
            </w:r>
          </w:p>
        </w:tc>
        <w:tc>
          <w:tcPr>
            <w:tcW w:w="1727" w:type="dxa"/>
          </w:tcPr>
          <w:p w:rsidR="000C688B" w:rsidRPr="00CE56AF" w:rsidRDefault="000C688B" w:rsidP="00094056">
            <w:pPr>
              <w:tabs>
                <w:tab w:val="center" w:pos="4536"/>
                <w:tab w:val="right" w:pos="9072"/>
              </w:tabs>
              <w:jc w:val="center"/>
            </w:pPr>
            <w:r>
              <w:t>Sonde T° contact</w:t>
            </w:r>
          </w:p>
        </w:tc>
        <w:tc>
          <w:tcPr>
            <w:tcW w:w="1207" w:type="dxa"/>
          </w:tcPr>
          <w:p w:rsidR="000C688B" w:rsidRPr="00CE56AF" w:rsidRDefault="000C688B" w:rsidP="00094056">
            <w:pPr>
              <w:tabs>
                <w:tab w:val="center" w:pos="4536"/>
                <w:tab w:val="right" w:pos="9072"/>
              </w:tabs>
              <w:jc w:val="center"/>
            </w:pPr>
          </w:p>
        </w:tc>
        <w:tc>
          <w:tcPr>
            <w:tcW w:w="1350" w:type="dxa"/>
          </w:tcPr>
          <w:p w:rsidR="000C688B" w:rsidRPr="00CE56AF" w:rsidRDefault="000C688B" w:rsidP="00094056">
            <w:pPr>
              <w:tabs>
                <w:tab w:val="center" w:pos="4536"/>
                <w:tab w:val="right" w:pos="9072"/>
              </w:tabs>
              <w:jc w:val="center"/>
            </w:pPr>
          </w:p>
        </w:tc>
      </w:tr>
      <w:tr w:rsidR="000C688B" w:rsidRPr="00CE56AF" w:rsidTr="00094056">
        <w:trPr>
          <w:trHeight w:val="249"/>
          <w:jc w:val="center"/>
        </w:trPr>
        <w:tc>
          <w:tcPr>
            <w:tcW w:w="1350" w:type="dxa"/>
          </w:tcPr>
          <w:p w:rsidR="000C688B" w:rsidRPr="00CE56AF" w:rsidRDefault="000C688B" w:rsidP="00094056">
            <w:pPr>
              <w:tabs>
                <w:tab w:val="center" w:pos="4536"/>
                <w:tab w:val="right" w:pos="9072"/>
              </w:tabs>
              <w:jc w:val="center"/>
            </w:pPr>
          </w:p>
        </w:tc>
        <w:tc>
          <w:tcPr>
            <w:tcW w:w="997" w:type="dxa"/>
          </w:tcPr>
          <w:p w:rsidR="000C688B" w:rsidRPr="00CE56AF" w:rsidRDefault="000C688B" w:rsidP="00094056">
            <w:pPr>
              <w:tabs>
                <w:tab w:val="center" w:pos="4536"/>
                <w:tab w:val="right" w:pos="9072"/>
              </w:tabs>
              <w:jc w:val="center"/>
            </w:pPr>
            <w:r w:rsidRPr="00CE56AF">
              <w:t>A</w:t>
            </w:r>
          </w:p>
        </w:tc>
        <w:tc>
          <w:tcPr>
            <w:tcW w:w="1579" w:type="dxa"/>
          </w:tcPr>
          <w:p w:rsidR="000C688B" w:rsidRPr="00CE56AF" w:rsidRDefault="000C688B" w:rsidP="000C688B">
            <w:pPr>
              <w:tabs>
                <w:tab w:val="center" w:pos="4536"/>
                <w:tab w:val="right" w:pos="9072"/>
              </w:tabs>
              <w:jc w:val="center"/>
            </w:pPr>
            <w:r>
              <w:t>Sonde T° retour ballon ECS</w:t>
            </w:r>
          </w:p>
        </w:tc>
        <w:tc>
          <w:tcPr>
            <w:tcW w:w="1727" w:type="dxa"/>
          </w:tcPr>
          <w:p w:rsidR="000C688B" w:rsidRPr="00CE56AF" w:rsidRDefault="000C688B" w:rsidP="00094056">
            <w:pPr>
              <w:tabs>
                <w:tab w:val="center" w:pos="4536"/>
                <w:tab w:val="right" w:pos="9072"/>
              </w:tabs>
              <w:jc w:val="center"/>
            </w:pPr>
            <w:r>
              <w:t>Sonde T° contact</w:t>
            </w:r>
          </w:p>
        </w:tc>
        <w:tc>
          <w:tcPr>
            <w:tcW w:w="1207" w:type="dxa"/>
          </w:tcPr>
          <w:p w:rsidR="000C688B" w:rsidRPr="00CE56AF" w:rsidRDefault="000C688B" w:rsidP="00094056">
            <w:pPr>
              <w:tabs>
                <w:tab w:val="center" w:pos="4536"/>
                <w:tab w:val="right" w:pos="9072"/>
              </w:tabs>
              <w:jc w:val="center"/>
            </w:pPr>
          </w:p>
        </w:tc>
        <w:tc>
          <w:tcPr>
            <w:tcW w:w="1350" w:type="dxa"/>
          </w:tcPr>
          <w:p w:rsidR="000C688B" w:rsidRPr="00CE56AF" w:rsidRDefault="000C688B" w:rsidP="00094056">
            <w:pPr>
              <w:tabs>
                <w:tab w:val="center" w:pos="4536"/>
                <w:tab w:val="right" w:pos="9072"/>
              </w:tabs>
              <w:jc w:val="center"/>
            </w:pPr>
          </w:p>
        </w:tc>
      </w:tr>
      <w:tr w:rsidR="00A21471" w:rsidRPr="00CE56AF" w:rsidTr="00094056">
        <w:trPr>
          <w:trHeight w:val="249"/>
          <w:jc w:val="center"/>
        </w:trPr>
        <w:tc>
          <w:tcPr>
            <w:tcW w:w="1350" w:type="dxa"/>
          </w:tcPr>
          <w:p w:rsidR="00A21471" w:rsidRPr="00CE56AF" w:rsidRDefault="00A21471" w:rsidP="00094056">
            <w:pPr>
              <w:tabs>
                <w:tab w:val="center" w:pos="4536"/>
                <w:tab w:val="right" w:pos="9072"/>
              </w:tabs>
              <w:jc w:val="center"/>
            </w:pPr>
            <w:r>
              <w:t>S11</w:t>
            </w:r>
          </w:p>
        </w:tc>
        <w:tc>
          <w:tcPr>
            <w:tcW w:w="997" w:type="dxa"/>
          </w:tcPr>
          <w:p w:rsidR="00A21471" w:rsidRPr="00CE56AF" w:rsidRDefault="00A21471" w:rsidP="00094056">
            <w:pPr>
              <w:tabs>
                <w:tab w:val="center" w:pos="4536"/>
                <w:tab w:val="right" w:pos="9072"/>
              </w:tabs>
              <w:jc w:val="center"/>
            </w:pPr>
            <w:r>
              <w:t>E/</w:t>
            </w:r>
            <w:r w:rsidRPr="00CE56AF">
              <w:t>A</w:t>
            </w:r>
          </w:p>
        </w:tc>
        <w:tc>
          <w:tcPr>
            <w:tcW w:w="1579" w:type="dxa"/>
          </w:tcPr>
          <w:p w:rsidR="00A21471" w:rsidRPr="00CE56AF" w:rsidRDefault="00A21471" w:rsidP="00094056">
            <w:pPr>
              <w:tabs>
                <w:tab w:val="center" w:pos="4536"/>
                <w:tab w:val="right" w:pos="9072"/>
              </w:tabs>
              <w:jc w:val="center"/>
            </w:pPr>
            <w:r>
              <w:t>Sonde T° ambiance</w:t>
            </w:r>
          </w:p>
        </w:tc>
        <w:tc>
          <w:tcPr>
            <w:tcW w:w="1727" w:type="dxa"/>
          </w:tcPr>
          <w:p w:rsidR="00A21471" w:rsidRPr="00CE56AF" w:rsidRDefault="00A21471" w:rsidP="00094056">
            <w:pPr>
              <w:tabs>
                <w:tab w:val="center" w:pos="4536"/>
                <w:tab w:val="right" w:pos="9072"/>
              </w:tabs>
              <w:jc w:val="center"/>
            </w:pPr>
            <w:r>
              <w:t>Sonde T° ambiante</w:t>
            </w:r>
          </w:p>
        </w:tc>
        <w:tc>
          <w:tcPr>
            <w:tcW w:w="1207" w:type="dxa"/>
          </w:tcPr>
          <w:p w:rsidR="00A21471" w:rsidRPr="00CE56AF" w:rsidRDefault="00A21471" w:rsidP="00094056">
            <w:pPr>
              <w:tabs>
                <w:tab w:val="center" w:pos="4536"/>
                <w:tab w:val="right" w:pos="9072"/>
              </w:tabs>
              <w:jc w:val="center"/>
            </w:pPr>
          </w:p>
        </w:tc>
        <w:tc>
          <w:tcPr>
            <w:tcW w:w="1350" w:type="dxa"/>
          </w:tcPr>
          <w:p w:rsidR="00A21471" w:rsidRPr="00CE56AF" w:rsidRDefault="00A21471" w:rsidP="00094056">
            <w:pPr>
              <w:tabs>
                <w:tab w:val="center" w:pos="4536"/>
                <w:tab w:val="right" w:pos="9072"/>
              </w:tabs>
              <w:jc w:val="center"/>
            </w:pPr>
          </w:p>
        </w:tc>
      </w:tr>
      <w:tr w:rsidR="00A21471" w:rsidRPr="00CE56AF" w:rsidTr="00094056">
        <w:trPr>
          <w:trHeight w:val="249"/>
          <w:jc w:val="center"/>
        </w:trPr>
        <w:tc>
          <w:tcPr>
            <w:tcW w:w="1350" w:type="dxa"/>
          </w:tcPr>
          <w:p w:rsidR="00A21471" w:rsidRPr="00CE56AF" w:rsidRDefault="00A21471" w:rsidP="00094056">
            <w:pPr>
              <w:tabs>
                <w:tab w:val="center" w:pos="4536"/>
                <w:tab w:val="right" w:pos="9072"/>
              </w:tabs>
              <w:jc w:val="center"/>
            </w:pPr>
            <w:r>
              <w:t>S12</w:t>
            </w:r>
          </w:p>
        </w:tc>
        <w:tc>
          <w:tcPr>
            <w:tcW w:w="997" w:type="dxa"/>
          </w:tcPr>
          <w:p w:rsidR="00A21471" w:rsidRPr="00CE56AF" w:rsidRDefault="00A21471" w:rsidP="00094056">
            <w:pPr>
              <w:tabs>
                <w:tab w:val="center" w:pos="4536"/>
                <w:tab w:val="right" w:pos="9072"/>
              </w:tabs>
              <w:jc w:val="center"/>
            </w:pPr>
            <w:r>
              <w:t>E/</w:t>
            </w:r>
            <w:r w:rsidRPr="00CE56AF">
              <w:t>A</w:t>
            </w:r>
          </w:p>
        </w:tc>
        <w:tc>
          <w:tcPr>
            <w:tcW w:w="1579" w:type="dxa"/>
          </w:tcPr>
          <w:p w:rsidR="00A21471" w:rsidRPr="00CE56AF" w:rsidRDefault="00A21471" w:rsidP="00094056">
            <w:pPr>
              <w:tabs>
                <w:tab w:val="center" w:pos="4536"/>
                <w:tab w:val="right" w:pos="9072"/>
              </w:tabs>
              <w:jc w:val="center"/>
            </w:pPr>
            <w:r>
              <w:t>Sonde T° extérieure</w:t>
            </w:r>
          </w:p>
        </w:tc>
        <w:tc>
          <w:tcPr>
            <w:tcW w:w="1727" w:type="dxa"/>
          </w:tcPr>
          <w:p w:rsidR="00A21471" w:rsidRPr="00CE56AF" w:rsidRDefault="00A21471" w:rsidP="00094056">
            <w:pPr>
              <w:tabs>
                <w:tab w:val="center" w:pos="4536"/>
                <w:tab w:val="right" w:pos="9072"/>
              </w:tabs>
              <w:jc w:val="center"/>
            </w:pPr>
            <w:r>
              <w:t>Sonde T° extérieure</w:t>
            </w:r>
          </w:p>
        </w:tc>
        <w:tc>
          <w:tcPr>
            <w:tcW w:w="1207" w:type="dxa"/>
          </w:tcPr>
          <w:p w:rsidR="00A21471" w:rsidRPr="00CE56AF" w:rsidRDefault="00A21471" w:rsidP="00094056">
            <w:pPr>
              <w:tabs>
                <w:tab w:val="center" w:pos="4536"/>
                <w:tab w:val="right" w:pos="9072"/>
              </w:tabs>
              <w:jc w:val="center"/>
            </w:pPr>
          </w:p>
        </w:tc>
        <w:tc>
          <w:tcPr>
            <w:tcW w:w="1350" w:type="dxa"/>
          </w:tcPr>
          <w:p w:rsidR="00A21471" w:rsidRPr="00CE56AF" w:rsidRDefault="00A21471" w:rsidP="00094056">
            <w:pPr>
              <w:tabs>
                <w:tab w:val="center" w:pos="4536"/>
                <w:tab w:val="right" w:pos="9072"/>
              </w:tabs>
              <w:jc w:val="center"/>
            </w:pPr>
          </w:p>
        </w:tc>
      </w:tr>
      <w:tr w:rsidR="0002161A" w:rsidRPr="00CE56AF" w:rsidTr="00094056">
        <w:trPr>
          <w:trHeight w:val="249"/>
          <w:jc w:val="center"/>
        </w:trPr>
        <w:tc>
          <w:tcPr>
            <w:tcW w:w="1350" w:type="dxa"/>
          </w:tcPr>
          <w:p w:rsidR="0002161A" w:rsidRPr="00CE56AF" w:rsidRDefault="0002161A" w:rsidP="00094056">
            <w:pPr>
              <w:tabs>
                <w:tab w:val="center" w:pos="4536"/>
                <w:tab w:val="right" w:pos="9072"/>
              </w:tabs>
              <w:jc w:val="center"/>
            </w:pPr>
            <w:r>
              <w:lastRenderedPageBreak/>
              <w:t>S06</w:t>
            </w:r>
          </w:p>
        </w:tc>
        <w:tc>
          <w:tcPr>
            <w:tcW w:w="997" w:type="dxa"/>
          </w:tcPr>
          <w:p w:rsidR="0002161A" w:rsidRPr="00CE56AF" w:rsidRDefault="0002161A" w:rsidP="00094056">
            <w:pPr>
              <w:tabs>
                <w:tab w:val="center" w:pos="4536"/>
                <w:tab w:val="right" w:pos="9072"/>
              </w:tabs>
              <w:jc w:val="center"/>
            </w:pPr>
            <w:r>
              <w:t>E/</w:t>
            </w:r>
            <w:r w:rsidRPr="00CE56AF">
              <w:t>A</w:t>
            </w:r>
          </w:p>
        </w:tc>
        <w:tc>
          <w:tcPr>
            <w:tcW w:w="1579" w:type="dxa"/>
          </w:tcPr>
          <w:p w:rsidR="0002161A" w:rsidRPr="00CE56AF" w:rsidRDefault="0002161A" w:rsidP="0002161A">
            <w:pPr>
              <w:tabs>
                <w:tab w:val="center" w:pos="4536"/>
                <w:tab w:val="right" w:pos="9072"/>
              </w:tabs>
              <w:jc w:val="center"/>
            </w:pPr>
            <w:r>
              <w:t>Sonde T° ballon tampon principal haut</w:t>
            </w:r>
          </w:p>
        </w:tc>
        <w:tc>
          <w:tcPr>
            <w:tcW w:w="1727" w:type="dxa"/>
          </w:tcPr>
          <w:p w:rsidR="0002161A" w:rsidRPr="00CE56AF" w:rsidRDefault="0002161A" w:rsidP="000C688B">
            <w:pPr>
              <w:tabs>
                <w:tab w:val="center" w:pos="4536"/>
                <w:tab w:val="right" w:pos="9072"/>
              </w:tabs>
              <w:jc w:val="center"/>
            </w:pPr>
            <w:r>
              <w:t xml:space="preserve">Sonde T° </w:t>
            </w:r>
            <w:r w:rsidR="000C688B">
              <w:t>chemisée</w:t>
            </w:r>
          </w:p>
        </w:tc>
        <w:tc>
          <w:tcPr>
            <w:tcW w:w="1207" w:type="dxa"/>
          </w:tcPr>
          <w:p w:rsidR="0002161A" w:rsidRPr="00CE56AF" w:rsidRDefault="0002161A" w:rsidP="00094056">
            <w:pPr>
              <w:tabs>
                <w:tab w:val="center" w:pos="4536"/>
                <w:tab w:val="right" w:pos="9072"/>
              </w:tabs>
              <w:jc w:val="center"/>
            </w:pPr>
          </w:p>
        </w:tc>
        <w:tc>
          <w:tcPr>
            <w:tcW w:w="1350" w:type="dxa"/>
          </w:tcPr>
          <w:p w:rsidR="0002161A" w:rsidRPr="00CE56AF" w:rsidRDefault="0002161A" w:rsidP="00094056">
            <w:pPr>
              <w:tabs>
                <w:tab w:val="center" w:pos="4536"/>
                <w:tab w:val="right" w:pos="9072"/>
              </w:tabs>
              <w:jc w:val="center"/>
            </w:pPr>
          </w:p>
        </w:tc>
      </w:tr>
      <w:tr w:rsidR="0002161A" w:rsidRPr="00CE56AF" w:rsidTr="00094056">
        <w:trPr>
          <w:trHeight w:val="249"/>
          <w:jc w:val="center"/>
        </w:trPr>
        <w:tc>
          <w:tcPr>
            <w:tcW w:w="1350" w:type="dxa"/>
          </w:tcPr>
          <w:p w:rsidR="0002161A" w:rsidRPr="00CE56AF" w:rsidRDefault="0002161A" w:rsidP="00094056">
            <w:pPr>
              <w:tabs>
                <w:tab w:val="center" w:pos="4536"/>
                <w:tab w:val="right" w:pos="9072"/>
              </w:tabs>
              <w:jc w:val="center"/>
            </w:pPr>
            <w:r>
              <w:t>S08</w:t>
            </w:r>
          </w:p>
        </w:tc>
        <w:tc>
          <w:tcPr>
            <w:tcW w:w="997" w:type="dxa"/>
          </w:tcPr>
          <w:p w:rsidR="0002161A" w:rsidRPr="00CE56AF" w:rsidRDefault="0002161A" w:rsidP="00094056">
            <w:pPr>
              <w:tabs>
                <w:tab w:val="center" w:pos="4536"/>
                <w:tab w:val="right" w:pos="9072"/>
              </w:tabs>
              <w:jc w:val="center"/>
            </w:pPr>
            <w:r>
              <w:t>E/</w:t>
            </w:r>
            <w:r w:rsidRPr="00CE56AF">
              <w:t>A</w:t>
            </w:r>
          </w:p>
        </w:tc>
        <w:tc>
          <w:tcPr>
            <w:tcW w:w="1579" w:type="dxa"/>
          </w:tcPr>
          <w:p w:rsidR="0002161A" w:rsidRPr="00CE56AF" w:rsidRDefault="0002161A" w:rsidP="00094056">
            <w:pPr>
              <w:tabs>
                <w:tab w:val="center" w:pos="4536"/>
                <w:tab w:val="right" w:pos="9072"/>
              </w:tabs>
              <w:jc w:val="center"/>
            </w:pPr>
            <w:r>
              <w:t>Sonde T° ballon tampon principal bas</w:t>
            </w:r>
          </w:p>
        </w:tc>
        <w:tc>
          <w:tcPr>
            <w:tcW w:w="1727" w:type="dxa"/>
          </w:tcPr>
          <w:p w:rsidR="0002161A" w:rsidRPr="00CE56AF" w:rsidRDefault="000C688B" w:rsidP="00094056">
            <w:pPr>
              <w:tabs>
                <w:tab w:val="center" w:pos="4536"/>
                <w:tab w:val="right" w:pos="9072"/>
              </w:tabs>
              <w:jc w:val="center"/>
            </w:pPr>
            <w:r>
              <w:t>Sonde T° chemisée</w:t>
            </w:r>
          </w:p>
        </w:tc>
        <w:tc>
          <w:tcPr>
            <w:tcW w:w="1207" w:type="dxa"/>
          </w:tcPr>
          <w:p w:rsidR="0002161A" w:rsidRPr="00CE56AF" w:rsidRDefault="0002161A" w:rsidP="00094056">
            <w:pPr>
              <w:tabs>
                <w:tab w:val="center" w:pos="4536"/>
                <w:tab w:val="right" w:pos="9072"/>
              </w:tabs>
              <w:jc w:val="center"/>
            </w:pPr>
          </w:p>
        </w:tc>
        <w:tc>
          <w:tcPr>
            <w:tcW w:w="1350" w:type="dxa"/>
          </w:tcPr>
          <w:p w:rsidR="0002161A" w:rsidRPr="00CE56AF" w:rsidRDefault="0002161A" w:rsidP="00094056">
            <w:pPr>
              <w:tabs>
                <w:tab w:val="center" w:pos="4536"/>
                <w:tab w:val="right" w:pos="9072"/>
              </w:tabs>
              <w:jc w:val="center"/>
            </w:pPr>
          </w:p>
        </w:tc>
      </w:tr>
      <w:tr w:rsidR="0002161A" w:rsidRPr="00CE56AF" w:rsidTr="00094056">
        <w:trPr>
          <w:trHeight w:val="249"/>
          <w:jc w:val="center"/>
        </w:trPr>
        <w:tc>
          <w:tcPr>
            <w:tcW w:w="1350" w:type="dxa"/>
          </w:tcPr>
          <w:p w:rsidR="0002161A" w:rsidRPr="00CE56AF" w:rsidRDefault="0002161A" w:rsidP="00094056">
            <w:pPr>
              <w:tabs>
                <w:tab w:val="center" w:pos="4536"/>
                <w:tab w:val="right" w:pos="9072"/>
              </w:tabs>
              <w:jc w:val="center"/>
            </w:pPr>
            <w:r>
              <w:t>S09</w:t>
            </w:r>
          </w:p>
        </w:tc>
        <w:tc>
          <w:tcPr>
            <w:tcW w:w="997" w:type="dxa"/>
          </w:tcPr>
          <w:p w:rsidR="0002161A" w:rsidRPr="00CE56AF" w:rsidRDefault="0002161A" w:rsidP="00094056">
            <w:pPr>
              <w:tabs>
                <w:tab w:val="center" w:pos="4536"/>
                <w:tab w:val="right" w:pos="9072"/>
              </w:tabs>
              <w:jc w:val="center"/>
            </w:pPr>
            <w:r>
              <w:t>E/</w:t>
            </w:r>
            <w:r w:rsidRPr="00CE56AF">
              <w:t>A</w:t>
            </w:r>
          </w:p>
        </w:tc>
        <w:tc>
          <w:tcPr>
            <w:tcW w:w="1579" w:type="dxa"/>
          </w:tcPr>
          <w:p w:rsidR="0002161A" w:rsidRPr="00CE56AF" w:rsidRDefault="0002161A" w:rsidP="0002161A">
            <w:pPr>
              <w:tabs>
                <w:tab w:val="center" w:pos="4536"/>
                <w:tab w:val="right" w:pos="9072"/>
              </w:tabs>
              <w:jc w:val="center"/>
            </w:pPr>
            <w:r>
              <w:t>Sonde T° ballon tampon secondaire haut</w:t>
            </w:r>
          </w:p>
        </w:tc>
        <w:tc>
          <w:tcPr>
            <w:tcW w:w="1727" w:type="dxa"/>
          </w:tcPr>
          <w:p w:rsidR="0002161A" w:rsidRPr="00CE56AF" w:rsidRDefault="000C688B" w:rsidP="00094056">
            <w:pPr>
              <w:tabs>
                <w:tab w:val="center" w:pos="4536"/>
                <w:tab w:val="right" w:pos="9072"/>
              </w:tabs>
              <w:jc w:val="center"/>
            </w:pPr>
            <w:r>
              <w:t>Sonde T° chemisée</w:t>
            </w:r>
          </w:p>
        </w:tc>
        <w:tc>
          <w:tcPr>
            <w:tcW w:w="1207" w:type="dxa"/>
          </w:tcPr>
          <w:p w:rsidR="0002161A" w:rsidRPr="00CE56AF" w:rsidRDefault="0002161A" w:rsidP="00094056">
            <w:pPr>
              <w:tabs>
                <w:tab w:val="center" w:pos="4536"/>
                <w:tab w:val="right" w:pos="9072"/>
              </w:tabs>
              <w:jc w:val="center"/>
            </w:pPr>
          </w:p>
        </w:tc>
        <w:tc>
          <w:tcPr>
            <w:tcW w:w="1350" w:type="dxa"/>
          </w:tcPr>
          <w:p w:rsidR="0002161A" w:rsidRPr="00CE56AF" w:rsidRDefault="0002161A" w:rsidP="00094056">
            <w:pPr>
              <w:tabs>
                <w:tab w:val="center" w:pos="4536"/>
                <w:tab w:val="right" w:pos="9072"/>
              </w:tabs>
              <w:jc w:val="center"/>
            </w:pPr>
          </w:p>
        </w:tc>
      </w:tr>
      <w:tr w:rsidR="0002161A" w:rsidRPr="00CE56AF" w:rsidTr="00094056">
        <w:trPr>
          <w:trHeight w:val="249"/>
          <w:jc w:val="center"/>
        </w:trPr>
        <w:tc>
          <w:tcPr>
            <w:tcW w:w="1350" w:type="dxa"/>
          </w:tcPr>
          <w:p w:rsidR="0002161A" w:rsidRPr="00CE56AF" w:rsidRDefault="0002161A" w:rsidP="00094056">
            <w:pPr>
              <w:tabs>
                <w:tab w:val="center" w:pos="4536"/>
                <w:tab w:val="right" w:pos="9072"/>
              </w:tabs>
              <w:jc w:val="center"/>
            </w:pPr>
            <w:r>
              <w:t>S10</w:t>
            </w:r>
          </w:p>
        </w:tc>
        <w:tc>
          <w:tcPr>
            <w:tcW w:w="997" w:type="dxa"/>
          </w:tcPr>
          <w:p w:rsidR="0002161A" w:rsidRPr="00CE56AF" w:rsidRDefault="0002161A" w:rsidP="00094056">
            <w:pPr>
              <w:tabs>
                <w:tab w:val="center" w:pos="4536"/>
                <w:tab w:val="right" w:pos="9072"/>
              </w:tabs>
              <w:jc w:val="center"/>
            </w:pPr>
            <w:r>
              <w:t>E/</w:t>
            </w:r>
            <w:r w:rsidRPr="00CE56AF">
              <w:t>A</w:t>
            </w:r>
          </w:p>
        </w:tc>
        <w:tc>
          <w:tcPr>
            <w:tcW w:w="1579" w:type="dxa"/>
          </w:tcPr>
          <w:p w:rsidR="0002161A" w:rsidRPr="00CE56AF" w:rsidRDefault="0002161A" w:rsidP="0002161A">
            <w:pPr>
              <w:tabs>
                <w:tab w:val="center" w:pos="4536"/>
                <w:tab w:val="right" w:pos="9072"/>
              </w:tabs>
              <w:jc w:val="center"/>
            </w:pPr>
            <w:r>
              <w:t>Sonde T° ballon tampon secondaire bas</w:t>
            </w:r>
          </w:p>
        </w:tc>
        <w:tc>
          <w:tcPr>
            <w:tcW w:w="1727" w:type="dxa"/>
          </w:tcPr>
          <w:p w:rsidR="0002161A" w:rsidRPr="00CE56AF" w:rsidRDefault="000C688B" w:rsidP="00094056">
            <w:pPr>
              <w:tabs>
                <w:tab w:val="center" w:pos="4536"/>
                <w:tab w:val="right" w:pos="9072"/>
              </w:tabs>
              <w:jc w:val="center"/>
            </w:pPr>
            <w:r>
              <w:t>Sonde T° chemisée</w:t>
            </w:r>
          </w:p>
        </w:tc>
        <w:tc>
          <w:tcPr>
            <w:tcW w:w="1207" w:type="dxa"/>
          </w:tcPr>
          <w:p w:rsidR="0002161A" w:rsidRPr="00CE56AF" w:rsidRDefault="0002161A" w:rsidP="00094056">
            <w:pPr>
              <w:tabs>
                <w:tab w:val="center" w:pos="4536"/>
                <w:tab w:val="right" w:pos="9072"/>
              </w:tabs>
              <w:jc w:val="center"/>
            </w:pPr>
          </w:p>
        </w:tc>
        <w:tc>
          <w:tcPr>
            <w:tcW w:w="1350" w:type="dxa"/>
          </w:tcPr>
          <w:p w:rsidR="0002161A" w:rsidRPr="00CE56AF" w:rsidRDefault="0002161A" w:rsidP="00094056">
            <w:pPr>
              <w:tabs>
                <w:tab w:val="center" w:pos="4536"/>
                <w:tab w:val="right" w:pos="9072"/>
              </w:tabs>
              <w:jc w:val="center"/>
            </w:pPr>
          </w:p>
        </w:tc>
      </w:tr>
    </w:tbl>
    <w:p w:rsidR="00CB41FD" w:rsidRDefault="00CB41FD" w:rsidP="002E59A8"/>
    <w:p w:rsidR="00CB41FD" w:rsidRPr="002E59A8" w:rsidRDefault="00CB41FD" w:rsidP="002E59A8"/>
    <w:p w:rsidR="002E59A8" w:rsidRDefault="002E59A8" w:rsidP="002E59A8">
      <w:pPr>
        <w:pStyle w:val="Titre3"/>
      </w:pPr>
      <w:r w:rsidRPr="002E59A8">
        <w:t>ECS instantané</w:t>
      </w:r>
    </w:p>
    <w:p w:rsidR="002E59A8" w:rsidRDefault="002E59A8" w:rsidP="002E59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C3977" w:rsidTr="006C3977">
        <w:trPr>
          <w:jc w:val="center"/>
        </w:trPr>
        <w:tc>
          <w:tcPr>
            <w:tcW w:w="9288" w:type="dxa"/>
          </w:tcPr>
          <w:p w:rsidR="006C3977" w:rsidRDefault="001475BB" w:rsidP="006C3977">
            <w:pPr>
              <w:tabs>
                <w:tab w:val="center" w:pos="4536"/>
                <w:tab w:val="right" w:pos="9072"/>
              </w:tabs>
              <w:spacing w:line="276" w:lineRule="auto"/>
            </w:pPr>
            <w:r>
              <w:rPr>
                <w:noProof/>
              </w:rPr>
              <w:pict>
                <v:shape id="_x0000_s1744" type="#_x0000_t202" style="position:absolute;left:0;text-align:left;margin-left:192.1pt;margin-top:158.8pt;width:6.95pt;height:10.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7</w:t>
                        </w:r>
                      </w:p>
                    </w:txbxContent>
                  </v:textbox>
                </v:shape>
              </w:pict>
            </w:r>
            <w:r>
              <w:rPr>
                <w:noProof/>
              </w:rPr>
              <w:pict>
                <v:shape id="_x0000_s1743" type="#_x0000_t202" style="position:absolute;left:0;text-align:left;margin-left:28.7pt;margin-top:56.6pt;width:6.95pt;height:10.9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" fillcolor="#00b050" stroked="f">
                  <v:textbox inset="0,0,0,0">
                    <w:txbxContent>
                      <w:p w:rsidR="006C2928" w:rsidRDefault="006C2928" w:rsidP="006C3977">
                        <w:r>
                          <w:t>1</w:t>
                        </w:r>
                      </w:p>
                    </w:txbxContent>
                  </v:textbox>
                </v:shape>
              </w:pict>
            </w:r>
            <w:r>
              <w:rPr>
                <w:noProof/>
              </w:rPr>
            </w:r>
            <w:r>
              <w:rPr>
                <w:noProof/>
              </w:rPr>
              <w:pict>
                <v:group id="_x0000_s1653" editas="canvas" style="width:449.8pt;height:269.9pt;mso-position-horizontal-relative:char;mso-position-vertical-relative:line" coordsize="57124,34277">
                  <v:shape id="_x0000_s1654" type="#_x0000_t75" style="position:absolute;width:57124;height:34277;visibility:visible">
                    <v:fill o:detectmouseclick="t"/>
                    <v:path o:connecttype="none"/>
                  </v:shape>
                  <v:shape id="Image 12" o:spid="_x0000_s1655" type="#_x0000_t75" style="position:absolute;top:52;width:57124;height:32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AmjEAAAA2wAAAA8AAABkcnMvZG93bnJldi54bWxEj0+LwjAQxe+C3yGM4G1N9SBLNYoWRWFh&#10;/VfE49CMbbGZlCZqdz/9RljwNsN77zdvpvPWVOJBjSstKxgOIhDEmdUl5wrS0/rjE4TzyBory6Tg&#10;hxzMZ93OFGNtn3ygx9HnIkDYxaig8L6OpXRZQQbdwNbEQbvaxqAPa5NL3eAzwE0lR1E0lgZLDhcK&#10;rCkpKLsd70ZBcv7d7wK6vKw2OPzaZ2my/E6V6vfaxQSEp9a/zf/prQ71R/D6JQw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XAmjEAAAA2wAAAA8AAAAAAAAAAAAAAAAA&#10;nwIAAGRycy9kb3ducmV2LnhtbFBLBQYAAAAABAAEAPcAAACQAwAAAAA=&#10;">
                    <v:imagedata r:id="rId23" o:title=""/>
                    <v:path arrowok="t"/>
                  </v:shape>
                  <v:group id="_x0000_s1656" style="position:absolute;left:11670;top:6149;width:1023;height:1023" coordorigin="20062,24565" coordsize="4162,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Connecteur droit 2" o:spid="_x0000_s1657" style="position:absolute;visibility:visible" from="20403,24565" to="24156,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AMIAAADaAAAADwAAAGRycy9kb3ducmV2LnhtbESPQWvCQBSE7wX/w/IEb3VjDlKiq4gi&#10;JPSkjbbHR/Y1Cc2+DbvbJP77bqHQ4zAz3zDb/WQ6MZDzrWUFq2UCgriyuuVaQfl2fn4B4QOyxs4y&#10;KXiQh/1u9rTFTNuRLzRcQy0ihH2GCpoQ+kxKXzVk0C9tTxy9T+sMhihdLbXDMcJNJ9MkWUuDLceF&#10;Bns6NlR9Xb+Ngr6UJ/9a6MO77255UX6keijuSi3m02EDItAU/sN/7VwrSOH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iAMIAAADaAAAADwAAAAAAAAAAAAAA&#10;AAChAgAAZHJzL2Rvd25yZXYueG1sUEsFBgAAAAAEAAQA+QAAAJADAAAAAA==&#10;" strokecolor="red" strokeweight="1.75pt"/>
                    <v:line id="Connecteur droit 14" o:spid="_x0000_s1658" style="position:absolute;flip:y;visibility:visible" from="20062,24975" to="24224,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jCi8IAAADbAAAADwAAAGRycy9kb3ducmV2LnhtbERP32vCMBB+F/wfwgl7EU0nW5FqlLIh&#10;jIEwnaiPR3M2xeZSmkzrf28EYW/38f28+bKztbhQ6yvHCl7HCQjiwumKSwW739VoCsIHZI21Y1Jw&#10;Iw/LRb83x0y7K2/osg2liCHsM1RgQmgyKX1hyKIfu4Y4cifXWgwRtqXULV5juK3lJElSabHi2GCw&#10;oQ9DxXn7ZxUc85/DJh2u/Xu+KrD8/tybdLJX6mXQ5TMQgbrwL366v3Sc/waPX+I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jCi8IAAADbAAAADwAAAAAAAAAAAAAA&#10;AAChAgAAZHJzL2Rvd25yZXYueG1sUEsFBgAAAAAEAAQA+QAAAJADAAAAAA==&#10;" strokecolor="red" strokeweight="1.75pt"/>
                  </v:group>
                  <v:group id="_x0000_s1659" style="position:absolute;left:22476;top:14355;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Connecteur droit 16" o:spid="_x0000_s166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X0cEAAADbAAAADwAAAGRycy9kb3ducmV2LnhtbERPS2uDQBC+B/oflin0Ftd4CMG6CZJQ&#10;UHpKah/HwZ2qxJ0Vd6vm32cLhd7m43tOdlhMLyYaXWdZwSaKQRDXVnfcKKjeXtY7EM4ja+wtk4Ib&#10;OTjsH1YZptrOfKbp4hsRQtilqKD1fkildHVLBl1kB+LAfdvRoA9wbKQecQ7hppdJHG+lwY5DQ4sD&#10;HVuqr5cfo2Co5Mm9ljr/dP17UVZfiZ7KD6WeHpf8GYSnxf+L/9yFDvO38PtLOED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hfRwQAAANsAAAAPAAAAAAAAAAAAAAAA&#10;AKECAABkcnMvZG93bnJldi54bWxQSwUGAAAAAAQABAD5AAAAjwMAAAAA&#10;" strokecolor="red" strokeweight="1.75pt"/>
                    <v:line id="Connecteur droit 17" o:spid="_x0000_s166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c/MIAAADbAAAADwAAAGRycy9kb3ducmV2LnhtbERP32vCMBB+H/g/hBP2MjRVsJNqlOIQ&#10;hjBQJ+rj0ZxNsbmUJtPuv18Ggm/38f28+bKztbhR6yvHCkbDBARx4XTFpYLD93owBeEDssbaMSn4&#10;JQ/LRe9ljpl2d97RbR9KEUPYZ6jAhNBkUvrCkEU/dA1x5C6utRgibEupW7zHcFvLcZKk0mLFscFg&#10;QytDxXX/YxWc8+1pl759+Um+LrDcfBxNOj4q9drv8hmIQF14ih/uTx3nv8P/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pc/MIAAADbAAAADwAAAAAAAAAAAAAA&#10;AAChAgAAZHJzL2Rvd25yZXYueG1sUEsFBgAAAAAEAAQA+QAAAJADAAAAAA==&#10;" strokecolor="red" strokeweight="1.75pt"/>
                  </v:group>
                  <v:group id="_x0000_s1662" style="position:absolute;left:27753;top:7023;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Connecteur droit 19" o:spid="_x0000_s1663"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Do8EAAADbAAAADwAAAGRycy9kb3ducmV2LnhtbERPTWvCQBC9F/wPywje6kYP0sZsRJSC&#10;wVPTtHocsmMSzM6G7DaJ/75bKPQ2j/c5yW4yrRiod41lBatlBIK4tLrhSkHx8fb8AsJ5ZI2tZVLw&#10;IAe7dPaUYKztyO805L4SIYRdjApq77tYSlfWZNAtbUccuJvtDfoA+0rqHscQblq5jqKNNNhwaKix&#10;o0NN5T3/Ngq6Qh7dOdP7i2s/T1lxXesh+1JqMZ/2WxCeJv8v/nOfdJj/Cr+/hAN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YOjwQAAANsAAAAPAAAAAAAAAAAAAAAA&#10;AKECAABkcnMvZG93bnJldi54bWxQSwUGAAAAAAQABAD5AAAAjwMAAAAA&#10;" strokecolor="red" strokeweight="1.75pt"/>
                    <v:line id="Connecteur droit 20" o:spid="_x0000_s1664"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ONcIAAADbAAAADwAAAGRycy9kb3ducmV2LnhtbERPXWvCMBR9F/Yfwh34IjNdwTK6plI2&#10;BBkIWofb46W5a8qam9Jk2v178yD4eDjfxXqyvTjT6DvHCp6XCQjixumOWwWfx83TCwgfkDX2jknB&#10;P3lYlw+zAnPtLnygcx1aEUPY56jAhDDkUvrGkEW/dANx5H7caDFEOLZSj3iJ4baXaZJk0mLHscHg&#10;QG+Gmt/6zyr4rvZfh2yx86tq02D78X4yWXpSav44Va8gAk3hLr65t1pBGtfHL/EHy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8ONcIAAADbAAAADwAAAAAAAAAAAAAA&#10;AAChAgAAZHJzL2Rvd25yZXYueG1sUEsFBgAAAAAEAAQA+QAAAJADAAAAAA==&#10;" strokecolor="red" strokeweight="1.75pt"/>
                  </v:group>
                  <v:group id="_x0000_s1665" style="position:absolute;left:27912;top:27776;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Connecteur droit 22" o:spid="_x0000_s166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bb8IAAADbAAAADwAAAGRycy9kb3ducmV2LnhtbESPQYvCMBSE7wv+h/AEb9vUHmSpRhFF&#10;sHhSq7vHR/O2Ldu8lCbW+u83guBxmJlvmMVqMI3oqXO1ZQXTKAZBXFhdc6kgP+8+v0A4j6yxsUwK&#10;HuRgtRx9LDDV9s5H6k++FAHCLkUFlfdtKqUrKjLoItsSB+/XdgZ9kF0pdYf3ADeNTOJ4Jg3WHBYq&#10;bGlTUfF3uhkFbS637pDp9bdrLvss/0l0n12VmoyH9RyEp8G/w6/2XitIEnh+C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Xbb8IAAADbAAAADwAAAAAAAAAAAAAA&#10;AAChAgAAZHJzL2Rvd25yZXYueG1sUEsFBgAAAAAEAAQA+QAAAJADAAAAAA==&#10;" strokecolor="red" strokeweight="1.75pt"/>
                    <v:line id="Connecteur droit 23" o:spid="_x0000_s166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QQsUAAADbAAAADwAAAGRycy9kb3ducmV2LnhtbESPQWvCQBSE74L/YXlCL6IbUwwSXSVY&#10;hFIoqBX1+Mi+ZkOzb0N2q+m/7xaEHoeZ+YZZbXrbiBt1vnasYDZNQBCXTtdcKTh97CYLED4ga2wc&#10;k4If8rBZDwcrzLW784Fux1CJCGGfowITQptL6UtDFv3UtcTR+3SdxRBlV0nd4T3CbSPTJMmkxZrj&#10;gsGWtobKr+O3VXAt9pdDNn7382JXYvX2cjZZelbqadQXSxCB+vAffrRftYL0Gf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QQsUAAADbAAAADwAAAAAAAAAA&#10;AAAAAAChAgAAZHJzL2Rvd25yZXYueG1sUEsFBgAAAAAEAAQA+QAAAJMDAAAAAA==&#10;" strokecolor="red" strokeweight="1.75pt"/>
                  </v:group>
                  <v:group id="_x0000_s1668" style="position:absolute;left:20126;top:21998;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Connecteur droit 25" o:spid="_x0000_s166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DG8MAAADbAAAADwAAAGRycy9kb3ducmV2LnhtbESPQWuDQBSE74H8h+UVcotrhZRg3YTQ&#10;UIj0FGPSHh/uq0rdt+Ju1f77bKHQ4zAz3zDZfjadGGlwrWUFj1EMgriyuuVaQXl5XW9BOI+ssbNM&#10;Cn7IwX63XGSYajvxmcbC1yJA2KWooPG+T6V0VUMGXWR74uB92sGgD3KopR5wCnDTySSOn6TBlsNC&#10;gz29NFR9Fd9GQV/Ko3vL9eHddddTXn4kesxvSq0e5sMzCE+z/w//tU9aQbKB3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QxvDAAAA2wAAAA8AAAAAAAAAAAAA&#10;AAAAoQIAAGRycy9kb3ducmV2LnhtbFBLBQYAAAAABAAEAPkAAACRAwAAAAA=&#10;" strokecolor="red" strokeweight="1.75pt"/>
                    <v:line id="Connecteur droit 26" o:spid="_x0000_s167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z2sUAAADbAAAADwAAAGRycy9kb3ducmV2LnhtbESPQWvCQBSE7wX/w/KEXkrdNGCQNBsJ&#10;ilAKglqxPT6yz2ww+zZkt5r+e7dQ6HGYmW+YYjnaTlxp8K1jBS+zBARx7XTLjYLjx+Z5AcIHZI2d&#10;Y1LwQx6W5eShwFy7G+/pegiNiBD2OSowIfS5lL42ZNHPXE8cvbMbLIYoh0bqAW8RbjuZJkkmLbYc&#10;Fwz2tDJUXw7fVsFXtfvcZ09bP682NTbv65PJ0pNSj9OxegURaAz/4b/2m1aQZvD7Jf4AW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oz2sUAAADbAAAADwAAAAAAAAAA&#10;AAAAAAChAgAAZHJzL2Rvd25yZXYueG1sUEsFBgAAAAAEAAQA+QAAAJMDAAAAAA==&#10;" strokecolor="red" strokeweight="1.75pt"/>
                  </v:group>
                  <v:group id="_x0000_s1671" style="position:absolute;left:20042;top:18336;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Connecteur droit 28" o:spid="_x0000_s167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3shcAAAADbAAAADwAAAGRycy9kb3ducmV2LnhtbERPu2rDMBTdC/kHcQPZGjkeQnGjBJNQ&#10;sMlU132MF+vWNrGujKTazt9XQ6Hj4bwPp8UMYiLne8sKdtsEBHFjdc+tgvrt5fEJhA/IGgfLpOBO&#10;Hk7H1cMBM21nfqWpCq2IIewzVNCFMGZS+qYjg35rR+LIfVtnMEToWqkdzjHcDDJNkr002HNs6HCk&#10;c0fNrfoxCsZaXvy11PmnH96Lsv5K9VR+KLVZL/kziEBL+Bf/uQutII1j45f4A+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97IXAAAAA2wAAAA8AAAAAAAAAAAAAAAAA&#10;oQIAAGRycy9kb3ducmV2LnhtbFBLBQYAAAAABAAEAPkAAACOAwAAAAA=&#10;" strokecolor="red" strokeweight="1.75pt"/>
                    <v:line id="Connecteur droit 29" o:spid="_x0000_s167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nqMUAAADbAAAADwAAAGRycy9kb3ducmV2LnhtbESP3WrCQBSE7wt9h+UUelN0Y6BBo6sE&#10;i1AKgn+ol4fsaTY0ezZkt5q+fVcQvBxm5htmtuhtIy7U+dqxgtEwAUFcOl1zpeCwXw3GIHxA1tg4&#10;JgV/5GExf36aYa7dlbd02YVKRAj7HBWYENpcSl8asuiHriWO3rfrLIYou0rqDq8RbhuZJkkmLdYc&#10;Fwy2tDRU/ux+rYJzsTlts7e1fy9WJVZfH0eTpUelXl/6YgoiUB8e4Xv7UytIJ3D7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nqMUAAADbAAAADwAAAAAAAAAA&#10;AAAAAAChAgAAZHJzL2Rvd25yZXYueG1sUEsFBgAAAAAEAAQA+QAAAJMDAAAAAA==&#10;" strokecolor="red" strokeweight="1.75pt"/>
                  </v:group>
                  <v:group id="_x0000_s1674" style="position:absolute;left:13582;top:14788;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Connecteur droit 31" o:spid="_x0000_s167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7TxcIAAADbAAAADwAAAGRycy9kb3ducmV2LnhtbESPQYvCMBSE74L/ITzBm01VWKRrFFEE&#10;y57Uqnt8NG/bss1LaWLt/nuzIHgcZuYbZrnuTS06al1lWcE0ikEQ51ZXXCjIzvvJAoTzyBpry6Tg&#10;jxysV8PBEhNtH3yk7uQLESDsElRQet8kUrq8JIMusg1x8H5sa9AH2RZSt/gIcFPLWRx/SIMVh4US&#10;G9qWlP+e7kZBk8md+0r15ubqyyHNvme6S69KjUf95hOEp96/w6/2QSuYT+H/S/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7TxcIAAADbAAAADwAAAAAAAAAAAAAA&#10;AAChAgAAZHJzL2Rvd25yZXYueG1sUEsFBgAAAAAEAAQA+QAAAJADAAAAAA==&#10;" strokecolor="red" strokeweight="1.75pt"/>
                    <v:line id="Connecteur droit 32" o:spid="_x0000_s167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jBMUAAADbAAAADwAAAGRycy9kb3ducmV2LnhtbESPQWvCQBSE74L/YXlCL6IbUwwSXSVY&#10;hFIoqBX1+Mi+ZkOzb0N2q+m/7xaEHoeZ+YZZbXrbiBt1vnasYDZNQBCXTtdcKTh97CYLED4ga2wc&#10;k4If8rBZDwcrzLW784Fux1CJCGGfowITQptL6UtDFv3UtcTR+3SdxRBlV0nd4T3CbSPTJMmkxZrj&#10;gsGWtobKr+O3VXAt9pdDNn7382JXYvX2cjZZelbqadQXSxCB+vAffrRftYLnFP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ijBMUAAADbAAAADwAAAAAAAAAA&#10;AAAAAAChAgAAZHJzL2Rvd25yZXYueG1sUEsFBgAAAAAEAAQA+QAAAJMDAAAAAA==&#10;" strokecolor="red" strokeweight="1.75pt"/>
                  </v:group>
                  <v:group id="Groupe 33" o:spid="_x0000_s1677" style="position:absolute;left:13741;top:7023;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Connecteur droit 34" o:spid="_x0000_s167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wXcQAAADbAAAADwAAAGRycy9kb3ducmV2LnhtbESPQWvCQBSE74L/YXmF3symtoikWUUU&#10;IaGnamx7fGRfk9Ds25DdJum/7wqCx2FmvmHS7WRaMVDvGssKnqIYBHFpdcOVguJ8XKxBOI+ssbVM&#10;Cv7IwXYzn6WYaDvyOw0nX4kAYZeggtr7LpHSlTUZdJHtiIP3bXuDPsi+krrHMcBNK5dxvJIGGw4L&#10;NXa0r6n8Of0aBV0hD+4t17tP116yvPha6iH/UOrxYdq9gvA0+Xv41s60gucX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XBdxAAAANsAAAAPAAAAAAAAAAAA&#10;AAAAAKECAABkcnMvZG93bnJldi54bWxQSwUGAAAAAAQABAD5AAAAkgMAAAAA&#10;" strokecolor="red" strokeweight="1.75pt"/>
                    <v:line id="Connecteur droit 35" o:spid="_x0000_s167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7cMUAAADbAAAADwAAAGRycy9kb3ducmV2LnhtbESPQWvCQBSE7wX/w/IKXkrdmGIoqasE&#10;JSBCQW2xPT6yr9nQ7NuQXTX9911B8DjMzDfMfDnYVpyp941jBdNJAoK4crrhWsHnR/n8CsIHZI2t&#10;Y1LwRx6Wi9HDHHPtLryn8yHUIkLY56jAhNDlUvrKkEU/cR1x9H5cbzFE2ddS93iJcNvKNEkyabHh&#10;uGCwo5Wh6vdwsgq+i93XPnt697OirLDero8mS49KjR+H4g1EoCHcw7f2Rit4mcH1S/w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E7cMUAAADbAAAADwAAAAAAAAAA&#10;AAAAAAChAgAAZHJzL2Rvd25yZXYueG1sUEsFBgAAAAAEAAQA+QAAAJMDAAAAAA==&#10;" strokecolor="red" strokeweight="1.75pt"/>
                  </v:group>
                  <v:group id="Groupe 36" o:spid="_x0000_s1680" style="position:absolute;left:6873;top:14788;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Connecteur droit 37" o:spid="_x0000_s168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uKsQAAADbAAAADwAAAGRycy9kb3ducmV2LnhtbESPQWvCQBSE74L/YXmF3symFqqkWUUU&#10;IaGnamx7fGRfk9Ds25DdJum/7wqCx2FmvmHS7WRaMVDvGssKnqIYBHFpdcOVguJ8XKxBOI+ssbVM&#10;Cv7IwXYzn6WYaDvyOw0nX4kAYZeggtr7LpHSlTUZdJHtiIP3bXuDPsi+krrHMcBNK5dx/CINNhwW&#10;auxoX1P5c/o1CrpCHtxbrnefrr1kefG11EP+odTjw7R7BeFp8vfwrZ1pBc8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4qxAAAANsAAAAPAAAAAAAAAAAA&#10;AAAAAKECAABkcnMvZG93bnJldi54bWxQSwUGAAAAAAQABAD5AAAAkgMAAAAA&#10;" strokecolor="red" strokeweight="1.75pt"/>
                    <v:line id="Connecteur droit 38" o:spid="_x0000_s168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U7sIAAADbAAAADwAAAGRycy9kb3ducmV2LnhtbERPXWvCMBR9F/Yfwh3sRTSdwyLVKGVD&#10;GAPBqqiPl+auKWtuSpNp/ffmQfDxcL4Xq9424kKdrx0reB8nIIhLp2uuFBz269EMhA/IGhvHpOBG&#10;HlbLl8ECM+2uXNBlFyoRQ9hnqMCE0GZS+tKQRT92LXHkfl1nMUTYVVJ3eI3htpGTJEmlxZpjg8GW&#10;Pg2Vf7t/q+Ccb09FOtz4ab4usfr5Opp0clTq7bXP5yAC9eEpfri/tYKPODZ+i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CU7sIAAADbAAAADwAAAAAAAAAAAAAA&#10;AAChAgAAZHJzL2Rvd25yZXYueG1sUEsFBgAAAAAEAAQA+QAAAJADAAAAAA==&#10;" strokecolor="red" strokeweight="1.75pt"/>
                  </v:group>
                  <v:shape id="_x0000_s1683" type="#_x0000_t202" style="position:absolute;left:7394;top:13127;width:883;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k2MQA&#10;AADbAAAADwAAAGRycy9kb3ducmV2LnhtbESPQWvCQBSE7wX/w/IKvZS6sQWxqauIRRA9VUvx+Mi+&#10;Jkuzb2P2Ncb+ercgeBxm5htmOu99rTpqowtsYDTMQBEXwTouDXzuV08TUFGQLdaBycCZIsxng7sp&#10;5jac+IO6nZQqQTjmaKASaXKtY1GRxzgMDXHyvkPrUZJsS21bPCW4r/Vzlo21R8dpocKGlhUVP7tf&#10;b0DEbf/6Lq6+Fu6Im/f1QWePB2Me7vvFGyihXm7ha3ttDby8wv+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pNj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2</w:t>
                          </w:r>
                        </w:p>
                      </w:txbxContent>
                    </v:textbox>
                  </v:shape>
                  <v:shape id="_x0000_s1684" type="#_x0000_t202" style="position:absolute;left:14014;top:5553;width:883;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EA&#10;AADbAAAADwAAAGRycy9kb3ducmV2LnhtbERPTWvCQBC9F/wPywheim6UUiS6ilgEaU9VEY9DdkwW&#10;s7Npdoxpf333UOjx8b6X697XqqM2usAGppMMFHERrOPSwOm4G89BRUG2WAcmA98UYb0aPC0xt+HB&#10;n9QdpFQphGOOBiqRJtc6FhV5jJPQECfuGlqPkmBbatviI4X7Ws+y7FV7dJwaKmxoW1FxO9y9ARH3&#10;8dN3cXfeuC98f9tfdPZ8MWY07DcLUEK9/Iv/3Htr4CWtT1/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jjBAAAA2wAAAA8AAAAAAAAAAAAAAAAAmAIAAGRycy9kb3du&#10;cmV2LnhtbFBLBQYAAAAABAAEAPUAAACG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3</w:t>
                          </w:r>
                        </w:p>
                      </w:txbxContent>
                    </v:textbox>
                  </v:shape>
                  <v:shape id="_x0000_s1685" type="#_x0000_t202" style="position:absolute;left:13741;top:13264;width:883;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bo8QA&#10;AADbAAAADwAAAGRycy9kb3ducmV2LnhtbESPX2vCQBDE3wt+h2MLfSl6UaRI6iliEaQ++Qfxcclt&#10;k6O5vTS3xrSf3isU+jjMzG+Y+bL3teqojS6wgfEoA0VcBOu4NHA6boYzUFGQLdaBycA3RVguBg9z&#10;zG248Z66g5QqQTjmaKASaXKtY1GRxzgKDXHyPkLrUZJsS21bvCW4r/Uky160R8dpocKG1hUVn4er&#10;NyDidj99FzfnlfvC97ftRWfPF2OeHvvVKyihXv7Df+2tNTAdw++X9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26P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4</w:t>
                          </w:r>
                        </w:p>
                      </w:txbxContent>
                    </v:textbox>
                  </v:shape>
                  <v:shape id="_x0000_s1686" type="#_x0000_t202" style="position:absolute;left:22752;top:12718;width:883;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F1MQA&#10;AADbAAAADwAAAGRycy9kb3ducmV2LnhtbESPQWvCQBSE7wX/w/IKXopulFIkdRWxCGJPVRGPj+xr&#10;sjT7Ns0+Y/TXdwuFHoeZ+YaZL3tfq47a6AIbmIwzUMRFsI5LA8fDZjQDFQXZYh2YDNwownIxeJhj&#10;bsOVP6jbS6kShGOOBiqRJtc6FhV5jOPQECfvM7QeJcm21LbFa4L7Wk+z7EV7dJwWKmxoXVHxtb94&#10;AyLu/d53cXNauW/cvW3POns6GzN87FevoIR6+Q//tbfWwPMU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RdT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5</w:t>
                          </w:r>
                        </w:p>
                      </w:txbxContent>
                    </v:textbox>
                  </v:shape>
                  <v:group id="Groupe 43" o:spid="_x0000_s1687" style="position:absolute;left:24045;top:18336;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Connecteur droit 44" o:spid="_x0000_s168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DIMQAAADbAAAADwAAAGRycy9kb3ducmV2LnhtbESPQWuDQBSE74H8h+UFeotrg5RgXUNo&#10;KUR6SmKSHh/uq0rdt+Ju1f77bKHQ4zAz3zDZbjadGGlwrWUFj1EMgriyuuVaQXl+W29BOI+ssbNM&#10;Cn7IwS5fLjJMtZ34SOPJ1yJA2KWooPG+T6V0VUMGXWR74uB92sGgD3KopR5wCnDTyU0cP0mDLYeF&#10;Bnt6aaj6On0bBX0pX917ofc3110ORfmx0WNxVephNe+fQXia/X/4r33QCpIEfr+EH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wMgxAAAANsAAAAPAAAAAAAAAAAA&#10;AAAAAKECAABkcnMvZG93bnJldi54bWxQSwUGAAAAAAQABAD5AAAAkgMAAAAA&#10;" strokecolor="red" strokeweight="1.75pt"/>
                    <v:line id="Connecteur droit 45" o:spid="_x0000_s168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IDcUAAADbAAAADwAAAGRycy9kb3ducmV2LnhtbESPQWvCQBSE7wX/w/IKXkrdGGooqasE&#10;JSBCQW2xPT6yr9nQ7NuQXTX9911B8DjMzDfMfDnYVpyp941jBdNJAoK4crrhWsHnR/n8CsIHZI2t&#10;Y1LwRx6Wi9HDHHPtLryn8yHUIkLY56jAhNDlUvrKkEU/cR1x9H5cbzFE2ddS93iJcNvKNEkyabHh&#10;uGCwo5Wh6vdwsgq+i93XPnt697OirLDero8mS49KjR+H4g1EoCHcw7f2Rit4mcH1S/w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dIDcUAAADbAAAADwAAAAAAAAAA&#10;AAAAAAChAgAAZHJzL2Rvd25yZXYueG1sUEsFBgAAAAAEAAQA+QAAAJMDAAAAAA==&#10;" strokecolor="red" strokeweight="1.75pt"/>
                  </v:group>
                  <v:group id="Groupe 46" o:spid="_x0000_s1690" style="position:absolute;left:23863;top:21799;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Connecteur droit 47" o:spid="_x0000_s169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dV8QAAADbAAAADwAAAGRycy9kb3ducmV2LnhtbESPQWvCQBSE74L/YXmF3symUqqkWUUU&#10;IaGnamx7fGRfk9Ds25DdJum/7wqCx2FmvmHS7WRaMVDvGssKnqIYBHFpdcOVguJ8XKxBOI+ssbVM&#10;Cv7IwXYzn6WYaDvyOw0nX4kAYZeggtr7LpHSlTUZdJHtiIP3bXuDPsi+krrHMcBNK5dx/CINNhwW&#10;auxoX1P5c/o1CrpCHtxbrnefrr1kefG11EP+odTjw7R7BeFp8vfwrZ1pBc8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Z1XxAAAANsAAAAPAAAAAAAAAAAA&#10;AAAAAKECAABkcnMvZG93bnJldi54bWxQSwUGAAAAAAQABAD5AAAAkgMAAAAA&#10;" strokecolor="red" strokeweight="1.75pt"/>
                    <v:line id="Connecteur droit 48" o:spid="_x0000_s169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nk8IAAADbAAAADwAAAGRycy9kb3ducmV2LnhtbERPXWvCMBR9F/Yfwh3sRTSdzCLVKGVD&#10;GAPBqqiPl+auKWtuSpNp/ffmQfDxcL4Xq9424kKdrx0reB8nIIhLp2uuFBz269EMhA/IGhvHpOBG&#10;HlbLl8ECM+2uXNBlFyoRQ9hnqMCE0GZS+tKQRT92LXHkfl1nMUTYVVJ3eI3htpGTJEmlxZpjg8GW&#10;Pg2Vf7t/q+Ccb09FOtz4ab4usfr5Opp0clTq7bXP5yAC9eEpfri/tYKPODZ+i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bnk8IAAADbAAAADwAAAAAAAAAAAAAA&#10;AAChAgAAZHJzL2Rvd25yZXYueG1sUEsFBgAAAAAEAAQA+QAAAJADAAAAAA==&#10;" strokecolor="red" strokeweight="1.75pt"/>
                  </v:group>
                  <v:group id="Groupe 49" o:spid="_x0000_s1693" style="position:absolute;left:18700;top:6943;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Connecteur droit 50" o:spid="_x0000_s169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T/sEAAADbAAAADwAAAGRycy9kb3ducmV2LnhtbERPz2vCMBS+D/wfwhN2W9MVNqRrlDIR&#10;LDtN67bjo3m2xealJFmt/705DHb8+H4Xm9kMYiLne8sKnpMUBHFjdc+tgvq4e1qB8AFZ42CZFNzI&#10;w2a9eCgw1/bKnzQdQitiCPscFXQhjLmUvunIoE/sSBy5s3UGQ4SuldrhNYabQWZp+ioN9hwbOhzp&#10;vaPmcvg1CsZabv1HpctvP5z2Vf2T6an6UupxOZdvIALN4V/8595rBS9xffwSf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ZP+wQAAANsAAAAPAAAAAAAAAAAAAAAA&#10;AKECAABkcnMvZG93bnJldi54bWxQSwUGAAAAAAQABAD5AAAAjwMAAAAA&#10;" strokecolor="red" strokeweight="1.75pt"/>
                    <v:line id="Connecteur droit 51" o:spid="_x0000_s169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Y08UAAADbAAAADwAAAGRycy9kb3ducmV2LnhtbESP3WrCQBSE7wt9h+UUvCm6UTCU6Cqh&#10;RRBB8Keol4fsaTY0ezZkV41v7wqCl8PMfMNM552txYVaXzlWMBwkIIgLpysuFfzuF/0vED4ga6wd&#10;k4IbeZjP3t+mmGl35S1ddqEUEcI+QwUmhCaT0heGLPqBa4ij9+daiyHKtpS6xWuE21qOkiSVFiuO&#10;CwYb+jZU/O/OVsEp3xy36efaj/NFgeXq52DS0UGp3keXT0AE6sIr/GwvtYLxEB5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XY08UAAADbAAAADwAAAAAAAAAA&#10;AAAAAAChAgAAZHJzL2Rvd25yZXYueG1sUEsFBgAAAAAEAAQA+QAAAJMDAAAAAA==&#10;" strokecolor="red" strokeweight="1.75pt"/>
                  </v:group>
                  <v:shape id="_x0000_s1696" type="#_x0000_t202" style="position:absolute;left:18700;top:5143;width:883;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TCcQA&#10;AADbAAAADwAAAGRycy9kb3ducmV2LnhtbESPQWvCQBSE7wX/w/IKXopuFFokdRWxCGJPVRGPj+xr&#10;sjT7Ns0+Y/TXdwuFHoeZ+YaZL3tfq47a6AIbmIwzUMRFsI5LA8fDZjQDFQXZYh2YDNwownIxeJhj&#10;bsOVP6jbS6kShGOOBiqRJtc6FhV5jOPQECfvM7QeJcm21LbFa4L7Wk+z7EV7dJwWKmxoXVHxtb94&#10;AyLu/d53cXNauW/cvW3POns6GzN87FevoIR6+Q//tbfWwPMU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0wn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6</w:t>
                          </w:r>
                        </w:p>
                      </w:txbxContent>
                    </v:textbox>
                  </v:shape>
                  <v:shape id="_x0000_s1697" type="#_x0000_t202" style="position:absolute;left:24624;top:12168;width:1310;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u5sQA&#10;AADbAAAADwAAAGRycy9kb3ducmV2LnhtbESPQWvCQBSE7wX/w/IKvZS6sVQpqauIRRA9VUvx+Mi+&#10;Jkuzb2P2Ncb+ercgeBxm5htmOu99rTpqowtsYDTMQBEXwTouDXzuV0+voKIgW6wDk4EzRZjPBndT&#10;zG048Qd1OylVgnDM0UAl0uRax6Iij3EYGuLkfYfWoyTZltq2eEpwX+vnLJtoj47TQoUNLSsqfna/&#10;3oCI2/71XVx9LdwRN+/rg84eD8Y83PeLN1BCvdzC1/baGhi/wP+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7ub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13</w:t>
                          </w:r>
                        </w:p>
                      </w:txbxContent>
                    </v:textbox>
                  </v:shape>
                  <v:shape id="_x0000_s1698" type="#_x0000_t202" style="position:absolute;left:24254;top:16855;width:883;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2ksQA&#10;AADbAAAADwAAAGRycy9kb3ducmV2LnhtbESPQWvCQBSE7wX/w/IKvZS6sUUpqauIRRA9VUvx+Mi+&#10;Jkuzb2P2Ncb+ercgeBxm5htmOu99rTpqowtsYDTMQBEXwTouDXzuV0+voKIgW6wDk4EzRZjPBndT&#10;zG048Qd1OylVgnDM0UAl0uRax6Iij3EYGuLkfYfWoyTZltq2eEpwX+vnLJtoj47TQoUNLSsqfna/&#10;3oCI2/71XVx9LdwRN+/rg84eD8Y83PeLN1BCvdzC1/baGhi/wP+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dpL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8</w:t>
                          </w:r>
                        </w:p>
                      </w:txbxContent>
                    </v:textbox>
                  </v:shape>
                  <v:shape id="_x0000_s1699" type="#_x0000_t202" style="position:absolute;left:20042;top:16945;width:883;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LfcQA&#10;AADbAAAADwAAAGRycy9kb3ducmV2LnhtbESPQWvCQBSE7wX/w/IKXopuKlgkdRVRBLGnqojHR/Y1&#10;WZp9G7OvMfbXdwuFHoeZ+YaZL3tfq47a6AIbeB5noIiLYB2XBk7H7WgGKgqyxTowGbhThOVi8DDH&#10;3IYbv1N3kFIlCMccDVQiTa51LCryGMehIU7eR2g9SpJtqW2LtwT3tZ5k2Yv26DgtVNjQuqLi8/Dl&#10;DYi4t+++i9vzyl1xv9lddPZ0MWb42K9eQQn18h/+a++sgekU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S33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9</w:t>
                          </w:r>
                        </w:p>
                      </w:txbxContent>
                    </v:textbox>
                  </v:shape>
                  <v:shape id="_x0000_s1700" type="#_x0000_t202" style="position:absolute;left:19722;top:20558;width:1409;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VCsQA&#10;AADbAAAADwAAAGRycy9kb3ducmV2LnhtbESPQWvCQBSE7wX/w/IKXkQ3FRRJXUUsgrSnqojHR/Y1&#10;WZp9m2ZfY9pf7xaEHoeZ+YZZrntfq47a6AIbeJpkoIiLYB2XBk7H3XgBKgqyxTowGfihCOvV4GGJ&#10;uQ1XfqfuIKVKEI45GqhEmlzrWFTkMU5CQ5y8j9B6lCTbUtsWrwnuaz3Nsrn26DgtVNjQtqLi8/Dt&#10;DYi4t9++i7vzxn3h68v+orPRxZjhY795BiXUy3/43t5bA7M5/H1JP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1Qr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10</w:t>
                          </w:r>
                        </w:p>
                      </w:txbxContent>
                    </v:textbox>
                  </v:shape>
                  <v:shape id="_x0000_s1701" type="#_x0000_t202" style="position:absolute;left:28218;top:26210;width:1381;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wkcQA&#10;AADbAAAADwAAAGRycy9kb3ducmV2LnhtbESPQWvCQBSE7wX/w/IKvZS6sVAtqauIRRA9VUvx+Mi+&#10;Jkuzb2P2Ncb+ercgeBxm5htmOu99rTpqowtsYDTMQBEXwTouDXzuV0+voKIgW6wDk4EzRZjPBndT&#10;zG048Qd1OylVgnDM0UAl0uRax6Iij3EYGuLkfYfWoyTZltq2eEpwX+vnLBtrj47TQoUNLSsqfna/&#10;3oCI2/71XVx9LdwRN+/rg84eD8Y83PeLN1BCvdzC1/baGniZwP+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cJH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11</w:t>
                          </w:r>
                        </w:p>
                      </w:txbxContent>
                    </v:textbox>
                  </v:shape>
                  <v:group id="Groupe 58" o:spid="_x0000_s1702" style="position:absolute;left:3068;top:12423;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Connecteur droit 59" o:spid="_x0000_s1703"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c6Y8QAAADbAAAADwAAAGRycy9kb3ducmV2LnhtbESPQWvCQBSE74L/YXmF3symQoumWUUU&#10;IaGnamx7fGRfk9Ds25DdJum/7wqCx2FmvmHS7WRaMVDvGssKnqIYBHFpdcOVguJ8XKxAOI+ssbVM&#10;Cv7IwXYzn6WYaDvyOw0nX4kAYZeggtr7LpHSlTUZdJHtiIP3bXuDPsi+krrHMcBNK5dx/CINNhwW&#10;auxoX1P5c/o1CrpCHtxbrnefrr1kefG11EP+odTjw7R7BeFp8vfwrZ1pBc9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zpjxAAAANsAAAAPAAAAAAAAAAAA&#10;AAAAAKECAABkcnMvZG93bnJldi54bWxQSwUGAAAAAAQABAD5AAAAkgMAAAAA&#10;" strokecolor="red" strokeweight="1.75pt"/>
                    <v:line id="Connecteur droit 60" o:spid="_x0000_s1704"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39cIAAADbAAAADwAAAGRycy9kb3ducmV2LnhtbERPW0vDMBR+F/YfwhnsRVxqwTK6ZaNs&#10;FIYguAtzj4fm2BSbk9LEtv578yD4+PHdN7vJtmKg3jeOFTwvExDEldMN1wqul/JpBcIHZI2tY1Lw&#10;Qx5229nDBnPtRj7RcA61iCHsc1RgQuhyKX1lyKJfuo44cp+utxgi7GupexxjuG1lmiSZtNhwbDDY&#10;0d5Q9XX+tgruxfvHKXt88y9FWWH9eriZLL0ptZhPxRpEoCn8i//cR60gi+vj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W39cIAAADbAAAADwAAAAAAAAAAAAAA&#10;AAChAgAAZHJzL2Rvd25yZXYueG1sUEsFBgAAAAAEAAQA+QAAAJADAAAAAA==&#10;" strokecolor="red" strokeweight="1.75pt"/>
                  </v:group>
                  <v:group id="Groupe 61" o:spid="_x0000_s1705" style="position:absolute;left:24624;top:11146;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Connecteur droit 62" o:spid="_x0000_s170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9ir8MAAADbAAAADwAAAGRycy9kb3ducmV2LnhtbESPQWuDQBSE74X8h+UFemvWegjFuoaQ&#10;UlB6SmrSHB/ui0rct+Ju1fz7biDQ4zAz3zDpZjadGGlwrWUFr6sIBHFldcu1gvL78+UNhPPIGjvL&#10;pOBGDjbZ4inFRNuJ9zQefC0ChF2CChrv+0RKVzVk0K1sTxy8ix0M+iCHWuoBpwA3nYyjaC0NthwW&#10;Guxp11B1PfwaBX0pP9xXobc/rjvmRXmO9ViclHpeztt3EJ5m/x9+tHOtYB3D/Uv4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q/DAAAA2wAAAA8AAAAAAAAAAAAA&#10;AAAAoQIAAGRycy9kb3ducmV2LnhtbFBLBQYAAAAABAAEAPkAAACRAwAAAAA=&#10;" strokecolor="red" strokeweight="1.75pt"/>
                    <v:line id="Connecteur droit 63" o:spid="_x0000_s170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pgsUAAADbAAAADwAAAGRycy9kb3ducmV2LnhtbESPQWvCQBSE7wX/w/KEXkqzqWIoMauE&#10;FqEIBbXFenxkn9lg9m3IbjX+e7cg9DjMzDdMsRxsK87U+8axgpckBUFcOd1wreD7a/X8CsIHZI2t&#10;Y1JwJQ/LxeihwFy7C2/pvAu1iBD2OSowIXS5lL4yZNEnriOO3tH1FkOUfS11j5cIt62cpGkmLTYc&#10;Fwx29GaoOu1+rYJDufnZZk+fflauKqzX73uTTfZKPY6Hcg4i0BD+w/f2h1aQTeHv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cpgsUAAADbAAAADwAAAAAAAAAA&#10;AAAAAAChAgAAZHJzL2Rvd25yZXYueG1sUEsFBgAAAAAEAAQA+QAAAJMDAAAAAA==&#10;" strokecolor="red" strokeweight="1.75pt"/>
                  </v:group>
                  <v:group id="Groupe 64" o:spid="_x0000_s1708" style="position:absolute;left:16740;top:21998;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Connecteur droit 65" o:spid="_x0000_s170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628MAAADbAAAADwAAAGRycy9kb3ducmV2LnhtbESPQWvCQBSE74L/YXlCb7qpYJA0G5GW&#10;gqEnNWqPj+xrEpp9G7Jrkv77rlDocZiZb5h0N5lWDNS7xrKC51UEgri0uuFKQXF+X25BOI+ssbVM&#10;Cn7IwS6bz1JMtB35SMPJVyJA2CWooPa+S6R0ZU0G3cp2xMH7sr1BH2RfSd3jGOCmlesoiqXBhsNC&#10;jR291lR+n+5GQVfIN/eR6/3NtZdDXnyu9ZBflXpaTPsXEJ4m/x/+ax+0gngDj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W+tvDAAAA2wAAAA8AAAAAAAAAAAAA&#10;AAAAoQIAAGRycy9kb3ducmV2LnhtbFBLBQYAAAAABAAEAPkAAACRAwAAAAA=&#10;" strokecolor="red" strokeweight="1.75pt"/>
                    <v:line id="Connecteur droit 66" o:spid="_x0000_s171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KGsUAAADbAAAADwAAAGRycy9kb3ducmV2LnhtbESP3WoCMRSE74W+QziF3ohmKzTIapSl&#10;RShCof6gXh42x83i5mTZpLq+fVMoeDnMzDfMfNm7RlypC7VnDa/jDARx6U3NlYb9bjWagggR2WDj&#10;mTTcKcBy8TSYY278jTd03cZKJAiHHDXYGNtcylBachjGviVO3tl3DmOSXSVNh7cEd42cZJmSDmtO&#10;CxZberdUXrY/TsOp+D5u1PArvBWrEqv1x8GqyUHrl+e+mIGI1MdH+L/9aTQoB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KGsUAAADbAAAADwAAAAAAAAAA&#10;AAAAAAChAgAAZHJzL2Rvd25yZXYueG1sUEsFBgAAAAAEAAQA+QAAAJMDAAAAAA==&#10;" strokecolor="red" strokeweight="1.75pt"/>
                  </v:group>
                  <v:shape id="_x0000_s1711" type="#_x0000_t202" style="position:absolute;left:16546;top:23153;width:137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6LMQA&#10;AADbAAAADwAAAGRycy9kb3ducmV2LnhtbESPQWvCQBSE7wX/w/IKXopu6sFK6iqiCGJPVRGPj+xr&#10;sjT7NmZfY+yv7xYKPQ4z8w0zX/a+Vh210QU28DzOQBEXwTouDZyO29EMVBRki3VgMnCnCMvF4GGO&#10;uQ03fqfuIKVKEI45GqhEmlzrWFTkMY5DQ5y8j9B6lCTbUtsWbwnuaz3Jsqn26DgtVNjQuqLi8/Dl&#10;DYi4t+++i9vzyl1xv9lddPZ0MWb42K9eQQn18h/+a++sgekL/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uiz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12</w:t>
                          </w:r>
                        </w:p>
                      </w:txbxContent>
                    </v:textbox>
                  </v:shape>
                  <v:shape id="_x0000_s1712" type="#_x0000_t202" style="position:absolute;left:2487;top:13446;width:13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uXsEA&#10;AADbAAAADwAAAGRycy9kb3ducmV2LnhtbERPTWvCQBC9C/6HZYRepNm0B5HUjYgiSHuqSvE4ZKfJ&#10;YnY2Zqcx7a/vHgo9Pt73aj36Vg3URxfYwFOWgyKugnVcGzif9o9LUFGQLbaBycA3RViX08kKCxvu&#10;/E7DUWqVQjgWaKAR6QqtY9WQx5iFjjhxn6H3KAn2tbY93lO4b/Vzni+0R8epocGOtg1V1+OXNyDi&#10;3n7GIe4/Nu6Gr7vDRefzizEPs3HzAkpolH/xn/tgDSzS2PQl/QB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KLl7BAAAA2wAAAA8AAAAAAAAAAAAAAAAAmAIAAGRycy9kb3du&#10;cmV2LnhtbFBLBQYAAAAABAAEAPUAAACG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14</w:t>
                          </w:r>
                        </w:p>
                      </w:txbxContent>
                    </v:textbox>
                  </v:shape>
                  <v:group id="Groupe 69" o:spid="_x0000_s1713" style="position:absolute;left:7191;top:29284;width:1022;height:1023"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Connecteur droit 70" o:spid="_x0000_s171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PnsEAAADbAAAADwAAAGRycy9kb3ducmV2LnhtbERPPWvDMBDdC/kP4gLdarke2uBaCaYh&#10;ENOpidN2PKyLbWKdjKQ6zr+PhkLHx/suNrMZxETO95YVPCcpCOLG6p5bBfVx97QC4QOyxsEyKbiR&#10;h8168VBgru2VP2k6hFbEEPY5KuhCGHMpfdORQZ/YkThyZ+sMhghdK7XDaww3g8zS9EUa7Dk2dDjS&#10;e0fN5fBrFIy13PqPSpfffjjtq/on01P1pdTjci7fQASaw7/4z73XCl7j+vgl/gC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ewQAAANsAAAAPAAAAAAAAAAAAAAAA&#10;AKECAABkcnMvZG93bnJldi54bWxQSwUGAAAAAAQABAD5AAAAjwMAAAAA&#10;" strokecolor="red" strokeweight="1.75pt"/>
                    <v:line id="Connecteur droit 71" o:spid="_x0000_s171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Es8UAAADbAAAADwAAAGRycy9kb3ducmV2LnhtbESP3WrCQBSE7wu+w3KE3hTdKJhKdJVg&#10;EYpQ8A/18pA9ZoPZsyG71fTtuwWhl8PMfMPMl52txZ1aXzlWMBomIIgLpysuFRwP68EUhA/IGmvH&#10;pOCHPCwXvZc5Zto9eEf3fShFhLDPUIEJocmk9IUhi37oGuLoXV1rMUTZllK3+IhwW8txkqTSYsVx&#10;wWBDK0PFbf9tFVzy7XmXvn35Sb4usNx8nEw6Pin12u/yGYhAXfgPP9ufWsH7C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CEs8UAAADbAAAADwAAAAAAAAAA&#10;AAAAAAChAgAAZHJzL2Rvd25yZXYueG1sUEsFBgAAAAAEAAQA+QAAAJMDAAAAAA==&#10;" strokecolor="red" strokeweight="1.75pt"/>
                  </v:group>
                  <v:shape id="_x0000_s1716" type="#_x0000_t202" style="position:absolute;left:7275;top:27726;width:137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PacQA&#10;AADbAAAADwAAAGRycy9kb3ducmV2LnhtbESPQWvCQBSE7wX/w/IKXopu9NBK6ipiEcSeqiIeH9nX&#10;ZGn2bZp9xuiv7xYKPQ4z8w0zX/a+Vh210QU2MBlnoIiLYB2XBo6HzWgGKgqyxTowGbhRhOVi8DDH&#10;3IYrf1C3l1IlCMccDVQiTa51LCryGMehIU7eZ2g9SpJtqW2L1wT3tZ5m2bP26DgtVNjQuqLia3/x&#10;BkTc+73v4ua0ct+4e9uedfZ0Nmb42K9eQQn18h/+a2+tgZcp/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7j2n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15</w:t>
                          </w:r>
                        </w:p>
                      </w:txbxContent>
                    </v:textbox>
                  </v:shape>
                  <v:shape id="_x0000_s1717" type="#_x0000_t202" style="position:absolute;left:27626;top:5499;width:1309;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q8sQA&#10;AADbAAAADwAAAGRycy9kb3ducmV2LnhtbESPQWvCQBSE7wX/w/IKvZS6sQUtqauIRRA9VUvx+Mi+&#10;Jkuzb2P2Ncb+ercgeBxm5htmOu99rTpqowtsYDTMQBEXwTouDXzuV0+voKIgW6wDk4EzRZjPBndT&#10;zG048Qd1OylVgnDM0UAl0uRax6Iij3EYGuLkfYfWoyTZltq2eEpwX+vnLBtrj47TQoUNLSsqfna/&#10;3oCI2/71XVx9LdwRN+/rg84eD8Y83PeLN1BCvdzC1/baGpi8wP+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KvLEAAAA2wAAAA8AAAAAAAAAAAAAAAAAmAIAAGRycy9k&#10;b3ducmV2LnhtbFBLBQYAAAAABAAEAPUAAACJAwAAAAA=&#10;" fillcolor="#00b050"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16</w:t>
                          </w:r>
                        </w:p>
                      </w:txbxContent>
                    </v:textbox>
                  </v:shape>
                  <v:group id="_x0000_s1718" style="position:absolute;left:17761;top:18555;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Connecteur droit 75" o:spid="_x0000_s171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sBsQAAADbAAAADwAAAGRycy9kb3ducmV2LnhtbESPQWvCQBSE74L/YXmF3symQqukWUUU&#10;IaGnamx7fGRfk9Ds25DdJum/7wqCx2FmvmHS7WRaMVDvGssKnqIYBHFpdcOVguJ8XKxBOI+ssbVM&#10;Cv7IwXYzn6WYaDvyOw0nX4kAYZeggtr7LpHSlTUZdJHtiIP3bXuDPsi+krrHMcBNK5dx/CINNhwW&#10;auxoX1P5c/o1CrpCHtxbrnefrr1kefG11EP+odTjw7R7BeFp8vfwrZ1pBatn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2wGxAAAANsAAAAPAAAAAAAAAAAA&#10;AAAAAKECAABkcnMvZG93bnJldi54bWxQSwUGAAAAAAQABAD5AAAAkgMAAAAA&#10;" strokecolor="red" strokeweight="1.75pt"/>
                    <v:line id="Connecteur droit 76" o:spid="_x0000_s172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cx8UAAADbAAAADwAAAGRycy9kb3ducmV2LnhtbESPQWvCQBSE70L/w/IKXsRsKphKmlVC&#10;RShCQa1oj4/sazY0+zZkt5r++25B8DjMzDdMsRpsKy7U+8axgqckBUFcOd1wreD4sZkuQPiArLF1&#10;TAp+ycNq+TAqMNfuynu6HEItIoR9jgpMCF0upa8MWfSJ64ij9+V6iyHKvpa6x2uE21bO0jSTFhuO&#10;CwY7ejVUfR9+rILPcnfeZ5N3Py83Fdbb9clks5NS48ehfAERaAj38K39phU8Z/D/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cx8UAAADbAAAADwAAAAAAAAAA&#10;AAAAAAChAgAAZHJzL2Rvd25yZXYueG1sUEsFBgAAAAAEAAQA+QAAAJMDAAAAAA==&#10;" strokecolor="red" strokeweight="1.75pt"/>
                  </v:group>
                  <v:group id="Groupe 77" o:spid="_x0000_s1721" style="position:absolute;left:8213;top:6973;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Connecteur droit 78" o:spid="_x0000_s172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7DmMEAAADbAAAADwAAAGRycy9kb3ducmV2LnhtbERPPWvDMBDdC/kP4gLdarke2uBaCaYh&#10;ENOpidN2PKyLbWKdjKQ6zr+PhkLHx/suNrMZxETO95YVPCcpCOLG6p5bBfVx97QC4QOyxsEyKbiR&#10;h8168VBgru2VP2k6hFbEEPY5KuhCGHMpfdORQZ/YkThyZ+sMhghdK7XDaww3g8zS9EUa7Dk2dDjS&#10;e0fN5fBrFIy13PqPSpfffjjtq/on01P1pdTjci7fQASaw7/4z73XCl7j2Pgl/gC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jsOYwQAAANsAAAAPAAAAAAAAAAAAAAAA&#10;AKECAABkcnMvZG93bnJldi54bWxQSwUGAAAAAAQABAD5AAAAjwMAAAAA&#10;" strokecolor="red" strokeweight="1.75pt"/>
                    <v:line id="Connecteur droit 79" o:spid="_x0000_s172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ItcUAAADbAAAADwAAAGRycy9kb3ducmV2LnhtbESPQWvCQBSE74L/YXlCL1I3Co1t6iqh&#10;RSiCUGOxPT6yr9lg9m3IbjX+e1cQehxm5htmseptI07U+dqxgukkAUFcOl1zpeBrv358BuEDssbG&#10;MSm4kIfVcjhYYKbdmXd0KkIlIoR9hgpMCG0mpS8NWfQT1xJH79d1FkOUXSV1h+cIt42cJUkqLdYc&#10;Fwy29GaoPBZ/VsFP/vm9S8db/5SvS6w27weTzg5KPYz6/BVEoD78h+/tD61g/g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ItcUAAADbAAAADwAAAAAAAAAA&#10;AAAAAAChAgAAZHJzL2Rvd25yZXYueG1sUEsFBgAAAAAEAAQA+QAAAJMDAAAAAA==&#10;" strokecolor="red" strokeweight="1.75pt"/>
                  </v:group>
                  <v:group id="Groupe 80" o:spid="_x0000_s1724" style="position:absolute;left:15419;top:17586;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Connecteur droit 81" o:spid="_x0000_s172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aIsIAAADbAAAADwAAAGRycy9kb3ducmV2LnhtbESPQYvCMBSE74L/ITxhb5rqQaRrWmSX&#10;BYsnta4eH82zLTYvpcnW7r83guBxmJlvmHU6mEb01LnasoL5LAJBXFhdc6kgP/5MVyCcR9bYWCYF&#10;/+QgTcajNcba3nlP/cGXIkDYxaig8r6NpXRFRQbdzLbEwbvazqAPsiul7vAe4KaRiyhaSoM1h4UK&#10;W/qqqLgd/oyCNpffbpfpzdk1p22WXxa6z36V+pgMm08Qngb/Dr/aW61gNYfnl/AD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EaIsIAAADbAAAADwAAAAAAAAAAAAAA&#10;AAChAgAAZHJzL2Rvd25yZXYueG1sUEsFBgAAAAAEAAQA+QAAAJADAAAAAA==&#10;" strokecolor="red" strokeweight="1.75pt"/>
                    <v:line id="Connecteur droit 82" o:spid="_x0000_s172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dq48UAAADbAAAADwAAAGRycy9kb3ducmV2LnhtbESP3WrCQBSE7wu+w3IEb4puGmiQ6CpB&#10;EaRQqD+ol4fsMRvMng3ZraZv3y0UvBxm5htmvuxtI+7U+dqxgrdJAoK4dLrmSsHxsBlPQfiArLFx&#10;TAp+yMNyMXiZY67dg3d034dKRAj7HBWYENpcSl8asugnriWO3tV1FkOUXSV1h48It41MkySTFmuO&#10;CwZbWhkqb/tvq+BSfJ132eunfy82JVYf65PJ0pNSo2FfzEAE6sMz/N/eagXTF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dq48UAAADbAAAADwAAAAAAAAAA&#10;AAAAAAChAgAAZHJzL2Rvd25yZXYueG1sUEsFBgAAAAAEAAQA+QAAAJMDAAAAAA==&#10;" strokecolor="red" strokeweight="1.75pt"/>
                  </v:group>
                  <v:group id="Groupe 83" o:spid="_x0000_s1727" style="position:absolute;left:4912;top:11076;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Connecteur droit 84" o:spid="_x0000_s172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5usQAAADbAAAADwAAAGRycy9kb3ducmV2LnhtbESPQWuDQBSE74X8h+UFeqtrJZRgsxFp&#10;KSg9NTFJjw/3VaXuW3E3xvz7bKGQ4zAz3zCbbDa9mGh0nWUFz1EMgri2uuNGQbX/eFqDcB5ZY2+Z&#10;FFzJQbZdPGww1fbCXzTtfCMChF2KClrvh1RKV7dk0EV2IA7ejx0N+iDHRuoRLwFuepnE8Ys02HFY&#10;aHGgt5bq393ZKBgq+e4+S52fXH8oyuo70VN5VOpxOeevIDzN/h7+bxdawXoFf1/CD5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rm6xAAAANsAAAAPAAAAAAAAAAAA&#10;AAAAAKECAABkcnMvZG93bnJldi54bWxQSwUGAAAAAAQABAD5AAAAkgMAAAAA&#10;" strokecolor="red" strokeweight="1.75pt"/>
                    <v:line id="Connecteur droit 85" o:spid="_x0000_s172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yl8UAAADbAAAADwAAAGRycy9kb3ducmV2LnhtbESP3WrCQBSE74W+w3IK3kjdKBhC6iqh&#10;Iogg+FNsLw/Z02xo9mzIrhrf3i0UvBxm5htmvuxtI67U+dqxgsk4AUFcOl1zpeDztH7LQPiArLFx&#10;TAru5GG5eBnMMdfuxge6HkMlIoR9jgpMCG0upS8NWfRj1xJH78d1FkOUXSV1h7cIt42cJkkqLdYc&#10;Fwy29GGo/D1erILvYv91SEc7PyvWJVbb1dmk07NSw9e+eAcRqA/P8H97oxVkM/j7En+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7yl8UAAADbAAAADwAAAAAAAAAA&#10;AAAAAAChAgAAZHJzL2Rvd25yZXYueG1sUEsFBgAAAAAEAAQA+QAAAJMDAAAAAA==&#10;" strokecolor="red" strokeweight="1.75pt"/>
                  </v:group>
                  <v:shape id="_x0000_s1730" type="#_x0000_t202" style="position:absolute;left:6768;top:5921;width:130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p3MUA&#10;AADbAAAADwAAAGRycy9kb3ducmV2LnhtbESPQWvCQBSE7wX/w/KE3urGCiLRNbRiSw9SNCr2+Mi+&#10;ZFOzb0N2q/Hfu4VCj8PMfMMsst424kKdrx0rGI8SEMSF0zVXCg77t6cZCB+QNTaOScGNPGTLwcMC&#10;U+2uvKNLHioRIexTVGBCaFMpfWHIoh+5ljh6pesshii7SuoOrxFuG/mcJFNpsea4YLCllaHinP9Y&#10;Be+nUh7NZ/+9s1/b14lbb/LTpFDqcdi/zEEE6sN/+K/9oRXMpvD7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ncxQAAANsAAAAPAAAAAAAAAAAAAAAAAJgCAABkcnMv&#10;ZG93bnJldi54bWxQSwUGAAAAAAQABAD1AAAAig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20</w:t>
                          </w:r>
                        </w:p>
                      </w:txbxContent>
                    </v:textbox>
                  </v:shape>
                  <v:shape id="_x0000_s1731" type="#_x0000_t202" style="position:absolute;left:14747;top:16273;width:130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MR8UA&#10;AADbAAAADwAAAGRycy9kb3ducmV2LnhtbESPQWsCMRSE70L/Q3gFb5pVoZXVKCoqPUipW0WPj81z&#10;s+3mZdlEXf99Uyj0OMzMN8x03tpK3KjxpWMFg34Cgjh3uuRCweFz0xuD8AFZY+WYFDzIw3z21Jli&#10;qt2d93TLQiEihH2KCkwIdSqlzw1Z9H1XE0fv4hqLIcqmkLrBe4TbSg6T5EVaLDkuGKxpZSj/zq5W&#10;wfZ0kUfz3n7t7fljOXLrXXYa5Up1n9vFBESgNvyH/9pvWsH4FX6/x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QxHxQAAANsAAAAPAAAAAAAAAAAAAAAAAJgCAABkcnMv&#10;ZG93bnJldi54bWxQSwUGAAAAAAQABAD1AAAAig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19</w:t>
                          </w:r>
                        </w:p>
                      </w:txbxContent>
                    </v:textbox>
                  </v:shape>
                  <v:shape id="_x0000_s1732" type="#_x0000_t202" style="position:absolute;left:11507;top:4530;width:130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YNcEA&#10;AADbAAAADwAAAGRycy9kb3ducmV2LnhtbERPz2vCMBS+D/wfwhO8zdQJIp1R5tjEg4hWhzs+mmdT&#10;bV5KE7X+9+YgePz4fk9mra3ElRpfOlYw6CcgiHOnSy4U7He/72MQPiBrrByTgjt5mE07bxNMtbvx&#10;lq5ZKEQMYZ+iAhNCnUrpc0MWfd/VxJE7usZiiLAppG7wFsNtJT+SZCQtlhwbDNb0bSg/ZxerYHE4&#10;yj+zbk9b+7+ZD93PKjsMc6V63fbrE0SgNrzET/dSKxjHs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mDXBAAAA2wAAAA8AAAAAAAAAAAAAAAAAmAIAAGRycy9kb3du&#10;cmV2LnhtbFBLBQYAAAAABAAEAPUAAACGAw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18</w:t>
                          </w:r>
                        </w:p>
                      </w:txbxContent>
                    </v:textbox>
                  </v:shape>
                  <v:shape id="_x0000_s1733" type="#_x0000_t202" style="position:absolute;left:6156;top:11033;width:13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9rsUA&#10;AADbAAAADwAAAGRycy9kb3ducmV2LnhtbESPQWvCQBSE74L/YXlCb2bTCqLRVdrSFg+laGzR4yP7&#10;zEazb0N2q+m/d4WCx2FmvmHmy87W4kytrxwreExSEMSF0xWXCr6378MJCB+QNdaOScEfeVgu+r05&#10;ZtpdeEPnPJQiQthnqMCE0GRS+sKQRZ+4hjh6B9daDFG2pdQtXiLc1vIpTcfSYsVxwWBDr4aKU/5r&#10;FXzsDvLHfHXHjd2vX0bu7TPfjQqlHgbd8wxEoC7cw//tlVYwmcL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2uxQAAANsAAAAPAAAAAAAAAAAAAAAAAJgCAABkcnMv&#10;ZG93bnJldi54bWxQSwUGAAAAAAQABAD1AAAAig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17</w:t>
                          </w:r>
                        </w:p>
                      </w:txbxContent>
                    </v:textbox>
                  </v:shape>
                  <v:shape id="_x0000_s1734" type="#_x0000_t202" style="position:absolute;left:17746;top:19823;width:130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C7sIA&#10;AADbAAAADwAAAGRycy9kb3ducmV2LnhtbERPz2vCMBS+C/4P4QneNN0E2WpT2cYcHsbQTtHjo3k2&#10;1ealNJl2//1yGHj8+H5ny9424kqdrx0reJgmIIhLp2uuFOy+V5MnED4ga2wck4Jf8rDMh4MMU+1u&#10;vKVrESoRQ9inqMCE0KZS+tKQRT91LXHkTq6zGCLsKqk7vMVw28jHJJlLizXHBoMtvRkqL8WPVfBx&#10;OMm9+erPW3vcvM7c+2dxmJVKjUf9ywJEoD7cxf/utVbwHNfH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QLuwgAAANsAAAAPAAAAAAAAAAAAAAAAAJgCAABkcnMvZG93&#10;bnJldi54bWxQSwUGAAAAAAQABAD1AAAAhw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21</w:t>
                          </w:r>
                        </w:p>
                      </w:txbxContent>
                    </v:textbox>
                  </v:shape>
                  <v:group id="Groupe 91" o:spid="_x0000_s1735" style="position:absolute;left:32614;top:27776;width:1023;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Connecteur droit 92" o:spid="_x0000_s173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SiMQAAADbAAAADwAAAGRycy9kb3ducmV2LnhtbESPQWuDQBSE74H8h+UVcotrPYTGugmh&#10;oRDpKcakPT7cV5W6b8Xdqv332UKhx2FmvmGy/Ww6MdLgWssKHqMYBHFldcu1gvLyun4C4Tyyxs4y&#10;KfghB/vdcpFhqu3EZxoLX4sAYZeigsb7PpXSVQ0ZdJHtiYP3aQeDPsihlnrAKcBNJ5M43kiDLYeF&#10;Bnt6aaj6Kr6Ngr6UR/eW68O7666nvPxI9JjflFo9zIdnEJ5m/x/+a5+0gm0Cv1/C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hKIxAAAANsAAAAPAAAAAAAAAAAA&#10;AAAAAKECAABkcnMvZG93bnJldi54bWxQSwUGAAAAAAQABAD5AAAAkgMAAAAA&#10;" strokecolor="red" strokeweight="1.75pt"/>
                    <v:line id="Connecteur droit 93" o:spid="_x0000_s173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ZpcUAAADbAAAADwAAAGRycy9kb3ducmV2LnhtbESPQWvCQBSE7wX/w/IEL6VuVBpsdJWg&#10;CEUoVC3W4yP7zAazb0N2q/Hfu4VCj8PMfMPMl52txZVaXzlWMBomIIgLpysuFXwdNi9TED4ga6wd&#10;k4I7eVguek9zzLS78Y6u+1CKCGGfoQITQpNJ6QtDFv3QNcTRO7vWYoiyLaVu8RbhtpbjJEmlxYrj&#10;gsGGVoaKy/7HKjjln9+79PnDv+abAsvt+mjS8VGpQb/LZyACdeE//Nd+1wreJvD7Jf4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JZpcUAAADbAAAADwAAAAAAAAAA&#10;AAAAAAChAgAAZHJzL2Rvd25yZXYueG1sUEsFBgAAAAAEAAQA+QAAAJMDAAAAAA==&#10;" strokecolor="red" strokeweight="1.75pt"/>
                  </v:group>
                  <v:shape id="_x0000_s1738" type="#_x0000_t202" style="position:absolute;left:32879;top:29020;width:1308;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E7cUA&#10;AADbAAAADwAAAGRycy9kb3ducmV2LnhtbESPQWsCMRSE7wX/Q3gFbzXbWopdjdKKiociulX0+Ng8&#10;N2s3L8sm6vrvm0LB4zAz3zCjSWsrcaHGl44VPPcSEMS50yUXCrbf86cBCB+QNVaOScGNPEzGnYcR&#10;ptpdeUOXLBQiQtinqMCEUKdS+tyQRd9zNXH0jq6xGKJsCqkbvEa4reRLkrxJiyXHBYM1TQ3lP9nZ&#10;Kljsj3JnVu1pYw/rz76bfWX7fq5U97H9GIII1IZ7+L+91AreX+HvS/wB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gTtxQAAANsAAAAPAAAAAAAAAAAAAAAAAJgCAABkcnMv&#10;ZG93bnJldi54bWxQSwUGAAAAAAQABAD1AAAAig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22</w:t>
                          </w:r>
                        </w:p>
                      </w:txbxContent>
                    </v:textbox>
                  </v:shape>
                  <v:group id="Groupe 95" o:spid="_x0000_s1739" style="position:absolute;left:36103;top:25003;width:1022;height:1022" coordsize="416257,2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Connecteur droit 96" o:spid="_x0000_s174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Ui8QAAADbAAAADwAAAGRycy9kb3ducmV2LnhtbESPQWuDQBSE74H8h+UFeotrc5DGuobQ&#10;Uoj0lMQkPT7cV5W6b8Xdqv332UKhx2FmvmGy3Ww6MdLgWssKHqMYBHFldcu1gvL8tn4C4Tyyxs4y&#10;KfghB7t8ucgw1XbiI40nX4sAYZeigsb7PpXSVQ0ZdJHtiYP3aQeDPsihlnrAKcBNJzdxnEiDLYeF&#10;Bnt6aaj6On0bBX0pX917ofc3110ORfmx0WNxVephNe+fQXia/X/4r33QCrYJ/H4JP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RSLxAAAANsAAAAPAAAAAAAAAAAA&#10;AAAAAKECAABkcnMvZG93bnJldi54bWxQSwUGAAAAAAQABAD5AAAAkgMAAAAA&#10;" strokecolor="red" strokeweight="1.75pt"/>
                    <v:line id="Connecteur droit 97" o:spid="_x0000_s174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fpsUAAADbAAAADwAAAGRycy9kb3ducmV2LnhtbESPQWvCQBSE74L/YXlCL1I3Co1t6iqh&#10;RSiCUGOxPT6yr9lg9m3IbjX+e1cQehxm5htmseptI07U+dqxgukkAUFcOl1zpeBrv358BuEDssbG&#10;MSm4kIfVcjhYYKbdmXd0KkIlIoR9hgpMCG0mpS8NWfQT1xJH79d1FkOUXSV1h+cIt42cJUkqLdYc&#10;Fwy29GaoPBZ/VsFP/vm9S8db/5SvS6w27weTzg5KPYz6/BVEoD78h+/tD63gZQ6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fpsUAAADbAAAADwAAAAAAAAAA&#10;AAAAAAChAgAAZHJzL2Rvd25yZXYueG1sUEsFBgAAAAAEAAQA+QAAAJMDAAAAAA==&#10;" strokecolor="red" strokeweight="1.75pt"/>
                  </v:group>
                  <v:shape id="_x0000_s1742" type="#_x0000_t202" style="position:absolute;left:34623;top:24739;width:13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6MIA&#10;AADbAAAADwAAAGRycy9kb3ducmV2LnhtbERPz2vCMBS+C/4P4QneNN0E2WpT2cYcHsbQTtHjo3k2&#10;1ealNJl2//1yGHj8+H5ny9424kqdrx0reJgmIIhLp2uuFOy+V5MnED4ga2wck4Jf8rDMh4MMU+1u&#10;vKVrESoRQ9inqMCE0KZS+tKQRT91LXHkTq6zGCLsKqk7vMVw28jHJJlLizXHBoMtvRkqL8WPVfBx&#10;OMm9+erPW3vcvM7c+2dxmJVKjUf9ywJEoD7cxf/utVbwHMfG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w7owgAAANsAAAAPAAAAAAAAAAAAAAAAAJgCAABkcnMvZG93&#10;bnJldi54bWxQSwUGAAAAAAQABAD1AAAAhwMAAAAA&#10;" fillcolor="yellow" stroked="f">
                    <v:textbox inset="0,0,0,0">
                      <w:txbxContent>
                        <w:p w:rsidR="006C2928" w:rsidRDefault="006C2928" w:rsidP="006C3977">
                          <w:pPr>
                            <w:pStyle w:val="NormalWeb"/>
                            <w:spacing w:before="0" w:beforeAutospacing="0" w:after="0" w:afterAutospacing="0" w:line="276" w:lineRule="auto"/>
                          </w:pPr>
                          <w:r>
                            <w:rPr>
                              <w:rFonts w:eastAsia="Calibri"/>
                              <w:sz w:val="18"/>
                              <w:szCs w:val="18"/>
                            </w:rPr>
                            <w:t>23</w:t>
                          </w:r>
                        </w:p>
                      </w:txbxContent>
                    </v:textbox>
                  </v:shape>
                  <w10:wrap type="none"/>
                  <w10:anchorlock/>
                </v:group>
              </w:pict>
            </w:r>
          </w:p>
        </w:tc>
      </w:tr>
    </w:tbl>
    <w:p w:rsidR="006C3977" w:rsidRDefault="006C3977" w:rsidP="006C3977"/>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928"/>
        <w:gridCol w:w="1784"/>
        <w:gridCol w:w="1690"/>
        <w:gridCol w:w="1183"/>
        <w:gridCol w:w="1808"/>
      </w:tblGrid>
      <w:tr w:rsidR="0078064D" w:rsidRPr="00716C58" w:rsidTr="0078064D">
        <w:trPr>
          <w:jc w:val="center"/>
        </w:trPr>
        <w:tc>
          <w:tcPr>
            <w:tcW w:w="725" w:type="dxa"/>
            <w:shd w:val="pct25" w:color="auto" w:fill="auto"/>
            <w:vAlign w:val="center"/>
          </w:tcPr>
          <w:p w:rsidR="0078064D" w:rsidRPr="006C3977" w:rsidRDefault="0078064D" w:rsidP="006C3977">
            <w:pPr>
              <w:tabs>
                <w:tab w:val="center" w:pos="4536"/>
                <w:tab w:val="right" w:pos="9072"/>
              </w:tabs>
              <w:jc w:val="center"/>
              <w:rPr>
                <w:b/>
              </w:rPr>
            </w:pPr>
            <w:r w:rsidRPr="006C3977">
              <w:rPr>
                <w:b/>
              </w:rPr>
              <w:t>N° ID</w:t>
            </w:r>
          </w:p>
        </w:tc>
        <w:tc>
          <w:tcPr>
            <w:tcW w:w="928" w:type="dxa"/>
            <w:shd w:val="pct25" w:color="auto" w:fill="auto"/>
            <w:vAlign w:val="center"/>
          </w:tcPr>
          <w:p w:rsidR="0078064D" w:rsidRPr="006C3977" w:rsidRDefault="0078064D" w:rsidP="006C3977">
            <w:pPr>
              <w:tabs>
                <w:tab w:val="center" w:pos="4536"/>
                <w:tab w:val="right" w:pos="9072"/>
              </w:tabs>
              <w:jc w:val="center"/>
              <w:rPr>
                <w:b/>
              </w:rPr>
            </w:pPr>
            <w:r w:rsidRPr="006C3977">
              <w:rPr>
                <w:b/>
              </w:rPr>
              <w:t>Existant / Ajout (E/A)</w:t>
            </w:r>
          </w:p>
        </w:tc>
        <w:tc>
          <w:tcPr>
            <w:tcW w:w="1784" w:type="dxa"/>
            <w:shd w:val="pct25" w:color="auto" w:fill="auto"/>
            <w:vAlign w:val="center"/>
          </w:tcPr>
          <w:p w:rsidR="0078064D" w:rsidRPr="006C3977" w:rsidRDefault="0078064D" w:rsidP="006C3977">
            <w:pPr>
              <w:tabs>
                <w:tab w:val="center" w:pos="4536"/>
                <w:tab w:val="right" w:pos="9072"/>
              </w:tabs>
              <w:jc w:val="center"/>
              <w:rPr>
                <w:b/>
              </w:rPr>
            </w:pPr>
            <w:r w:rsidRPr="006C3977">
              <w:rPr>
                <w:b/>
              </w:rPr>
              <w:t>Type mesure</w:t>
            </w:r>
          </w:p>
        </w:tc>
        <w:tc>
          <w:tcPr>
            <w:tcW w:w="1690" w:type="dxa"/>
            <w:shd w:val="pct25" w:color="auto" w:fill="auto"/>
            <w:vAlign w:val="center"/>
          </w:tcPr>
          <w:p w:rsidR="0078064D" w:rsidRPr="006C3977" w:rsidRDefault="0078064D" w:rsidP="006C3977">
            <w:pPr>
              <w:tabs>
                <w:tab w:val="center" w:pos="4536"/>
                <w:tab w:val="right" w:pos="9072"/>
              </w:tabs>
              <w:jc w:val="center"/>
              <w:rPr>
                <w:b/>
              </w:rPr>
            </w:pPr>
            <w:r w:rsidRPr="006C3977">
              <w:rPr>
                <w:b/>
              </w:rPr>
              <w:t>Type capteur</w:t>
            </w:r>
          </w:p>
        </w:tc>
        <w:tc>
          <w:tcPr>
            <w:tcW w:w="1183" w:type="dxa"/>
            <w:shd w:val="pct25" w:color="auto" w:fill="auto"/>
            <w:vAlign w:val="center"/>
          </w:tcPr>
          <w:p w:rsidR="0078064D" w:rsidRPr="00AC2439" w:rsidRDefault="0078064D" w:rsidP="004156B8">
            <w:pPr>
              <w:tabs>
                <w:tab w:val="center" w:pos="4536"/>
                <w:tab w:val="right" w:pos="9072"/>
              </w:tabs>
              <w:jc w:val="center"/>
              <w:rPr>
                <w:b/>
              </w:rPr>
            </w:pPr>
            <w:r>
              <w:rPr>
                <w:b/>
              </w:rPr>
              <w:t>Plage de mesure</w:t>
            </w:r>
          </w:p>
        </w:tc>
        <w:tc>
          <w:tcPr>
            <w:tcW w:w="1808" w:type="dxa"/>
            <w:shd w:val="pct25" w:color="auto" w:fill="auto"/>
            <w:vAlign w:val="center"/>
          </w:tcPr>
          <w:p w:rsidR="0078064D" w:rsidRPr="00AC2439" w:rsidRDefault="0078064D" w:rsidP="004156B8">
            <w:pPr>
              <w:tabs>
                <w:tab w:val="center" w:pos="4536"/>
                <w:tab w:val="right" w:pos="9072"/>
              </w:tabs>
              <w:jc w:val="center"/>
              <w:rPr>
                <w:b/>
              </w:rPr>
            </w:pPr>
            <w:r>
              <w:rPr>
                <w:b/>
              </w:rPr>
              <w:t>Observation</w:t>
            </w: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production ECBT</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2</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retour ECBT</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3</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entrée primaire ballon ECS</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4</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sortie primaire ballon ECS</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5</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entrée EFS ballon</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6</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sortie ECS ballon</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7</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entrée EFS échangeur à plaques</w:t>
            </w:r>
          </w:p>
        </w:tc>
        <w:tc>
          <w:tcPr>
            <w:tcW w:w="1690" w:type="dxa"/>
            <w:vAlign w:val="center"/>
          </w:tcPr>
          <w:p w:rsidR="0078064D" w:rsidRPr="00A16A5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8</w:t>
            </w:r>
          </w:p>
        </w:tc>
        <w:tc>
          <w:tcPr>
            <w:tcW w:w="928" w:type="dxa"/>
            <w:vAlign w:val="center"/>
          </w:tcPr>
          <w:p w:rsidR="0078064D" w:rsidRDefault="0078064D" w:rsidP="006C3977">
            <w:pPr>
              <w:tabs>
                <w:tab w:val="center" w:pos="4536"/>
                <w:tab w:val="right" w:pos="9072"/>
              </w:tabs>
              <w:jc w:val="center"/>
            </w:pPr>
            <w:r>
              <w:t>E</w:t>
            </w:r>
          </w:p>
        </w:tc>
        <w:tc>
          <w:tcPr>
            <w:tcW w:w="1784" w:type="dxa"/>
            <w:vAlign w:val="center"/>
          </w:tcPr>
          <w:p w:rsidR="0078064D" w:rsidRDefault="0078064D" w:rsidP="006C3977">
            <w:pPr>
              <w:tabs>
                <w:tab w:val="center" w:pos="4536"/>
                <w:tab w:val="right" w:pos="9072"/>
              </w:tabs>
              <w:jc w:val="center"/>
            </w:pPr>
            <w:r>
              <w:t>T° sortie ECS échangeur à plaques</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lastRenderedPageBreak/>
              <w:t>9</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entrée primaire échangeur à plaques</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10</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T° sortie primaire échangeur à plaques</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11</w:t>
            </w:r>
          </w:p>
        </w:tc>
        <w:tc>
          <w:tcPr>
            <w:tcW w:w="928" w:type="dxa"/>
            <w:vAlign w:val="center"/>
          </w:tcPr>
          <w:p w:rsidR="0078064D" w:rsidRDefault="0078064D" w:rsidP="006C3977">
            <w:pPr>
              <w:tabs>
                <w:tab w:val="center" w:pos="4536"/>
                <w:tab w:val="right" w:pos="9072"/>
              </w:tabs>
              <w:jc w:val="center"/>
            </w:pPr>
            <w:r>
              <w:t>E</w:t>
            </w:r>
          </w:p>
        </w:tc>
        <w:tc>
          <w:tcPr>
            <w:tcW w:w="1784" w:type="dxa"/>
            <w:vAlign w:val="center"/>
          </w:tcPr>
          <w:p w:rsidR="0078064D" w:rsidRDefault="0078064D" w:rsidP="006C3977">
            <w:pPr>
              <w:tabs>
                <w:tab w:val="center" w:pos="4536"/>
                <w:tab w:val="right" w:pos="9072"/>
              </w:tabs>
              <w:jc w:val="center"/>
            </w:pPr>
            <w:r>
              <w:t>T° retour bouclage</w:t>
            </w:r>
          </w:p>
        </w:tc>
        <w:tc>
          <w:tcPr>
            <w:tcW w:w="1690" w:type="dxa"/>
            <w:vAlign w:val="center"/>
          </w:tcPr>
          <w:p w:rsidR="0078064D" w:rsidRDefault="0078064D" w:rsidP="006C3977">
            <w:pPr>
              <w:tabs>
                <w:tab w:val="center" w:pos="4536"/>
                <w:tab w:val="right" w:pos="9072"/>
              </w:tabs>
              <w:jc w:val="center"/>
            </w:pPr>
            <w:r>
              <w:t>Sonde T° contact</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Pr="00FA456F"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12</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Débitmètre primaire échangeur à plaques</w:t>
            </w:r>
          </w:p>
        </w:tc>
        <w:tc>
          <w:tcPr>
            <w:tcW w:w="1690" w:type="dxa"/>
            <w:vAlign w:val="center"/>
          </w:tcPr>
          <w:p w:rsidR="0078064D" w:rsidRDefault="0078064D" w:rsidP="006C3977">
            <w:pPr>
              <w:tabs>
                <w:tab w:val="center" w:pos="4536"/>
                <w:tab w:val="right" w:pos="9072"/>
              </w:tabs>
              <w:jc w:val="center"/>
            </w:pPr>
            <w:r>
              <w:t>Débitmètre eau</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13</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Débitmètre secondaire échangeur à plaques</w:t>
            </w:r>
          </w:p>
        </w:tc>
        <w:tc>
          <w:tcPr>
            <w:tcW w:w="1690" w:type="dxa"/>
            <w:vAlign w:val="center"/>
          </w:tcPr>
          <w:p w:rsidR="0078064D" w:rsidRDefault="0078064D" w:rsidP="006C3977">
            <w:pPr>
              <w:tabs>
                <w:tab w:val="center" w:pos="4536"/>
                <w:tab w:val="right" w:pos="9072"/>
              </w:tabs>
              <w:jc w:val="center"/>
            </w:pPr>
            <w:r>
              <w:t>Débitmètre eau</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14</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Compteur d’énergie chaudière électrique</w:t>
            </w:r>
          </w:p>
        </w:tc>
        <w:tc>
          <w:tcPr>
            <w:tcW w:w="1690" w:type="dxa"/>
            <w:vAlign w:val="center"/>
          </w:tcPr>
          <w:p w:rsidR="0078064D" w:rsidRDefault="0078064D" w:rsidP="006C3977">
            <w:pPr>
              <w:tabs>
                <w:tab w:val="center" w:pos="4536"/>
                <w:tab w:val="right" w:pos="9072"/>
              </w:tabs>
              <w:jc w:val="center"/>
            </w:pPr>
            <w:r>
              <w:t>Compteur d'énergie monophasé</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Default="0078064D" w:rsidP="006C3977">
            <w:pPr>
              <w:tabs>
                <w:tab w:val="center" w:pos="4536"/>
                <w:tab w:val="right" w:pos="9072"/>
              </w:tabs>
              <w:jc w:val="center"/>
            </w:pPr>
          </w:p>
        </w:tc>
      </w:tr>
      <w:tr w:rsidR="0078064D" w:rsidTr="0078064D">
        <w:trPr>
          <w:trHeight w:val="454"/>
          <w:jc w:val="center"/>
        </w:trPr>
        <w:tc>
          <w:tcPr>
            <w:tcW w:w="725" w:type="dxa"/>
            <w:vAlign w:val="center"/>
          </w:tcPr>
          <w:p w:rsidR="0078064D" w:rsidRDefault="0078064D" w:rsidP="006C3977">
            <w:pPr>
              <w:tabs>
                <w:tab w:val="center" w:pos="4536"/>
                <w:tab w:val="right" w:pos="9072"/>
              </w:tabs>
              <w:jc w:val="center"/>
            </w:pPr>
            <w:r>
              <w:t>15</w:t>
            </w:r>
          </w:p>
        </w:tc>
        <w:tc>
          <w:tcPr>
            <w:tcW w:w="928" w:type="dxa"/>
            <w:vAlign w:val="center"/>
          </w:tcPr>
          <w:p w:rsidR="0078064D" w:rsidRDefault="0078064D" w:rsidP="006C3977">
            <w:pPr>
              <w:tabs>
                <w:tab w:val="center" w:pos="4536"/>
                <w:tab w:val="right" w:pos="9072"/>
              </w:tabs>
              <w:jc w:val="center"/>
            </w:pPr>
            <w:r>
              <w:t>A</w:t>
            </w:r>
          </w:p>
        </w:tc>
        <w:tc>
          <w:tcPr>
            <w:tcW w:w="1784" w:type="dxa"/>
            <w:vAlign w:val="center"/>
          </w:tcPr>
          <w:p w:rsidR="0078064D" w:rsidRDefault="0078064D" w:rsidP="006C3977">
            <w:pPr>
              <w:tabs>
                <w:tab w:val="center" w:pos="4536"/>
                <w:tab w:val="right" w:pos="9072"/>
              </w:tabs>
              <w:jc w:val="center"/>
            </w:pPr>
            <w:r>
              <w:t>Compteur</w:t>
            </w:r>
          </w:p>
          <w:p w:rsidR="0078064D" w:rsidRDefault="0078064D" w:rsidP="006C3977">
            <w:pPr>
              <w:tabs>
                <w:tab w:val="center" w:pos="4536"/>
                <w:tab w:val="right" w:pos="9072"/>
              </w:tabs>
              <w:jc w:val="center"/>
            </w:pPr>
            <w:r>
              <w:t>EFS</w:t>
            </w:r>
          </w:p>
        </w:tc>
        <w:tc>
          <w:tcPr>
            <w:tcW w:w="1690" w:type="dxa"/>
            <w:vAlign w:val="center"/>
          </w:tcPr>
          <w:p w:rsidR="0078064D" w:rsidRPr="00A16A5D" w:rsidRDefault="0078064D" w:rsidP="006C3977">
            <w:pPr>
              <w:tabs>
                <w:tab w:val="center" w:pos="4536"/>
                <w:tab w:val="right" w:pos="9072"/>
              </w:tabs>
              <w:jc w:val="center"/>
            </w:pPr>
            <w:r>
              <w:t>Débitmètre eau</w:t>
            </w:r>
          </w:p>
        </w:tc>
        <w:tc>
          <w:tcPr>
            <w:tcW w:w="1183" w:type="dxa"/>
            <w:vAlign w:val="center"/>
          </w:tcPr>
          <w:p w:rsidR="0078064D" w:rsidRDefault="0078064D" w:rsidP="006C3977">
            <w:pPr>
              <w:tabs>
                <w:tab w:val="center" w:pos="4536"/>
                <w:tab w:val="right" w:pos="9072"/>
              </w:tabs>
              <w:jc w:val="center"/>
            </w:pPr>
          </w:p>
        </w:tc>
        <w:tc>
          <w:tcPr>
            <w:tcW w:w="1808" w:type="dxa"/>
            <w:vAlign w:val="center"/>
          </w:tcPr>
          <w:p w:rsidR="0078064D" w:rsidRDefault="0078064D" w:rsidP="006C3977">
            <w:pPr>
              <w:tabs>
                <w:tab w:val="center" w:pos="4536"/>
                <w:tab w:val="right" w:pos="9072"/>
              </w:tabs>
              <w:jc w:val="center"/>
            </w:pPr>
          </w:p>
        </w:tc>
      </w:tr>
      <w:tr w:rsidR="00D6158A" w:rsidTr="00094056">
        <w:trPr>
          <w:trHeight w:val="454"/>
          <w:jc w:val="center"/>
        </w:trPr>
        <w:tc>
          <w:tcPr>
            <w:tcW w:w="725" w:type="dxa"/>
            <w:vAlign w:val="center"/>
          </w:tcPr>
          <w:p w:rsidR="00D6158A" w:rsidRDefault="00D6158A" w:rsidP="00094056">
            <w:pPr>
              <w:tabs>
                <w:tab w:val="center" w:pos="4536"/>
                <w:tab w:val="right" w:pos="9072"/>
              </w:tabs>
              <w:jc w:val="center"/>
            </w:pPr>
            <w:r>
              <w:t>16</w:t>
            </w:r>
          </w:p>
        </w:tc>
        <w:tc>
          <w:tcPr>
            <w:tcW w:w="928" w:type="dxa"/>
            <w:vAlign w:val="center"/>
          </w:tcPr>
          <w:p w:rsidR="00D6158A" w:rsidRDefault="00D6158A" w:rsidP="00094056">
            <w:pPr>
              <w:tabs>
                <w:tab w:val="center" w:pos="4536"/>
                <w:tab w:val="right" w:pos="9072"/>
              </w:tabs>
              <w:jc w:val="center"/>
            </w:pPr>
            <w:r>
              <w:t>A</w:t>
            </w:r>
          </w:p>
        </w:tc>
        <w:tc>
          <w:tcPr>
            <w:tcW w:w="1784" w:type="dxa"/>
            <w:vAlign w:val="center"/>
          </w:tcPr>
          <w:p w:rsidR="00D6158A" w:rsidRDefault="00D6158A" w:rsidP="00094056">
            <w:pPr>
              <w:tabs>
                <w:tab w:val="center" w:pos="4536"/>
                <w:tab w:val="right" w:pos="9072"/>
              </w:tabs>
              <w:jc w:val="center"/>
            </w:pPr>
            <w:r>
              <w:t>Compteur</w:t>
            </w:r>
          </w:p>
          <w:p w:rsidR="00D6158A" w:rsidRDefault="00D6158A" w:rsidP="00094056">
            <w:pPr>
              <w:tabs>
                <w:tab w:val="center" w:pos="4536"/>
                <w:tab w:val="right" w:pos="9072"/>
              </w:tabs>
              <w:jc w:val="center"/>
            </w:pPr>
            <w:r>
              <w:t>ECS</w:t>
            </w:r>
          </w:p>
        </w:tc>
        <w:tc>
          <w:tcPr>
            <w:tcW w:w="1690" w:type="dxa"/>
            <w:vAlign w:val="center"/>
          </w:tcPr>
          <w:p w:rsidR="00D6158A" w:rsidRDefault="00D6158A" w:rsidP="00094056">
            <w:pPr>
              <w:tabs>
                <w:tab w:val="center" w:pos="4536"/>
                <w:tab w:val="right" w:pos="9072"/>
              </w:tabs>
              <w:jc w:val="center"/>
            </w:pPr>
            <w:r>
              <w:t>Débitmètre eau</w:t>
            </w:r>
          </w:p>
        </w:tc>
        <w:tc>
          <w:tcPr>
            <w:tcW w:w="1183" w:type="dxa"/>
            <w:vAlign w:val="center"/>
          </w:tcPr>
          <w:p w:rsidR="00D6158A" w:rsidRDefault="00D6158A" w:rsidP="00094056">
            <w:pPr>
              <w:tabs>
                <w:tab w:val="center" w:pos="4536"/>
                <w:tab w:val="right" w:pos="9072"/>
              </w:tabs>
              <w:jc w:val="center"/>
            </w:pPr>
          </w:p>
        </w:tc>
        <w:tc>
          <w:tcPr>
            <w:tcW w:w="1808" w:type="dxa"/>
            <w:vAlign w:val="center"/>
          </w:tcPr>
          <w:p w:rsidR="00D6158A" w:rsidRDefault="00D6158A" w:rsidP="00094056">
            <w:pPr>
              <w:tabs>
                <w:tab w:val="center" w:pos="4536"/>
                <w:tab w:val="right" w:pos="9072"/>
              </w:tabs>
              <w:jc w:val="center"/>
            </w:pPr>
          </w:p>
        </w:tc>
      </w:tr>
    </w:tbl>
    <w:p w:rsidR="006C3977" w:rsidRDefault="006C3977" w:rsidP="006C3977"/>
    <w:p w:rsidR="002E59A8" w:rsidRDefault="002E59A8" w:rsidP="002E59A8">
      <w:pPr>
        <w:pStyle w:val="Titre3"/>
      </w:pPr>
      <w:r w:rsidRPr="002E59A8">
        <w:t>ECBT</w:t>
      </w:r>
    </w:p>
    <w:p w:rsidR="002E59A8" w:rsidRDefault="002E59A8" w:rsidP="002E59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C3977" w:rsidTr="006C3977">
        <w:trPr>
          <w:jc w:val="center"/>
        </w:trPr>
        <w:tc>
          <w:tcPr>
            <w:tcW w:w="9288" w:type="dxa"/>
          </w:tcPr>
          <w:p w:rsidR="006C3977" w:rsidRDefault="001475BB" w:rsidP="006C3977">
            <w:pPr>
              <w:tabs>
                <w:tab w:val="center" w:pos="4536"/>
                <w:tab w:val="right" w:pos="9072"/>
              </w:tabs>
              <w:spacing w:line="276" w:lineRule="auto"/>
            </w:pPr>
            <w:r>
              <w:rPr>
                <w:noProof/>
              </w:rPr>
              <w:pict>
                <v:group id="_x0000_s1571" style="position:absolute;left:0;text-align:left;margin-left:92.7pt;margin-top:152.9pt;width:8.05pt;height:8.05pt;z-index:25164595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">
                  <v:line id="Connecteur droit 13" o:spid="_x0000_s157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0ScEAAADbAAAADwAAAGRycy9kb3ducmV2LnhtbERPTWvCQBC9F/wPywje6kaFUmI2IkrB&#10;4KlpWj0O2TEJZmdDdpvEf98tFHqbx/ucZDeZVgzUu8aygtUyAkFcWt1wpaD4eHt+BeE8ssbWMil4&#10;kINdOntKMNZ25Hcacl+JEMIuRgW1910spStrMuiWtiMO3M32Bn2AfSV1j2MIN61cR9GLNNhwaKix&#10;o0NN5T3/Ngq6Qh7dOdP7i2s/T1lxXesh+1JqMZ/2WxCeJv8v/nOfdJi/gd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9bRJwQAAANsAAAAPAAAAAAAAAAAAAAAA&#10;AKECAABkcnMvZG93bnJldi54bWxQSwUGAAAAAAQABAD5AAAAjwMAAAAA&#10;" strokecolor="red" strokeweight="1.75pt"/>
                  <v:line id="Connecteur droit 16" o:spid="_x0000_s157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5Z8IAAADbAAAADwAAAGRycy9kb3ducmV2LnhtbERP32vCMBB+F/Y/hBv4IpoqWEY1StkQ&#10;RBCmDvXxaG5NWXMpTdT63y+C4Nt9fD9vvuxsLa7U+sqxgvEoAUFcOF1xqeDnsBp+gPABWWPtmBTc&#10;ycNy8dabY6bdjXd03YdSxBD2GSowITSZlL4wZNGPXEMcuV/XWgwRtqXULd5iuK3lJElSabHi2GCw&#10;oU9Dxd/+YhWc8+/TLh1s/TRfFVhuvo4mnRyV6r93+QxEoC68xE/3Wsf5KTx+i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5Z8IAAADbAAAADwAAAAAAAAAAAAAA&#10;AAChAgAAZHJzL2Rvd25yZXYueG1sUEsFBgAAAAAEAAQA+QAAAJADAAAAAA==&#10;" strokecolor="red" strokeweight="1.75pt"/>
                </v:group>
              </w:pict>
            </w:r>
            <w:r>
              <w:rPr>
                <w:noProof/>
              </w:rPr>
              <w:pict>
                <v:group id="Groupe 17" o:spid="_x0000_s1574" style="position:absolute;left:0;text-align:left;margin-left:139.8pt;margin-top:184pt;width:8.05pt;height:8.05pt;z-index:25164697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">
                  <v:line id="Connecteur droit 18" o:spid="_x0000_s157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mOMMAAADbAAAADwAAAGRycy9kb3ducmV2LnhtbESPQWvCQBCF7wX/wzJCb81GD1Kiq0hF&#10;MHhS09rjkJ0modnZkF1j+u+dQ8HbDO/Ne9+sNqNr1UB9aDwbmCUpKOLS24YrA8Vl//YOKkRki61n&#10;MvBHATbrycsKM+vvfKLhHCslIRwyNFDH2GVah7ImhyHxHbFoP753GGXtK217vEu4a/U8TRfaYcPS&#10;UGNHHzWVv+ebM9AVeheOud1eQ/t5yIvvuR3yL2Nep+N2CSrSGJ/m/+uDFXyBlV9kA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RJjjDAAAA2wAAAA8AAAAAAAAAAAAA&#10;AAAAoQIAAGRycy9kb3ducmV2LnhtbFBLBQYAAAAABAAEAPkAAACRAwAAAAA=&#10;" strokecolor="red" strokeweight="1.75pt"/>
                  <v:line id="Connecteur droit 19" o:spid="_x0000_s157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tFcIAAADbAAAADwAAAGRycy9kb3ducmV2LnhtbERP32vCMBB+H/g/hBP2MjRVsMxqlOIQ&#10;hjBQJ+rj0ZxNsbmUJtPuv18Ggm/38f28+bKztbhR6yvHCkbDBARx4XTFpYLD93rwDsIHZI21Y1Lw&#10;Sx6Wi97LHDPt7ryj2z6UIoawz1CBCaHJpPSFIYt+6BriyF1cazFE2JZSt3iP4baW4yRJpcWKY4PB&#10;hlaGiuv+xyo459vTLn378pN8XWC5+TiadHxU6rXf5TMQgbrwFD/cnzrOn8L/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ltFcIAAADbAAAADwAAAAAAAAAAAAAA&#10;AAChAgAAZHJzL2Rvd25yZXYueG1sUEsFBgAAAAAEAAQA+QAAAJADAAAAAA==&#10;" strokecolor="red" strokeweight="1.75pt"/>
                </v:group>
              </w:pict>
            </w:r>
            <w:r>
              <w:rPr>
                <w:noProof/>
              </w:rPr>
              <w:pict>
                <v:group id="Groupe 20" o:spid="_x0000_s1577" style="position:absolute;left:0;text-align:left;margin-left:130.15pt;margin-top:162.65pt;width:8.05pt;height:8.05pt;z-index:25164800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">
                  <v:line id="Connecteur droit 21" o:spid="_x0000_s157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FGMMAAADbAAAADwAAAGRycy9kb3ducmV2LnhtbESPT2uDQBTE74F8h+UVcourHkKw2YTQ&#10;ElByqrV/jg/3VaXuW3E3ar99tlDocZiZ3zCH02J6MdHoOssKkigGQVxb3XGjoHq9bPcgnEfW2Fsm&#10;BT/k4HRcrw6YaTvzC02lb0SAsMtQQev9kEnp6pYMusgOxMH7sqNBH+TYSD3iHOCml2kc76TBjsNC&#10;iwM9tVR/lzejYKjks7sW+vzh+re8qD5TPRXvSm0elvMjCE+L/w//tXOtIE3g90v4AfJ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HRRjDAAAA2wAAAA8AAAAAAAAAAAAA&#10;AAAAoQIAAGRycy9kb3ducmV2LnhtbFBLBQYAAAAABAAEAPkAAACRAwAAAAA=&#10;" strokecolor="red" strokeweight="1.75pt"/>
                  <v:line id="Connecteur droit 22" o:spid="_x0000_s157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12cQAAADbAAAADwAAAGRycy9kb3ducmV2LnhtbESPQWvCQBSE70L/w/IKXkQ3BhpKdJXQ&#10;IohQqFrU4yP7mg3Nvg3ZVeO/7wqCx2FmvmHmy9424kKdrx0rmE4SEMSl0zVXCn72q/E7CB+QNTaO&#10;ScGNPCwXL4M55tpdeUuXXahEhLDPUYEJoc2l9KUhi37iWuLo/brOYoiyq6Tu8BrhtpFpkmTSYs1x&#10;wWBLH4bKv93ZKjgV38dtNvryb8WqxGrzeTBZelBq+NoXMxCB+vAMP9prrSBN4f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TXZxAAAANsAAAAPAAAAAAAAAAAA&#10;AAAAAKECAABkcnMvZG93bnJldi54bWxQSwUGAAAAAAQABAD5AAAAkgMAAAAA&#10;" strokecolor="red" strokeweight="1.75pt"/>
                </v:group>
              </w:pict>
            </w:r>
            <w:r>
              <w:rPr>
                <w:noProof/>
              </w:rPr>
              <w:pict>
                <v:group id="Groupe 23" o:spid="_x0000_s1580" style="position:absolute;left:0;text-align:left;margin-left:139.95pt;margin-top:194.95pt;width:8.05pt;height:8.05pt;z-index:25164902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">
                  <v:line id="Connecteur droit 24" o:spid="_x0000_s158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mgMMAAADbAAAADwAAAGRycy9kb3ducmV2LnhtbESPQWuDQBSE74H8h+UVcotrJZRg3YTQ&#10;UIj0FGPSHh/uq0rdt+Ju1f77bKHQ4zAz3zDZfjadGGlwrWUFj1EMgriyuuVaQXl5XW9BOI+ssbNM&#10;Cn7IwX63XGSYajvxmcbC1yJA2KWooPG+T6V0VUMGXWR74uB92sGgD3KopR5wCnDTySSOn6TBlsNC&#10;gz29NFR9Fd9GQV/Ko3vL9eHddddTXn4kesxvSq0e5sMzCE+z/w//tU9aQbKB3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w5oDDAAAA2wAAAA8AAAAAAAAAAAAA&#10;AAAAoQIAAGRycy9kb3ducmV2LnhtbFBLBQYAAAAABAAEAPkAAACRAwAAAAA=&#10;" strokecolor="red" strokeweight="1.75pt"/>
                  <v:line id="Connecteur droit 25" o:spid="_x0000_s158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trcUAAADbAAAADwAAAGRycy9kb3ducmV2LnhtbESP3WrCQBSE74W+w3IKvZG6MWCQ1FVC&#10;RSgFwZ+iXh6yp9nQ7NmQ3Wp8e1cQvBxm5htmtuhtI87U+dqxgvEoAUFcOl1zpeBnv3qfgvABWWPj&#10;mBRcycNi/jKYYa7dhbd03oVKRAj7HBWYENpcSl8asuhHriWO3q/rLIYou0rqDi8RbhuZJkkmLdYc&#10;Fwy29Gmo/Nv9WwWnYnPcZsO1nxSrEqvv5cFk6UGpt9e++AARqA/P8KP9pRWkE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itrcUAAADbAAAADwAAAAAAAAAA&#10;AAAAAAChAgAAZHJzL2Rvd25yZXYueG1sUEsFBgAAAAAEAAQA+QAAAJMDAAAAAA==&#10;" strokecolor="red" strokeweight="1.75pt"/>
                </v:group>
              </w:pict>
            </w:r>
            <w:r>
              <w:rPr>
                <w:noProof/>
              </w:rPr>
              <w:pict>
                <v:group id="Groupe 26" o:spid="_x0000_s1583" style="position:absolute;left:0;text-align:left;margin-left:82.95pt;margin-top:27.85pt;width:8.05pt;height:8.05pt;z-index:25165004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">
                  <v:line id="Connecteur droit 27" o:spid="_x0000_s158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498QAAADbAAAADwAAAGRycy9kb3ducmV2LnhtbESPQWuDQBSE74H8h+UVcotrPaTBugmh&#10;oRDpKcakPT7cV5W6b8Xdqv332UKhx2FmvmGy/Ww6MdLgWssKHqMYBHFldcu1gvLyut6CcB5ZY2eZ&#10;FPyQg/1uucgw1XbiM42Fr0WAsEtRQeN9n0rpqoYMusj2xMH7tINBH+RQSz3gFOCmk0kcb6TBlsNC&#10;gz29NFR9Fd9GQV/Ko3vL9eHddddTXn4kesxvSq0e5sMzCE+z/w//tU9aQfIEv1/C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nj3xAAAANsAAAAPAAAAAAAAAAAA&#10;AAAAAKECAABkcnMvZG93bnJldi54bWxQSwUGAAAAAAQABAD5AAAAkgMAAAAA&#10;" strokecolor="red" strokeweight="1.75pt"/>
                  <v:line id="Connecteur droit 28" o:spid="_x0000_s158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CM8IAAADbAAAADwAAAGRycy9kb3ducmV2LnhtbERPXWvCMBR9F/Yfwh34IjNdwTK6plI2&#10;BBkIWofb46W5a8qam9Jk2v178yD4eDjfxXqyvTjT6DvHCp6XCQjixumOWwWfx83TCwgfkDX2jknB&#10;P3lYlw+zAnPtLnygcx1aEUPY56jAhDDkUvrGkEW/dANx5H7caDFEOLZSj3iJ4baXaZJk0mLHscHg&#10;QG+Gmt/6zyr4rvZfh2yx86tq02D78X4yWXpSav44Va8gAk3hLr65t1pBGsfGL/EHy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kCM8IAAADbAAAADwAAAAAAAAAAAAAA&#10;AAChAgAAZHJzL2Rvd25yZXYueG1sUEsFBgAAAAAEAAQA+QAAAJADAAAAAA==&#10;" strokecolor="red" strokeweight="1.75pt"/>
                </v:group>
              </w:pict>
            </w:r>
            <w:r>
              <w:rPr>
                <w:noProof/>
              </w:rPr>
              <w:pict>
                <v:group id="Groupe 29" o:spid="_x0000_s1586" style="position:absolute;left:0;text-align:left;margin-left:115.25pt;margin-top:170.75pt;width:8.05pt;height:8.05pt;z-index:25165107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">
                  <v:line id="Connecteur droit 30" o:spid="_x0000_s1587"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2XsEAAADbAAAADwAAAGRycy9kb3ducmV2LnhtbERPz2vCMBS+D/wfwhN2W9N1MKRrlDIR&#10;LDtN67bjo3m2xealJFmt/705DHb8+H4Xm9kMYiLne8sKnpMUBHFjdc+tgvq4e1qB8AFZ42CZFNzI&#10;w2a9eCgw1/bKnzQdQitiCPscFXQhjLmUvunIoE/sSBy5s3UGQ4SuldrhNYabQWZp+ioN9hwbOhzp&#10;vaPmcvg1CsZabv1HpctvP5z2Vf2T6an6UupxOZdvIALN4V/8595rBS9xffwSf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knZewQAAANsAAAAPAAAAAAAAAAAAAAAA&#10;AKECAABkcnMvZG93bnJldi54bWxQSwUGAAAAAAQABAD5AAAAjwMAAAAA&#10;" strokecolor="red" strokeweight="1.75pt"/>
                  <v:line id="Connecteur droit 31" o:spid="_x0000_s1588"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9c8YAAADbAAAADwAAAGRycy9kb3ducmV2LnhtbESP3WrCQBSE7wu+w3IEb0rdaGkoqZsQ&#10;FEEKhfqDennInmaD2bMhu2r69t1CoZfDzHzDLIrBtuJGvW8cK5hNExDEldMN1woO+/XTKwgfkDW2&#10;jknBN3ko8tHDAjPt7ryl2y7UIkLYZ6jAhNBlUvrKkEU/dR1x9L5cbzFE2ddS93iPcNvKeZKk0mLD&#10;ccFgR0tD1WV3tQrO5edpmz5++JdyXWH9vjqadH5UajIeyjcQgYbwH/5rb7SC5xn8fok/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KPXPGAAAA2wAAAA8AAAAAAAAA&#10;AAAAAAAAoQIAAGRycy9kb3ducmV2LnhtbFBLBQYAAAAABAAEAPkAAACUAwAAAAA=&#10;" strokecolor="red" strokeweight="1.75pt"/>
                </v:group>
              </w:pict>
            </w:r>
            <w:r>
              <w:rPr>
                <w:noProof/>
              </w:rPr>
              <w:pict>
                <v:group id="Groupe 32" o:spid="_x0000_s1589" style="position:absolute;left:0;text-align:left;margin-left:114.45pt;margin-top:48.05pt;width:8.05pt;height:8.05pt;z-index:25165209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">
                  <v:line id="Connecteur droit 33" o:spid="_x0000_s159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oKcQAAADbAAAADwAAAGRycy9kb3ducmV2LnhtbESPQWuDQBSE74H8h+UFeotrI5RgXUNo&#10;KUR6SmKSHh/uq0rdt+Ju1f77bKHQ4zAz3zDZbjadGGlwrWUFj1EMgriyuuVaQXl+W29BOI+ssbNM&#10;Cn7IwS5fLjJMtZ34SOPJ1yJA2KWooPG+T6V0VUMGXWR74uB92sGgD3KopR5wCnDTyU0cP0mDLYeF&#10;Bnt6aaj6On0bBX0pX917ofc3110ORfmx0WNxVephNe+fQXia/X/4r33QCpIEfr+EH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OgpxAAAANsAAAAPAAAAAAAAAAAA&#10;AAAAAKECAABkcnMvZG93bnJldi54bWxQSwUGAAAAAAQABAD5AAAAkgMAAAAA&#10;" strokecolor="red" strokeweight="1.75pt"/>
                  <v:line id="Connecteur droit 34" o:spid="_x0000_s159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e68YAAADbAAAADwAAAGRycy9kb3ducmV2LnhtbESP3WrCQBSE7wt9h+UIvSl1418oqasE&#10;i1AKgsZie3nIHrOh2bMhu9X49l1B8HKYmW+Y+bK3jThR52vHCkbDBARx6XTNlYKv/frlFYQPyBob&#10;x6TgQh6Wi8eHOWbanXlHpyJUIkLYZ6jAhNBmUvrSkEU/dC1x9I6usxii7CqpOzxHuG3kOElSabHm&#10;uGCwpZWh8rf4swp+8u33Ln3e+Fm+LrH6fD+YdHxQ6mnQ528gAvXhHr61P7SCyR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9nuvGAAAA2wAAAA8AAAAAAAAA&#10;AAAAAAAAoQIAAGRycy9kb3ducmV2LnhtbFBLBQYAAAAABAAEAPkAAACUAwAAAAA=&#10;" strokecolor="red" strokeweight="1.75pt"/>
                </v:group>
              </w:pict>
            </w:r>
            <w:r>
              <w:rPr>
                <w:noProof/>
              </w:rPr>
              <w:pict>
                <v:group id="Groupe 35" o:spid="_x0000_s1592" style="position:absolute;left:0;text-align:left;margin-left:106.55pt;margin-top:244.45pt;width:8.05pt;height:8.05pt;z-index:25165312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">
                  <v:line id="Connecteur droit 36" o:spid="_x0000_s1593"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LscMAAADbAAAADwAAAGRycy9kb3ducmV2LnhtbESPQWvCQBSE74L/YXlCb7qpQpA0G5GW&#10;gqEnNWqPj+xrEpp9G7Jrkv77rlDocZiZb5h0N5lWDNS7xrKC51UEgri0uuFKQXF+X25BOI+ssbVM&#10;Cn7IwS6bz1JMtB35SMPJVyJA2CWooPa+S6R0ZU0G3cp2xMH7sr1BH2RfSd3jGOCmlesoiqXBhsNC&#10;jR291lR+n+5GQVfIN/eR6/3NtZdDXnyu9ZBflXpaTPsXEJ4m/x/+ax+0gk0Mj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3S7HDAAAA2wAAAA8AAAAAAAAAAAAA&#10;AAAAoQIAAGRycy9kb3ducmV2LnhtbFBLBQYAAAAABAAEAPkAAACRAwAAAAA=&#10;" strokecolor="red" strokeweight="1.75pt"/>
                  <v:line id="Connecteur droit 37" o:spid="_x0000_s1594"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AnMUAAADbAAAADwAAAGRycy9kb3ducmV2LnhtbESPQWvCQBSE7wX/w/IEL6VuVBpLdJWg&#10;CEUoVC3W4yP7zAazb0N2q/Hfu4VCj8PMfMPMl52txZVaXzlWMBomIIgLpysuFXwdNi9vIHxA1lg7&#10;JgV38rBc9J7mmGl34x1d96EUEcI+QwUmhCaT0heGLPqha4ijd3atxRBlW0rd4i3CbS3HSZJKixXH&#10;BYMNrQwVl/2PVXDKP7936fOHf803BZbb9dGk46NSg36Xz0AE6sJ/+K/9rhVMpvD7Jf4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AnMUAAADbAAAADwAAAAAAAAAA&#10;AAAAAAChAgAAZHJzL2Rvd25yZXYueG1sUEsFBgAAAAAEAAQA+QAAAJMDAAAAAA==&#10;" strokecolor="red" strokeweight="1.75pt"/>
                </v:group>
              </w:pict>
            </w:r>
            <w:r>
              <w:rPr>
                <w:noProof/>
              </w:rPr>
              <w:pict>
                <v:group id="Groupe 38" o:spid="_x0000_s1595" style="position:absolute;left:0;text-align:left;margin-left:139.95pt;margin-top:205.3pt;width:8.05pt;height:8.05pt;z-index:25165414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">
                  <v:line id="Connecteur droit 39" o:spid="_x0000_s159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fw8QAAADbAAAADwAAAGRycy9kb3ducmV2LnhtbESPQWvCQBSE74L/YXmF3symFoqmWUUU&#10;IaGnamx7fGRfk9Ds25DdJum/7wqCx2FmvmHS7WRaMVDvGssKnqIYBHFpdcOVguJ8XKxAOI+ssbVM&#10;Cv7IwXYzn6WYaDvyOw0nX4kAYZeggtr7LpHSlTUZdJHtiIP3bXuDPsi+krrHMcBNK5dx/CINNhwW&#10;auxoX1P5c/o1CrpCHtxbrnefrr1kefG11EP+odTjw7R7BeFp8vfwrZ1pBc9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N/DxAAAANsAAAAPAAAAAAAAAAAA&#10;AAAAAKECAABkcnMvZG93bnJldi54bWxQSwUGAAAAAAQABAD5AAAAkgMAAAAA&#10;" strokecolor="red" strokeweight="1.75pt"/>
                  <v:line id="Connecteur droit 40" o:spid="_x0000_s159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DrlcIAAADbAAAADwAAAGRycy9kb3ducmV2LnhtbERPXWvCMBR9F/Yfwh3sRTSdzCLVKGVD&#10;GAPBqqiPl+auKWtuSpNp/ffmQfDxcL4Xq9424kKdrx0reB8nIIhLp2uuFBz269EMhA/IGhvHpOBG&#10;HlbLl8ECM+2uXNBlFyoRQ9hnqMCE0GZS+tKQRT92LXHkfl1nMUTYVVJ3eI3htpGTJEmlxZpjg8GW&#10;Pg2Vf7t/q+Ccb09FOtz4ab4usfr5Opp0clTq7bXP5yAC9eEpfri/tYKPuD5+i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DrlcIAAADbAAAADwAAAAAAAAAAAAAA&#10;AAChAgAAZHJzL2Rvd25yZXYueG1sUEsFBgAAAAAEAAQA+QAAAJADAAAAAA==&#10;" strokecolor="red" strokeweight="1.75pt"/>
                </v:group>
              </w:pict>
            </w:r>
            <w:r>
              <w:rPr>
                <w:noProof/>
              </w:rPr>
              <w:pict>
                <v:group id="Groupe 41" o:spid="_x0000_s1598" style="position:absolute;left:0;text-align:left;margin-left:173.95pt;margin-top:203.15pt;width:8.05pt;height:8.05pt;z-index:25165516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">
                  <v:line id="Connecteur droit 42" o:spid="_x0000_s159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z8MAAADbAAAADwAAAGRycy9kb3ducmV2LnhtbESPQWuDQBSE74H8h+UVcotrJZRg3YTQ&#10;UIj0FGPSHh/uq0rdt+Ju1f77bKHQ4zAz3zDZfjadGGlwrWUFj1EMgriyuuVaQXl5XW9BOI+ssbNM&#10;Cn7IwX63XGSYajvxmcbC1yJA2KWooPG+T6V0VUMGXWR74uB92sGgD3KopR5wCnDTySSOn6TBlsNC&#10;gz29NFR9Fd9GQV/Ko3vL9eHddddTXn4kesxvSq0e5sMzCE+z/w//tU9awSaB3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Ps/DAAAA2wAAAA8AAAAAAAAAAAAA&#10;AAAAoQIAAGRycy9kb3ducmV2LnhtbFBLBQYAAAAABAAEAPkAAACRAwAAAAA=&#10;" strokecolor="red" strokeweight="1.75pt"/>
                  <v:line id="Connecteur droit 43" o:spid="_x0000_s160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J14sYAAADbAAAADwAAAGRycy9kb3ducmV2LnhtbESP3WrCQBSE7wt9h+UIvSl1418oqasE&#10;i1AKgsZie3nIHrOh2bMhu9X49l1B8HKYmW+Y+bK3jThR52vHCkbDBARx6XTNlYKv/frlFYQPyBob&#10;x6TgQh6Wi8eHOWbanXlHpyJUIkLYZ6jAhNBmUvrSkEU/dC1x9I6usxii7CqpOzxHuG3kOElSabHm&#10;uGCwpZWh8rf4swp+8u33Ln3e+Fm+LrH6fD+YdHxQ6mnQ528gAvXhHr61P7SC6Q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eLGAAAA2wAAAA8AAAAAAAAA&#10;AAAAAAAAoQIAAGRycy9kb3ducmV2LnhtbFBLBQYAAAAABAAEAPkAAACUAwAAAAA=&#10;" strokecolor="red" strokeweight="1.75pt"/>
                </v:group>
              </w:pict>
            </w:r>
            <w:r>
              <w:rPr>
                <w:noProof/>
              </w:rPr>
              <w:pict>
                <v:group id="Groupe 44" o:spid="_x0000_s1601" style="position:absolute;left:0;text-align:left;margin-left:153.8pt;margin-top:228.95pt;width:8.05pt;height:8.05pt;z-index:25165619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">
                  <v:line id="Connecteur droit 45" o:spid="_x0000_s160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u8QAAADbAAAADwAAAGRycy9kb3ducmV2LnhtbESPQWvCQBSE74L/YXmF3sym0oqkWUUU&#10;IaGnamx7fGRfk9Ds25DdJum/7wqCx2FmvmHS7WRaMVDvGssKnqIYBHFpdcOVguJ8XKxBOI+ssbVM&#10;Cv7IwXYzn6WYaDvyOw0nX4kAYZeggtr7LpHSlTUZdJHtiIP3bXuDPsi+krrHMcBNK5dxvJIGGw4L&#10;NXa0r6n8Of0aBV0hD+4t17tP116yvPha6iH/UOrxYdq9gvA0+Xv41s60gucX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6a7xAAAANsAAAAPAAAAAAAAAAAA&#10;AAAAAKECAABkcnMvZG93bnJldi54bWxQSwUGAAAAAAQABAD5AAAAkgMAAAAA&#10;" strokecolor="red" strokeweight="1.75pt"/>
                  <v:line id="Connecteur droit 46" o:spid="_x0000_s160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esUAAADbAAAADwAAAGRycy9kb3ducmV2LnhtbESPQWvCQBSE7wX/w/KEXkqzqWgoMauE&#10;FqEIBbXFenxkn9lg9m3IbjX+e7cg9DjMzDdMsRxsK87U+8axgpckBUFcOd1wreD7a/X8CsIHZI2t&#10;Y1JwJQ/LxeihwFy7C2/pvAu1iBD2OSowIXS5lL4yZNEnriOO3tH1FkOUfS11j5cIt62cpGkmLTYc&#10;Fwx29GaoOu1+rYJDufnZZk+fflauKqzX73uTTfZKPY6Hcg4i0BD+w/f2h1YwzeDv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esUAAADbAAAADwAAAAAAAAAA&#10;AAAAAAChAgAAZHJzL2Rvd25yZXYueG1sUEsFBgAAAAAEAAQA+QAAAJMDAAAAAA==&#10;" strokecolor="red" strokeweight="1.75pt"/>
                </v:group>
              </w:pict>
            </w:r>
            <w:r>
              <w:rPr>
                <w:noProof/>
              </w:rPr>
              <w:pict>
                <v:group id="Groupe 47" o:spid="_x0000_s1604" style="position:absolute;left:0;text-align:left;margin-left:257.5pt;margin-top:204.75pt;width:8.05pt;height:8.05pt;z-index:25165721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">
                  <v:line id="Connecteur droit 48" o:spid="_x0000_s160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JJcEAAADbAAAADwAAAGRycy9kb3ducmV2LnhtbERPz2vCMBS+D/wfwhN2W9OVMaRrlDIR&#10;LDtN67bjo3m2xealJFmt/705DHb8+H4Xm9kMYiLne8sKnpMUBHFjdc+tgvq4e1qB8AFZ42CZFNzI&#10;w2a9eCgw1/bKnzQdQitiCPscFXQhjLmUvunIoE/sSBy5s3UGQ4SuldrhNYabQWZp+ioN9hwbOhzp&#10;vaPmcvg1CsZabv1HpctvP5z2Vf2T6an6UupxOZdvIALN4V/8595rBS9xbPwSf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4gklwQAAANsAAAAPAAAAAAAAAAAAAAAA&#10;AKECAABkcnMvZG93bnJldi54bWxQSwUGAAAAAAQABAD5AAAAjwMAAAAA&#10;" strokecolor="red" strokeweight="1.75pt"/>
                  <v:line id="Connecteur droit 49" o:spid="_x0000_s160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CCMUAAADbAAAADwAAAGRycy9kb3ducmV2LnhtbESPQWvCQBSE7wX/w/IEL6VuFBtsdJWg&#10;CEUoVC3W4yP7zAazb0N2q/Hfu4VCj8PMfMPMl52txZVaXzlWMBomIIgLpysuFXwdNi9TED4ga6wd&#10;k4I7eVguek9zzLS78Y6u+1CKCGGfoQITQpNJ6QtDFv3QNcTRO7vWYoiyLaVu8RbhtpbjJEmlxYrj&#10;gsGGVoaKy/7HKjjln9+79PnDv+abAsvt+mjS8VGpQb/LZyACdeE//Nd+1womb/D7Jf4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pCCMUAAADbAAAADwAAAAAAAAAA&#10;AAAAAAChAgAAZHJzL2Rvd25yZXYueG1sUEsFBgAAAAAEAAQA+QAAAJMDAAAAAA==&#10;" strokecolor="red" strokeweight="1.75pt"/>
                </v:group>
              </w:pict>
            </w:r>
            <w:r>
              <w:rPr>
                <w:noProof/>
              </w:rPr>
              <w:pict>
                <v:group id="Groupe 50" o:spid="_x0000_s1607" style="position:absolute;left:0;text-align:left;margin-left:222.2pt;margin-top:226.2pt;width:8.05pt;height:8.05pt;z-index:25165824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">
                  <v:line id="Connecteur droit 51" o:spid="_x0000_s160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2ZcIAAADbAAAADwAAAGRycy9kb3ducmV2LnhtbESPQYvCMBSE74L/ITzBm00VXKRrFFEE&#10;y57Uqnt8NG/bss1LaWLt/nuzIHgcZuYbZrnuTS06al1lWcE0ikEQ51ZXXCjIzvvJAoTzyBpry6Tg&#10;jxysV8PBEhNtH3yk7uQLESDsElRQet8kUrq8JIMusg1x8H5sa9AH2RZSt/gIcFPLWRx/SIMVh4US&#10;G9qWlP+e7kZBk8md+0r15ubqyyHNvme6S69KjUf95hOEp96/w6/2QSuYT+H/S/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2ZcIAAADbAAAADwAAAAAAAAAAAAAA&#10;AAChAgAAZHJzL2Rvd25yZXYueG1sUEsFBgAAAAAEAAQA+QAAAJADAAAAAA==&#10;" strokecolor="red" strokeweight="1.75pt"/>
                  <v:line id="Connecteur droit 52" o:spid="_x0000_s160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dGpMUAAADbAAAADwAAAGRycy9kb3ducmV2LnhtbESP3WrCQBSE74W+w3IKvZG6MWCQ1FVC&#10;RSgFwZ+iXh6yp9nQ7NmQ3Wp8e1cQvBxm5htmtuhtI87U+dqxgvEoAUFcOl1zpeBnv3qfgvABWWPj&#10;mBRcycNi/jKYYa7dhbd03oVKRAj7HBWYENpcSl8asuhHriWO3q/rLIYou0rqDi8RbhuZJkkmLdYc&#10;Fwy29Gmo/Nv9WwWnYnPcZsO1nxSrEqvv5cFk6UGpt9e++AARqA/P8KP9pRVMU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dGpMUAAADbAAAADwAAAAAAAAAA&#10;AAAAAAChAgAAZHJzL2Rvd25yZXYueG1sUEsFBgAAAAAEAAQA+QAAAJMDAAAAAA==&#10;" strokecolor="red" strokeweight="1.75pt"/>
                </v:group>
              </w:pict>
            </w:r>
            <w:r>
              <w:rPr>
                <w:noProof/>
              </w:rPr>
              <w:pict>
                <v:group id="Groupe 53" o:spid="_x0000_s1610" style="position:absolute;left:0;text-align:left;margin-left:215.4pt;margin-top:204.75pt;width:8.05pt;height:8.05pt;z-index:25165926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">
                  <v:line id="Connecteur droit 54" o:spid="_x0000_s161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V/cQAAADbAAAADwAAAGRycy9kb3ducmV2LnhtbESPQWvCQBSE74L/YXmF3sym0oqkWUUU&#10;IaGnamx7fGRfk9Ds25DdJum/7wqCx2FmvmHS7WRaMVDvGssKnqIYBHFpdcOVguJ8XKxBOI+ssbVM&#10;Cv7IwXYzn6WYaDvyOw0nX4kAYZeggtr7LpHSlTUZdJHtiIP3bXuDPsi+krrHMcBNK5dxvJIGGw4L&#10;NXa0r6n8Of0aBV0hD+4t17tP116yvPha6iH/UOrxYdq9gvA0+Xv41s60gpdn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pX9xAAAANsAAAAPAAAAAAAAAAAA&#10;AAAAAKECAABkcnMvZG93bnJldi54bWxQSwUGAAAAAAQABAD5AAAAkgMAAAAA&#10;" strokecolor="red" strokeweight="1.75pt"/>
                  <v:line id="Connecteur droit 55" o:spid="_x0000_s161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e0MUAAADbAAAADwAAAGRycy9kb3ducmV2LnhtbESP3WrCQBSE74W+w3IKvRHdKCRIdJVQ&#10;EUqh4B/q5SF7zIZmz4bsVtO3dwsFL4eZ+YZZrHrbiBt1vnasYDJOQBCXTtdcKTgeNqMZCB+QNTaO&#10;ScEveVgtXwYLzLW7845u+1CJCGGfowITQptL6UtDFv3YtcTRu7rOYoiyq6Tu8B7htpHTJMmkxZrj&#10;gsGW3g2V3/sfq+BSbM+7bPjl02JTYvW5PplselLq7bUv5iAC9eEZ/m9/aAVpCn9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7e0MUAAADbAAAADwAAAAAAAAAA&#10;AAAAAAChAgAAZHJzL2Rvd25yZXYueG1sUEsFBgAAAAAEAAQA+QAAAJMDAAAAAA==&#10;" strokecolor="red" strokeweight="1.75pt"/>
                </v:group>
              </w:pict>
            </w:r>
            <w:r>
              <w:rPr>
                <w:noProof/>
              </w:rPr>
              <w:pict>
                <v:group id="Groupe 56" o:spid="_x0000_s1613" style="position:absolute;left:0;text-align:left;margin-left:197.55pt;margin-top:224.35pt;width:8.05pt;height:8.05pt;z-index:25166028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">
                  <v:line id="Connecteur droit 57" o:spid="_x0000_s161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LisQAAADbAAAADwAAAGRycy9kb3ducmV2LnhtbESPQWvCQBSE74L/YXmF3symQqukWUUU&#10;IaGnamx7fGRfk9Ds25DdJum/7wqCx2FmvmHS7WRaMVDvGssKnqIYBHFpdcOVguJ8XKxBOI+ssbVM&#10;Cv7IwXYzn6WYaDvyOw0nX4kAYZeggtr7LpHSlTUZdJHtiIP3bXuDPsi+krrHMcBNK5dx/CINNhwW&#10;auxoX1P5c/o1CrpCHtxbrnefrr1kefG11EP+odTjw7R7BeFp8vfwrZ1pBc8r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AuKxAAAANsAAAAPAAAAAAAAAAAA&#10;AAAAAKECAABkcnMvZG93bnJldi54bWxQSwUGAAAAAAQABAD5AAAAkgMAAAAA&#10;" strokecolor="red" strokeweight="1.75pt"/>
                  <v:line id="Connecteur droit 58" o:spid="_x0000_s161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9xTsEAAADbAAAADwAAAGRycy9kb3ducmV2LnhtbERPy4rCMBTdC/MP4QqzkTFVsEg1ShkR&#10;hgHBx6AuL821KTY3pclo/XuzEFweznu+7GwtbtT6yrGC0TABQVw4XXGp4O+w/pqC8AFZY+2YFDzI&#10;w3Lx0Ztjpt2dd3Tbh1LEEPYZKjAhNJmUvjBk0Q9dQxy5i2sthgjbUuoW7zHc1nKcJKm0WHFsMNjQ&#10;t6Hiuv+3Cs759rRLBxs/ydcFlr+ro0nHR6U++10+AxGoC2/xy/2jFUzi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73FOwQAAANsAAAAPAAAAAAAAAAAAAAAA&#10;AKECAABkcnMvZG93bnJldi54bWxQSwUGAAAAAAQABAD5AAAAjwMAAAAA&#10;" strokecolor="red" strokeweight="1.75pt"/>
                </v:group>
              </w:pict>
            </w:r>
            <w:r>
              <w:rPr>
                <w:noProof/>
              </w:rPr>
              <w:pict>
                <v:group id="Groupe 59" o:spid="_x0000_s1616" style="position:absolute;left:0;text-align:left;margin-left:308.7pt;margin-top:205.9pt;width:8.05pt;height:8.05pt;z-index:25166131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">
                  <v:line id="Connecteur droit 60" o:spid="_x0000_s1617"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ZQ8AAAADbAAAADwAAAGRycy9kb3ducmV2LnhtbERPTWuDQBC9F/Iflin01qzNQYpxFWkJ&#10;RHpKYtIeB3eiEndW3K3af589FHJ8vO80X0wvJhpdZ1nB2zoCQVxb3XGjoDrtXt9BOI+ssbdMCv7I&#10;QZ6tnlJMtJ35QNPRNyKEsEtQQev9kEjp6pYMurUdiAN3taNBH+DYSD3iHMJNLzdRFEuDHYeGFgf6&#10;aKm+HX+NgqGSn+6r1MW368/7svrZ6Km8KPXyvBRbEJ4W/xD/u/daQRzWhy/hB8js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hWUPAAAAA2wAAAA8AAAAAAAAAAAAAAAAA&#10;oQIAAGRycy9kb3ducmV2LnhtbFBLBQYAAAAABAAEAPkAAACOAwAAAAA=&#10;" strokecolor="red" strokeweight="1.75pt"/>
                  <v:line id="Connecteur droit 61" o:spid="_x0000_s1618"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SbsQAAADbAAAADwAAAGRycy9kb3ducmV2LnhtbESP3WrCQBSE7wt9h+UIvSm6UTBIdJXQ&#10;IpSC4B/q5SF7zAazZ0N2q+nbu4Lg5TAz3zCzRWdrcaXWV44VDAcJCOLC6YpLBfvdsj8B4QOyxtox&#10;KfgnD4v5+9sMM+1uvKHrNpQiQthnqMCE0GRS+sKQRT9wDXH0zq61GKJsS6lbvEW4reUoSVJpseK4&#10;YLChL0PFZftnFZzy9XGTfq78OF8WWP5+H0w6Oij10evyKYhAXXiFn+0frSAdwu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RJuxAAAANsAAAAPAAAAAAAAAAAA&#10;AAAAAKECAABkcnMvZG93bnJldi54bWxQSwUGAAAAAAQABAD5AAAAkgMAAAAA&#10;" strokecolor="red" strokeweight="1.75pt"/>
                </v:group>
              </w:pict>
            </w:r>
            <w:r>
              <w:rPr>
                <w:noProof/>
              </w:rPr>
              <w:pict>
                <v:group id="Groupe 62" o:spid="_x0000_s1619" style="position:absolute;left:0;text-align:left;margin-left:273pt;margin-top:226.75pt;width:8.05pt;height:8.05pt;z-index:25166233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">
                  <v:line id="Connecteur droit 63" o:spid="_x0000_s162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HNMMAAADbAAAADwAAAGRycy9kb3ducmV2LnhtbESPQWvCQBSE74L/YXlCb7qpQpA0G5GW&#10;gqEnNWqPj+xrEpp9G7Jrkv77rlDocZiZb5h0N5lWDNS7xrKC51UEgri0uuFKQXF+X25BOI+ssbVM&#10;Cn7IwS6bz1JMtB35SMPJVyJA2CWooPa+S6R0ZU0G3cp2xMH7sr1BH2RfSd3jGOCmlesoiqXBhsNC&#10;jR291lR+n+5GQVfIN/eR6/3NtZdDXnyu9ZBflXpaTPsXEJ4m/x/+ax+0gngDj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xzTDAAAA2wAAAA8AAAAAAAAAAAAA&#10;AAAAoQIAAGRycy9kb3ducmV2LnhtbFBLBQYAAAAABAAEAPkAAACRAwAAAAA=&#10;" strokecolor="red" strokeweight="1.75pt"/>
                  <v:line id="Connecteur droit 64" o:spid="_x0000_s162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6x9sUAAADbAAAADwAAAGRycy9kb3ducmV2LnhtbESPQWvCQBSE7wX/w/KEXkqzqWgoMauE&#10;FqEIBbXFenxkn9lg9m3IbjX+e7cg9DjMzDdMsRxsK87U+8axgpckBUFcOd1wreD7a/X8CsIHZI2t&#10;Y1JwJQ/LxeihwFy7C2/pvAu1iBD2OSowIXS5lL4yZNEnriOO3tH1FkOUfS11j5cIt62cpGkmLTYc&#10;Fwx29GaoOu1+rYJDufnZZk+fflauKqzX73uTTfZKPY6Hcg4i0BD+w/f2h1aQTeHv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6x9sUAAADbAAAADwAAAAAAAAAA&#10;AAAAAAChAgAAZHJzL2Rvd25yZXYueG1sUEsFBgAAAAAEAAQA+QAAAJMDAAAAAA==&#10;" strokecolor="red" strokeweight="1.75pt"/>
                </v:group>
              </w:pict>
            </w:r>
            <w:r>
              <w:rPr>
                <w:noProof/>
              </w:rPr>
              <w:pict>
                <v:group id="Groupe 65" o:spid="_x0000_s1622" style="position:absolute;left:0;text-align:left;margin-left:347.9pt;margin-top:204.7pt;width:8.05pt;height:8.05pt;z-index:25166336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">
                  <v:line id="Connecteur droit 66" o:spid="_x0000_s1623"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krMEAAADbAAAADwAAAGRycy9kb3ducmV2LnhtbESPQYvCMBSE7wv+h/AEb2uqhyLVKLIi&#10;WDypVff4aN62ZZuX0sRa/70RBI/DzHzDLFa9qUVHrassK5iMIxDEudUVFwqy0/Z7BsJ5ZI21ZVLw&#10;IAer5eBrgYm2dz5Qd/SFCBB2CSoovW8SKV1ekkE3tg1x8P5sa9AH2RZSt3gPcFPLaRTF0mDFYaHE&#10;hn5Kyv+PN6OgyeTG7VO9vrr6vEuz36nu0otSo2G/noPw1PtP+N3eaQVxDK8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GSswQAAANsAAAAPAAAAAAAAAAAAAAAA&#10;AKECAABkcnMvZG93bnJldi54bWxQSwUGAAAAAAQABAD5AAAAjwMAAAAA&#10;" strokecolor="red" strokeweight="1.75pt"/>
                  <v:line id="Connecteur droit 67" o:spid="_x0000_s1624"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wvgcUAAADbAAAADwAAAGRycy9kb3ducmV2LnhtbESPQWvCQBSE70L/w/IKXsRsKphKmlVC&#10;RShCQa1oj4/sazY0+zZkt5r++25B8DjMzDdMsRpsKy7U+8axgqckBUFcOd1wreD4sZkuQPiArLF1&#10;TAp+ycNq+TAqMNfuynu6HEItIoR9jgpMCF0upa8MWfSJ64ij9+V6iyHKvpa6x2uE21bO0jSTFhuO&#10;CwY7ejVUfR9+rILPcnfeZ5N3Py83Fdbb9clks5NS48ehfAERaAj38K39phVkz/D/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wvgcUAAADbAAAADwAAAAAAAAAA&#10;AAAAAAChAgAAZHJzL2Rvd25yZXYueG1sUEsFBgAAAAAEAAQA+QAAAJMDAAAAAA==&#10;" strokecolor="red" strokeweight="1.75pt"/>
                </v:group>
              </w:pict>
            </w:r>
            <w:r>
              <w:rPr>
                <w:noProof/>
              </w:rPr>
              <w:pict>
                <v:group id="Groupe 68" o:spid="_x0000_s1625" style="position:absolute;left:0;text-align:left;margin-left:321.4pt;margin-top:227.75pt;width:8.05pt;height:8.05pt;z-index:25166438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">
                  <v:line id="Connecteur droit 69" o:spid="_x0000_s162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w3sQAAADbAAAADwAAAGRycy9kb3ducmV2LnhtbESPQWuDQBSE74H8h+UFeotrc5DGuobQ&#10;Uoj0lMQkPT7cV5W6b8Xdqv332UKhx2FmvmGy3Ww6MdLgWssKHqMYBHFldcu1gvL8tn4C4Tyyxs4y&#10;KfghB7t8ucgw1XbiI40nX4sAYZeigsb7PpXSVQ0ZdJHtiYP3aQeDPsihlnrAKcBNJzdxnEiDLYeF&#10;Bnt6aaj6On0bBX0pX917ofc3110ORfmx0WNxVephNe+fQXia/X/4r33QCpIt/H4JP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DexAAAANsAAAAPAAAAAAAAAAAA&#10;AAAAAKECAABkcnMvZG93bnJldi54bWxQSwUGAAAAAAQABAD5AAAAkgMAAAAA&#10;" strokecolor="red" strokeweight="1.75pt"/>
                  <v:line id="Connecteur droit 70" o:spid="_x0000_s162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hKMMAAADbAAAADwAAAGRycy9kb3ducmV2LnhtbERPXWvCMBR9F/Yfwh3sRWyqYJXOKGUi&#10;jMFAu9Ht8dLcNWXNTWkyrf9+eRB8PJzvzW60nTjT4FvHCuZJCoK4drrlRsHnx2G2BuEDssbOMSm4&#10;kofd9mGywVy7C5/oXIZGxBD2OSowIfS5lL42ZNEnrieO3I8bLIYIh0bqAS8x3HZykaaZtNhybDDY&#10;04uh+rf8swq+i+PXKZu++2VxqLF521cmW1RKPT2OxTOIQGO4i2/uV61gFdfH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sISjDAAAA2wAAAA8AAAAAAAAAAAAA&#10;AAAAoQIAAGRycy9kb3ducmV2LnhtbFBLBQYAAAAABAAEAPkAAACRAwAAAAA=&#10;" strokecolor="red" strokeweight="1.75pt"/>
                </v:group>
              </w:pict>
            </w:r>
            <w:r>
              <w:rPr>
                <w:noProof/>
              </w:rPr>
              <w:pict>
                <v:group id="Groupe 71" o:spid="_x0000_s1628" style="position:absolute;left:0;text-align:left;margin-left:396.15pt;margin-top:207.75pt;width:8.05pt;height:8.05pt;z-index:25166540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">
                  <v:line id="Connecteur droit 72" o:spid="_x0000_s162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0csQAAADbAAAADwAAAGRycy9kb3ducmV2LnhtbESPQWuDQBSE74H8h+UVcotrPaTBugmh&#10;oRDpKcakPT7cV5W6b8Xdqv332UKhx2FmvmGy/Ww6MdLgWssKHqMYBHFldcu1gvLyut6CcB5ZY2eZ&#10;FPyQg/1uucgw1XbiM42Fr0WAsEtRQeN9n0rpqoYMusj2xMH7tINBH+RQSz3gFOCmk0kcb6TBlsNC&#10;gz29NFR9Fd9GQV/Ko3vL9eHddddTXn4kesxvSq0e5sMzCE+z/w//tU9awVMCv1/C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vRyxAAAANsAAAAPAAAAAAAAAAAA&#10;AAAAAKECAABkcnMvZG93bnJldi54bWxQSwUGAAAAAAQABAD5AAAAkgMAAAAA&#10;" strokecolor="red" strokeweight="1.75pt"/>
                  <v:line id="Connecteur droit 73" o:spid="_x0000_s163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6/X8UAAADbAAAADwAAAGRycy9kb3ducmV2LnhtbESPQWvCQBSE7wX/w/IEL6VuVBpLdJWg&#10;CEUoVC3W4yP7zAazb0N2q/Hfu4VCj8PMfMPMl52txZVaXzlWMBomIIgLpysuFXwdNi9vIHxA1lg7&#10;JgV38rBc9J7mmGl34x1d96EUEcI+QwUmhCaT0heGLPqha4ijd3atxRBlW0rd4i3CbS3HSZJKixXH&#10;BYMNrQwVl/2PVXDKP7936fOHf803BZbb9dGk46NSg36Xz0AE6sJ/+K/9rhVMJ/D7Jf4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6/X8UAAADbAAAADwAAAAAAAAAA&#10;AAAAAAChAgAAZHJzL2Rvd25yZXYueG1sUEsFBgAAAAAEAAQA+QAAAJMDAAAAAA==&#10;" strokecolor="red" strokeweight="1.75pt"/>
                </v:group>
              </w:pict>
            </w:r>
            <w:r>
              <w:rPr>
                <w:noProof/>
              </w:rPr>
              <w:pict>
                <v:group id="Groupe 74" o:spid="_x0000_s1631" style="position:absolute;left:0;text-align:left;margin-left:361.15pt;margin-top:227.75pt;width:8.05pt;height:8.05pt;z-index:25166643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">
                  <v:line id="Connecteur droit 75" o:spid="_x0000_s163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sBsQAAADbAAAADwAAAGRycy9kb3ducmV2LnhtbESPQWvCQBSE74L/YXmF3symQqukWUUU&#10;IaGnamx7fGRfk9Ds25DdJum/7wqCx2FmvmHS7WRaMVDvGssKnqIYBHFpdcOVguJ8XKxBOI+ssbVM&#10;Cv7IwXYzn6WYaDvyOw0nX4kAYZeggtr7LpHSlTUZdJHtiIP3bXuDPsi+krrHMcBNK5dx/CINNhwW&#10;auxoX1P5c/o1CrpCHtxbrnefrr1kefG11EP+odTjw7R7BeFp8vfwrZ1pBatnuH4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2wGxAAAANsAAAAPAAAAAAAAAAAA&#10;AAAAAKECAABkcnMvZG93bnJldi54bWxQSwUGAAAAAAQABAD5AAAAkgMAAAAA&#10;" strokecolor="red" strokeweight="1.75pt"/>
                  <v:line id="Connecteur droit 76" o:spid="_x0000_s163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cx8UAAADbAAAADwAAAGRycy9kb3ducmV2LnhtbESPQWvCQBSE70L/w/IKXsRsKphKmlVC&#10;RShCQa1oj4/sazY0+zZkt5r++25B8DjMzDdMsRpsKy7U+8axgqckBUFcOd1wreD4sZkuQPiArLF1&#10;TAp+ycNq+TAqMNfuynu6HEItIoR9jgpMCF0upa8MWfSJ64ij9+V6iyHKvpa6x2uE21bO0jSTFhuO&#10;CwY7ejVUfR9+rILPcnfeZ5N3Py83Fdbb9clks5NS48ehfAERaAj38K39phU8Z/D/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cx8UAAADbAAAADwAAAAAAAAAA&#10;AAAAAAChAgAAZHJzL2Rvd25yZXYueG1sUEsFBgAAAAAEAAQA+QAAAJMDAAAAAA==&#10;" strokecolor="red" strokeweight="1.75pt"/>
                </v:group>
              </w:pict>
            </w:r>
            <w:r>
              <w:rPr>
                <w:noProof/>
              </w:rPr>
              <w:pict>
                <v:shape id="_x0000_s1650" type="#_x0000_t202" style="position:absolute;left:0;text-align:left;margin-left:90.95pt;margin-top:127.15pt;width:11.5pt;height:12.1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" fillcolor="#00b050" stroked="f">
                  <v:textbox style="mso-next-textbox:#_x0000_s1650" inset="0,0,0,0">
                    <w:txbxContent>
                      <w:p w:rsidR="006C2928" w:rsidRDefault="006C2928" w:rsidP="006C3977">
                        <w:pPr>
                          <w:shd w:val="clear" w:color="auto" w:fill="FFFF00"/>
                        </w:pPr>
                        <w:r>
                          <w:t>22</w:t>
                        </w:r>
                      </w:p>
                    </w:txbxContent>
                  </v:textbox>
                </v:shape>
              </w:pict>
            </w:r>
            <w:r>
              <w:rPr>
                <w:noProof/>
              </w:rPr>
              <w:pict>
                <v:shape id="_x0000_s1651" type="#_x0000_t202" style="position:absolute;left:0;text-align:left;margin-left:146.95pt;margin-top:163.95pt;width:11.5pt;height:9.8pt;z-index:251684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" fillcolor="#00b050" stroked="f">
                  <v:textbox style="mso-next-textbox:#_x0000_s1651" inset="0,0,0,0">
                    <w:txbxContent>
                      <w:p w:rsidR="006C2928" w:rsidRDefault="006C2928" w:rsidP="006C3977">
                        <w:pPr>
                          <w:shd w:val="clear" w:color="auto" w:fill="FFFF00"/>
                        </w:pPr>
                        <w:r>
                          <w:t>21</w:t>
                        </w:r>
                      </w:p>
                    </w:txbxContent>
                  </v:textbox>
                </v:shape>
              </w:pict>
            </w:r>
            <w:r>
              <w:rPr>
                <w:noProof/>
              </w:rPr>
              <w:pict>
                <v:shape id="_x0000_s1652" type="#_x0000_t202" style="position:absolute;left:0;text-align:left;margin-left:128.55pt;margin-top:139.15pt;width:10.95pt;height:12.65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" fillcolor="#00b050" stroked="f">
                  <v:textbox style="mso-next-textbox:#_x0000_s1652" inset="0,0,0,0">
                    <w:txbxContent>
                      <w:p w:rsidR="006C2928" w:rsidRDefault="006C2928" w:rsidP="006C3977">
                        <w:pPr>
                          <w:shd w:val="clear" w:color="auto" w:fill="FFFF00"/>
                        </w:pPr>
                        <w:r>
                          <w:t>20</w:t>
                        </w:r>
                      </w:p>
                    </w:txbxContent>
                  </v:textbox>
                </v:shape>
              </w:pict>
            </w:r>
            <w:r>
              <w:rPr>
                <w:noProof/>
              </w:rPr>
              <w:pict>
                <v:shape id="_x0000_s1639" type="#_x0000_t202" style="position:absolute;left:0;text-align:left;margin-left:149.85pt;margin-top:182.4pt;width:11.95pt;height:9.5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" fillcolor="#00b050" stroked="f">
                  <v:textbox style="mso-next-textbox:#_x0000_s1639" inset="0,0,0,0">
                    <w:txbxContent>
                      <w:p w:rsidR="006C2928" w:rsidRDefault="006C2928" w:rsidP="006C3977">
                        <w:r>
                          <w:t>13</w:t>
                        </w:r>
                      </w:p>
                    </w:txbxContent>
                  </v:textbox>
                </v:shape>
              </w:pict>
            </w:r>
            <w:r>
              <w:rPr>
                <w:noProof/>
              </w:rPr>
              <w:pict>
                <v:shape id="_x0000_s1649" type="#_x0000_t202" style="position:absolute;left:0;text-align:left;margin-left:150.45pt;margin-top:194.45pt;width:9.8pt;height:12.1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" fillcolor="#00b050" stroked="f">
                  <v:textbox style="mso-next-textbox:#_x0000_s1649" inset="0,0,0,0">
                    <w:txbxContent>
                      <w:p w:rsidR="006C2928" w:rsidRDefault="006C2928" w:rsidP="006C3977">
                        <w:r>
                          <w:t>19</w:t>
                        </w:r>
                      </w:p>
                    </w:txbxContent>
                  </v:textbox>
                  <w10:wrap anchorx="margin"/>
                </v:shape>
              </w:pict>
            </w:r>
            <w:r>
              <w:rPr>
                <w:noProof/>
              </w:rPr>
              <w:pict>
                <v:shape id="_x0000_s1635" type="#_x0000_t202" style="position:absolute;left:0;text-align:left;margin-left:78.45pt;margin-top:3pt;width:11.5pt;height:10.95pt;z-index:2516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" fillcolor="#00b050" stroked="f">
                  <v:textbox style="mso-next-textbox:#_x0000_s1635" inset="0,0,0,0">
                    <w:txbxContent>
                      <w:p w:rsidR="006C2928" w:rsidRDefault="006C2928" w:rsidP="006C3977">
                        <w:r>
                          <w:t>18</w:t>
                        </w:r>
                      </w:p>
                    </w:txbxContent>
                  </v:textbox>
                  <w10:wrap anchorx="margin"/>
                </v:shape>
              </w:pict>
            </w:r>
            <w:r>
              <w:rPr>
                <w:noProof/>
              </w:rPr>
              <w:pict>
                <v:shape id="_x0000_s1636" type="#_x0000_t202" style="position:absolute;left:0;text-align:left;margin-left:114.55pt;margin-top:149.15pt;width:10.95pt;height:9.8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" fillcolor="#00b050" stroked="f">
                  <v:textbox style="mso-next-textbox:#_x0000_s1636" inset="0,0,0,0">
                    <w:txbxContent>
                      <w:p w:rsidR="006C2928" w:rsidRDefault="006C2928" w:rsidP="006C3977">
                        <w:r>
                          <w:t>16</w:t>
                        </w:r>
                      </w:p>
                    </w:txbxContent>
                  </v:textbox>
                </v:shape>
              </w:pict>
            </w:r>
            <w:r>
              <w:rPr>
                <w:noProof/>
              </w:rPr>
              <w:pict>
                <v:shape id="_x0000_s1637" type="#_x0000_t202" style="position:absolute;left:0;text-align:left;margin-left:101.45pt;margin-top:35.1pt;width:12.1pt;height:9.7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" fillcolor="#00b050" stroked="f">
                  <v:textbox style="mso-next-textbox:#_x0000_s1637" inset="0,0,0,0">
                    <w:txbxContent>
                      <w:p w:rsidR="006C2928" w:rsidRDefault="006C2928" w:rsidP="006C3977">
                        <w:r>
                          <w:t>15</w:t>
                        </w:r>
                      </w:p>
                    </w:txbxContent>
                  </v:textbox>
                </v:shape>
              </w:pict>
            </w:r>
            <w:r>
              <w:rPr>
                <w:noProof/>
              </w:rPr>
              <w:pict>
                <v:shape id="_x0000_s1638" type="#_x0000_t202" style="position:absolute;left:0;text-align:left;margin-left:107.3pt;margin-top:244.6pt;width:12.1pt;height:10.3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" fillcolor="#00b050" stroked="f">
                  <v:textbox style="mso-next-textbox:#_x0000_s1638" inset="0,0,0,0">
                    <w:txbxContent>
                      <w:p w:rsidR="006C2928" w:rsidRDefault="006C2928" w:rsidP="006C3977">
                        <w:r>
                          <w:t>14</w:t>
                        </w:r>
                      </w:p>
                    </w:txbxContent>
                  </v:textbox>
                </v:shape>
              </w:pict>
            </w:r>
            <w:r>
              <w:rPr>
                <w:noProof/>
              </w:rPr>
              <w:pict>
                <v:shape id="_x0000_s1640" type="#_x0000_t202" style="position:absolute;left:0;text-align:left;margin-left:405.6pt;margin-top:192.75pt;width:10.35pt;height:9.2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" fillcolor="#00b050" stroked="f">
                  <v:textbox style="mso-next-textbox:#_x0000_s1640" inset="0,0,0,0">
                    <w:txbxContent>
                      <w:p w:rsidR="006C2928" w:rsidRDefault="006C2928" w:rsidP="006C3977">
                        <w:r>
                          <w:t>12</w:t>
                        </w:r>
                      </w:p>
                    </w:txbxContent>
                  </v:textbox>
                </v:shape>
              </w:pict>
            </w:r>
            <w:r>
              <w:rPr>
                <w:noProof/>
              </w:rPr>
              <w:pict>
                <v:shape id="_x0000_s1641" type="#_x0000_t202" style="position:absolute;left:0;text-align:left;margin-left:370.5pt;margin-top:215.8pt;width:10.35pt;height:10.3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" fillcolor="#00b050" stroked="f">
                  <v:textbox style="mso-next-textbox:#_x0000_s1641" inset="0,0,0,0">
                    <w:txbxContent>
                      <w:p w:rsidR="006C2928" w:rsidRDefault="006C2928" w:rsidP="006C3977">
                        <w:r>
                          <w:t>111</w:t>
                        </w:r>
                      </w:p>
                    </w:txbxContent>
                  </v:textbox>
                </v:shape>
              </w:pict>
            </w:r>
            <w:r>
              <w:rPr>
                <w:noProof/>
              </w:rPr>
              <w:pict>
                <v:shape id="_x0000_s1642" type="#_x0000_t202" style="position:absolute;left:0;text-align:left;margin-left:357.2pt;margin-top:190.6pt;width:10.35pt;height:10.9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" fillcolor="#00b050" stroked="f">
                  <v:textbox style="mso-next-textbox:#_x0000_s1642" inset="0,0,0,0">
                    <w:txbxContent>
                      <w:p w:rsidR="006C2928" w:rsidRDefault="006C2928" w:rsidP="006C3977">
                        <w:r>
                          <w:t>10</w:t>
                        </w:r>
                      </w:p>
                    </w:txbxContent>
                  </v:textbox>
                </v:shape>
              </w:pict>
            </w:r>
            <w:r>
              <w:rPr>
                <w:noProof/>
              </w:rPr>
              <w:pict>
                <v:shape id="_x0000_s1643" type="#_x0000_t202" style="position:absolute;left:0;text-align:left;margin-left:331.7pt;margin-top:216.9pt;width:6.95pt;height:10.9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" fillcolor="#00b050" stroked="f">
                  <v:textbox style="mso-next-textbox:#_x0000_s1643" inset="0,0,0,0">
                    <w:txbxContent>
                      <w:p w:rsidR="006C2928" w:rsidRDefault="006C2928" w:rsidP="006C3977">
                        <w:r>
                          <w:t>9</w:t>
                        </w:r>
                      </w:p>
                    </w:txbxContent>
                  </v:textbox>
                </v:shape>
              </w:pict>
            </w:r>
            <w:r>
              <w:rPr>
                <w:noProof/>
              </w:rPr>
              <w:pict>
                <v:shape id="_x0000_s1570" type="#_x0000_t202" style="position:absolute;left:0;text-align:left;margin-left:317.75pt;margin-top:190.9pt;width:6.95pt;height:10.95pt;z-index:251644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" fillcolor="#00b050" stroked="f">
                  <v:textbox style="mso-next-textbox:#_x0000_s1570" inset="0,0,0,0">
                    <w:txbxContent>
                      <w:p w:rsidR="006C2928" w:rsidRDefault="006C2928" w:rsidP="006C3977">
                        <w:r>
                          <w:t>8</w:t>
                        </w:r>
                      </w:p>
                    </w:txbxContent>
                  </v:textbox>
                </v:shape>
              </w:pict>
            </w:r>
            <w:r>
              <w:rPr>
                <w:noProof/>
              </w:rPr>
              <w:pict>
                <v:shape id="_x0000_s1644" type="#_x0000_t202" style="position:absolute;left:0;text-align:left;margin-left:281.95pt;margin-top:215pt;width:6.95pt;height:10.9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" fillcolor="#00b050" stroked="f">
                  <v:textbox style="mso-next-textbox:#_x0000_s1644" inset="0,0,0,0">
                    <w:txbxContent>
                      <w:p w:rsidR="006C2928" w:rsidRDefault="006C2928" w:rsidP="006C3977">
                        <w:r>
                          <w:t>7</w:t>
                        </w:r>
                      </w:p>
                    </w:txbxContent>
                  </v:textbox>
                </v:shape>
              </w:pict>
            </w:r>
            <w:r>
              <w:rPr>
                <w:noProof/>
              </w:rPr>
              <w:pict>
                <v:shape id="_x0000_s1645" type="#_x0000_t202" style="position:absolute;left:0;text-align:left;margin-left:266.3pt;margin-top:190.85pt;width:6.95pt;height:10.95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" fillcolor="#00b050" stroked="f">
                  <v:textbox style="mso-next-textbox:#_x0000_s1645" inset="0,0,0,0">
                    <w:txbxContent>
                      <w:p w:rsidR="006C2928" w:rsidRDefault="006C2928" w:rsidP="006C3977">
                        <w:r>
                          <w:t>6</w:t>
                        </w:r>
                      </w:p>
                    </w:txbxContent>
                  </v:textbox>
                </v:shape>
              </w:pict>
            </w:r>
            <w:r>
              <w:rPr>
                <w:noProof/>
              </w:rPr>
              <w:pict>
                <v:shape id="_x0000_s1646" type="#_x0000_t202" style="position:absolute;left:0;text-align:left;margin-left:231.1pt;margin-top:215.4pt;width:6.95pt;height:10.9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" fillcolor="#00b050" stroked="f">
                  <v:textbox style="mso-next-textbox:#_x0000_s1646" inset="0,0,0,0">
                    <w:txbxContent>
                      <w:p w:rsidR="006C2928" w:rsidRDefault="006C2928" w:rsidP="006C3977">
                        <w:r>
                          <w:t>5</w:t>
                        </w:r>
                      </w:p>
                    </w:txbxContent>
                  </v:textbox>
                </v:shape>
              </w:pict>
            </w:r>
            <w:r>
              <w:rPr>
                <w:noProof/>
              </w:rPr>
              <w:pict>
                <v:shape id="_x0000_s1647" type="#_x0000_t202" style="position:absolute;left:0;text-align:left;margin-left:224.1pt;margin-top:192.8pt;width:6.95pt;height:10.9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" fillcolor="#00b050" stroked="f">
                  <v:textbox style="mso-next-textbox:#_x0000_s1647" inset="0,0,0,0">
                    <w:txbxContent>
                      <w:p w:rsidR="006C2928" w:rsidRDefault="006C2928" w:rsidP="006C3977">
                        <w:r>
                          <w:t>4</w:t>
                        </w:r>
                      </w:p>
                    </w:txbxContent>
                  </v:textbox>
                </v:shape>
              </w:pict>
            </w:r>
            <w:r>
              <w:rPr>
                <w:noProof/>
              </w:rPr>
              <w:pict>
                <v:shape id="_x0000_s1648" type="#_x0000_t202" style="position:absolute;left:0;text-align:left;margin-left:206.65pt;margin-top:214.55pt;width:6.95pt;height:10.9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" fillcolor="#00b050" stroked="f">
                  <v:textbox style="mso-next-textbox:#_x0000_s1648" inset="0,0,0,0">
                    <w:txbxContent>
                      <w:p w:rsidR="006C2928" w:rsidRDefault="006C2928" w:rsidP="006C3977">
                        <w:r>
                          <w:t>3</w:t>
                        </w:r>
                      </w:p>
                    </w:txbxContent>
                  </v:textbox>
                </v:shape>
              </w:pict>
            </w:r>
            <w:r>
              <w:rPr>
                <w:noProof/>
              </w:rPr>
              <w:pict>
                <v:shape id="_x0000_s1634" type="#_x0000_t202" style="position:absolute;left:0;text-align:left;margin-left:163.1pt;margin-top:217.1pt;width:6.95pt;height:10.9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" fillcolor="#00b050" stroked="f">
                  <v:textbox style="mso-next-textbox:#_x0000_s1634" inset="0,0,0,0">
                    <w:txbxContent>
                      <w:p w:rsidR="006C2928" w:rsidRDefault="006C2928" w:rsidP="006C3977">
                        <w:r>
                          <w:t>1</w:t>
                        </w:r>
                      </w:p>
                    </w:txbxContent>
                  </v:textbox>
                </v:shape>
              </w:pict>
            </w:r>
            <w:r>
              <w:rPr>
                <w:noProof/>
              </w:rPr>
            </w:r>
            <w:r>
              <w:rPr>
                <w:noProof/>
              </w:rPr>
              <w:pict>
                <v:group id="Zone de dessin 3" o:spid="_x0000_s1565" editas="canvas" style="width:449.8pt;height:269.9pt;mso-position-horizontal-relative:char;mso-position-vertical-relative:line" coordsize="57124,34277">
                  <v:shape id="_x0000_s1566" type="#_x0000_t75" style="position:absolute;width:57124;height:34277;visibility:visible">
                    <v:fill o:detectmouseclick="t"/>
                    <v:path o:connecttype="none"/>
                  </v:shape>
                  <v:shape id="Picture 8" o:spid="_x0000_s1567" type="#_x0000_t75" style="position:absolute;left:1800;top:3292;width:26936;height:31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QGnEAAAA2wAAAA8AAABkcnMvZG93bnJldi54bWxET11rwkAQfC/0Pxxb8E0vFbESPaWU+gFS&#10;wbQPPi65NQnm9sLdGaO/3hOEMi+7zM7MzmzRmVq05HxlWcH7IAFBnFtdcaHg73fZn4DwAVljbZkU&#10;XMnDYv76MsNU2wvvqc1CIaIJ+xQVlCE0qZQ+L8mgH9iGOHJH6wyGuLpCaoeXaG5qOUySsTRYcUwo&#10;saGvkvJTdjYKdlm3Xa2Tw8/JndvbR7M5fEco1XvrPqcgAnXh//ip3uj4/ggeXeI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hQGnEAAAA2wAAAA8AAAAAAAAAAAAAAAAA&#10;nwIAAGRycy9kb3ducmV2LnhtbFBLBQYAAAAABAAEAPcAAACQAwAAAAA=&#10;">
                    <v:imagedata r:id="rId24" o:title=""/>
                  </v:shape>
                  <v:shape id="Picture 9" o:spid="_x0000_s1568" type="#_x0000_t75" style="position:absolute;left:28222;top:1800;width:27330;height:317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KrjjAAAAA2wAAAA8AAABkcnMvZG93bnJldi54bWxET0uLwjAQvi/4H8II3tZEwWWpRvGBIot7&#10;8IHnoRnbYjMpTbT13xtB8DYf33Mms9aW4k61LxxrGPQVCOLUmYIzDafj+vsXhA/IBkvHpOFBHmbT&#10;ztcEE+Ma3tP9EDIRQ9gnqCEPoUqk9GlOFn3fVcSRu7jaYoiwzqSpsYnhtpRDpX6kxYJjQ44VLXNK&#10;r4eb1eAH82r3cOrcLoYr16i/zX9ZbLTuddv5GESgNnzEb/fWxPkjeP0SD5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uOMAAAADbAAAADwAAAAAAAAAAAAAAAACfAgAA&#10;ZHJzL2Rvd25yZXYueG1sUEsFBgAAAAAEAAQA9wAAAIwDAAAAAA==&#10;">
                    <v:imagedata r:id="rId25" o:title=""/>
                  </v:shape>
                  <v:shape id="_x0000_s1569" type="#_x0000_t202" style="position:absolute;left:23452;top:24402;width:883;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4g8EA&#10;AADbAAAADwAAAGRycy9kb3ducmV2LnhtbERPTWvCQBC9F/wPywheim700Ep0FbEI0p6qIh6H7Jgs&#10;ZmfT7BjT/vruodDj430v172vVUdtdIENTCcZKOIiWMelgdNxN56DioJssQ5MBr4pwno1eFpibsOD&#10;P6k7SKlSCMccDVQiTa51LCryGCehIU7cNbQeJcG21LbFRwr3tZ5l2Yv26Dg1VNjQtqLidrh7AyLu&#10;46fv4u68cV/4/ra/6Oz5Ysxo2G8WoIR6+Rf/uffWwGsam76k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uIPBAAAA2wAAAA8AAAAAAAAAAAAAAAAAmAIAAGRycy9kb3du&#10;cmV2LnhtbFBLBQYAAAAABAAEAPUAAACGAwAAAAA=&#10;" fillcolor="#00b050" stroked="f">
                    <v:textbox style="mso-next-textbox:#_x0000_s1569" inset="0,0,0,0">
                      <w:txbxContent>
                        <w:p w:rsidR="006C2928" w:rsidRDefault="006C2928" w:rsidP="006C3977">
                          <w:pPr>
                            <w:pStyle w:val="NormalWeb"/>
                            <w:spacing w:before="0" w:beforeAutospacing="0" w:after="0" w:afterAutospacing="0" w:line="276" w:lineRule="auto"/>
                          </w:pPr>
                          <w:r>
                            <w:rPr>
                              <w:rFonts w:eastAsia="Calibri"/>
                              <w:sz w:val="18"/>
                              <w:szCs w:val="18"/>
                            </w:rPr>
                            <w:t>2</w:t>
                          </w:r>
                        </w:p>
                      </w:txbxContent>
                    </v:textbox>
                  </v:shape>
                  <w10:wrap type="none"/>
                  <w10:anchorlock/>
                </v:group>
              </w:pict>
            </w:r>
          </w:p>
        </w:tc>
      </w:tr>
    </w:tbl>
    <w:p w:rsidR="006C3977" w:rsidRDefault="006C3977" w:rsidP="006C3977"/>
    <w:p w:rsidR="006C3977" w:rsidRDefault="006C3977" w:rsidP="006C3977"/>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28"/>
        <w:gridCol w:w="1784"/>
        <w:gridCol w:w="1689"/>
        <w:gridCol w:w="1183"/>
        <w:gridCol w:w="1807"/>
      </w:tblGrid>
      <w:tr w:rsidR="008F2E17" w:rsidRPr="00716C58" w:rsidTr="008F2E17">
        <w:trPr>
          <w:jc w:val="center"/>
        </w:trPr>
        <w:tc>
          <w:tcPr>
            <w:tcW w:w="727" w:type="dxa"/>
            <w:shd w:val="pct25" w:color="auto" w:fill="auto"/>
            <w:vAlign w:val="center"/>
          </w:tcPr>
          <w:p w:rsidR="008F2E17" w:rsidRPr="006C3977" w:rsidRDefault="008F2E17" w:rsidP="006C3977">
            <w:pPr>
              <w:tabs>
                <w:tab w:val="center" w:pos="4536"/>
                <w:tab w:val="right" w:pos="9072"/>
              </w:tabs>
              <w:jc w:val="center"/>
              <w:rPr>
                <w:b/>
              </w:rPr>
            </w:pPr>
            <w:r w:rsidRPr="006C3977">
              <w:rPr>
                <w:b/>
              </w:rPr>
              <w:t>N° ID</w:t>
            </w:r>
          </w:p>
        </w:tc>
        <w:tc>
          <w:tcPr>
            <w:tcW w:w="928" w:type="dxa"/>
            <w:shd w:val="pct25" w:color="auto" w:fill="auto"/>
            <w:vAlign w:val="center"/>
          </w:tcPr>
          <w:p w:rsidR="008F2E17" w:rsidRPr="006C3977" w:rsidRDefault="008F2E17" w:rsidP="006C3977">
            <w:pPr>
              <w:tabs>
                <w:tab w:val="center" w:pos="4536"/>
                <w:tab w:val="right" w:pos="9072"/>
              </w:tabs>
              <w:jc w:val="center"/>
              <w:rPr>
                <w:b/>
              </w:rPr>
            </w:pPr>
            <w:r w:rsidRPr="006C3977">
              <w:rPr>
                <w:b/>
              </w:rPr>
              <w:t>Existant / Ajout (E/A)</w:t>
            </w:r>
          </w:p>
        </w:tc>
        <w:tc>
          <w:tcPr>
            <w:tcW w:w="1784" w:type="dxa"/>
            <w:shd w:val="pct25" w:color="auto" w:fill="auto"/>
            <w:vAlign w:val="center"/>
          </w:tcPr>
          <w:p w:rsidR="008F2E17" w:rsidRPr="006C3977" w:rsidRDefault="008F2E17" w:rsidP="006C3977">
            <w:pPr>
              <w:tabs>
                <w:tab w:val="center" w:pos="4536"/>
                <w:tab w:val="right" w:pos="9072"/>
              </w:tabs>
              <w:jc w:val="center"/>
              <w:rPr>
                <w:b/>
              </w:rPr>
            </w:pPr>
            <w:r w:rsidRPr="006C3977">
              <w:rPr>
                <w:b/>
              </w:rPr>
              <w:t>Type mesure</w:t>
            </w:r>
          </w:p>
        </w:tc>
        <w:tc>
          <w:tcPr>
            <w:tcW w:w="1689" w:type="dxa"/>
            <w:shd w:val="pct25" w:color="auto" w:fill="auto"/>
            <w:vAlign w:val="center"/>
          </w:tcPr>
          <w:p w:rsidR="008F2E17" w:rsidRPr="006C3977" w:rsidRDefault="008F2E17" w:rsidP="006C3977">
            <w:pPr>
              <w:tabs>
                <w:tab w:val="center" w:pos="4536"/>
                <w:tab w:val="right" w:pos="9072"/>
              </w:tabs>
              <w:jc w:val="center"/>
              <w:rPr>
                <w:b/>
              </w:rPr>
            </w:pPr>
            <w:r w:rsidRPr="006C3977">
              <w:rPr>
                <w:b/>
              </w:rPr>
              <w:t>Type capteur</w:t>
            </w:r>
          </w:p>
        </w:tc>
        <w:tc>
          <w:tcPr>
            <w:tcW w:w="1183" w:type="dxa"/>
            <w:shd w:val="pct25" w:color="auto" w:fill="auto"/>
            <w:vAlign w:val="center"/>
          </w:tcPr>
          <w:p w:rsidR="008F2E17" w:rsidRPr="00AC2439" w:rsidRDefault="008F2E17" w:rsidP="004156B8">
            <w:pPr>
              <w:tabs>
                <w:tab w:val="center" w:pos="4536"/>
                <w:tab w:val="right" w:pos="9072"/>
              </w:tabs>
              <w:jc w:val="center"/>
              <w:rPr>
                <w:b/>
              </w:rPr>
            </w:pPr>
            <w:r>
              <w:rPr>
                <w:b/>
              </w:rPr>
              <w:t>Plage de mesure</w:t>
            </w:r>
          </w:p>
        </w:tc>
        <w:tc>
          <w:tcPr>
            <w:tcW w:w="1807" w:type="dxa"/>
            <w:shd w:val="pct25" w:color="auto" w:fill="auto"/>
            <w:vAlign w:val="center"/>
          </w:tcPr>
          <w:p w:rsidR="008F2E17" w:rsidRPr="00AC2439" w:rsidRDefault="008F2E17" w:rsidP="004156B8">
            <w:pPr>
              <w:tabs>
                <w:tab w:val="center" w:pos="4536"/>
                <w:tab w:val="right" w:pos="9072"/>
              </w:tabs>
              <w:jc w:val="center"/>
              <w:rPr>
                <w:b/>
              </w:rPr>
            </w:pPr>
            <w:r>
              <w:rPr>
                <w:b/>
              </w:rPr>
              <w:t>Observation</w:t>
            </w: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 à12</w:t>
            </w:r>
          </w:p>
        </w:tc>
        <w:tc>
          <w:tcPr>
            <w:tcW w:w="928" w:type="dxa"/>
            <w:vAlign w:val="center"/>
          </w:tcPr>
          <w:p w:rsidR="008F2E17" w:rsidRDefault="008F2E17" w:rsidP="006C3977">
            <w:pPr>
              <w:tabs>
                <w:tab w:val="center" w:pos="4536"/>
                <w:tab w:val="right" w:pos="9072"/>
              </w:tabs>
              <w:jc w:val="center"/>
            </w:pPr>
            <w:r>
              <w:t>A</w:t>
            </w:r>
          </w:p>
        </w:tc>
        <w:tc>
          <w:tcPr>
            <w:tcW w:w="1784" w:type="dxa"/>
            <w:vAlign w:val="center"/>
          </w:tcPr>
          <w:p w:rsidR="008F2E17" w:rsidRDefault="008F2E17" w:rsidP="006C3977">
            <w:pPr>
              <w:tabs>
                <w:tab w:val="center" w:pos="4536"/>
                <w:tab w:val="right" w:pos="9072"/>
              </w:tabs>
              <w:jc w:val="center"/>
            </w:pPr>
            <w:r>
              <w:t>T° entrée et sorties radiateurs</w:t>
            </w:r>
          </w:p>
        </w:tc>
        <w:tc>
          <w:tcPr>
            <w:tcW w:w="1689" w:type="dxa"/>
            <w:vAlign w:val="center"/>
          </w:tcPr>
          <w:p w:rsidR="008F2E17" w:rsidRDefault="008F2E17" w:rsidP="006C3977">
            <w:pPr>
              <w:tabs>
                <w:tab w:val="center" w:pos="4536"/>
                <w:tab w:val="right" w:pos="9072"/>
              </w:tabs>
              <w:jc w:val="center"/>
            </w:pPr>
            <w:r>
              <w:t>Sonde T° contact</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13</w:t>
            </w:r>
          </w:p>
        </w:tc>
        <w:tc>
          <w:tcPr>
            <w:tcW w:w="928" w:type="dxa"/>
            <w:vAlign w:val="center"/>
          </w:tcPr>
          <w:p w:rsidR="008F2E17" w:rsidRDefault="008F2E17" w:rsidP="006C3977">
            <w:pPr>
              <w:tabs>
                <w:tab w:val="center" w:pos="4536"/>
                <w:tab w:val="right" w:pos="9072"/>
              </w:tabs>
              <w:jc w:val="center"/>
            </w:pPr>
            <w:r>
              <w:t>E</w:t>
            </w:r>
          </w:p>
        </w:tc>
        <w:tc>
          <w:tcPr>
            <w:tcW w:w="1784" w:type="dxa"/>
            <w:vAlign w:val="center"/>
          </w:tcPr>
          <w:p w:rsidR="008F2E17" w:rsidRDefault="008F2E17" w:rsidP="006C3977">
            <w:pPr>
              <w:tabs>
                <w:tab w:val="center" w:pos="4536"/>
                <w:tab w:val="right" w:pos="9072"/>
              </w:tabs>
              <w:jc w:val="center"/>
            </w:pPr>
            <w:r>
              <w:t>T° départ réseau</w:t>
            </w:r>
          </w:p>
        </w:tc>
        <w:tc>
          <w:tcPr>
            <w:tcW w:w="1689" w:type="dxa"/>
            <w:vAlign w:val="center"/>
          </w:tcPr>
          <w:p w:rsidR="008F2E17" w:rsidRDefault="008F2E17" w:rsidP="006C3977">
            <w:pPr>
              <w:tabs>
                <w:tab w:val="center" w:pos="4536"/>
                <w:tab w:val="right" w:pos="9072"/>
              </w:tabs>
              <w:jc w:val="center"/>
            </w:pPr>
            <w:r>
              <w:t>Sonde T° contact</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14</w:t>
            </w:r>
          </w:p>
        </w:tc>
        <w:tc>
          <w:tcPr>
            <w:tcW w:w="928" w:type="dxa"/>
            <w:vAlign w:val="center"/>
          </w:tcPr>
          <w:p w:rsidR="008F2E17" w:rsidRDefault="008F2E17" w:rsidP="006C3977">
            <w:pPr>
              <w:tabs>
                <w:tab w:val="center" w:pos="4536"/>
                <w:tab w:val="right" w:pos="9072"/>
              </w:tabs>
              <w:jc w:val="center"/>
            </w:pPr>
            <w:r>
              <w:t>A</w:t>
            </w:r>
          </w:p>
        </w:tc>
        <w:tc>
          <w:tcPr>
            <w:tcW w:w="1784" w:type="dxa"/>
            <w:vAlign w:val="center"/>
          </w:tcPr>
          <w:p w:rsidR="008F2E17" w:rsidRDefault="008F2E17" w:rsidP="006C3977">
            <w:pPr>
              <w:tabs>
                <w:tab w:val="center" w:pos="4536"/>
                <w:tab w:val="right" w:pos="9072"/>
              </w:tabs>
              <w:jc w:val="center"/>
            </w:pPr>
            <w:r>
              <w:t>T° retour réseau</w:t>
            </w:r>
          </w:p>
        </w:tc>
        <w:tc>
          <w:tcPr>
            <w:tcW w:w="1689" w:type="dxa"/>
            <w:vAlign w:val="center"/>
          </w:tcPr>
          <w:p w:rsidR="008F2E17" w:rsidRDefault="008F2E17" w:rsidP="006C3977">
            <w:pPr>
              <w:tabs>
                <w:tab w:val="center" w:pos="4536"/>
                <w:tab w:val="right" w:pos="9072"/>
              </w:tabs>
              <w:jc w:val="center"/>
            </w:pPr>
            <w:r>
              <w:t>Sonde T° contact</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lastRenderedPageBreak/>
              <w:t>15</w:t>
            </w:r>
          </w:p>
        </w:tc>
        <w:tc>
          <w:tcPr>
            <w:tcW w:w="928" w:type="dxa"/>
            <w:vAlign w:val="center"/>
          </w:tcPr>
          <w:p w:rsidR="008F2E17" w:rsidRDefault="008F2E17" w:rsidP="006C3977">
            <w:pPr>
              <w:tabs>
                <w:tab w:val="center" w:pos="4536"/>
                <w:tab w:val="right" w:pos="9072"/>
              </w:tabs>
              <w:jc w:val="center"/>
            </w:pPr>
            <w:r>
              <w:t>A</w:t>
            </w:r>
          </w:p>
        </w:tc>
        <w:tc>
          <w:tcPr>
            <w:tcW w:w="1784" w:type="dxa"/>
            <w:vAlign w:val="center"/>
          </w:tcPr>
          <w:p w:rsidR="008F2E17" w:rsidRDefault="008F2E17" w:rsidP="006C3977">
            <w:pPr>
              <w:tabs>
                <w:tab w:val="center" w:pos="4536"/>
                <w:tab w:val="right" w:pos="9072"/>
              </w:tabs>
              <w:jc w:val="center"/>
            </w:pPr>
            <w:r>
              <w:t>T° extérieure</w:t>
            </w:r>
          </w:p>
        </w:tc>
        <w:tc>
          <w:tcPr>
            <w:tcW w:w="1689" w:type="dxa"/>
            <w:vAlign w:val="center"/>
          </w:tcPr>
          <w:p w:rsidR="008F2E17" w:rsidRDefault="008F2E17" w:rsidP="008F2E17">
            <w:pPr>
              <w:tabs>
                <w:tab w:val="center" w:pos="4536"/>
                <w:tab w:val="right" w:pos="9072"/>
              </w:tabs>
              <w:jc w:val="center"/>
            </w:pPr>
            <w:r>
              <w:t>Sonde T° extérieure</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16</w:t>
            </w:r>
          </w:p>
        </w:tc>
        <w:tc>
          <w:tcPr>
            <w:tcW w:w="928" w:type="dxa"/>
            <w:vAlign w:val="center"/>
          </w:tcPr>
          <w:p w:rsidR="008F2E17" w:rsidRDefault="008F2E17" w:rsidP="006C3977">
            <w:pPr>
              <w:tabs>
                <w:tab w:val="center" w:pos="4536"/>
                <w:tab w:val="right" w:pos="9072"/>
              </w:tabs>
              <w:jc w:val="center"/>
            </w:pPr>
            <w:r>
              <w:t>A</w:t>
            </w:r>
          </w:p>
        </w:tc>
        <w:tc>
          <w:tcPr>
            <w:tcW w:w="1784" w:type="dxa"/>
            <w:vAlign w:val="center"/>
          </w:tcPr>
          <w:p w:rsidR="008F2E17" w:rsidRDefault="008F2E17" w:rsidP="006C3977">
            <w:pPr>
              <w:tabs>
                <w:tab w:val="center" w:pos="4536"/>
                <w:tab w:val="right" w:pos="9072"/>
              </w:tabs>
              <w:jc w:val="center"/>
            </w:pPr>
            <w:r>
              <w:t>T° production</w:t>
            </w:r>
          </w:p>
        </w:tc>
        <w:tc>
          <w:tcPr>
            <w:tcW w:w="1689" w:type="dxa"/>
            <w:vAlign w:val="center"/>
          </w:tcPr>
          <w:p w:rsidR="008F2E17" w:rsidRDefault="008F2E17" w:rsidP="006C3977">
            <w:pPr>
              <w:tabs>
                <w:tab w:val="center" w:pos="4536"/>
                <w:tab w:val="right" w:pos="9072"/>
              </w:tabs>
              <w:jc w:val="center"/>
            </w:pPr>
            <w:r>
              <w:t>Sonde T° contact</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17</w:t>
            </w:r>
          </w:p>
        </w:tc>
        <w:tc>
          <w:tcPr>
            <w:tcW w:w="928" w:type="dxa"/>
            <w:vAlign w:val="center"/>
          </w:tcPr>
          <w:p w:rsidR="008F2E17" w:rsidRDefault="008F2E17" w:rsidP="006C3977">
            <w:pPr>
              <w:tabs>
                <w:tab w:val="center" w:pos="4536"/>
                <w:tab w:val="right" w:pos="9072"/>
              </w:tabs>
              <w:jc w:val="center"/>
            </w:pPr>
            <w:r>
              <w:t>E</w:t>
            </w:r>
          </w:p>
        </w:tc>
        <w:tc>
          <w:tcPr>
            <w:tcW w:w="1784" w:type="dxa"/>
            <w:vAlign w:val="center"/>
          </w:tcPr>
          <w:p w:rsidR="008F2E17" w:rsidRDefault="008F2E17" w:rsidP="006C3977">
            <w:pPr>
              <w:tabs>
                <w:tab w:val="center" w:pos="4536"/>
                <w:tab w:val="right" w:pos="9072"/>
              </w:tabs>
              <w:jc w:val="center"/>
            </w:pPr>
            <w:r>
              <w:t>pressostat</w:t>
            </w:r>
          </w:p>
        </w:tc>
        <w:tc>
          <w:tcPr>
            <w:tcW w:w="1689" w:type="dxa"/>
            <w:vAlign w:val="center"/>
          </w:tcPr>
          <w:p w:rsidR="008F2E17" w:rsidRDefault="008F2E17" w:rsidP="006C3977">
            <w:pPr>
              <w:tabs>
                <w:tab w:val="center" w:pos="4536"/>
                <w:tab w:val="right" w:pos="9072"/>
              </w:tabs>
              <w:jc w:val="center"/>
            </w:pP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8F2E17" w:rsidTr="008F2E17">
        <w:trPr>
          <w:trHeight w:val="454"/>
          <w:jc w:val="center"/>
        </w:trPr>
        <w:tc>
          <w:tcPr>
            <w:tcW w:w="727" w:type="dxa"/>
            <w:vAlign w:val="center"/>
          </w:tcPr>
          <w:p w:rsidR="008F2E17" w:rsidRDefault="008F2E17" w:rsidP="006C3977">
            <w:pPr>
              <w:tabs>
                <w:tab w:val="center" w:pos="4536"/>
                <w:tab w:val="right" w:pos="9072"/>
              </w:tabs>
              <w:jc w:val="center"/>
            </w:pPr>
            <w:r>
              <w:t>18</w:t>
            </w:r>
          </w:p>
        </w:tc>
        <w:tc>
          <w:tcPr>
            <w:tcW w:w="928" w:type="dxa"/>
            <w:vAlign w:val="center"/>
          </w:tcPr>
          <w:p w:rsidR="008F2E17" w:rsidRDefault="008F2E17" w:rsidP="006C3977">
            <w:pPr>
              <w:tabs>
                <w:tab w:val="center" w:pos="4536"/>
                <w:tab w:val="right" w:pos="9072"/>
              </w:tabs>
              <w:jc w:val="center"/>
            </w:pPr>
            <w:r>
              <w:t>A</w:t>
            </w:r>
          </w:p>
        </w:tc>
        <w:tc>
          <w:tcPr>
            <w:tcW w:w="1784" w:type="dxa"/>
            <w:vAlign w:val="center"/>
          </w:tcPr>
          <w:p w:rsidR="008F2E17" w:rsidRDefault="008F2E17" w:rsidP="006C3977">
            <w:pPr>
              <w:tabs>
                <w:tab w:val="center" w:pos="4536"/>
                <w:tab w:val="right" w:pos="9072"/>
              </w:tabs>
              <w:jc w:val="center"/>
            </w:pPr>
            <w:r>
              <w:t>T° ambiance</w:t>
            </w:r>
          </w:p>
        </w:tc>
        <w:tc>
          <w:tcPr>
            <w:tcW w:w="1689" w:type="dxa"/>
            <w:vAlign w:val="center"/>
          </w:tcPr>
          <w:p w:rsidR="008F2E17" w:rsidRPr="00A16A5D" w:rsidRDefault="008F2E17" w:rsidP="008F2E17">
            <w:pPr>
              <w:tabs>
                <w:tab w:val="center" w:pos="4536"/>
                <w:tab w:val="right" w:pos="9072"/>
              </w:tabs>
              <w:jc w:val="center"/>
            </w:pPr>
            <w:r>
              <w:t>Sonde T° ambiante</w:t>
            </w:r>
          </w:p>
        </w:tc>
        <w:tc>
          <w:tcPr>
            <w:tcW w:w="1183" w:type="dxa"/>
            <w:vAlign w:val="center"/>
          </w:tcPr>
          <w:p w:rsidR="008F2E17" w:rsidRDefault="008F2E17" w:rsidP="006C3977">
            <w:pPr>
              <w:tabs>
                <w:tab w:val="center" w:pos="4536"/>
                <w:tab w:val="right" w:pos="9072"/>
              </w:tabs>
              <w:jc w:val="center"/>
            </w:pPr>
          </w:p>
        </w:tc>
        <w:tc>
          <w:tcPr>
            <w:tcW w:w="1807" w:type="dxa"/>
            <w:vAlign w:val="center"/>
          </w:tcPr>
          <w:p w:rsidR="008F2E17" w:rsidRDefault="008F2E17" w:rsidP="006C3977">
            <w:pPr>
              <w:tabs>
                <w:tab w:val="center" w:pos="4536"/>
                <w:tab w:val="right" w:pos="9072"/>
              </w:tabs>
              <w:jc w:val="center"/>
            </w:pPr>
          </w:p>
        </w:tc>
      </w:tr>
      <w:tr w:rsidR="00D6158A" w:rsidTr="00094056">
        <w:trPr>
          <w:trHeight w:val="454"/>
          <w:jc w:val="center"/>
        </w:trPr>
        <w:tc>
          <w:tcPr>
            <w:tcW w:w="727" w:type="dxa"/>
            <w:vAlign w:val="center"/>
          </w:tcPr>
          <w:p w:rsidR="00D6158A" w:rsidRDefault="00D6158A" w:rsidP="00094056">
            <w:pPr>
              <w:tabs>
                <w:tab w:val="center" w:pos="4536"/>
                <w:tab w:val="right" w:pos="9072"/>
              </w:tabs>
              <w:jc w:val="center"/>
            </w:pPr>
            <w:r>
              <w:t>19</w:t>
            </w:r>
          </w:p>
        </w:tc>
        <w:tc>
          <w:tcPr>
            <w:tcW w:w="928" w:type="dxa"/>
            <w:vAlign w:val="center"/>
          </w:tcPr>
          <w:p w:rsidR="00D6158A" w:rsidRDefault="00D6158A" w:rsidP="00094056">
            <w:pPr>
              <w:tabs>
                <w:tab w:val="center" w:pos="4536"/>
                <w:tab w:val="right" w:pos="9072"/>
              </w:tabs>
              <w:jc w:val="center"/>
            </w:pPr>
            <w:r>
              <w:t>A</w:t>
            </w:r>
          </w:p>
        </w:tc>
        <w:tc>
          <w:tcPr>
            <w:tcW w:w="1784" w:type="dxa"/>
            <w:vAlign w:val="center"/>
          </w:tcPr>
          <w:p w:rsidR="00D6158A" w:rsidRDefault="00D6158A" w:rsidP="00094056">
            <w:pPr>
              <w:tabs>
                <w:tab w:val="center" w:pos="4536"/>
                <w:tab w:val="right" w:pos="9072"/>
              </w:tabs>
              <w:jc w:val="center"/>
            </w:pPr>
            <w:r>
              <w:t>Débitmètre production</w:t>
            </w:r>
          </w:p>
        </w:tc>
        <w:tc>
          <w:tcPr>
            <w:tcW w:w="1689" w:type="dxa"/>
            <w:vAlign w:val="center"/>
          </w:tcPr>
          <w:p w:rsidR="00D6158A" w:rsidRDefault="00D6158A" w:rsidP="00094056">
            <w:pPr>
              <w:tabs>
                <w:tab w:val="center" w:pos="4536"/>
                <w:tab w:val="right" w:pos="9072"/>
              </w:tabs>
              <w:jc w:val="center"/>
            </w:pPr>
            <w:r>
              <w:t>Débitmètre eau</w:t>
            </w:r>
          </w:p>
        </w:tc>
        <w:tc>
          <w:tcPr>
            <w:tcW w:w="1183" w:type="dxa"/>
            <w:vAlign w:val="center"/>
          </w:tcPr>
          <w:p w:rsidR="00D6158A" w:rsidRDefault="00D6158A" w:rsidP="00094056">
            <w:pPr>
              <w:tabs>
                <w:tab w:val="center" w:pos="4536"/>
                <w:tab w:val="right" w:pos="9072"/>
              </w:tabs>
              <w:jc w:val="center"/>
            </w:pPr>
          </w:p>
        </w:tc>
        <w:tc>
          <w:tcPr>
            <w:tcW w:w="1807" w:type="dxa"/>
            <w:vAlign w:val="center"/>
          </w:tcPr>
          <w:p w:rsidR="00D6158A" w:rsidRDefault="00D6158A" w:rsidP="00094056">
            <w:pPr>
              <w:tabs>
                <w:tab w:val="center" w:pos="4536"/>
                <w:tab w:val="right" w:pos="9072"/>
              </w:tabs>
              <w:jc w:val="center"/>
            </w:pPr>
          </w:p>
        </w:tc>
      </w:tr>
    </w:tbl>
    <w:p w:rsidR="006C3977" w:rsidRDefault="006C3977" w:rsidP="006C3977"/>
    <w:p w:rsidR="002E59A8" w:rsidRDefault="002E59A8" w:rsidP="002E59A8">
      <w:pPr>
        <w:pStyle w:val="Titre3"/>
      </w:pPr>
      <w:r w:rsidRPr="002E59A8">
        <w:t>CTA GTB</w:t>
      </w:r>
    </w:p>
    <w:p w:rsidR="002E59A8" w:rsidRDefault="002E59A8" w:rsidP="002E59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6"/>
      </w:tblGrid>
      <w:tr w:rsidR="009F0507" w:rsidTr="009F0507">
        <w:trPr>
          <w:jc w:val="center"/>
        </w:trPr>
        <w:tc>
          <w:tcPr>
            <w:tcW w:w="9288" w:type="dxa"/>
          </w:tcPr>
          <w:p w:rsidR="009F0507" w:rsidRDefault="001475BB" w:rsidP="009F0507">
            <w:pPr>
              <w:tabs>
                <w:tab w:val="center" w:pos="4536"/>
                <w:tab w:val="right" w:pos="9072"/>
              </w:tabs>
              <w:spacing w:line="276" w:lineRule="auto"/>
            </w:pPr>
            <w:r>
              <w:rPr>
                <w:noProof/>
              </w:rPr>
              <w:pict>
                <v:shape id="Zone de texte 2" o:spid="_x0000_s1564" type="#_x0000_t202" style="position:absolute;left:0;text-align:left;margin-left:352.6pt;margin-top:21.1pt;width:10.6pt;height:1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140</w:t>
                        </w:r>
                      </w:p>
                    </w:txbxContent>
                  </v:textbox>
                </v:shape>
              </w:pict>
            </w:r>
            <w:r>
              <w:rPr>
                <w:noProof/>
              </w:rPr>
              <w:pict>
                <v:shape id="_x0000_s1563" type="#_x0000_t202" style="position:absolute;left:0;text-align:left;margin-left:274.85pt;margin-top:22.25pt;width:10.6pt;height:1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140</w:t>
                        </w:r>
                      </w:p>
                    </w:txbxContent>
                  </v:textbox>
                </v:shape>
              </w:pict>
            </w:r>
            <w:r>
              <w:rPr>
                <w:noProof/>
              </w:rPr>
              <w:pict>
                <v:shape id="_x0000_s1562" type="#_x0000_t202" style="position:absolute;left:0;text-align:left;margin-left:195.35pt;margin-top:22.25pt;width:10.6pt;height:10.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14</w:t>
                        </w:r>
                      </w:p>
                    </w:txbxContent>
                  </v:textbox>
                </v:shape>
              </w:pict>
            </w:r>
            <w:r>
              <w:rPr>
                <w:noProof/>
              </w:rPr>
              <w:pict>
                <v:shape id="_x0000_s1561" type="#_x0000_t202" style="position:absolute;left:0;text-align:left;margin-left:333.6pt;margin-top:220.4pt;width:10.6pt;height:10.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130</w:t>
                        </w:r>
                      </w:p>
                    </w:txbxContent>
                  </v:textbox>
                </v:shape>
              </w:pict>
            </w:r>
            <w:r>
              <w:rPr>
                <w:noProof/>
              </w:rPr>
              <w:pict>
                <v:shape id="_x0000_s1560" type="#_x0000_t202" style="position:absolute;left:0;text-align:left;margin-left:-6.15pt;margin-top:129.95pt;width:10.6pt;height:10.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120</w:t>
                        </w:r>
                      </w:p>
                    </w:txbxContent>
                  </v:textbox>
                </v:shape>
              </w:pict>
            </w:r>
            <w:r>
              <w:rPr>
                <w:noProof/>
              </w:rPr>
              <w:pict>
                <v:shape id="_x0000_s1559" type="#_x0000_t202" style="position:absolute;left:0;text-align:left;margin-left:150.45pt;margin-top:78.1pt;width:10.35pt;height:10.95pt;z-index:2516387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" fillcolor="#00b050" stroked="f">
                  <v:textbox inset="0,0,0,0">
                    <w:txbxContent>
                      <w:p w:rsidR="006C2928" w:rsidRDefault="006C2928" w:rsidP="009F0507">
                        <w:pPr>
                          <w:shd w:val="clear" w:color="auto" w:fill="FFFF00"/>
                        </w:pPr>
                        <w:r>
                          <w:t>10</w:t>
                        </w:r>
                      </w:p>
                    </w:txbxContent>
                  </v:textbox>
                  <w10:wrap anchorx="margin"/>
                </v:shape>
              </w:pict>
            </w:r>
            <w:r>
              <w:rPr>
                <w:noProof/>
              </w:rPr>
              <w:pict>
                <v:shape id="_x0000_s1553" type="#_x0000_t202" style="position:absolute;left:0;text-align:left;margin-left:331.9pt;margin-top:193.45pt;width:6.95pt;height:10.95pt;z-index:2516326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" fillcolor="#00b050" stroked="f">
                  <v:textbox inset="0,0,0,0">
                    <w:txbxContent>
                      <w:p w:rsidR="006C2928" w:rsidRDefault="006C2928" w:rsidP="009F0507">
                        <w:r>
                          <w:t>8</w:t>
                        </w:r>
                      </w:p>
                    </w:txbxContent>
                  </v:textbox>
                </v:shape>
              </w:pict>
            </w:r>
            <w:r>
              <w:rPr>
                <w:noProof/>
              </w:rPr>
              <w:pict>
                <v:shape id="_x0000_s1554" type="#_x0000_t202" style="position:absolute;left:0;text-align:left;margin-left:3.45pt;margin-top:105.2pt;width:6.95pt;height:10.95pt;z-index:2516336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" fillcolor="#00b050" stroked="f">
                  <v:textbox inset="0,0,0,0">
                    <w:txbxContent>
                      <w:p w:rsidR="006C2928" w:rsidRDefault="006C2928" w:rsidP="009F0507">
                        <w:r>
                          <w:t>7</w:t>
                        </w:r>
                      </w:p>
                    </w:txbxContent>
                  </v:textbox>
                </v:shape>
              </w:pict>
            </w:r>
            <w:r>
              <w:rPr>
                <w:noProof/>
              </w:rPr>
              <w:pict>
                <v:shape id="_x0000_s1552" type="#_x0000_t202" style="position:absolute;left:0;text-align:left;margin-left:92.75pt;margin-top:95.65pt;width:6.95pt;height:10.95pt;z-index:2516316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" fillcolor="#00b050" stroked="f">
                  <v:textbox inset="0,0,0,0">
                    <w:txbxContent>
                      <w:p w:rsidR="006C2928" w:rsidRDefault="006C2928" w:rsidP="009F0507">
                        <w:r>
                          <w:t>6</w:t>
                        </w:r>
                      </w:p>
                    </w:txbxContent>
                  </v:textbox>
                </v:shape>
              </w:pict>
            </w:r>
            <w:r>
              <w:rPr>
                <w:noProof/>
              </w:rPr>
              <w:pict>
                <v:shape id="_x0000_s1555" type="#_x0000_t202" style="position:absolute;left:0;text-align:left;margin-left:39.6pt;margin-top:135.1pt;width:6.95pt;height:10.95pt;z-index:2516346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" fillcolor="#00b050" stroked="f">
                  <v:textbox inset="0,0,0,0">
                    <w:txbxContent>
                      <w:p w:rsidR="006C2928" w:rsidRDefault="006C2928" w:rsidP="009F0507">
                        <w:r>
                          <w:t>5</w:t>
                        </w:r>
                      </w:p>
                    </w:txbxContent>
                  </v:textbox>
                </v:shape>
              </w:pict>
            </w:r>
            <w:r>
              <w:rPr>
                <w:noProof/>
              </w:rPr>
              <w:pict>
                <v:shape id="_x0000_s1556" type="#_x0000_t202" style="position:absolute;left:0;text-align:left;margin-left:15.3pt;margin-top:142.5pt;width:6.95pt;height:10.95pt;z-index:2516357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" fillcolor="#00b050" stroked="f">
                  <v:textbox inset="0,0,0,0">
                    <w:txbxContent>
                      <w:p w:rsidR="006C2928" w:rsidRDefault="006C2928" w:rsidP="009F0507">
                        <w:r>
                          <w:t>4</w:t>
                        </w:r>
                      </w:p>
                    </w:txbxContent>
                  </v:textbox>
                </v:shape>
              </w:pict>
            </w:r>
            <w:r>
              <w:rPr>
                <w:noProof/>
              </w:rPr>
              <w:pict>
                <v:shape id="_x0000_s1557" type="#_x0000_t202" style="position:absolute;left:0;text-align:left;margin-left:124.15pt;margin-top:126.8pt;width:6.95pt;height:10.95pt;z-index:251636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" fillcolor="#00b050" stroked="f">
                  <v:textbox inset="0,0,0,0">
                    <w:txbxContent>
                      <w:p w:rsidR="006C2928" w:rsidRDefault="006C2928" w:rsidP="009F0507">
                        <w:r>
                          <w:t>3</w:t>
                        </w:r>
                      </w:p>
                    </w:txbxContent>
                  </v:textbox>
                </v:shape>
              </w:pict>
            </w:r>
            <w:r>
              <w:rPr>
                <w:noProof/>
              </w:rPr>
              <w:pict>
                <v:shape id="_x0000_s1558" type="#_x0000_t202" style="position:absolute;left:0;text-align:left;margin-left:54.9pt;margin-top:170.65pt;width:6.95pt;height:10.95pt;z-index:2516377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" fillcolor="#00b050" stroked="f">
                  <v:textbox inset="0,0,0,0">
                    <w:txbxContent>
                      <w:p w:rsidR="006C2928" w:rsidRDefault="006C2928" w:rsidP="009F0507">
                        <w:r>
                          <w:t>2</w:t>
                        </w:r>
                      </w:p>
                    </w:txbxContent>
                  </v:textbox>
                </v:shape>
              </w:pict>
            </w:r>
            <w:r>
              <w:rPr>
                <w:noProof/>
              </w:rPr>
              <w:pict>
                <v:shape id="_x0000_s1503" type="#_x0000_t202" style="position:absolute;left:0;text-align:left;margin-left:70.95pt;margin-top:173.3pt;width:6.95pt;height:10.95pt;z-index:251614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" fillcolor="#00b050" stroked="f">
                  <v:textbox inset="0,0,0,0">
                    <w:txbxContent>
                      <w:p w:rsidR="006C2928" w:rsidRDefault="006C2928" w:rsidP="009F0507">
                        <w:r>
                          <w:t>1</w:t>
                        </w:r>
                      </w:p>
                    </w:txbxContent>
                  </v:textbox>
                </v:shape>
              </w:pict>
            </w:r>
            <w:r>
              <w:rPr>
                <w:noProof/>
              </w:rPr>
              <w:pict>
                <v:group id="Groupe 224" o:spid="_x0000_s1549" style="position:absolute;left:0;text-align:left;margin-left:269.7pt;margin-top:35.05pt;width:8.05pt;height:8.05pt;z-index:25163059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">
                  <v:line id="Connecteur droit 225" o:spid="_x0000_s155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lh8QAAADcAAAADwAAAGRycy9kb3ducmV2LnhtbESPQWuDQBSE74H8h+UVcotrhZRg3YTQ&#10;UIj0FGPSHh/uq0rdt+Ju1f77bKHQ4zAz3zDZfjadGGlwrWUFj1EMgriyuuVaQXl5XW9BOI+ssbNM&#10;Cn7IwX63XGSYajvxmcbC1yJA2KWooPG+T6V0VUMGXWR74uB92sGgD3KopR5wCnDTySSOn6TBlsNC&#10;gz29NFR9Fd9GQV/Ko3vL9eHddddTXn4kesxvSq0e5sMzCE+z/w//tU9aQZJs4PdMO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yWHxAAAANwAAAAPAAAAAAAAAAAA&#10;AAAAAKECAABkcnMvZG93bnJldi54bWxQSwUGAAAAAAQABAD5AAAAkgMAAAAA&#10;" strokecolor="red" strokeweight="1.75pt"/>
                  <v:line id="Connecteur droit 226" o:spid="_x0000_s155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KiMUAAADcAAAADwAAAGRycy9kb3ducmV2LnhtbESPQWvCQBSE70L/w/IKXkQ3BhpKdJXQ&#10;IohQqFrU4yP7mg3Nvg3ZVeO/7wqCx2FmvmHmy9424kKdrx0rmE4SEMSl0zVXCn72q/E7CB+QNTaO&#10;ScGNPCwXL4M55tpdeUuXXahEhLDPUYEJoc2l9KUhi37iWuLo/brOYoiyq6Tu8BrhtpFpkmTSYs1x&#10;wWBLH4bKv93ZKjgV38dtNvryb8WqxGrzeTBZelBq+NoXMxCB+vAMP9prrSBNM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YKiMUAAADcAAAADwAAAAAAAAAA&#10;AAAAAAChAgAAZHJzL2Rvd25yZXYueG1sUEsFBgAAAAAEAAQA+QAAAJMDAAAAAA==&#10;" strokecolor="red" strokeweight="1.75pt"/>
                </v:group>
              </w:pict>
            </w:r>
            <w:r>
              <w:rPr>
                <w:noProof/>
              </w:rPr>
              <w:pict>
                <v:group id="Groupe 208" o:spid="_x0000_s1546" style="position:absolute;left:0;text-align:left;margin-left:193.05pt;margin-top:36.65pt;width:8.05pt;height:8.05pt;z-index:25162956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">
                  <v:line id="Connecteur droit 209" o:spid="_x0000_s1547"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z4sQAAADcAAAADwAAAGRycy9kb3ducmV2LnhtbESPQWuDQBSE74H8h+UVcotrPYTGugmh&#10;oRDpKcakPT7cV5W6b8Xdqv332UKhx2FmvmGy/Ww6MdLgWssKHqMYBHFldcu1gvLyun4C4Tyyxs4y&#10;KfghB/vdcpFhqu3EZxoLX4sAYZeigsb7PpXSVQ0ZdJHtiYP3aQeDPsihlnrAKcBNJ5M43kiDLYeF&#10;Bnt6aaj6Kr6Ngr6UR/eW68O7666nvPxI9JjflFo9zIdnEJ5m/x/+a5+0giTewu+Zc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3PixAAAANwAAAAPAAAAAAAAAAAA&#10;AAAAAKECAABkcnMvZG93bnJldi54bWxQSwUGAAAAAAQABAD5AAAAkgMAAAAA&#10;" strokecolor="red" strokeweight="1.75pt"/>
                  <v:line id="Connecteur droit 210" o:spid="_x0000_s1548"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92sMAAADcAAAADwAAAGRycy9kb3ducmV2LnhtbERPXWvCMBR9H/gfwhV8GZpaWBldUykO&#10;QYSBOnF7vDR3TbG5KU2m9d+bh8EeD+e7WI22E1cafOtYwXKRgCCunW65UXD63MxfQfiArLFzTAru&#10;5GFVTp4KzLW78YGux9CIGMI+RwUmhD6X0teGLPqF64kj9+MGiyHCoZF6wFsMt51MkySTFluODQZ7&#10;WhuqL8dfq+C72n8dsucP/1Jtamx272eTpWelZtOxegMRaAz/4j/3VitIl3F+PBOP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rDAAAA3AAAAA8AAAAAAAAAAAAA&#10;AAAAoQIAAGRycy9kb3ducmV2LnhtbFBLBQYAAAAABAAEAPkAAACRAwAAAAA=&#10;" strokecolor="red" strokeweight="1.75pt"/>
                </v:group>
              </w:pict>
            </w:r>
            <w:r>
              <w:rPr>
                <w:noProof/>
              </w:rPr>
              <w:pict>
                <v:group id="Groupe 221" o:spid="_x0000_s1543" style="position:absolute;left:0;text-align:left;margin-left:348pt;margin-top:35.5pt;width:8.05pt;height:8.05pt;z-index:25162854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">
                  <v:line id="Connecteur droit 222" o:spid="_x0000_s154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988QAAADcAAAADwAAAGRycy9kb3ducmV2LnhtbESPQWvCQBSE74X+h+UVvNVN9yAldQ2h&#10;pWDoSY3V4yP7TILZtyG7jfHfdwXB4zAz3zDLbLKdGGnwrWMNb/MEBHHlTMu1hnL3/foOwgdkg51j&#10;0nAlD9nq+WmJqXEX3tC4DbWIEPYpamhC6FMpfdWQRT93PXH0Tm6wGKIcamkGvES47aRKkoW02HJc&#10;aLCnz4aq8/bPauhL+eV/CpMffLdfF+VRmbH41Xr2MuUfIAJN4RG+t9dGg1IKb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r3zxAAAANwAAAAPAAAAAAAAAAAA&#10;AAAAAKECAABkcnMvZG93bnJldi54bWxQSwUGAAAAAAQABAD5AAAAkgMAAAAA&#10;" strokecolor="red" strokeweight="1.75pt"/>
                  <v:line id="Connecteur droit 223" o:spid="_x0000_s154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pEMYAAADcAAAADwAAAGRycy9kb3ducmV2LnhtbESPQWvCQBSE74L/YXlCL6IbUwwSXSVY&#10;hFIoqBX1+Mi+ZkOzb0N2q+m/7xaEHoeZ+YZZbXrbiBt1vnasYDZNQBCXTtdcKTh97CYLED4ga2wc&#10;k4If8rBZDwcrzLW784Fux1CJCGGfowITQptL6UtDFv3UtcTR+3SdxRBlV0nd4T3CbSPTJMmkxZrj&#10;gsGWtobKr+O3VXAt9pdDNn7382JXYvX2cjZZelbqadQXSxCB+vAffrRftYI0fY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RDGAAAA3AAAAA8AAAAAAAAA&#10;AAAAAAAAoQIAAGRycy9kb3ducmV2LnhtbFBLBQYAAAAABAAEAPkAAACUAwAAAAA=&#10;" strokecolor="red" strokeweight="1.75pt"/>
                </v:group>
              </w:pict>
            </w:r>
            <w:r>
              <w:rPr>
                <w:noProof/>
              </w:rPr>
              <w:pict>
                <v:group id="Groupe 211" o:spid="_x0000_s1534" style="position:absolute;left:0;text-align:left;margin-left:320.9pt;margin-top:224.3pt;width:8.05pt;height:8.05pt;z-index:25162547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">
                  <v:line id="Connecteur droit 212" o:spid="_x0000_s153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3TsMAAADcAAAADwAAAGRycy9kb3ducmV2LnhtbESPQYvCMBSE74L/ITzBm03tQaQaRVYE&#10;i6fV7rrHR/O2Ldu8lCbW7r83guBxmJlvmPV2MI3oqXO1ZQXzKAZBXFhdc6kgvxxmSxDOI2tsLJOC&#10;f3Kw3YxHa0y1vfMn9WdfigBhl6KCyvs2ldIVFRl0kW2Jg/drO4M+yK6UusN7gJtGJnG8kAZrDgsV&#10;tvRRUfF3vhkFbS737pTp3dU1X8cs/0l0n30rNZ0MuxUIT4N/h1/to1aQzBN4ng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Gd07DAAAA3AAAAA8AAAAAAAAAAAAA&#10;AAAAoQIAAGRycy9kb3ducmV2LnhtbFBLBQYAAAAABAAEAPkAAACRAwAAAAA=&#10;" strokecolor="red" strokeweight="1.75pt"/>
                  <v:line id="Connecteur droit 213" o:spid="_x0000_s153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jrcYAAADcAAAADwAAAGRycy9kb3ducmV2LnhtbESP3WrCQBSE74W+w3IEb0Q3pjRI6iqh&#10;IkhBqD/YXh6yp9lg9mzIrpq+fVco9HKYmW+Yxaq3jbhR52vHCmbTBARx6XTNlYLTcTOZg/ABWWPj&#10;mBT8kIfV8mmwwFy7O+/pdgiViBD2OSowIbS5lL40ZNFPXUscvW/XWQxRdpXUHd4j3DYyTZJMWqw5&#10;Lhhs6c1QeTlcrYKv4uNzn413/qXYlFi9r88mS89KjYZ98QoiUB/+w3/trVaQzp7hcS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tY63GAAAA3AAAAA8AAAAAAAAA&#10;AAAAAAAAoQIAAGRycy9kb3ducmV2LnhtbFBLBQYAAAAABAAEAPkAAACUAwAAAAA=&#10;" strokecolor="red" strokeweight="1.75pt"/>
                </v:group>
              </w:pict>
            </w:r>
            <w:r>
              <w:rPr>
                <w:noProof/>
              </w:rPr>
              <w:pict>
                <v:group id="Groupe 214" o:spid="_x0000_s1537" style="position:absolute;left:0;text-align:left;margin-left:-1.75pt;margin-top:142.5pt;width:8.05pt;height:8.05pt;z-index:25162649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">
                  <v:line id="Connecteur droit 215" o:spid="_x0000_s153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OsMAAADcAAAADwAAAGRycy9kb3ducmV2LnhtbESPT4vCMBTE7wt+h/AEb2tqQVmqUURZ&#10;sHhat/45PppnW2xeSpOt9dtvBMHjMDO/YRar3tSio9ZVlhVMxhEI4tzqigsF2e/35xcI55E11pZJ&#10;wYMcrJaDjwUm2t75h7qDL0SAsEtQQel9k0jp8pIMurFtiIN3ta1BH2RbSN3iPcBNLeMomkmDFYeF&#10;EhvalJTfDn9GQZPJrdunen129XGXZpdYd+lJqdGwX89BeOr9O/xq77SCeDKF5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7zrDAAAA3AAAAA8AAAAAAAAAAAAA&#10;AAAAoQIAAGRycy9kb3ducmV2LnhtbFBLBQYAAAAABAAEAPkAAACRAwAAAAA=&#10;" strokecolor="red" strokeweight="1.75pt"/>
                  <v:line id="Connecteur droit 216" o:spid="_x0000_s153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ANcUAAADcAAAADwAAAGRycy9kb3ducmV2LnhtbESP3WrCQBSE7wt9h+UUelN0Y8Ag0VVC&#10;RSgFwT/Uy0P2mA3Nng3ZVdO3dwsFL4eZ+YaZLXrbiBt1vnasYDRMQBCXTtdcKTjsV4MJCB+QNTaO&#10;ScEveVjMX19mmGt35y3ddqESEcI+RwUmhDaX0peGLPqha4mjd3GdxRBlV0nd4T3CbSPTJMmkxZrj&#10;gsGWPg2VP7urVXAuNqdt9rH242JVYvW9PJosPSr1/tYXUxCB+vAM/7e/tIJ0lMHf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rANcUAAADcAAAADwAAAAAAAAAA&#10;AAAAAAChAgAAZHJzL2Rvd25yZXYueG1sUEsFBgAAAAAEAAQA+QAAAJMDAAAAAA==&#10;" strokecolor="red" strokeweight="1.75pt"/>
                </v:group>
              </w:pict>
            </w:r>
            <w:r>
              <w:rPr>
                <w:noProof/>
              </w:rPr>
              <w:pict>
                <v:group id="Groupe 218" o:spid="_x0000_s1540" style="position:absolute;left:0;text-align:left;margin-left:74.3pt;margin-top:135.05pt;width:8.05pt;height:8.05pt;z-index:25162752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">
                  <v:line id="Connecteur droit 219" o:spid="_x0000_s154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lP8QAAADcAAAADwAAAGRycy9kb3ducmV2LnhtbESPT4vCMBTE7wt+h/AEb2tqD+JWo4iy&#10;YPG0bv1zfDTPtti8lCZb67ffCILHYWZ+wyxWvalFR62rLCuYjCMQxLnVFRcKst/vzxkI55E11pZJ&#10;wYMcrJaDjwUm2t75h7qDL0SAsEtQQel9k0jp8pIMurFtiIN3ta1BH2RbSN3iPcBNLeMomkqDFYeF&#10;EhvalJTfDn9GQZPJrdunen129XGXZpdYd+lJqdGwX89BeOr9O/xq77SCePIF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uU/xAAAANwAAAAPAAAAAAAAAAAA&#10;AAAAAKECAABkcnMvZG93bnJldi54bWxQSwUGAAAAAAQABAD5AAAAkgMAAAAA&#10;" strokecolor="red" strokeweight="1.75pt"/>
                  <v:line id="Connecteur droit 220" o:spid="_x0000_s154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3Z8IAAADcAAAADwAAAGRycy9kb3ducmV2LnhtbERPW2vCMBR+F/wP4Qi+yExXWJHOKEUR&#10;ZDDwhtvjoTk2xeakNJl2/948CD5+fPf5sreNuFHna8cK3qcJCOLS6ZorBafj5m0GwgdkjY1jUvBP&#10;HpaL4WCOuXZ33tPtECoRQ9jnqMCE0OZS+tKQRT91LXHkLq6zGCLsKqk7vMdw28g0STJpsebYYLCl&#10;laHyevizCn6L3c8+m3z7j2JTYvW1PpssPSs1HvXFJ4hAfXiJn+6tVpCm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M3Z8IAAADcAAAADwAAAAAAAAAAAAAA&#10;AAChAgAAZHJzL2Rvd25yZXYueG1sUEsFBgAAAAAEAAQA+QAAAJADAAAAAA==&#10;" strokecolor="red" strokeweight="1.75pt"/>
                </v:group>
              </w:pict>
            </w:r>
            <w:r>
              <w:rPr>
                <w:noProof/>
              </w:rPr>
              <w:pict>
                <v:group id="Groupe 202" o:spid="_x0000_s1531" style="position:absolute;left:0;text-align:left;margin-left:155pt;margin-top:100.55pt;width:8.05pt;height:8.05pt;z-index:25162444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">
                  <v:line id="Connecteur droit 203" o:spid="_x0000_s1532"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ECMQAAADcAAAADwAAAGRycy9kb3ducmV2LnhtbESPQWuDQBSE74H8h+UVcotrDZRg3YTQ&#10;UIj0FGPSHh/uq0rdt+Ju1f77bKHQ4zAz3zDZfjadGGlwrWUFj1EMgriyuuVaQXl5XW9BOI+ssbNM&#10;Cn7IwX63XGSYajvxmcbC1yJA2KWooPG+T6V0VUMGXWR74uB92sGgD3KopR5wCnDTySSOn6TBlsNC&#10;gz29NFR9Fd9GQV/Ko3vL9eHddddTXn4kesxvSq0e5sMzCE+z/w//tU9aQRJv4PdMO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0QIxAAAANwAAAAPAAAAAAAAAAAA&#10;AAAAAKECAABkcnMvZG93bnJldi54bWxQSwUGAAAAAAQABAD5AAAAkgMAAAAA&#10;" strokecolor="red" strokeweight="1.75pt"/>
                  <v:line id="Connecteur droit 204" o:spid="_x0000_s1533"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tBMYAAADcAAAADwAAAGRycy9kb3ducmV2LnhtbESPQWvCQBSE74L/YXlCL6IbQw0SXSVY&#10;hFIoqBX1+Mi+ZkOzb0N2q+m/7xaEHoeZ+YZZbXrbiBt1vnasYDZNQBCXTtdcKTh97CYLED4ga2wc&#10;k4If8rBZDwcrzLW784Fux1CJCGGfowITQptL6UtDFv3UtcTR+3SdxRBlV0nd4T3CbSPTJMmkxZrj&#10;gsGWtobKr+O3VXAt9pdDNn7382JXYvX2cjZZelbqadQXSxCB+vAffrRftYI0eY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bQTGAAAA3AAAAA8AAAAAAAAA&#10;AAAAAAAAoQIAAGRycy9kb3ducmV2LnhtbFBLBQYAAAAABAAEAPkAAACUAwAAAAA=&#10;" strokecolor="red" strokeweight="1.75pt"/>
                </v:group>
              </w:pict>
            </w:r>
            <w:r>
              <w:rPr>
                <w:noProof/>
              </w:rPr>
              <w:pict>
                <v:group id="Groupe 12" o:spid="_x0000_s1507" style="position:absolute;left:0;text-align:left;margin-left:57pt;margin-top:142.5pt;width:8.05pt;height:8.05pt;z-index:25161625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">
                  <v:line id="Connecteur droit 13" o:spid="_x0000_s1508"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0ScEAAADbAAAADwAAAGRycy9kb3ducmV2LnhtbERPTWvCQBC9F/wPywje6kaFUmI2IkrB&#10;4KlpWj0O2TEJZmdDdpvEf98tFHqbx/ucZDeZVgzUu8aygtUyAkFcWt1wpaD4eHt+BeE8ssbWMil4&#10;kINdOntKMNZ25Hcacl+JEMIuRgW1910spStrMuiWtiMO3M32Bn2AfSV1j2MIN61cR9GLNNhwaKix&#10;o0NN5T3/Ngq6Qh7dOdP7i2s/T1lxXesh+1JqMZ/2WxCeJv8v/nOfdJi/gd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9bRJwQAAANsAAAAPAAAAAAAAAAAAAAAA&#10;AKECAABkcnMvZG93bnJldi54bWxQSwUGAAAAAAQABAD5AAAAjwMAAAAA&#10;" strokecolor="red" strokeweight="1.75pt"/>
                  <v:line id="Connecteur droit 14" o:spid="_x0000_s1509"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jCi8IAAADbAAAADwAAAGRycy9kb3ducmV2LnhtbERP32vCMBB+F/wfwgl7EU0nW5FqlLIh&#10;jIEwnaiPR3M2xeZSmkzrf28EYW/38f28+bKztbhQ6yvHCl7HCQjiwumKSwW739VoCsIHZI21Y1Jw&#10;Iw/LRb83x0y7K2/osg2liCHsM1RgQmgyKX1hyKIfu4Y4cifXWgwRtqXULV5juK3lJElSabHi2GCw&#10;oQ9DxXn7ZxUc85/DJh2u/Xu+KrD8/tybdLJX6mXQ5TMQgbrwL366v3Sc/waPX+I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jCi8IAAADbAAAADwAAAAAAAAAAAAAA&#10;AAChAgAAZHJzL2Rvd25yZXYueG1sUEsFBgAAAAAEAAQA+QAAAJADAAAAAA==&#10;" strokecolor="red" strokeweight="1.75pt"/>
                </v:group>
              </w:pict>
            </w:r>
            <w:r>
              <w:rPr>
                <w:noProof/>
              </w:rPr>
              <w:pict>
                <v:group id="Groupe 15" o:spid="_x0000_s1510" style="position:absolute;left:0;text-align:left;margin-left:320.2pt;margin-top:198.95pt;width:8.05pt;height:8.05pt;z-index:25161728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">
                  <v:line id="Connecteur droit 16" o:spid="_x0000_s1511"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X0cEAAADbAAAADwAAAGRycy9kb3ducmV2LnhtbERPS2uDQBC+B/oflin0Ftd4CMG6CZJQ&#10;UHpKah/HwZ2qxJ0Vd6vm32cLhd7m43tOdlhMLyYaXWdZwSaKQRDXVnfcKKjeXtY7EM4ja+wtk4Ib&#10;OTjsH1YZptrOfKbp4hsRQtilqKD1fkildHVLBl1kB+LAfdvRoA9wbKQecQ7hppdJHG+lwY5DQ4sD&#10;HVuqr5cfo2Co5Mm9ljr/dP17UVZfiZ7KD6WeHpf8GYSnxf+L/9yFDvO38PtLOED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hfRwQAAANsAAAAPAAAAAAAAAAAAAAAA&#10;AKECAABkcnMvZG93bnJldi54bWxQSwUGAAAAAAQABAD5AAAAjwMAAAAA&#10;" strokecolor="red" strokeweight="1.75pt"/>
                  <v:line id="Connecteur droit 17" o:spid="_x0000_s1512"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c/MIAAADbAAAADwAAAGRycy9kb3ducmV2LnhtbERP32vCMBB+H/g/hBP2MjRVsJNqlOIQ&#10;hjBQJ+rj0ZxNsbmUJtPuv18Ggm/38f28+bKztbhR6yvHCkbDBARx4XTFpYLD93owBeEDssbaMSn4&#10;JQ/LRe9ljpl2d97RbR9KEUPYZ6jAhNBkUvrCkEU/dA1x5C6utRgibEupW7zHcFvLcZKk0mLFscFg&#10;QytDxXX/YxWc8+1pl759+Um+LrDcfBxNOj4q9drv8hmIQF14ih/uTx3nv8P/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pc/MIAAADbAAAADwAAAAAAAAAAAAAA&#10;AAChAgAAZHJzL2Rvd25yZXYueG1sUEsFBgAAAAAEAAQA+QAAAJADAAAAAA==&#10;" strokecolor="red" strokeweight="1.75pt"/>
                </v:group>
              </w:pict>
            </w:r>
            <w:r>
              <w:rPr>
                <w:noProof/>
              </w:rPr>
              <w:pict>
                <v:group id="Groupe 18" o:spid="_x0000_s1513" style="position:absolute;left:0;text-align:left;margin-left:8.6pt;margin-top:118.85pt;width:8.05pt;height:8.05pt;z-index:25161830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">
                  <v:line id="Connecteur droit 19" o:spid="_x0000_s1514"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Do8EAAADbAAAADwAAAGRycy9kb3ducmV2LnhtbERPTWvCQBC9F/wPywje6kYP0sZsRJSC&#10;wVPTtHocsmMSzM6G7DaJ/75bKPQ2j/c5yW4yrRiod41lBatlBIK4tLrhSkHx8fb8AsJ5ZI2tZVLw&#10;IAe7dPaUYKztyO805L4SIYRdjApq77tYSlfWZNAtbUccuJvtDfoA+0rqHscQblq5jqKNNNhwaKix&#10;o0NN5T3/Ngq6Qh7dOdP7i2s/T1lxXesh+1JqMZ/2WxCeJv8v/nOfdJj/Cr+/hAN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YOjwQAAANsAAAAPAAAAAAAAAAAAAAAA&#10;AKECAABkcnMvZG93bnJldi54bWxQSwUGAAAAAAQABAD5AAAAjwMAAAAA&#10;" strokecolor="red" strokeweight="1.75pt"/>
                  <v:line id="Connecteur droit 20" o:spid="_x0000_s1515"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ONcIAAADbAAAADwAAAGRycy9kb3ducmV2LnhtbERPXWvCMBR9F/Yfwh34IjNdwTK6plI2&#10;BBkIWofb46W5a8qam9Jk2v178yD4eDjfxXqyvTjT6DvHCp6XCQjixumOWwWfx83TCwgfkDX2jknB&#10;P3lYlw+zAnPtLnygcx1aEUPY56jAhDDkUvrGkEW/dANx5H7caDFEOLZSj3iJ4baXaZJk0mLHscHg&#10;QG+Gmt/6zyr4rvZfh2yx86tq02D78X4yWXpSav44Va8gAk3hLr65t1pBGtfHL/EHy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8ONcIAAADbAAAADwAAAAAAAAAAAAAA&#10;AAChAgAAZHJzL2Rvd25yZXYueG1sUEsFBgAAAAAEAAQA+QAAAJADAAAAAA==&#10;" strokecolor="red" strokeweight="1.75pt"/>
                </v:group>
              </w:pict>
            </w:r>
            <w:r>
              <w:rPr>
                <w:noProof/>
              </w:rPr>
              <w:pict>
                <v:group id="Groupe 21" o:spid="_x0000_s1516" style="position:absolute;left:0;text-align:left;margin-left:89.25pt;margin-top:110.8pt;width:8.05pt;height:8.05pt;z-index:251619328"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">
                  <v:line id="Connecteur droit 22" o:spid="_x0000_s1517"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bb8IAAADbAAAADwAAAGRycy9kb3ducmV2LnhtbESPQYvCMBSE7wv+h/AEb9vUHmSpRhFF&#10;sHhSq7vHR/O2Ldu8lCbW+u83guBxmJlvmMVqMI3oqXO1ZQXTKAZBXFhdc6kgP+8+v0A4j6yxsUwK&#10;HuRgtRx9LDDV9s5H6k++FAHCLkUFlfdtKqUrKjLoItsSB+/XdgZ9kF0pdYf3ADeNTOJ4Jg3WHBYq&#10;bGlTUfF3uhkFbS637pDp9bdrLvss/0l0n12VmoyH9RyEp8G/w6/2XitIEnh+C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Xbb8IAAADbAAAADwAAAAAAAAAAAAAA&#10;AAChAgAAZHJzL2Rvd25yZXYueG1sUEsFBgAAAAAEAAQA+QAAAJADAAAAAA==&#10;" strokecolor="red" strokeweight="1.75pt"/>
                  <v:line id="Connecteur droit 23" o:spid="_x0000_s1518"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QQsUAAADbAAAADwAAAGRycy9kb3ducmV2LnhtbESPQWvCQBSE74L/YXlCL6IbUwwSXSVY&#10;hFIoqBX1+Mi+ZkOzb0N2q+m/7xaEHoeZ+YZZbXrbiBt1vnasYDZNQBCXTtdcKTh97CYLED4ga2wc&#10;k4If8rBZDwcrzLW784Fux1CJCGGfowITQptL6UtDFv3UtcTR+3SdxRBlV0nd4T3CbSPTJMmkxZrj&#10;gsGWtobKr+O3VXAt9pdDNn7382JXYvX2cjZZelbqadQXSxCB+vAffrRftYL0Gf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QQsUAAADbAAAADwAAAAAAAAAA&#10;AAAAAAChAgAAZHJzL2Rvd25yZXYueG1sUEsFBgAAAAAEAAQA+QAAAJMDAAAAAA==&#10;" strokecolor="red" strokeweight="1.75pt"/>
                </v:group>
              </w:pict>
            </w:r>
            <w:r>
              <w:rPr>
                <w:noProof/>
              </w:rPr>
              <w:pict>
                <v:group id="Groupe 24" o:spid="_x0000_s1519" style="position:absolute;left:0;text-align:left;margin-left:46.65pt;margin-top:133.85pt;width:8.05pt;height:8.05pt;z-index:25162035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">
                  <v:line id="Connecteur droit 25" o:spid="_x0000_s1520"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DG8MAAADbAAAADwAAAGRycy9kb3ducmV2LnhtbESPQWuDQBSE74H8h+UVcotrhZRg3YTQ&#10;UIj0FGPSHh/uq0rdt+Ju1f77bKHQ4zAz3zDZfjadGGlwrWUFj1EMgriyuuVaQXl5XW9BOI+ssbNM&#10;Cn7IwX63XGSYajvxmcbC1yJA2KWooPG+T6V0VUMGXWR74uB92sGgD3KopR5wCnDTySSOn6TBlsNC&#10;gz29NFR9Fd9GQV/Ko3vL9eHddddTXn4kesxvSq0e5sMzCE+z/w//tU9aQbKB3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QxvDAAAA2wAAAA8AAAAAAAAAAAAA&#10;AAAAoQIAAGRycy9kb3ducmV2LnhtbFBLBQYAAAAABAAEAPkAAACRAwAAAAA=&#10;" strokecolor="red" strokeweight="1.75pt"/>
                  <v:line id="Connecteur droit 26" o:spid="_x0000_s1521"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z2sUAAADbAAAADwAAAGRycy9kb3ducmV2LnhtbESPQWvCQBSE7wX/w/KEXkrdNGCQNBsJ&#10;ilAKglqxPT6yz2ww+zZkt5r+e7dQ6HGYmW+YYjnaTlxp8K1jBS+zBARx7XTLjYLjx+Z5AcIHZI2d&#10;Y1LwQx6W5eShwFy7G+/pegiNiBD2OSowIfS5lL42ZNHPXE8cvbMbLIYoh0bqAW8RbjuZJkkmLbYc&#10;Fwz2tDJUXw7fVsFXtfvcZ09bP682NTbv65PJ0pNSj9OxegURaAz/4b/2m1aQZvD7Jf4AW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oz2sUAAADbAAAADwAAAAAAAAAA&#10;AAAAAAChAgAAZHJzL2Rvd25yZXYueG1sUEsFBgAAAAAEAAQA+QAAAJMDAAAAAA==&#10;" strokecolor="red" strokeweight="1.75pt"/>
                </v:group>
              </w:pict>
            </w:r>
            <w:r>
              <w:rPr>
                <w:noProof/>
              </w:rPr>
              <w:pict>
                <v:group id="Groupe 27" o:spid="_x0000_s1522" style="position:absolute;left:0;text-align:left;margin-left:14.65pt;margin-top:133.8pt;width:8.05pt;height:8.05pt;z-index:251621376"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">
                  <v:line id="Connecteur droit 28" o:spid="_x0000_s1523"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3shcAAAADbAAAADwAAAGRycy9kb3ducmV2LnhtbERPu2rDMBTdC/kHcQPZGjkeQnGjBJNQ&#10;sMlU132MF+vWNrGujKTazt9XQ6Hj4bwPp8UMYiLne8sKdtsEBHFjdc+tgvrt5fEJhA/IGgfLpOBO&#10;Hk7H1cMBM21nfqWpCq2IIewzVNCFMGZS+qYjg35rR+LIfVtnMEToWqkdzjHcDDJNkr002HNs6HCk&#10;c0fNrfoxCsZaXvy11PmnH96Lsv5K9VR+KLVZL/kziEBL+Bf/uQutII1j45f4A+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97IXAAAAA2wAAAA8AAAAAAAAAAAAAAAAA&#10;oQIAAGRycy9kb3ducmV2LnhtbFBLBQYAAAAABAAEAPkAAACOAwAAAAA=&#10;" strokecolor="red" strokeweight="1.75pt"/>
                  <v:line id="Connecteur droit 29" o:spid="_x0000_s1524"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nqMUAAADbAAAADwAAAGRycy9kb3ducmV2LnhtbESP3WrCQBSE7wt9h+UUelN0Y6BBo6sE&#10;i1AKgn+ol4fsaTY0ezZkt5q+fVcQvBxm5htmtuhtIy7U+dqxgtEwAUFcOl1zpeCwXw3GIHxA1tg4&#10;JgV/5GExf36aYa7dlbd02YVKRAj7HBWYENpcSl8asuiHriWO3rfrLIYou0rqDq8RbhuZJkkmLdYc&#10;Fwy2tDRU/ux+rYJzsTlts7e1fy9WJVZfH0eTpUelXl/6YgoiUB8e4Xv7UytIJ3D7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nqMUAAADbAAAADwAAAAAAAAAA&#10;AAAAAAChAgAAZHJzL2Rvd25yZXYueG1sUEsFBgAAAAAEAAQA+QAAAJMDAAAAAA==&#10;" strokecolor="red" strokeweight="1.75pt"/>
                </v:group>
              </w:pict>
            </w:r>
            <w:r>
              <w:rPr>
                <w:noProof/>
              </w:rPr>
              <w:pict>
                <v:group id="Groupe 30" o:spid="_x0000_s1525" style="position:absolute;left:0;text-align:left;margin-left:133pt;margin-top:128.1pt;width:8.05pt;height:8.05pt;z-index:251622400"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">
                  <v:line id="Connecteur droit 31" o:spid="_x0000_s1526"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7TxcIAAADbAAAADwAAAGRycy9kb3ducmV2LnhtbESPQYvCMBSE74L/ITzBm01VWKRrFFEE&#10;y57Uqnt8NG/bss1LaWLt/nuzIHgcZuYbZrnuTS06al1lWcE0ikEQ51ZXXCjIzvvJAoTzyBpry6Tg&#10;jxysV8PBEhNtH3yk7uQLESDsElRQet8kUrq8JIMusg1x8H5sa9AH2RZSt/gIcFPLWRx/SIMVh4US&#10;G9qWlP+e7kZBk8md+0r15ubqyyHNvme6S69KjUf95hOEp96/w6/2QSuYT+H/S/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7TxcIAAADbAAAADwAAAAAAAAAAAAAA&#10;AAChAgAAZHJzL2Rvd25yZXYueG1sUEsFBgAAAAAEAAQA+QAAAJADAAAAAA==&#10;" strokecolor="red" strokeweight="1.75pt"/>
                  <v:line id="Connecteur droit 192" o:spid="_x0000_s1527"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kEMMAAADcAAAADwAAAGRycy9kb3ducmV2LnhtbERP22rCQBB9L/Qflin0pejGQINGVwkW&#10;oRQEb6iPQ3aaDc3OhuxW07/vCoJvczjXmS1624gLdb52rGA0TEAQl07XXCk47FeDMQgfkDU2jknB&#10;H3lYzJ+fZphrd+UtXXahEjGEfY4KTAhtLqUvDVn0Q9cSR+7bdRZDhF0ldYfXGG4bmSZJJi3WHBsM&#10;trQ0VP7sfq2Cc7E5bbO3tX8vViVWXx9Hk6VHpV5f+mIKIlAfHuK7+1PH+ZMUbs/E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pBDDAAAA3AAAAA8AAAAAAAAAAAAA&#10;AAAAoQIAAGRycy9kb3ducmV2LnhtbFBLBQYAAAAABAAEAPkAAACRAwAAAAA=&#10;" strokecolor="red" strokeweight="1.75pt"/>
                </v:group>
              </w:pict>
            </w:r>
            <w:r>
              <w:rPr>
                <w:noProof/>
              </w:rPr>
              <w:pict>
                <v:group id="Groupe 4" o:spid="_x0000_s1504" style="position:absolute;left:0;text-align:left;margin-left:55.5pt;margin-top:159.85pt;width:8.05pt;height:8.05pt;z-index:251615232"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">
                  <v:line id="Connecteur droit 6" o:spid="_x0000_s1505"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kA8EAAADaAAAADwAAAGRycy9kb3ducmV2LnhtbESPQYvCMBSE78L+h/AWvGlqDyJdoxRl&#10;weJJre4eH83btti8lCZb6783guBxmJlvmOV6MI3oqXO1ZQWzaQSCuLC65lJBfvqeLEA4j6yxsUwK&#10;7uRgvfoYLTHR9sYH6o++FAHCLkEFlfdtIqUrKjLoprYlDt6f7Qz6ILtS6g5vAW4aGUfRXBqsOSxU&#10;2NKmouJ6/DcK2lxu3T7T6Y9rzrss/411n12UGn8O6RcIT4N/h1/tnVYwh+eVc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KQDwQAAANoAAAAPAAAAAAAAAAAAAAAA&#10;AKECAABkcnMvZG93bnJldi54bWxQSwUGAAAAAAQABAD5AAAAjwMAAAAA&#10;" strokecolor="red" strokeweight="1.75pt"/>
                  <v:line id="Connecteur droit 7" o:spid="_x0000_s1506"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34EMQAAADaAAAADwAAAGRycy9kb3ducmV2LnhtbESPQWvCQBSE70L/w/IKXqTZVGgsaVYJ&#10;FUEKQtVie3xkX7Oh2bchu2r8965Q8DjMzDdMsRhsK07U+8axguckBUFcOd1wreBrv3p6BeEDssbW&#10;MSm4kIfF/GFUYK7dmbd02oVaRAj7HBWYELpcSl8ZsugT1xFH79f1FkOUfS11j+cIt62cpmkmLTYc&#10;Fwx29G6o+tsdrYKf8vN7m002/qVcVVh/LA8mmx6UGj8O5RuIQEO4h//ba61gBrcr8Qb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fgQxAAAANoAAAAPAAAAAAAAAAAA&#10;AAAAAKECAABkcnMvZG93bnJldi54bWxQSwUGAAAAAAQABAD5AAAAkgMAAAAA&#10;" strokecolor="red" strokeweight="1.75pt"/>
                </v:group>
              </w:pict>
            </w:r>
            <w:r>
              <w:rPr>
                <w:noProof/>
              </w:rPr>
              <w:pict>
                <v:group id="Groupe 193" o:spid="_x0000_s1528" style="position:absolute;left:0;text-align:left;margin-left:68.6pt;margin-top:163.8pt;width:8.05pt;height:8.05pt;z-index:251623424" coordsize="416257,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">
                  <v:line id="Connecteur droit 194" o:spid="_x0000_s1529" style="position:absolute;visibility:visible" from="34120,0" to="409433,2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oh8MAAADcAAAADwAAAGRycy9kb3ducmV2LnhtbERPS2uDQBC+F/IflinkVteGUhrjJoSU&#10;gtJTEvM4Du5Upe6suFs1/z5bKPQ2H99z0s1kWjFQ7xrLCp6jGARxaXXDlYLi+PH0BsJ5ZI2tZVJw&#10;Iweb9ewhxUTbkfc0HHwlQgi7BBXU3neJlK6syaCLbEccuC/bG/QB9pXUPY4h3LRyEcev0mDDoaHG&#10;jnY1ld+HH6OgK+S7+8z19uLaU5YX14Ue8rNS88dpuwLhafL/4j93psP85Qv8Ph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VKIfDAAAA3AAAAA8AAAAAAAAAAAAA&#10;AAAAoQIAAGRycy9kb3ducmV2LnhtbFBLBQYAAAAABAAEAPkAAACRAwAAAAA=&#10;" strokecolor="red" strokeweight="1.75pt"/>
                  <v:line id="Connecteur droit 195" o:spid="_x0000_s1530" style="position:absolute;flip:y;visibility:visible" from="0,40943" to="416257,2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8ZMMAAADcAAAADwAAAGRycy9kb3ducmV2LnhtbERP32vCMBB+H/g/hBN8GZpOsMxqlOIQ&#10;RBhMN9THozmbYnMpTdT635vBYG/38f28+bKztbhR6yvHCt5GCQjiwumKSwU/3+vhOwgfkDXWjknB&#10;gzwsF72XOWba3XlHt30oRQxhn6ECE0KTSekLQxb9yDXEkTu71mKIsC2lbvEew20tx0mSSosVxwaD&#10;Da0MFZf91So45V/HXfr66Sf5usBy+3Ew6fig1KDf5TMQgbrwL/5zb3ScP53A7zPxAr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GTDAAAA3AAAAA8AAAAAAAAAAAAA&#10;AAAAoQIAAGRycy9kb3ducmV2LnhtbFBLBQYAAAAABAAEAPkAAACRAwAAAAA=&#10;" strokecolor="red" strokeweight="1.75pt"/>
                </v:group>
              </w:pict>
            </w:r>
            <w:r>
              <w:rPr>
                <w:noProof/>
              </w:rPr>
            </w:r>
            <w:r>
              <w:rPr>
                <w:noProof/>
              </w:rPr>
              <w:pict>
                <v:group id="_x0000_s1498" editas="canvas" style="width:458.45pt;height:275.1pt;mso-position-horizontal-relative:char;mso-position-vertical-relative:line" coordsize="58216,34931">
                  <v:shape id="_x0000_s1499" type="#_x0000_t75" style="position:absolute;width:58216;height:34931;visibility:visible" o:preferrelative="f" stroked="t">
                    <v:fill o:detectmouseclick="t"/>
                    <v:path o:connecttype="none"/>
                  </v:shape>
                  <v:shape id="Image 8" o:spid="_x0000_s1500" type="#_x0000_t75" style="position:absolute;left:1097;top:658;width:51513;height:34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lzS+AAAA2gAAAA8AAABkcnMvZG93bnJldi54bWxET82KwjAQvi/4DmEEb9tUD7J0jUUFizdX&#10;3QcYmrGtJpPSxLb69OawsMeP73+Vj9aInjrfOFYwT1IQxKXTDVcKfi/7zy8QPiBrNI5JwZM85OvJ&#10;xwoz7QY+UX8OlYgh7DNUUIfQZlL6siaLPnEtceSurrMYIuwqqTscYrg1cpGmS2mx4dhQY0u7msr7&#10;+WEVmLT32+JyCj/DstDHG70MPV9Kzabj5htEoDH8i//cB60gbo1X4g2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uflzS+AAAA2gAAAA8AAAAAAAAAAAAAAAAAnwIAAGRy&#10;cy9kb3ducmV2LnhtbFBLBQYAAAAABAAEAPcAAACKAwAAAAA=&#10;">
                    <v:imagedata r:id="rId26" o:title=""/>
                    <v:path arrowok="t"/>
                  </v:shape>
                  <v:shape id="_x0000_s1501" type="#_x0000_t202" style="position:absolute;left:8456;top:18581;width:883;height:1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yhsQA&#10;AADbAAAADwAAAGRycy9kb3ducmV2LnhtbESPQWvCQBSE7wX/w/IKvZS6sRQtqauIRRA9VUvx+Mi+&#10;Jkuzb2P2Ncb+ercgeBxm5htmOu99rTpqowtsYDTMQBEXwTouDXzuV0+voKIgW6wDk4EzRZjPBndT&#10;zG048Qd1OylVgnDM0UAl0uRax6Iij3EYGuLkfYfWoyTZltq2eEpwX+vnLBtrj47TQoUNLSsqfna/&#10;3oCI2/71XVx9LdwRN+/rg84eD8Y83PeLN1BCvdzC1/baGpi8wP+X9AP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sobEAAAA2wAAAA8AAAAAAAAAAAAAAAAAmAIAAGRycy9k&#10;b3ducmV2LnhtbFBLBQYAAAAABAAEAPUAAACJAwAAAAA=&#10;" fillcolor="#00b050"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9</w:t>
                          </w:r>
                        </w:p>
                      </w:txbxContent>
                    </v:textbox>
                  </v:shape>
                  <v:shape id="_x0000_s1502" type="#_x0000_t202" style="position:absolute;left:10904;top:16734;width:1346;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Z+8UA&#10;AADbAAAADwAAAGRycy9kb3ducmV2LnhtbESPQWsCMRSE74L/ITyhN822gspqlCqt9FBKXVv0+Ng8&#10;N6ubl2UTdf33piD0OMzMN8xs0dpKXKjxpWMFz4MEBHHudMmFgp/te38CwgdkjZVjUnAjD4t5tzPD&#10;VLsrb+iShUJECPsUFZgQ6lRKnxuy6AeuJo7ewTUWQ5RNIXWD1wi3lXxJkpG0WHJcMFjTylB+ys5W&#10;wXp3kL/mqz1u7P57OXRvn9lumCv11GtfpyACteE//Gh/aAXjEfx9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n7xQAAANsAAAAPAAAAAAAAAAAAAAAAAJgCAABkcnMv&#10;ZG93bnJldi54bWxQSwUGAAAAAAQABAD1AAAAigMAAAAA&#10;" fillcolor="yellow" stroked="f">
                    <v:textbox inset="0,0,0,0">
                      <w:txbxContent>
                        <w:p w:rsidR="006C2928" w:rsidRDefault="006C2928" w:rsidP="009F0507">
                          <w:pPr>
                            <w:pStyle w:val="NormalWeb"/>
                            <w:spacing w:before="0" w:beforeAutospacing="0" w:after="0" w:afterAutospacing="0" w:line="276" w:lineRule="auto"/>
                          </w:pPr>
                          <w:r>
                            <w:rPr>
                              <w:rFonts w:eastAsia="Calibri"/>
                              <w:sz w:val="18"/>
                              <w:szCs w:val="18"/>
                            </w:rPr>
                            <w:t>110</w:t>
                          </w:r>
                        </w:p>
                      </w:txbxContent>
                    </v:textbox>
                  </v:shape>
                  <w10:wrap type="none"/>
                  <w10:anchorlock/>
                </v:group>
              </w:pict>
            </w:r>
          </w:p>
        </w:tc>
      </w:tr>
    </w:tbl>
    <w:p w:rsidR="009F0507" w:rsidRDefault="009F0507" w:rsidP="009F0507"/>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928"/>
        <w:gridCol w:w="1784"/>
        <w:gridCol w:w="1690"/>
        <w:gridCol w:w="1183"/>
        <w:gridCol w:w="1808"/>
      </w:tblGrid>
      <w:tr w:rsidR="008F2E17" w:rsidRPr="00716C58" w:rsidTr="008F2E17">
        <w:trPr>
          <w:jc w:val="center"/>
        </w:trPr>
        <w:tc>
          <w:tcPr>
            <w:tcW w:w="725" w:type="dxa"/>
            <w:shd w:val="pct25" w:color="auto" w:fill="auto"/>
            <w:vAlign w:val="center"/>
          </w:tcPr>
          <w:p w:rsidR="008F2E17" w:rsidRPr="009F0507" w:rsidRDefault="008F2E17" w:rsidP="009F0507">
            <w:pPr>
              <w:tabs>
                <w:tab w:val="center" w:pos="4536"/>
                <w:tab w:val="right" w:pos="9072"/>
              </w:tabs>
              <w:jc w:val="center"/>
              <w:rPr>
                <w:b/>
              </w:rPr>
            </w:pPr>
            <w:r w:rsidRPr="009F0507">
              <w:rPr>
                <w:b/>
              </w:rPr>
              <w:t>N° ID</w:t>
            </w:r>
          </w:p>
        </w:tc>
        <w:tc>
          <w:tcPr>
            <w:tcW w:w="928" w:type="dxa"/>
            <w:shd w:val="pct25" w:color="auto" w:fill="auto"/>
            <w:vAlign w:val="center"/>
          </w:tcPr>
          <w:p w:rsidR="008F2E17" w:rsidRPr="009F0507" w:rsidRDefault="008F2E17" w:rsidP="009F0507">
            <w:pPr>
              <w:tabs>
                <w:tab w:val="center" w:pos="4536"/>
                <w:tab w:val="right" w:pos="9072"/>
              </w:tabs>
              <w:jc w:val="center"/>
              <w:rPr>
                <w:b/>
              </w:rPr>
            </w:pPr>
            <w:r w:rsidRPr="009F0507">
              <w:rPr>
                <w:b/>
              </w:rPr>
              <w:t>Existant / Ajout (E/A)</w:t>
            </w:r>
          </w:p>
        </w:tc>
        <w:tc>
          <w:tcPr>
            <w:tcW w:w="1784" w:type="dxa"/>
            <w:shd w:val="pct25" w:color="auto" w:fill="auto"/>
            <w:vAlign w:val="center"/>
          </w:tcPr>
          <w:p w:rsidR="008F2E17" w:rsidRPr="009F0507" w:rsidRDefault="008F2E17" w:rsidP="009F0507">
            <w:pPr>
              <w:tabs>
                <w:tab w:val="center" w:pos="4536"/>
                <w:tab w:val="right" w:pos="9072"/>
              </w:tabs>
              <w:jc w:val="center"/>
              <w:rPr>
                <w:b/>
              </w:rPr>
            </w:pPr>
            <w:r w:rsidRPr="009F0507">
              <w:rPr>
                <w:b/>
              </w:rPr>
              <w:t>Type mesure</w:t>
            </w:r>
          </w:p>
        </w:tc>
        <w:tc>
          <w:tcPr>
            <w:tcW w:w="1690" w:type="dxa"/>
            <w:shd w:val="pct25" w:color="auto" w:fill="auto"/>
            <w:vAlign w:val="center"/>
          </w:tcPr>
          <w:p w:rsidR="008F2E17" w:rsidRPr="009F0507" w:rsidRDefault="008F2E17" w:rsidP="009F0507">
            <w:pPr>
              <w:tabs>
                <w:tab w:val="center" w:pos="4536"/>
                <w:tab w:val="right" w:pos="9072"/>
              </w:tabs>
              <w:jc w:val="center"/>
              <w:rPr>
                <w:b/>
              </w:rPr>
            </w:pPr>
            <w:r w:rsidRPr="009F0507">
              <w:rPr>
                <w:b/>
              </w:rPr>
              <w:t>Type capteur</w:t>
            </w:r>
          </w:p>
        </w:tc>
        <w:tc>
          <w:tcPr>
            <w:tcW w:w="1183" w:type="dxa"/>
            <w:shd w:val="pct25" w:color="auto" w:fill="auto"/>
            <w:vAlign w:val="center"/>
          </w:tcPr>
          <w:p w:rsidR="008F2E17" w:rsidRPr="00AC2439" w:rsidRDefault="008F2E17" w:rsidP="004156B8">
            <w:pPr>
              <w:tabs>
                <w:tab w:val="center" w:pos="4536"/>
                <w:tab w:val="right" w:pos="9072"/>
              </w:tabs>
              <w:jc w:val="center"/>
              <w:rPr>
                <w:b/>
              </w:rPr>
            </w:pPr>
            <w:r>
              <w:rPr>
                <w:b/>
              </w:rPr>
              <w:t>Plage de mesure</w:t>
            </w:r>
          </w:p>
        </w:tc>
        <w:tc>
          <w:tcPr>
            <w:tcW w:w="1808" w:type="dxa"/>
            <w:shd w:val="pct25" w:color="auto" w:fill="auto"/>
            <w:vAlign w:val="center"/>
          </w:tcPr>
          <w:p w:rsidR="008F2E17" w:rsidRPr="00AC2439" w:rsidRDefault="008F2E17" w:rsidP="004156B8">
            <w:pPr>
              <w:tabs>
                <w:tab w:val="center" w:pos="4536"/>
                <w:tab w:val="right" w:pos="9072"/>
              </w:tabs>
              <w:jc w:val="center"/>
              <w:rPr>
                <w:b/>
              </w:rPr>
            </w:pPr>
            <w:r>
              <w:rPr>
                <w:b/>
              </w:rPr>
              <w:t>Observation</w:t>
            </w: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1</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T° entrée BC/F (eau)</w:t>
            </w:r>
          </w:p>
        </w:tc>
        <w:tc>
          <w:tcPr>
            <w:tcW w:w="1690" w:type="dxa"/>
            <w:vAlign w:val="center"/>
          </w:tcPr>
          <w:p w:rsidR="008F2E17" w:rsidRDefault="008F2E17" w:rsidP="009F0507">
            <w:pPr>
              <w:tabs>
                <w:tab w:val="center" w:pos="4536"/>
                <w:tab w:val="right" w:pos="9072"/>
              </w:tabs>
              <w:jc w:val="center"/>
            </w:pPr>
            <w:r>
              <w:t>Sonde T° contact</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2</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T° sortie BC/F (eau)</w:t>
            </w:r>
          </w:p>
        </w:tc>
        <w:tc>
          <w:tcPr>
            <w:tcW w:w="1690" w:type="dxa"/>
            <w:vAlign w:val="center"/>
          </w:tcPr>
          <w:p w:rsidR="008F2E17" w:rsidRDefault="008F2E17" w:rsidP="009F0507">
            <w:pPr>
              <w:tabs>
                <w:tab w:val="center" w:pos="4536"/>
                <w:tab w:val="right" w:pos="9072"/>
              </w:tabs>
              <w:jc w:val="center"/>
            </w:pPr>
            <w:r>
              <w:t>Sonde T° contact</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3</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Débitmètre « eau »</w:t>
            </w:r>
          </w:p>
        </w:tc>
        <w:tc>
          <w:tcPr>
            <w:tcW w:w="1690" w:type="dxa"/>
            <w:vAlign w:val="center"/>
          </w:tcPr>
          <w:p w:rsidR="008F2E17" w:rsidRDefault="008F2E17" w:rsidP="008F2E17">
            <w:pPr>
              <w:tabs>
                <w:tab w:val="center" w:pos="4536"/>
                <w:tab w:val="right" w:pos="9072"/>
              </w:tabs>
              <w:jc w:val="center"/>
            </w:pPr>
            <w:r>
              <w:t>Débitmètre eau</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4</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T° entrée BC/F (air)</w:t>
            </w:r>
          </w:p>
        </w:tc>
        <w:tc>
          <w:tcPr>
            <w:tcW w:w="1690" w:type="dxa"/>
            <w:vAlign w:val="center"/>
          </w:tcPr>
          <w:p w:rsidR="008F2E17" w:rsidRDefault="008F2E17" w:rsidP="009F0507">
            <w:pPr>
              <w:tabs>
                <w:tab w:val="center" w:pos="4536"/>
                <w:tab w:val="right" w:pos="9072"/>
              </w:tabs>
              <w:jc w:val="center"/>
            </w:pPr>
            <w:r>
              <w:t>Sonde T° chemisée</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5</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T° sortie BC/F (air)</w:t>
            </w:r>
          </w:p>
        </w:tc>
        <w:tc>
          <w:tcPr>
            <w:tcW w:w="1690" w:type="dxa"/>
            <w:vAlign w:val="center"/>
          </w:tcPr>
          <w:p w:rsidR="008F2E17" w:rsidRDefault="008F2E17" w:rsidP="009F0507">
            <w:pPr>
              <w:tabs>
                <w:tab w:val="center" w:pos="4536"/>
                <w:tab w:val="right" w:pos="9072"/>
              </w:tabs>
              <w:jc w:val="center"/>
            </w:pPr>
            <w:r>
              <w:t>Sonde T° chemisée</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6</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Dp ventilateur</w:t>
            </w:r>
          </w:p>
        </w:tc>
        <w:tc>
          <w:tcPr>
            <w:tcW w:w="1690" w:type="dxa"/>
            <w:vAlign w:val="center"/>
          </w:tcPr>
          <w:p w:rsidR="008F2E17" w:rsidRDefault="008F2E17" w:rsidP="009F0507">
            <w:pPr>
              <w:tabs>
                <w:tab w:val="center" w:pos="4536"/>
                <w:tab w:val="right" w:pos="9072"/>
              </w:tabs>
              <w:jc w:val="center"/>
            </w:pP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7</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Dp filtre</w:t>
            </w:r>
          </w:p>
        </w:tc>
        <w:tc>
          <w:tcPr>
            <w:tcW w:w="1690" w:type="dxa"/>
            <w:vAlign w:val="center"/>
          </w:tcPr>
          <w:p w:rsidR="008F2E17" w:rsidRPr="00A16A5D" w:rsidRDefault="008F2E17" w:rsidP="009F0507">
            <w:pPr>
              <w:tabs>
                <w:tab w:val="center" w:pos="4536"/>
                <w:tab w:val="right" w:pos="9072"/>
              </w:tabs>
              <w:jc w:val="center"/>
            </w:pP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8</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Compteur énergie PAC</w:t>
            </w:r>
          </w:p>
        </w:tc>
        <w:tc>
          <w:tcPr>
            <w:tcW w:w="1690" w:type="dxa"/>
            <w:vAlign w:val="center"/>
          </w:tcPr>
          <w:p w:rsidR="008F2E17" w:rsidRDefault="008F2E17" w:rsidP="009F0507">
            <w:pPr>
              <w:tabs>
                <w:tab w:val="center" w:pos="4536"/>
                <w:tab w:val="right" w:pos="9072"/>
              </w:tabs>
              <w:jc w:val="center"/>
            </w:pPr>
            <w:r>
              <w:t>Compteur d'énergie monophasé</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r w:rsidR="008F2E17" w:rsidTr="008F2E17">
        <w:trPr>
          <w:trHeight w:val="454"/>
          <w:jc w:val="center"/>
        </w:trPr>
        <w:tc>
          <w:tcPr>
            <w:tcW w:w="725" w:type="dxa"/>
            <w:vAlign w:val="center"/>
          </w:tcPr>
          <w:p w:rsidR="008F2E17" w:rsidRDefault="008F2E17" w:rsidP="009F0507">
            <w:pPr>
              <w:tabs>
                <w:tab w:val="center" w:pos="4536"/>
                <w:tab w:val="right" w:pos="9072"/>
              </w:tabs>
              <w:jc w:val="center"/>
            </w:pPr>
            <w:r>
              <w:t>9</w:t>
            </w:r>
          </w:p>
        </w:tc>
        <w:tc>
          <w:tcPr>
            <w:tcW w:w="928" w:type="dxa"/>
            <w:vAlign w:val="center"/>
          </w:tcPr>
          <w:p w:rsidR="008F2E17" w:rsidRDefault="008F2E17" w:rsidP="009F0507">
            <w:pPr>
              <w:tabs>
                <w:tab w:val="center" w:pos="4536"/>
                <w:tab w:val="right" w:pos="9072"/>
              </w:tabs>
              <w:jc w:val="center"/>
            </w:pPr>
            <w:r>
              <w:t>A</w:t>
            </w:r>
          </w:p>
        </w:tc>
        <w:tc>
          <w:tcPr>
            <w:tcW w:w="1784" w:type="dxa"/>
            <w:vAlign w:val="center"/>
          </w:tcPr>
          <w:p w:rsidR="008F2E17" w:rsidRDefault="008F2E17" w:rsidP="009F0507">
            <w:pPr>
              <w:tabs>
                <w:tab w:val="center" w:pos="4536"/>
                <w:tab w:val="right" w:pos="9072"/>
              </w:tabs>
              <w:jc w:val="center"/>
            </w:pPr>
            <w:r>
              <w:t>Compteur énergie Ventilateur</w:t>
            </w:r>
          </w:p>
        </w:tc>
        <w:tc>
          <w:tcPr>
            <w:tcW w:w="1690" w:type="dxa"/>
            <w:vAlign w:val="center"/>
          </w:tcPr>
          <w:p w:rsidR="008F2E17" w:rsidRDefault="008F2E17" w:rsidP="009F0507">
            <w:pPr>
              <w:tabs>
                <w:tab w:val="center" w:pos="4536"/>
                <w:tab w:val="right" w:pos="9072"/>
              </w:tabs>
              <w:jc w:val="center"/>
            </w:pPr>
            <w:r>
              <w:t>Compteur d'énergie monophasé</w:t>
            </w:r>
          </w:p>
        </w:tc>
        <w:tc>
          <w:tcPr>
            <w:tcW w:w="1183" w:type="dxa"/>
            <w:vAlign w:val="center"/>
          </w:tcPr>
          <w:p w:rsidR="008F2E17" w:rsidRDefault="008F2E17" w:rsidP="009F0507">
            <w:pPr>
              <w:tabs>
                <w:tab w:val="center" w:pos="4536"/>
                <w:tab w:val="right" w:pos="9072"/>
              </w:tabs>
              <w:jc w:val="center"/>
            </w:pPr>
          </w:p>
        </w:tc>
        <w:tc>
          <w:tcPr>
            <w:tcW w:w="1808" w:type="dxa"/>
            <w:vAlign w:val="center"/>
          </w:tcPr>
          <w:p w:rsidR="008F2E17" w:rsidRDefault="008F2E17" w:rsidP="009F0507">
            <w:pPr>
              <w:tabs>
                <w:tab w:val="center" w:pos="4536"/>
                <w:tab w:val="right" w:pos="9072"/>
              </w:tabs>
              <w:jc w:val="center"/>
            </w:pPr>
          </w:p>
        </w:tc>
      </w:tr>
    </w:tbl>
    <w:p w:rsidR="009F0507" w:rsidRDefault="009F0507" w:rsidP="009F0507"/>
    <w:p w:rsidR="00BD2685" w:rsidRPr="00BD2685" w:rsidRDefault="00BD2685" w:rsidP="00BD2685">
      <w:pPr>
        <w:pStyle w:val="Titre3"/>
      </w:pPr>
      <w:r w:rsidRPr="00BD2685">
        <w:lastRenderedPageBreak/>
        <w:t>Eclairage domotique :</w:t>
      </w:r>
    </w:p>
    <w:p w:rsidR="00BD2685" w:rsidRDefault="00BD2685" w:rsidP="00AF3ADF">
      <w:pPr>
        <w:rPr>
          <w:highlight w:val="red"/>
        </w:rPr>
      </w:pPr>
    </w:p>
    <w:p w:rsidR="00BD2685" w:rsidRPr="00BD2685" w:rsidRDefault="00BD2685" w:rsidP="00AF3ADF">
      <w:r w:rsidRPr="00BD2685">
        <w:t xml:space="preserve">Mise en </w:t>
      </w:r>
      <w:r w:rsidR="00A44B06" w:rsidRPr="00BD2685">
        <w:t>place</w:t>
      </w:r>
      <w:r w:rsidRPr="00BD2685">
        <w:t xml:space="preserve"> de compteur d'énergie monophasé pour permettre de comparer les systèmes d'éclairage mise en œuvre (</w:t>
      </w:r>
      <w:r w:rsidR="00A44B06" w:rsidRPr="00BD2685">
        <w:t>contrôleur</w:t>
      </w:r>
      <w:r w:rsidRPr="00BD2685">
        <w:t xml:space="preserve"> DALI ou non).</w:t>
      </w:r>
    </w:p>
    <w:p w:rsidR="00BD2685" w:rsidRDefault="00BD2685" w:rsidP="00AF3ADF">
      <w:pPr>
        <w:rPr>
          <w:highlight w:val="red"/>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928"/>
        <w:gridCol w:w="1793"/>
        <w:gridCol w:w="1693"/>
        <w:gridCol w:w="1183"/>
        <w:gridCol w:w="1802"/>
      </w:tblGrid>
      <w:tr w:rsidR="00BD2685" w:rsidRPr="00716C58" w:rsidTr="00094056">
        <w:trPr>
          <w:jc w:val="center"/>
        </w:trPr>
        <w:tc>
          <w:tcPr>
            <w:tcW w:w="721" w:type="dxa"/>
            <w:shd w:val="pct25" w:color="auto" w:fill="auto"/>
            <w:vAlign w:val="center"/>
          </w:tcPr>
          <w:p w:rsidR="00BD2685" w:rsidRPr="00AC2439" w:rsidRDefault="00BD2685" w:rsidP="00094056">
            <w:pPr>
              <w:tabs>
                <w:tab w:val="center" w:pos="4536"/>
                <w:tab w:val="right" w:pos="9072"/>
              </w:tabs>
              <w:jc w:val="center"/>
              <w:rPr>
                <w:b/>
              </w:rPr>
            </w:pPr>
            <w:r w:rsidRPr="00AC2439">
              <w:rPr>
                <w:b/>
              </w:rPr>
              <w:t>N° ID</w:t>
            </w:r>
          </w:p>
        </w:tc>
        <w:tc>
          <w:tcPr>
            <w:tcW w:w="928" w:type="dxa"/>
            <w:shd w:val="pct25" w:color="auto" w:fill="auto"/>
            <w:vAlign w:val="center"/>
          </w:tcPr>
          <w:p w:rsidR="00BD2685" w:rsidRPr="00AC2439" w:rsidRDefault="00BD2685" w:rsidP="00094056">
            <w:pPr>
              <w:tabs>
                <w:tab w:val="center" w:pos="4536"/>
                <w:tab w:val="right" w:pos="9072"/>
              </w:tabs>
              <w:jc w:val="center"/>
              <w:rPr>
                <w:b/>
              </w:rPr>
            </w:pPr>
            <w:r w:rsidRPr="00AC2439">
              <w:rPr>
                <w:b/>
              </w:rPr>
              <w:t>Existant / Ajout (E/A)</w:t>
            </w:r>
          </w:p>
        </w:tc>
        <w:tc>
          <w:tcPr>
            <w:tcW w:w="1793" w:type="dxa"/>
            <w:shd w:val="pct25" w:color="auto" w:fill="auto"/>
            <w:vAlign w:val="center"/>
          </w:tcPr>
          <w:p w:rsidR="00BD2685" w:rsidRPr="00AC2439" w:rsidRDefault="00BD2685" w:rsidP="00094056">
            <w:pPr>
              <w:tabs>
                <w:tab w:val="center" w:pos="4536"/>
                <w:tab w:val="right" w:pos="9072"/>
              </w:tabs>
              <w:jc w:val="center"/>
              <w:rPr>
                <w:b/>
              </w:rPr>
            </w:pPr>
            <w:r w:rsidRPr="00AC2439">
              <w:rPr>
                <w:b/>
              </w:rPr>
              <w:t>Type mesure</w:t>
            </w:r>
          </w:p>
        </w:tc>
        <w:tc>
          <w:tcPr>
            <w:tcW w:w="1693" w:type="dxa"/>
            <w:shd w:val="pct25" w:color="auto" w:fill="auto"/>
            <w:vAlign w:val="center"/>
          </w:tcPr>
          <w:p w:rsidR="00BD2685" w:rsidRPr="00AC2439" w:rsidRDefault="00BD2685" w:rsidP="00094056">
            <w:pPr>
              <w:tabs>
                <w:tab w:val="center" w:pos="4536"/>
                <w:tab w:val="right" w:pos="9072"/>
              </w:tabs>
              <w:jc w:val="center"/>
              <w:rPr>
                <w:b/>
              </w:rPr>
            </w:pPr>
            <w:r w:rsidRPr="00AC2439">
              <w:rPr>
                <w:b/>
              </w:rPr>
              <w:t>Type capteur</w:t>
            </w:r>
          </w:p>
        </w:tc>
        <w:tc>
          <w:tcPr>
            <w:tcW w:w="1183" w:type="dxa"/>
            <w:shd w:val="pct25" w:color="auto" w:fill="auto"/>
            <w:vAlign w:val="center"/>
          </w:tcPr>
          <w:p w:rsidR="00BD2685" w:rsidRPr="00AC2439" w:rsidRDefault="00BD2685" w:rsidP="00094056">
            <w:pPr>
              <w:tabs>
                <w:tab w:val="center" w:pos="4536"/>
                <w:tab w:val="right" w:pos="9072"/>
              </w:tabs>
              <w:jc w:val="center"/>
              <w:rPr>
                <w:b/>
              </w:rPr>
            </w:pPr>
            <w:r>
              <w:rPr>
                <w:b/>
              </w:rPr>
              <w:t>Plage de mesure</w:t>
            </w:r>
          </w:p>
        </w:tc>
        <w:tc>
          <w:tcPr>
            <w:tcW w:w="1802" w:type="dxa"/>
            <w:shd w:val="pct25" w:color="auto" w:fill="auto"/>
            <w:vAlign w:val="center"/>
          </w:tcPr>
          <w:p w:rsidR="00BD2685" w:rsidRPr="00AC2439" w:rsidRDefault="00BD2685" w:rsidP="00094056">
            <w:pPr>
              <w:tabs>
                <w:tab w:val="center" w:pos="4536"/>
                <w:tab w:val="right" w:pos="9072"/>
              </w:tabs>
              <w:jc w:val="center"/>
              <w:rPr>
                <w:b/>
              </w:rPr>
            </w:pPr>
            <w:r>
              <w:rPr>
                <w:b/>
              </w:rPr>
              <w:t>Observation</w:t>
            </w:r>
          </w:p>
        </w:tc>
      </w:tr>
      <w:tr w:rsidR="00BD2685" w:rsidTr="00094056">
        <w:trPr>
          <w:trHeight w:val="454"/>
          <w:jc w:val="center"/>
        </w:trPr>
        <w:tc>
          <w:tcPr>
            <w:tcW w:w="721" w:type="dxa"/>
            <w:vAlign w:val="center"/>
          </w:tcPr>
          <w:p w:rsidR="00BD2685" w:rsidRDefault="00BD2685" w:rsidP="00094056">
            <w:pPr>
              <w:tabs>
                <w:tab w:val="center" w:pos="4536"/>
                <w:tab w:val="right" w:pos="9072"/>
              </w:tabs>
              <w:jc w:val="center"/>
            </w:pPr>
          </w:p>
        </w:tc>
        <w:tc>
          <w:tcPr>
            <w:tcW w:w="928" w:type="dxa"/>
            <w:vAlign w:val="center"/>
          </w:tcPr>
          <w:p w:rsidR="00BD2685" w:rsidRPr="00AC2439" w:rsidRDefault="00BD2685" w:rsidP="00094056">
            <w:pPr>
              <w:tabs>
                <w:tab w:val="center" w:pos="4536"/>
                <w:tab w:val="right" w:pos="9072"/>
              </w:tabs>
              <w:jc w:val="center"/>
              <w:rPr>
                <w:caps/>
              </w:rPr>
            </w:pPr>
            <w:r w:rsidRPr="00AC2439">
              <w:rPr>
                <w:caps/>
              </w:rPr>
              <w:t>A</w:t>
            </w:r>
          </w:p>
        </w:tc>
        <w:tc>
          <w:tcPr>
            <w:tcW w:w="1793" w:type="dxa"/>
            <w:vAlign w:val="center"/>
          </w:tcPr>
          <w:p w:rsidR="00BD2685" w:rsidRDefault="00BD2685" w:rsidP="00BD2685">
            <w:pPr>
              <w:tabs>
                <w:tab w:val="center" w:pos="4536"/>
                <w:tab w:val="right" w:pos="9072"/>
              </w:tabs>
              <w:jc w:val="center"/>
            </w:pPr>
            <w:r>
              <w:t>Puissance électrique</w:t>
            </w:r>
          </w:p>
        </w:tc>
        <w:tc>
          <w:tcPr>
            <w:tcW w:w="1693" w:type="dxa"/>
            <w:vAlign w:val="center"/>
          </w:tcPr>
          <w:p w:rsidR="00BD2685" w:rsidRPr="00A16A5D" w:rsidRDefault="00BD2685" w:rsidP="00BD2685">
            <w:pPr>
              <w:tabs>
                <w:tab w:val="center" w:pos="4536"/>
                <w:tab w:val="right" w:pos="9072"/>
              </w:tabs>
              <w:jc w:val="center"/>
            </w:pPr>
            <w:r>
              <w:t>Compteur d'énergie monophasé</w:t>
            </w:r>
          </w:p>
        </w:tc>
        <w:tc>
          <w:tcPr>
            <w:tcW w:w="1183" w:type="dxa"/>
            <w:vAlign w:val="center"/>
          </w:tcPr>
          <w:p w:rsidR="00BD2685" w:rsidRDefault="00BD2685" w:rsidP="00094056">
            <w:pPr>
              <w:tabs>
                <w:tab w:val="center" w:pos="4536"/>
                <w:tab w:val="right" w:pos="9072"/>
              </w:tabs>
              <w:jc w:val="center"/>
            </w:pPr>
          </w:p>
        </w:tc>
        <w:tc>
          <w:tcPr>
            <w:tcW w:w="1802" w:type="dxa"/>
            <w:vAlign w:val="center"/>
          </w:tcPr>
          <w:p w:rsidR="00BD2685" w:rsidRDefault="00BD2685" w:rsidP="00094056">
            <w:pPr>
              <w:tabs>
                <w:tab w:val="center" w:pos="4536"/>
                <w:tab w:val="right" w:pos="9072"/>
              </w:tabs>
              <w:jc w:val="center"/>
            </w:pPr>
          </w:p>
        </w:tc>
      </w:tr>
      <w:tr w:rsidR="00BD2685" w:rsidTr="00094056">
        <w:trPr>
          <w:trHeight w:val="454"/>
          <w:jc w:val="center"/>
        </w:trPr>
        <w:tc>
          <w:tcPr>
            <w:tcW w:w="721" w:type="dxa"/>
            <w:vAlign w:val="center"/>
          </w:tcPr>
          <w:p w:rsidR="00BD2685" w:rsidRDefault="00BD2685" w:rsidP="00094056">
            <w:pPr>
              <w:tabs>
                <w:tab w:val="center" w:pos="4536"/>
                <w:tab w:val="right" w:pos="9072"/>
              </w:tabs>
              <w:jc w:val="center"/>
            </w:pPr>
          </w:p>
        </w:tc>
        <w:tc>
          <w:tcPr>
            <w:tcW w:w="928" w:type="dxa"/>
            <w:vAlign w:val="center"/>
          </w:tcPr>
          <w:p w:rsidR="00BD2685" w:rsidRPr="00AC2439" w:rsidRDefault="00BD2685" w:rsidP="00094056">
            <w:pPr>
              <w:tabs>
                <w:tab w:val="center" w:pos="4536"/>
                <w:tab w:val="right" w:pos="9072"/>
              </w:tabs>
              <w:jc w:val="center"/>
              <w:rPr>
                <w:caps/>
              </w:rPr>
            </w:pPr>
            <w:r w:rsidRPr="00AC2439">
              <w:rPr>
                <w:caps/>
              </w:rPr>
              <w:t>A</w:t>
            </w:r>
          </w:p>
        </w:tc>
        <w:tc>
          <w:tcPr>
            <w:tcW w:w="1793" w:type="dxa"/>
            <w:vAlign w:val="center"/>
          </w:tcPr>
          <w:p w:rsidR="00BD2685" w:rsidRDefault="00BD2685" w:rsidP="00094056">
            <w:pPr>
              <w:tabs>
                <w:tab w:val="center" w:pos="4536"/>
                <w:tab w:val="right" w:pos="9072"/>
              </w:tabs>
              <w:jc w:val="center"/>
            </w:pPr>
            <w:r>
              <w:t>Puissance électrique</w:t>
            </w:r>
          </w:p>
        </w:tc>
        <w:tc>
          <w:tcPr>
            <w:tcW w:w="1693" w:type="dxa"/>
            <w:vAlign w:val="center"/>
          </w:tcPr>
          <w:p w:rsidR="00BD2685" w:rsidRPr="00A16A5D" w:rsidRDefault="00BD2685" w:rsidP="00094056">
            <w:pPr>
              <w:tabs>
                <w:tab w:val="center" w:pos="4536"/>
                <w:tab w:val="right" w:pos="9072"/>
              </w:tabs>
              <w:jc w:val="center"/>
            </w:pPr>
            <w:r>
              <w:t>Compteur d'énergie monophasé</w:t>
            </w:r>
          </w:p>
        </w:tc>
        <w:tc>
          <w:tcPr>
            <w:tcW w:w="1183" w:type="dxa"/>
            <w:vAlign w:val="center"/>
          </w:tcPr>
          <w:p w:rsidR="00BD2685" w:rsidRDefault="00BD2685" w:rsidP="00094056">
            <w:pPr>
              <w:tabs>
                <w:tab w:val="center" w:pos="4536"/>
                <w:tab w:val="right" w:pos="9072"/>
              </w:tabs>
              <w:jc w:val="center"/>
            </w:pPr>
          </w:p>
        </w:tc>
        <w:tc>
          <w:tcPr>
            <w:tcW w:w="1802" w:type="dxa"/>
            <w:vAlign w:val="center"/>
          </w:tcPr>
          <w:p w:rsidR="00BD2685" w:rsidRDefault="00BD2685" w:rsidP="00094056">
            <w:pPr>
              <w:tabs>
                <w:tab w:val="center" w:pos="4536"/>
                <w:tab w:val="right" w:pos="9072"/>
              </w:tabs>
              <w:jc w:val="center"/>
            </w:pPr>
          </w:p>
        </w:tc>
      </w:tr>
      <w:tr w:rsidR="00BD2685" w:rsidTr="00094056">
        <w:trPr>
          <w:trHeight w:val="454"/>
          <w:jc w:val="center"/>
        </w:trPr>
        <w:tc>
          <w:tcPr>
            <w:tcW w:w="721" w:type="dxa"/>
            <w:vAlign w:val="center"/>
          </w:tcPr>
          <w:p w:rsidR="00BD2685" w:rsidRDefault="00BD2685" w:rsidP="00094056">
            <w:pPr>
              <w:tabs>
                <w:tab w:val="center" w:pos="4536"/>
                <w:tab w:val="right" w:pos="9072"/>
              </w:tabs>
              <w:jc w:val="center"/>
            </w:pPr>
          </w:p>
        </w:tc>
        <w:tc>
          <w:tcPr>
            <w:tcW w:w="928" w:type="dxa"/>
            <w:vAlign w:val="center"/>
          </w:tcPr>
          <w:p w:rsidR="00BD2685" w:rsidRPr="00AC2439" w:rsidRDefault="00BD2685" w:rsidP="00094056">
            <w:pPr>
              <w:tabs>
                <w:tab w:val="center" w:pos="4536"/>
                <w:tab w:val="right" w:pos="9072"/>
              </w:tabs>
              <w:jc w:val="center"/>
              <w:rPr>
                <w:caps/>
              </w:rPr>
            </w:pPr>
            <w:r w:rsidRPr="00AC2439">
              <w:rPr>
                <w:caps/>
              </w:rPr>
              <w:t>A</w:t>
            </w:r>
          </w:p>
        </w:tc>
        <w:tc>
          <w:tcPr>
            <w:tcW w:w="1793" w:type="dxa"/>
            <w:vAlign w:val="center"/>
          </w:tcPr>
          <w:p w:rsidR="00BD2685" w:rsidRDefault="00BD2685" w:rsidP="00094056">
            <w:pPr>
              <w:tabs>
                <w:tab w:val="center" w:pos="4536"/>
                <w:tab w:val="right" w:pos="9072"/>
              </w:tabs>
              <w:jc w:val="center"/>
            </w:pPr>
            <w:r>
              <w:t>Puissance électrique</w:t>
            </w:r>
          </w:p>
        </w:tc>
        <w:tc>
          <w:tcPr>
            <w:tcW w:w="1693" w:type="dxa"/>
            <w:vAlign w:val="center"/>
          </w:tcPr>
          <w:p w:rsidR="00BD2685" w:rsidRPr="00A16A5D" w:rsidRDefault="00BD2685" w:rsidP="00094056">
            <w:pPr>
              <w:tabs>
                <w:tab w:val="center" w:pos="4536"/>
                <w:tab w:val="right" w:pos="9072"/>
              </w:tabs>
              <w:jc w:val="center"/>
            </w:pPr>
            <w:r>
              <w:t>Compteur d'énergie monophasé</w:t>
            </w:r>
          </w:p>
        </w:tc>
        <w:tc>
          <w:tcPr>
            <w:tcW w:w="1183" w:type="dxa"/>
            <w:vAlign w:val="center"/>
          </w:tcPr>
          <w:p w:rsidR="00BD2685" w:rsidRDefault="00BD2685" w:rsidP="00094056">
            <w:pPr>
              <w:tabs>
                <w:tab w:val="center" w:pos="4536"/>
                <w:tab w:val="right" w:pos="9072"/>
              </w:tabs>
              <w:jc w:val="center"/>
            </w:pPr>
          </w:p>
        </w:tc>
        <w:tc>
          <w:tcPr>
            <w:tcW w:w="1802" w:type="dxa"/>
            <w:vAlign w:val="center"/>
          </w:tcPr>
          <w:p w:rsidR="00BD2685" w:rsidRDefault="00BD2685" w:rsidP="00094056">
            <w:pPr>
              <w:tabs>
                <w:tab w:val="center" w:pos="4536"/>
                <w:tab w:val="right" w:pos="9072"/>
              </w:tabs>
              <w:jc w:val="center"/>
            </w:pPr>
          </w:p>
        </w:tc>
      </w:tr>
      <w:tr w:rsidR="00BD2685" w:rsidTr="00094056">
        <w:trPr>
          <w:trHeight w:val="454"/>
          <w:jc w:val="center"/>
        </w:trPr>
        <w:tc>
          <w:tcPr>
            <w:tcW w:w="721" w:type="dxa"/>
            <w:vAlign w:val="center"/>
          </w:tcPr>
          <w:p w:rsidR="00BD2685" w:rsidRDefault="00BD2685" w:rsidP="00094056">
            <w:pPr>
              <w:tabs>
                <w:tab w:val="center" w:pos="4536"/>
                <w:tab w:val="right" w:pos="9072"/>
              </w:tabs>
              <w:jc w:val="center"/>
            </w:pPr>
          </w:p>
        </w:tc>
        <w:tc>
          <w:tcPr>
            <w:tcW w:w="928" w:type="dxa"/>
            <w:vAlign w:val="center"/>
          </w:tcPr>
          <w:p w:rsidR="00BD2685" w:rsidRPr="00AC2439" w:rsidRDefault="00BD2685" w:rsidP="00094056">
            <w:pPr>
              <w:tabs>
                <w:tab w:val="center" w:pos="4536"/>
                <w:tab w:val="right" w:pos="9072"/>
              </w:tabs>
              <w:jc w:val="center"/>
              <w:rPr>
                <w:caps/>
              </w:rPr>
            </w:pPr>
            <w:r w:rsidRPr="00AC2439">
              <w:rPr>
                <w:caps/>
              </w:rPr>
              <w:t>A</w:t>
            </w:r>
          </w:p>
        </w:tc>
        <w:tc>
          <w:tcPr>
            <w:tcW w:w="1793" w:type="dxa"/>
            <w:vAlign w:val="center"/>
          </w:tcPr>
          <w:p w:rsidR="00BD2685" w:rsidRDefault="00BD2685" w:rsidP="00094056">
            <w:pPr>
              <w:tabs>
                <w:tab w:val="center" w:pos="4536"/>
                <w:tab w:val="right" w:pos="9072"/>
              </w:tabs>
              <w:jc w:val="center"/>
            </w:pPr>
            <w:r>
              <w:t>Puissance électrique</w:t>
            </w:r>
          </w:p>
        </w:tc>
        <w:tc>
          <w:tcPr>
            <w:tcW w:w="1693" w:type="dxa"/>
            <w:vAlign w:val="center"/>
          </w:tcPr>
          <w:p w:rsidR="00BD2685" w:rsidRPr="00A16A5D" w:rsidRDefault="00BD2685" w:rsidP="00094056">
            <w:pPr>
              <w:tabs>
                <w:tab w:val="center" w:pos="4536"/>
                <w:tab w:val="right" w:pos="9072"/>
              </w:tabs>
              <w:jc w:val="center"/>
            </w:pPr>
            <w:r>
              <w:t>Compteur d'énergie monophasé</w:t>
            </w:r>
          </w:p>
        </w:tc>
        <w:tc>
          <w:tcPr>
            <w:tcW w:w="1183" w:type="dxa"/>
            <w:vAlign w:val="center"/>
          </w:tcPr>
          <w:p w:rsidR="00BD2685" w:rsidRDefault="00BD2685" w:rsidP="00094056">
            <w:pPr>
              <w:tabs>
                <w:tab w:val="center" w:pos="4536"/>
                <w:tab w:val="right" w:pos="9072"/>
              </w:tabs>
              <w:jc w:val="center"/>
            </w:pPr>
          </w:p>
        </w:tc>
        <w:tc>
          <w:tcPr>
            <w:tcW w:w="1802" w:type="dxa"/>
            <w:vAlign w:val="center"/>
          </w:tcPr>
          <w:p w:rsidR="00BD2685" w:rsidRDefault="00BD2685" w:rsidP="00094056">
            <w:pPr>
              <w:tabs>
                <w:tab w:val="center" w:pos="4536"/>
                <w:tab w:val="right" w:pos="9072"/>
              </w:tabs>
              <w:jc w:val="center"/>
            </w:pPr>
          </w:p>
        </w:tc>
      </w:tr>
    </w:tbl>
    <w:p w:rsidR="00BD2685" w:rsidRPr="002209F0" w:rsidRDefault="00BD2685" w:rsidP="00AF3ADF">
      <w:pPr>
        <w:rPr>
          <w:highlight w:val="red"/>
        </w:rPr>
      </w:pPr>
    </w:p>
    <w:p w:rsidR="00AF3ADF" w:rsidRPr="00962145" w:rsidRDefault="00AF3ADF" w:rsidP="00AF3ADF">
      <w:pPr>
        <w:pStyle w:val="Titre2"/>
      </w:pPr>
      <w:bookmarkStart w:id="149" w:name="_Toc494797547"/>
      <w:r>
        <w:t>C</w:t>
      </w:r>
      <w:r w:rsidR="00F2190F">
        <w:t>apteurs/S</w:t>
      </w:r>
      <w:r w:rsidRPr="00962145">
        <w:t>ondes de mesure :</w:t>
      </w:r>
      <w:bookmarkEnd w:id="149"/>
    </w:p>
    <w:p w:rsidR="00AF3ADF" w:rsidRDefault="00AF3ADF" w:rsidP="00AF3ADF">
      <w:pPr>
        <w:rPr>
          <w:highlight w:val="red"/>
        </w:rPr>
      </w:pPr>
    </w:p>
    <w:p w:rsidR="00C93956" w:rsidRPr="00C93956" w:rsidRDefault="00C93956" w:rsidP="00AF3ADF">
      <w:r w:rsidRPr="00C93956">
        <w:t>Le présent chapitre précise les attentes en matières caractéristiques de l'instrumentation à prévoir sur les différents capteurs ou sondes de mesures qui seront à implanter sur les systèmes pédagogiques.</w:t>
      </w:r>
    </w:p>
    <w:p w:rsidR="00C93956" w:rsidRDefault="00C93956" w:rsidP="00AF3ADF">
      <w:pPr>
        <w:rPr>
          <w:highlight w:val="red"/>
        </w:rPr>
      </w:pPr>
    </w:p>
    <w:p w:rsidR="00C93956" w:rsidRPr="00300395" w:rsidRDefault="00C93956" w:rsidP="0006045A">
      <w:pPr>
        <w:pStyle w:val="Titre3"/>
        <w:numPr>
          <w:ilvl w:val="0"/>
          <w:numId w:val="32"/>
        </w:numPr>
      </w:pPr>
      <w:r w:rsidRPr="00300395">
        <w:t>Sonde de température contact</w:t>
      </w:r>
    </w:p>
    <w:p w:rsidR="00C93956" w:rsidRDefault="00C93956" w:rsidP="00C93956"/>
    <w:p w:rsidR="00DA57AE" w:rsidRDefault="00DA57AE" w:rsidP="00C93956">
      <w:r>
        <w:t xml:space="preserve">La sonde de température devra disposer d'un capteur à résistance </w:t>
      </w:r>
      <w:r w:rsidR="00300395">
        <w:t>métallique</w:t>
      </w:r>
      <w:r w:rsidR="00846382">
        <w:t xml:space="preserve"> (Résistance de 100 ohms à 0°C)</w:t>
      </w:r>
      <w:r>
        <w:t>. La technologie du capteur est laissé</w:t>
      </w:r>
      <w:r w:rsidR="00082885">
        <w:t>e</w:t>
      </w:r>
      <w:r>
        <w:t xml:space="preserve"> à l'appréciation du can</w:t>
      </w:r>
      <w:r w:rsidR="00155A42">
        <w:t>didat (bobinés, couches minces) ainsi que le type de résistance métallique utilisée (platine ou nickel).</w:t>
      </w:r>
    </w:p>
    <w:p w:rsidR="00846382" w:rsidRDefault="00846382" w:rsidP="00C93956"/>
    <w:p w:rsidR="00DA57AE" w:rsidRDefault="00155A42" w:rsidP="00C93956">
      <w:r>
        <w:t>La sonde de température devra communiquer par l'intermédiaire d'</w:t>
      </w:r>
      <w:r w:rsidR="00846382">
        <w:t xml:space="preserve">un signal analogique (4-20mA). </w:t>
      </w:r>
      <w:r w:rsidR="00DA57AE">
        <w:t>Le choix du type de sonde (active/passive) est laissé à l'appréciation du candidat suivant le type d'installation réalisée.</w:t>
      </w:r>
    </w:p>
    <w:p w:rsidR="00DA57AE" w:rsidRDefault="00DA57AE" w:rsidP="00C93956"/>
    <w:p w:rsidR="00235FC6" w:rsidRPr="00D0726F" w:rsidRDefault="00235FC6" w:rsidP="00235FC6">
      <w:r w:rsidRPr="00D0726F">
        <w:t>Suivant le cas, l</w:t>
      </w:r>
      <w:r w:rsidR="00DA57AE" w:rsidRPr="00D0726F">
        <w:t xml:space="preserve">e câblage de la sonde de température devra être réalisé </w:t>
      </w:r>
      <w:r w:rsidR="00155A42" w:rsidRPr="00D0726F">
        <w:t>avec 2</w:t>
      </w:r>
      <w:r w:rsidR="00DA57AE" w:rsidRPr="00D0726F">
        <w:t xml:space="preserve"> fils</w:t>
      </w:r>
      <w:r w:rsidR="00155A42" w:rsidRPr="00D0726F">
        <w:t xml:space="preserve"> si sonde acti</w:t>
      </w:r>
      <w:r w:rsidRPr="00D0726F">
        <w:t>ve et 3 fils si sonde passive. C</w:t>
      </w:r>
      <w:r w:rsidR="00155A42" w:rsidRPr="00D0726F">
        <w:t xml:space="preserve">es fils devront avoir </w:t>
      </w:r>
      <w:r w:rsidRPr="00D0726F">
        <w:t>des sections de 0.6 ou 0.75mm². Dans l'autre cas, le câblage devra être réalisé par l'intermédiaire de câbles avec des connecteurs industriels. Dans tous les cas, tout le câblage devra avoir une résistance identique et l'installation devra respecter les longueurs de ligne admissibles.</w:t>
      </w:r>
    </w:p>
    <w:p w:rsidR="00235FC6" w:rsidRPr="00D0726F" w:rsidRDefault="00235FC6" w:rsidP="00155A42"/>
    <w:p w:rsidR="00B3762A" w:rsidRPr="00D0726F" w:rsidRDefault="00DA57AE" w:rsidP="00235FC6">
      <w:r w:rsidRPr="00D0726F">
        <w:t xml:space="preserve">La sonde de température devra avoir un dispositif de compensation de la résistance du câble de raccordement. </w:t>
      </w:r>
    </w:p>
    <w:p w:rsidR="00B3762A" w:rsidRPr="00D0726F" w:rsidRDefault="00B3762A" w:rsidP="00C93956"/>
    <w:p w:rsidR="00AD3508" w:rsidRDefault="00AD3508" w:rsidP="00C93956">
      <w:r w:rsidRPr="00D0726F">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AD3508" w:rsidRDefault="00AD3508" w:rsidP="00C93956"/>
    <w:p w:rsidR="00DA57AE" w:rsidRDefault="00DA57AE" w:rsidP="00C93956">
      <w:r>
        <w:t>La sonde de température devra être de</w:t>
      </w:r>
      <w:r w:rsidR="00300395">
        <w:t xml:space="preserve"> classe de précision A</w:t>
      </w:r>
      <w:r>
        <w:t xml:space="preserve"> suivant la norme DIN EN 60751 (IEC 751).</w:t>
      </w:r>
    </w:p>
    <w:p w:rsidR="00DA57AE" w:rsidRDefault="00DA57AE" w:rsidP="00C93956"/>
    <w:p w:rsidR="00DA57AE" w:rsidRDefault="00DA57AE" w:rsidP="00C93956">
      <w:r>
        <w:t>La plage de mesure de la sonde est déterminée suivant le type de process instrumenté. A ce titre, le candidat devra</w:t>
      </w:r>
      <w:r w:rsidR="00082885">
        <w:t xml:space="preserve"> se référer aux besoins exprimé</w:t>
      </w:r>
      <w:r>
        <w:t>s dans les tableaux d'instrumentation de chaque système.</w:t>
      </w:r>
      <w:r w:rsidR="00155A42">
        <w:t xml:space="preserve"> Néanmoins, </w:t>
      </w:r>
      <w:r w:rsidR="00FF4DE9">
        <w:t xml:space="preserve">sauf indication contraire, </w:t>
      </w:r>
      <w:r w:rsidR="00155A42">
        <w:t xml:space="preserve">le principe de dimensionnement retenu est le suivant : </w:t>
      </w:r>
    </w:p>
    <w:p w:rsidR="00155A42" w:rsidRDefault="00155A42" w:rsidP="0006045A">
      <w:pPr>
        <w:numPr>
          <w:ilvl w:val="0"/>
          <w:numId w:val="30"/>
        </w:numPr>
      </w:pPr>
      <w:r>
        <w:t>réseau de refroidissement : -30-30°C</w:t>
      </w:r>
    </w:p>
    <w:p w:rsidR="00155A42" w:rsidRDefault="00155A42" w:rsidP="0006045A">
      <w:pPr>
        <w:numPr>
          <w:ilvl w:val="0"/>
          <w:numId w:val="30"/>
        </w:numPr>
      </w:pPr>
      <w:r>
        <w:t>eau froide : 0-50°C</w:t>
      </w:r>
    </w:p>
    <w:p w:rsidR="00155A42" w:rsidRDefault="00155A42" w:rsidP="0006045A">
      <w:pPr>
        <w:numPr>
          <w:ilvl w:val="0"/>
          <w:numId w:val="30"/>
        </w:numPr>
      </w:pPr>
      <w:r>
        <w:t>ECS : 0-80°C</w:t>
      </w:r>
    </w:p>
    <w:p w:rsidR="00155A42" w:rsidRDefault="00155A42" w:rsidP="0006045A">
      <w:pPr>
        <w:numPr>
          <w:ilvl w:val="0"/>
          <w:numId w:val="30"/>
        </w:numPr>
      </w:pPr>
      <w:r>
        <w:t>chauffage : 0-100°C</w:t>
      </w:r>
    </w:p>
    <w:p w:rsidR="00DA57AE" w:rsidRDefault="00DA57AE" w:rsidP="00C93956"/>
    <w:p w:rsidR="00155A42" w:rsidRDefault="00155A42" w:rsidP="00C93956">
      <w:r>
        <w:t xml:space="preserve">La pose de la sonde de température devra être réalisée en applique. La pose de la sonde devra </w:t>
      </w:r>
      <w:r w:rsidR="007B6EF0">
        <w:t>obéir</w:t>
      </w:r>
      <w:r>
        <w:t xml:space="preserve"> </w:t>
      </w:r>
      <w:r w:rsidR="007B6EF0">
        <w:t>aux principes</w:t>
      </w:r>
      <w:r>
        <w:t xml:space="preserve"> suivants : enlever la peinture de la canalisation ou du support ; mise en place d'une pate thermique sur le support ; fixer la sonde par un dispositif adapté (collier, …) ; calorifuger l'assemblage afin d'éviter l'influence de l'environnement extérieur.</w:t>
      </w:r>
    </w:p>
    <w:p w:rsidR="00155A42" w:rsidRDefault="00155A42" w:rsidP="00C93956"/>
    <w:p w:rsidR="00C93956" w:rsidRDefault="00155A42" w:rsidP="00C93956">
      <w:r>
        <w:lastRenderedPageBreak/>
        <w:t>Le positionnement de la sonde de température devra être réalisé dans une zone ou la température est homogène. De plus, ce positionnement devra être validé par l'équipe des enseignants.</w:t>
      </w:r>
    </w:p>
    <w:p w:rsidR="00155A42" w:rsidRPr="00C93956" w:rsidRDefault="00155A42" w:rsidP="00C93956"/>
    <w:p w:rsidR="00FF4DE9" w:rsidRDefault="00FF4DE9" w:rsidP="00FF4DE9">
      <w:pPr>
        <w:pStyle w:val="Titre3"/>
      </w:pPr>
      <w:r>
        <w:t>Sonde de température extérieure</w:t>
      </w:r>
    </w:p>
    <w:p w:rsidR="00FF4DE9" w:rsidRDefault="00FF4DE9" w:rsidP="00FF4DE9">
      <w:r>
        <w:t xml:space="preserve">La sonde de température devra disposer d'un capteur à résistance </w:t>
      </w:r>
      <w:r w:rsidR="00300395">
        <w:t>métallique</w:t>
      </w:r>
      <w:r>
        <w:t xml:space="preserve"> (Résistance de 100 ohms à 0°C). La technologie du capteur est laissé à l'appréciation du candidat (bobinés, couches minces) ainsi que le type de résistance métallique utilisée (platine ou nickel).</w:t>
      </w:r>
    </w:p>
    <w:p w:rsidR="00FF4DE9" w:rsidRDefault="00FF4DE9" w:rsidP="00FF4DE9"/>
    <w:p w:rsidR="00FF4DE9" w:rsidRDefault="00FF4DE9" w:rsidP="00FF4DE9">
      <w:r>
        <w:t>La sonde de température devra communiquer par l'intermédiaire d'un signal analogique (4-20mA). Le choix du type de sonde (active/passive) est laissé à l'appréciation du candidat suivant le type d'installation réalisée.</w:t>
      </w:r>
    </w:p>
    <w:p w:rsidR="00FF4DE9" w:rsidRDefault="00FF4DE9" w:rsidP="00FF4DE9"/>
    <w:p w:rsidR="00EB7FB1" w:rsidRDefault="00EB7FB1" w:rsidP="00FF4DE9">
      <w:r>
        <w:t>L</w:t>
      </w:r>
      <w:r w:rsidR="00821670">
        <w:t>a sonde de mesure est muni</w:t>
      </w:r>
      <w:r>
        <w:t xml:space="preserve"> d'un boitier de protection ayant un indice IP 43 au minimum (résistance à la pluie).</w:t>
      </w:r>
    </w:p>
    <w:p w:rsidR="00EB7FB1" w:rsidRDefault="00EB7FB1" w:rsidP="00FF4DE9"/>
    <w:p w:rsidR="0051122C" w:rsidRPr="0051122C" w:rsidRDefault="0051122C" w:rsidP="0051122C">
      <w:r w:rsidRPr="0051122C">
        <w:t>Suivant le cas, le câblage de la sonde de température devra être réalisé avec 2 fils si sonde active et 3 fils si sonde passive. Ces fils devront avoir des sections de 0.6 ou 0.75mm². Dans l'autre cas, le câblage devra être réalisé par l'intermédiaire de câbles avec des connecteurs industriels. Dans tous les cas, tout le câblage devra avoir une résistance identique et l'installation devra respecter les longueurs de ligne admissibles.</w:t>
      </w:r>
    </w:p>
    <w:p w:rsidR="0051122C" w:rsidRPr="0051122C" w:rsidRDefault="0051122C" w:rsidP="0051122C"/>
    <w:p w:rsidR="0051122C" w:rsidRPr="0051122C" w:rsidRDefault="0051122C" w:rsidP="0051122C">
      <w:r w:rsidRPr="0051122C">
        <w:t xml:space="preserve">La sonde de température devra avoir un dispositif de compensation de la résistance du câble de raccordement. </w:t>
      </w:r>
    </w:p>
    <w:p w:rsidR="0051122C" w:rsidRP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51122C" w:rsidRDefault="0051122C" w:rsidP="00FF4DE9"/>
    <w:p w:rsidR="00FF4DE9" w:rsidRDefault="00FF4DE9" w:rsidP="00FF4DE9">
      <w:r>
        <w:t>La sonde de température devra être de</w:t>
      </w:r>
      <w:r w:rsidR="00300395">
        <w:t xml:space="preserve"> classe de précision A</w:t>
      </w:r>
      <w:r>
        <w:t xml:space="preserve"> suivant la norme DIN EN 60751 (IEC 751).</w:t>
      </w:r>
    </w:p>
    <w:p w:rsidR="00FF4DE9" w:rsidRDefault="00FF4DE9" w:rsidP="00FF4DE9"/>
    <w:p w:rsidR="00EB7FB1" w:rsidRDefault="00FF4DE9" w:rsidP="00FF4DE9">
      <w:r>
        <w:t>La plage de mesure de la sonde est</w:t>
      </w:r>
      <w:r w:rsidR="00EB7FB1">
        <w:t xml:space="preserve"> la suivante : -30-50°C.</w:t>
      </w:r>
    </w:p>
    <w:p w:rsidR="00EB7FB1" w:rsidRDefault="00EB7FB1" w:rsidP="00EB7FB1"/>
    <w:p w:rsidR="00EB7FB1" w:rsidRDefault="00EB7FB1" w:rsidP="00EB7FB1">
      <w:r>
        <w:t xml:space="preserve">La sonde de mesure devra être positionnée dans un abri </w:t>
      </w:r>
      <w:r w:rsidR="007B6EF0">
        <w:t>ventilé</w:t>
      </w:r>
      <w:r>
        <w:t>, à l'extérieur, qui la protègera du contact direct avec l'eau et empêchera le rayonnement solaire direct. La fourniture, ainsi que la pose de l'abri ventilé sera à la charge du titulaire.</w:t>
      </w:r>
    </w:p>
    <w:p w:rsidR="00EB7FB1" w:rsidRDefault="00EB7FB1" w:rsidP="00EB7FB1">
      <w:r>
        <w:t xml:space="preserve">L'emplacement de l'abri, pour effectuer </w:t>
      </w:r>
      <w:r w:rsidR="007B6EF0">
        <w:t>la</w:t>
      </w:r>
      <w:r>
        <w:t xml:space="preserve"> prise de mesure, devra être </w:t>
      </w:r>
      <w:r w:rsidR="007B6EF0">
        <w:t>déterminé</w:t>
      </w:r>
      <w:r>
        <w:t xml:space="preserve"> en lien avec les enseignants. Le positionnement devra au maximum respecter les recommandations suivantes : façade orienté au nord ou au nord-ouest (éviter le rayonnement solaire direct); hauteur de 3m environ en façade ; éviter toutes les sources de perturbations (extraction d'air, conduits de fumées, vents dominants, …).</w:t>
      </w:r>
    </w:p>
    <w:p w:rsidR="00EB7FB1" w:rsidRDefault="00EB7FB1" w:rsidP="00FF4DE9"/>
    <w:p w:rsidR="00EB7FB1" w:rsidRDefault="00FF4DE9" w:rsidP="00FF4DE9">
      <w:r>
        <w:t xml:space="preserve">La pose de la sonde de température devra être réalisée en </w:t>
      </w:r>
      <w:r w:rsidR="00EB7FB1">
        <w:t xml:space="preserve">façade. </w:t>
      </w:r>
      <w:r>
        <w:t xml:space="preserve">La pose de la sonde devra </w:t>
      </w:r>
      <w:r w:rsidR="00EB7FB1">
        <w:t>obéir</w:t>
      </w:r>
      <w:r>
        <w:t xml:space="preserve"> </w:t>
      </w:r>
      <w:r w:rsidR="007B6EF0">
        <w:t>aux principes suivants</w:t>
      </w:r>
      <w:r>
        <w:t xml:space="preserve"> : </w:t>
      </w:r>
      <w:r w:rsidR="00EB7FB1">
        <w:t>la sonde doit être collée ou vissée sur la façade selon les modèles ; en cas de raccordement filaire, le passage du câble à travers la façade doit être incliné vers l'extérieur, équipé d'un fourreau et muni d'un bouchon d'étanchéité.</w:t>
      </w:r>
    </w:p>
    <w:p w:rsidR="00EB7FB1" w:rsidRDefault="00EB7FB1" w:rsidP="00FF4DE9"/>
    <w:p w:rsidR="0074469F" w:rsidRDefault="00FF4DE9" w:rsidP="00FF4DE9">
      <w:pPr>
        <w:pStyle w:val="Titre3"/>
      </w:pPr>
      <w:r w:rsidRPr="00C93956">
        <w:t xml:space="preserve">Sonde </w:t>
      </w:r>
      <w:r w:rsidR="0074469F">
        <w:t>ambiante intérieur (température et hygrométrie) :</w:t>
      </w:r>
    </w:p>
    <w:p w:rsidR="00C93956" w:rsidRDefault="0074469F" w:rsidP="00C93956">
      <w:r>
        <w:t>Cette sonde ambiante assure les mesures de température et d'hygrométrie qui sont complémentaire dans l'évaluation du confort intérieur.</w:t>
      </w:r>
    </w:p>
    <w:p w:rsidR="0074469F" w:rsidRDefault="0074469F" w:rsidP="00C93956"/>
    <w:p w:rsidR="00300395" w:rsidRDefault="00821670" w:rsidP="00300395">
      <w:r>
        <w:t xml:space="preserve">La sonde de température devra disposer d'un capteur à résistance </w:t>
      </w:r>
      <w:r w:rsidR="00300395">
        <w:t>métallique</w:t>
      </w:r>
      <w:r>
        <w:t xml:space="preserve"> (Résistance de 100 ohms à 0°C). La technologie du capteur est laissé à l'appréciation du candidat (bobinés, couches minces) ainsi que le type de résistance métallique utilisée (platine ou nickel).</w:t>
      </w:r>
      <w:r w:rsidR="00300395">
        <w:t xml:space="preserve"> La sonde de température devra communiquer par l'intermédiaire d'un signal analogique (4-20mA). Le choix du type de sonde (active/passive) est laissé à l'appréciation du candidat suivant le type d'installation réalisée.</w:t>
      </w:r>
    </w:p>
    <w:p w:rsidR="00300395" w:rsidRDefault="00300395" w:rsidP="00300395"/>
    <w:p w:rsidR="00821670" w:rsidRDefault="00821670" w:rsidP="00821670">
      <w:r>
        <w:t>La sonde d'hygrométrie devra disposer d'un capteur capacitif sur polymère.</w:t>
      </w:r>
    </w:p>
    <w:p w:rsidR="00821670" w:rsidRDefault="00821670" w:rsidP="00821670"/>
    <w:p w:rsidR="00821670" w:rsidRDefault="00821670" w:rsidP="00C93956">
      <w:r>
        <w:t>Ces sondes de mesure sont muni d'un boitier de protection ayant un indice IP30 au minimum (résistance aux petits corps solides).</w:t>
      </w:r>
    </w:p>
    <w:p w:rsidR="00C22DD6" w:rsidRDefault="00C22DD6" w:rsidP="00C93956"/>
    <w:p w:rsidR="0051122C" w:rsidRPr="0051122C" w:rsidRDefault="0051122C" w:rsidP="0051122C">
      <w:r w:rsidRPr="0051122C">
        <w:t>Suivant le cas, le câblage de la sonde de température devra être réalisé avec 2 fils si sonde active et 3 fils si sonde passive. Pour le câblage de la sonde d''hygrométrie, il devra être réalisé avec 2 fils. Ces fils devront avoir des sections de 0.6 ou 0.75mm². Dans l'autre cas, le câblage devra être réalisé par l'intermédiaire de câbles avec des connecteurs industriels. Dans tous les cas, tout le câblage devra avoir une résistance identique et l'installation devra respecter les longueurs de ligne admissibles.</w:t>
      </w:r>
    </w:p>
    <w:p w:rsidR="0051122C" w:rsidRPr="0051122C" w:rsidRDefault="0051122C" w:rsidP="0051122C"/>
    <w:p w:rsidR="0051122C" w:rsidRPr="0051122C" w:rsidRDefault="0051122C" w:rsidP="0051122C">
      <w:r w:rsidRPr="0051122C">
        <w:t xml:space="preserve">La sonde de température devra avoir un dispositif de compensation de la résistance du câble de raccordement. </w:t>
      </w:r>
    </w:p>
    <w:p w:rsidR="0051122C" w:rsidRPr="0051122C" w:rsidRDefault="0051122C" w:rsidP="0051122C"/>
    <w:p w:rsidR="0051122C" w:rsidRDefault="0051122C" w:rsidP="0051122C">
      <w:r w:rsidRPr="0051122C">
        <w:lastRenderedPageBreak/>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51122C" w:rsidRDefault="0051122C" w:rsidP="00C93956"/>
    <w:p w:rsidR="0074469F" w:rsidRPr="00A316BF" w:rsidRDefault="00821670" w:rsidP="0074469F">
      <w:r w:rsidRPr="00A316BF">
        <w:t>Les</w:t>
      </w:r>
      <w:r w:rsidR="0074469F" w:rsidRPr="00A316BF">
        <w:t xml:space="preserve"> plage</w:t>
      </w:r>
      <w:r w:rsidRPr="00A316BF">
        <w:t>s</w:t>
      </w:r>
      <w:r w:rsidR="0074469F" w:rsidRPr="00A316BF">
        <w:t xml:space="preserve"> de</w:t>
      </w:r>
      <w:r w:rsidRPr="00A316BF">
        <w:t xml:space="preserve"> mesure de la sonde sont</w:t>
      </w:r>
      <w:r w:rsidR="0074469F" w:rsidRPr="00A316BF">
        <w:t xml:space="preserve"> l</w:t>
      </w:r>
      <w:r w:rsidRPr="00A316BF">
        <w:t>es</w:t>
      </w:r>
      <w:r w:rsidR="0074469F" w:rsidRPr="00A316BF">
        <w:t xml:space="preserve"> suivante</w:t>
      </w:r>
      <w:r w:rsidRPr="00A316BF">
        <w:t>s</w:t>
      </w:r>
      <w:r w:rsidR="0074469F" w:rsidRPr="00A316BF">
        <w:t xml:space="preserve"> : </w:t>
      </w:r>
    </w:p>
    <w:p w:rsidR="0074469F" w:rsidRPr="00A316BF" w:rsidRDefault="0074469F" w:rsidP="0006045A">
      <w:pPr>
        <w:numPr>
          <w:ilvl w:val="0"/>
          <w:numId w:val="31"/>
        </w:numPr>
      </w:pPr>
      <w:r w:rsidRPr="00A316BF">
        <w:t>Température : 10-50°C</w:t>
      </w:r>
    </w:p>
    <w:p w:rsidR="0074469F" w:rsidRPr="00A316BF" w:rsidRDefault="0074469F" w:rsidP="0006045A">
      <w:pPr>
        <w:numPr>
          <w:ilvl w:val="0"/>
          <w:numId w:val="31"/>
        </w:numPr>
      </w:pPr>
      <w:r w:rsidRPr="00A316BF">
        <w:t>Hygrométrie : 20 à 90%</w:t>
      </w:r>
    </w:p>
    <w:p w:rsidR="0074469F" w:rsidRPr="00A316BF" w:rsidRDefault="0074469F" w:rsidP="00C93956"/>
    <w:p w:rsidR="00821670" w:rsidRPr="00A316BF" w:rsidRDefault="00821670" w:rsidP="00821670">
      <w:r w:rsidRPr="00A316BF">
        <w:t>La sonde de température devra être de</w:t>
      </w:r>
      <w:r w:rsidR="00300395" w:rsidRPr="00A316BF">
        <w:t xml:space="preserve"> classe de précision A</w:t>
      </w:r>
      <w:r w:rsidRPr="00A316BF">
        <w:t xml:space="preserve"> suivant la norme DIN EN 60751 (IEC 751). La sonde d'hygrométrie devra avoir une incertitude de mesure de +/- 5%.</w:t>
      </w:r>
    </w:p>
    <w:p w:rsidR="00821670" w:rsidRPr="00A316BF" w:rsidRDefault="00821670" w:rsidP="00C93956"/>
    <w:p w:rsidR="00C22DD6" w:rsidRDefault="00C22DD6" w:rsidP="00C22DD6">
      <w:r w:rsidRPr="00A316BF">
        <w:t xml:space="preserve">L'emplacement de la sonde ambiante devra être </w:t>
      </w:r>
      <w:r w:rsidR="00240027" w:rsidRPr="00A316BF">
        <w:t>déterminé</w:t>
      </w:r>
      <w:r w:rsidRPr="00A316BF">
        <w:t xml:space="preserve"> en lien avec les enseignants.</w:t>
      </w:r>
    </w:p>
    <w:p w:rsidR="00C22DD6" w:rsidRPr="00C22DD6" w:rsidRDefault="00C22DD6" w:rsidP="00C22DD6">
      <w:pPr>
        <w:rPr>
          <w:highlight w:val="red"/>
        </w:rPr>
      </w:pPr>
    </w:p>
    <w:p w:rsidR="00C22DD6" w:rsidRPr="00C22DD6" w:rsidRDefault="00C22DD6" w:rsidP="00C22DD6">
      <w:r w:rsidRPr="00C22DD6">
        <w:t xml:space="preserve">La pose de la sonde devra obéir </w:t>
      </w:r>
      <w:r w:rsidR="00240027" w:rsidRPr="00C22DD6">
        <w:t>aux principes suivants</w:t>
      </w:r>
      <w:r w:rsidRPr="00C22DD6">
        <w:t xml:space="preserve"> : la sonde doit être collée ou vissée sur le mur ou le système ; la hauteur de la pose est d'environ 1.5m.</w:t>
      </w:r>
    </w:p>
    <w:p w:rsidR="00C22DD6" w:rsidRDefault="00C22DD6" w:rsidP="00C22DD6">
      <w:pPr>
        <w:rPr>
          <w:highlight w:val="red"/>
        </w:rPr>
      </w:pPr>
    </w:p>
    <w:p w:rsidR="00300395" w:rsidRDefault="00300395" w:rsidP="00300395">
      <w:pPr>
        <w:pStyle w:val="Titre3"/>
      </w:pPr>
      <w:r w:rsidRPr="00C93956">
        <w:t xml:space="preserve">Sonde </w:t>
      </w:r>
      <w:r>
        <w:t>de température et d'hygrométrie en conduit :</w:t>
      </w:r>
    </w:p>
    <w:p w:rsidR="00C93956" w:rsidRDefault="00C93956" w:rsidP="00C93956"/>
    <w:p w:rsidR="00300395" w:rsidRDefault="00300395" w:rsidP="00300395">
      <w:r>
        <w:t>Cette sonde, double, assure les mesures de température et d'hygrométrie qui sont complémentaire dans l'évaluation des installations de traitement d'air.</w:t>
      </w:r>
    </w:p>
    <w:p w:rsidR="00300395" w:rsidRDefault="00300395" w:rsidP="00300395"/>
    <w:p w:rsidR="00300395" w:rsidRDefault="00300395" w:rsidP="00300395">
      <w:r>
        <w:t>La sonde de température devra disposer d'un capteur à résistance métallique (Résistance de 100 ohms à 0°C). Le type de résistance métallique utilisée (platine ou nickel). Compte tenu de la typologie de la mesure (précision et moyenne), il sera demandé la mise en place d'une sonde de mesure à capillaire. La sonde de température devra communiquer par l'intermédiaire d'un signal analogique (4-20mA). Le choix du type de sonde (active/passive) est laissé à l'appréciation du candidat suivant le type d'installation réalisée.</w:t>
      </w:r>
    </w:p>
    <w:p w:rsidR="00300395" w:rsidRDefault="00300395" w:rsidP="00300395"/>
    <w:p w:rsidR="00300395" w:rsidRDefault="00300395" w:rsidP="00300395">
      <w:r>
        <w:t>La sonde d'hygrométrie devra disposer d'un capteur capacitif sur polymère.</w:t>
      </w:r>
    </w:p>
    <w:p w:rsidR="00300395" w:rsidRDefault="00300395" w:rsidP="00300395"/>
    <w:p w:rsidR="00300395" w:rsidRDefault="00300395" w:rsidP="00300395">
      <w:r>
        <w:t>Ces sondes de mesure sont muni d'un boitier de protection ayant un indice IP30 au minimum (résistance aux petits corps solides).</w:t>
      </w:r>
    </w:p>
    <w:p w:rsidR="00300395" w:rsidRDefault="00300395" w:rsidP="00300395"/>
    <w:p w:rsidR="0051122C" w:rsidRPr="0051122C" w:rsidRDefault="0051122C" w:rsidP="0051122C">
      <w:r w:rsidRPr="0051122C">
        <w:t>Suivant le cas, le câblage de la sonde de température devra être réalisé avec 2 fils si sonde active et 3 fils si sonde passive. Pour le câblage de la sonde d''hygrométrie, il devra être réalisé avec 2 fils. Ces fils devront avoir des sections de 0.6 ou 0.75mm². Dans l'autre cas, le câblage devra être réalisé par l'intermédiaire de câbles avec des connecteurs industriels. Dans tous les cas, tout le câblage devra avoir une résistance identique et l'installation devra respecter les longueurs de ligne admissibles.</w:t>
      </w:r>
    </w:p>
    <w:p w:rsidR="0051122C" w:rsidRPr="0051122C" w:rsidRDefault="0051122C" w:rsidP="0051122C"/>
    <w:p w:rsidR="0051122C" w:rsidRPr="0051122C" w:rsidRDefault="0051122C" w:rsidP="0051122C">
      <w:r w:rsidRPr="0051122C">
        <w:t xml:space="preserve">La sonde de température devra avoir un dispositif de compensation de la résistance du câble de raccordement. </w:t>
      </w:r>
    </w:p>
    <w:p w:rsidR="0051122C" w:rsidRP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B3762A" w:rsidRDefault="00B3762A" w:rsidP="00300395"/>
    <w:p w:rsidR="00300395" w:rsidRDefault="00300395" w:rsidP="00300395">
      <w:r>
        <w:t xml:space="preserve">Les plages de mesure de la sonde sont les suivantes : </w:t>
      </w:r>
    </w:p>
    <w:p w:rsidR="00300395" w:rsidRPr="00BC5152" w:rsidRDefault="00300395" w:rsidP="0006045A">
      <w:pPr>
        <w:numPr>
          <w:ilvl w:val="0"/>
          <w:numId w:val="31"/>
        </w:numPr>
      </w:pPr>
      <w:r w:rsidRPr="00BC5152">
        <w:t>Température : -20-50°C</w:t>
      </w:r>
    </w:p>
    <w:p w:rsidR="00300395" w:rsidRPr="00BC5152" w:rsidRDefault="00300395" w:rsidP="0006045A">
      <w:pPr>
        <w:numPr>
          <w:ilvl w:val="0"/>
          <w:numId w:val="31"/>
        </w:numPr>
      </w:pPr>
      <w:r w:rsidRPr="00BC5152">
        <w:t>Hygrométrie : 20 à 90%</w:t>
      </w:r>
    </w:p>
    <w:p w:rsidR="00300395" w:rsidRPr="00BC5152" w:rsidRDefault="00300395" w:rsidP="00300395"/>
    <w:p w:rsidR="00300395" w:rsidRDefault="00300395" w:rsidP="00300395">
      <w:r w:rsidRPr="00BC5152">
        <w:t>La sonde de température devra être de classe de précision A suivant la norme DIN EN 60751 (IEC 751). La sonde d'hygrométrie devra avoir une incertitude de mesure de +/- 5%.</w:t>
      </w:r>
    </w:p>
    <w:p w:rsidR="00300395" w:rsidRDefault="00300395" w:rsidP="00300395"/>
    <w:p w:rsidR="00300395" w:rsidRDefault="00300395" w:rsidP="00300395">
      <w:r w:rsidRPr="00C22DD6">
        <w:t xml:space="preserve">L'emplacement de </w:t>
      </w:r>
      <w:r>
        <w:t xml:space="preserve">la sonde de mesure dans le conduit devra </w:t>
      </w:r>
      <w:r w:rsidRPr="00C22DD6">
        <w:t xml:space="preserve">être </w:t>
      </w:r>
      <w:r w:rsidR="00240027" w:rsidRPr="00C22DD6">
        <w:t>déterminé</w:t>
      </w:r>
      <w:r>
        <w:t xml:space="preserve"> en lien avec les enseignants. </w:t>
      </w:r>
      <w:r w:rsidR="00240027">
        <w:t>Cet</w:t>
      </w:r>
      <w:r>
        <w:t xml:space="preserve"> emplacement devra être localisé dans une zone où les paramètres de température et d'hygrométrie sont homogènes. A ce titre, les recommandations sont les suivantes : positionnement en aval des ventilateurs ; conduit en longueur </w:t>
      </w:r>
      <w:r w:rsidR="007B6EF0">
        <w:t>droite ;</w:t>
      </w:r>
      <w:r>
        <w:t xml:space="preserve"> éviter le positionnement en aval d'un point de mélange.</w:t>
      </w:r>
    </w:p>
    <w:p w:rsidR="00300395" w:rsidRPr="00300395" w:rsidRDefault="00300395" w:rsidP="00300395"/>
    <w:p w:rsidR="00300395" w:rsidRPr="00300395" w:rsidRDefault="00300395" w:rsidP="00300395">
      <w:r w:rsidRPr="00300395">
        <w:t xml:space="preserve">La pose de la sonde devra obéir </w:t>
      </w:r>
      <w:r w:rsidR="007B6EF0" w:rsidRPr="00300395">
        <w:t>aux principes</w:t>
      </w:r>
      <w:r w:rsidRPr="00300395">
        <w:t xml:space="preserve"> suivants : le boitier devra être positionné en partie haute du conduit pour le protéger de la condensation ; le capteur (capillaire) devra être déroulé et réparti à travers toute la section du conduit afin de réaliser une mesure de la température moyenne ; l'étanchéité du conduit devra être reprise notamment au niveau du passage du capteur</w:t>
      </w:r>
    </w:p>
    <w:p w:rsidR="00C93956" w:rsidRDefault="00C93956" w:rsidP="00C93956"/>
    <w:p w:rsidR="008F2E17" w:rsidRDefault="008F2E17" w:rsidP="008F2E17">
      <w:pPr>
        <w:pStyle w:val="Titre3"/>
      </w:pPr>
      <w:r w:rsidRPr="00C93956">
        <w:lastRenderedPageBreak/>
        <w:t xml:space="preserve">Sonde </w:t>
      </w:r>
      <w:r>
        <w:t>de température chemisée ou plongeur :</w:t>
      </w:r>
    </w:p>
    <w:p w:rsidR="008F2E17" w:rsidRDefault="008F2E17" w:rsidP="008F2E17"/>
    <w:p w:rsidR="008F2E17" w:rsidRDefault="008F2E17" w:rsidP="008F2E17">
      <w:r>
        <w:t>Cette sonde assure les mesures de température dans les installations de traitement d'air au niveau de veine d'air restreinte.</w:t>
      </w:r>
    </w:p>
    <w:p w:rsidR="008F2E17" w:rsidRDefault="008F2E17" w:rsidP="008F2E17"/>
    <w:p w:rsidR="008F2E17" w:rsidRDefault="008F2E17" w:rsidP="00B3762A">
      <w:r>
        <w:t xml:space="preserve">La sonde de température devra disposer d'un capteur à résistance métallique (Résistance de 100 ohms à 0°C). Le type de résistance métallique utilisée (platine ou nickel). Compte tenu de la typologie de la mesure, le candidat aura le choix entre la mise en </w:t>
      </w:r>
      <w:r w:rsidR="00B3762A">
        <w:t>place</w:t>
      </w:r>
      <w:r>
        <w:t xml:space="preserve"> d'une sonde chemisée ou d'un plongeur. La sonde de température devra communiquer par l'intermédiaire d'un signal analogique (4-20mA). Le choix du type de sonde (active/passive) est laissé à l'appréciation du candidat suivant le type d'installation réalisée.</w:t>
      </w:r>
    </w:p>
    <w:p w:rsidR="008F2E17" w:rsidRDefault="008F2E17" w:rsidP="008F2E17"/>
    <w:p w:rsidR="0051122C" w:rsidRPr="0051122C" w:rsidRDefault="0051122C" w:rsidP="0051122C">
      <w:r w:rsidRPr="0051122C">
        <w:t>Suivant le cas, le câblage de la sonde de température devra être réalisé avec 2 fils si sonde active et 3 fils si sonde passive. Ces fils devront avoir des sections de 0.6 ou 0.75mm². Dans l'autre cas, le câblage devra être réalisé par l'intermédiaire de câbles avec des connecteurs industriels. Dans tous les cas, tout le câblage devra avoir une résistance identique et l'installation devra respecter les longueurs de ligne admissibles.</w:t>
      </w:r>
    </w:p>
    <w:p w:rsidR="0051122C" w:rsidRPr="0051122C" w:rsidRDefault="0051122C" w:rsidP="0051122C"/>
    <w:p w:rsidR="0051122C" w:rsidRPr="0051122C" w:rsidRDefault="0051122C" w:rsidP="0051122C">
      <w:r w:rsidRPr="0051122C">
        <w:t xml:space="preserve">La sonde de température devra avoir un dispositif de compensation de la résistance du câble de raccordement. </w:t>
      </w:r>
    </w:p>
    <w:p w:rsidR="0051122C" w:rsidRP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51122C" w:rsidRDefault="0051122C" w:rsidP="008F2E17"/>
    <w:p w:rsidR="008F2E17" w:rsidRPr="00BC5152" w:rsidRDefault="008F2E17" w:rsidP="008F2E17">
      <w:r w:rsidRPr="00BC5152">
        <w:t xml:space="preserve">Les plages de mesure de la sonde sont les suivantes : </w:t>
      </w:r>
    </w:p>
    <w:p w:rsidR="008F2E17" w:rsidRPr="00BC5152" w:rsidRDefault="008F2E17" w:rsidP="0006045A">
      <w:pPr>
        <w:numPr>
          <w:ilvl w:val="0"/>
          <w:numId w:val="31"/>
        </w:numPr>
      </w:pPr>
      <w:r w:rsidRPr="00BC5152">
        <w:t>Température : -20-50°C</w:t>
      </w:r>
    </w:p>
    <w:p w:rsidR="008F2E17" w:rsidRPr="00BC5152" w:rsidRDefault="008F2E17" w:rsidP="0006045A">
      <w:pPr>
        <w:numPr>
          <w:ilvl w:val="0"/>
          <w:numId w:val="31"/>
        </w:numPr>
      </w:pPr>
      <w:r w:rsidRPr="00BC5152">
        <w:t>Hygrométrie : 20 à 90%</w:t>
      </w:r>
    </w:p>
    <w:p w:rsidR="008F2E17" w:rsidRPr="00BC5152" w:rsidRDefault="008F2E17" w:rsidP="008F2E17"/>
    <w:p w:rsidR="008F2E17" w:rsidRDefault="008F2E17" w:rsidP="008F2E17">
      <w:r w:rsidRPr="00BC5152">
        <w:t>La sonde de température devra être de classe de précision A suivant la norme DIN EN 60751 (IEC 751). La sonde d'hygrométrie devra avoir une incertitude de mesure de +/- 5%.</w:t>
      </w:r>
    </w:p>
    <w:p w:rsidR="008F2E17" w:rsidRDefault="008F2E17" w:rsidP="008F2E17"/>
    <w:p w:rsidR="008F2E17" w:rsidRDefault="008F2E17" w:rsidP="008F2E17">
      <w:r w:rsidRPr="00C22DD6">
        <w:t xml:space="preserve">L'emplacement de </w:t>
      </w:r>
      <w:r>
        <w:t xml:space="preserve">la sonde de mesure devra </w:t>
      </w:r>
      <w:r w:rsidRPr="00C22DD6">
        <w:t xml:space="preserve">être </w:t>
      </w:r>
      <w:r w:rsidR="00CB2CD4" w:rsidRPr="00C22DD6">
        <w:t>déterminé</w:t>
      </w:r>
      <w:r>
        <w:t xml:space="preserve"> en lien avec les enseignants. </w:t>
      </w:r>
      <w:r w:rsidR="007B6EF0">
        <w:t>Cet</w:t>
      </w:r>
      <w:r>
        <w:t xml:space="preserve"> emplacement devra être localisé dans une zone où les paramètres de température sont homogènes.</w:t>
      </w:r>
    </w:p>
    <w:p w:rsidR="008F2E17" w:rsidRPr="00300395" w:rsidRDefault="008F2E17" w:rsidP="008F2E17"/>
    <w:p w:rsidR="008F2E17" w:rsidRDefault="008F2E17" w:rsidP="008F2E17">
      <w:r w:rsidRPr="00300395">
        <w:t xml:space="preserve">La pose de la sonde devra obéir </w:t>
      </w:r>
      <w:r w:rsidR="00CB2CD4" w:rsidRPr="00300395">
        <w:t>aux principes</w:t>
      </w:r>
      <w:r w:rsidRPr="00300395">
        <w:t xml:space="preserve"> suivants : le boitier devra être positionné en partie haute du conduit pour le protéger de la condensation ; le capteur devra être </w:t>
      </w:r>
      <w:r>
        <w:t>positionné et fixé dans la zone permettant d'obtenir une valeur moyenne</w:t>
      </w:r>
    </w:p>
    <w:p w:rsidR="008F2E17" w:rsidRPr="00C93956" w:rsidRDefault="008F2E17" w:rsidP="00C93956"/>
    <w:p w:rsidR="00300395" w:rsidRDefault="00300395" w:rsidP="00C93956">
      <w:pPr>
        <w:pStyle w:val="Titre3"/>
      </w:pPr>
      <w:r>
        <w:t>Compteur débit/volume d'eau :</w:t>
      </w:r>
    </w:p>
    <w:p w:rsidR="00C93956" w:rsidRDefault="00C93956" w:rsidP="00C93956"/>
    <w:p w:rsidR="00300395" w:rsidRDefault="00300395" w:rsidP="00300395">
      <w:r>
        <w:t xml:space="preserve">Le compteur de volume et de débit d'eau est réalisé par l'intermédiaire d'un débitmètre statique à ultrasons. Le compteur de volume est muni d'un boitier de protection ayant un indice IP65 au minimum. Le compteur devra communiquer </w:t>
      </w:r>
      <w:r w:rsidR="00E8166D">
        <w:t xml:space="preserve">ses mesures </w:t>
      </w:r>
      <w:r>
        <w:t>par l'intermédiaire d'un signal analogique (4-20mA).</w:t>
      </w:r>
    </w:p>
    <w:p w:rsidR="00300395" w:rsidRDefault="00300395" w:rsidP="00300395"/>
    <w:p w:rsidR="00300395" w:rsidRDefault="00300395" w:rsidP="00300395">
      <w:r>
        <w:t>La plage de débit, du compteur, sera à adapter selon le type de process mesuré.</w:t>
      </w:r>
    </w:p>
    <w:p w:rsidR="00300395" w:rsidRDefault="00300395" w:rsidP="00300395"/>
    <w:p w:rsidR="0051122C" w:rsidRPr="0051122C" w:rsidRDefault="0051122C" w:rsidP="0051122C">
      <w:r>
        <w:t>L</w:t>
      </w:r>
      <w:r w:rsidRPr="0051122C">
        <w:t xml:space="preserve">e câblage devra être réalisé par l'intermédiaire de câbles avec des connecteurs industriels. </w:t>
      </w:r>
      <w:r>
        <w:t>L</w:t>
      </w:r>
      <w:r w:rsidRPr="0051122C">
        <w:t>e câblage devra avoir une résistance identique et l'installation devra respecter les longueurs de ligne admissibles.</w:t>
      </w:r>
    </w:p>
    <w:p w:rsidR="0051122C" w:rsidRP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B3762A" w:rsidRDefault="00B3762A" w:rsidP="00300395"/>
    <w:p w:rsidR="00E8166D" w:rsidRDefault="00E8166D" w:rsidP="00E8166D">
      <w:r w:rsidRPr="00C22DD6">
        <w:t>L'emplacement d</w:t>
      </w:r>
      <w:r>
        <w:t xml:space="preserve">u compteur de débit d'eau devra </w:t>
      </w:r>
      <w:r w:rsidRPr="00C22DD6">
        <w:t>être détermin</w:t>
      </w:r>
      <w:r w:rsidR="00C14BA0">
        <w:t>é</w:t>
      </w:r>
      <w:r>
        <w:t xml:space="preserve"> en lien avec les enseignants. </w:t>
      </w:r>
      <w:r w:rsidR="007B6EF0">
        <w:t>Cet</w:t>
      </w:r>
      <w:r>
        <w:t xml:space="preserve"> emplacement devra être localisé dans une zone en aval d'une longueur droite suffisante (6 fois le diamètre au minimum). Par ailleurs, il faudra éviter son positionnement en aval d'un organe perturbant l'écoulement notamment un calculateur.</w:t>
      </w:r>
    </w:p>
    <w:p w:rsidR="00E8166D" w:rsidRDefault="00E8166D" w:rsidP="00E8166D"/>
    <w:p w:rsidR="00E8166D" w:rsidRDefault="00E8166D" w:rsidP="00E8166D">
      <w:r w:rsidRPr="00300395">
        <w:t xml:space="preserve">La pose de la sonde devra obéir </w:t>
      </w:r>
      <w:r w:rsidR="00CB2CD4" w:rsidRPr="00300395">
        <w:t>aux principes suivants</w:t>
      </w:r>
      <w:r w:rsidRPr="00300395">
        <w:t xml:space="preserve"> : </w:t>
      </w:r>
      <w:r>
        <w:t xml:space="preserve">le compteur devra être positionné entre des vannes d'isolement ; le compteur devra respecter le sens d'écoulement ; l'entretien du compteur devra être possible par </w:t>
      </w:r>
      <w:r w:rsidR="007B6EF0">
        <w:t>la</w:t>
      </w:r>
      <w:r>
        <w:t xml:space="preserve"> présence d'une manchette de remplacement.</w:t>
      </w:r>
    </w:p>
    <w:p w:rsidR="00E8166D" w:rsidRDefault="00E8166D" w:rsidP="00E8166D"/>
    <w:p w:rsidR="00C93956" w:rsidRDefault="00C93956" w:rsidP="00C93956">
      <w:pPr>
        <w:pStyle w:val="Titre3"/>
      </w:pPr>
      <w:r w:rsidRPr="00C93956">
        <w:t>Sonde pression</w:t>
      </w:r>
      <w:r w:rsidR="008F2E17">
        <w:t xml:space="preserve"> fluide</w:t>
      </w:r>
      <w:r w:rsidR="00C14BA0">
        <w:t>s</w:t>
      </w:r>
      <w:r w:rsidR="008F2E17">
        <w:t xml:space="preserve"> frigorigène</w:t>
      </w:r>
      <w:r w:rsidR="00C14BA0">
        <w:t>s :</w:t>
      </w:r>
    </w:p>
    <w:p w:rsidR="00C14BA0" w:rsidRDefault="00C14BA0" w:rsidP="00C14BA0"/>
    <w:p w:rsidR="00C14BA0" w:rsidRDefault="00C14BA0" w:rsidP="00C14BA0">
      <w:r>
        <w:lastRenderedPageBreak/>
        <w:t xml:space="preserve">La sonde de mesure de pression pour fluides frigorigènes est réalisé par l'intermédiaire d'un système de mesure </w:t>
      </w:r>
      <w:r w:rsidR="00AD3508">
        <w:t xml:space="preserve">adapté (de type </w:t>
      </w:r>
      <w:r>
        <w:t>piezorésistif</w:t>
      </w:r>
      <w:r w:rsidR="00AD3508">
        <w:t xml:space="preserve"> ou équivalent)</w:t>
      </w:r>
      <w:r>
        <w:t>. La sonde de mesure devra communiquer ses mesures par l'intermédiaire d'un signal analogique (4-20mA</w:t>
      </w:r>
      <w:r w:rsidR="00AD3508">
        <w:t xml:space="preserve"> ou 0-10V</w:t>
      </w:r>
      <w:r>
        <w:t>) à la centrale de mesure.</w:t>
      </w:r>
    </w:p>
    <w:p w:rsidR="00C14BA0" w:rsidRDefault="00C14BA0" w:rsidP="00C14BA0"/>
    <w:p w:rsidR="00C14BA0" w:rsidRDefault="00C14BA0" w:rsidP="00C14BA0">
      <w:r>
        <w:t>La plage de pression sera à adapter selon le type de process mesuré. Néanmoins, un intervalle minimum de -1 à 9 bars doit être considéré.</w:t>
      </w:r>
    </w:p>
    <w:p w:rsidR="00C93956" w:rsidRDefault="00C93956" w:rsidP="00C93956"/>
    <w:p w:rsidR="0051122C" w:rsidRPr="0051122C" w:rsidRDefault="0051122C" w:rsidP="0051122C">
      <w:r>
        <w:t>L</w:t>
      </w:r>
      <w:r w:rsidRPr="0051122C">
        <w:t xml:space="preserve">e câblage devra être réalisé par l'intermédiaire de câbles avec des connecteurs industriels. </w:t>
      </w:r>
      <w:r>
        <w:t>L</w:t>
      </w:r>
      <w:r w:rsidRPr="0051122C">
        <w:t>e câblage devra avoir une résistance identique et l'installation devra respecter les longueurs de ligne admissibles.</w:t>
      </w:r>
    </w:p>
    <w:p w:rsid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C14BA0" w:rsidRDefault="00C14BA0" w:rsidP="00C93956"/>
    <w:p w:rsidR="00C14BA0" w:rsidRDefault="00C14BA0" w:rsidP="00C14BA0">
      <w:r w:rsidRPr="00C22DD6">
        <w:t>L'emplacement d</w:t>
      </w:r>
      <w:r>
        <w:t xml:space="preserve">e la sonde de pression pour fluides frigorigènes devra </w:t>
      </w:r>
      <w:r w:rsidRPr="00C22DD6">
        <w:t>être détermin</w:t>
      </w:r>
      <w:r>
        <w:t xml:space="preserve">é en lien avec les enseignants. </w:t>
      </w:r>
      <w:r w:rsidRPr="00300395">
        <w:t xml:space="preserve">La pose de devra obéir </w:t>
      </w:r>
      <w:r w:rsidR="00CB2CD4" w:rsidRPr="00300395">
        <w:t>aux principes</w:t>
      </w:r>
      <w:r w:rsidRPr="00300395">
        <w:t xml:space="preserve"> suivants : </w:t>
      </w:r>
      <w:r>
        <w:t>le titulaire devra mettre en place les raccords taraudés nécessaires au positionnement de cette sonde ; pour les mesures de pression pour liquide, la sonde devra être positionnée latéralement ; pour une mesure concernant les condensats, la sonde devra être positionnée par le haut.</w:t>
      </w:r>
    </w:p>
    <w:p w:rsidR="008F2E17" w:rsidRDefault="008F2E17" w:rsidP="00C93956"/>
    <w:p w:rsidR="00E37ACE" w:rsidRDefault="00C14BA0" w:rsidP="008F2E17">
      <w:pPr>
        <w:pStyle w:val="Titre3"/>
      </w:pPr>
      <w:r>
        <w:t>S</w:t>
      </w:r>
      <w:r w:rsidR="008F2E17">
        <w:t xml:space="preserve">onde pression </w:t>
      </w:r>
      <w:r w:rsidR="00E37ACE">
        <w:t>différentielle :</w:t>
      </w:r>
    </w:p>
    <w:p w:rsidR="00C93956" w:rsidRDefault="00C93956" w:rsidP="00C93956"/>
    <w:p w:rsidR="00AD3508" w:rsidRDefault="00AD3508" w:rsidP="00AD3508">
      <w:r>
        <w:t xml:space="preserve">La sonde de mesure de pression différentielle est </w:t>
      </w:r>
      <w:r w:rsidR="00CB2CD4">
        <w:t>réalisée</w:t>
      </w:r>
      <w:r>
        <w:t xml:space="preserve"> par l'intermédiaire d'un système de mesure adapté (de type à membrane ou équivalent). La sonde de mesure devra communiquer ses mesures par l'intermédiaire d'un signal analogique (4-20mA ou 0-10V) à la centrale de mesure.</w:t>
      </w:r>
    </w:p>
    <w:p w:rsidR="00CE6A6B" w:rsidRDefault="00CE6A6B" w:rsidP="00CE6A6B"/>
    <w:p w:rsidR="00CE6A6B" w:rsidRDefault="00CE6A6B" w:rsidP="00CE6A6B">
      <w:r>
        <w:t xml:space="preserve">La plage de pression </w:t>
      </w:r>
      <w:r w:rsidR="00AD3508">
        <w:t xml:space="preserve">différentielle </w:t>
      </w:r>
      <w:r>
        <w:t xml:space="preserve">sera à adapter selon le type de process mesuré. Néanmoins, un intervalle </w:t>
      </w:r>
      <w:r w:rsidR="00AD3508">
        <w:t xml:space="preserve">de mesure </w:t>
      </w:r>
      <w:r>
        <w:t xml:space="preserve">minimum de </w:t>
      </w:r>
      <w:r w:rsidR="00AD3508">
        <w:t>100Pa</w:t>
      </w:r>
      <w:r>
        <w:t xml:space="preserve"> doit être considéré.</w:t>
      </w:r>
    </w:p>
    <w:p w:rsidR="00CE6A6B" w:rsidRDefault="00CE6A6B" w:rsidP="00CE6A6B"/>
    <w:p w:rsidR="0051122C" w:rsidRPr="0051122C" w:rsidRDefault="0051122C" w:rsidP="0051122C">
      <w:r>
        <w:t>L</w:t>
      </w:r>
      <w:r w:rsidRPr="0051122C">
        <w:t xml:space="preserve">e câblage devra être réalisé par l'intermédiaire de câbles avec des connecteurs industriels. </w:t>
      </w:r>
      <w:r>
        <w:t>L</w:t>
      </w:r>
      <w:r w:rsidRPr="0051122C">
        <w:t>e câblage devra avoir une résistance identique et l'installation devra respecter les longueurs de ligne admissibles.</w:t>
      </w:r>
    </w:p>
    <w:p w:rsidR="0051122C" w:rsidRDefault="0051122C" w:rsidP="0051122C"/>
    <w:p w:rsidR="0051122C" w:rsidRDefault="0051122C" w:rsidP="0051122C">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CE6A6B" w:rsidRDefault="00CE6A6B" w:rsidP="00CE6A6B"/>
    <w:p w:rsidR="008F2E17" w:rsidRDefault="00CE6A6B" w:rsidP="00C93956">
      <w:r w:rsidRPr="00C22DD6">
        <w:t>L'emplacement d</w:t>
      </w:r>
      <w:r>
        <w:t xml:space="preserve">e la sonde de pression </w:t>
      </w:r>
      <w:r w:rsidR="00671D15">
        <w:t xml:space="preserve">différentielle </w:t>
      </w:r>
      <w:r>
        <w:t xml:space="preserve">devra </w:t>
      </w:r>
      <w:r w:rsidRPr="00C22DD6">
        <w:t xml:space="preserve">être </w:t>
      </w:r>
      <w:r w:rsidR="00CB2CD4" w:rsidRPr="00C22DD6">
        <w:t>détermin</w:t>
      </w:r>
      <w:r w:rsidR="00CB2CD4">
        <w:t>é</w:t>
      </w:r>
      <w:r>
        <w:t xml:space="preserve"> en lien avec les enseignants. </w:t>
      </w:r>
    </w:p>
    <w:p w:rsidR="00671D15" w:rsidRDefault="00671D15" w:rsidP="00C93956"/>
    <w:p w:rsidR="00AD3508" w:rsidRPr="00300395" w:rsidRDefault="00AD3508" w:rsidP="00AD3508">
      <w:r w:rsidRPr="00300395">
        <w:t xml:space="preserve">La pose de la sonde devra obéir </w:t>
      </w:r>
      <w:r w:rsidR="00CB2CD4" w:rsidRPr="00300395">
        <w:t>aux principes</w:t>
      </w:r>
      <w:r w:rsidRPr="00300395">
        <w:t xml:space="preserve"> suivants : le boitier devra être positionné en partie haute du conduit</w:t>
      </w:r>
      <w:r>
        <w:t xml:space="preserve"> </w:t>
      </w:r>
      <w:r w:rsidRPr="00300395">
        <w:t>; le</w:t>
      </w:r>
      <w:r>
        <w:t>s</w:t>
      </w:r>
      <w:r w:rsidRPr="00300395">
        <w:t xml:space="preserve"> capteur</w:t>
      </w:r>
      <w:r>
        <w:t>s</w:t>
      </w:r>
      <w:r w:rsidRPr="00300395">
        <w:t xml:space="preserve"> (</w:t>
      </w:r>
      <w:r>
        <w:t>tuyau souple) devront</w:t>
      </w:r>
      <w:r w:rsidRPr="00300395">
        <w:t xml:space="preserve"> être</w:t>
      </w:r>
      <w:r>
        <w:t xml:space="preserve"> positionné de part et d'autre de l'élément à mesurer</w:t>
      </w:r>
      <w:r w:rsidRPr="00300395">
        <w:t xml:space="preserve"> </w:t>
      </w:r>
      <w:r>
        <w:t xml:space="preserve">dans une zone présentant une homogénéité de condition d'exploitation ; </w:t>
      </w:r>
      <w:r w:rsidRPr="00300395">
        <w:t>l'étanchéité du conduit devra être reprise n</w:t>
      </w:r>
      <w:r>
        <w:t>otamment au niveau du passage des</w:t>
      </w:r>
      <w:r w:rsidRPr="00300395">
        <w:t xml:space="preserve"> capteur</w:t>
      </w:r>
      <w:r>
        <w:t>s</w:t>
      </w:r>
    </w:p>
    <w:p w:rsidR="00AD3508" w:rsidRPr="00C93956" w:rsidRDefault="00AD3508" w:rsidP="00C93956"/>
    <w:p w:rsidR="00C93956" w:rsidRDefault="00C93956" w:rsidP="00C93956">
      <w:pPr>
        <w:pStyle w:val="Titre3"/>
      </w:pPr>
      <w:r w:rsidRPr="00C93956">
        <w:t>Sonde débit air</w:t>
      </w:r>
      <w:r w:rsidR="00671D15">
        <w:t xml:space="preserve"> </w:t>
      </w:r>
      <w:r w:rsidR="00421425">
        <w:t>:</w:t>
      </w:r>
    </w:p>
    <w:p w:rsidR="00C93956" w:rsidRDefault="00C93956" w:rsidP="00C93956"/>
    <w:p w:rsidR="00671D15" w:rsidRDefault="00671D15" w:rsidP="00671D15">
      <w:r>
        <w:t>La sonde de mesure débit d'air (ou vitesse d'air) est réalisé par l'intermédiaire d'un système de mesure adapté (de type à fil chaud ou équivalent). La sonde de mesure devra communiquer ses mesures par l'intermédiaire d'un signal analogique (4-20mA ou 0-10V) à la centrale de mesure.</w:t>
      </w:r>
    </w:p>
    <w:p w:rsidR="00671D15" w:rsidRDefault="00671D15" w:rsidP="00671D15"/>
    <w:p w:rsidR="00671D15" w:rsidRDefault="00671D15" w:rsidP="00671D15">
      <w:r>
        <w:t>La plage de débit d'air (ou vitesse d'air) sera à adapter selon le type de process mesuré. Néanmoins, un intervalle de mesure minimum de 0-20m/s doit être considéré.</w:t>
      </w:r>
    </w:p>
    <w:p w:rsidR="00671D15" w:rsidRDefault="00671D15" w:rsidP="00671D15"/>
    <w:p w:rsidR="00671D15" w:rsidRPr="0051122C" w:rsidRDefault="00671D15" w:rsidP="00671D15">
      <w:r>
        <w:t>L</w:t>
      </w:r>
      <w:r w:rsidRPr="0051122C">
        <w:t xml:space="preserve">e câblage devra être réalisé par l'intermédiaire de câbles avec des connecteurs industriels. </w:t>
      </w:r>
      <w:r>
        <w:t>L</w:t>
      </w:r>
      <w:r w:rsidRPr="0051122C">
        <w:t>e câblage devra avoir une résistance identique et l'installation devra respecter les longueurs de ligne admissibles.</w:t>
      </w:r>
    </w:p>
    <w:p w:rsidR="00671D15" w:rsidRDefault="00671D15" w:rsidP="00671D15"/>
    <w:p w:rsidR="00671D15" w:rsidRDefault="00671D15" w:rsidP="00671D15">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671D15" w:rsidRDefault="00671D15" w:rsidP="00671D15"/>
    <w:p w:rsidR="00671D15" w:rsidRDefault="00671D15" w:rsidP="00671D15">
      <w:r w:rsidRPr="00C22DD6">
        <w:t>L'emplacement d</w:t>
      </w:r>
      <w:r>
        <w:t xml:space="preserve">e la sonde de débit d'air (vitesse d'air) devra </w:t>
      </w:r>
      <w:r w:rsidRPr="00C22DD6">
        <w:t xml:space="preserve">être </w:t>
      </w:r>
      <w:r w:rsidR="00CB2CD4" w:rsidRPr="00C22DD6">
        <w:t>détermin</w:t>
      </w:r>
      <w:r w:rsidR="00CB2CD4">
        <w:t>é</w:t>
      </w:r>
      <w:r>
        <w:t xml:space="preserve"> en lien avec les enseignants. </w:t>
      </w:r>
    </w:p>
    <w:p w:rsidR="00671D15" w:rsidRDefault="00671D15" w:rsidP="00671D15"/>
    <w:p w:rsidR="00671D15" w:rsidRPr="00300395" w:rsidRDefault="00671D15" w:rsidP="00671D15">
      <w:r w:rsidRPr="00300395">
        <w:lastRenderedPageBreak/>
        <w:t xml:space="preserve">La pose de la sonde devra obéir </w:t>
      </w:r>
      <w:r w:rsidR="00CB2CD4" w:rsidRPr="00300395">
        <w:t>aux principes</w:t>
      </w:r>
      <w:r w:rsidRPr="00300395">
        <w:t xml:space="preserve"> suivants : le boitier devra être positionné en partie haute du conduit</w:t>
      </w:r>
      <w:r>
        <w:t xml:space="preserve"> </w:t>
      </w:r>
      <w:r w:rsidRPr="00300395">
        <w:t xml:space="preserve">; le capteur </w:t>
      </w:r>
      <w:r>
        <w:t>devra</w:t>
      </w:r>
      <w:r w:rsidRPr="00300395">
        <w:t xml:space="preserve"> être</w:t>
      </w:r>
      <w:r>
        <w:t xml:space="preserve"> positionné dans le flux laminaire de la veine d'air ; </w:t>
      </w:r>
      <w:r w:rsidRPr="00300395">
        <w:t>l'étanchéité du conduit devra être reprise n</w:t>
      </w:r>
      <w:r>
        <w:t>otamment au niveau du passage des</w:t>
      </w:r>
      <w:r w:rsidRPr="00300395">
        <w:t xml:space="preserve"> capteur</w:t>
      </w:r>
      <w:r>
        <w:t>s</w:t>
      </w:r>
    </w:p>
    <w:p w:rsidR="00421425" w:rsidRDefault="00421425" w:rsidP="00C93956"/>
    <w:p w:rsidR="00C93956" w:rsidRDefault="00421425" w:rsidP="00421425">
      <w:pPr>
        <w:pStyle w:val="Titre3"/>
      </w:pPr>
      <w:r>
        <w:t>Sonde rayonnement solaire :</w:t>
      </w:r>
    </w:p>
    <w:p w:rsidR="00C93956" w:rsidRDefault="00C93956" w:rsidP="00C93956"/>
    <w:p w:rsidR="00671D15" w:rsidRDefault="00671D15" w:rsidP="00671D15">
      <w:r>
        <w:t>La sonde de mesure du rayonnement solaire est réalisé par l'intermédiaire d'un système de mesure adapté (de type résistance différentielle ou équivalent). La sonde de mesure devra communiquer ses mesures par l'intermédiaire d'un signal analogique (4-20mA ou 0-10V) à la centrale de mesure.</w:t>
      </w:r>
    </w:p>
    <w:p w:rsidR="00671D15" w:rsidRDefault="00671D15" w:rsidP="00671D15"/>
    <w:p w:rsidR="00671D15" w:rsidRDefault="00671D15" w:rsidP="00671D15">
      <w:r>
        <w:t>La plage de mesure du rayonnement solaire sera à adapter. Néanmoins, un intervalle de mesure minimum de 0-1400W/m² doit être considéré.</w:t>
      </w:r>
    </w:p>
    <w:p w:rsidR="00671D15" w:rsidRDefault="00671D15" w:rsidP="00671D15"/>
    <w:p w:rsidR="00671D15" w:rsidRPr="0051122C" w:rsidRDefault="00671D15" w:rsidP="00671D15">
      <w:r>
        <w:t>L</w:t>
      </w:r>
      <w:r w:rsidRPr="0051122C">
        <w:t xml:space="preserve">e câblage devra être réalisé par l'intermédiaire de câbles avec des connecteurs industriels. </w:t>
      </w:r>
      <w:r>
        <w:t>L</w:t>
      </w:r>
      <w:r w:rsidRPr="0051122C">
        <w:t>e câblage devra avoir une résistance identique et l'installation devra respecter les longueurs de ligne admissibles.</w:t>
      </w:r>
    </w:p>
    <w:p w:rsidR="00671D15" w:rsidRDefault="00671D15" w:rsidP="00671D15"/>
    <w:p w:rsidR="00671D15" w:rsidRDefault="00671D15" w:rsidP="00671D15">
      <w:r w:rsidRPr="0051122C">
        <w:t>L'alimentation en TBTS de la sonde, si nécessaire suivant ses modalités de fonctionnement, fait partie du présent lot. Cette alimentation ne doit pas occasionner de perturbation sur la mesure réalisée. A ce titre, le titulaire devra se conformer à la notice d'instruction du fabricant pour mettre en place des conditions d'exploitation adaptées notamment en installant des câbles blindés.</w:t>
      </w:r>
    </w:p>
    <w:p w:rsidR="00671D15" w:rsidRDefault="00671D15" w:rsidP="00671D15"/>
    <w:p w:rsidR="00B876DE" w:rsidRDefault="00B876DE" w:rsidP="00671D15">
      <w:r>
        <w:t>Cette sonde devra être</w:t>
      </w:r>
      <w:r w:rsidR="00671D15">
        <w:t xml:space="preserve"> positionnée à l'extérieur</w:t>
      </w:r>
      <w:r>
        <w:t xml:space="preserve"> sur un support adapté</w:t>
      </w:r>
      <w:r w:rsidR="00671D15">
        <w:t xml:space="preserve">. La </w:t>
      </w:r>
      <w:r>
        <w:t xml:space="preserve">fourniture, ainsi que la pose du support </w:t>
      </w:r>
      <w:r w:rsidR="00671D15">
        <w:t>sera à la charge du titulaire.</w:t>
      </w:r>
      <w:r>
        <w:t xml:space="preserve"> </w:t>
      </w:r>
      <w:r w:rsidR="00671D15">
        <w:t>L'emplacement de l</w:t>
      </w:r>
      <w:r>
        <w:t>a sonde</w:t>
      </w:r>
      <w:r w:rsidR="00671D15">
        <w:t xml:space="preserve">, pour effectuer </w:t>
      </w:r>
      <w:r w:rsidR="007B6EF0">
        <w:t>la</w:t>
      </w:r>
      <w:r w:rsidR="00671D15">
        <w:t xml:space="preserve"> prise de mesure, devra être </w:t>
      </w:r>
      <w:r w:rsidR="007B6EF0">
        <w:t>déterminé</w:t>
      </w:r>
      <w:r w:rsidR="00671D15">
        <w:t xml:space="preserve"> en lien avec les enseignants. Le positionnement devra au maximum respecter les recommandations suivantes : façade orienté au </w:t>
      </w:r>
      <w:r>
        <w:t>sud</w:t>
      </w:r>
      <w:r w:rsidR="00671D15">
        <w:t xml:space="preserve"> (éviter le</w:t>
      </w:r>
      <w:r>
        <w:t>s masques solaires)</w:t>
      </w:r>
      <w:r w:rsidR="00671D15">
        <w:t>; hauteur de 3m environ en façade ; éviter toutes les sources de perturbations</w:t>
      </w:r>
      <w:r>
        <w:t>.</w:t>
      </w:r>
    </w:p>
    <w:p w:rsidR="00671D15" w:rsidRDefault="00671D15" w:rsidP="00671D15"/>
    <w:p w:rsidR="00671D15" w:rsidRDefault="00671D15" w:rsidP="00671D15">
      <w:r>
        <w:t xml:space="preserve">La pose de la sonde devra être réalisée en façade. La pose de la sonde devra obéir </w:t>
      </w:r>
      <w:r w:rsidR="007B6EF0">
        <w:t>aux principes suivants</w:t>
      </w:r>
      <w:r>
        <w:t xml:space="preserve"> : la sonde doit être collée ou vissée sur la façade selon les modèles ; en cas de raccordement filaire, le passage du câble à travers la façade doit être incliné vers l'extérieur, équipé d'un fourreau et muni d'un bouchon d'étanchéité.</w:t>
      </w:r>
    </w:p>
    <w:p w:rsidR="00671D15" w:rsidRDefault="00671D15" w:rsidP="00671D15"/>
    <w:p w:rsidR="00C93956" w:rsidRDefault="00C93956" w:rsidP="00C93956">
      <w:pPr>
        <w:pStyle w:val="Titre3"/>
      </w:pPr>
      <w:r w:rsidRPr="00C93956">
        <w:t>Compteur d'énergie monophasé</w:t>
      </w:r>
    </w:p>
    <w:p w:rsidR="00C93956" w:rsidRDefault="00C93956" w:rsidP="00C93956"/>
    <w:p w:rsidR="00691CB8" w:rsidRDefault="00691CB8" w:rsidP="00691CB8">
      <w:r>
        <w:t>Le compteur d'énergie (active et réactive) monophasé (230V) est réalisé par l'intermédiaire d'un système de mesure adapté comprenant la centrale de mesure et le capteur (transformateur de courant fermé à tores). Le compteur devra communiquer ses mesures par l'intermédiaire d'une sortie à impulsion (1000 imp./kWh - 20ms).</w:t>
      </w:r>
    </w:p>
    <w:p w:rsidR="00691CB8" w:rsidRDefault="00691CB8" w:rsidP="00691CB8"/>
    <w:p w:rsidR="00691CB8" w:rsidRDefault="00691CB8" w:rsidP="00691CB8">
      <w:r>
        <w:t xml:space="preserve">La plage de mesure du compteur d'énergie est de 0-32A. </w:t>
      </w:r>
      <w:r w:rsidR="007B6EF0">
        <w:t>La classe de précision de la mesure est de type 1.</w:t>
      </w:r>
    </w:p>
    <w:p w:rsidR="00691CB8" w:rsidRDefault="00691CB8" w:rsidP="00691CB8"/>
    <w:p w:rsidR="00691CB8" w:rsidRDefault="00691CB8" w:rsidP="00691CB8">
      <w:r>
        <w:t>Le compteur d'énergie devra être, si possible, intégré dans l'armoire électrique du dispositif mesuré. Dans le cas contraire, une armoire électrique complémentaire devra être crée pour intégrer ce dispositif. La liaison entre les 2 armoires devra réalisée par un lien assurant une étanchéité à l'ensemble.</w:t>
      </w:r>
    </w:p>
    <w:p w:rsidR="00691CB8" w:rsidRDefault="00691CB8" w:rsidP="00691CB8"/>
    <w:p w:rsidR="00C93956" w:rsidRPr="00C93956" w:rsidRDefault="00C93956" w:rsidP="00C93956">
      <w:pPr>
        <w:pStyle w:val="Titre3"/>
      </w:pPr>
      <w:r w:rsidRPr="00C93956">
        <w:t>Compteur d'énergie triphasé</w:t>
      </w:r>
    </w:p>
    <w:p w:rsidR="00C93956" w:rsidRDefault="00C93956" w:rsidP="00AF3ADF">
      <w:pPr>
        <w:rPr>
          <w:highlight w:val="red"/>
        </w:rPr>
      </w:pPr>
    </w:p>
    <w:p w:rsidR="00691CB8" w:rsidRDefault="00691CB8" w:rsidP="00691CB8">
      <w:r>
        <w:t>Le compteur d'énergie (active et réactive) triphasé (400V) est réalisé par l'intermédiaire d'un système de mesure adapté comprenant la centrale de mesure et le capteur (transformateur de courant fermé à tores). Le compteur devra communiquer ses mesures par l'intermédiaire d'une sortie à impulsion (1000 imp./kWh - 20ms).</w:t>
      </w:r>
    </w:p>
    <w:p w:rsidR="00691CB8" w:rsidRDefault="00691CB8" w:rsidP="00691CB8"/>
    <w:p w:rsidR="00691CB8" w:rsidRDefault="00691CB8" w:rsidP="00691CB8">
      <w:r>
        <w:t xml:space="preserve">La plage de mesure du compteur d'énergie est de 0-64A. </w:t>
      </w:r>
      <w:r w:rsidR="007B6EF0">
        <w:t>La classe de précision de la mesure est de type 1.</w:t>
      </w:r>
    </w:p>
    <w:p w:rsidR="00691CB8" w:rsidRDefault="00691CB8" w:rsidP="00691CB8"/>
    <w:p w:rsidR="00691CB8" w:rsidRDefault="00691CB8" w:rsidP="00691CB8">
      <w:r>
        <w:t>Le compteur d'énergie devra être, si possible, intégré dans l'armoire électrique du dispositif mesuré. Dans le cas contraire, une armoire électrique complémentaire devra être crée pour intégrer ce dispositif. La liaison entre les 2 armoires devra réalisée par un lien assurant une étanchéité à l'ensemble.</w:t>
      </w:r>
    </w:p>
    <w:p w:rsidR="00AF3ADF" w:rsidRDefault="00AF3ADF" w:rsidP="002209F0">
      <w:pPr>
        <w:rPr>
          <w:highlight w:val="red"/>
        </w:rPr>
      </w:pPr>
    </w:p>
    <w:p w:rsidR="001C6153" w:rsidRDefault="001C6153" w:rsidP="002209F0">
      <w:pPr>
        <w:rPr>
          <w:highlight w:val="red"/>
        </w:rPr>
      </w:pPr>
    </w:p>
    <w:p w:rsidR="001C6153" w:rsidRPr="001C6153" w:rsidRDefault="001C6153" w:rsidP="001C6153">
      <w:pPr>
        <w:pStyle w:val="Titre3"/>
      </w:pPr>
      <w:r w:rsidRPr="001C6153">
        <w:t>Compteur gaz :</w:t>
      </w:r>
    </w:p>
    <w:p w:rsidR="001C6153" w:rsidRDefault="001C6153" w:rsidP="002209F0">
      <w:pPr>
        <w:rPr>
          <w:highlight w:val="red"/>
        </w:rPr>
      </w:pPr>
    </w:p>
    <w:p w:rsidR="001C6153" w:rsidRDefault="001C6153" w:rsidP="001C6153">
      <w:r>
        <w:t>Le compteur d'énergie est réalisé par l'intermédiaire d'un système de mesure adapté. Le compteur devra communiquer ses mesures par l'intermédiaire d'une sortie à impulsion.</w:t>
      </w:r>
    </w:p>
    <w:p w:rsidR="001C6153" w:rsidRDefault="001C6153" w:rsidP="001C6153"/>
    <w:p w:rsidR="001C6153" w:rsidRDefault="001C6153" w:rsidP="001C6153">
      <w:r>
        <w:t>La plage de mesure du compteur de gaz devra être en Nm3 avec une classe de précision de la mesure est de type 1.</w:t>
      </w:r>
    </w:p>
    <w:p w:rsidR="001C6153" w:rsidRDefault="001C6153" w:rsidP="001C6153"/>
    <w:p w:rsidR="001C6153" w:rsidRDefault="001C6153" w:rsidP="001C6153">
      <w:r>
        <w:lastRenderedPageBreak/>
        <w:t>Le compteur de gaz devra être, si possible, intégré dans l'armoire électrique du dispositif mesuré. Dans le cas contraire, une armoire électrique complémentaire devra être crée pour intégrer ce dispositif. La liaison entre les 2 armoires devra réalisée par un lien assurant une étanchéité à l'ensemble.</w:t>
      </w:r>
    </w:p>
    <w:p w:rsidR="00D6158A" w:rsidRDefault="00D6158A" w:rsidP="002209F0">
      <w:pPr>
        <w:rPr>
          <w:highlight w:val="red"/>
        </w:rPr>
      </w:pPr>
    </w:p>
    <w:p w:rsidR="002209F0" w:rsidRPr="00B915CB" w:rsidRDefault="002209F0" w:rsidP="002209F0">
      <w:pPr>
        <w:pStyle w:val="Titre2"/>
      </w:pPr>
      <w:bookmarkStart w:id="150" w:name="_Toc494797548"/>
      <w:r w:rsidRPr="00B915CB">
        <w:t>Centrale d</w:t>
      </w:r>
      <w:r w:rsidR="00B915CB" w:rsidRPr="00B915CB">
        <w:t>'acquisition de</w:t>
      </w:r>
      <w:r w:rsidRPr="00B915CB">
        <w:t xml:space="preserve"> mesure</w:t>
      </w:r>
      <w:r w:rsidR="00B915CB" w:rsidRPr="00B915CB">
        <w:t>s</w:t>
      </w:r>
      <w:r w:rsidRPr="00B915CB">
        <w:t xml:space="preserve"> </w:t>
      </w:r>
      <w:r w:rsidR="00AF3ADF" w:rsidRPr="00B915CB">
        <w:t xml:space="preserve">communicante </w:t>
      </w:r>
      <w:r w:rsidRPr="00B915CB">
        <w:t>:</w:t>
      </w:r>
      <w:bookmarkEnd w:id="150"/>
    </w:p>
    <w:p w:rsidR="002209F0" w:rsidRPr="00B915CB" w:rsidRDefault="002209F0" w:rsidP="002209F0"/>
    <w:p w:rsidR="00B915CB" w:rsidRPr="00B915CB" w:rsidRDefault="00B915CB" w:rsidP="002209F0">
      <w:r w:rsidRPr="00B915CB">
        <w:t>La centrale d'acquisition de mesure doit permettre de centraliser toutes les mesures effectuées par les différents capteurs et sondes décrites précédemment. Cette centrale d'acquisition doit permettre une communication des mesures auprès du système de gestion technique (lot n°3).</w:t>
      </w:r>
    </w:p>
    <w:p w:rsidR="00B915CB" w:rsidRDefault="00B915CB" w:rsidP="002209F0">
      <w:pPr>
        <w:rPr>
          <w:highlight w:val="red"/>
        </w:rPr>
      </w:pPr>
    </w:p>
    <w:p w:rsidR="00691CB8" w:rsidRPr="00B915CB" w:rsidRDefault="00691CB8" w:rsidP="0006045A">
      <w:pPr>
        <w:pStyle w:val="Titre3"/>
        <w:numPr>
          <w:ilvl w:val="0"/>
          <w:numId w:val="34"/>
        </w:numPr>
      </w:pPr>
      <w:r w:rsidRPr="00B915CB">
        <w:t>Centrale de mesures :</w:t>
      </w:r>
    </w:p>
    <w:p w:rsidR="00691CB8" w:rsidRDefault="00691CB8" w:rsidP="002209F0">
      <w:pPr>
        <w:rPr>
          <w:highlight w:val="red"/>
        </w:rPr>
      </w:pPr>
    </w:p>
    <w:p w:rsidR="00B915CB" w:rsidRPr="00B915CB" w:rsidRDefault="00B915CB" w:rsidP="002209F0">
      <w:r w:rsidRPr="00B915CB">
        <w:t>Le nombre de centrales d'acquisition de mesure est laissé à l'appréciation du candidat suivant les technologies de sondes et de capteurs déployés ainsi que l'architecture qui sera mise en place. A ce titre, il sera demandé une compatibilité totale entre les centrales d'acquisition et les différentes sondes et capteurs proposées dans le cadre de l'</w:t>
      </w:r>
      <w:r w:rsidR="00272157" w:rsidRPr="00B915CB">
        <w:t>offre</w:t>
      </w:r>
      <w:r w:rsidRPr="00B915CB">
        <w:t xml:space="preserve"> du candidat.</w:t>
      </w:r>
    </w:p>
    <w:p w:rsidR="00B915CB" w:rsidRPr="00B915CB" w:rsidRDefault="00B915CB" w:rsidP="002209F0"/>
    <w:p w:rsidR="00691CB8" w:rsidRPr="00B915CB" w:rsidRDefault="00B915CB" w:rsidP="002209F0">
      <w:r w:rsidRPr="00B915CB">
        <w:t>Le dimensionnement (nombres d'entrées) des différentes centrales d'acquisition est laissé à l'appréciation du candidat en intégrant le fait qu'une extension ultérieure du nombre de sondes doit être possible. A ce titre, il sera demandé une réserve de 10% au niveau du nombre d'entrées (analogiques et numériques)</w:t>
      </w:r>
    </w:p>
    <w:p w:rsidR="00691CB8" w:rsidRPr="00B915CB" w:rsidRDefault="00691CB8" w:rsidP="002209F0"/>
    <w:p w:rsidR="00B915CB" w:rsidRPr="00B915CB" w:rsidRDefault="00B915CB" w:rsidP="00B915CB">
      <w:r w:rsidRPr="00B915CB">
        <w:t>Chaque voie d'entrée devra être isolée pour assurer une indépendance de chaque voie de mesure.</w:t>
      </w:r>
    </w:p>
    <w:p w:rsidR="00B915CB" w:rsidRPr="00B915CB" w:rsidRDefault="00B915CB" w:rsidP="002209F0"/>
    <w:p w:rsidR="00691CB8" w:rsidRPr="00B915CB" w:rsidRDefault="00691CB8" w:rsidP="00691CB8">
      <w:pPr>
        <w:pStyle w:val="Titre3"/>
      </w:pPr>
      <w:r w:rsidRPr="00B915CB">
        <w:t>Communication :</w:t>
      </w:r>
    </w:p>
    <w:p w:rsidR="00B915CB" w:rsidRDefault="00B915CB" w:rsidP="002209F0"/>
    <w:p w:rsidR="00B915CB" w:rsidRDefault="00B915CB" w:rsidP="002209F0">
      <w:r w:rsidRPr="00B915CB">
        <w:t>La centrale d'acquisition des mesures devra être communicante par l'intermédiaire d'un protocole de communication standard et normé (type BACNET).</w:t>
      </w:r>
      <w:r>
        <w:t xml:space="preserve"> Le titulaire de ce lot devra se tenir à la disposition du titulaire du lot n°3 pour un travail sur la table d'échange des variabl</w:t>
      </w:r>
      <w:r w:rsidR="00B61392">
        <w:t>es de la centrale d'acquisition, le repérage des différentes sondes ainsi que sur les unités de mesure.</w:t>
      </w:r>
    </w:p>
    <w:p w:rsidR="00B915CB" w:rsidRDefault="00B915CB" w:rsidP="002209F0"/>
    <w:p w:rsidR="00B915CB" w:rsidRDefault="00B915CB" w:rsidP="002209F0">
      <w:r>
        <w:t>La communication de la centrale d'acquisition devra être réalisée par l'intermédiaire d'une prise Ethernet (RJ45).</w:t>
      </w:r>
    </w:p>
    <w:p w:rsidR="00B915CB" w:rsidRDefault="00B915CB" w:rsidP="002209F0">
      <w:pPr>
        <w:rPr>
          <w:highlight w:val="red"/>
        </w:rPr>
      </w:pPr>
    </w:p>
    <w:p w:rsidR="00B915CB" w:rsidRPr="00B915CB" w:rsidRDefault="00B915CB" w:rsidP="00B915CB">
      <w:pPr>
        <w:pStyle w:val="Titre3"/>
      </w:pPr>
      <w:r w:rsidRPr="00B915CB">
        <w:t>Installation :</w:t>
      </w:r>
    </w:p>
    <w:p w:rsidR="00B915CB" w:rsidRDefault="00B915CB" w:rsidP="002209F0">
      <w:pPr>
        <w:rPr>
          <w:highlight w:val="red"/>
        </w:rPr>
      </w:pPr>
    </w:p>
    <w:p w:rsidR="00B915CB" w:rsidRPr="00B915CB" w:rsidRDefault="00B915CB" w:rsidP="002209F0">
      <w:r w:rsidRPr="00B915CB">
        <w:t>L'installation de chaque centrale de mesure sera réalisée au sein d'une armoire électrique. La fourniture de cette armoire électrique est à la charge du présent lot.</w:t>
      </w:r>
      <w:r>
        <w:t xml:space="preserve"> Le positionnement de l'armoire électrique devra être </w:t>
      </w:r>
      <w:r w:rsidR="00272157">
        <w:t>validé</w:t>
      </w:r>
      <w:r>
        <w:t xml:space="preserve"> par le maître d'ouvrage et son assistant suivant les contraintes des l'installation et l'architecture retenue par le titulaire.</w:t>
      </w:r>
    </w:p>
    <w:p w:rsidR="00AF3ADF" w:rsidRDefault="00AF3ADF" w:rsidP="002209F0">
      <w:pPr>
        <w:rPr>
          <w:highlight w:val="red"/>
        </w:rPr>
      </w:pPr>
    </w:p>
    <w:p w:rsidR="00AF3ADF" w:rsidRPr="00AF3ADF" w:rsidRDefault="00AF3ADF" w:rsidP="00AF3ADF">
      <w:pPr>
        <w:pStyle w:val="Titre2"/>
      </w:pPr>
      <w:bookmarkStart w:id="151" w:name="_Toc494797549"/>
      <w:r w:rsidRPr="00AF3ADF">
        <w:t>Conformité de</w:t>
      </w:r>
      <w:r>
        <w:t>s</w:t>
      </w:r>
      <w:r w:rsidRPr="00AF3ADF">
        <w:t xml:space="preserve"> équipement</w:t>
      </w:r>
      <w:r>
        <w:t>s</w:t>
      </w:r>
      <w:r w:rsidRPr="00AF3ADF">
        <w:t xml:space="preserve"> aux normes ou règlements</w:t>
      </w:r>
      <w:r>
        <w:t xml:space="preserve"> </w:t>
      </w:r>
      <w:r w:rsidRPr="00AF3ADF">
        <w:t>:</w:t>
      </w:r>
      <w:bookmarkEnd w:id="151"/>
      <w:r w:rsidRPr="00AF3ADF">
        <w:t xml:space="preserve"> </w:t>
      </w:r>
    </w:p>
    <w:p w:rsidR="00691CB8" w:rsidRDefault="00691CB8" w:rsidP="00AF3ADF"/>
    <w:p w:rsidR="00AF3ADF" w:rsidRPr="00AF3ADF" w:rsidRDefault="00AF3ADF" w:rsidP="00AF3ADF">
      <w:r w:rsidRPr="00AF3ADF">
        <w:t xml:space="preserve">Les matériels doivent êtres conformes aux normes françaises et européennes </w:t>
      </w:r>
      <w:r>
        <w:t>h</w:t>
      </w:r>
      <w:r w:rsidRPr="00AF3ADF">
        <w:t>omologuées. Le fournisseur</w:t>
      </w:r>
      <w:r>
        <w:t xml:space="preserve"> </w:t>
      </w:r>
      <w:r w:rsidRPr="00AF3ADF">
        <w:t xml:space="preserve">doit répondre aux normes ISO9000 ou à défaut, accepter un audit qualité. </w:t>
      </w:r>
    </w:p>
    <w:p w:rsidR="00962145" w:rsidRDefault="00962145" w:rsidP="002209F0">
      <w:pPr>
        <w:rPr>
          <w:highlight w:val="red"/>
        </w:rPr>
      </w:pPr>
    </w:p>
    <w:p w:rsidR="00AF3ADF" w:rsidRDefault="00AF3ADF" w:rsidP="00AF3ADF">
      <w:pPr>
        <w:pStyle w:val="Titre2"/>
      </w:pPr>
      <w:bookmarkStart w:id="152" w:name="_Toc494797550"/>
      <w:r>
        <w:t>Mise en place des liaisons électrique de communication et de mesures</w:t>
      </w:r>
      <w:bookmarkEnd w:id="152"/>
    </w:p>
    <w:p w:rsidR="00AF3ADF" w:rsidRDefault="00AF3ADF" w:rsidP="00AF3ADF"/>
    <w:p w:rsidR="00AF3ADF" w:rsidRDefault="00AF3ADF" w:rsidP="00AF3ADF">
      <w:r>
        <w:t xml:space="preserve">Il est demandé le raccordement de </w:t>
      </w:r>
      <w:r w:rsidR="00B61392">
        <w:t>l'ensemble</w:t>
      </w:r>
      <w:r>
        <w:t xml:space="preserve"> des centrales d'acquisition communicante au réseau de communication de l'établissement (réseau informatique). Ce raccordement sera réalisé par l'intermédiaire d'un câble réseau de catégorie 6A entre une prise RJ45 positionnée dans la salle et chaque centrale de mesure. Dans le cas où la centrale d'acquisition ne disposerait pas nativement d'une prise réseau, la fourniture d'une passerelle modificative fera partie de la prestation du titulaire. Le positionnement des centrales de mesure devra être </w:t>
      </w:r>
      <w:r w:rsidR="00272157">
        <w:t>réalisé</w:t>
      </w:r>
      <w:r>
        <w:t xml:space="preserve"> de </w:t>
      </w:r>
      <w:r w:rsidR="007B6EF0">
        <w:t>telles sortes que la distance du câble réseau de raccordement ne devra pas excéder 90 m</w:t>
      </w:r>
      <w:r>
        <w:t>.</w:t>
      </w:r>
    </w:p>
    <w:p w:rsidR="00AF3ADF" w:rsidRDefault="00AF3ADF" w:rsidP="00AF3ADF"/>
    <w:p w:rsidR="00084D2E" w:rsidRPr="00084D2E" w:rsidRDefault="00E8166D" w:rsidP="00322F19">
      <w:r w:rsidRPr="00084D2E">
        <w:t xml:space="preserve">Comme précisé </w:t>
      </w:r>
      <w:r w:rsidR="00AD3508" w:rsidRPr="00084D2E">
        <w:t>précédemment</w:t>
      </w:r>
      <w:r w:rsidRPr="00084D2E">
        <w:t>, i</w:t>
      </w:r>
      <w:r w:rsidR="00AF3ADF" w:rsidRPr="00084D2E">
        <w:t>l est demandé également le raccordement de chaque sonde de mesure à la centrale d</w:t>
      </w:r>
      <w:r w:rsidRPr="00084D2E">
        <w:t xml:space="preserve">'acquisition et de mesure.  Ce raccordement </w:t>
      </w:r>
      <w:r w:rsidR="00322F19" w:rsidRPr="00084D2E">
        <w:t xml:space="preserve">devra être réalisé </w:t>
      </w:r>
      <w:r w:rsidR="00084D2E" w:rsidRPr="00084D2E">
        <w:t xml:space="preserve">soit </w:t>
      </w:r>
      <w:r w:rsidR="00322F19" w:rsidRPr="00084D2E">
        <w:t>par des fils ayant une section de 0.6 ou 0.75mm²</w:t>
      </w:r>
      <w:r w:rsidR="00084D2E" w:rsidRPr="00084D2E">
        <w:t xml:space="preserve"> soit par un câble avec un connecteur industriel suivant la typologie du capteur</w:t>
      </w:r>
      <w:r w:rsidR="00322F19" w:rsidRPr="00084D2E">
        <w:t xml:space="preserve">. </w:t>
      </w:r>
      <w:r w:rsidR="00084D2E" w:rsidRPr="00084D2E">
        <w:t>T</w:t>
      </w:r>
      <w:r w:rsidR="00322F19" w:rsidRPr="00084D2E">
        <w:t>ous les câbles de connexion et de raccordement devront avoir une résistance identique</w:t>
      </w:r>
      <w:r w:rsidR="00084D2E" w:rsidRPr="00084D2E">
        <w:t xml:space="preserve"> et ils devront respecter les longueurs de ligne admissible.</w:t>
      </w:r>
    </w:p>
    <w:p w:rsidR="00322F19" w:rsidRPr="00084D2E" w:rsidRDefault="00322F19" w:rsidP="00322F19"/>
    <w:p w:rsidR="00084D2E" w:rsidRDefault="00084D2E" w:rsidP="00084D2E">
      <w:r w:rsidRPr="00084D2E">
        <w:t>De plus, le titulaire devra prévoir l'alimentation en TBTS de la sonde, si nécessaire suivant ses modalités de fonctionnement, fait partie du présent lot. Cette alimentation ne doit pas occasionner de perturbation sur la mesure réalisée. A ce titre, le titulaire</w:t>
      </w:r>
      <w:r w:rsidRPr="0051122C">
        <w:t xml:space="preserve"> devra se conformer à la notice d'instruction du fabricant pour mettre en place des conditions d'exploitation adaptées notamment en installant des câbles blindés.</w:t>
      </w:r>
    </w:p>
    <w:p w:rsidR="00084D2E" w:rsidRDefault="00084D2E" w:rsidP="002209F0">
      <w:pPr>
        <w:rPr>
          <w:highlight w:val="red"/>
        </w:rPr>
      </w:pPr>
    </w:p>
    <w:p w:rsidR="00084D2E" w:rsidRDefault="00084D2E" w:rsidP="00084D2E">
      <w:r>
        <w:t>Pour la distribution des liaisons électriques et de communication, le titulaire devra respecter les exigences suivantes :</w:t>
      </w:r>
    </w:p>
    <w:p w:rsidR="00084D2E" w:rsidRPr="00D91D33" w:rsidRDefault="00084D2E" w:rsidP="0006045A">
      <w:pPr>
        <w:numPr>
          <w:ilvl w:val="0"/>
          <w:numId w:val="35"/>
        </w:numPr>
      </w:pPr>
      <w:r w:rsidRPr="00D91D33">
        <w:lastRenderedPageBreak/>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084D2E" w:rsidRPr="00D91D33" w:rsidRDefault="00084D2E" w:rsidP="0006045A">
      <w:pPr>
        <w:numPr>
          <w:ilvl w:val="0"/>
          <w:numId w:val="35"/>
        </w:numPr>
      </w:pPr>
      <w:r w:rsidRPr="00D91D33">
        <w:t>Conduit apparent « tube » : Conduits IRL de diamètre nominal 16, 20, 25, 32mm fixé par embase aux éléments porteurs de la construction.</w:t>
      </w:r>
    </w:p>
    <w:p w:rsidR="00084D2E" w:rsidRDefault="00084D2E" w:rsidP="00084D2E">
      <w:pPr>
        <w:overflowPunct/>
        <w:jc w:val="left"/>
        <w:textAlignment w:val="auto"/>
        <w:rPr>
          <w:rFonts w:ascii="Helvetica" w:hAnsi="Helvetica" w:cs="Helvetica"/>
          <w:color w:val="000000"/>
          <w:highlight w:val="red"/>
        </w:rPr>
      </w:pPr>
    </w:p>
    <w:p w:rsidR="00084D2E" w:rsidRDefault="00084D2E" w:rsidP="00084D2E">
      <w:pPr>
        <w:rPr>
          <w:bCs/>
        </w:rPr>
      </w:pPr>
      <w:r w:rsidRPr="00D91D33">
        <w:t>Des liaisons équipotentielles assureront la mise à la terre de l'ensemble des masses métalliques conformément à la norme NFC 15- 100.</w:t>
      </w:r>
    </w:p>
    <w:p w:rsidR="00084D2E" w:rsidRDefault="00084D2E" w:rsidP="002209F0">
      <w:pPr>
        <w:rPr>
          <w:highlight w:val="red"/>
        </w:rPr>
      </w:pPr>
    </w:p>
    <w:p w:rsidR="00AD3508" w:rsidRDefault="00AD3508" w:rsidP="002209F0">
      <w:pPr>
        <w:rPr>
          <w:highlight w:val="red"/>
        </w:rPr>
      </w:pPr>
    </w:p>
    <w:p w:rsidR="009F21CE" w:rsidRPr="00AF3ADF" w:rsidRDefault="009F21CE" w:rsidP="009F21CE">
      <w:pPr>
        <w:pStyle w:val="Titre2"/>
      </w:pPr>
      <w:bookmarkStart w:id="153" w:name="_Toc494797551"/>
      <w:r w:rsidRPr="00AF3ADF">
        <w:t>Armoire électrique :</w:t>
      </w:r>
      <w:bookmarkEnd w:id="153"/>
    </w:p>
    <w:p w:rsidR="009F21CE" w:rsidRDefault="009F21CE" w:rsidP="002209F0">
      <w:pPr>
        <w:rPr>
          <w:highlight w:val="red"/>
        </w:rPr>
      </w:pPr>
    </w:p>
    <w:p w:rsidR="00AF3ADF" w:rsidRDefault="00AF3ADF" w:rsidP="00AF3ADF">
      <w:r>
        <w:t>Dans le cas de l'ajout ou de la modification d'une armoire électrique, le titulaire devra se conformer aux exigences suivantes :</w:t>
      </w:r>
    </w:p>
    <w:p w:rsidR="00AF3ADF" w:rsidRDefault="00AF3ADF" w:rsidP="00AF3ADF"/>
    <w:p w:rsidR="00AF3ADF" w:rsidRPr="005F71DF" w:rsidRDefault="00AF3ADF" w:rsidP="00AF3ADF">
      <w:r>
        <w:t>L'armoire</w:t>
      </w:r>
      <w:r w:rsidRPr="005F71DF">
        <w:t xml:space="preserve"> se présentera sous la forme de caissons juxtaposés, de construction métallique en tôle d'acier électrozinguée, pliée soudée de 15 à 20/10ème entièrement fermé et comportant en face avant une ou plusieurs portes suivant le cas avec joint d'étanchéité fermeture par verrou, poignée ou crémone. </w:t>
      </w:r>
    </w:p>
    <w:p w:rsidR="00AF3ADF" w:rsidRDefault="00AF3ADF" w:rsidP="00AF3ADF"/>
    <w:p w:rsidR="00AF3ADF" w:rsidRDefault="00AF3ADF" w:rsidP="00AF3ADF">
      <w:r w:rsidRPr="005F71DF">
        <w:t>Le degré de protection IP sera adapté aux risques pr</w:t>
      </w:r>
      <w:r>
        <w:t>ésentés par le local considéré.</w:t>
      </w:r>
    </w:p>
    <w:p w:rsidR="00AF3ADF" w:rsidRDefault="00AF3ADF" w:rsidP="00AF3ADF"/>
    <w:p w:rsidR="00AF3ADF" w:rsidRPr="005F71DF" w:rsidRDefault="00AF3ADF" w:rsidP="00AF3ADF">
      <w:r w:rsidRPr="005F71DF">
        <w:t>Les dimensions de l'armoire ne seront pas obligatoirement conformes aux exécutions standard, cette armoire pouvant être fabriquée à la demande de façon à être</w:t>
      </w:r>
      <w:r>
        <w:t xml:space="preserve"> </w:t>
      </w:r>
      <w:r w:rsidRPr="005F71DF">
        <w:t xml:space="preserve">installée à l'emplacement prévu. Lorsque les portes auront des dimensions supérieures à 0,50 m de largeur et 1,50 m de hauteur, elles devront être équipées de raidisseurs à l'intérieur. </w:t>
      </w:r>
    </w:p>
    <w:p w:rsidR="00AF3ADF" w:rsidRPr="005F71DF" w:rsidRDefault="00AF3ADF" w:rsidP="00AF3ADF">
      <w:r w:rsidRPr="005F71DF">
        <w:t xml:space="preserve">Les différentes fonctions élémentaires équipant cette armoire seront réalisées en compartiments indépendants. Chaque compartiment sera séparé du compartiment voisin par une tôle avec raidisseur. </w:t>
      </w:r>
    </w:p>
    <w:p w:rsidR="00AF3ADF" w:rsidRDefault="00AF3ADF" w:rsidP="00AF3ADF"/>
    <w:p w:rsidR="00AF3ADF" w:rsidRDefault="00AF3ADF" w:rsidP="00AF3ADF">
      <w:r w:rsidRPr="005F71DF">
        <w:t xml:space="preserve">L'ensemble des appareillages équipant l'armoire sera installé châssis en fers profilés D.I.N. Le câblage sera réalisé en fil HO7 VK, en couleur des différents conducteurs conforme à la norme C 15.100, section minimum 1,5 mm2, installé sous goulottes et en torons fixés par bandes sur les portes. </w:t>
      </w:r>
    </w:p>
    <w:p w:rsidR="00AF3ADF" w:rsidRPr="005F71DF" w:rsidRDefault="00AF3ADF" w:rsidP="00AF3ADF"/>
    <w:p w:rsidR="00AF3ADF" w:rsidRDefault="00AF3ADF" w:rsidP="00AF3ADF">
      <w:r>
        <w:t>Remarque</w:t>
      </w:r>
      <w:r w:rsidRPr="005F71DF">
        <w:t xml:space="preserve"> : les sections des fileries à l'intérieur de l'armoire ne devront en aucun cas être inférieures aux sections du conducteur des câbles installés vers les utilisateurs ; l'accessibilité des goulottes, du câblage et de l'appareillage devra pouvoir si effectuer de la face avant des armoires.</w:t>
      </w:r>
    </w:p>
    <w:p w:rsidR="00AF3ADF" w:rsidRPr="005F71DF" w:rsidRDefault="00AF3ADF" w:rsidP="00AF3ADF">
      <w:r w:rsidRPr="005F71DF">
        <w:t xml:space="preserve"> </w:t>
      </w:r>
    </w:p>
    <w:p w:rsidR="00AF3ADF" w:rsidRDefault="00AF3ADF" w:rsidP="00AF3ADF">
      <w:r w:rsidRPr="005F71DF">
        <w:t>Chaque fil sera repéré à ses extrémités par des repères. Ces repères correspondront aux plans et schémas conformes à l'exécution. Tous les départs vers l'utilisation seront réalisés</w:t>
      </w:r>
      <w:r>
        <w:t xml:space="preserve"> </w:t>
      </w:r>
      <w:r w:rsidRPr="005F71DF">
        <w:t xml:space="preserve">par l'intermédiaire de borniers numérotés. Aucun pont ne devant exister d'appareil à appareil, la distribution dans l'armoire sera réalisée par des jeux de barres de distribution. Les jeux de barres seront en barres de cuivres montés sur support </w:t>
      </w:r>
      <w:r>
        <w:t xml:space="preserve">de </w:t>
      </w:r>
      <w:r w:rsidR="00272157">
        <w:t>t</w:t>
      </w:r>
      <w:r w:rsidRPr="005F71DF">
        <w:t>ype "UNIVERSEL", les barres seront peintes aux couleurs conventionnelles, les endroits de raccordements et éclissages seron</w:t>
      </w:r>
      <w:r>
        <w:t>t étamés.</w:t>
      </w:r>
    </w:p>
    <w:p w:rsidR="00AF3ADF" w:rsidRDefault="00AF3ADF" w:rsidP="00AF3ADF"/>
    <w:p w:rsidR="00AF3ADF" w:rsidRPr="005F71DF" w:rsidRDefault="00AF3ADF" w:rsidP="00AF3ADF">
      <w:r w:rsidRPr="005F71DF">
        <w:t xml:space="preserve">Tout l'appareillage intérieur sera obligatoirement alimenté par le haut. </w:t>
      </w:r>
    </w:p>
    <w:p w:rsidR="00AF3ADF" w:rsidRDefault="00AF3ADF" w:rsidP="00AF3ADF"/>
    <w:p w:rsidR="00AF3ADF" w:rsidRPr="005F71DF" w:rsidRDefault="00AF3ADF" w:rsidP="00AF3ADF">
      <w:r w:rsidRPr="005F71DF">
        <w:t xml:space="preserve">Ils devront comprendre principalement : </w:t>
      </w:r>
    </w:p>
    <w:p w:rsidR="00AF3ADF" w:rsidRPr="005F71DF" w:rsidRDefault="00AF3ADF" w:rsidP="0006045A">
      <w:pPr>
        <w:numPr>
          <w:ilvl w:val="0"/>
          <w:numId w:val="29"/>
        </w:numPr>
      </w:pPr>
      <w:r w:rsidRPr="005F71DF">
        <w:t xml:space="preserve">la coupure omnipolaire (accessible de la face avant, portes fermées). </w:t>
      </w:r>
    </w:p>
    <w:p w:rsidR="00AF3ADF" w:rsidRPr="005F71DF" w:rsidRDefault="00AF3ADF" w:rsidP="0006045A">
      <w:pPr>
        <w:numPr>
          <w:ilvl w:val="0"/>
          <w:numId w:val="29"/>
        </w:numPr>
      </w:pPr>
      <w:r w:rsidRPr="005F71DF">
        <w:t xml:space="preserve">les disjoncteurs différentiels de protection des différents départs (commandes accessibles face avant, portes fermées). </w:t>
      </w:r>
    </w:p>
    <w:p w:rsidR="00AF3ADF" w:rsidRPr="005F71DF" w:rsidRDefault="00AF3ADF" w:rsidP="0006045A">
      <w:pPr>
        <w:numPr>
          <w:ilvl w:val="0"/>
          <w:numId w:val="29"/>
        </w:numPr>
      </w:pPr>
      <w:r w:rsidRPr="005F71DF">
        <w:t xml:space="preserve">les alarmes en face avant. </w:t>
      </w:r>
    </w:p>
    <w:p w:rsidR="00AF3ADF" w:rsidRPr="005F71DF" w:rsidRDefault="00AF3ADF" w:rsidP="0006045A">
      <w:pPr>
        <w:numPr>
          <w:ilvl w:val="0"/>
          <w:numId w:val="29"/>
        </w:numPr>
      </w:pPr>
      <w:r w:rsidRPr="005F71DF">
        <w:t xml:space="preserve">les boutons-poussoirs lumineux marche et arrêts (en façade de l'armoire). </w:t>
      </w:r>
    </w:p>
    <w:p w:rsidR="00AF3ADF" w:rsidRPr="005F71DF" w:rsidRDefault="00AF3ADF" w:rsidP="0006045A">
      <w:pPr>
        <w:numPr>
          <w:ilvl w:val="0"/>
          <w:numId w:val="29"/>
        </w:numPr>
      </w:pPr>
      <w:r w:rsidRPr="005F71DF">
        <w:t xml:space="preserve">un voyant présence tension et un bouton essai lampes (en façade de l'armoire). </w:t>
      </w:r>
    </w:p>
    <w:p w:rsidR="00AF3ADF" w:rsidRPr="005F71DF" w:rsidRDefault="00AF3ADF" w:rsidP="0006045A">
      <w:pPr>
        <w:numPr>
          <w:ilvl w:val="0"/>
          <w:numId w:val="29"/>
        </w:numPr>
      </w:pPr>
      <w:r w:rsidRPr="005F71DF">
        <w:t>les borniers de raccordement (il ne sera pas accepté plus de 2 conducteurs raccordés sur une même borne</w:t>
      </w:r>
    </w:p>
    <w:p w:rsidR="00AF3ADF" w:rsidRDefault="00AF3ADF" w:rsidP="00AF3ADF"/>
    <w:p w:rsidR="00AF3ADF" w:rsidRPr="005F71DF" w:rsidRDefault="00AF3ADF" w:rsidP="00AF3ADF">
      <w:r w:rsidRPr="005F71DF">
        <w:t>Les matériels d'équipement seront des types et marques indiqués soit à la normalisation, soit sur les</w:t>
      </w:r>
      <w:r w:rsidR="00272157">
        <w:t xml:space="preserve"> </w:t>
      </w:r>
      <w:r w:rsidRPr="005F71DF">
        <w:t>plans, et ils devront être calculés en tenant compte de la puissance installés et non de la puissance foisonnée (il en est de même de la section des conducteurs à l'aval de l'armoire)</w:t>
      </w:r>
    </w:p>
    <w:p w:rsidR="00AF3ADF" w:rsidRDefault="00AF3ADF" w:rsidP="00AF3ADF"/>
    <w:p w:rsidR="00AF3ADF" w:rsidRDefault="00AF3ADF" w:rsidP="00AF3ADF">
      <w:r w:rsidRPr="005F71DF">
        <w:t>Il sera laissé un emplacement disponible de 20 à 30% dans l'armoire et disposé pour permettre des extensions ultérieures ces réserves seront réparties entre les</w:t>
      </w:r>
      <w:r>
        <w:t xml:space="preserve"> </w:t>
      </w:r>
      <w:r w:rsidRPr="005F71DF">
        <w:t>circuits force. Il sera installé à l'intérieur, sur la porte ou le châssis, une poche à plans largement dimensionnée e</w:t>
      </w:r>
      <w:r>
        <w:t>t réalisée en tôle pliée.</w:t>
      </w:r>
    </w:p>
    <w:p w:rsidR="00AF3ADF" w:rsidRDefault="00AF3ADF" w:rsidP="00AF3ADF"/>
    <w:p w:rsidR="00AF3ADF" w:rsidRPr="005F71DF" w:rsidRDefault="00AF3ADF" w:rsidP="00AF3ADF">
      <w:r w:rsidRPr="005F71DF">
        <w:t>L'armoire étant au minimum du type étanche aux poussières, les entrées des canalisations seront réalisées par presse-étoupe, brides ou similaires, afin que cette</w:t>
      </w:r>
      <w:r>
        <w:t xml:space="preserve"> </w:t>
      </w:r>
      <w:r w:rsidRPr="005F71DF">
        <w:t xml:space="preserve">étanchéité soit conservée. En aucun cas, la pénétration des canalisations ne devra être exécutée par une découpe dans le panneau arrière de l'armoire, seules seront retenues les arrivées ou départs par le dessus ou par le dessous de l'armoire. </w:t>
      </w:r>
    </w:p>
    <w:p w:rsidR="00962145" w:rsidRDefault="00962145" w:rsidP="002209F0">
      <w:pPr>
        <w:rPr>
          <w:highlight w:val="red"/>
        </w:rPr>
      </w:pPr>
    </w:p>
    <w:p w:rsidR="00962145" w:rsidRDefault="00962145" w:rsidP="00962145">
      <w:pPr>
        <w:pStyle w:val="Titre2"/>
      </w:pPr>
      <w:bookmarkStart w:id="154" w:name="_Toc494797552"/>
      <w:r>
        <w:t>Mise à jour des schémas électrique</w:t>
      </w:r>
      <w:bookmarkEnd w:id="154"/>
    </w:p>
    <w:p w:rsidR="00962145" w:rsidRDefault="00962145" w:rsidP="00962145"/>
    <w:p w:rsidR="001160D7" w:rsidRDefault="001160D7" w:rsidP="001160D7">
      <w:r>
        <w:t>Chaque modification électrique réalisée devra faire l'objet d'une production d'un jeu des plans avec mise à jour des modifications intervenues en cours de chantier et repérage des chemins de câbles, fourreaux, boîtes de dérivation</w:t>
      </w:r>
    </w:p>
    <w:p w:rsidR="00962145" w:rsidRDefault="00962145" w:rsidP="00962145"/>
    <w:p w:rsidR="00D61E6A" w:rsidRDefault="009E19B5" w:rsidP="00B915CB">
      <w:pPr>
        <w:pStyle w:val="Titre2"/>
      </w:pPr>
      <w:bookmarkStart w:id="155" w:name="_Toc494797553"/>
      <w:r w:rsidRPr="009E19B5">
        <w:t>Assistance</w:t>
      </w:r>
      <w:r w:rsidR="00D61E6A">
        <w:t xml:space="preserve"> pour le titulaire du lot n°3 :</w:t>
      </w:r>
      <w:bookmarkEnd w:id="155"/>
    </w:p>
    <w:p w:rsidR="00B915CB" w:rsidRDefault="00B915CB" w:rsidP="00962145"/>
    <w:p w:rsidR="009E19B5" w:rsidRDefault="009E19B5" w:rsidP="00962145">
      <w:r>
        <w:t>Dans le cadre de son marché, le titulaire de ce lot, devra assurer une assistance auprès du titulaire du lot n°3 (gestion technique) sur la partie relative à la communication des centrales d'acquisition de mesures. Cette assistance couvrira la partie relative au protocole de communication ainsi que sur les tables d'échanges des variables de la centrale d'acquisition qui devront être mise en œuvre avec notamment le repérage des différentes sondes ainsi que les unités de mesures.</w:t>
      </w:r>
    </w:p>
    <w:p w:rsidR="009E19B5" w:rsidRDefault="009E19B5" w:rsidP="00962145"/>
    <w:p w:rsidR="00825DAB" w:rsidRPr="00AE0AD9" w:rsidRDefault="00825DAB" w:rsidP="00825DAB">
      <w:pPr>
        <w:pStyle w:val="Titre2"/>
      </w:pPr>
      <w:bookmarkStart w:id="156" w:name="_Toc494797554"/>
      <w:r w:rsidRPr="00AE0AD9">
        <w:t>Contrôle de fonctionnement de</w:t>
      </w:r>
      <w:r>
        <w:t xml:space="preserve"> la</w:t>
      </w:r>
      <w:r w:rsidRPr="00AE0AD9">
        <w:t xml:space="preserve"> </w:t>
      </w:r>
      <w:r>
        <w:t>solution mise</w:t>
      </w:r>
      <w:r w:rsidRPr="00AE0AD9">
        <w:t xml:space="preserve"> en œuvre</w:t>
      </w:r>
      <w:r>
        <w:t xml:space="preserve"> :</w:t>
      </w:r>
      <w:bookmarkEnd w:id="156"/>
    </w:p>
    <w:p w:rsidR="00825DAB" w:rsidRPr="00AE0AD9" w:rsidRDefault="00825DAB" w:rsidP="00825DAB"/>
    <w:p w:rsidR="00825DAB" w:rsidRPr="00AE0AD9" w:rsidRDefault="00825DAB" w:rsidP="00825DAB">
      <w:r w:rsidRPr="00AE0AD9">
        <w:t>Comme précisé précédemment, la parfaite réalisation de ce lot est un préalable à l'exécution du lot n°3 (gestion technique). A ce titre, un contrôle des solutions mis en œuvre dans le cadre de ce lot sera réalisé. Ce contrôle sera réalisé en présence du maître d'ouvrage, de son assistant et du titulaire du lot n°3.</w:t>
      </w:r>
    </w:p>
    <w:p w:rsidR="00825DAB" w:rsidRPr="00AE0AD9" w:rsidRDefault="00825DAB" w:rsidP="00825DAB"/>
    <w:p w:rsidR="00825DAB" w:rsidRDefault="00825DAB" w:rsidP="00825DAB">
      <w:r w:rsidRPr="00AE0AD9">
        <w:t>Ce contrôle portera sur les éléments suivants :</w:t>
      </w:r>
    </w:p>
    <w:p w:rsidR="00825DAB" w:rsidRDefault="00825DAB" w:rsidP="0006045A">
      <w:pPr>
        <w:numPr>
          <w:ilvl w:val="0"/>
          <w:numId w:val="36"/>
        </w:numPr>
      </w:pPr>
      <w:r>
        <w:t>fonctionnement des différents capteurs et sondes mis en œuvre sur les différents systèmes pédagogiques. A ce titre, un contrôle du respect des exigences sera réalisé notamment sur le fait de la qualité de mis en œuvre des différentes sondes et des résultats de ces mesures.</w:t>
      </w:r>
    </w:p>
    <w:p w:rsidR="00825DAB" w:rsidRPr="00825DAB" w:rsidRDefault="00825DAB" w:rsidP="0006045A">
      <w:pPr>
        <w:numPr>
          <w:ilvl w:val="0"/>
          <w:numId w:val="36"/>
        </w:numPr>
      </w:pPr>
      <w:r w:rsidRPr="00825DAB">
        <w:t>modalités de communication de chacune des centrales d'acquisition des mesures. A ce titre, un contrôle sera réalisé, en lien avec le titulaire du lot n°3, pour s'assurer que la solution déployé est transparente pour ce dernier. En particulier, il sera validé le caractère standard et normé des protocoles de communication mis en œuvre sur les nouveaux régulateurs et/ou automates ainsi que les tables d'échange des variables des centrales d'acquisition. Il sera contrôlé que l'ensemble des informations demandées sont bien accessible par l'intermédiaire de ces éléments.</w:t>
      </w:r>
    </w:p>
    <w:p w:rsidR="00825DAB" w:rsidRDefault="00825DAB" w:rsidP="00962145"/>
    <w:p w:rsidR="005A4BC2" w:rsidRPr="005927BD" w:rsidRDefault="005A4BC2" w:rsidP="005A4BC2">
      <w:pPr>
        <w:pStyle w:val="Titre2"/>
      </w:pPr>
      <w:bookmarkStart w:id="157" w:name="_Toc494797555"/>
      <w:r w:rsidRPr="005927BD">
        <w:t>Formation du personnel :</w:t>
      </w:r>
      <w:bookmarkEnd w:id="157"/>
    </w:p>
    <w:p w:rsidR="00962145" w:rsidRPr="005927BD" w:rsidRDefault="00962145" w:rsidP="00962145"/>
    <w:p w:rsidR="00825DAB" w:rsidRPr="005927BD" w:rsidRDefault="00825DAB" w:rsidP="00825DAB">
      <w:r w:rsidRPr="005927BD">
        <w:t>Cette prestation est demandée pour tous les équipements mis en œuvre dans le cadre de ce lot. Elle est entièrement à la charge du titulaire et elle devra être adaptée à la nature de chaque système mis en œuvre. C’est une formation à l’utilisation et à l’exploitation de chaque système mis en œuvre. Cette formation concerne les enseignants, futurs utilisateurs de l’équipement.</w:t>
      </w:r>
    </w:p>
    <w:p w:rsidR="00825DAB" w:rsidRPr="005927BD" w:rsidRDefault="00825DAB" w:rsidP="00825DAB">
      <w:r w:rsidRPr="005927BD">
        <w:t>Les durées et périodes de cette information ne sont pas strictement fixées, le titulaire devra intégrer, dans le point formation, tout le temps nécessaire à la maî</w:t>
      </w:r>
      <w:r w:rsidR="00536648" w:rsidRPr="005927BD">
        <w:t>trise complète de l’équipement.</w:t>
      </w:r>
    </w:p>
    <w:p w:rsidR="00536648" w:rsidRPr="005927BD" w:rsidRDefault="00536648" w:rsidP="00825DAB"/>
    <w:p w:rsidR="00536648" w:rsidRPr="005927BD" w:rsidRDefault="00536648" w:rsidP="00825DAB"/>
    <w:p w:rsidR="00825DAB" w:rsidRPr="005927BD" w:rsidRDefault="00825DAB" w:rsidP="00825DAB">
      <w:r w:rsidRPr="005927BD">
        <w:t xml:space="preserve">C’est au titulaire du marché connaissant les systèmes mis en œuvre d’adapter l’importance de la formation à prévoir dans son offre. </w:t>
      </w:r>
      <w:r w:rsidR="00536648" w:rsidRPr="005927BD">
        <w:t xml:space="preserve">Néanmoins, une durée minimale du temps de formation est imposée : 1 journée (8h). </w:t>
      </w:r>
      <w:r w:rsidRPr="005927BD">
        <w:t>Il organisera avec le chef de travaux les conditions nécessaires à cette formation.</w:t>
      </w:r>
    </w:p>
    <w:p w:rsidR="00825DAB" w:rsidRPr="005927BD" w:rsidRDefault="00825DAB" w:rsidP="00825DAB"/>
    <w:p w:rsidR="00825DAB" w:rsidRPr="005927BD" w:rsidRDefault="00825DAB" w:rsidP="00825DAB">
      <w:r w:rsidRPr="005927BD">
        <w:t>L'information devra aborder les points suivants :</w:t>
      </w:r>
    </w:p>
    <w:p w:rsidR="00825DAB" w:rsidRPr="005927BD" w:rsidRDefault="00825DAB" w:rsidP="0006045A">
      <w:pPr>
        <w:numPr>
          <w:ilvl w:val="0"/>
          <w:numId w:val="37"/>
        </w:numPr>
      </w:pPr>
      <w:r w:rsidRPr="005927BD">
        <w:t>les conditions d’utilisation et les contre-indications d’emploi ;</w:t>
      </w:r>
    </w:p>
    <w:p w:rsidR="00825DAB" w:rsidRPr="005927BD" w:rsidRDefault="00825DAB" w:rsidP="0006045A">
      <w:pPr>
        <w:numPr>
          <w:ilvl w:val="0"/>
          <w:numId w:val="37"/>
        </w:numPr>
      </w:pPr>
      <w:r w:rsidRPr="005927BD">
        <w:t xml:space="preserve">les dispositifs de prévention mis en œuvre et les risques résiduels </w:t>
      </w:r>
    </w:p>
    <w:p w:rsidR="00825DAB" w:rsidRPr="005927BD" w:rsidRDefault="00825DAB" w:rsidP="0006045A">
      <w:pPr>
        <w:numPr>
          <w:ilvl w:val="0"/>
          <w:numId w:val="37"/>
        </w:numPr>
      </w:pPr>
      <w:r w:rsidRPr="005927BD">
        <w:t>les procédures et précautions particulières à respecter lors des interventions de réglage et de maintenance (prescriptions à respecter, conditions d’exécution des travaux, matériels à utiliser,...) ;</w:t>
      </w:r>
    </w:p>
    <w:p w:rsidR="00825DAB" w:rsidRPr="005927BD" w:rsidRDefault="00825DAB" w:rsidP="0006045A">
      <w:pPr>
        <w:numPr>
          <w:ilvl w:val="0"/>
          <w:numId w:val="37"/>
        </w:numPr>
      </w:pPr>
      <w:r w:rsidRPr="005927BD">
        <w:rPr>
          <w:bCs/>
        </w:rPr>
        <w:t>l’entretien et la maintenance de l’équipement :</w:t>
      </w:r>
      <w:r w:rsidRPr="005927BD">
        <w:t xml:space="preserve"> la notice d’instruction devra en préciser l’étendue et la nature des opérations à prévoir avec un calendrier précis, faute de quoi, le titulaire du marché ou fabricant ne pourra se retourner vers l’établissement ou le maître d’ouvrage en cas de défaut d’indications précises et ou d’information.</w:t>
      </w:r>
    </w:p>
    <w:p w:rsidR="002209F0" w:rsidRDefault="002209F0" w:rsidP="00586C23"/>
    <w:p w:rsidR="002209F0" w:rsidRDefault="002209F0" w:rsidP="00586C23"/>
    <w:p w:rsidR="002209F0" w:rsidRDefault="00530DA5" w:rsidP="00530DA5">
      <w:pPr>
        <w:pStyle w:val="Titre2"/>
      </w:pPr>
      <w:bookmarkStart w:id="158" w:name="_Toc494797556"/>
      <w:r>
        <w:t>Contrôle électrique</w:t>
      </w:r>
      <w:bookmarkEnd w:id="158"/>
    </w:p>
    <w:p w:rsidR="002209F0" w:rsidRDefault="002209F0" w:rsidP="00586C23"/>
    <w:p w:rsidR="00962145" w:rsidRDefault="001160D7" w:rsidP="00962145">
      <w:r>
        <w:t>Toutes les modifications électriques (raccordement, armoires électriques, …) devront être validées par un bureau de contrôle .Il appartient au candidat de prévoir cette prestation dans son offre.</w:t>
      </w:r>
      <w:bookmarkStart w:id="159" w:name="_Toc450818157"/>
      <w:bookmarkStart w:id="160" w:name="_Toc473896056"/>
    </w:p>
    <w:p w:rsidR="00BB4537" w:rsidRDefault="00962145" w:rsidP="00BB4537">
      <w:pPr>
        <w:pStyle w:val="Titre1"/>
      </w:pPr>
      <w:r>
        <w:br w:type="page"/>
      </w:r>
      <w:bookmarkStart w:id="161" w:name="_Toc494797557"/>
      <w:r w:rsidR="00BB4537">
        <w:lastRenderedPageBreak/>
        <w:t>LOT 3 : Gestion Technique Centralisée (GTC) et Gestion Technique du Bâtiment (GTB)</w:t>
      </w:r>
      <w:bookmarkEnd w:id="161"/>
    </w:p>
    <w:p w:rsidR="00BB4537" w:rsidRDefault="00BB4537" w:rsidP="00962145"/>
    <w:p w:rsidR="00962145" w:rsidRDefault="00962145" w:rsidP="00962145">
      <w:pPr>
        <w:pStyle w:val="Titre2"/>
      </w:pPr>
      <w:bookmarkStart w:id="162" w:name="_Toc494797558"/>
      <w:r>
        <w:t>Description succincte des installations et des prestations attendues pour le lot n°3 (Gestion Technique)</w:t>
      </w:r>
      <w:bookmarkEnd w:id="162"/>
    </w:p>
    <w:p w:rsidR="00F00F65" w:rsidRDefault="00F00F65" w:rsidP="00962145"/>
    <w:p w:rsidR="00947A2B" w:rsidRDefault="00F00F65" w:rsidP="00F00F65">
      <w:r w:rsidRPr="008D13BC">
        <w:t xml:space="preserve">Le but de ce lot est </w:t>
      </w:r>
      <w:r w:rsidR="005A4BC2" w:rsidRPr="008D13BC">
        <w:t>d'assurer la gestion technique centralisée (GTC) et du bâtiment (GTB). L'objectif principal de ce lot est de centraliser et de superviser l'ensemble des informations issues des régulateurs (lot n°1) et de l'instrumentation (lot n°2) des systèmes pédagogiques.</w:t>
      </w:r>
      <w:r w:rsidR="00DA5511">
        <w:t xml:space="preserve"> De plus, des actions de télégestion sont à prendre en compte sur certains systèmes</w:t>
      </w:r>
      <w:r w:rsidR="00947A2B">
        <w:t>.</w:t>
      </w:r>
    </w:p>
    <w:p w:rsidR="00947A2B" w:rsidRDefault="00947A2B" w:rsidP="00F00F65"/>
    <w:p w:rsidR="00F00F65" w:rsidRPr="008D13BC" w:rsidRDefault="00F00F65" w:rsidP="00F00F65">
      <w:r w:rsidRPr="008D13BC">
        <w:t>Les systèmes pédagogiques concernés par le système de GTC sont les suivants :</w:t>
      </w:r>
    </w:p>
    <w:p w:rsidR="00F00F65" w:rsidRPr="008D13BC" w:rsidRDefault="00F00F65" w:rsidP="0006045A">
      <w:pPr>
        <w:numPr>
          <w:ilvl w:val="0"/>
          <w:numId w:val="25"/>
        </w:numPr>
      </w:pPr>
      <w:r w:rsidRPr="008D13BC">
        <w:t>Système CTA Roue</w:t>
      </w:r>
    </w:p>
    <w:p w:rsidR="00F00F65" w:rsidRPr="008D13BC" w:rsidRDefault="00F00F65" w:rsidP="0006045A">
      <w:pPr>
        <w:numPr>
          <w:ilvl w:val="0"/>
          <w:numId w:val="25"/>
        </w:numPr>
      </w:pPr>
      <w:r w:rsidRPr="008D13BC">
        <w:t>Système CTA Unizone</w:t>
      </w:r>
    </w:p>
    <w:p w:rsidR="00F00F65" w:rsidRPr="008D13BC" w:rsidRDefault="00F00F65" w:rsidP="0006045A">
      <w:pPr>
        <w:numPr>
          <w:ilvl w:val="0"/>
          <w:numId w:val="25"/>
        </w:numPr>
      </w:pPr>
      <w:r w:rsidRPr="008D13BC">
        <w:t>Système Cascade CO2</w:t>
      </w:r>
    </w:p>
    <w:p w:rsidR="00F00F65" w:rsidRPr="008D13BC" w:rsidRDefault="00F00F65" w:rsidP="0006045A">
      <w:pPr>
        <w:numPr>
          <w:ilvl w:val="0"/>
          <w:numId w:val="25"/>
        </w:numPr>
      </w:pPr>
      <w:r w:rsidRPr="008D13BC">
        <w:t>Système Cogénération</w:t>
      </w:r>
    </w:p>
    <w:p w:rsidR="00F00F65" w:rsidRPr="008D13BC" w:rsidRDefault="00F00F65" w:rsidP="0006045A">
      <w:pPr>
        <w:numPr>
          <w:ilvl w:val="0"/>
          <w:numId w:val="25"/>
        </w:numPr>
      </w:pPr>
      <w:r w:rsidRPr="008D13BC">
        <w:t>Système Cascade chaudières fioul</w:t>
      </w:r>
    </w:p>
    <w:p w:rsidR="00F00F65" w:rsidRPr="008D13BC" w:rsidRDefault="00F00F65" w:rsidP="0006045A">
      <w:pPr>
        <w:numPr>
          <w:ilvl w:val="0"/>
          <w:numId w:val="25"/>
        </w:numPr>
      </w:pPr>
      <w:r w:rsidRPr="008D13BC">
        <w:t>Système Cascade chaudières gaz</w:t>
      </w:r>
    </w:p>
    <w:p w:rsidR="00F00F65" w:rsidRPr="008D13BC" w:rsidRDefault="00F00F65" w:rsidP="0006045A">
      <w:pPr>
        <w:numPr>
          <w:ilvl w:val="0"/>
          <w:numId w:val="25"/>
        </w:numPr>
      </w:pPr>
      <w:r w:rsidRPr="008D13BC">
        <w:t>Système Cascade chaudières bois</w:t>
      </w:r>
    </w:p>
    <w:p w:rsidR="007101FF" w:rsidRPr="008D13BC" w:rsidRDefault="007101FF" w:rsidP="007101FF"/>
    <w:p w:rsidR="00F00F65" w:rsidRDefault="007101FF" w:rsidP="00F00F65">
      <w:r>
        <w:t xml:space="preserve">Les systèmes suivants </w:t>
      </w:r>
      <w:r w:rsidR="00947A2B">
        <w:t xml:space="preserve">seront à traiter </w:t>
      </w:r>
      <w:r>
        <w:t>en tranche conditionnelle :</w:t>
      </w:r>
    </w:p>
    <w:p w:rsidR="007101FF" w:rsidRPr="008D13BC" w:rsidRDefault="007101FF" w:rsidP="007101FF">
      <w:pPr>
        <w:numPr>
          <w:ilvl w:val="0"/>
          <w:numId w:val="25"/>
        </w:numPr>
      </w:pPr>
      <w:r w:rsidRPr="008D13BC">
        <w:t>Système Cogénération</w:t>
      </w:r>
    </w:p>
    <w:p w:rsidR="007101FF" w:rsidRPr="008D13BC" w:rsidRDefault="007101FF" w:rsidP="007101FF">
      <w:pPr>
        <w:numPr>
          <w:ilvl w:val="0"/>
          <w:numId w:val="25"/>
        </w:numPr>
      </w:pPr>
      <w:r w:rsidRPr="008D13BC">
        <w:t>Système CTA Unizone</w:t>
      </w:r>
    </w:p>
    <w:p w:rsidR="007101FF" w:rsidRPr="008D13BC" w:rsidRDefault="007101FF" w:rsidP="007101FF">
      <w:pPr>
        <w:numPr>
          <w:ilvl w:val="0"/>
          <w:numId w:val="25"/>
        </w:numPr>
      </w:pPr>
      <w:r w:rsidRPr="008D13BC">
        <w:t>Système Cascade chaudières bois</w:t>
      </w:r>
    </w:p>
    <w:p w:rsidR="007101FF" w:rsidRPr="008D13BC" w:rsidRDefault="007101FF" w:rsidP="00F00F65"/>
    <w:p w:rsidR="00F00F65" w:rsidRPr="008D13BC" w:rsidRDefault="00F00F65" w:rsidP="00F00F65">
      <w:r w:rsidRPr="008D13BC">
        <w:t>Les systèmes pédagogiques concernés par le système de GTB sont les suivants :</w:t>
      </w:r>
    </w:p>
    <w:p w:rsidR="00F00F65" w:rsidRPr="008D13BC" w:rsidRDefault="00F00F65" w:rsidP="0006045A">
      <w:pPr>
        <w:numPr>
          <w:ilvl w:val="0"/>
          <w:numId w:val="25"/>
        </w:numPr>
      </w:pPr>
      <w:r w:rsidRPr="008D13BC">
        <w:t>Système ECS instantané</w:t>
      </w:r>
    </w:p>
    <w:p w:rsidR="00F00F65" w:rsidRPr="008D13BC" w:rsidRDefault="00F00F65" w:rsidP="0006045A">
      <w:pPr>
        <w:numPr>
          <w:ilvl w:val="0"/>
          <w:numId w:val="25"/>
        </w:numPr>
      </w:pPr>
      <w:r w:rsidRPr="008D13BC">
        <w:t>Système ECBT</w:t>
      </w:r>
    </w:p>
    <w:p w:rsidR="00F00F65" w:rsidRPr="008D13BC" w:rsidRDefault="00F00F65" w:rsidP="0006045A">
      <w:pPr>
        <w:numPr>
          <w:ilvl w:val="0"/>
          <w:numId w:val="25"/>
        </w:numPr>
      </w:pPr>
      <w:r w:rsidRPr="008D13BC">
        <w:t>Système CTA GTB</w:t>
      </w:r>
    </w:p>
    <w:p w:rsidR="00C168C8" w:rsidRPr="008D13BC" w:rsidRDefault="00C168C8" w:rsidP="00962145"/>
    <w:p w:rsidR="00C168C8" w:rsidRPr="008D13BC" w:rsidRDefault="00C168C8" w:rsidP="00C168C8">
      <w:r w:rsidRPr="008D13BC">
        <w:t>Spécifiquement pour le système de GTB, afin de lui adjoindre des fonctionnalités non développées dans les systèmes pédagogiques, le titulaire devra procéder à des installations d'équipements dans les domaines suivants :</w:t>
      </w:r>
    </w:p>
    <w:p w:rsidR="00C168C8" w:rsidRPr="008D13BC" w:rsidRDefault="008D13BC" w:rsidP="0006045A">
      <w:pPr>
        <w:numPr>
          <w:ilvl w:val="0"/>
          <w:numId w:val="27"/>
        </w:numPr>
      </w:pPr>
      <w:r w:rsidRPr="008D13BC">
        <w:t>Vidéosurveillance</w:t>
      </w:r>
    </w:p>
    <w:p w:rsidR="00C168C8" w:rsidRPr="008D13BC" w:rsidRDefault="008D13BC" w:rsidP="0006045A">
      <w:pPr>
        <w:numPr>
          <w:ilvl w:val="0"/>
          <w:numId w:val="27"/>
        </w:numPr>
      </w:pPr>
      <w:r>
        <w:t>Gestion sureté (c</w:t>
      </w:r>
      <w:r w:rsidR="00C168C8" w:rsidRPr="008D13BC">
        <w:t>ontrôle d'accès</w:t>
      </w:r>
      <w:r>
        <w:t>, détection i</w:t>
      </w:r>
      <w:r w:rsidR="00C168C8" w:rsidRPr="008D13BC">
        <w:t>ntrusion</w:t>
      </w:r>
      <w:r>
        <w:t xml:space="preserve"> et interphonie)</w:t>
      </w:r>
    </w:p>
    <w:p w:rsidR="00C168C8" w:rsidRPr="008D13BC" w:rsidRDefault="00C168C8" w:rsidP="0006045A">
      <w:pPr>
        <w:numPr>
          <w:ilvl w:val="0"/>
          <w:numId w:val="27"/>
        </w:numPr>
      </w:pPr>
      <w:r w:rsidRPr="008D13BC">
        <w:t>Store</w:t>
      </w:r>
    </w:p>
    <w:p w:rsidR="00C168C8" w:rsidRDefault="00C168C8" w:rsidP="0006045A">
      <w:pPr>
        <w:numPr>
          <w:ilvl w:val="0"/>
          <w:numId w:val="27"/>
        </w:numPr>
      </w:pPr>
      <w:r w:rsidRPr="008D13BC">
        <w:t>Eclairage</w:t>
      </w:r>
      <w:r w:rsidR="004E311C">
        <w:t xml:space="preserve"> (intérieur et extérieur)</w:t>
      </w:r>
    </w:p>
    <w:p w:rsidR="00947A2B" w:rsidRPr="008D13BC" w:rsidRDefault="00947A2B" w:rsidP="0006045A">
      <w:pPr>
        <w:numPr>
          <w:ilvl w:val="0"/>
          <w:numId w:val="27"/>
        </w:numPr>
      </w:pPr>
    </w:p>
    <w:p w:rsidR="005D4CD2" w:rsidRDefault="00C168C8" w:rsidP="00C168C8">
      <w:r w:rsidRPr="008D13BC">
        <w:t xml:space="preserve">Le système de </w:t>
      </w:r>
      <w:r w:rsidR="00E40FF6">
        <w:t>GTC/</w:t>
      </w:r>
      <w:r w:rsidRPr="008D13BC">
        <w:t xml:space="preserve">GTB, mis en </w:t>
      </w:r>
      <w:r w:rsidR="005D4CD2" w:rsidRPr="008D13BC">
        <w:t>œuvre</w:t>
      </w:r>
      <w:r w:rsidRPr="008D13BC">
        <w:t xml:space="preserve"> par le titulaire, dans le cadre de cette </w:t>
      </w:r>
      <w:r w:rsidR="005D4CD2" w:rsidRPr="008D13BC">
        <w:t>consultation</w:t>
      </w:r>
      <w:r w:rsidRPr="008D13BC">
        <w:t xml:space="preserve"> devra intégrer l'ensemble de ces domaines.</w:t>
      </w:r>
      <w:r w:rsidR="004E311C">
        <w:t xml:space="preserve"> </w:t>
      </w:r>
      <w:r w:rsidR="005D4CD2" w:rsidRPr="005D4CD2">
        <w:t>Le synoptique global de l'installation est le suivant :</w:t>
      </w:r>
    </w:p>
    <w:p w:rsidR="00947A2B" w:rsidRDefault="00947A2B" w:rsidP="00C168C8"/>
    <w:p w:rsidR="005D4CD2" w:rsidRDefault="001475BB" w:rsidP="004E311C">
      <w:pPr>
        <w:jc w:val="center"/>
      </w:pPr>
      <w:r>
        <w:pict>
          <v:group id="_x0000_s1745" editas="canvas" style="width:449.8pt;height:231.4pt;mso-position-horizontal-relative:char;mso-position-vertical-relative:line" coordorigin="2362,22160" coordsize="7200,3703">
            <o:lock v:ext="edit" aspectratio="t"/>
            <v:shape id="_x0000_s1746" type="#_x0000_t75" style="position:absolute;left:2362;top:22160;width:7200;height:3703" o:preferrelative="f" stroked="t">
              <v:fill o:detectmouseclick="t"/>
              <v:path o:extrusionok="t" o:connecttype="none"/>
              <o:lock v:ext="edit" text="t"/>
            </v:shape>
            <v:shape id="_x0000_s1747" type="#_x0000_t202" style="position:absolute;left:2693;top:23982;width:2068;height:1776;v-text-anchor:bottom" strokecolor="black [3213]">
              <v:fill opacity="0"/>
              <v:textbox style="mso-next-textbox:#_x0000_s1747">
                <w:txbxContent>
                  <w:p w:rsidR="006C2928" w:rsidRPr="00672A13" w:rsidRDefault="006C2928" w:rsidP="00E03027">
                    <w:pPr>
                      <w:jc w:val="center"/>
                    </w:pPr>
                    <w:r w:rsidRPr="00672A13">
                      <w:t>Système</w:t>
                    </w:r>
                    <w:r>
                      <w:t>s</w:t>
                    </w:r>
                    <w:r w:rsidRPr="00672A13">
                      <w:t xml:space="preserve"> gestion sureté</w:t>
                    </w:r>
                  </w:p>
                </w:txbxContent>
              </v:textbox>
            </v:shape>
            <v:shape id="_x0000_s1750" type="#_x0000_t202" style="position:absolute;left:3778;top:24813;width:862;height:589;v-text-anchor:middle" strokecolor="black [3213]">
              <v:fill opacity="0"/>
              <v:stroke dashstyle="dash"/>
              <v:textbox style="mso-next-textbox:#_x0000_s1750">
                <w:txbxContent>
                  <w:p w:rsidR="006C2928" w:rsidRPr="00672A13" w:rsidRDefault="006C2928" w:rsidP="00E03027">
                    <w:pPr>
                      <w:jc w:val="center"/>
                      <w:rPr>
                        <w:sz w:val="16"/>
                      </w:rPr>
                    </w:pPr>
                    <w:r w:rsidRPr="00672A13">
                      <w:rPr>
                        <w:sz w:val="16"/>
                      </w:rPr>
                      <w:t>Alarme intrusion</w:t>
                    </w:r>
                  </w:p>
                </w:txbxContent>
              </v:textbox>
            </v:shape>
            <v:shape id="_x0000_s1751" type="#_x0000_t32" style="position:absolute;left:3727;top:23638;width:1616;height:344;flip:y" o:connectortype="straight" strokecolor="black [3213]" strokeweight="2pt">
              <v:stroke startarrow="block" endarrow="block"/>
            </v:shape>
            <v:shape id="_x0000_s1752" type="#_x0000_t202" style="position:absolute;left:2800;top:24809;width:870;height:591;v-text-anchor:middle" strokecolor="black [3213]">
              <v:fill opacity="0"/>
              <v:stroke dashstyle="dash"/>
              <v:textbox style="mso-next-textbox:#_x0000_s1752">
                <w:txbxContent>
                  <w:p w:rsidR="006C2928" w:rsidRPr="005D4CD2" w:rsidRDefault="006C2928" w:rsidP="00E03027">
                    <w:pPr>
                      <w:jc w:val="center"/>
                      <w:rPr>
                        <w:sz w:val="16"/>
                      </w:rPr>
                    </w:pPr>
                    <w:r w:rsidRPr="005D4CD2">
                      <w:rPr>
                        <w:sz w:val="16"/>
                      </w:rPr>
                      <w:t>Contrôle d'accès</w:t>
                    </w:r>
                  </w:p>
                </w:txbxContent>
              </v:textbox>
            </v:shape>
            <v:shape id="_x0000_s1757" type="#_x0000_t202" style="position:absolute;left:3778;top:24097;width:862;height:588;v-text-anchor:middle" strokecolor="black [3213]">
              <v:fill opacity="0"/>
              <v:stroke dashstyle="dash"/>
              <v:textbox style="mso-next-textbox:#_x0000_s1757">
                <w:txbxContent>
                  <w:p w:rsidR="006C2928" w:rsidRPr="00672A13" w:rsidRDefault="006C2928" w:rsidP="00E03027">
                    <w:pPr>
                      <w:jc w:val="center"/>
                      <w:rPr>
                        <w:sz w:val="16"/>
                      </w:rPr>
                    </w:pPr>
                    <w:r w:rsidRPr="00672A13">
                      <w:rPr>
                        <w:sz w:val="16"/>
                      </w:rPr>
                      <w:t>Vidéo surveillance</w:t>
                    </w:r>
                  </w:p>
                </w:txbxContent>
              </v:textbox>
            </v:shape>
            <v:shape id="_x0000_s1758" type="#_x0000_t202" style="position:absolute;left:4949;top:25001;width:1146;height:757;v-text-anchor:middle" strokecolor="black [3213]">
              <v:textbox style="mso-next-textbox:#_x0000_s1758">
                <w:txbxContent>
                  <w:p w:rsidR="006C2928" w:rsidRPr="00672A13" w:rsidRDefault="006C2928" w:rsidP="00E03027">
                    <w:pPr>
                      <w:jc w:val="center"/>
                    </w:pPr>
                    <w:r w:rsidRPr="00672A13">
                      <w:t>Eclairage (intérieur et extérieur)</w:t>
                    </w:r>
                  </w:p>
                </w:txbxContent>
              </v:textbox>
            </v:shape>
            <v:shape id="_x0000_s1759" type="#_x0000_t202" style="position:absolute;left:6265;top:25001;width:1145;height:757;v-text-anchor:middle" strokecolor="black [3213]">
              <v:textbox style="mso-next-textbox:#_x0000_s1759">
                <w:txbxContent>
                  <w:p w:rsidR="006C2928" w:rsidRPr="00672A13" w:rsidRDefault="006C2928" w:rsidP="00E03027">
                    <w:pPr>
                      <w:jc w:val="center"/>
                    </w:pPr>
                    <w:r w:rsidRPr="00672A13">
                      <w:t>Store</w:t>
                    </w:r>
                  </w:p>
                </w:txbxContent>
              </v:textbox>
            </v:shape>
            <v:shape id="_x0000_s1761" type="#_x0000_t202" style="position:absolute;left:5343;top:23306;width:1271;height:664;v-text-anchor:middle" strokecolor="black [3213]">
              <v:fill opacity="0"/>
              <v:textbox style="mso-next-textbox:#_x0000_s1761">
                <w:txbxContent>
                  <w:p w:rsidR="006C2928" w:rsidRPr="00684A0C" w:rsidRDefault="006C2928" w:rsidP="00E03027">
                    <w:pPr>
                      <w:jc w:val="center"/>
                    </w:pPr>
                    <w:r w:rsidRPr="00684A0C">
                      <w:t>Superviseur GTC/GTB</w:t>
                    </w:r>
                  </w:p>
                </w:txbxContent>
              </v:textbox>
            </v:shape>
            <v:shape id="_x0000_s1763" type="#_x0000_t32" style="position:absolute;left:5522;top:23970;width:457;height:1031;flip:y" o:connectortype="straight" strokecolor="black [3213]" strokeweight="2pt">
              <v:stroke startarrow="block" endarrow="block"/>
            </v:shape>
            <v:shape id="_x0000_s1765" type="#_x0000_t32" style="position:absolute;left:5979;top:23970;width:859;height:1031;flip:x y" o:connectortype="straight" strokecolor="black [3213]" strokeweight="2pt">
              <v:stroke startarrow="block" endarrow="block"/>
            </v:shape>
            <v:shape id="_x0000_s1776" type="#_x0000_t202" style="position:absolute;left:2800;top:24097;width:870;height:590;v-text-anchor:middle" strokecolor="black [3213]">
              <v:fill opacity="0"/>
              <v:stroke dashstyle="dash"/>
              <v:textbox style="mso-next-textbox:#_x0000_s1776">
                <w:txbxContent>
                  <w:p w:rsidR="006C2928" w:rsidRPr="005D4CD2" w:rsidRDefault="006C2928" w:rsidP="00E03027">
                    <w:pPr>
                      <w:jc w:val="center"/>
                      <w:rPr>
                        <w:sz w:val="16"/>
                      </w:rPr>
                    </w:pPr>
                    <w:r>
                      <w:rPr>
                        <w:sz w:val="16"/>
                      </w:rPr>
                      <w:t>Interphonie</w:t>
                    </w:r>
                  </w:p>
                </w:txbxContent>
              </v:textbox>
            </v:shape>
            <v:shape id="_x0000_s1777" type="#_x0000_t202" style="position:absolute;left:7921;top:25001;width:1145;height:757;v-text-anchor:middle" strokecolor="black [3213]">
              <v:textbox style="mso-next-textbox:#_x0000_s1777">
                <w:txbxContent>
                  <w:p w:rsidR="006C2928" w:rsidRPr="00672A13" w:rsidRDefault="006C2928" w:rsidP="00E03027">
                    <w:pPr>
                      <w:jc w:val="center"/>
                    </w:pPr>
                    <w:r>
                      <w:t>Systèmes pédagogiques GTB</w:t>
                    </w:r>
                  </w:p>
                </w:txbxContent>
              </v:textbox>
            </v:shape>
            <v:shape id="_x0000_s1778" type="#_x0000_t202" style="position:absolute;left:5343;top:22242;width:1271;height:724;v-text-anchor:middle" strokecolor="black [3213]">
              <v:textbox style="mso-next-textbox:#_x0000_s1778">
                <w:txbxContent>
                  <w:p w:rsidR="006C2928" w:rsidRPr="00672A13" w:rsidRDefault="006C2928" w:rsidP="00E03027">
                    <w:pPr>
                      <w:jc w:val="center"/>
                    </w:pPr>
                    <w:r>
                      <w:t>Systèmes pédagogiques GTC</w:t>
                    </w:r>
                  </w:p>
                </w:txbxContent>
              </v:textbox>
            </v:shape>
            <v:shape id="_x0000_s1779" type="#_x0000_t32" style="position:absolute;left:5979;top:23970;width:2515;height:1031;flip:x y" o:connectortype="straight" strokecolor="black [3213]" strokeweight="2pt">
              <v:stroke startarrow="block" endarrow="block"/>
            </v:shape>
            <v:shape id="_x0000_s1780" type="#_x0000_t32" style="position:absolute;left:5979;top:22966;width:1;height:340;flip:y" o:connectortype="straight" strokecolor="black [3213]" strokeweight="2pt">
              <v:stroke startarrow="block" endarrow="block"/>
            </v:shape>
            <v:shape id="_x0000_s1781" type="#_x0000_t202" style="position:absolute;left:7704;top:23306;width:1362;height:664;v-text-anchor:middle" strokecolor="black [3213]">
              <v:fill opacity="0"/>
              <v:textbox style="mso-next-textbox:#_x0000_s1781">
                <w:txbxContent>
                  <w:p w:rsidR="006C2928" w:rsidRPr="00684A0C" w:rsidRDefault="006C2928" w:rsidP="00E03027">
                    <w:pPr>
                      <w:jc w:val="center"/>
                    </w:pPr>
                    <w:r>
                      <w:t>Instrumentation complémentaire</w:t>
                    </w:r>
                  </w:p>
                </w:txbxContent>
              </v:textbox>
            </v:shape>
            <v:shape id="_x0000_s1782" type="#_x0000_t32" style="position:absolute;left:6614;top:23638;width:1090;height:1" o:connectortype="straight" strokecolor="black [3213]" strokeweight="2pt">
              <v:stroke startarrow="block" endarrow="block"/>
            </v:shape>
            <w10:anchorlock/>
          </v:group>
        </w:pict>
      </w:r>
    </w:p>
    <w:p w:rsidR="00AE40F4" w:rsidRDefault="00AE40F4" w:rsidP="00AE40F4">
      <w:pPr>
        <w:pStyle w:val="Titre2"/>
      </w:pPr>
      <w:bookmarkStart w:id="163" w:name="_Toc494797559"/>
      <w:r w:rsidRPr="008D13BC">
        <w:lastRenderedPageBreak/>
        <w:t>Vidéosurveillance</w:t>
      </w:r>
      <w:bookmarkEnd w:id="163"/>
    </w:p>
    <w:p w:rsidR="00E40FF6" w:rsidRDefault="00E40FF6" w:rsidP="00AE40F4"/>
    <w:p w:rsidR="00AE40F4" w:rsidRDefault="00E40FF6" w:rsidP="00AE40F4">
      <w:r>
        <w:t xml:space="preserve">Le système de vidéosurveillance fait partie de la gestion technique du bâtiment qui devra être mis en œuvre </w:t>
      </w:r>
      <w:r w:rsidR="00C02BEF">
        <w:t>par le titulaire de ce lot. Dans le cadre de son</w:t>
      </w:r>
      <w:r>
        <w:t xml:space="preserve"> marché, il aura à gérer la fourniture, l'installation ainsi que le paramétrage de ce système.</w:t>
      </w:r>
    </w:p>
    <w:p w:rsidR="00E40FF6" w:rsidRDefault="00E40FF6" w:rsidP="00AE40F4"/>
    <w:p w:rsidR="00AE40F4" w:rsidRDefault="00AE40F4" w:rsidP="0006045A">
      <w:pPr>
        <w:pStyle w:val="Titre3"/>
        <w:numPr>
          <w:ilvl w:val="0"/>
          <w:numId w:val="38"/>
        </w:numPr>
      </w:pPr>
      <w:r>
        <w:t>D</w:t>
      </w:r>
      <w:r w:rsidR="00C02BEF">
        <w:t xml:space="preserve">escription de </w:t>
      </w:r>
      <w:r>
        <w:t>l'installation à mettre en œuvre :</w:t>
      </w:r>
    </w:p>
    <w:p w:rsidR="00F46E50" w:rsidRDefault="00F46E50" w:rsidP="00AE40F4">
      <w:pPr>
        <w:rPr>
          <w:highlight w:val="red"/>
        </w:rPr>
      </w:pPr>
    </w:p>
    <w:p w:rsidR="00C02BEF" w:rsidRPr="00F46E50" w:rsidRDefault="00C02BEF" w:rsidP="00AE40F4">
      <w:r w:rsidRPr="00F46E50">
        <w:t>Le synoptique de l'installation de vidéosurveillance à déployer est la suivante :</w:t>
      </w:r>
    </w:p>
    <w:p w:rsidR="00C02BEF" w:rsidRDefault="00C02BEF" w:rsidP="00AE40F4">
      <w:pPr>
        <w:rPr>
          <w:highlight w:val="red"/>
        </w:rPr>
      </w:pPr>
    </w:p>
    <w:p w:rsidR="00C02BEF" w:rsidRPr="00F46E50" w:rsidRDefault="001475BB" w:rsidP="00C02BEF">
      <w:pPr>
        <w:jc w:val="center"/>
      </w:pPr>
      <w:r>
        <w:pict>
          <v:group id="_x0000_s1810" editas="canvas" style="width:477.25pt;height:234.15pt;mso-position-horizontal-relative:char;mso-position-vertical-relative:line" coordorigin="2453,4358" coordsize="6734,3303">
            <o:lock v:ext="edit" aspectratio="t"/>
            <v:shape id="_x0000_s1809" type="#_x0000_t75" style="position:absolute;left:2453;top:4358;width:6734;height:3303" o:preferrelative="f" filled="t" fillcolor="white [3212]" stroked="t" strokecolor="black [3213]">
              <v:fill o:detectmouseclick="t"/>
              <v:path o:extrusionok="t" o:connecttype="none"/>
              <o:lock v:ext="edit" text="t"/>
            </v:shape>
            <v:shape id="_x0000_s1811" type="#_x0000_t32" style="position:absolute;left:3556;top:5453;width:5631;height:9;flip:y" o:connectortype="straight" strokeweight="2.5pt">
              <v:stroke dashstyle="dash"/>
            </v:shape>
            <v:shape id="_x0000_s1812" type="#_x0000_t202" style="position:absolute;left:2453;top:5199;width:928;height:562;v-text-anchor:middle" stroked="f">
              <v:fill opacity="0"/>
              <v:textbox>
                <w:txbxContent>
                  <w:p w:rsidR="006C2928" w:rsidRPr="00C02BEF" w:rsidRDefault="006C2928" w:rsidP="000D5ABB">
                    <w:pPr>
                      <w:jc w:val="center"/>
                      <w:rPr>
                        <w:sz w:val="16"/>
                      </w:rPr>
                    </w:pPr>
                    <w:r w:rsidRPr="00C02BEF">
                      <w:rPr>
                        <w:sz w:val="16"/>
                      </w:rPr>
                      <w:t>Réseau informatique établissement</w:t>
                    </w:r>
                  </w:p>
                </w:txbxContent>
              </v:textbox>
            </v:shape>
            <v:shape id="_x0000_s1814" type="#_x0000_t202" style="position:absolute;left:7774;top:5998;width:848;height:544;v-text-anchor:middle">
              <v:fill opacity="0"/>
              <v:textbox>
                <w:txbxContent>
                  <w:p w:rsidR="006C2928" w:rsidRDefault="006C2928" w:rsidP="000D5ABB">
                    <w:pPr>
                      <w:jc w:val="center"/>
                    </w:pPr>
                    <w:r>
                      <w:t>Caméras IP</w:t>
                    </w:r>
                  </w:p>
                </w:txbxContent>
              </v:textbox>
            </v:shape>
            <v:shape id="_x0000_s1815" type="#_x0000_t202" style="position:absolute;left:3499;top:5999;width:871;height:543;v-text-anchor:middle">
              <v:fill opacity="0"/>
              <v:textbox>
                <w:txbxContent>
                  <w:p w:rsidR="006C2928" w:rsidRDefault="006C2928" w:rsidP="000D5ABB">
                    <w:pPr>
                      <w:jc w:val="center"/>
                    </w:pPr>
                    <w:r>
                      <w:t>Caméras analogique</w:t>
                    </w:r>
                  </w:p>
                </w:txbxContent>
              </v:textbox>
            </v:shape>
            <v:shape id="_x0000_s1816" type="#_x0000_t202" style="position:absolute;left:5120;top:5998;width:942;height:542;v-text-anchor:middle">
              <v:fill opacity="0"/>
              <v:textbox>
                <w:txbxContent>
                  <w:p w:rsidR="006C2928" w:rsidRDefault="006C2928" w:rsidP="000D5ABB">
                    <w:pPr>
                      <w:jc w:val="center"/>
                    </w:pPr>
                    <w:r>
                      <w:t>Enregistreur</w:t>
                    </w:r>
                  </w:p>
                </w:txbxContent>
              </v:textbox>
            </v:shape>
            <v:shape id="_x0000_s1817" type="#_x0000_t202" style="position:absolute;left:5120;top:7023;width:941;height:541;v-text-anchor:middle">
              <v:fill opacity="0"/>
              <v:textbox>
                <w:txbxContent>
                  <w:p w:rsidR="006C2928" w:rsidRDefault="006C2928" w:rsidP="000D5ABB">
                    <w:pPr>
                      <w:jc w:val="center"/>
                    </w:pPr>
                    <w:r>
                      <w:t>Ecran de visualisation</w:t>
                    </w:r>
                  </w:p>
                </w:txbxContent>
              </v:textbox>
            </v:shape>
            <v:shape id="_x0000_s1818" type="#_x0000_t202" style="position:absolute;left:6436;top:5998;width:944;height:541;v-text-anchor:middle">
              <v:fill opacity="0"/>
              <v:textbox>
                <w:txbxContent>
                  <w:p w:rsidR="006C2928" w:rsidRDefault="006C2928" w:rsidP="000D5ABB">
                    <w:pPr>
                      <w:jc w:val="center"/>
                    </w:pPr>
                    <w:r>
                      <w:t>Joystick</w:t>
                    </w:r>
                  </w:p>
                </w:txbxContent>
              </v:textbox>
            </v:shape>
            <v:shape id="_x0000_s1819" type="#_x0000_t32" style="position:absolute;left:8198;top:5462;width:1;height:536;flip:y" o:connectortype="straight" strokeweight="2.5pt">
              <v:stroke dashstyle="dash" startarrow="block" endarrow="block"/>
            </v:shape>
            <v:shape id="_x0000_s1820" type="#_x0000_t32" style="position:absolute;left:5589;top:5453;width:2;height:545;flip:x y" o:connectortype="straight" strokeweight="2.5pt">
              <v:stroke dashstyle="dash" startarrow="block" endarrow="block"/>
            </v:shape>
            <v:shape id="_x0000_s1821" type="#_x0000_t32" style="position:absolute;left:6908;top:5453;width:1;height:545;flip:y" o:connectortype="straight" strokeweight="2.5pt">
              <v:stroke dashstyle="dash" startarrow="block" endarrow="block"/>
            </v:shape>
            <v:shape id="_x0000_s1822" type="#_x0000_t32" style="position:absolute;left:4370;top:6269;width:750;height:2;flip:y" o:connectortype="straight" strokecolor="#7030a0" strokeweight="2.5pt">
              <v:stroke dashstyle="dash" startarrow="block" endarrow="block"/>
            </v:shape>
            <v:shape id="_x0000_s1823" type="#_x0000_t32" style="position:absolute;left:5590;top:6540;width:1;height:483;flip:y" o:connectortype="straight" strokecolor="#0070c0" strokeweight="2.5pt">
              <v:stroke dashstyle="dash" startarrow="block" endarrow="block"/>
            </v:shape>
            <v:shape id="_x0000_s1824" type="#_x0000_t202" style="position:absolute;left:4370;top:5946;width:638;height:395;v-text-anchor:middle" stroked="f">
              <v:fill opacity="0"/>
              <v:textbox>
                <w:txbxContent>
                  <w:p w:rsidR="006C2928" w:rsidRPr="00C02BEF" w:rsidRDefault="006C2928" w:rsidP="000D5ABB">
                    <w:pPr>
                      <w:jc w:val="center"/>
                      <w:rPr>
                        <w:sz w:val="16"/>
                      </w:rPr>
                    </w:pPr>
                    <w:r>
                      <w:rPr>
                        <w:sz w:val="16"/>
                      </w:rPr>
                      <w:t>Coaxial</w:t>
                    </w:r>
                  </w:p>
                </w:txbxContent>
              </v:textbox>
            </v:shape>
            <v:shape id="_x0000_s1825" type="#_x0000_t202" style="position:absolute;left:5518;top:6628;width:639;height:395;v-text-anchor:middle" stroked="f">
              <v:fill opacity="0"/>
              <v:textbox>
                <w:txbxContent>
                  <w:p w:rsidR="006C2928" w:rsidRPr="00C02BEF" w:rsidRDefault="006C2928" w:rsidP="000D5ABB">
                    <w:pPr>
                      <w:jc w:val="center"/>
                      <w:rPr>
                        <w:sz w:val="16"/>
                      </w:rPr>
                    </w:pPr>
                    <w:r>
                      <w:rPr>
                        <w:sz w:val="16"/>
                      </w:rPr>
                      <w:t>HDMI</w:t>
                    </w:r>
                  </w:p>
                </w:txbxContent>
              </v:textbox>
            </v:shape>
            <v:shape id="_x0000_s1828" type="#_x0000_t202" style="position:absolute;left:5732;top:4432;width:941;height:542;v-text-anchor:middle">
              <v:fill opacity="0"/>
              <v:textbox>
                <w:txbxContent>
                  <w:p w:rsidR="006C2928" w:rsidRDefault="006C2928" w:rsidP="000D5ABB">
                    <w:pPr>
                      <w:jc w:val="center"/>
                    </w:pPr>
                    <w:r>
                      <w:t>Automate de supervision</w:t>
                    </w:r>
                  </w:p>
                </w:txbxContent>
              </v:textbox>
            </v:shape>
            <v:shape id="_x0000_s1829" type="#_x0000_t32" style="position:absolute;left:6201;top:4974;width:2;height:479;flip:y" o:connectortype="straight" strokeweight="2.5pt">
              <v:stroke dashstyle="dash" startarrow="block" endarrow="block"/>
            </v:shape>
            <w10:anchorlock/>
          </v:group>
        </w:pict>
      </w:r>
    </w:p>
    <w:p w:rsidR="00C02BEF" w:rsidRDefault="00C02BEF" w:rsidP="00AE40F4">
      <w:pPr>
        <w:rPr>
          <w:highlight w:val="red"/>
        </w:rPr>
      </w:pPr>
    </w:p>
    <w:p w:rsidR="00C02BEF" w:rsidRPr="00F46E50" w:rsidRDefault="00F46E50" w:rsidP="00AE40F4">
      <w:r w:rsidRPr="00F46E50">
        <w:t>Ce système de vidéosurveillance est composé des équipements suivants :</w:t>
      </w:r>
    </w:p>
    <w:p w:rsidR="00F46E50" w:rsidRPr="00F46E50" w:rsidRDefault="006D4194" w:rsidP="0006045A">
      <w:pPr>
        <w:pStyle w:val="Paragraphedeliste"/>
        <w:numPr>
          <w:ilvl w:val="0"/>
          <w:numId w:val="39"/>
        </w:numPr>
        <w:rPr>
          <w:sz w:val="20"/>
        </w:rPr>
      </w:pPr>
      <w:r>
        <w:rPr>
          <w:sz w:val="20"/>
        </w:rPr>
        <w:t>4</w:t>
      </w:r>
      <w:r w:rsidR="00F46E50" w:rsidRPr="00F46E50">
        <w:rPr>
          <w:sz w:val="20"/>
        </w:rPr>
        <w:t xml:space="preserve"> caméras IP avec de</w:t>
      </w:r>
      <w:r>
        <w:rPr>
          <w:sz w:val="20"/>
        </w:rPr>
        <w:t>s technologiques différentes : 2 caméras avec dôme motorisé et 2</w:t>
      </w:r>
      <w:r w:rsidR="00F46E50" w:rsidRPr="00F46E50">
        <w:rPr>
          <w:sz w:val="20"/>
        </w:rPr>
        <w:t xml:space="preserve"> caméras </w:t>
      </w:r>
      <w:r w:rsidR="007B6EF0" w:rsidRPr="00F46E50">
        <w:rPr>
          <w:sz w:val="20"/>
        </w:rPr>
        <w:t>fixes</w:t>
      </w:r>
    </w:p>
    <w:p w:rsidR="00F46E50" w:rsidRPr="00F46E50" w:rsidRDefault="00F46E50" w:rsidP="0006045A">
      <w:pPr>
        <w:pStyle w:val="Paragraphedeliste"/>
        <w:numPr>
          <w:ilvl w:val="0"/>
          <w:numId w:val="39"/>
        </w:numPr>
        <w:rPr>
          <w:sz w:val="20"/>
        </w:rPr>
      </w:pPr>
      <w:r w:rsidRPr="00F46E50">
        <w:rPr>
          <w:sz w:val="20"/>
        </w:rPr>
        <w:t xml:space="preserve">4 caméras analogiques avec des technologies différentes : 2 caméras avec dôme motorisé et 2 caméras </w:t>
      </w:r>
      <w:r w:rsidR="007B6EF0" w:rsidRPr="00F46E50">
        <w:rPr>
          <w:sz w:val="20"/>
        </w:rPr>
        <w:t>fixes</w:t>
      </w:r>
    </w:p>
    <w:p w:rsidR="00F46E50" w:rsidRPr="00F46E50" w:rsidRDefault="00F46E50" w:rsidP="0006045A">
      <w:pPr>
        <w:pStyle w:val="Paragraphedeliste"/>
        <w:numPr>
          <w:ilvl w:val="0"/>
          <w:numId w:val="39"/>
        </w:numPr>
        <w:rPr>
          <w:sz w:val="20"/>
        </w:rPr>
      </w:pPr>
      <w:r w:rsidRPr="00F46E50">
        <w:rPr>
          <w:sz w:val="20"/>
        </w:rPr>
        <w:t>1 enregistreur (numérique et analogique)</w:t>
      </w:r>
    </w:p>
    <w:p w:rsidR="00F46E50" w:rsidRPr="00F46E50" w:rsidRDefault="00F46E50" w:rsidP="0006045A">
      <w:pPr>
        <w:pStyle w:val="Paragraphedeliste"/>
        <w:numPr>
          <w:ilvl w:val="0"/>
          <w:numId w:val="39"/>
        </w:numPr>
        <w:rPr>
          <w:sz w:val="20"/>
        </w:rPr>
      </w:pPr>
      <w:r w:rsidRPr="00F46E50">
        <w:rPr>
          <w:sz w:val="20"/>
        </w:rPr>
        <w:t>1 joystick de gestion</w:t>
      </w:r>
    </w:p>
    <w:p w:rsidR="00F46E50" w:rsidRPr="00F46E50" w:rsidRDefault="00F46E50" w:rsidP="0006045A">
      <w:pPr>
        <w:pStyle w:val="Paragraphedeliste"/>
        <w:numPr>
          <w:ilvl w:val="0"/>
          <w:numId w:val="39"/>
        </w:numPr>
        <w:rPr>
          <w:sz w:val="20"/>
        </w:rPr>
      </w:pPr>
      <w:r w:rsidRPr="00F46E50">
        <w:rPr>
          <w:sz w:val="20"/>
        </w:rPr>
        <w:t>1 écran de visualisation</w:t>
      </w:r>
    </w:p>
    <w:p w:rsidR="00C02BEF" w:rsidRDefault="00C02BEF" w:rsidP="00AE40F4">
      <w:pPr>
        <w:rPr>
          <w:highlight w:val="red"/>
        </w:rPr>
      </w:pPr>
    </w:p>
    <w:p w:rsidR="00E40FF6" w:rsidRPr="00F46E50" w:rsidRDefault="00E40FF6" w:rsidP="00AE40F4">
      <w:r w:rsidRPr="00F46E50">
        <w:t xml:space="preserve">L'installation </w:t>
      </w:r>
      <w:r w:rsidR="00F46E50" w:rsidRPr="00F46E50">
        <w:t xml:space="preserve">du système </w:t>
      </w:r>
      <w:r w:rsidRPr="00F46E50">
        <w:t xml:space="preserve">de vidéosurveillance </w:t>
      </w:r>
      <w:r w:rsidR="00F46E50" w:rsidRPr="00F46E50">
        <w:t>est à la charge du titulaire de ce lot avec notamment l'ensemble des accessoires nécessaires (alimentation, support, câbles</w:t>
      </w:r>
      <w:r w:rsidR="00F46E50">
        <w:t xml:space="preserve"> réseau et coaxial</w:t>
      </w:r>
      <w:r w:rsidR="00F46E50" w:rsidRPr="00F46E50">
        <w:t>, …)</w:t>
      </w:r>
      <w:r w:rsidR="00F46E50">
        <w:t>.</w:t>
      </w:r>
    </w:p>
    <w:p w:rsidR="00E40FF6" w:rsidRDefault="00E40FF6" w:rsidP="00AE40F4"/>
    <w:p w:rsidR="00E40FF6" w:rsidRDefault="00F46E50" w:rsidP="00AE40F4">
      <w:r>
        <w:t xml:space="preserve">Cette </w:t>
      </w:r>
      <w:r w:rsidR="00E40FF6">
        <w:t>installation de vidéosurveillance disposera de son propre logiciel d'exploitation</w:t>
      </w:r>
    </w:p>
    <w:p w:rsidR="00F46E50" w:rsidRDefault="00F46E50" w:rsidP="00AE40F4"/>
    <w:p w:rsidR="00AE40F4" w:rsidRPr="00D26CAE" w:rsidRDefault="00AE40F4" w:rsidP="00E40FF6">
      <w:pPr>
        <w:pStyle w:val="Titre3"/>
      </w:pPr>
      <w:r w:rsidRPr="00D26CAE">
        <w:t>Localisation des équipements :</w:t>
      </w:r>
    </w:p>
    <w:p w:rsidR="00AE40F4" w:rsidRDefault="00AE40F4" w:rsidP="00AE40F4"/>
    <w:p w:rsidR="00F46E50" w:rsidRDefault="00F46E50" w:rsidP="00AE40F4">
      <w:r>
        <w:t xml:space="preserve">La localisation des différents équipements est </w:t>
      </w:r>
      <w:r w:rsidR="00113E7D">
        <w:t>précisée</w:t>
      </w:r>
      <w:r>
        <w:t xml:space="preserve"> dans le plan suivant :</w:t>
      </w:r>
    </w:p>
    <w:p w:rsidR="00F46E50" w:rsidRDefault="00F46E50" w:rsidP="00AE40F4"/>
    <w:tbl>
      <w:tblPr>
        <w:tblStyle w:val="Grilledutableau"/>
        <w:tblW w:w="0" w:type="auto"/>
        <w:tblLook w:val="04A0" w:firstRow="1" w:lastRow="0" w:firstColumn="1" w:lastColumn="0" w:noHBand="0" w:noVBand="1"/>
      </w:tblPr>
      <w:tblGrid>
        <w:gridCol w:w="10346"/>
      </w:tblGrid>
      <w:tr w:rsidR="00F46E50" w:rsidTr="00F46E50">
        <w:tc>
          <w:tcPr>
            <w:tcW w:w="10346" w:type="dxa"/>
          </w:tcPr>
          <w:p w:rsidR="00F46E50" w:rsidRDefault="00D26CAE" w:rsidP="00F46E50">
            <w:pPr>
              <w:jc w:val="center"/>
            </w:pPr>
            <w:r>
              <w:rPr>
                <w:noProof/>
              </w:rPr>
              <w:lastRenderedPageBreak/>
              <w:drawing>
                <wp:inline distT="0" distB="0" distL="0" distR="0">
                  <wp:extent cx="3960609" cy="2849962"/>
                  <wp:effectExtent l="19050" t="0" r="1791" b="0"/>
                  <wp:docPr id="6" name="Image 5" descr="video rasp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raspail.png"/>
                          <pic:cNvPicPr/>
                        </pic:nvPicPr>
                        <pic:blipFill>
                          <a:blip r:embed="rId27" cstate="print"/>
                          <a:stretch>
                            <a:fillRect/>
                          </a:stretch>
                        </pic:blipFill>
                        <pic:spPr>
                          <a:xfrm>
                            <a:off x="0" y="0"/>
                            <a:ext cx="3963930" cy="2852352"/>
                          </a:xfrm>
                          <a:prstGeom prst="rect">
                            <a:avLst/>
                          </a:prstGeom>
                        </pic:spPr>
                      </pic:pic>
                    </a:graphicData>
                  </a:graphic>
                </wp:inline>
              </w:drawing>
            </w:r>
          </w:p>
        </w:tc>
      </w:tr>
    </w:tbl>
    <w:p w:rsidR="00F46E50" w:rsidRDefault="00F46E50" w:rsidP="00AE40F4"/>
    <w:p w:rsidR="00F46E50" w:rsidRDefault="00F46E50" w:rsidP="00AE40F4">
      <w:r>
        <w:t>Remarque : Le positionnement des caméras est donné à titre indicatif. Le positionnement définitif devra être validé lors de l'exécution du marché en lien avec les utilisateurs.</w:t>
      </w:r>
    </w:p>
    <w:p w:rsidR="00F46E50" w:rsidRDefault="00F46E50" w:rsidP="00AE40F4"/>
    <w:p w:rsidR="00F46E50" w:rsidRDefault="00F46E50" w:rsidP="00F46E50">
      <w:pPr>
        <w:pStyle w:val="Titre3"/>
      </w:pPr>
      <w:r>
        <w:t xml:space="preserve">Caractéristiques des caméras </w:t>
      </w:r>
    </w:p>
    <w:p w:rsidR="00415D51" w:rsidRDefault="00415D51" w:rsidP="00415D51">
      <w:r>
        <w:t>Le candidat doit prévoir dans son offre la fourniture et la mise en place de caméras de surveillance. 4 types de caméras différentes sont à prendre en compte. Nous détaillons dans le chapitre, ci-après, les caractéristiques de ces dernières :</w:t>
      </w:r>
    </w:p>
    <w:p w:rsidR="00415D51" w:rsidRDefault="00415D51" w:rsidP="00415D51"/>
    <w:p w:rsidR="00415D51" w:rsidRDefault="00415D51" w:rsidP="00415D51">
      <w:r w:rsidRPr="00415D51">
        <w:t>Il est à noter que les caméras seront intégrées au système d'information de l'établissement dans un VLAN spécifique. Elles devront pouvoir gérer ce mode de fonctionnement</w:t>
      </w:r>
      <w:r>
        <w:t xml:space="preserve">. Par ailleurs, l'alimentation de ces caméras sera à la charge du titulaire. </w:t>
      </w:r>
      <w:r w:rsidR="00D26CAE">
        <w:t>A ce titre, il sera demandé la fourniture d'un injecteur PoE pour chaque caméra IP.</w:t>
      </w:r>
    </w:p>
    <w:p w:rsidR="00415D51" w:rsidRDefault="00415D51" w:rsidP="00415D51"/>
    <w:p w:rsidR="00415D51" w:rsidRPr="00415D51" w:rsidRDefault="00415D51" w:rsidP="00415D51">
      <w:pPr>
        <w:rPr>
          <w:u w:val="single"/>
        </w:rPr>
      </w:pPr>
      <w:r w:rsidRPr="00415D51">
        <w:rPr>
          <w:u w:val="single"/>
        </w:rPr>
        <w:t>Caractéristiques des caméras IP, dôme motorisée :</w:t>
      </w:r>
    </w:p>
    <w:p w:rsidR="00415D51" w:rsidRPr="00415D51" w:rsidRDefault="00415D51" w:rsidP="0006045A">
      <w:pPr>
        <w:pStyle w:val="Paragraphedeliste"/>
        <w:numPr>
          <w:ilvl w:val="0"/>
          <w:numId w:val="43"/>
        </w:numPr>
        <w:rPr>
          <w:sz w:val="20"/>
        </w:rPr>
      </w:pPr>
      <w:r w:rsidRPr="00415D51">
        <w:rPr>
          <w:sz w:val="20"/>
        </w:rPr>
        <w:t xml:space="preserve">Caméra IP, </w:t>
      </w:r>
      <w:r w:rsidR="007B6EF0">
        <w:rPr>
          <w:sz w:val="20"/>
        </w:rPr>
        <w:t>dôme</w:t>
      </w:r>
      <w:r>
        <w:rPr>
          <w:sz w:val="20"/>
        </w:rPr>
        <w:t xml:space="preserve"> motorisée</w:t>
      </w:r>
      <w:r w:rsidRPr="00415D51">
        <w:rPr>
          <w:sz w:val="20"/>
        </w:rPr>
        <w:t>, extérieure (IP 66), couleur</w:t>
      </w:r>
    </w:p>
    <w:p w:rsidR="00415D51" w:rsidRPr="00415D51" w:rsidRDefault="00415D51" w:rsidP="0006045A">
      <w:pPr>
        <w:pStyle w:val="Paragraphedeliste"/>
        <w:numPr>
          <w:ilvl w:val="0"/>
          <w:numId w:val="43"/>
        </w:numPr>
        <w:rPr>
          <w:sz w:val="20"/>
        </w:rPr>
      </w:pPr>
      <w:r w:rsidRPr="00415D51">
        <w:rPr>
          <w:sz w:val="20"/>
        </w:rPr>
        <w:t>Type de fonctionnement de la caméra : Jour et Nuit</w:t>
      </w:r>
    </w:p>
    <w:p w:rsidR="006D4194" w:rsidRDefault="006D4194" w:rsidP="0006045A">
      <w:pPr>
        <w:pStyle w:val="Paragraphedeliste"/>
        <w:numPr>
          <w:ilvl w:val="0"/>
          <w:numId w:val="43"/>
        </w:numPr>
        <w:rPr>
          <w:sz w:val="20"/>
        </w:rPr>
      </w:pPr>
      <w:r>
        <w:rPr>
          <w:sz w:val="20"/>
        </w:rPr>
        <w:t>Eclairage IR</w:t>
      </w:r>
    </w:p>
    <w:p w:rsidR="00415D51" w:rsidRDefault="00415D51" w:rsidP="0006045A">
      <w:pPr>
        <w:pStyle w:val="Paragraphedeliste"/>
        <w:numPr>
          <w:ilvl w:val="0"/>
          <w:numId w:val="43"/>
        </w:numPr>
        <w:rPr>
          <w:sz w:val="20"/>
        </w:rPr>
      </w:pPr>
      <w:r w:rsidRPr="00415D51">
        <w:rPr>
          <w:sz w:val="20"/>
        </w:rPr>
        <w:t>Alimentation : 12 ou 24V et compatible PoE</w:t>
      </w:r>
    </w:p>
    <w:p w:rsidR="00415D51" w:rsidRPr="00415D51" w:rsidRDefault="00415D51" w:rsidP="0006045A">
      <w:pPr>
        <w:pStyle w:val="Paragraphedeliste"/>
        <w:numPr>
          <w:ilvl w:val="0"/>
          <w:numId w:val="43"/>
        </w:numPr>
        <w:rPr>
          <w:sz w:val="20"/>
        </w:rPr>
      </w:pPr>
      <w:r w:rsidRPr="00415D51">
        <w:rPr>
          <w:sz w:val="20"/>
        </w:rPr>
        <w:t>Dôme motorisé sur 3 axes</w:t>
      </w:r>
    </w:p>
    <w:p w:rsidR="00415D51" w:rsidRPr="00415D51" w:rsidRDefault="00415D51" w:rsidP="0006045A">
      <w:pPr>
        <w:pStyle w:val="Paragraphedeliste"/>
        <w:numPr>
          <w:ilvl w:val="0"/>
          <w:numId w:val="43"/>
        </w:numPr>
        <w:rPr>
          <w:sz w:val="20"/>
        </w:rPr>
      </w:pPr>
      <w:r w:rsidRPr="00415D51">
        <w:rPr>
          <w:sz w:val="20"/>
        </w:rPr>
        <w:t>Capteur CMOS</w:t>
      </w:r>
    </w:p>
    <w:p w:rsidR="00415D51" w:rsidRPr="00415D51" w:rsidRDefault="00415D51" w:rsidP="0006045A">
      <w:pPr>
        <w:pStyle w:val="Paragraphedeliste"/>
        <w:numPr>
          <w:ilvl w:val="0"/>
          <w:numId w:val="43"/>
        </w:numPr>
        <w:rPr>
          <w:sz w:val="20"/>
        </w:rPr>
      </w:pPr>
      <w:r w:rsidRPr="00415D51">
        <w:rPr>
          <w:sz w:val="20"/>
        </w:rPr>
        <w:t>Nombre de pixels : 1920*1080</w:t>
      </w:r>
    </w:p>
    <w:p w:rsidR="00415D51" w:rsidRPr="00415D51" w:rsidRDefault="00415D51" w:rsidP="0006045A">
      <w:pPr>
        <w:pStyle w:val="Paragraphedeliste"/>
        <w:numPr>
          <w:ilvl w:val="0"/>
          <w:numId w:val="43"/>
        </w:numPr>
        <w:rPr>
          <w:sz w:val="20"/>
        </w:rPr>
      </w:pPr>
      <w:r w:rsidRPr="00415D51">
        <w:rPr>
          <w:sz w:val="20"/>
        </w:rPr>
        <w:t>Balayage : progressif</w:t>
      </w:r>
    </w:p>
    <w:p w:rsidR="00415D51" w:rsidRPr="00415D51" w:rsidRDefault="00415D51" w:rsidP="0006045A">
      <w:pPr>
        <w:pStyle w:val="Paragraphedeliste"/>
        <w:numPr>
          <w:ilvl w:val="0"/>
          <w:numId w:val="43"/>
        </w:numPr>
        <w:rPr>
          <w:sz w:val="20"/>
        </w:rPr>
      </w:pPr>
      <w:r w:rsidRPr="00415D51">
        <w:rPr>
          <w:sz w:val="20"/>
        </w:rPr>
        <w:t>Objectif à focale fixe adapté à la taille du capteur</w:t>
      </w:r>
    </w:p>
    <w:p w:rsidR="00415D51" w:rsidRPr="00415D51" w:rsidRDefault="00415D51" w:rsidP="0006045A">
      <w:pPr>
        <w:pStyle w:val="Paragraphedeliste"/>
        <w:numPr>
          <w:ilvl w:val="0"/>
          <w:numId w:val="43"/>
        </w:numPr>
        <w:rPr>
          <w:sz w:val="20"/>
        </w:rPr>
      </w:pPr>
      <w:r w:rsidRPr="00415D51">
        <w:rPr>
          <w:sz w:val="20"/>
        </w:rPr>
        <w:t>Dispositif de mise au point automatique et motorisé</w:t>
      </w:r>
    </w:p>
    <w:p w:rsidR="00415D51" w:rsidRPr="00415D51" w:rsidRDefault="00415D51" w:rsidP="0006045A">
      <w:pPr>
        <w:pStyle w:val="Paragraphedeliste"/>
        <w:numPr>
          <w:ilvl w:val="0"/>
          <w:numId w:val="43"/>
        </w:numPr>
        <w:rPr>
          <w:sz w:val="20"/>
        </w:rPr>
      </w:pPr>
      <w:r w:rsidRPr="00415D51">
        <w:rPr>
          <w:sz w:val="20"/>
        </w:rPr>
        <w:t>Présence d'un zoom optique : *10 au minimum</w:t>
      </w:r>
    </w:p>
    <w:p w:rsidR="00415D51" w:rsidRPr="00415D51" w:rsidRDefault="00415D51" w:rsidP="0006045A">
      <w:pPr>
        <w:pStyle w:val="Paragraphedeliste"/>
        <w:numPr>
          <w:ilvl w:val="0"/>
          <w:numId w:val="43"/>
        </w:numPr>
        <w:rPr>
          <w:sz w:val="20"/>
        </w:rPr>
      </w:pPr>
      <w:r w:rsidRPr="00415D51">
        <w:rPr>
          <w:sz w:val="20"/>
        </w:rPr>
        <w:t>Résolution diffusion vidéo : 1080p au minimum</w:t>
      </w:r>
    </w:p>
    <w:p w:rsidR="00415D51" w:rsidRPr="00415D51" w:rsidRDefault="00415D51" w:rsidP="0006045A">
      <w:pPr>
        <w:pStyle w:val="Paragraphedeliste"/>
        <w:numPr>
          <w:ilvl w:val="0"/>
          <w:numId w:val="43"/>
        </w:numPr>
        <w:rPr>
          <w:sz w:val="20"/>
        </w:rPr>
      </w:pPr>
      <w:r w:rsidRPr="00415D51">
        <w:rPr>
          <w:sz w:val="20"/>
        </w:rPr>
        <w:t>Compression vidéo : H.264 au minimum</w:t>
      </w:r>
    </w:p>
    <w:p w:rsidR="00415D51" w:rsidRPr="00415D51" w:rsidRDefault="00415D51" w:rsidP="0006045A">
      <w:pPr>
        <w:pStyle w:val="Paragraphedeliste"/>
        <w:numPr>
          <w:ilvl w:val="0"/>
          <w:numId w:val="43"/>
        </w:numPr>
        <w:rPr>
          <w:sz w:val="20"/>
        </w:rPr>
      </w:pPr>
      <w:r w:rsidRPr="00415D51">
        <w:rPr>
          <w:sz w:val="20"/>
        </w:rPr>
        <w:t>Protocoles réseaux : TCP, IP, UDP, HTTP, DHCP</w:t>
      </w:r>
    </w:p>
    <w:p w:rsidR="00415D51" w:rsidRDefault="00415D51" w:rsidP="0006045A">
      <w:pPr>
        <w:pStyle w:val="Paragraphedeliste"/>
        <w:numPr>
          <w:ilvl w:val="0"/>
          <w:numId w:val="43"/>
        </w:numPr>
        <w:rPr>
          <w:sz w:val="20"/>
        </w:rPr>
      </w:pPr>
      <w:r w:rsidRPr="00415D51">
        <w:rPr>
          <w:sz w:val="20"/>
        </w:rPr>
        <w:t xml:space="preserve">Interface </w:t>
      </w:r>
      <w:r>
        <w:rPr>
          <w:sz w:val="20"/>
        </w:rPr>
        <w:t xml:space="preserve">entrée : </w:t>
      </w:r>
      <w:r w:rsidRPr="00415D51">
        <w:rPr>
          <w:sz w:val="20"/>
        </w:rPr>
        <w:t>Ethernet 10/100 (au minimum) via RJ-45</w:t>
      </w:r>
    </w:p>
    <w:p w:rsidR="00D26CAE" w:rsidRPr="00415D51" w:rsidRDefault="00D26CAE" w:rsidP="0006045A">
      <w:pPr>
        <w:pStyle w:val="Paragraphedeliste"/>
        <w:numPr>
          <w:ilvl w:val="0"/>
          <w:numId w:val="43"/>
        </w:numPr>
        <w:rPr>
          <w:sz w:val="20"/>
        </w:rPr>
      </w:pPr>
      <w:r>
        <w:rPr>
          <w:sz w:val="20"/>
        </w:rPr>
        <w:t>Fourniture d'un injecteur PoE pour chaque caméra</w:t>
      </w:r>
    </w:p>
    <w:p w:rsidR="00415D51" w:rsidRDefault="00415D51" w:rsidP="00AE40F4"/>
    <w:p w:rsidR="00415D51" w:rsidRPr="00415D51" w:rsidRDefault="00415D51" w:rsidP="00415D51">
      <w:pPr>
        <w:rPr>
          <w:u w:val="single"/>
        </w:rPr>
      </w:pPr>
      <w:r w:rsidRPr="00415D51">
        <w:rPr>
          <w:u w:val="single"/>
        </w:rPr>
        <w:t>Caractéristiques des caméras IP, fixe :</w:t>
      </w:r>
    </w:p>
    <w:p w:rsidR="00415D51" w:rsidRPr="00415D51" w:rsidRDefault="00415D51" w:rsidP="0006045A">
      <w:pPr>
        <w:pStyle w:val="Paragraphedeliste"/>
        <w:numPr>
          <w:ilvl w:val="0"/>
          <w:numId w:val="43"/>
        </w:numPr>
        <w:rPr>
          <w:sz w:val="20"/>
        </w:rPr>
      </w:pPr>
      <w:r w:rsidRPr="00415D51">
        <w:rPr>
          <w:sz w:val="20"/>
        </w:rPr>
        <w:t>Caméra IP, fixe, extérieure (IP 66), couleur</w:t>
      </w:r>
    </w:p>
    <w:p w:rsidR="00415D51" w:rsidRDefault="00415D51" w:rsidP="0006045A">
      <w:pPr>
        <w:pStyle w:val="Paragraphedeliste"/>
        <w:numPr>
          <w:ilvl w:val="0"/>
          <w:numId w:val="43"/>
        </w:numPr>
        <w:rPr>
          <w:sz w:val="20"/>
        </w:rPr>
      </w:pPr>
      <w:r w:rsidRPr="00415D51">
        <w:rPr>
          <w:sz w:val="20"/>
        </w:rPr>
        <w:t>Type de fonctionnement de la caméra : Jour et Nuit</w:t>
      </w:r>
    </w:p>
    <w:p w:rsidR="006D4194" w:rsidRPr="006D4194" w:rsidRDefault="006D4194" w:rsidP="006D4194">
      <w:pPr>
        <w:pStyle w:val="Paragraphedeliste"/>
        <w:numPr>
          <w:ilvl w:val="0"/>
          <w:numId w:val="43"/>
        </w:numPr>
        <w:rPr>
          <w:sz w:val="20"/>
        </w:rPr>
      </w:pPr>
      <w:r>
        <w:rPr>
          <w:sz w:val="20"/>
        </w:rPr>
        <w:t>Eclairage IR</w:t>
      </w:r>
    </w:p>
    <w:p w:rsidR="00415D51" w:rsidRPr="00415D51" w:rsidRDefault="00415D51" w:rsidP="0006045A">
      <w:pPr>
        <w:pStyle w:val="Paragraphedeliste"/>
        <w:numPr>
          <w:ilvl w:val="0"/>
          <w:numId w:val="43"/>
        </w:numPr>
        <w:rPr>
          <w:sz w:val="20"/>
        </w:rPr>
      </w:pPr>
      <w:r w:rsidRPr="00415D51">
        <w:rPr>
          <w:sz w:val="20"/>
        </w:rPr>
        <w:t>Alimentation : 12 ou 24V et compatible PoE</w:t>
      </w:r>
    </w:p>
    <w:p w:rsidR="00415D51" w:rsidRPr="00415D51" w:rsidRDefault="00415D51" w:rsidP="0006045A">
      <w:pPr>
        <w:pStyle w:val="Paragraphedeliste"/>
        <w:numPr>
          <w:ilvl w:val="0"/>
          <w:numId w:val="43"/>
        </w:numPr>
        <w:rPr>
          <w:sz w:val="20"/>
        </w:rPr>
      </w:pPr>
      <w:r w:rsidRPr="00415D51">
        <w:rPr>
          <w:sz w:val="20"/>
        </w:rPr>
        <w:t>Capteur CMOS</w:t>
      </w:r>
    </w:p>
    <w:p w:rsidR="00415D51" w:rsidRPr="00415D51" w:rsidRDefault="00415D51" w:rsidP="0006045A">
      <w:pPr>
        <w:pStyle w:val="Paragraphedeliste"/>
        <w:numPr>
          <w:ilvl w:val="0"/>
          <w:numId w:val="43"/>
        </w:numPr>
        <w:rPr>
          <w:sz w:val="20"/>
        </w:rPr>
      </w:pPr>
      <w:r w:rsidRPr="00415D51">
        <w:rPr>
          <w:sz w:val="20"/>
        </w:rPr>
        <w:t>Nombre de pixels : 1920*1080</w:t>
      </w:r>
    </w:p>
    <w:p w:rsidR="00415D51" w:rsidRPr="00415D51" w:rsidRDefault="00415D51" w:rsidP="0006045A">
      <w:pPr>
        <w:pStyle w:val="Paragraphedeliste"/>
        <w:numPr>
          <w:ilvl w:val="0"/>
          <w:numId w:val="43"/>
        </w:numPr>
        <w:rPr>
          <w:sz w:val="20"/>
        </w:rPr>
      </w:pPr>
      <w:r w:rsidRPr="00415D51">
        <w:rPr>
          <w:sz w:val="20"/>
        </w:rPr>
        <w:t>Balayage : progressif</w:t>
      </w:r>
    </w:p>
    <w:p w:rsidR="00415D51" w:rsidRPr="00415D51" w:rsidRDefault="00415D51" w:rsidP="0006045A">
      <w:pPr>
        <w:pStyle w:val="Paragraphedeliste"/>
        <w:numPr>
          <w:ilvl w:val="0"/>
          <w:numId w:val="43"/>
        </w:numPr>
        <w:rPr>
          <w:sz w:val="20"/>
        </w:rPr>
      </w:pPr>
      <w:r w:rsidRPr="00415D51">
        <w:rPr>
          <w:sz w:val="20"/>
        </w:rPr>
        <w:lastRenderedPageBreak/>
        <w:t>Objectif à focale fixe adapté à la taille du capteur</w:t>
      </w:r>
    </w:p>
    <w:p w:rsidR="00415D51" w:rsidRPr="00415D51" w:rsidRDefault="00415D51" w:rsidP="0006045A">
      <w:pPr>
        <w:pStyle w:val="Paragraphedeliste"/>
        <w:numPr>
          <w:ilvl w:val="0"/>
          <w:numId w:val="43"/>
        </w:numPr>
        <w:rPr>
          <w:sz w:val="20"/>
        </w:rPr>
      </w:pPr>
      <w:r w:rsidRPr="00415D51">
        <w:rPr>
          <w:sz w:val="20"/>
        </w:rPr>
        <w:t>Dispositif de mise au point automatique et motorisé</w:t>
      </w:r>
    </w:p>
    <w:p w:rsidR="00415D51" w:rsidRPr="00415D51" w:rsidRDefault="00415D51" w:rsidP="0006045A">
      <w:pPr>
        <w:pStyle w:val="Paragraphedeliste"/>
        <w:numPr>
          <w:ilvl w:val="0"/>
          <w:numId w:val="43"/>
        </w:numPr>
        <w:rPr>
          <w:sz w:val="20"/>
        </w:rPr>
      </w:pPr>
      <w:r w:rsidRPr="00415D51">
        <w:rPr>
          <w:sz w:val="20"/>
        </w:rPr>
        <w:t>Présence d'un zoom optique : *10 au minimum</w:t>
      </w:r>
    </w:p>
    <w:p w:rsidR="00415D51" w:rsidRPr="00415D51" w:rsidRDefault="00415D51" w:rsidP="0006045A">
      <w:pPr>
        <w:pStyle w:val="Paragraphedeliste"/>
        <w:numPr>
          <w:ilvl w:val="0"/>
          <w:numId w:val="43"/>
        </w:numPr>
        <w:rPr>
          <w:sz w:val="20"/>
        </w:rPr>
      </w:pPr>
      <w:r w:rsidRPr="00415D51">
        <w:rPr>
          <w:sz w:val="20"/>
        </w:rPr>
        <w:t>Filtre IR</w:t>
      </w:r>
    </w:p>
    <w:p w:rsidR="00415D51" w:rsidRPr="00415D51" w:rsidRDefault="00415D51" w:rsidP="0006045A">
      <w:pPr>
        <w:pStyle w:val="Paragraphedeliste"/>
        <w:numPr>
          <w:ilvl w:val="0"/>
          <w:numId w:val="43"/>
        </w:numPr>
        <w:rPr>
          <w:sz w:val="20"/>
        </w:rPr>
      </w:pPr>
      <w:r w:rsidRPr="00415D51">
        <w:rPr>
          <w:sz w:val="20"/>
        </w:rPr>
        <w:t>Résolution diffusion vidéo : 1080p au minimum</w:t>
      </w:r>
    </w:p>
    <w:p w:rsidR="00415D51" w:rsidRPr="00415D51" w:rsidRDefault="00415D51" w:rsidP="0006045A">
      <w:pPr>
        <w:pStyle w:val="Paragraphedeliste"/>
        <w:numPr>
          <w:ilvl w:val="0"/>
          <w:numId w:val="43"/>
        </w:numPr>
        <w:rPr>
          <w:sz w:val="20"/>
        </w:rPr>
      </w:pPr>
      <w:r w:rsidRPr="00415D51">
        <w:rPr>
          <w:sz w:val="20"/>
        </w:rPr>
        <w:t>Compression vidéo : H.264 au minimum</w:t>
      </w:r>
    </w:p>
    <w:p w:rsidR="00415D51" w:rsidRPr="00415D51" w:rsidRDefault="00415D51" w:rsidP="0006045A">
      <w:pPr>
        <w:pStyle w:val="Paragraphedeliste"/>
        <w:numPr>
          <w:ilvl w:val="0"/>
          <w:numId w:val="43"/>
        </w:numPr>
        <w:rPr>
          <w:sz w:val="20"/>
        </w:rPr>
      </w:pPr>
      <w:r w:rsidRPr="00415D51">
        <w:rPr>
          <w:sz w:val="20"/>
        </w:rPr>
        <w:t>Protocoles réseaux : TCP, IP, UDP, HTTP, DHCP</w:t>
      </w:r>
    </w:p>
    <w:p w:rsidR="00415D51" w:rsidRDefault="00415D51" w:rsidP="0006045A">
      <w:pPr>
        <w:pStyle w:val="Paragraphedeliste"/>
        <w:numPr>
          <w:ilvl w:val="0"/>
          <w:numId w:val="43"/>
        </w:numPr>
        <w:rPr>
          <w:sz w:val="20"/>
        </w:rPr>
      </w:pPr>
      <w:r w:rsidRPr="00415D51">
        <w:rPr>
          <w:sz w:val="20"/>
        </w:rPr>
        <w:t xml:space="preserve">Interface </w:t>
      </w:r>
      <w:r>
        <w:rPr>
          <w:sz w:val="20"/>
        </w:rPr>
        <w:t xml:space="preserve">entrée : </w:t>
      </w:r>
      <w:r w:rsidRPr="00415D51">
        <w:rPr>
          <w:sz w:val="20"/>
        </w:rPr>
        <w:t>Ethernet 10/100 (au minimum) via RJ-45</w:t>
      </w:r>
    </w:p>
    <w:p w:rsidR="00D26CAE" w:rsidRPr="00D26CAE" w:rsidRDefault="00D26CAE" w:rsidP="00D26CAE">
      <w:pPr>
        <w:pStyle w:val="Paragraphedeliste"/>
        <w:numPr>
          <w:ilvl w:val="0"/>
          <w:numId w:val="43"/>
        </w:numPr>
        <w:rPr>
          <w:sz w:val="20"/>
        </w:rPr>
      </w:pPr>
      <w:r>
        <w:rPr>
          <w:sz w:val="20"/>
        </w:rPr>
        <w:t>Fourniture d'un injecteur PoE pour chaque caméra</w:t>
      </w:r>
    </w:p>
    <w:p w:rsidR="00F46E50" w:rsidRDefault="00F46E50" w:rsidP="00AE40F4"/>
    <w:p w:rsidR="00415D51" w:rsidRPr="00415D51" w:rsidRDefault="00415D51" w:rsidP="00415D51">
      <w:pPr>
        <w:rPr>
          <w:u w:val="single"/>
        </w:rPr>
      </w:pPr>
      <w:r w:rsidRPr="00415D51">
        <w:rPr>
          <w:u w:val="single"/>
        </w:rPr>
        <w:t>Caractéristiques des caméras analogiques, dôme motorisée :</w:t>
      </w:r>
    </w:p>
    <w:p w:rsidR="00415D51" w:rsidRPr="00415D51" w:rsidRDefault="00415D51" w:rsidP="0006045A">
      <w:pPr>
        <w:pStyle w:val="Paragraphedeliste"/>
        <w:numPr>
          <w:ilvl w:val="0"/>
          <w:numId w:val="43"/>
        </w:numPr>
        <w:rPr>
          <w:sz w:val="20"/>
        </w:rPr>
      </w:pPr>
      <w:r w:rsidRPr="00415D51">
        <w:rPr>
          <w:sz w:val="20"/>
        </w:rPr>
        <w:t xml:space="preserve">Caméra </w:t>
      </w:r>
      <w:r>
        <w:rPr>
          <w:sz w:val="20"/>
        </w:rPr>
        <w:t>analogique</w:t>
      </w:r>
      <w:r w:rsidRPr="00415D51">
        <w:rPr>
          <w:sz w:val="20"/>
        </w:rPr>
        <w:t xml:space="preserve">, </w:t>
      </w:r>
      <w:r>
        <w:rPr>
          <w:sz w:val="20"/>
        </w:rPr>
        <w:t>dôme motorisé</w:t>
      </w:r>
      <w:r w:rsidRPr="00415D51">
        <w:rPr>
          <w:sz w:val="20"/>
        </w:rPr>
        <w:t>, extérieure (IP 66), couleur</w:t>
      </w:r>
    </w:p>
    <w:p w:rsidR="00415D51" w:rsidRDefault="00415D51" w:rsidP="0006045A">
      <w:pPr>
        <w:pStyle w:val="Paragraphedeliste"/>
        <w:numPr>
          <w:ilvl w:val="0"/>
          <w:numId w:val="43"/>
        </w:numPr>
        <w:rPr>
          <w:sz w:val="20"/>
        </w:rPr>
      </w:pPr>
      <w:r w:rsidRPr="00415D51">
        <w:rPr>
          <w:sz w:val="20"/>
        </w:rPr>
        <w:t>Type de fonctionnement de la caméra : Jour et Nuit</w:t>
      </w:r>
    </w:p>
    <w:p w:rsidR="006D4194" w:rsidRDefault="006D4194" w:rsidP="006D4194">
      <w:pPr>
        <w:pStyle w:val="Paragraphedeliste"/>
        <w:numPr>
          <w:ilvl w:val="0"/>
          <w:numId w:val="43"/>
        </w:numPr>
        <w:rPr>
          <w:sz w:val="20"/>
        </w:rPr>
      </w:pPr>
      <w:r>
        <w:rPr>
          <w:sz w:val="20"/>
        </w:rPr>
        <w:t>Eclairage IR</w:t>
      </w:r>
    </w:p>
    <w:p w:rsidR="00415D51" w:rsidRPr="00415D51" w:rsidRDefault="00415D51" w:rsidP="0006045A">
      <w:pPr>
        <w:pStyle w:val="Paragraphedeliste"/>
        <w:numPr>
          <w:ilvl w:val="0"/>
          <w:numId w:val="43"/>
        </w:numPr>
        <w:rPr>
          <w:sz w:val="20"/>
        </w:rPr>
      </w:pPr>
      <w:r w:rsidRPr="00415D51">
        <w:rPr>
          <w:sz w:val="20"/>
        </w:rPr>
        <w:t>Dôme motorisé sur 3 axes</w:t>
      </w:r>
    </w:p>
    <w:p w:rsidR="00415D51" w:rsidRPr="00415D51" w:rsidRDefault="00415D51" w:rsidP="0006045A">
      <w:pPr>
        <w:pStyle w:val="Paragraphedeliste"/>
        <w:numPr>
          <w:ilvl w:val="0"/>
          <w:numId w:val="43"/>
        </w:numPr>
        <w:rPr>
          <w:sz w:val="20"/>
        </w:rPr>
      </w:pPr>
      <w:r w:rsidRPr="00415D51">
        <w:rPr>
          <w:sz w:val="20"/>
        </w:rPr>
        <w:t xml:space="preserve">Alimentation : 12 ou 24V </w:t>
      </w:r>
    </w:p>
    <w:p w:rsidR="00415D51" w:rsidRPr="00415D51" w:rsidRDefault="00415D51" w:rsidP="0006045A">
      <w:pPr>
        <w:pStyle w:val="Paragraphedeliste"/>
        <w:numPr>
          <w:ilvl w:val="0"/>
          <w:numId w:val="43"/>
        </w:numPr>
        <w:rPr>
          <w:sz w:val="20"/>
        </w:rPr>
      </w:pPr>
      <w:r w:rsidRPr="00415D51">
        <w:rPr>
          <w:sz w:val="20"/>
        </w:rPr>
        <w:t>Capteur CMOS</w:t>
      </w:r>
    </w:p>
    <w:p w:rsidR="00415D51" w:rsidRPr="00415D51" w:rsidRDefault="00415D51" w:rsidP="0006045A">
      <w:pPr>
        <w:pStyle w:val="Paragraphedeliste"/>
        <w:numPr>
          <w:ilvl w:val="0"/>
          <w:numId w:val="43"/>
        </w:numPr>
        <w:rPr>
          <w:sz w:val="20"/>
        </w:rPr>
      </w:pPr>
      <w:r w:rsidRPr="00415D51">
        <w:rPr>
          <w:sz w:val="20"/>
        </w:rPr>
        <w:t>Nombre de pixels : 1920*1080</w:t>
      </w:r>
    </w:p>
    <w:p w:rsidR="00415D51" w:rsidRPr="00415D51" w:rsidRDefault="00415D51" w:rsidP="0006045A">
      <w:pPr>
        <w:pStyle w:val="Paragraphedeliste"/>
        <w:numPr>
          <w:ilvl w:val="0"/>
          <w:numId w:val="43"/>
        </w:numPr>
        <w:rPr>
          <w:sz w:val="20"/>
        </w:rPr>
      </w:pPr>
      <w:r w:rsidRPr="00415D51">
        <w:rPr>
          <w:sz w:val="20"/>
        </w:rPr>
        <w:t>Balayage : progressif</w:t>
      </w:r>
    </w:p>
    <w:p w:rsidR="00415D51" w:rsidRPr="00415D51" w:rsidRDefault="00415D51" w:rsidP="0006045A">
      <w:pPr>
        <w:pStyle w:val="Paragraphedeliste"/>
        <w:numPr>
          <w:ilvl w:val="0"/>
          <w:numId w:val="43"/>
        </w:numPr>
        <w:rPr>
          <w:sz w:val="20"/>
        </w:rPr>
      </w:pPr>
      <w:r w:rsidRPr="00415D51">
        <w:rPr>
          <w:sz w:val="20"/>
        </w:rPr>
        <w:t>Objectif à focale fixe adapté à la taille du capteur</w:t>
      </w:r>
    </w:p>
    <w:p w:rsidR="00415D51" w:rsidRPr="00415D51" w:rsidRDefault="00415D51" w:rsidP="0006045A">
      <w:pPr>
        <w:pStyle w:val="Paragraphedeliste"/>
        <w:numPr>
          <w:ilvl w:val="0"/>
          <w:numId w:val="43"/>
        </w:numPr>
        <w:rPr>
          <w:sz w:val="20"/>
        </w:rPr>
      </w:pPr>
      <w:r w:rsidRPr="00415D51">
        <w:rPr>
          <w:sz w:val="20"/>
        </w:rPr>
        <w:t>Dispositif de mise au point automatique et motorisé</w:t>
      </w:r>
    </w:p>
    <w:p w:rsidR="00415D51" w:rsidRPr="00415D51" w:rsidRDefault="00415D51" w:rsidP="0006045A">
      <w:pPr>
        <w:pStyle w:val="Paragraphedeliste"/>
        <w:numPr>
          <w:ilvl w:val="0"/>
          <w:numId w:val="43"/>
        </w:numPr>
        <w:rPr>
          <w:sz w:val="20"/>
        </w:rPr>
      </w:pPr>
      <w:r w:rsidRPr="00415D51">
        <w:rPr>
          <w:sz w:val="20"/>
        </w:rPr>
        <w:t>Présence d'un zoom optique : *10 au minimum</w:t>
      </w:r>
    </w:p>
    <w:p w:rsidR="00415D51" w:rsidRPr="00415D51" w:rsidRDefault="00415D51" w:rsidP="0006045A">
      <w:pPr>
        <w:pStyle w:val="Paragraphedeliste"/>
        <w:numPr>
          <w:ilvl w:val="0"/>
          <w:numId w:val="43"/>
        </w:numPr>
        <w:rPr>
          <w:sz w:val="20"/>
        </w:rPr>
      </w:pPr>
      <w:r w:rsidRPr="00415D51">
        <w:rPr>
          <w:sz w:val="20"/>
        </w:rPr>
        <w:t>Filtre IR</w:t>
      </w:r>
    </w:p>
    <w:p w:rsidR="00415D51" w:rsidRPr="00415D51" w:rsidRDefault="00415D51" w:rsidP="0006045A">
      <w:pPr>
        <w:pStyle w:val="Paragraphedeliste"/>
        <w:numPr>
          <w:ilvl w:val="0"/>
          <w:numId w:val="43"/>
        </w:numPr>
        <w:rPr>
          <w:sz w:val="20"/>
        </w:rPr>
      </w:pPr>
      <w:r w:rsidRPr="00415D51">
        <w:rPr>
          <w:sz w:val="20"/>
        </w:rPr>
        <w:t>Résolution diffusion vidéo : 1080p au minimum</w:t>
      </w:r>
    </w:p>
    <w:p w:rsidR="00415D51" w:rsidRPr="00415D51" w:rsidRDefault="00415D51" w:rsidP="0006045A">
      <w:pPr>
        <w:pStyle w:val="Paragraphedeliste"/>
        <w:numPr>
          <w:ilvl w:val="0"/>
          <w:numId w:val="43"/>
        </w:numPr>
        <w:rPr>
          <w:sz w:val="20"/>
        </w:rPr>
      </w:pPr>
      <w:r w:rsidRPr="00415D51">
        <w:rPr>
          <w:sz w:val="20"/>
        </w:rPr>
        <w:t>Compression vidéo : H.264 au minimum</w:t>
      </w:r>
    </w:p>
    <w:p w:rsidR="00415D51" w:rsidRPr="00415D51" w:rsidRDefault="00415D51" w:rsidP="0006045A">
      <w:pPr>
        <w:pStyle w:val="Paragraphedeliste"/>
        <w:numPr>
          <w:ilvl w:val="0"/>
          <w:numId w:val="43"/>
        </w:numPr>
        <w:rPr>
          <w:sz w:val="20"/>
        </w:rPr>
      </w:pPr>
      <w:r w:rsidRPr="00415D51">
        <w:rPr>
          <w:sz w:val="20"/>
        </w:rPr>
        <w:t xml:space="preserve">Interface </w:t>
      </w:r>
      <w:r>
        <w:rPr>
          <w:sz w:val="20"/>
        </w:rPr>
        <w:t>entrée : BNC</w:t>
      </w:r>
    </w:p>
    <w:p w:rsidR="00415D51" w:rsidRDefault="00415D51" w:rsidP="00AE40F4"/>
    <w:p w:rsidR="00415D51" w:rsidRPr="00415D51" w:rsidRDefault="00415D51" w:rsidP="00415D51">
      <w:pPr>
        <w:rPr>
          <w:u w:val="single"/>
        </w:rPr>
      </w:pPr>
      <w:r w:rsidRPr="00415D51">
        <w:rPr>
          <w:u w:val="single"/>
        </w:rPr>
        <w:t>Caractéristiques des caméras analogiques, fixe :</w:t>
      </w:r>
    </w:p>
    <w:p w:rsidR="00415D51" w:rsidRPr="00415D51" w:rsidRDefault="00415D51" w:rsidP="0006045A">
      <w:pPr>
        <w:pStyle w:val="Paragraphedeliste"/>
        <w:numPr>
          <w:ilvl w:val="0"/>
          <w:numId w:val="43"/>
        </w:numPr>
        <w:rPr>
          <w:sz w:val="20"/>
        </w:rPr>
      </w:pPr>
      <w:r w:rsidRPr="00415D51">
        <w:rPr>
          <w:sz w:val="20"/>
        </w:rPr>
        <w:t xml:space="preserve">Caméra </w:t>
      </w:r>
      <w:r>
        <w:rPr>
          <w:sz w:val="20"/>
        </w:rPr>
        <w:t>analogique</w:t>
      </w:r>
      <w:r w:rsidRPr="00415D51">
        <w:rPr>
          <w:sz w:val="20"/>
        </w:rPr>
        <w:t>, fixe, extérieure (IP 66), couleur</w:t>
      </w:r>
    </w:p>
    <w:p w:rsidR="00415D51" w:rsidRPr="00415D51" w:rsidRDefault="00415D51" w:rsidP="0006045A">
      <w:pPr>
        <w:pStyle w:val="Paragraphedeliste"/>
        <w:numPr>
          <w:ilvl w:val="0"/>
          <w:numId w:val="43"/>
        </w:numPr>
        <w:rPr>
          <w:sz w:val="20"/>
        </w:rPr>
      </w:pPr>
      <w:r w:rsidRPr="00415D51">
        <w:rPr>
          <w:sz w:val="20"/>
        </w:rPr>
        <w:t>Type de fonctionnement de la caméra : Jour et Nuit</w:t>
      </w:r>
    </w:p>
    <w:p w:rsidR="006D4194" w:rsidRDefault="006D4194" w:rsidP="006D4194">
      <w:pPr>
        <w:pStyle w:val="Paragraphedeliste"/>
        <w:numPr>
          <w:ilvl w:val="0"/>
          <w:numId w:val="43"/>
        </w:numPr>
        <w:rPr>
          <w:sz w:val="20"/>
        </w:rPr>
      </w:pPr>
      <w:r>
        <w:rPr>
          <w:sz w:val="20"/>
        </w:rPr>
        <w:t>Eclairage IR</w:t>
      </w:r>
    </w:p>
    <w:p w:rsidR="00415D51" w:rsidRPr="00415D51" w:rsidRDefault="00415D51" w:rsidP="0006045A">
      <w:pPr>
        <w:pStyle w:val="Paragraphedeliste"/>
        <w:numPr>
          <w:ilvl w:val="0"/>
          <w:numId w:val="43"/>
        </w:numPr>
        <w:rPr>
          <w:sz w:val="20"/>
        </w:rPr>
      </w:pPr>
      <w:r w:rsidRPr="00415D51">
        <w:rPr>
          <w:sz w:val="20"/>
        </w:rPr>
        <w:t xml:space="preserve">Alimentation : 12 ou 24V </w:t>
      </w:r>
    </w:p>
    <w:p w:rsidR="00415D51" w:rsidRPr="00415D51" w:rsidRDefault="00415D51" w:rsidP="0006045A">
      <w:pPr>
        <w:pStyle w:val="Paragraphedeliste"/>
        <w:numPr>
          <w:ilvl w:val="0"/>
          <w:numId w:val="43"/>
        </w:numPr>
        <w:rPr>
          <w:sz w:val="20"/>
        </w:rPr>
      </w:pPr>
      <w:r w:rsidRPr="00415D51">
        <w:rPr>
          <w:sz w:val="20"/>
        </w:rPr>
        <w:t>Capteur CMOS</w:t>
      </w:r>
    </w:p>
    <w:p w:rsidR="00415D51" w:rsidRPr="00415D51" w:rsidRDefault="00415D51" w:rsidP="0006045A">
      <w:pPr>
        <w:pStyle w:val="Paragraphedeliste"/>
        <w:numPr>
          <w:ilvl w:val="0"/>
          <w:numId w:val="43"/>
        </w:numPr>
        <w:rPr>
          <w:sz w:val="20"/>
        </w:rPr>
      </w:pPr>
      <w:r w:rsidRPr="00415D51">
        <w:rPr>
          <w:sz w:val="20"/>
        </w:rPr>
        <w:t>Nombre de pixels : 1920*1080</w:t>
      </w:r>
    </w:p>
    <w:p w:rsidR="00415D51" w:rsidRPr="00415D51" w:rsidRDefault="00415D51" w:rsidP="0006045A">
      <w:pPr>
        <w:pStyle w:val="Paragraphedeliste"/>
        <w:numPr>
          <w:ilvl w:val="0"/>
          <w:numId w:val="43"/>
        </w:numPr>
        <w:rPr>
          <w:sz w:val="20"/>
        </w:rPr>
      </w:pPr>
      <w:r w:rsidRPr="00415D51">
        <w:rPr>
          <w:sz w:val="20"/>
        </w:rPr>
        <w:t>Balayage : progressif</w:t>
      </w:r>
    </w:p>
    <w:p w:rsidR="00415D51" w:rsidRPr="00415D51" w:rsidRDefault="00415D51" w:rsidP="0006045A">
      <w:pPr>
        <w:pStyle w:val="Paragraphedeliste"/>
        <w:numPr>
          <w:ilvl w:val="0"/>
          <w:numId w:val="43"/>
        </w:numPr>
        <w:rPr>
          <w:sz w:val="20"/>
        </w:rPr>
      </w:pPr>
      <w:r w:rsidRPr="00415D51">
        <w:rPr>
          <w:sz w:val="20"/>
        </w:rPr>
        <w:t>Objectif à focale fixe adapté à la taille du capteur</w:t>
      </w:r>
    </w:p>
    <w:p w:rsidR="00415D51" w:rsidRPr="00415D51" w:rsidRDefault="00415D51" w:rsidP="0006045A">
      <w:pPr>
        <w:pStyle w:val="Paragraphedeliste"/>
        <w:numPr>
          <w:ilvl w:val="0"/>
          <w:numId w:val="43"/>
        </w:numPr>
        <w:rPr>
          <w:sz w:val="20"/>
        </w:rPr>
      </w:pPr>
      <w:r w:rsidRPr="00415D51">
        <w:rPr>
          <w:sz w:val="20"/>
        </w:rPr>
        <w:t>Dispositif de mise au point automatique et motorisé</w:t>
      </w:r>
    </w:p>
    <w:p w:rsidR="00415D51" w:rsidRPr="00415D51" w:rsidRDefault="00415D51" w:rsidP="0006045A">
      <w:pPr>
        <w:pStyle w:val="Paragraphedeliste"/>
        <w:numPr>
          <w:ilvl w:val="0"/>
          <w:numId w:val="43"/>
        </w:numPr>
        <w:rPr>
          <w:sz w:val="20"/>
        </w:rPr>
      </w:pPr>
      <w:r w:rsidRPr="00415D51">
        <w:rPr>
          <w:sz w:val="20"/>
        </w:rPr>
        <w:t>Présence d'un zoom optique : *10 au minimum</w:t>
      </w:r>
    </w:p>
    <w:p w:rsidR="00415D51" w:rsidRPr="00415D51" w:rsidRDefault="00415D51" w:rsidP="0006045A">
      <w:pPr>
        <w:pStyle w:val="Paragraphedeliste"/>
        <w:numPr>
          <w:ilvl w:val="0"/>
          <w:numId w:val="43"/>
        </w:numPr>
        <w:rPr>
          <w:sz w:val="20"/>
        </w:rPr>
      </w:pPr>
      <w:r w:rsidRPr="00415D51">
        <w:rPr>
          <w:sz w:val="20"/>
        </w:rPr>
        <w:t>Filtre IR</w:t>
      </w:r>
    </w:p>
    <w:p w:rsidR="00415D51" w:rsidRPr="00415D51" w:rsidRDefault="00415D51" w:rsidP="0006045A">
      <w:pPr>
        <w:pStyle w:val="Paragraphedeliste"/>
        <w:numPr>
          <w:ilvl w:val="0"/>
          <w:numId w:val="43"/>
        </w:numPr>
        <w:rPr>
          <w:sz w:val="20"/>
        </w:rPr>
      </w:pPr>
      <w:r w:rsidRPr="00415D51">
        <w:rPr>
          <w:sz w:val="20"/>
        </w:rPr>
        <w:t>Résolution diffusion vidéo : 1080p au minimum</w:t>
      </w:r>
    </w:p>
    <w:p w:rsidR="00415D51" w:rsidRPr="00415D51" w:rsidRDefault="00415D51" w:rsidP="0006045A">
      <w:pPr>
        <w:pStyle w:val="Paragraphedeliste"/>
        <w:numPr>
          <w:ilvl w:val="0"/>
          <w:numId w:val="43"/>
        </w:numPr>
        <w:rPr>
          <w:sz w:val="20"/>
        </w:rPr>
      </w:pPr>
      <w:r w:rsidRPr="00415D51">
        <w:rPr>
          <w:sz w:val="20"/>
        </w:rPr>
        <w:t>Compression vidéo : H.264 au minimum</w:t>
      </w:r>
    </w:p>
    <w:p w:rsidR="00415D51" w:rsidRPr="00415D51" w:rsidRDefault="00415D51" w:rsidP="0006045A">
      <w:pPr>
        <w:pStyle w:val="Paragraphedeliste"/>
        <w:numPr>
          <w:ilvl w:val="0"/>
          <w:numId w:val="43"/>
        </w:numPr>
        <w:rPr>
          <w:sz w:val="20"/>
        </w:rPr>
      </w:pPr>
      <w:r w:rsidRPr="00415D51">
        <w:rPr>
          <w:sz w:val="20"/>
        </w:rPr>
        <w:t xml:space="preserve">Interface </w:t>
      </w:r>
      <w:r>
        <w:rPr>
          <w:sz w:val="20"/>
        </w:rPr>
        <w:t>entrée : BNC</w:t>
      </w:r>
    </w:p>
    <w:p w:rsidR="00F46E50" w:rsidRDefault="00F46E50" w:rsidP="00AE40F4"/>
    <w:p w:rsidR="001332A3" w:rsidRPr="00D26CAE" w:rsidRDefault="001332A3" w:rsidP="001332A3">
      <w:pPr>
        <w:pStyle w:val="Titre3"/>
      </w:pPr>
      <w:r w:rsidRPr="00D26CAE">
        <w:t>Quantitatif des caméras :</w:t>
      </w:r>
    </w:p>
    <w:p w:rsidR="001332A3" w:rsidRPr="00D26CAE" w:rsidRDefault="001332A3" w:rsidP="00AE40F4"/>
    <w:tbl>
      <w:tblPr>
        <w:tblStyle w:val="Grilledutableau"/>
        <w:tblW w:w="0" w:type="auto"/>
        <w:tblLook w:val="04A0" w:firstRow="1" w:lastRow="0" w:firstColumn="1" w:lastColumn="0" w:noHBand="0" w:noVBand="1"/>
      </w:tblPr>
      <w:tblGrid>
        <w:gridCol w:w="5173"/>
        <w:gridCol w:w="5173"/>
      </w:tblGrid>
      <w:tr w:rsidR="001332A3" w:rsidRPr="00D26CAE" w:rsidTr="001332A3">
        <w:tc>
          <w:tcPr>
            <w:tcW w:w="5173" w:type="dxa"/>
          </w:tcPr>
          <w:p w:rsidR="001332A3" w:rsidRPr="00D26CAE" w:rsidRDefault="001332A3" w:rsidP="001332A3">
            <w:pPr>
              <w:jc w:val="center"/>
              <w:rPr>
                <w:b/>
              </w:rPr>
            </w:pPr>
            <w:r w:rsidRPr="00D26CAE">
              <w:rPr>
                <w:b/>
              </w:rPr>
              <w:t>Type de caméra</w:t>
            </w:r>
          </w:p>
        </w:tc>
        <w:tc>
          <w:tcPr>
            <w:tcW w:w="5173" w:type="dxa"/>
          </w:tcPr>
          <w:p w:rsidR="001332A3" w:rsidRPr="00D26CAE" w:rsidRDefault="001332A3" w:rsidP="001332A3">
            <w:pPr>
              <w:jc w:val="center"/>
              <w:rPr>
                <w:b/>
              </w:rPr>
            </w:pPr>
            <w:r w:rsidRPr="00D26CAE">
              <w:rPr>
                <w:b/>
              </w:rPr>
              <w:t>Quantité</w:t>
            </w:r>
          </w:p>
        </w:tc>
      </w:tr>
      <w:tr w:rsidR="001332A3" w:rsidRPr="00D26CAE" w:rsidTr="001332A3">
        <w:tc>
          <w:tcPr>
            <w:tcW w:w="5173" w:type="dxa"/>
            <w:vAlign w:val="center"/>
          </w:tcPr>
          <w:p w:rsidR="001332A3" w:rsidRPr="00D26CAE" w:rsidRDefault="001332A3" w:rsidP="001332A3">
            <w:pPr>
              <w:jc w:val="center"/>
            </w:pPr>
            <w:r w:rsidRPr="00D26CAE">
              <w:t>Caméras IP, dôme motorisée</w:t>
            </w:r>
          </w:p>
        </w:tc>
        <w:tc>
          <w:tcPr>
            <w:tcW w:w="5173" w:type="dxa"/>
            <w:vAlign w:val="center"/>
          </w:tcPr>
          <w:p w:rsidR="001332A3" w:rsidRPr="00D26CAE" w:rsidRDefault="00D26CAE" w:rsidP="001332A3">
            <w:pPr>
              <w:jc w:val="center"/>
            </w:pPr>
            <w:r w:rsidRPr="00D26CAE">
              <w:t>2</w:t>
            </w:r>
          </w:p>
        </w:tc>
      </w:tr>
      <w:tr w:rsidR="001332A3" w:rsidRPr="00D26CAE" w:rsidTr="001332A3">
        <w:tc>
          <w:tcPr>
            <w:tcW w:w="5173" w:type="dxa"/>
            <w:vAlign w:val="center"/>
          </w:tcPr>
          <w:p w:rsidR="001332A3" w:rsidRPr="00D26CAE" w:rsidRDefault="001332A3" w:rsidP="001332A3">
            <w:pPr>
              <w:jc w:val="center"/>
            </w:pPr>
            <w:r w:rsidRPr="00D26CAE">
              <w:t>Caméras IP, fixe</w:t>
            </w:r>
          </w:p>
        </w:tc>
        <w:tc>
          <w:tcPr>
            <w:tcW w:w="5173" w:type="dxa"/>
            <w:vAlign w:val="center"/>
          </w:tcPr>
          <w:p w:rsidR="001332A3" w:rsidRPr="00D26CAE" w:rsidRDefault="00D26CAE" w:rsidP="001332A3">
            <w:pPr>
              <w:jc w:val="center"/>
            </w:pPr>
            <w:r w:rsidRPr="00D26CAE">
              <w:t>2</w:t>
            </w:r>
          </w:p>
        </w:tc>
      </w:tr>
      <w:tr w:rsidR="001332A3" w:rsidRPr="00D26CAE" w:rsidTr="001332A3">
        <w:tc>
          <w:tcPr>
            <w:tcW w:w="5173" w:type="dxa"/>
            <w:vAlign w:val="center"/>
          </w:tcPr>
          <w:p w:rsidR="001332A3" w:rsidRPr="00D26CAE" w:rsidRDefault="001332A3" w:rsidP="001332A3">
            <w:pPr>
              <w:jc w:val="center"/>
            </w:pPr>
            <w:r w:rsidRPr="00D26CAE">
              <w:t>Caméras analogiques, dôme motorisée</w:t>
            </w:r>
          </w:p>
        </w:tc>
        <w:tc>
          <w:tcPr>
            <w:tcW w:w="5173" w:type="dxa"/>
            <w:vAlign w:val="center"/>
          </w:tcPr>
          <w:p w:rsidR="001332A3" w:rsidRPr="00D26CAE" w:rsidRDefault="00D26CAE" w:rsidP="001332A3">
            <w:pPr>
              <w:jc w:val="center"/>
            </w:pPr>
            <w:r w:rsidRPr="00D26CAE">
              <w:t>2</w:t>
            </w:r>
          </w:p>
        </w:tc>
      </w:tr>
      <w:tr w:rsidR="001332A3" w:rsidTr="001332A3">
        <w:tc>
          <w:tcPr>
            <w:tcW w:w="5173" w:type="dxa"/>
            <w:vAlign w:val="center"/>
          </w:tcPr>
          <w:p w:rsidR="001332A3" w:rsidRPr="00D26CAE" w:rsidRDefault="001332A3" w:rsidP="001332A3">
            <w:pPr>
              <w:jc w:val="center"/>
            </w:pPr>
            <w:r w:rsidRPr="00D26CAE">
              <w:t>Caméras analogiques, fixe</w:t>
            </w:r>
          </w:p>
        </w:tc>
        <w:tc>
          <w:tcPr>
            <w:tcW w:w="5173" w:type="dxa"/>
            <w:vAlign w:val="center"/>
          </w:tcPr>
          <w:p w:rsidR="001332A3" w:rsidRPr="00D26CAE" w:rsidRDefault="00D26CAE" w:rsidP="001332A3">
            <w:pPr>
              <w:jc w:val="center"/>
            </w:pPr>
            <w:r w:rsidRPr="00D26CAE">
              <w:t>2</w:t>
            </w:r>
          </w:p>
        </w:tc>
      </w:tr>
    </w:tbl>
    <w:p w:rsidR="001332A3" w:rsidRDefault="001332A3" w:rsidP="00AE40F4"/>
    <w:p w:rsidR="00F46E50" w:rsidRDefault="00F46E50" w:rsidP="00F46E50">
      <w:pPr>
        <w:pStyle w:val="Titre3"/>
      </w:pPr>
      <w:r>
        <w:t>Caractéristiques de l'enregistreur</w:t>
      </w:r>
      <w:r w:rsidR="00415D51">
        <w:t xml:space="preserve"> </w:t>
      </w:r>
      <w:r>
        <w:t>:</w:t>
      </w:r>
    </w:p>
    <w:p w:rsidR="00F46E50" w:rsidRDefault="00F46E50" w:rsidP="00AE40F4"/>
    <w:p w:rsidR="00F46E50" w:rsidRDefault="00F46E50" w:rsidP="00AE40F4">
      <w:r>
        <w:lastRenderedPageBreak/>
        <w:t>Le candidat doit prévoir dans son offre la</w:t>
      </w:r>
      <w:r w:rsidR="00457F9A">
        <w:t xml:space="preserve"> fourniture et la </w:t>
      </w:r>
      <w:r>
        <w:t>mise en place d'un serveur enregistreur permettant de centraliser et d'enregistrer tous les flux vidéos provenant des différentes caméras IP et des caméras analogiques. La mise en place de 2 enregistreurs traitant chacun un type spécifique de flux vidéo n'est pas proscrite si une intégration logique est réalisée au sein d'une unique entité.</w:t>
      </w:r>
    </w:p>
    <w:p w:rsidR="00F46E50" w:rsidRDefault="00F46E50" w:rsidP="00AE40F4"/>
    <w:p w:rsidR="00F46E50" w:rsidRPr="00F46E50" w:rsidRDefault="00F46E50" w:rsidP="00AE40F4">
      <w:r w:rsidRPr="00F46E50">
        <w:t xml:space="preserve">Ce ou ces enregistreurs devront être </w:t>
      </w:r>
      <w:r w:rsidR="007B6EF0" w:rsidRPr="00F46E50">
        <w:t>compatibles</w:t>
      </w:r>
      <w:r w:rsidRPr="00F46E50">
        <w:t xml:space="preserve"> avec tous les éléments du système de vidéosurveillance (caméras, joystick, écran de visualisation), décrits dans le </w:t>
      </w:r>
      <w:r>
        <w:t xml:space="preserve">présent CCTP, </w:t>
      </w:r>
      <w:r w:rsidRPr="00F46E50">
        <w:t xml:space="preserve">qui seront proposés par le candidat notamment </w:t>
      </w:r>
      <w:r>
        <w:t>en ce qui concerne</w:t>
      </w:r>
      <w:r w:rsidRPr="00F46E50">
        <w:t xml:space="preserve"> le décodage et le pilotage.</w:t>
      </w:r>
    </w:p>
    <w:p w:rsidR="00F46E50" w:rsidRDefault="00F46E50" w:rsidP="00AE40F4">
      <w:pPr>
        <w:rPr>
          <w:highlight w:val="red"/>
        </w:rPr>
      </w:pPr>
    </w:p>
    <w:p w:rsidR="00F46E50" w:rsidRDefault="00F46E50" w:rsidP="00F46E50">
      <w:r w:rsidRPr="00F46E50">
        <w:t>Le ou les enregistreurs seront intégrés au système d'information de l'établissement dans un VLAN spécifique. Le ou les enregistreurs devront pouvoir gérer ce mode de fonctionnement</w:t>
      </w:r>
    </w:p>
    <w:p w:rsidR="00F46E50" w:rsidRDefault="00F46E50" w:rsidP="00AE40F4">
      <w:pPr>
        <w:rPr>
          <w:highlight w:val="red"/>
        </w:rPr>
      </w:pPr>
    </w:p>
    <w:p w:rsidR="00F46E50" w:rsidRDefault="00F46E50" w:rsidP="00AE40F4">
      <w:r>
        <w:t>Les caractéristiques techniques minimales de l'enregistreur sont les suivantes :</w:t>
      </w:r>
    </w:p>
    <w:p w:rsidR="00F46E50" w:rsidRPr="00195BA0" w:rsidRDefault="00195BA0" w:rsidP="0006045A">
      <w:pPr>
        <w:pStyle w:val="Paragraphedeliste"/>
        <w:numPr>
          <w:ilvl w:val="0"/>
          <w:numId w:val="40"/>
        </w:numPr>
        <w:rPr>
          <w:sz w:val="20"/>
        </w:rPr>
      </w:pPr>
      <w:r w:rsidRPr="00195BA0">
        <w:rPr>
          <w:sz w:val="20"/>
        </w:rPr>
        <w:t>8 voies numériques (Interfaces d'entrée vidéo : 8 interfaces indépendantes Ethernet PoE 10/100 via RJ-45)</w:t>
      </w:r>
    </w:p>
    <w:p w:rsidR="00195BA0" w:rsidRPr="00195BA0" w:rsidRDefault="00195BA0" w:rsidP="0006045A">
      <w:pPr>
        <w:pStyle w:val="Paragraphedeliste"/>
        <w:numPr>
          <w:ilvl w:val="0"/>
          <w:numId w:val="40"/>
        </w:numPr>
        <w:rPr>
          <w:sz w:val="20"/>
        </w:rPr>
      </w:pPr>
      <w:r w:rsidRPr="00195BA0">
        <w:rPr>
          <w:sz w:val="20"/>
        </w:rPr>
        <w:t>8 voies analogiques (Interface d'entrée vidéo : 8 interfaces indépendantes via BNC)</w:t>
      </w:r>
    </w:p>
    <w:p w:rsidR="00195BA0" w:rsidRPr="00195BA0" w:rsidRDefault="00195BA0" w:rsidP="0006045A">
      <w:pPr>
        <w:pStyle w:val="Paragraphedeliste"/>
        <w:numPr>
          <w:ilvl w:val="0"/>
          <w:numId w:val="40"/>
        </w:numPr>
        <w:rPr>
          <w:sz w:val="20"/>
        </w:rPr>
      </w:pPr>
      <w:r w:rsidRPr="00195BA0">
        <w:rPr>
          <w:sz w:val="20"/>
        </w:rPr>
        <w:t>Prise en charge de la compression vidéo H.264</w:t>
      </w:r>
    </w:p>
    <w:p w:rsidR="00195BA0" w:rsidRPr="00195BA0" w:rsidRDefault="00195BA0" w:rsidP="0006045A">
      <w:pPr>
        <w:pStyle w:val="Paragraphedeliste"/>
        <w:numPr>
          <w:ilvl w:val="0"/>
          <w:numId w:val="40"/>
        </w:numPr>
        <w:rPr>
          <w:sz w:val="20"/>
        </w:rPr>
      </w:pPr>
      <w:r w:rsidRPr="00195BA0">
        <w:rPr>
          <w:sz w:val="20"/>
        </w:rPr>
        <w:t>Résolution d'enregistrement : 1080p au minimum</w:t>
      </w:r>
    </w:p>
    <w:p w:rsidR="00195BA0" w:rsidRPr="00195BA0" w:rsidRDefault="00195BA0" w:rsidP="0006045A">
      <w:pPr>
        <w:pStyle w:val="Paragraphedeliste"/>
        <w:numPr>
          <w:ilvl w:val="0"/>
          <w:numId w:val="40"/>
        </w:numPr>
        <w:rPr>
          <w:sz w:val="20"/>
        </w:rPr>
      </w:pPr>
      <w:r w:rsidRPr="00195BA0">
        <w:rPr>
          <w:sz w:val="20"/>
        </w:rPr>
        <w:t>Capacité de décodage sur  8 voies en simultanées : 1080p au minimum</w:t>
      </w:r>
    </w:p>
    <w:p w:rsidR="00F46E50" w:rsidRPr="00195BA0" w:rsidRDefault="00195BA0" w:rsidP="0006045A">
      <w:pPr>
        <w:pStyle w:val="Paragraphedeliste"/>
        <w:numPr>
          <w:ilvl w:val="0"/>
          <w:numId w:val="40"/>
        </w:numPr>
        <w:rPr>
          <w:sz w:val="20"/>
        </w:rPr>
      </w:pPr>
      <w:r w:rsidRPr="00195BA0">
        <w:rPr>
          <w:sz w:val="20"/>
        </w:rPr>
        <w:t>Présence, d'au minimum, 2 interfaces SATA pour la mise en place de disques durs de stockage</w:t>
      </w:r>
    </w:p>
    <w:p w:rsidR="00195BA0" w:rsidRPr="00195BA0" w:rsidRDefault="00195BA0" w:rsidP="0006045A">
      <w:pPr>
        <w:pStyle w:val="Paragraphedeliste"/>
        <w:numPr>
          <w:ilvl w:val="0"/>
          <w:numId w:val="40"/>
        </w:numPr>
        <w:rPr>
          <w:sz w:val="20"/>
        </w:rPr>
      </w:pPr>
      <w:r w:rsidRPr="00195BA0">
        <w:rPr>
          <w:sz w:val="20"/>
        </w:rPr>
        <w:t>Capacité de stockage installée : 2 To au minimum</w:t>
      </w:r>
    </w:p>
    <w:p w:rsidR="00195BA0" w:rsidRPr="00195BA0" w:rsidRDefault="00195BA0" w:rsidP="0006045A">
      <w:pPr>
        <w:pStyle w:val="Paragraphedeliste"/>
        <w:numPr>
          <w:ilvl w:val="0"/>
          <w:numId w:val="40"/>
        </w:numPr>
        <w:rPr>
          <w:sz w:val="20"/>
        </w:rPr>
      </w:pPr>
      <w:r w:rsidRPr="00195BA0">
        <w:rPr>
          <w:sz w:val="20"/>
        </w:rPr>
        <w:t>1 interface de sortie vidéo via HDMI 1920*1080p/60Hz</w:t>
      </w:r>
    </w:p>
    <w:p w:rsidR="00195BA0" w:rsidRPr="00195BA0" w:rsidRDefault="00195BA0" w:rsidP="0006045A">
      <w:pPr>
        <w:pStyle w:val="Paragraphedeliste"/>
        <w:numPr>
          <w:ilvl w:val="0"/>
          <w:numId w:val="40"/>
        </w:numPr>
        <w:rPr>
          <w:sz w:val="20"/>
        </w:rPr>
      </w:pPr>
      <w:r w:rsidRPr="00195BA0">
        <w:rPr>
          <w:sz w:val="20"/>
        </w:rPr>
        <w:t>1 interface Ethernet 10/100/1000 (au minimum) via RJ-45 pour la mise en réseau de l'enregistreur</w:t>
      </w:r>
    </w:p>
    <w:p w:rsidR="00195BA0" w:rsidRPr="00195BA0" w:rsidRDefault="00195BA0" w:rsidP="0006045A">
      <w:pPr>
        <w:pStyle w:val="Paragraphedeliste"/>
        <w:numPr>
          <w:ilvl w:val="0"/>
          <w:numId w:val="40"/>
        </w:numPr>
        <w:rPr>
          <w:sz w:val="20"/>
        </w:rPr>
      </w:pPr>
      <w:r w:rsidRPr="00195BA0">
        <w:rPr>
          <w:sz w:val="20"/>
        </w:rPr>
        <w:t>1 sortie audio</w:t>
      </w:r>
    </w:p>
    <w:p w:rsidR="00195BA0" w:rsidRPr="00195BA0" w:rsidRDefault="00195BA0" w:rsidP="0006045A">
      <w:pPr>
        <w:pStyle w:val="Paragraphedeliste"/>
        <w:numPr>
          <w:ilvl w:val="0"/>
          <w:numId w:val="40"/>
        </w:numPr>
        <w:rPr>
          <w:sz w:val="20"/>
        </w:rPr>
      </w:pPr>
      <w:r w:rsidRPr="00195BA0">
        <w:rPr>
          <w:sz w:val="20"/>
        </w:rPr>
        <w:t>1 entrée audio</w:t>
      </w:r>
    </w:p>
    <w:p w:rsidR="00195BA0" w:rsidRPr="00195BA0" w:rsidRDefault="00195BA0" w:rsidP="0006045A">
      <w:pPr>
        <w:pStyle w:val="Paragraphedeliste"/>
        <w:numPr>
          <w:ilvl w:val="0"/>
          <w:numId w:val="40"/>
        </w:numPr>
        <w:rPr>
          <w:sz w:val="20"/>
        </w:rPr>
      </w:pPr>
      <w:r w:rsidRPr="00195BA0">
        <w:rPr>
          <w:sz w:val="20"/>
        </w:rPr>
        <w:t>Fonctionnalités de l'enregistreur (au minimum) : gestion des utilisateurs, la vision en directe d'une ou plusieurs caméras (mosaïque) ainsi que la synchronisation, déclenchement de scénarios</w:t>
      </w:r>
    </w:p>
    <w:p w:rsidR="00195BA0" w:rsidRPr="00195BA0" w:rsidRDefault="00195BA0" w:rsidP="0006045A">
      <w:pPr>
        <w:pStyle w:val="Paragraphedeliste"/>
        <w:numPr>
          <w:ilvl w:val="0"/>
          <w:numId w:val="40"/>
        </w:numPr>
        <w:rPr>
          <w:sz w:val="20"/>
        </w:rPr>
      </w:pPr>
      <w:r w:rsidRPr="00195BA0">
        <w:rPr>
          <w:sz w:val="20"/>
        </w:rPr>
        <w:t>Fonctionnalités réseaux : TCP, IP, UDP, HTTP, DHCP</w:t>
      </w:r>
    </w:p>
    <w:p w:rsidR="00F46E50" w:rsidRPr="00195BA0" w:rsidRDefault="00195BA0" w:rsidP="0006045A">
      <w:pPr>
        <w:pStyle w:val="Paragraphedeliste"/>
        <w:numPr>
          <w:ilvl w:val="0"/>
          <w:numId w:val="40"/>
        </w:numPr>
        <w:rPr>
          <w:sz w:val="20"/>
        </w:rPr>
      </w:pPr>
      <w:r w:rsidRPr="00195BA0">
        <w:rPr>
          <w:sz w:val="20"/>
        </w:rPr>
        <w:t>Alimentation : 230V</w:t>
      </w:r>
    </w:p>
    <w:p w:rsidR="00F46E50" w:rsidRDefault="00F46E50" w:rsidP="00AE40F4"/>
    <w:p w:rsidR="00F46E50" w:rsidRDefault="00F46E50" w:rsidP="00F46E50">
      <w:pPr>
        <w:pStyle w:val="Titre3"/>
      </w:pPr>
      <w:r>
        <w:t>Caractéristiques du joystick :</w:t>
      </w:r>
    </w:p>
    <w:p w:rsidR="00F46E50" w:rsidRDefault="00F46E50" w:rsidP="00F46E50"/>
    <w:p w:rsidR="00457F9A" w:rsidRDefault="00457F9A" w:rsidP="00457F9A">
      <w:r>
        <w:t xml:space="preserve">Le candidat doit prévoir dans son offre la fourniture et la mise en place d'un joystick permettant </w:t>
      </w:r>
      <w:r w:rsidRPr="00457F9A">
        <w:t>un contrôle externe de plusieurs caméras IP ainsi que la visualisation de leurs flux vidéo</w:t>
      </w:r>
      <w:r>
        <w:t>.</w:t>
      </w:r>
    </w:p>
    <w:p w:rsidR="00457F9A" w:rsidRDefault="00457F9A" w:rsidP="00457F9A"/>
    <w:p w:rsidR="00457F9A" w:rsidRPr="00F46E50" w:rsidRDefault="00457F9A" w:rsidP="00457F9A">
      <w:r>
        <w:t xml:space="preserve">Le joystick devra </w:t>
      </w:r>
      <w:r w:rsidRPr="00F46E50">
        <w:t xml:space="preserve">être compatible avec tous les éléments du système de vidéosurveillance (caméras, </w:t>
      </w:r>
      <w:r>
        <w:t>enregistreur</w:t>
      </w:r>
      <w:r w:rsidRPr="00F46E50">
        <w:t xml:space="preserve">, écran de visualisation), décrits dans le </w:t>
      </w:r>
      <w:r>
        <w:t xml:space="preserve">présent CCTP, </w:t>
      </w:r>
      <w:r w:rsidRPr="00F46E50">
        <w:t xml:space="preserve">qui seront proposés par le candidat notamment </w:t>
      </w:r>
      <w:r>
        <w:t>en ce qui concerne</w:t>
      </w:r>
      <w:r w:rsidRPr="00F46E50">
        <w:t xml:space="preserve"> le décodage et le pilotage.</w:t>
      </w:r>
    </w:p>
    <w:p w:rsidR="00457F9A" w:rsidRPr="00457F9A" w:rsidRDefault="00457F9A" w:rsidP="00457F9A"/>
    <w:p w:rsidR="00457F9A" w:rsidRDefault="00457F9A" w:rsidP="00457F9A">
      <w:r>
        <w:t>Les caractéristiques techniques minimales de joystick sont les suivantes :</w:t>
      </w:r>
    </w:p>
    <w:p w:rsidR="00817E1E" w:rsidRPr="00817E1E" w:rsidRDefault="00817E1E" w:rsidP="0006045A">
      <w:pPr>
        <w:pStyle w:val="Paragraphedeliste"/>
        <w:numPr>
          <w:ilvl w:val="0"/>
          <w:numId w:val="42"/>
        </w:numPr>
        <w:rPr>
          <w:sz w:val="20"/>
        </w:rPr>
      </w:pPr>
      <w:r w:rsidRPr="00817E1E">
        <w:rPr>
          <w:sz w:val="20"/>
        </w:rPr>
        <w:t>Prise en charge de la compression vidéo H.264 (compatibilité avec les caméras IP)</w:t>
      </w:r>
    </w:p>
    <w:p w:rsidR="00817E1E" w:rsidRPr="00817E1E" w:rsidRDefault="00817E1E" w:rsidP="0006045A">
      <w:pPr>
        <w:pStyle w:val="Paragraphedeliste"/>
        <w:numPr>
          <w:ilvl w:val="0"/>
          <w:numId w:val="42"/>
        </w:numPr>
        <w:rPr>
          <w:sz w:val="20"/>
        </w:rPr>
      </w:pPr>
      <w:r w:rsidRPr="00817E1E">
        <w:rPr>
          <w:sz w:val="20"/>
        </w:rPr>
        <w:t>Capacité de décodage : 1080p</w:t>
      </w:r>
    </w:p>
    <w:p w:rsidR="00817E1E" w:rsidRPr="00817E1E" w:rsidRDefault="00817E1E" w:rsidP="0006045A">
      <w:pPr>
        <w:pStyle w:val="Paragraphedeliste"/>
        <w:numPr>
          <w:ilvl w:val="0"/>
          <w:numId w:val="42"/>
        </w:numPr>
        <w:rPr>
          <w:sz w:val="20"/>
        </w:rPr>
      </w:pPr>
      <w:r w:rsidRPr="00817E1E">
        <w:rPr>
          <w:sz w:val="20"/>
        </w:rPr>
        <w:t>Manette de contrôle triaxiale</w:t>
      </w:r>
    </w:p>
    <w:p w:rsidR="00817E1E" w:rsidRPr="00817E1E" w:rsidRDefault="00817E1E" w:rsidP="0006045A">
      <w:pPr>
        <w:pStyle w:val="Paragraphedeliste"/>
        <w:numPr>
          <w:ilvl w:val="0"/>
          <w:numId w:val="42"/>
        </w:numPr>
        <w:rPr>
          <w:sz w:val="20"/>
        </w:rPr>
      </w:pPr>
      <w:r w:rsidRPr="00817E1E">
        <w:rPr>
          <w:sz w:val="20"/>
        </w:rPr>
        <w:t>1 interface Ethernet 10/100/1000 (au minimum) via RJ-45 pour la mise en réseau du joystick</w:t>
      </w:r>
    </w:p>
    <w:p w:rsidR="00817E1E" w:rsidRPr="00817E1E" w:rsidRDefault="00817E1E" w:rsidP="0006045A">
      <w:pPr>
        <w:pStyle w:val="Paragraphedeliste"/>
        <w:numPr>
          <w:ilvl w:val="0"/>
          <w:numId w:val="42"/>
        </w:numPr>
        <w:rPr>
          <w:sz w:val="20"/>
        </w:rPr>
      </w:pPr>
      <w:r w:rsidRPr="00817E1E">
        <w:rPr>
          <w:sz w:val="20"/>
        </w:rPr>
        <w:t>1 entrée audio</w:t>
      </w:r>
    </w:p>
    <w:p w:rsidR="00817E1E" w:rsidRPr="00817E1E" w:rsidRDefault="00817E1E" w:rsidP="0006045A">
      <w:pPr>
        <w:pStyle w:val="Paragraphedeliste"/>
        <w:numPr>
          <w:ilvl w:val="0"/>
          <w:numId w:val="42"/>
        </w:numPr>
        <w:rPr>
          <w:sz w:val="20"/>
        </w:rPr>
      </w:pPr>
      <w:r w:rsidRPr="00817E1E">
        <w:rPr>
          <w:sz w:val="20"/>
        </w:rPr>
        <w:t>1 sortie audio</w:t>
      </w:r>
    </w:p>
    <w:p w:rsidR="00817E1E" w:rsidRPr="00817E1E" w:rsidRDefault="00817E1E" w:rsidP="0006045A">
      <w:pPr>
        <w:pStyle w:val="Paragraphedeliste"/>
        <w:numPr>
          <w:ilvl w:val="0"/>
          <w:numId w:val="42"/>
        </w:numPr>
        <w:rPr>
          <w:sz w:val="20"/>
        </w:rPr>
      </w:pPr>
      <w:r w:rsidRPr="00817E1E">
        <w:rPr>
          <w:sz w:val="20"/>
        </w:rPr>
        <w:t>Interface sortie vidéo</w:t>
      </w:r>
    </w:p>
    <w:p w:rsidR="00817E1E" w:rsidRPr="00817E1E" w:rsidRDefault="00817E1E" w:rsidP="0006045A">
      <w:pPr>
        <w:pStyle w:val="Paragraphedeliste"/>
        <w:numPr>
          <w:ilvl w:val="0"/>
          <w:numId w:val="42"/>
        </w:numPr>
        <w:rPr>
          <w:sz w:val="20"/>
        </w:rPr>
      </w:pPr>
      <w:r w:rsidRPr="00817E1E">
        <w:rPr>
          <w:sz w:val="20"/>
        </w:rPr>
        <w:t>Ecran de visualisation : 7" au minimum</w:t>
      </w:r>
    </w:p>
    <w:p w:rsidR="00817E1E" w:rsidRPr="00817E1E" w:rsidRDefault="00817E1E" w:rsidP="0006045A">
      <w:pPr>
        <w:pStyle w:val="Paragraphedeliste"/>
        <w:numPr>
          <w:ilvl w:val="0"/>
          <w:numId w:val="42"/>
        </w:numPr>
        <w:rPr>
          <w:sz w:val="20"/>
          <w:u w:val="single"/>
        </w:rPr>
      </w:pPr>
      <w:r w:rsidRPr="00817E1E">
        <w:rPr>
          <w:sz w:val="20"/>
        </w:rPr>
        <w:t>Fonctionnalités : gestion des utilisateurs, la vision en directe d'une ou plusieurs caméras (mosaïque) ainsi que la synchronisation</w:t>
      </w:r>
    </w:p>
    <w:p w:rsidR="00457F9A" w:rsidRPr="00817E1E" w:rsidRDefault="00817E1E" w:rsidP="0006045A">
      <w:pPr>
        <w:pStyle w:val="Paragraphedeliste"/>
        <w:numPr>
          <w:ilvl w:val="0"/>
          <w:numId w:val="42"/>
        </w:numPr>
        <w:rPr>
          <w:sz w:val="20"/>
        </w:rPr>
      </w:pPr>
      <w:r w:rsidRPr="00817E1E">
        <w:rPr>
          <w:sz w:val="20"/>
        </w:rPr>
        <w:t xml:space="preserve">Fonctionnalités réseaux : TCP, IP, UDP, HTTP, DHCP </w:t>
      </w:r>
    </w:p>
    <w:p w:rsidR="00457F9A" w:rsidRPr="00817E1E" w:rsidRDefault="00457F9A" w:rsidP="0006045A">
      <w:pPr>
        <w:pStyle w:val="Paragraphedeliste"/>
        <w:numPr>
          <w:ilvl w:val="0"/>
          <w:numId w:val="42"/>
        </w:numPr>
        <w:rPr>
          <w:sz w:val="20"/>
        </w:rPr>
      </w:pPr>
      <w:r w:rsidRPr="00817E1E">
        <w:rPr>
          <w:sz w:val="20"/>
        </w:rPr>
        <w:t>alimentation 230V</w:t>
      </w:r>
    </w:p>
    <w:p w:rsidR="00457F9A" w:rsidRDefault="00457F9A" w:rsidP="00F46E50"/>
    <w:p w:rsidR="00F46E50" w:rsidRDefault="00F46E50" w:rsidP="00F46E50">
      <w:pPr>
        <w:pStyle w:val="Titre3"/>
      </w:pPr>
      <w:r>
        <w:t>Caractéristiques de l'écran de visualisation :</w:t>
      </w:r>
    </w:p>
    <w:p w:rsidR="00F46E50" w:rsidRDefault="00F46E50" w:rsidP="00AE40F4"/>
    <w:p w:rsidR="003F7C82" w:rsidRDefault="003F7C82" w:rsidP="003F7C82">
      <w:r>
        <w:t xml:space="preserve">Le candidat doit prévoir dans son offre </w:t>
      </w:r>
      <w:r w:rsidR="00457F9A">
        <w:t xml:space="preserve">la fourniture et </w:t>
      </w:r>
      <w:r>
        <w:t>la mise en place d'un écran de visualisation qui sera raccordé sur l'enregistreur numérique.</w:t>
      </w:r>
    </w:p>
    <w:p w:rsidR="003F7C82" w:rsidRDefault="003F7C82" w:rsidP="003F7C82"/>
    <w:p w:rsidR="003F7C82" w:rsidRDefault="003F7C82" w:rsidP="003F7C82">
      <w:r>
        <w:lastRenderedPageBreak/>
        <w:t>Les caractéristiques techniques minimales de l'écran de visualisation sont les suivantes :</w:t>
      </w:r>
    </w:p>
    <w:p w:rsidR="00195BA0" w:rsidRDefault="00195BA0" w:rsidP="00AE40F4"/>
    <w:p w:rsidR="003F7C82" w:rsidRPr="003F7C82" w:rsidRDefault="003F7C82" w:rsidP="0006045A">
      <w:pPr>
        <w:pStyle w:val="Paragraphedeliste"/>
        <w:numPr>
          <w:ilvl w:val="0"/>
          <w:numId w:val="41"/>
        </w:numPr>
        <w:rPr>
          <w:sz w:val="20"/>
        </w:rPr>
      </w:pPr>
      <w:r w:rsidRPr="003F7C82">
        <w:rPr>
          <w:sz w:val="20"/>
        </w:rPr>
        <w:t>Taille écran : 3</w:t>
      </w:r>
      <w:r>
        <w:rPr>
          <w:sz w:val="20"/>
        </w:rPr>
        <w:t>2</w:t>
      </w:r>
      <w:r w:rsidRPr="003F7C82">
        <w:rPr>
          <w:sz w:val="20"/>
        </w:rPr>
        <w:t>" au minimum</w:t>
      </w:r>
    </w:p>
    <w:p w:rsidR="003F7C82" w:rsidRPr="003F7C82" w:rsidRDefault="003F7C82" w:rsidP="0006045A">
      <w:pPr>
        <w:pStyle w:val="Paragraphedeliste"/>
        <w:numPr>
          <w:ilvl w:val="0"/>
          <w:numId w:val="41"/>
        </w:numPr>
        <w:rPr>
          <w:sz w:val="20"/>
        </w:rPr>
      </w:pPr>
      <w:r w:rsidRPr="003F7C82">
        <w:rPr>
          <w:sz w:val="20"/>
        </w:rPr>
        <w:t>Entrée vidéo : HDMI femelle au minimum</w:t>
      </w:r>
    </w:p>
    <w:p w:rsidR="003F7C82" w:rsidRPr="003F7C82" w:rsidRDefault="003F7C82" w:rsidP="0006045A">
      <w:pPr>
        <w:pStyle w:val="Paragraphedeliste"/>
        <w:numPr>
          <w:ilvl w:val="0"/>
          <w:numId w:val="41"/>
        </w:numPr>
        <w:rPr>
          <w:sz w:val="20"/>
        </w:rPr>
      </w:pPr>
      <w:r w:rsidRPr="003F7C82">
        <w:rPr>
          <w:sz w:val="20"/>
        </w:rPr>
        <w:t>Résolution d'affichage : 1920*1080p</w:t>
      </w:r>
    </w:p>
    <w:p w:rsidR="003F7C82" w:rsidRPr="00195BA0" w:rsidRDefault="003F7C82" w:rsidP="0006045A">
      <w:pPr>
        <w:pStyle w:val="Paragraphedeliste"/>
        <w:numPr>
          <w:ilvl w:val="0"/>
          <w:numId w:val="40"/>
        </w:numPr>
        <w:rPr>
          <w:sz w:val="20"/>
        </w:rPr>
      </w:pPr>
      <w:r w:rsidRPr="00195BA0">
        <w:rPr>
          <w:sz w:val="20"/>
        </w:rPr>
        <w:t>Alimentation : 230V</w:t>
      </w:r>
    </w:p>
    <w:p w:rsidR="003F7C82" w:rsidRDefault="003F7C82" w:rsidP="00AE40F4"/>
    <w:p w:rsidR="00B9284E" w:rsidRDefault="00B9284E" w:rsidP="00B9284E">
      <w:pPr>
        <w:pStyle w:val="Titre3"/>
      </w:pPr>
      <w:r>
        <w:t>Logiciel d'exploitation de la vidéosurveillance :</w:t>
      </w:r>
    </w:p>
    <w:p w:rsidR="00B9284E" w:rsidRDefault="00B9284E" w:rsidP="00B9284E"/>
    <w:p w:rsidR="00B9284E" w:rsidRDefault="00B9284E" w:rsidP="00B9284E">
      <w:r w:rsidRPr="00817868">
        <w:t>Le système de vidéos</w:t>
      </w:r>
      <w:r w:rsidR="00AC4C34" w:rsidRPr="00817868">
        <w:t xml:space="preserve">urveillance devra disposer d'une interface </w:t>
      </w:r>
      <w:r w:rsidRPr="00817868">
        <w:t>logiciel</w:t>
      </w:r>
      <w:r w:rsidR="00AC4C34" w:rsidRPr="00817868">
        <w:t>le</w:t>
      </w:r>
      <w:r w:rsidRPr="00817868">
        <w:t xml:space="preserve"> </w:t>
      </w:r>
      <w:r w:rsidR="00AC4C34" w:rsidRPr="00817868">
        <w:t xml:space="preserve">de paramétrage et </w:t>
      </w:r>
      <w:r w:rsidRPr="00817868">
        <w:t>d'exploitation</w:t>
      </w:r>
      <w:r w:rsidR="00AC4C34" w:rsidRPr="00817868">
        <w:t xml:space="preserve">. Ce logiciel </w:t>
      </w:r>
      <w:r w:rsidRPr="00817868">
        <w:t>devra</w:t>
      </w:r>
      <w:r>
        <w:t xml:space="preserve"> disposer, au minimum, des fonctionnalités suivantes :</w:t>
      </w:r>
    </w:p>
    <w:p w:rsidR="00B9284E" w:rsidRPr="00B9284E" w:rsidRDefault="00B9284E" w:rsidP="0006045A">
      <w:pPr>
        <w:pStyle w:val="Paragraphedeliste"/>
        <w:numPr>
          <w:ilvl w:val="0"/>
          <w:numId w:val="44"/>
        </w:numPr>
        <w:jc w:val="left"/>
        <w:rPr>
          <w:sz w:val="20"/>
          <w:szCs w:val="24"/>
        </w:rPr>
      </w:pPr>
      <w:r w:rsidRPr="00B9284E">
        <w:rPr>
          <w:sz w:val="20"/>
          <w:szCs w:val="24"/>
        </w:rPr>
        <w:t>La lecture des flux vidéo sans dégradation de la qualité de l’image</w:t>
      </w:r>
    </w:p>
    <w:p w:rsidR="00B9284E" w:rsidRPr="00B9284E" w:rsidRDefault="00B9284E" w:rsidP="0006045A">
      <w:pPr>
        <w:pStyle w:val="Paragraphedeliste"/>
        <w:numPr>
          <w:ilvl w:val="0"/>
          <w:numId w:val="44"/>
        </w:numPr>
        <w:jc w:val="left"/>
        <w:rPr>
          <w:sz w:val="20"/>
          <w:szCs w:val="24"/>
        </w:rPr>
      </w:pPr>
      <w:r w:rsidRPr="00B9284E">
        <w:rPr>
          <w:sz w:val="20"/>
          <w:szCs w:val="24"/>
        </w:rPr>
        <w:t>La lecture des flux vidéo en accéléré en arrière, au ralenti, recherche par aperçu vue</w:t>
      </w:r>
    </w:p>
    <w:p w:rsidR="00B9284E" w:rsidRPr="00B9284E" w:rsidRDefault="00B9284E" w:rsidP="0006045A">
      <w:pPr>
        <w:pStyle w:val="Paragraphedeliste"/>
        <w:numPr>
          <w:ilvl w:val="0"/>
          <w:numId w:val="44"/>
        </w:numPr>
        <w:jc w:val="left"/>
        <w:rPr>
          <w:sz w:val="20"/>
          <w:szCs w:val="24"/>
        </w:rPr>
      </w:pPr>
      <w:r w:rsidRPr="00B9284E">
        <w:rPr>
          <w:sz w:val="20"/>
          <w:szCs w:val="24"/>
        </w:rPr>
        <w:t>d’ensemble sur 24 heures</w:t>
      </w:r>
    </w:p>
    <w:p w:rsidR="00B9284E" w:rsidRPr="00B9284E" w:rsidRDefault="00B9284E" w:rsidP="0006045A">
      <w:pPr>
        <w:pStyle w:val="Paragraphedeliste"/>
        <w:numPr>
          <w:ilvl w:val="0"/>
          <w:numId w:val="44"/>
        </w:numPr>
        <w:jc w:val="left"/>
        <w:rPr>
          <w:sz w:val="20"/>
          <w:szCs w:val="24"/>
        </w:rPr>
      </w:pPr>
      <w:r w:rsidRPr="00B9284E">
        <w:rPr>
          <w:sz w:val="20"/>
          <w:szCs w:val="24"/>
        </w:rPr>
        <w:t>L’affichage sur l’écran de l’identifiant de la caméra, de la date et de l’heure de l’enregistrement</w:t>
      </w:r>
    </w:p>
    <w:p w:rsidR="00B9284E" w:rsidRPr="00B9284E" w:rsidRDefault="00B9284E" w:rsidP="0006045A">
      <w:pPr>
        <w:pStyle w:val="Paragraphedeliste"/>
        <w:numPr>
          <w:ilvl w:val="0"/>
          <w:numId w:val="44"/>
        </w:numPr>
        <w:jc w:val="left"/>
        <w:rPr>
          <w:sz w:val="20"/>
          <w:szCs w:val="24"/>
        </w:rPr>
      </w:pPr>
      <w:r w:rsidRPr="00B9284E">
        <w:rPr>
          <w:sz w:val="20"/>
          <w:szCs w:val="24"/>
        </w:rPr>
        <w:t>Contrôle des dômes et des zooms optiques</w:t>
      </w:r>
    </w:p>
    <w:p w:rsidR="00B9284E" w:rsidRPr="00B9284E" w:rsidRDefault="00B9284E" w:rsidP="0006045A">
      <w:pPr>
        <w:pStyle w:val="Paragraphedeliste"/>
        <w:numPr>
          <w:ilvl w:val="0"/>
          <w:numId w:val="44"/>
        </w:numPr>
        <w:jc w:val="left"/>
        <w:rPr>
          <w:sz w:val="20"/>
          <w:szCs w:val="24"/>
        </w:rPr>
      </w:pPr>
      <w:r w:rsidRPr="00B9284E">
        <w:rPr>
          <w:sz w:val="20"/>
          <w:szCs w:val="24"/>
        </w:rPr>
        <w:t>Zoom numérique.</w:t>
      </w:r>
    </w:p>
    <w:p w:rsidR="00B9284E" w:rsidRDefault="00B9284E" w:rsidP="00B9284E"/>
    <w:p w:rsidR="00AC4C34" w:rsidRDefault="00AC4C34" w:rsidP="00B9284E">
      <w:r>
        <w:t xml:space="preserve">2 niveaux d'intervention seront possibles sur ce logiciel : </w:t>
      </w:r>
    </w:p>
    <w:p w:rsidR="00AC4C34" w:rsidRPr="00AC4C34" w:rsidRDefault="00AC4C34" w:rsidP="00AC4C34">
      <w:pPr>
        <w:pStyle w:val="Paragraphedeliste"/>
        <w:numPr>
          <w:ilvl w:val="0"/>
          <w:numId w:val="44"/>
        </w:numPr>
        <w:jc w:val="left"/>
        <w:rPr>
          <w:sz w:val="20"/>
          <w:szCs w:val="24"/>
        </w:rPr>
      </w:pPr>
      <w:r w:rsidRPr="00AC4C34">
        <w:rPr>
          <w:sz w:val="20"/>
          <w:szCs w:val="24"/>
        </w:rPr>
        <w:t>1 niveau utilisateur qui permet simplement l'utilisation du logiciel de vidéosurveillance</w:t>
      </w:r>
    </w:p>
    <w:p w:rsidR="00AC4C34" w:rsidRPr="00AC4C34" w:rsidRDefault="00AC4C34" w:rsidP="00AC4C34">
      <w:pPr>
        <w:pStyle w:val="Paragraphedeliste"/>
        <w:numPr>
          <w:ilvl w:val="0"/>
          <w:numId w:val="44"/>
        </w:numPr>
        <w:jc w:val="left"/>
        <w:rPr>
          <w:sz w:val="20"/>
          <w:szCs w:val="24"/>
        </w:rPr>
      </w:pPr>
      <w:r w:rsidRPr="00AC4C34">
        <w:rPr>
          <w:sz w:val="20"/>
          <w:szCs w:val="24"/>
        </w:rPr>
        <w:t>1 niveau administrateur qui permet, outre l'utilisation du logiciel de vidéosurveillance, son paramétrage</w:t>
      </w:r>
      <w:r>
        <w:rPr>
          <w:sz w:val="20"/>
          <w:szCs w:val="24"/>
        </w:rPr>
        <w:t>. Les modalités d'accès à ce niveau seront à définir avec les utilisateurs lors de l'exécution du marché.</w:t>
      </w:r>
    </w:p>
    <w:p w:rsidR="00AC4C34" w:rsidRDefault="00AC4C34" w:rsidP="00B9284E"/>
    <w:p w:rsidR="00B93B0A" w:rsidRDefault="00B1161D" w:rsidP="00B9284E">
      <w:r>
        <w:t>Il est à noter que le système de vidéosurveillance ne devra fonctionner que pendant l</w:t>
      </w:r>
      <w:r w:rsidR="00B93B0A">
        <w:t xml:space="preserve">es séquences pédagogiques des TP. A ce titre, l'accessibilité au logiciel ne sera possible que pendant un calendrier hebdomadaire d'utilisation. La modification de ce calendrier d'utilisation sera néanmoins possible par l'intermédiaire d'un compte administrateur. </w:t>
      </w:r>
    </w:p>
    <w:p w:rsidR="00B1161D" w:rsidRDefault="00B1161D" w:rsidP="00B9284E"/>
    <w:p w:rsidR="00B9284E" w:rsidRDefault="00B9284E" w:rsidP="00B9284E">
      <w:r>
        <w:t>La prestation d'installation et de paramétrage du logiciel devra être intégrer à la prestation du titulaire du marché. L'ordinateur sera mis à disposition par l'établissement.</w:t>
      </w:r>
    </w:p>
    <w:p w:rsidR="00AC4C34" w:rsidRDefault="00AC4C34" w:rsidP="00B9284E"/>
    <w:p w:rsidR="00AC4C34" w:rsidRDefault="00AC4C34" w:rsidP="00AC4C34">
      <w:r w:rsidRPr="00AC4C34">
        <w:t xml:space="preserve">Il sera apprécié (plus-value </w:t>
      </w:r>
      <w:r w:rsidR="007B6EF0" w:rsidRPr="00AC4C34">
        <w:t>technique) que</w:t>
      </w:r>
      <w:r w:rsidRPr="00AC4C34">
        <w:t xml:space="preserve"> l'ensemble des fonctions de ce logiciel soit géré directement par le logiciel de gestion technique (GTC/GTB). Dans tous les cas, ce logiciel devra être intégré dans le logiciel général de la GTB.</w:t>
      </w:r>
    </w:p>
    <w:p w:rsidR="00B9284E" w:rsidRDefault="00B9284E" w:rsidP="00B9284E"/>
    <w:p w:rsidR="00B9284E" w:rsidRDefault="00B9284E" w:rsidP="00B9284E">
      <w:pPr>
        <w:pStyle w:val="Titre3"/>
      </w:pPr>
      <w:r>
        <w:t>Interaction avec d'autres domaines de la GTB :</w:t>
      </w:r>
    </w:p>
    <w:p w:rsidR="00B9284E" w:rsidRDefault="00B9284E" w:rsidP="00B9284E"/>
    <w:p w:rsidR="00B9284E" w:rsidRDefault="00B9284E" w:rsidP="00B9284E">
      <w:r>
        <w:t>Dans le cadre du projet de gestion technique du bâtiment, le système de vidéosurveillance sera l'objet de scénarios. A ce titre, une interaction devra avoir lieu avec d'autres domaines notamment celui de la gestion sureté (déclenchement enregistrement en cas de détection, …). Le détail des scénarios qui seront mis en œuvre est détaillé dans le chapitre relatif à la gestion technique. Néanmoins, afin de pouvoir réaliser de tel scénario, il faudra que le logiciel d'exploitation du système de vidéosurveillance dispose d'une interface de programmation</w:t>
      </w:r>
      <w:r w:rsidR="00291429">
        <w:t xml:space="preserve"> (API)</w:t>
      </w:r>
      <w:r>
        <w:t xml:space="preserve"> entre ce dernier et le logiciel de gestion technique du bâtiment.</w:t>
      </w:r>
    </w:p>
    <w:p w:rsidR="00B9284E" w:rsidRDefault="00B9284E" w:rsidP="00B9284E"/>
    <w:p w:rsidR="00195BA0" w:rsidRDefault="003F7C82" w:rsidP="00195BA0">
      <w:pPr>
        <w:pStyle w:val="Titre3"/>
      </w:pPr>
      <w:r>
        <w:t>C</w:t>
      </w:r>
      <w:r w:rsidR="00195BA0">
        <w:t>âblage :</w:t>
      </w:r>
    </w:p>
    <w:p w:rsidR="00195BA0" w:rsidRDefault="00195BA0" w:rsidP="00AE40F4"/>
    <w:p w:rsidR="00195BA0" w:rsidRDefault="00832480" w:rsidP="00AE40F4">
      <w:r>
        <w:t>Tout le câblage ainsi que les câbles sont à prévoir dans le cadre de la prestat</w:t>
      </w:r>
      <w:r w:rsidR="00F462D7">
        <w:t>ion d'installation du titulaire (câble réseau cat 6A)</w:t>
      </w:r>
      <w:r w:rsidR="00291429">
        <w:t>.</w:t>
      </w:r>
    </w:p>
    <w:p w:rsidR="00291429" w:rsidRDefault="00291429" w:rsidP="00AE40F4"/>
    <w:p w:rsidR="00175D24" w:rsidRDefault="00175D24" w:rsidP="00175D24">
      <w:r>
        <w:t>Pour la distribution des liaisons électriques et de communication, le titulaire devra respecter les exigences suivantes :</w:t>
      </w:r>
    </w:p>
    <w:p w:rsidR="00175D24" w:rsidRPr="00D91D33" w:rsidRDefault="00175D24"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175D24" w:rsidRPr="00D91D33" w:rsidRDefault="00175D24" w:rsidP="0006045A">
      <w:pPr>
        <w:numPr>
          <w:ilvl w:val="0"/>
          <w:numId w:val="35"/>
        </w:numPr>
      </w:pPr>
      <w:r w:rsidRPr="00D91D33">
        <w:t>Conduit apparent « tube » : Conduits IRL de diamètre nominal 16, 20, 25, 32mm fixé par embase aux éléments porteurs de la construction.</w:t>
      </w:r>
    </w:p>
    <w:p w:rsidR="00F46E50" w:rsidRDefault="00F46E50" w:rsidP="00AE40F4"/>
    <w:p w:rsidR="00195BA0" w:rsidRDefault="00195BA0" w:rsidP="00195BA0">
      <w:pPr>
        <w:pStyle w:val="Titre3"/>
      </w:pPr>
      <w:r>
        <w:t>Installation et paramétrage du système de vidéo surveillance :</w:t>
      </w:r>
    </w:p>
    <w:p w:rsidR="001D7CB7" w:rsidRDefault="00195BA0" w:rsidP="00AE40F4">
      <w:r>
        <w:t xml:space="preserve">Dans le cadre de l'exécution de sa </w:t>
      </w:r>
      <w:r w:rsidR="003F7C82">
        <w:t>prestation</w:t>
      </w:r>
      <w:r>
        <w:t>, le titulaire aura la charge de l'installation complète du système de vidéosurveillance.</w:t>
      </w:r>
      <w:r w:rsidR="001D7CB7">
        <w:t xml:space="preserve"> Cette </w:t>
      </w:r>
      <w:r w:rsidR="00F462D7">
        <w:t xml:space="preserve">prestation </w:t>
      </w:r>
      <w:r w:rsidR="001D7CB7">
        <w:t>comprend les éléments suivants :</w:t>
      </w:r>
    </w:p>
    <w:p w:rsidR="00F462D7" w:rsidRPr="00F462D7" w:rsidRDefault="00F462D7" w:rsidP="0006045A">
      <w:pPr>
        <w:pStyle w:val="Paragraphedeliste"/>
        <w:numPr>
          <w:ilvl w:val="0"/>
          <w:numId w:val="40"/>
        </w:numPr>
        <w:rPr>
          <w:sz w:val="20"/>
          <w:szCs w:val="20"/>
        </w:rPr>
      </w:pPr>
      <w:r w:rsidRPr="00F462D7">
        <w:rPr>
          <w:sz w:val="20"/>
          <w:szCs w:val="20"/>
        </w:rPr>
        <w:t xml:space="preserve">L'installation du matériel : le titulaire devra prévoir dans son offre le coût ainsi que les éléments nécessaires (consommables et accessoires) à la réalisation de cette prestation. Comme précisé auparavant, l'implantation des différents équipements sera affinée lors de l'exécution du marché suivant la solution qui sera retenue par le titulaire. Pour réaliser la prestation d'installation, le titulaire devra prévoir, dans son offre, l'intégralité des accessoires (support, </w:t>
      </w:r>
      <w:r w:rsidRPr="00F462D7">
        <w:rPr>
          <w:sz w:val="20"/>
          <w:szCs w:val="20"/>
        </w:rPr>
        <w:lastRenderedPageBreak/>
        <w:t>câble, alimentation, …) nécessaires à la mise en fonctionnement de ceux-ci y compris tout ce qui s'avèrerait nécessaire pour l'alimentation des caméras. Dans le cadre de cette prestation, nous accepterons l'utilisation d'injecteur PoE en lieu et place d'une alimentation dédiée pour l'installation des caméras.</w:t>
      </w:r>
    </w:p>
    <w:p w:rsidR="00F462D7" w:rsidRPr="00F462D7" w:rsidRDefault="00F462D7" w:rsidP="0006045A">
      <w:pPr>
        <w:pStyle w:val="Paragraphedeliste"/>
        <w:numPr>
          <w:ilvl w:val="0"/>
          <w:numId w:val="40"/>
        </w:numPr>
        <w:rPr>
          <w:sz w:val="20"/>
          <w:szCs w:val="20"/>
        </w:rPr>
      </w:pPr>
      <w:r w:rsidRPr="00F462D7">
        <w:rPr>
          <w:sz w:val="20"/>
          <w:szCs w:val="20"/>
        </w:rPr>
        <w:t>Le raccordement du matériel : le titulaire devra procéder au raccordement (courant fort et courant faible) de chaque équipement ainsi qu'à l'interconnexion de ces équipements avec les réseaux de l'établissement (mise en place du câblage réseau + brassage). A ce titre, le candidat devra prendre en compte, dans son offre, toute la connectique ainsi que tous les moyens humains et matériels nécessaires à ce raccordement.</w:t>
      </w:r>
    </w:p>
    <w:p w:rsidR="00F462D7" w:rsidRDefault="00F462D7" w:rsidP="0006045A">
      <w:pPr>
        <w:pStyle w:val="Paragraphedeliste"/>
        <w:numPr>
          <w:ilvl w:val="0"/>
          <w:numId w:val="40"/>
        </w:numPr>
        <w:rPr>
          <w:sz w:val="20"/>
        </w:rPr>
      </w:pPr>
      <w:r w:rsidRPr="00F462D7">
        <w:rPr>
          <w:sz w:val="20"/>
        </w:rPr>
        <w:t>Le paramétrage de l'installation : le titulaire devra procéder à la mise en réseau sur le système d'information de l'établissement ainsi qu'au paramétrage de l'installation et notamment à l'interconnexion de l'ensemble des équipements (caméras/enregistreur et caméras/joystick et éventuellement enregistreur/joystick). A ce titre, le candidat devra prendre en compte, dans son offre, toute la connectique ainsi que tous les moyens humains et matériels nécessaires à ce raccordement.</w:t>
      </w:r>
    </w:p>
    <w:p w:rsidR="00F462D7" w:rsidRDefault="00F462D7" w:rsidP="0006045A">
      <w:pPr>
        <w:pStyle w:val="Paragraphedeliste"/>
        <w:numPr>
          <w:ilvl w:val="0"/>
          <w:numId w:val="40"/>
        </w:numPr>
        <w:rPr>
          <w:sz w:val="20"/>
        </w:rPr>
      </w:pPr>
      <w:r w:rsidRPr="00F462D7">
        <w:rPr>
          <w:sz w:val="20"/>
        </w:rPr>
        <w:t xml:space="preserve">Mise en service de l'installation : </w:t>
      </w:r>
      <w:r>
        <w:rPr>
          <w:sz w:val="20"/>
        </w:rPr>
        <w:t>Le titulaire</w:t>
      </w:r>
      <w:r w:rsidRPr="00F462D7">
        <w:rPr>
          <w:sz w:val="20"/>
        </w:rPr>
        <w:t xml:space="preserve"> devra procéder à la mise en service de l'installation de vidéosurveillance</w:t>
      </w:r>
      <w:r w:rsidR="00B9284E">
        <w:rPr>
          <w:sz w:val="20"/>
        </w:rPr>
        <w:t xml:space="preserve"> et notamment le paramétrage du logiciel d'exploitation du système de vidéosurveillance</w:t>
      </w:r>
    </w:p>
    <w:p w:rsidR="00F462D7" w:rsidRPr="00F462D7" w:rsidRDefault="00F462D7" w:rsidP="0006045A">
      <w:pPr>
        <w:pStyle w:val="Paragraphedeliste"/>
        <w:numPr>
          <w:ilvl w:val="0"/>
          <w:numId w:val="40"/>
        </w:numPr>
        <w:rPr>
          <w:sz w:val="20"/>
        </w:rPr>
      </w:pPr>
      <w:r w:rsidRPr="00F462D7">
        <w:rPr>
          <w:sz w:val="20"/>
        </w:rPr>
        <w:t>Vérification du bon fonctionnement : Il s'agira, pour le titulaire, de contrôler que chaque équipement de l'installation correspond bien aux caractéristiques annoncées par le fabricant au regard de la documentation technique et commerciale. De plus, ce contrôle fonctionnel portera sur le fonctionnement global de l'installation.</w:t>
      </w:r>
    </w:p>
    <w:p w:rsidR="00F462D7" w:rsidRPr="00F462D7" w:rsidRDefault="00F462D7" w:rsidP="0006045A">
      <w:pPr>
        <w:pStyle w:val="Paragraphedeliste"/>
        <w:numPr>
          <w:ilvl w:val="0"/>
          <w:numId w:val="40"/>
        </w:numPr>
        <w:rPr>
          <w:sz w:val="20"/>
        </w:rPr>
      </w:pPr>
      <w:r w:rsidRPr="00F462D7">
        <w:rPr>
          <w:sz w:val="20"/>
        </w:rPr>
        <w:t>Vérification de service régulier : Dans un délai de 1-2 mois, il sera une vérification de service régulier qui donnera lieu à l'admission du marché. Pendant le délai entre les 2 vérifications, toutes les pannes, anomalies ou incidents sont rapportés dans un cahier d'incidents. tous ces éléments devront être régularisés pour pouvoir donner lieu à l'admission du marché.</w:t>
      </w:r>
    </w:p>
    <w:p w:rsidR="00F462D7" w:rsidRDefault="00F462D7" w:rsidP="00AE40F4"/>
    <w:p w:rsidR="00F46E50" w:rsidRDefault="00F46E50" w:rsidP="00F46E50">
      <w:pPr>
        <w:pStyle w:val="Titre3"/>
      </w:pPr>
      <w:r>
        <w:t>Assistance déclaration installation :</w:t>
      </w:r>
    </w:p>
    <w:p w:rsidR="00F46E50" w:rsidRDefault="00F46E50" w:rsidP="00E40FF6"/>
    <w:p w:rsidR="00F46E50" w:rsidRDefault="00F46E50" w:rsidP="00E40FF6">
      <w:r w:rsidRPr="00832480">
        <w:t>Le titulaire devra intégrer dans son offre l'assistance pour toutes les procédures administratives nécessaire à la déclaration de l'installation</w:t>
      </w:r>
      <w:r w:rsidR="00832480" w:rsidRPr="00832480">
        <w:t xml:space="preserve"> (notamment vis-à-vis de la préfecture et de CNIL)</w:t>
      </w:r>
      <w:r w:rsidRPr="00832480">
        <w:t>. Cette assistance sera fera en lien avec l'équipe administrative de l'établissement.</w:t>
      </w:r>
    </w:p>
    <w:p w:rsidR="00AE40F4" w:rsidRPr="009F21CE" w:rsidRDefault="00AE40F4" w:rsidP="00AE40F4"/>
    <w:p w:rsidR="00AE40F4" w:rsidRDefault="00AE40F4" w:rsidP="00AE40F4">
      <w:pPr>
        <w:pStyle w:val="Titre2"/>
      </w:pPr>
      <w:bookmarkStart w:id="164" w:name="_Toc494797560"/>
      <w:r>
        <w:t>Gestion sureté (c</w:t>
      </w:r>
      <w:r w:rsidRPr="008D13BC">
        <w:t>ontrôle d'accès</w:t>
      </w:r>
      <w:r>
        <w:t>, détection i</w:t>
      </w:r>
      <w:r w:rsidRPr="008D13BC">
        <w:t>ntrusion</w:t>
      </w:r>
      <w:r>
        <w:t xml:space="preserve"> et interphonie)</w:t>
      </w:r>
      <w:bookmarkEnd w:id="164"/>
    </w:p>
    <w:p w:rsidR="00AE40F4" w:rsidRDefault="00AE40F4" w:rsidP="00AE40F4"/>
    <w:p w:rsidR="00291429" w:rsidRDefault="00291429" w:rsidP="00291429">
      <w:r>
        <w:t>Le système de gestion de sureté (contrôle accès, détection intrusion et interphonie) fait partie de la gestion technique du bâtiment qui devra être mis en œuvre par le titulaire de ce lot. Dans le cadre de son marché, il aura à gérer la fourniture, l'installation ainsi que le paramétrage de ce système.</w:t>
      </w:r>
    </w:p>
    <w:p w:rsidR="00291429" w:rsidRDefault="00291429" w:rsidP="00291429"/>
    <w:p w:rsidR="00291429" w:rsidRDefault="00291429" w:rsidP="0006045A">
      <w:pPr>
        <w:pStyle w:val="Titre3"/>
        <w:numPr>
          <w:ilvl w:val="0"/>
          <w:numId w:val="45"/>
        </w:numPr>
      </w:pPr>
      <w:r>
        <w:t>Description de l'installation à mettre en œuvre :</w:t>
      </w:r>
    </w:p>
    <w:p w:rsidR="00291429" w:rsidRDefault="00291429" w:rsidP="00291429">
      <w:pPr>
        <w:rPr>
          <w:highlight w:val="red"/>
        </w:rPr>
      </w:pPr>
    </w:p>
    <w:p w:rsidR="00291429" w:rsidRPr="00F46E50" w:rsidRDefault="00291429" w:rsidP="00291429">
      <w:r w:rsidRPr="00F46E50">
        <w:t xml:space="preserve">Le synoptique de l'installation de </w:t>
      </w:r>
      <w:r>
        <w:t>gestion sureté</w:t>
      </w:r>
      <w:r w:rsidRPr="00F46E50">
        <w:t xml:space="preserve"> à déployer est la suivante :</w:t>
      </w:r>
    </w:p>
    <w:p w:rsidR="00291429" w:rsidRDefault="00291429" w:rsidP="00291429">
      <w:pPr>
        <w:rPr>
          <w:highlight w:val="red"/>
        </w:rPr>
      </w:pPr>
    </w:p>
    <w:p w:rsidR="00291429" w:rsidRPr="00F46E50" w:rsidRDefault="001475BB" w:rsidP="00291429">
      <w:pPr>
        <w:jc w:val="center"/>
      </w:pPr>
      <w:r>
        <w:pict>
          <v:group id="_x0000_s1830" editas="canvas" style="width:477.25pt;height:260.9pt;mso-position-horizontal-relative:char;mso-position-vertical-relative:line" coordorigin="2453,4283" coordsize="6734,3680">
            <o:lock v:ext="edit" aspectratio="t"/>
            <v:shape id="_x0000_s1831" type="#_x0000_t75" style="position:absolute;left:2453;top:4283;width:6734;height:3680" o:preferrelative="f" filled="t" fillcolor="white [3212]" stroked="t" strokecolor="black [3213]">
              <v:fill o:detectmouseclick="t"/>
              <v:path o:extrusionok="t" o:connecttype="none"/>
              <o:lock v:ext="edit" text="t"/>
            </v:shape>
            <v:shape id="_x0000_s1832" type="#_x0000_t32" style="position:absolute;left:2583;top:5453;width:6560;height:18;flip:y" o:connectortype="straight" strokeweight="2.5pt">
              <v:stroke dashstyle="dash"/>
            </v:shape>
            <v:shape id="_x0000_s1833" type="#_x0000_t202" style="position:absolute;left:8259;top:4758;width:928;height:564;v-text-anchor:middle" stroked="f">
              <v:fill opacity="0"/>
              <v:textbox>
                <w:txbxContent>
                  <w:p w:rsidR="006C2928" w:rsidRPr="00C02BEF" w:rsidRDefault="006C2928" w:rsidP="00147951">
                    <w:pPr>
                      <w:jc w:val="center"/>
                      <w:rPr>
                        <w:sz w:val="16"/>
                      </w:rPr>
                    </w:pPr>
                    <w:r w:rsidRPr="00C02BEF">
                      <w:rPr>
                        <w:sz w:val="16"/>
                      </w:rPr>
                      <w:t>Réseau informatique établissement</w:t>
                    </w:r>
                  </w:p>
                </w:txbxContent>
              </v:textbox>
            </v:shape>
            <v:shape id="_x0000_s1835" type="#_x0000_t202" style="position:absolute;left:6279;top:6000;width:862;height:641;v-text-anchor:middle">
              <v:fill opacity="0"/>
              <v:textbox>
                <w:txbxContent>
                  <w:p w:rsidR="006C2928" w:rsidRDefault="006C2928" w:rsidP="00147951">
                    <w:pPr>
                      <w:jc w:val="center"/>
                    </w:pPr>
                    <w:r>
                      <w:t>Unités détection intrusion</w:t>
                    </w:r>
                  </w:p>
                </w:txbxContent>
              </v:textbox>
            </v:shape>
            <v:shape id="_x0000_s1836" type="#_x0000_t202" style="position:absolute;left:2741;top:5999;width:1036;height:642;v-text-anchor:middle">
              <v:fill opacity="0"/>
              <v:textbox>
                <w:txbxContent>
                  <w:p w:rsidR="006C2928" w:rsidRDefault="006C2928" w:rsidP="00147951">
                    <w:pPr>
                      <w:jc w:val="center"/>
                    </w:pPr>
                    <w:r>
                      <w:t>Automate gestion sureté</w:t>
                    </w:r>
                  </w:p>
                </w:txbxContent>
              </v:textbox>
            </v:shape>
            <v:shape id="_x0000_s1837" type="#_x0000_t202" style="position:absolute;left:4421;top:5999;width:841;height:642;v-text-anchor:middle">
              <v:fill opacity="0"/>
              <v:textbox>
                <w:txbxContent>
                  <w:p w:rsidR="006C2928" w:rsidRDefault="006C2928" w:rsidP="00147951">
                    <w:pPr>
                      <w:jc w:val="center"/>
                    </w:pPr>
                    <w:r>
                      <w:t>Unités contrôle accès</w:t>
                    </w:r>
                  </w:p>
                </w:txbxContent>
              </v:textbox>
            </v:shape>
            <v:shape id="_x0000_s1840" type="#_x0000_t32" style="position:absolute;left:3259;top:5453;width:1;height:546;flip:x y" o:connectortype="straight" strokeweight="2.5pt">
              <v:stroke dashstyle="dash" startarrow="block" endarrow="block"/>
            </v:shape>
            <v:shape id="_x0000_s1842" type="#_x0000_t32" style="position:absolute;left:5262;top:6320;width:1017;height:1;flip:x y" o:connectortype="straight" strokecolor="#0070c0" strokeweight="2.5pt">
              <v:stroke dashstyle="dash" startarrow="block" endarrow="block"/>
            </v:shape>
            <v:shape id="_x0000_s1843" type="#_x0000_t32" style="position:absolute;left:3777;top:6320;width:644;height:1;flip:x" o:connectortype="straight" strokecolor="#0070c0" strokeweight="2.5pt">
              <v:stroke dashstyle="dash" startarrow="block" endarrow="block"/>
            </v:shape>
            <v:shape id="_x0000_s1846" type="#_x0000_t202" style="position:absolute;left:2785;top:4374;width:941;height:542;v-text-anchor:middle">
              <v:fill opacity="0"/>
              <v:textbox>
                <w:txbxContent>
                  <w:p w:rsidR="006C2928" w:rsidRDefault="006C2928" w:rsidP="00147951">
                    <w:pPr>
                      <w:jc w:val="center"/>
                    </w:pPr>
                    <w:r>
                      <w:t>Automate de supervision</w:t>
                    </w:r>
                  </w:p>
                </w:txbxContent>
              </v:textbox>
            </v:shape>
            <v:shape id="_x0000_s1847" type="#_x0000_t32" style="position:absolute;left:3254;top:4916;width:2;height:537;flip:y" o:connectortype="straight" strokeweight="2.5pt">
              <v:stroke dashstyle="dash" startarrow="block" endarrow="block"/>
            </v:shape>
            <v:shape id="_x0000_s1848" type="#_x0000_t202" style="position:absolute;left:8005;top:5979;width:857;height:642;v-text-anchor:middle">
              <v:fill opacity="0"/>
              <v:textbox>
                <w:txbxContent>
                  <w:p w:rsidR="006C2928" w:rsidRDefault="006C2928" w:rsidP="00147951">
                    <w:pPr>
                      <w:jc w:val="center"/>
                    </w:pPr>
                    <w:r>
                      <w:t>Unités interphonie</w:t>
                    </w:r>
                  </w:p>
                </w:txbxContent>
              </v:textbox>
            </v:shape>
            <v:shape id="_x0000_s1849" type="#_x0000_t32" style="position:absolute;left:7141;top:6300;width:864;height:20;flip:x" o:connectortype="straight" strokecolor="#0070c0" strokeweight="2.5pt">
              <v:stroke dashstyle="dash" startarrow="block" endarrow="block"/>
            </v:shape>
            <v:shape id="_x0000_s1850" type="#_x0000_t202" style="position:absolute;left:3961;top:7053;width:688;height:624;v-text-anchor:middle">
              <v:fill opacity="0"/>
              <v:textbox>
                <w:txbxContent>
                  <w:p w:rsidR="006C2928" w:rsidRDefault="006C2928" w:rsidP="00147951">
                    <w:pPr>
                      <w:jc w:val="center"/>
                    </w:pPr>
                    <w:r>
                      <w:t>Lecteur</w:t>
                    </w:r>
                  </w:p>
                </w:txbxContent>
              </v:textbox>
            </v:shape>
            <v:shape id="_x0000_s1851" type="#_x0000_t32" style="position:absolute;left:4305;top:6641;width:537;height:412;flip:y" o:connectortype="straight" strokeweight="2.5pt">
              <v:stroke endarrow="block"/>
            </v:shape>
            <v:shape id="_x0000_s1852" type="#_x0000_t202" style="position:absolute;left:5652;top:7053;width:823;height:624;v-text-anchor:middle">
              <v:fill opacity="0"/>
              <v:textbox>
                <w:txbxContent>
                  <w:p w:rsidR="006C2928" w:rsidRDefault="006C2928" w:rsidP="00147951">
                    <w:pPr>
                      <w:jc w:val="center"/>
                    </w:pPr>
                    <w:r>
                      <w:t>Détecteurs</w:t>
                    </w:r>
                  </w:p>
                </w:txbxContent>
              </v:textbox>
            </v:shape>
            <v:shape id="_x0000_s1853" type="#_x0000_t32" style="position:absolute;left:6064;top:6641;width:646;height:412;flip:y" o:connectortype="straight" strokeweight="2.5pt">
              <v:stroke endarrow="block"/>
            </v:shape>
            <v:shape id="_x0000_s1854" type="#_x0000_t202" style="position:absolute;left:3743;top:5999;width:678;height:341;v-text-anchor:middle" stroked="f">
              <v:fill opacity="0"/>
              <v:textbox>
                <w:txbxContent>
                  <w:p w:rsidR="006C2928" w:rsidRPr="00C02BEF" w:rsidRDefault="006C2928" w:rsidP="00147951">
                    <w:pPr>
                      <w:jc w:val="center"/>
                      <w:rPr>
                        <w:sz w:val="16"/>
                      </w:rPr>
                    </w:pPr>
                    <w:r>
                      <w:rPr>
                        <w:sz w:val="16"/>
                      </w:rPr>
                      <w:t>Modbus</w:t>
                    </w:r>
                  </w:p>
                </w:txbxContent>
              </v:textbox>
            </v:shape>
            <v:shape id="_x0000_s1855" type="#_x0000_t202" style="position:absolute;left:5386;top:5981;width:678;height:340;v-text-anchor:middle" stroked="f">
              <v:fill opacity="0"/>
              <v:textbox>
                <w:txbxContent>
                  <w:p w:rsidR="006C2928" w:rsidRPr="00C02BEF" w:rsidRDefault="006C2928" w:rsidP="00147951">
                    <w:pPr>
                      <w:jc w:val="center"/>
                      <w:rPr>
                        <w:sz w:val="16"/>
                      </w:rPr>
                    </w:pPr>
                    <w:r>
                      <w:rPr>
                        <w:sz w:val="16"/>
                      </w:rPr>
                      <w:t>Modbus</w:t>
                    </w:r>
                  </w:p>
                </w:txbxContent>
              </v:textbox>
            </v:shape>
            <v:shape id="_x0000_s1856" type="#_x0000_t202" style="position:absolute;left:7185;top:5958;width:678;height:342;v-text-anchor:middle" stroked="f">
              <v:fill opacity="0"/>
              <v:textbox>
                <w:txbxContent>
                  <w:p w:rsidR="006C2928" w:rsidRPr="00C02BEF" w:rsidRDefault="006C2928" w:rsidP="00147951">
                    <w:pPr>
                      <w:jc w:val="center"/>
                      <w:rPr>
                        <w:sz w:val="16"/>
                      </w:rPr>
                    </w:pPr>
                    <w:r>
                      <w:rPr>
                        <w:sz w:val="16"/>
                      </w:rPr>
                      <w:t>Modbus</w:t>
                    </w:r>
                  </w:p>
                </w:txbxContent>
              </v:textbox>
            </v:shape>
            <v:shape id="_x0000_s1857" type="#_x0000_t202" style="position:absolute;left:8005;top:7033;width:857;height:644;v-text-anchor:middle">
              <v:fill opacity="0"/>
              <v:textbox>
                <w:txbxContent>
                  <w:p w:rsidR="006C2928" w:rsidRDefault="006C2928" w:rsidP="00147951">
                    <w:pPr>
                      <w:jc w:val="center"/>
                    </w:pPr>
                    <w:r>
                      <w:t>Interphone</w:t>
                    </w:r>
                  </w:p>
                </w:txbxContent>
              </v:textbox>
            </v:shape>
            <v:shape id="_x0000_s1858" type="#_x0000_t32" style="position:absolute;left:8434;top:6621;width:1;height:412;flip:y" o:connectortype="straight" strokeweight="2.5pt">
              <v:stroke startarrow="block" endarrow="block"/>
            </v:shape>
            <v:shape id="_x0000_s1859" type="#_x0000_t202" style="position:absolute;left:4841;top:7053;width:697;height:624;v-text-anchor:middle">
              <v:fill opacity="0"/>
              <v:textbox>
                <w:txbxContent>
                  <w:p w:rsidR="006C2928" w:rsidRDefault="006C2928" w:rsidP="00147951">
                    <w:pPr>
                      <w:jc w:val="center"/>
                    </w:pPr>
                    <w:r>
                      <w:t>Serrure</w:t>
                    </w:r>
                  </w:p>
                </w:txbxContent>
              </v:textbox>
            </v:shape>
            <v:shape id="_x0000_s1860" type="#_x0000_t32" style="position:absolute;left:4842;top:6641;width:348;height:412" o:connectortype="straight" strokeweight="2.5pt">
              <v:stroke endarrow="block"/>
            </v:shape>
            <v:shape id="_x0000_s1861" type="#_x0000_t202" style="position:absolute;left:6579;top:7074;width:1211;height:603;v-text-anchor:middle">
              <v:fill opacity="0"/>
              <v:textbox>
                <w:txbxContent>
                  <w:p w:rsidR="006C2928" w:rsidRDefault="006C2928" w:rsidP="00147951">
                    <w:pPr>
                      <w:jc w:val="center"/>
                    </w:pPr>
                    <w:r>
                      <w:t>Alarme</w:t>
                    </w:r>
                  </w:p>
                </w:txbxContent>
              </v:textbox>
            </v:shape>
            <v:shape id="_x0000_s1862" type="#_x0000_t32" style="position:absolute;left:6710;top:6641;width:475;height:433" o:connectortype="straight" strokeweight="2.5pt">
              <v:stroke endarrow="block"/>
            </v:shape>
            <w10:anchorlock/>
          </v:group>
        </w:pict>
      </w:r>
    </w:p>
    <w:p w:rsidR="00291429" w:rsidRDefault="00291429" w:rsidP="00291429">
      <w:pPr>
        <w:rPr>
          <w:highlight w:val="red"/>
        </w:rPr>
      </w:pPr>
    </w:p>
    <w:p w:rsidR="00291429" w:rsidRPr="00F46E50" w:rsidRDefault="00291429" w:rsidP="00291429">
      <w:r w:rsidRPr="00F46E50">
        <w:t xml:space="preserve">Ce système de </w:t>
      </w:r>
      <w:r w:rsidR="00817868">
        <w:t>gestion sureté</w:t>
      </w:r>
      <w:r w:rsidRPr="00F46E50">
        <w:t xml:space="preserve"> est composé des équipements suivants :</w:t>
      </w:r>
    </w:p>
    <w:p w:rsidR="00291429" w:rsidRPr="00291429" w:rsidRDefault="00291429" w:rsidP="0006045A">
      <w:pPr>
        <w:pStyle w:val="Paragraphedeliste"/>
        <w:numPr>
          <w:ilvl w:val="0"/>
          <w:numId w:val="39"/>
        </w:numPr>
        <w:rPr>
          <w:sz w:val="20"/>
        </w:rPr>
      </w:pPr>
      <w:r w:rsidRPr="00291429">
        <w:rPr>
          <w:sz w:val="20"/>
        </w:rPr>
        <w:t>1 automate de gestion de sureté permettant de gérer les unités de contrôle d'accès, de détection d'intrusion et d'interphonie</w:t>
      </w:r>
    </w:p>
    <w:p w:rsidR="00291429" w:rsidRPr="00291429" w:rsidRDefault="00291429" w:rsidP="0006045A">
      <w:pPr>
        <w:pStyle w:val="Paragraphedeliste"/>
        <w:numPr>
          <w:ilvl w:val="0"/>
          <w:numId w:val="39"/>
        </w:numPr>
        <w:rPr>
          <w:sz w:val="20"/>
        </w:rPr>
      </w:pPr>
      <w:r w:rsidRPr="00291429">
        <w:rPr>
          <w:sz w:val="20"/>
        </w:rPr>
        <w:t xml:space="preserve">1 unité de contrôle d'accès comprenant le boitier de gestion de traitement du lecteur, </w:t>
      </w:r>
      <w:r w:rsidR="00C31883">
        <w:rPr>
          <w:sz w:val="20"/>
        </w:rPr>
        <w:t>une</w:t>
      </w:r>
      <w:r w:rsidRPr="00291429">
        <w:rPr>
          <w:sz w:val="20"/>
        </w:rPr>
        <w:t xml:space="preserve"> tête biométrique d'authentification ainsi que tous les accessoires (badges, kit d'enrôlement)</w:t>
      </w:r>
    </w:p>
    <w:p w:rsidR="00291429" w:rsidRPr="00291429" w:rsidRDefault="00C31883" w:rsidP="0006045A">
      <w:pPr>
        <w:pStyle w:val="Paragraphedeliste"/>
        <w:numPr>
          <w:ilvl w:val="0"/>
          <w:numId w:val="39"/>
        </w:numPr>
        <w:rPr>
          <w:sz w:val="20"/>
        </w:rPr>
      </w:pPr>
      <w:r>
        <w:rPr>
          <w:sz w:val="20"/>
        </w:rPr>
        <w:t>1</w:t>
      </w:r>
      <w:r w:rsidR="00291429" w:rsidRPr="00291429">
        <w:rPr>
          <w:sz w:val="20"/>
        </w:rPr>
        <w:t xml:space="preserve"> unité de détec</w:t>
      </w:r>
      <w:r>
        <w:rPr>
          <w:sz w:val="20"/>
        </w:rPr>
        <w:t xml:space="preserve">tion des </w:t>
      </w:r>
      <w:r w:rsidR="00113E7D">
        <w:rPr>
          <w:sz w:val="20"/>
        </w:rPr>
        <w:t>intrusions</w:t>
      </w:r>
      <w:r>
        <w:rPr>
          <w:sz w:val="20"/>
        </w:rPr>
        <w:t xml:space="preserve"> comprenant 4</w:t>
      </w:r>
      <w:r w:rsidR="00291429" w:rsidRPr="00291429">
        <w:rPr>
          <w:sz w:val="20"/>
        </w:rPr>
        <w:t xml:space="preserve"> boitier</w:t>
      </w:r>
      <w:r>
        <w:rPr>
          <w:sz w:val="20"/>
        </w:rPr>
        <w:t>s</w:t>
      </w:r>
      <w:r w:rsidR="00291429" w:rsidRPr="00291429">
        <w:rPr>
          <w:sz w:val="20"/>
        </w:rPr>
        <w:t xml:space="preserve"> de gestion de traitement des alarmes</w:t>
      </w:r>
      <w:r>
        <w:rPr>
          <w:sz w:val="20"/>
        </w:rPr>
        <w:t xml:space="preserve"> suivant localisation</w:t>
      </w:r>
      <w:r w:rsidR="00291429" w:rsidRPr="00291429">
        <w:rPr>
          <w:sz w:val="20"/>
        </w:rPr>
        <w:t>, différents détecteurs</w:t>
      </w:r>
      <w:r>
        <w:rPr>
          <w:sz w:val="20"/>
        </w:rPr>
        <w:t xml:space="preserve"> (3 ILS, 2 chocs, 3 bi-volumétriques</w:t>
      </w:r>
      <w:r w:rsidR="00147951">
        <w:rPr>
          <w:sz w:val="20"/>
        </w:rPr>
        <w:t>, 2 présences extérieur</w:t>
      </w:r>
      <w:r>
        <w:rPr>
          <w:sz w:val="20"/>
        </w:rPr>
        <w:t>)</w:t>
      </w:r>
    </w:p>
    <w:p w:rsidR="00291429" w:rsidRPr="00291429" w:rsidRDefault="00291429" w:rsidP="0006045A">
      <w:pPr>
        <w:pStyle w:val="Paragraphedeliste"/>
        <w:numPr>
          <w:ilvl w:val="0"/>
          <w:numId w:val="39"/>
        </w:numPr>
        <w:rPr>
          <w:sz w:val="20"/>
        </w:rPr>
      </w:pPr>
      <w:r w:rsidRPr="00291429">
        <w:rPr>
          <w:sz w:val="20"/>
        </w:rPr>
        <w:t>1 unité de traitement vocal comprenant le boitier de gestion vocal ainsi que les différents accessoires (micro</w:t>
      </w:r>
      <w:r>
        <w:rPr>
          <w:sz w:val="20"/>
        </w:rPr>
        <w:t>, enceinte)</w:t>
      </w:r>
    </w:p>
    <w:p w:rsidR="00AE40F4" w:rsidRDefault="00AE40F4" w:rsidP="00AE40F4"/>
    <w:p w:rsidR="00C31883" w:rsidRDefault="00291429" w:rsidP="00AE40F4">
      <w:r w:rsidRPr="00175D24">
        <w:t xml:space="preserve">Le fonctionnement du système de contrôle d'accès </w:t>
      </w:r>
      <w:r w:rsidR="00C31883">
        <w:t xml:space="preserve">devra déclencher une action </w:t>
      </w:r>
      <w:r w:rsidR="00AC4C34">
        <w:t>physique sur l'accès au secteur concerné</w:t>
      </w:r>
      <w:r w:rsidR="00C31883">
        <w:t>. La</w:t>
      </w:r>
      <w:r w:rsidRPr="00175D24">
        <w:t xml:space="preserve"> détection </w:t>
      </w:r>
      <w:r w:rsidR="00147951">
        <w:t>d'</w:t>
      </w:r>
      <w:r w:rsidRPr="00175D24">
        <w:t xml:space="preserve">intrusion </w:t>
      </w:r>
      <w:r w:rsidR="00113E7D">
        <w:t>intérieure</w:t>
      </w:r>
      <w:r w:rsidR="00147951">
        <w:t xml:space="preserve"> </w:t>
      </w:r>
      <w:r w:rsidRPr="00175D24">
        <w:t xml:space="preserve">devra </w:t>
      </w:r>
      <w:r w:rsidR="00C31883">
        <w:t>déclencher une alarme.</w:t>
      </w:r>
      <w:r w:rsidR="00147951">
        <w:t xml:space="preserve"> La détection d'intrusion </w:t>
      </w:r>
      <w:r w:rsidR="00113E7D">
        <w:t>extérieure</w:t>
      </w:r>
      <w:r w:rsidR="00147951">
        <w:t xml:space="preserve"> devra déclencher un éclairage.</w:t>
      </w:r>
    </w:p>
    <w:p w:rsidR="00291429" w:rsidRDefault="00291429" w:rsidP="00AE40F4"/>
    <w:p w:rsidR="00291429" w:rsidRPr="00F46E50" w:rsidRDefault="00291429" w:rsidP="00291429">
      <w:r w:rsidRPr="00F46E50">
        <w:t xml:space="preserve">L'installation du système de </w:t>
      </w:r>
      <w:r>
        <w:t>gestion-sureté</w:t>
      </w:r>
      <w:r w:rsidRPr="00F46E50">
        <w:t xml:space="preserve"> est à la charge du titulaire de ce lot avec notamment l'ensemble des accessoires nécessaires (alimentation, support, câbles</w:t>
      </w:r>
      <w:r>
        <w:t xml:space="preserve"> réseau et coaxial</w:t>
      </w:r>
      <w:r w:rsidRPr="00F46E50">
        <w:t>, …)</w:t>
      </w:r>
      <w:r>
        <w:t>.</w:t>
      </w:r>
    </w:p>
    <w:p w:rsidR="00291429" w:rsidRDefault="00291429" w:rsidP="00291429"/>
    <w:p w:rsidR="00291429" w:rsidRDefault="00291429" w:rsidP="00291429">
      <w:r>
        <w:t>Cette installation de gestion-sureté disposera de son propre logiciel d'exploitation</w:t>
      </w:r>
      <w:r w:rsidR="00BC44F5">
        <w:t xml:space="preserve"> qui sera commun à l'ensemble des sous-systèmes.</w:t>
      </w:r>
    </w:p>
    <w:p w:rsidR="00AE40F4" w:rsidRDefault="00AE40F4" w:rsidP="00AE40F4"/>
    <w:p w:rsidR="00291429" w:rsidRPr="004F45C9" w:rsidRDefault="00291429" w:rsidP="00291429">
      <w:pPr>
        <w:pStyle w:val="Titre3"/>
      </w:pPr>
      <w:r w:rsidRPr="004F45C9">
        <w:t>Localisation des équipements :</w:t>
      </w:r>
    </w:p>
    <w:p w:rsidR="00291429" w:rsidRDefault="00291429" w:rsidP="00291429"/>
    <w:p w:rsidR="00291429" w:rsidRDefault="00291429" w:rsidP="00291429">
      <w:r>
        <w:t xml:space="preserve">La localisation des différents équipements est </w:t>
      </w:r>
      <w:r w:rsidR="007B6EF0">
        <w:t>précisée</w:t>
      </w:r>
      <w:r>
        <w:t xml:space="preserve"> dans le plan suivant :</w:t>
      </w:r>
    </w:p>
    <w:p w:rsidR="00291429" w:rsidRDefault="00291429" w:rsidP="00291429"/>
    <w:tbl>
      <w:tblPr>
        <w:tblStyle w:val="Grilledutableau"/>
        <w:tblW w:w="0" w:type="auto"/>
        <w:tblLook w:val="04A0" w:firstRow="1" w:lastRow="0" w:firstColumn="1" w:lastColumn="0" w:noHBand="0" w:noVBand="1"/>
      </w:tblPr>
      <w:tblGrid>
        <w:gridCol w:w="10346"/>
      </w:tblGrid>
      <w:tr w:rsidR="00291429" w:rsidTr="009B43F3">
        <w:tc>
          <w:tcPr>
            <w:tcW w:w="10346" w:type="dxa"/>
          </w:tcPr>
          <w:p w:rsidR="00291429" w:rsidRDefault="004F45C9" w:rsidP="009B43F3">
            <w:pPr>
              <w:jc w:val="center"/>
            </w:pPr>
            <w:r>
              <w:rPr>
                <w:noProof/>
              </w:rPr>
              <w:lastRenderedPageBreak/>
              <w:drawing>
                <wp:inline distT="0" distB="0" distL="0" distR="0">
                  <wp:extent cx="4963886" cy="2961017"/>
                  <wp:effectExtent l="19050" t="0" r="8164" b="0"/>
                  <wp:docPr id="7" name="Image 6" descr="sécu rasp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u raspail.png"/>
                          <pic:cNvPicPr/>
                        </pic:nvPicPr>
                        <pic:blipFill>
                          <a:blip r:embed="rId28" cstate="print"/>
                          <a:stretch>
                            <a:fillRect/>
                          </a:stretch>
                        </pic:blipFill>
                        <pic:spPr>
                          <a:xfrm>
                            <a:off x="0" y="0"/>
                            <a:ext cx="4966995" cy="2962872"/>
                          </a:xfrm>
                          <a:prstGeom prst="rect">
                            <a:avLst/>
                          </a:prstGeom>
                        </pic:spPr>
                      </pic:pic>
                    </a:graphicData>
                  </a:graphic>
                </wp:inline>
              </w:drawing>
            </w:r>
          </w:p>
        </w:tc>
      </w:tr>
    </w:tbl>
    <w:p w:rsidR="00291429" w:rsidRDefault="00291429" w:rsidP="00291429"/>
    <w:p w:rsidR="00291429" w:rsidRDefault="00291429" w:rsidP="00291429">
      <w:r>
        <w:t>Remarque : Le positionnement des différents éléments (notamment les détecteurs) est donné à titre indicatif. Le positionnement définitif devra être validé lors de l'exécution du marché en lien avec les utilisateurs.</w:t>
      </w:r>
    </w:p>
    <w:p w:rsidR="00291429" w:rsidRDefault="00291429" w:rsidP="00291429"/>
    <w:p w:rsidR="00291429" w:rsidRDefault="00291429" w:rsidP="00AE40F4"/>
    <w:p w:rsidR="00800C38" w:rsidRDefault="00800C38" w:rsidP="00800C38">
      <w:pPr>
        <w:pStyle w:val="Titre3"/>
      </w:pPr>
      <w:r>
        <w:t>Caractéristiques de l'automate de gestion de sureté :</w:t>
      </w:r>
    </w:p>
    <w:p w:rsidR="00800C38" w:rsidRDefault="00800C38" w:rsidP="00AE40F4"/>
    <w:p w:rsidR="007E4519" w:rsidRDefault="007E4519" w:rsidP="00AE40F4">
      <w:r>
        <w:t>L'automate de gestion de sureté doit permettre la gestion simultanée du contrôle d'accès, de la détection intrusion et de l'interphonie et notamment des différentes unités de gestion nécessaires au fonctionnement de l'installation.</w:t>
      </w:r>
    </w:p>
    <w:p w:rsidR="007E4519" w:rsidRDefault="007E4519" w:rsidP="00AE40F4"/>
    <w:p w:rsidR="007E4519" w:rsidRDefault="007E4519" w:rsidP="00AE40F4">
      <w:r>
        <w:t>Cet automate aura pour principales caractéristiques les suivantes :</w:t>
      </w:r>
    </w:p>
    <w:p w:rsidR="00245B0F" w:rsidRDefault="00245B0F" w:rsidP="0006045A">
      <w:pPr>
        <w:pStyle w:val="Paragraphedeliste"/>
        <w:numPr>
          <w:ilvl w:val="0"/>
          <w:numId w:val="46"/>
        </w:numPr>
        <w:rPr>
          <w:sz w:val="20"/>
        </w:rPr>
      </w:pPr>
      <w:r>
        <w:rPr>
          <w:sz w:val="20"/>
        </w:rPr>
        <w:t>Gestion et alimentation des unités de contrôle d'accès. Au minimum 10 unités</w:t>
      </w:r>
    </w:p>
    <w:p w:rsidR="00245B0F" w:rsidRDefault="00245B0F" w:rsidP="0006045A">
      <w:pPr>
        <w:pStyle w:val="Paragraphedeliste"/>
        <w:numPr>
          <w:ilvl w:val="0"/>
          <w:numId w:val="46"/>
        </w:numPr>
        <w:rPr>
          <w:sz w:val="20"/>
        </w:rPr>
      </w:pPr>
      <w:r>
        <w:rPr>
          <w:sz w:val="20"/>
        </w:rPr>
        <w:t>Gestion et alimentation des unités de détection des intrusions. Au minimum 10 unités</w:t>
      </w:r>
    </w:p>
    <w:p w:rsidR="00245B0F" w:rsidRDefault="00245B0F" w:rsidP="0006045A">
      <w:pPr>
        <w:pStyle w:val="Paragraphedeliste"/>
        <w:numPr>
          <w:ilvl w:val="0"/>
          <w:numId w:val="46"/>
        </w:numPr>
        <w:rPr>
          <w:sz w:val="20"/>
        </w:rPr>
      </w:pPr>
      <w:r>
        <w:rPr>
          <w:sz w:val="20"/>
        </w:rPr>
        <w:t>Gestion et alimentation des unités d'interphonie.</w:t>
      </w:r>
      <w:r w:rsidRPr="00245B0F">
        <w:rPr>
          <w:sz w:val="20"/>
        </w:rPr>
        <w:t xml:space="preserve"> </w:t>
      </w:r>
      <w:r>
        <w:rPr>
          <w:sz w:val="20"/>
        </w:rPr>
        <w:t>Au minimum 10 unités</w:t>
      </w:r>
    </w:p>
    <w:p w:rsidR="00800C38" w:rsidRPr="007E4519" w:rsidRDefault="007E4519" w:rsidP="0006045A">
      <w:pPr>
        <w:pStyle w:val="Paragraphedeliste"/>
        <w:numPr>
          <w:ilvl w:val="0"/>
          <w:numId w:val="46"/>
        </w:numPr>
        <w:rPr>
          <w:sz w:val="20"/>
        </w:rPr>
      </w:pPr>
      <w:r w:rsidRPr="007E4519">
        <w:rPr>
          <w:sz w:val="20"/>
        </w:rPr>
        <w:t>Protocole de communication : Modbus (série et IP)</w:t>
      </w:r>
    </w:p>
    <w:p w:rsidR="007E4519" w:rsidRPr="007E4519" w:rsidRDefault="007E4519" w:rsidP="0006045A">
      <w:pPr>
        <w:pStyle w:val="Paragraphedeliste"/>
        <w:numPr>
          <w:ilvl w:val="0"/>
          <w:numId w:val="46"/>
        </w:numPr>
        <w:rPr>
          <w:sz w:val="20"/>
        </w:rPr>
      </w:pPr>
      <w:r w:rsidRPr="007E4519">
        <w:rPr>
          <w:sz w:val="20"/>
        </w:rPr>
        <w:t xml:space="preserve">Support de la technologie DESFire EV1 </w:t>
      </w:r>
      <w:r w:rsidR="003B78DD" w:rsidRPr="007E4519">
        <w:rPr>
          <w:sz w:val="20"/>
        </w:rPr>
        <w:t>conformément</w:t>
      </w:r>
      <w:r w:rsidRPr="007E4519">
        <w:rPr>
          <w:sz w:val="20"/>
        </w:rPr>
        <w:t xml:space="preserve"> aux </w:t>
      </w:r>
      <w:r w:rsidR="003B78DD" w:rsidRPr="007E4519">
        <w:rPr>
          <w:sz w:val="20"/>
        </w:rPr>
        <w:t>prescriptions</w:t>
      </w:r>
      <w:r w:rsidRPr="007E4519">
        <w:rPr>
          <w:sz w:val="20"/>
        </w:rPr>
        <w:t xml:space="preserve"> de l'ANSSI avec la gestion du lecteur en mode transparent, interface série sécurisée et gestion des clés de cryptage centralisée</w:t>
      </w:r>
    </w:p>
    <w:p w:rsidR="007E4519" w:rsidRDefault="007E4519" w:rsidP="0006045A">
      <w:pPr>
        <w:pStyle w:val="Paragraphedeliste"/>
        <w:numPr>
          <w:ilvl w:val="0"/>
          <w:numId w:val="46"/>
        </w:numPr>
        <w:rPr>
          <w:sz w:val="20"/>
        </w:rPr>
      </w:pPr>
      <w:r>
        <w:rPr>
          <w:sz w:val="20"/>
        </w:rPr>
        <w:t>R</w:t>
      </w:r>
      <w:r w:rsidRPr="007E4519">
        <w:rPr>
          <w:sz w:val="20"/>
        </w:rPr>
        <w:t>accordement de lecteur biométrique</w:t>
      </w:r>
    </w:p>
    <w:p w:rsidR="00245B0F" w:rsidRPr="007E4519" w:rsidRDefault="00245B0F" w:rsidP="0006045A">
      <w:pPr>
        <w:pStyle w:val="Paragraphedeliste"/>
        <w:numPr>
          <w:ilvl w:val="0"/>
          <w:numId w:val="46"/>
        </w:numPr>
        <w:rPr>
          <w:sz w:val="20"/>
        </w:rPr>
      </w:pPr>
      <w:r>
        <w:rPr>
          <w:sz w:val="20"/>
        </w:rPr>
        <w:t>Raccordement de systèmes de détection</w:t>
      </w:r>
    </w:p>
    <w:p w:rsidR="007E4519" w:rsidRDefault="007E4519" w:rsidP="00AE40F4"/>
    <w:p w:rsidR="007E4519" w:rsidRDefault="007E4519" w:rsidP="00AE40F4">
      <w:r>
        <w:t>Il est à noter que la centrale devra pouvoir garantir un fonctionnement en mode dégradé en cas de rupture du réseau de communication avec le serveur d'exploitation.</w:t>
      </w:r>
    </w:p>
    <w:p w:rsidR="007E4519" w:rsidRDefault="007E4519" w:rsidP="00AE40F4"/>
    <w:p w:rsidR="007E4519" w:rsidRDefault="007E4519" w:rsidP="00AE40F4">
      <w:r>
        <w:t>Cet automate devra être alimenté et raccordé au réseau de communication de l'établissement</w:t>
      </w:r>
      <w:r w:rsidR="00786F87">
        <w:t xml:space="preserve"> ainsi </w:t>
      </w:r>
      <w:r w:rsidR="003B78DD">
        <w:t>qu'aux différentes unités</w:t>
      </w:r>
      <w:r>
        <w:t xml:space="preserve">. Le titulaire devra </w:t>
      </w:r>
      <w:r w:rsidR="003B78DD">
        <w:t>intégrer</w:t>
      </w:r>
      <w:r>
        <w:t>, dans son offre, l'ensemble de ces prestations ainsi que les fournitures nécessaires à cette réalisation.</w:t>
      </w:r>
    </w:p>
    <w:p w:rsidR="007E4519" w:rsidRDefault="007E4519" w:rsidP="00AE40F4"/>
    <w:p w:rsidR="00800C38" w:rsidRDefault="00800C38" w:rsidP="00800C38">
      <w:pPr>
        <w:pStyle w:val="Titre3"/>
      </w:pPr>
      <w:r>
        <w:t>Caractéristiques des éléments de contrôle d'accès :</w:t>
      </w:r>
    </w:p>
    <w:p w:rsidR="00800C38" w:rsidRDefault="00800C38" w:rsidP="00AE40F4"/>
    <w:p w:rsidR="00C31883" w:rsidRDefault="00C31883" w:rsidP="00AE40F4">
      <w:r>
        <w:t>Les éléments du contrôle d'accès sont les suivants :</w:t>
      </w:r>
    </w:p>
    <w:p w:rsidR="00C31883" w:rsidRDefault="00C31883" w:rsidP="0006045A">
      <w:pPr>
        <w:pStyle w:val="Paragraphedeliste"/>
        <w:numPr>
          <w:ilvl w:val="0"/>
          <w:numId w:val="39"/>
        </w:numPr>
        <w:rPr>
          <w:sz w:val="20"/>
        </w:rPr>
      </w:pPr>
      <w:r w:rsidRPr="00291429">
        <w:rPr>
          <w:sz w:val="20"/>
        </w:rPr>
        <w:t>1 boitier de gestion de traitement du lecteur</w:t>
      </w:r>
    </w:p>
    <w:p w:rsidR="00C31883" w:rsidRDefault="00C31883" w:rsidP="0006045A">
      <w:pPr>
        <w:pStyle w:val="Paragraphedeliste"/>
        <w:numPr>
          <w:ilvl w:val="0"/>
          <w:numId w:val="39"/>
        </w:numPr>
        <w:rPr>
          <w:sz w:val="20"/>
        </w:rPr>
      </w:pPr>
      <w:r>
        <w:rPr>
          <w:sz w:val="20"/>
        </w:rPr>
        <w:t>1</w:t>
      </w:r>
      <w:r w:rsidRPr="00291429">
        <w:rPr>
          <w:sz w:val="20"/>
        </w:rPr>
        <w:t xml:space="preserve"> </w:t>
      </w:r>
      <w:r w:rsidR="0045422D">
        <w:rPr>
          <w:sz w:val="20"/>
        </w:rPr>
        <w:t>lecteur</w:t>
      </w:r>
      <w:r w:rsidRPr="00291429">
        <w:rPr>
          <w:sz w:val="20"/>
        </w:rPr>
        <w:t xml:space="preserve"> biométrique d'authen</w:t>
      </w:r>
      <w:r>
        <w:rPr>
          <w:sz w:val="20"/>
        </w:rPr>
        <w:t>tification</w:t>
      </w:r>
    </w:p>
    <w:p w:rsidR="00C31883" w:rsidRPr="00291429" w:rsidRDefault="00C31883" w:rsidP="0006045A">
      <w:pPr>
        <w:pStyle w:val="Paragraphedeliste"/>
        <w:numPr>
          <w:ilvl w:val="0"/>
          <w:numId w:val="39"/>
        </w:numPr>
        <w:rPr>
          <w:sz w:val="20"/>
        </w:rPr>
      </w:pPr>
      <w:r>
        <w:rPr>
          <w:sz w:val="20"/>
        </w:rPr>
        <w:t>L'ensemble d</w:t>
      </w:r>
      <w:r w:rsidRPr="00291429">
        <w:rPr>
          <w:sz w:val="20"/>
        </w:rPr>
        <w:t>es accessoires (badges, kit d'enrôlement)</w:t>
      </w:r>
      <w:r>
        <w:rPr>
          <w:sz w:val="20"/>
        </w:rPr>
        <w:t xml:space="preserve"> nécessaires au fonctionnement et à l'interconnexion</w:t>
      </w:r>
    </w:p>
    <w:p w:rsidR="00C31883" w:rsidRDefault="00C31883" w:rsidP="00AE40F4"/>
    <w:p w:rsidR="00C31883" w:rsidRDefault="00C31883" w:rsidP="00AE40F4">
      <w:r w:rsidRPr="0045422D">
        <w:t>De manière générale, la solution déployée devra être conforme aux préconisations ANSSI</w:t>
      </w:r>
    </w:p>
    <w:p w:rsidR="00C31883" w:rsidRDefault="00C31883" w:rsidP="00AE40F4"/>
    <w:p w:rsidR="0045422D" w:rsidRPr="0045422D" w:rsidRDefault="0045422D" w:rsidP="00AE40F4">
      <w:pPr>
        <w:rPr>
          <w:u w:val="single"/>
        </w:rPr>
      </w:pPr>
      <w:r w:rsidRPr="0045422D">
        <w:rPr>
          <w:u w:val="single"/>
        </w:rPr>
        <w:t>Boitier de traitement :</w:t>
      </w:r>
    </w:p>
    <w:p w:rsidR="00F377DB" w:rsidRPr="00F377DB" w:rsidRDefault="00C31883" w:rsidP="00AE40F4">
      <w:r>
        <w:t xml:space="preserve">Le boitier de traitement </w:t>
      </w:r>
      <w:r w:rsidR="0045422D">
        <w:t xml:space="preserve">du lecteur biométrique permet de gérer </w:t>
      </w:r>
      <w:r w:rsidR="008671A6">
        <w:t>l'ouverture d'</w:t>
      </w:r>
      <w:r w:rsidR="0045422D">
        <w:t xml:space="preserve">une porte. Il doit permettre d'assurer une liaison sécurisée avec le lecteur et de </w:t>
      </w:r>
      <w:r w:rsidR="0045422D" w:rsidRPr="00F377DB">
        <w:t xml:space="preserve">donner accès ou non au secteur (ouverture porte). Le mode de gestion de la porte sera le suivant : entrée par détecteur biométrie et sortie par bouton poussoir. Cette modalité de fonctionnement sera à mettre en œuvre (lecteur biométrique + bouton poussoir). Dans le cadre de ce marché, </w:t>
      </w:r>
      <w:r w:rsidR="00F377DB" w:rsidRPr="00F377DB">
        <w:t>une</w:t>
      </w:r>
      <w:r w:rsidR="0045422D" w:rsidRPr="00F377DB">
        <w:t xml:space="preserve"> action physique réelle sera à réaliser sur la porte. </w:t>
      </w:r>
      <w:r w:rsidR="00F377DB" w:rsidRPr="00F377DB">
        <w:t xml:space="preserve">A ce titre, le </w:t>
      </w:r>
      <w:r w:rsidR="00F377DB" w:rsidRPr="00F377DB">
        <w:lastRenderedPageBreak/>
        <w:t xml:space="preserve">titulaire devra intégrer l'ensemble des fournitures nécessaires à cette action. </w:t>
      </w:r>
      <w:r w:rsidR="00F377DB">
        <w:t>Il est à noter que la mise en place de ce système ne devra pas être contraire aux règles de sécurité. Ce système n'a pas vocation à être utilisé en continu mais uniquement pendant les séances de TP. A ce titre, le logiciel devra pouvoir gérer cette fonctionnalité.</w:t>
      </w:r>
    </w:p>
    <w:p w:rsidR="0045422D" w:rsidRDefault="0045422D" w:rsidP="00AE40F4"/>
    <w:p w:rsidR="0045422D" w:rsidRDefault="0045422D" w:rsidP="00AE40F4">
      <w:r>
        <w:t>Les caractéristiques du boitier de gestion de traitement du lecteur sont les suivantes :</w:t>
      </w:r>
    </w:p>
    <w:p w:rsidR="0045422D" w:rsidRPr="0045422D" w:rsidRDefault="0045422D" w:rsidP="0006045A">
      <w:pPr>
        <w:pStyle w:val="Paragraphedeliste"/>
        <w:numPr>
          <w:ilvl w:val="0"/>
          <w:numId w:val="47"/>
        </w:numPr>
        <w:rPr>
          <w:sz w:val="20"/>
        </w:rPr>
      </w:pPr>
      <w:r w:rsidRPr="0045422D">
        <w:rPr>
          <w:sz w:val="20"/>
        </w:rPr>
        <w:t>1 sortie relais de commande d'ouverture de porte</w:t>
      </w:r>
    </w:p>
    <w:p w:rsidR="0045422D" w:rsidRPr="0045422D" w:rsidRDefault="0045422D" w:rsidP="0006045A">
      <w:pPr>
        <w:pStyle w:val="Paragraphedeliste"/>
        <w:numPr>
          <w:ilvl w:val="0"/>
          <w:numId w:val="47"/>
        </w:numPr>
        <w:rPr>
          <w:sz w:val="20"/>
        </w:rPr>
      </w:pPr>
      <w:r w:rsidRPr="0045422D">
        <w:rPr>
          <w:sz w:val="20"/>
        </w:rPr>
        <w:t>1 entrée de gestion de contact de porte</w:t>
      </w:r>
    </w:p>
    <w:p w:rsidR="0045422D" w:rsidRPr="0045422D" w:rsidRDefault="0045422D" w:rsidP="0006045A">
      <w:pPr>
        <w:pStyle w:val="Paragraphedeliste"/>
        <w:numPr>
          <w:ilvl w:val="0"/>
          <w:numId w:val="47"/>
        </w:numPr>
        <w:rPr>
          <w:sz w:val="20"/>
        </w:rPr>
      </w:pPr>
      <w:r w:rsidRPr="0045422D">
        <w:rPr>
          <w:sz w:val="20"/>
        </w:rPr>
        <w:t>1 entrée bouton poussoir d'entrée</w:t>
      </w:r>
    </w:p>
    <w:p w:rsidR="0045422D" w:rsidRDefault="0045422D" w:rsidP="0006045A">
      <w:pPr>
        <w:pStyle w:val="Paragraphedeliste"/>
        <w:numPr>
          <w:ilvl w:val="0"/>
          <w:numId w:val="47"/>
        </w:numPr>
        <w:rPr>
          <w:sz w:val="20"/>
        </w:rPr>
      </w:pPr>
      <w:r w:rsidRPr="0045422D">
        <w:rPr>
          <w:sz w:val="20"/>
        </w:rPr>
        <w:t>1 entrée bouton poussoir de sortie</w:t>
      </w:r>
    </w:p>
    <w:p w:rsidR="00147951" w:rsidRPr="0045422D" w:rsidRDefault="00147951" w:rsidP="0006045A">
      <w:pPr>
        <w:pStyle w:val="Paragraphedeliste"/>
        <w:numPr>
          <w:ilvl w:val="0"/>
          <w:numId w:val="47"/>
        </w:numPr>
        <w:rPr>
          <w:sz w:val="20"/>
        </w:rPr>
      </w:pPr>
      <w:r>
        <w:rPr>
          <w:sz w:val="20"/>
        </w:rPr>
        <w:t>Protocole de communication : Modbus</w:t>
      </w:r>
    </w:p>
    <w:p w:rsidR="00C31883" w:rsidRDefault="00C31883" w:rsidP="00AE40F4"/>
    <w:p w:rsidR="00BC44F5" w:rsidRPr="0045422D" w:rsidRDefault="0045422D" w:rsidP="00AE40F4">
      <w:pPr>
        <w:rPr>
          <w:u w:val="single"/>
        </w:rPr>
      </w:pPr>
      <w:r w:rsidRPr="0045422D">
        <w:rPr>
          <w:u w:val="single"/>
        </w:rPr>
        <w:t>Lecteur biométrique :</w:t>
      </w:r>
    </w:p>
    <w:p w:rsidR="008671A6" w:rsidRDefault="008671A6" w:rsidP="0045422D">
      <w:r>
        <w:t>Le système de contrôle d'accès, par un lecteur biométrique sera réalisé par un dispositif d'empreinte digitale. Le s</w:t>
      </w:r>
      <w:r w:rsidR="0045422D" w:rsidRPr="0045422D">
        <w:t>ystème</w:t>
      </w:r>
      <w:r>
        <w:t xml:space="preserve"> compare une image biométrique pré identifiée (badge) à l'image biométrique lue. L'empreinte di</w:t>
      </w:r>
      <w:r w:rsidR="003B78DD">
        <w:t xml:space="preserve">gitale sera enregistrée sur un </w:t>
      </w:r>
      <w:r>
        <w:t>support individuel (badge) de technologie Mifare DESFire EV1.</w:t>
      </w:r>
    </w:p>
    <w:p w:rsidR="008671A6" w:rsidRDefault="008671A6" w:rsidP="0045422D"/>
    <w:p w:rsidR="008671A6" w:rsidRPr="0045422D" w:rsidRDefault="008671A6" w:rsidP="0045422D">
      <w:r>
        <w:t>D'une manière générale, la solution mise en œuvre devra respecter les directives de la CNIL.</w:t>
      </w:r>
    </w:p>
    <w:p w:rsidR="0045422D" w:rsidRDefault="0045422D" w:rsidP="00AE40F4"/>
    <w:p w:rsidR="008671A6" w:rsidRPr="00E76649" w:rsidRDefault="00E76649" w:rsidP="00AE40F4">
      <w:pPr>
        <w:rPr>
          <w:u w:val="single"/>
        </w:rPr>
      </w:pPr>
      <w:r w:rsidRPr="00E76649">
        <w:rPr>
          <w:u w:val="single"/>
        </w:rPr>
        <w:t>Accessoires :</w:t>
      </w:r>
    </w:p>
    <w:p w:rsidR="00E76649" w:rsidRDefault="00E76649" w:rsidP="00AE40F4">
      <w:r>
        <w:t xml:space="preserve">Le système devra être fournit avec l'ensemble des accessoires nécessaires au fonctionnement avec notamment un ensemble d'enrôlement biométrique composé d'un lecteur </w:t>
      </w:r>
      <w:r w:rsidR="003B78DD">
        <w:t>enrôleur</w:t>
      </w:r>
      <w:r>
        <w:t xml:space="preserve"> biométrique, d'un lecteur encodeur Mifare, de 50 badges et de son logiciel d'exploitation informatique.</w:t>
      </w:r>
      <w:r w:rsidR="00F377DB">
        <w:t xml:space="preserve"> La fourniture d'une serrure compatible avec l'ensemble des matériels décrits est également à prévoir.</w:t>
      </w:r>
    </w:p>
    <w:p w:rsidR="008671A6" w:rsidRDefault="008671A6" w:rsidP="00AE40F4"/>
    <w:p w:rsidR="00800C38" w:rsidRDefault="00800C38" w:rsidP="00800C38">
      <w:pPr>
        <w:pStyle w:val="Titre3"/>
      </w:pPr>
      <w:r>
        <w:t>Caractéristiques des éléments de détection des intrusions :</w:t>
      </w:r>
    </w:p>
    <w:p w:rsidR="00800C38" w:rsidRDefault="00800C38" w:rsidP="00AE40F4"/>
    <w:p w:rsidR="00C31883" w:rsidRDefault="00C31883" w:rsidP="00C31883">
      <w:r>
        <w:t>Les éléments du contrôle de détection sont les suivants :</w:t>
      </w:r>
    </w:p>
    <w:p w:rsidR="00C31883" w:rsidRDefault="00C31883" w:rsidP="0006045A">
      <w:pPr>
        <w:pStyle w:val="Paragraphedeliste"/>
        <w:numPr>
          <w:ilvl w:val="0"/>
          <w:numId w:val="39"/>
        </w:numPr>
        <w:rPr>
          <w:sz w:val="20"/>
        </w:rPr>
      </w:pPr>
      <w:r>
        <w:rPr>
          <w:sz w:val="20"/>
        </w:rPr>
        <w:t>4</w:t>
      </w:r>
      <w:r w:rsidRPr="00291429">
        <w:rPr>
          <w:sz w:val="20"/>
        </w:rPr>
        <w:t xml:space="preserve"> boitier</w:t>
      </w:r>
      <w:r>
        <w:rPr>
          <w:sz w:val="20"/>
        </w:rPr>
        <w:t>s</w:t>
      </w:r>
      <w:r w:rsidRPr="00291429">
        <w:rPr>
          <w:sz w:val="20"/>
        </w:rPr>
        <w:t xml:space="preserve"> de gestion de traitement des alarmes</w:t>
      </w:r>
    </w:p>
    <w:p w:rsidR="00C31883" w:rsidRPr="00291429" w:rsidRDefault="00147951" w:rsidP="0006045A">
      <w:pPr>
        <w:pStyle w:val="Paragraphedeliste"/>
        <w:numPr>
          <w:ilvl w:val="0"/>
          <w:numId w:val="39"/>
        </w:numPr>
        <w:rPr>
          <w:sz w:val="20"/>
        </w:rPr>
      </w:pPr>
      <w:r>
        <w:rPr>
          <w:sz w:val="20"/>
        </w:rPr>
        <w:t>10</w:t>
      </w:r>
      <w:r w:rsidR="00C31883" w:rsidRPr="00291429">
        <w:rPr>
          <w:sz w:val="20"/>
        </w:rPr>
        <w:t xml:space="preserve"> différents détecteurs</w:t>
      </w:r>
      <w:r w:rsidR="00C31883">
        <w:rPr>
          <w:sz w:val="20"/>
        </w:rPr>
        <w:t xml:space="preserve"> (3 ILS, 2 chocs, 3 bi-volumétriques</w:t>
      </w:r>
      <w:r>
        <w:rPr>
          <w:sz w:val="20"/>
        </w:rPr>
        <w:t>, 2 présences extérieur</w:t>
      </w:r>
      <w:r w:rsidR="00C31883">
        <w:rPr>
          <w:sz w:val="20"/>
        </w:rPr>
        <w:t>)</w:t>
      </w:r>
    </w:p>
    <w:p w:rsidR="00C31883" w:rsidRPr="00291429" w:rsidRDefault="00C31883" w:rsidP="0006045A">
      <w:pPr>
        <w:pStyle w:val="Paragraphedeliste"/>
        <w:numPr>
          <w:ilvl w:val="0"/>
          <w:numId w:val="39"/>
        </w:numPr>
        <w:rPr>
          <w:sz w:val="20"/>
        </w:rPr>
      </w:pPr>
      <w:r>
        <w:rPr>
          <w:sz w:val="20"/>
        </w:rPr>
        <w:t>L'ensemble d</w:t>
      </w:r>
      <w:r w:rsidRPr="00291429">
        <w:rPr>
          <w:sz w:val="20"/>
        </w:rPr>
        <w:t xml:space="preserve">es accessoires </w:t>
      </w:r>
      <w:r>
        <w:rPr>
          <w:sz w:val="20"/>
        </w:rPr>
        <w:t>nécessaires au fonctionnement et à l'interconnexion</w:t>
      </w:r>
    </w:p>
    <w:p w:rsidR="00800C38" w:rsidRDefault="00800C38" w:rsidP="00AE40F4"/>
    <w:p w:rsidR="00116A7D" w:rsidRPr="0045422D" w:rsidRDefault="00116A7D" w:rsidP="00116A7D">
      <w:pPr>
        <w:rPr>
          <w:u w:val="single"/>
        </w:rPr>
      </w:pPr>
      <w:r w:rsidRPr="0045422D">
        <w:rPr>
          <w:u w:val="single"/>
        </w:rPr>
        <w:t>Boitier de traitement :</w:t>
      </w:r>
    </w:p>
    <w:p w:rsidR="00116A7D" w:rsidRDefault="00147951" w:rsidP="00116A7D">
      <w:r>
        <w:t>Le boitier de traitement permet la gestion des éléments de l'installation de détection comme des ressources (entrées, sorties). Les ressources d'entrée sont les détecteurs et les ressources de sorties sont soit une alarme soit un asservissement (vidéo, éclairage). Le boitier de traitement devra disposer d'au minimum une capacité de gestion de 8 ressources. Les détecteurs seront raccordés en mode équilibré pour assurer une supervision de la boucle de détection</w:t>
      </w:r>
    </w:p>
    <w:p w:rsidR="00147951" w:rsidRDefault="00147951" w:rsidP="00116A7D"/>
    <w:p w:rsidR="00147951" w:rsidRDefault="00147951" w:rsidP="00116A7D">
      <w:r>
        <w:t>Chaque boitier de traitement est raccordé sur l'installation de sureté par une liaison série avec un protocole de communication de type Modbus.</w:t>
      </w:r>
    </w:p>
    <w:p w:rsidR="00116A7D" w:rsidRDefault="00116A7D" w:rsidP="00116A7D"/>
    <w:p w:rsidR="00116A7D" w:rsidRPr="00116A7D" w:rsidRDefault="00116A7D" w:rsidP="00AE40F4">
      <w:pPr>
        <w:rPr>
          <w:u w:val="single"/>
        </w:rPr>
      </w:pPr>
      <w:r w:rsidRPr="00116A7D">
        <w:rPr>
          <w:u w:val="single"/>
        </w:rPr>
        <w:t>Détecteurs :</w:t>
      </w:r>
    </w:p>
    <w:p w:rsidR="00116A7D" w:rsidRDefault="00116A7D" w:rsidP="00AE40F4">
      <w:r>
        <w:t xml:space="preserve">Suivant le plan d'implantation transmis, le titulaire devra fournir et </w:t>
      </w:r>
      <w:r w:rsidR="00147951">
        <w:t>installer</w:t>
      </w:r>
      <w:r>
        <w:t xml:space="preserve"> 8 détecteurs différents dans les différentes salles du secteur concerné. Les technologies de détection sont les suivantes :</w:t>
      </w:r>
    </w:p>
    <w:p w:rsidR="00116A7D" w:rsidRPr="003734B9" w:rsidRDefault="00116A7D" w:rsidP="0006045A">
      <w:pPr>
        <w:pStyle w:val="Paragraphedeliste"/>
        <w:numPr>
          <w:ilvl w:val="0"/>
          <w:numId w:val="48"/>
        </w:numPr>
        <w:rPr>
          <w:sz w:val="20"/>
        </w:rPr>
      </w:pPr>
      <w:r w:rsidRPr="003734B9">
        <w:rPr>
          <w:sz w:val="20"/>
        </w:rPr>
        <w:t>3 détecteurs ILS</w:t>
      </w:r>
    </w:p>
    <w:p w:rsidR="00116A7D" w:rsidRPr="003734B9" w:rsidRDefault="00116A7D" w:rsidP="0006045A">
      <w:pPr>
        <w:pStyle w:val="Paragraphedeliste"/>
        <w:numPr>
          <w:ilvl w:val="0"/>
          <w:numId w:val="48"/>
        </w:numPr>
        <w:rPr>
          <w:sz w:val="20"/>
        </w:rPr>
      </w:pPr>
      <w:r w:rsidRPr="003734B9">
        <w:rPr>
          <w:sz w:val="20"/>
        </w:rPr>
        <w:t>2 détecteurs de chocs</w:t>
      </w:r>
    </w:p>
    <w:p w:rsidR="00116A7D" w:rsidRDefault="00116A7D" w:rsidP="0006045A">
      <w:pPr>
        <w:pStyle w:val="Paragraphedeliste"/>
        <w:numPr>
          <w:ilvl w:val="0"/>
          <w:numId w:val="48"/>
        </w:numPr>
        <w:rPr>
          <w:sz w:val="20"/>
        </w:rPr>
      </w:pPr>
      <w:r w:rsidRPr="003734B9">
        <w:rPr>
          <w:sz w:val="20"/>
        </w:rPr>
        <w:t>3 détecteurs bi-volumétriques</w:t>
      </w:r>
      <w:r w:rsidR="00D6060B">
        <w:rPr>
          <w:sz w:val="20"/>
        </w:rPr>
        <w:t xml:space="preserve"> (infrarouge et HF)</w:t>
      </w:r>
    </w:p>
    <w:p w:rsidR="00147951" w:rsidRPr="003734B9" w:rsidRDefault="00147951" w:rsidP="0006045A">
      <w:pPr>
        <w:pStyle w:val="Paragraphedeliste"/>
        <w:numPr>
          <w:ilvl w:val="0"/>
          <w:numId w:val="48"/>
        </w:numPr>
        <w:rPr>
          <w:sz w:val="20"/>
        </w:rPr>
      </w:pPr>
      <w:r>
        <w:rPr>
          <w:sz w:val="20"/>
        </w:rPr>
        <w:t xml:space="preserve">2 détecteurs de présence </w:t>
      </w:r>
      <w:r w:rsidR="003B78DD">
        <w:rPr>
          <w:sz w:val="20"/>
        </w:rPr>
        <w:t>extérieure</w:t>
      </w:r>
    </w:p>
    <w:p w:rsidR="00116A7D" w:rsidRDefault="00116A7D" w:rsidP="00AE40F4"/>
    <w:p w:rsidR="00116A7D" w:rsidRDefault="00116A7D" w:rsidP="00AE40F4"/>
    <w:p w:rsidR="00116A7D" w:rsidRPr="00E76649" w:rsidRDefault="00116A7D" w:rsidP="00116A7D">
      <w:pPr>
        <w:rPr>
          <w:u w:val="single"/>
        </w:rPr>
      </w:pPr>
      <w:r w:rsidRPr="00E76649">
        <w:rPr>
          <w:u w:val="single"/>
        </w:rPr>
        <w:t>Accessoires :</w:t>
      </w:r>
    </w:p>
    <w:p w:rsidR="00116A7D" w:rsidRDefault="00116A7D" w:rsidP="00116A7D">
      <w:r>
        <w:t xml:space="preserve">Le système devra être fournit avec l'ensemble des accessoires nécessaires au fonctionnement </w:t>
      </w:r>
      <w:r w:rsidR="007C3777">
        <w:t xml:space="preserve">pédagogique souhaité avec </w:t>
      </w:r>
      <w:r>
        <w:t>notamment l'</w:t>
      </w:r>
      <w:r w:rsidR="007C3777">
        <w:t>installation d'une alarme ainsi que l'installation d'un éclairage extérieur asservit à la détection de présence.</w:t>
      </w:r>
    </w:p>
    <w:p w:rsidR="00116A7D" w:rsidRDefault="00116A7D" w:rsidP="00AE40F4"/>
    <w:p w:rsidR="00800C38" w:rsidRDefault="00800C38" w:rsidP="00800C38">
      <w:pPr>
        <w:pStyle w:val="Titre3"/>
      </w:pPr>
      <w:r>
        <w:t>Caractéristiques de l'interphonie :</w:t>
      </w:r>
    </w:p>
    <w:p w:rsidR="00800C38" w:rsidRDefault="00800C38" w:rsidP="00AE40F4"/>
    <w:p w:rsidR="007C3777" w:rsidRDefault="00C31883" w:rsidP="00C31883">
      <w:r w:rsidRPr="007C3777">
        <w:t xml:space="preserve">Les éléments de l'interphonie </w:t>
      </w:r>
      <w:r w:rsidR="007C3777" w:rsidRPr="007C3777">
        <w:t>permettent de réaliser une levée de doute audio à distance. Ce système est composé d'un ensemble micro- haut parleur au niveau du lecteur biométrique et du poste de commandement situé dans la salle de ressources des enseignants.</w:t>
      </w:r>
    </w:p>
    <w:p w:rsidR="007C3777" w:rsidRDefault="007C3777" w:rsidP="00C31883"/>
    <w:p w:rsidR="007C3777" w:rsidRPr="007C3777" w:rsidRDefault="007C3777" w:rsidP="00C31883">
      <w:r>
        <w:lastRenderedPageBreak/>
        <w:t xml:space="preserve">Ce système devra être intégré au système de gestion de sureté et il devra </w:t>
      </w:r>
      <w:r w:rsidRPr="007C3777">
        <w:t>être fournit et installé avec l'ensemble des accessoires nécessaire à son fonctionnement.</w:t>
      </w:r>
    </w:p>
    <w:p w:rsidR="007C3777" w:rsidRPr="007C3777" w:rsidRDefault="007C3777" w:rsidP="00C31883"/>
    <w:p w:rsidR="00175D24" w:rsidRDefault="00175D24" w:rsidP="00175D24">
      <w:pPr>
        <w:pStyle w:val="Titre3"/>
      </w:pPr>
      <w:r>
        <w:t>Câblage :</w:t>
      </w:r>
    </w:p>
    <w:p w:rsidR="006F11C0" w:rsidRDefault="00175D24" w:rsidP="00175D24">
      <w:r>
        <w:t xml:space="preserve">Tout le câblage ainsi que les câbles sont à prévoir dans le cadre de la prestation d'installation du titulaire </w:t>
      </w:r>
      <w:r w:rsidR="006F11C0">
        <w:t xml:space="preserve">notamment </w:t>
      </w:r>
      <w:r w:rsidR="003B78DD">
        <w:t>les alimentations</w:t>
      </w:r>
      <w:r w:rsidR="006F11C0">
        <w:t xml:space="preserve"> des différents équipements ainsi que toute la connectique de communication.</w:t>
      </w:r>
    </w:p>
    <w:p w:rsidR="00175D24" w:rsidRDefault="00175D24" w:rsidP="00175D24"/>
    <w:p w:rsidR="00175D24" w:rsidRDefault="00175D24" w:rsidP="00175D24">
      <w:r>
        <w:t>Pour la distribution des liaisons électriques et de communication, le titulaire devra respecter les exigences suivantes :</w:t>
      </w:r>
    </w:p>
    <w:p w:rsidR="00175D24" w:rsidRPr="00D91D33" w:rsidRDefault="00175D24"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175D24" w:rsidRPr="00D91D33" w:rsidRDefault="00175D24" w:rsidP="0006045A">
      <w:pPr>
        <w:numPr>
          <w:ilvl w:val="0"/>
          <w:numId w:val="35"/>
        </w:numPr>
      </w:pPr>
      <w:r w:rsidRPr="00D91D33">
        <w:t>Conduit apparent « tube » : Conduits IRL de diamètre nominal 16, 20, 25, 32mm fixé par embase aux éléments porteurs de la construction.</w:t>
      </w:r>
    </w:p>
    <w:p w:rsidR="00175D24" w:rsidRDefault="00175D24" w:rsidP="00175D24"/>
    <w:p w:rsidR="004B55E6" w:rsidRDefault="004B55E6" w:rsidP="004B55E6">
      <w:pPr>
        <w:pStyle w:val="Titre3"/>
      </w:pPr>
      <w:r>
        <w:t>Assistance déclaration installation :</w:t>
      </w:r>
    </w:p>
    <w:p w:rsidR="004B55E6" w:rsidRDefault="004B55E6" w:rsidP="004B55E6"/>
    <w:p w:rsidR="004B55E6" w:rsidRDefault="004B55E6" w:rsidP="004B55E6">
      <w:r w:rsidRPr="00832480">
        <w:t>Le titulaire devra intégrer dans son offre l'assistance pour toutes les procédures administratives nécessaire à la déclaration de l'installation (notamment vis-à-vis de la préfecture et de CNIL). Cette assistance sera fera en lien avec l'équipe administrative de l'établissement.</w:t>
      </w:r>
    </w:p>
    <w:p w:rsidR="00291429" w:rsidRPr="009F21CE" w:rsidRDefault="00291429" w:rsidP="00AE40F4"/>
    <w:p w:rsidR="00AE40F4" w:rsidRDefault="00AE40F4" w:rsidP="00AE40F4">
      <w:pPr>
        <w:pStyle w:val="Titre2"/>
      </w:pPr>
      <w:bookmarkStart w:id="165" w:name="_Toc494797561"/>
      <w:r w:rsidRPr="008D13BC">
        <w:t>Store</w:t>
      </w:r>
      <w:bookmarkEnd w:id="165"/>
    </w:p>
    <w:p w:rsidR="00AE40F4" w:rsidRDefault="00AE40F4" w:rsidP="00AE40F4"/>
    <w:p w:rsidR="00851EAC" w:rsidRDefault="00851EAC" w:rsidP="00851EAC">
      <w:r>
        <w:t>Le système de gestion de store fait partie de la gestion technique du bâtiment qui devra être mis en œuvre par le titulaire de ce lot. Dans le cadre de son marché, il aura à gérer la fourniture, l'installation ainsi que le paramétrage de ce système.</w:t>
      </w:r>
    </w:p>
    <w:p w:rsidR="00851EAC" w:rsidRDefault="00851EAC" w:rsidP="00851EAC"/>
    <w:p w:rsidR="00851EAC" w:rsidRDefault="00851EAC" w:rsidP="0006045A">
      <w:pPr>
        <w:pStyle w:val="Titre3"/>
        <w:numPr>
          <w:ilvl w:val="0"/>
          <w:numId w:val="50"/>
        </w:numPr>
      </w:pPr>
      <w:r>
        <w:t>Description de l'installation à mettre en œuvre :</w:t>
      </w:r>
    </w:p>
    <w:p w:rsidR="00851EAC" w:rsidRDefault="00851EAC" w:rsidP="00851EAC">
      <w:pPr>
        <w:rPr>
          <w:highlight w:val="red"/>
        </w:rPr>
      </w:pPr>
    </w:p>
    <w:p w:rsidR="00851EAC" w:rsidRPr="00F46E50" w:rsidRDefault="00851EAC" w:rsidP="00851EAC">
      <w:r w:rsidRPr="00F46E50">
        <w:t xml:space="preserve">Le synoptique de l'installation de </w:t>
      </w:r>
      <w:r>
        <w:t xml:space="preserve">gestion de store </w:t>
      </w:r>
      <w:r w:rsidRPr="00F46E50">
        <w:t>est la suivante :</w:t>
      </w:r>
    </w:p>
    <w:p w:rsidR="00851EAC" w:rsidRDefault="00851EAC" w:rsidP="00851EAC">
      <w:pPr>
        <w:rPr>
          <w:highlight w:val="red"/>
        </w:rPr>
      </w:pPr>
    </w:p>
    <w:p w:rsidR="00851EAC" w:rsidRPr="00F46E50" w:rsidRDefault="001475BB" w:rsidP="00851EAC">
      <w:pPr>
        <w:jc w:val="center"/>
      </w:pPr>
      <w:r>
        <w:pict>
          <v:group id="_x0000_s1863" editas="canvas" style="width:477.25pt;height:91.75pt;mso-position-horizontal-relative:char;mso-position-vertical-relative:line" coordorigin="2453,4283" coordsize="6734,1294">
            <o:lock v:ext="edit" aspectratio="t"/>
            <v:shape id="_x0000_s1864" type="#_x0000_t75" style="position:absolute;left:2453;top:4283;width:6734;height:1294" o:preferrelative="f" filled="t" fillcolor="white [3212]" stroked="t" strokecolor="black [3213]">
              <v:fill o:detectmouseclick="t"/>
              <v:path o:extrusionok="t" o:connecttype="none"/>
              <o:lock v:ext="edit" text="t"/>
            </v:shape>
            <v:shape id="_x0000_s1868" type="#_x0000_t202" style="position:absolute;left:6515;top:4583;width:1037;height:567;v-text-anchor:middle">
              <v:fill opacity="0"/>
              <v:textbox>
                <w:txbxContent>
                  <w:p w:rsidR="006C2928" w:rsidRDefault="006C2928" w:rsidP="00851EAC">
                    <w:pPr>
                      <w:jc w:val="center"/>
                    </w:pPr>
                    <w:r>
                      <w:t>Automate gestion store</w:t>
                    </w:r>
                  </w:p>
                </w:txbxContent>
              </v:textbox>
            </v:shape>
            <v:shape id="_x0000_s1873" type="#_x0000_t202" style="position:absolute;left:4992;top:4607;width:941;height:543;v-text-anchor:middle">
              <v:fill opacity="0"/>
              <v:textbox>
                <w:txbxContent>
                  <w:p w:rsidR="006C2928" w:rsidRDefault="006C2928" w:rsidP="00851EAC">
                    <w:pPr>
                      <w:jc w:val="center"/>
                    </w:pPr>
                    <w:r>
                      <w:t>Automate de supervision</w:t>
                    </w:r>
                  </w:p>
                </w:txbxContent>
              </v:textbox>
            </v:shape>
            <v:shape id="_x0000_s1874" type="#_x0000_t32" style="position:absolute;left:5933;top:4866;width:582;height:12;flip:x" o:connectortype="straight" strokecolor="#0070c0" strokeweight="2.5pt">
              <v:stroke dashstyle="dash" startarrow="block" endarrow="block"/>
            </v:shape>
            <v:shape id="_x0000_s1877" type="#_x0000_t202" style="position:absolute;left:8017;top:4583;width:688;height:567;v-text-anchor:middle">
              <v:fill opacity="0"/>
              <v:textbox>
                <w:txbxContent>
                  <w:p w:rsidR="006C2928" w:rsidRDefault="006C2928" w:rsidP="00851EAC">
                    <w:pPr>
                      <w:jc w:val="center"/>
                    </w:pPr>
                    <w:r>
                      <w:t>Store</w:t>
                    </w:r>
                  </w:p>
                </w:txbxContent>
              </v:textbox>
            </v:shape>
            <v:shape id="_x0000_s1878" type="#_x0000_t32" style="position:absolute;left:7552;top:4866;width:465;height:1" o:connectortype="straight" strokeweight="2.5pt">
              <v:stroke endarrow="block"/>
            </v:shape>
            <v:shape id="_x0000_s1890" type="#_x0000_t202" style="position:absolute;left:5885;top:4583;width:678;height:340;v-text-anchor:middle" stroked="f">
              <v:fill opacity="0"/>
              <v:textbox>
                <w:txbxContent>
                  <w:p w:rsidR="006C2928" w:rsidRPr="00C02BEF" w:rsidRDefault="006C2928" w:rsidP="00851EAC">
                    <w:pPr>
                      <w:jc w:val="center"/>
                      <w:rPr>
                        <w:sz w:val="16"/>
                      </w:rPr>
                    </w:pPr>
                    <w:r>
                      <w:rPr>
                        <w:sz w:val="16"/>
                      </w:rPr>
                      <w:t>LON</w:t>
                    </w:r>
                  </w:p>
                </w:txbxContent>
              </v:textbox>
            </v:shape>
            <v:shape id="_x0000_s1891" type="#_x0000_t202" style="position:absolute;left:3403;top:4607;width:1115;height:543;v-text-anchor:middle">
              <v:fill opacity="0"/>
              <v:textbox>
                <w:txbxContent>
                  <w:p w:rsidR="006C2928" w:rsidRDefault="006C2928" w:rsidP="00851EAC">
                    <w:pPr>
                      <w:jc w:val="center"/>
                    </w:pPr>
                    <w:r>
                      <w:t>Sun tracking</w:t>
                    </w:r>
                  </w:p>
                </w:txbxContent>
              </v:textbox>
            </v:shape>
            <v:shape id="_x0000_s1892" type="#_x0000_t32" style="position:absolute;left:4518;top:4878;width:474;height:1" o:connectortype="straight" strokeweight="2.5pt">
              <v:stroke endarrow="block"/>
            </v:shape>
            <w10:anchorlock/>
          </v:group>
        </w:pict>
      </w:r>
    </w:p>
    <w:p w:rsidR="00AE40F4" w:rsidRDefault="00AE40F4" w:rsidP="00AE40F4"/>
    <w:p w:rsidR="00851EAC" w:rsidRDefault="00851EAC" w:rsidP="00851EAC">
      <w:r w:rsidRPr="00F46E50">
        <w:t xml:space="preserve">Ce système de </w:t>
      </w:r>
      <w:r>
        <w:t>gestion des stores est composé des équipements suivants :</w:t>
      </w:r>
    </w:p>
    <w:p w:rsidR="00851EAC" w:rsidRDefault="00851EAC" w:rsidP="0006045A">
      <w:pPr>
        <w:pStyle w:val="Paragraphedeliste"/>
        <w:numPr>
          <w:ilvl w:val="0"/>
          <w:numId w:val="39"/>
        </w:numPr>
        <w:rPr>
          <w:sz w:val="20"/>
        </w:rPr>
      </w:pPr>
      <w:r w:rsidRPr="00291429">
        <w:rPr>
          <w:sz w:val="20"/>
        </w:rPr>
        <w:t>1 automate de gestion de</w:t>
      </w:r>
      <w:r>
        <w:rPr>
          <w:sz w:val="20"/>
        </w:rPr>
        <w:t>s stores communicant</w:t>
      </w:r>
    </w:p>
    <w:p w:rsidR="00851EAC" w:rsidRDefault="00851EAC" w:rsidP="0006045A">
      <w:pPr>
        <w:pStyle w:val="Paragraphedeliste"/>
        <w:numPr>
          <w:ilvl w:val="0"/>
          <w:numId w:val="39"/>
        </w:numPr>
        <w:rPr>
          <w:sz w:val="20"/>
        </w:rPr>
      </w:pPr>
      <w:r w:rsidRPr="00291429">
        <w:rPr>
          <w:sz w:val="20"/>
        </w:rPr>
        <w:t xml:space="preserve">1 </w:t>
      </w:r>
      <w:r>
        <w:rPr>
          <w:sz w:val="20"/>
        </w:rPr>
        <w:t>store d'occultation (store californien)</w:t>
      </w:r>
    </w:p>
    <w:p w:rsidR="00851EAC" w:rsidRDefault="00851EAC" w:rsidP="0006045A">
      <w:pPr>
        <w:pStyle w:val="Paragraphedeliste"/>
        <w:numPr>
          <w:ilvl w:val="0"/>
          <w:numId w:val="39"/>
        </w:numPr>
        <w:rPr>
          <w:sz w:val="20"/>
        </w:rPr>
      </w:pPr>
      <w:r>
        <w:rPr>
          <w:sz w:val="20"/>
        </w:rPr>
        <w:t>1 module de suivi de l'azimut solaire (sun tracking)</w:t>
      </w:r>
    </w:p>
    <w:p w:rsidR="00851EAC" w:rsidRDefault="00851EAC" w:rsidP="00851EAC"/>
    <w:p w:rsidR="00851EAC" w:rsidRDefault="00851EAC" w:rsidP="00851EAC">
      <w:r w:rsidRPr="00175D24">
        <w:t xml:space="preserve">Le fonctionnement </w:t>
      </w:r>
      <w:r>
        <w:t xml:space="preserve">souhaité </w:t>
      </w:r>
      <w:r w:rsidRPr="00175D24">
        <w:t xml:space="preserve">du système </w:t>
      </w:r>
      <w:r>
        <w:t>est de pouvoir gérer une occultation de la salle suivant le positionnement solaire de manière à diminuer l'éblouissement dans la salle de cours concerné par l'installation.</w:t>
      </w:r>
    </w:p>
    <w:p w:rsidR="00851EAC" w:rsidRDefault="00851EAC" w:rsidP="00851EAC"/>
    <w:p w:rsidR="00851EAC" w:rsidRPr="004F45C9" w:rsidRDefault="00851EAC" w:rsidP="00851EAC">
      <w:pPr>
        <w:pStyle w:val="Titre3"/>
      </w:pPr>
      <w:r w:rsidRPr="004F45C9">
        <w:t>Localisation des équipements :</w:t>
      </w:r>
    </w:p>
    <w:p w:rsidR="00851EAC" w:rsidRDefault="00851EAC" w:rsidP="00851EAC"/>
    <w:p w:rsidR="00851EAC" w:rsidRDefault="00851EAC" w:rsidP="00851EAC">
      <w:r>
        <w:t xml:space="preserve">La localisation des différents équipements est </w:t>
      </w:r>
      <w:r w:rsidR="007B6EF0">
        <w:t>précisée</w:t>
      </w:r>
      <w:r>
        <w:t xml:space="preserve"> dans le plan suivant :</w:t>
      </w:r>
    </w:p>
    <w:p w:rsidR="00851EAC" w:rsidRDefault="00851EAC" w:rsidP="00851EAC"/>
    <w:tbl>
      <w:tblPr>
        <w:tblStyle w:val="Grilledutableau"/>
        <w:tblW w:w="0" w:type="auto"/>
        <w:tblLook w:val="04A0" w:firstRow="1" w:lastRow="0" w:firstColumn="1" w:lastColumn="0" w:noHBand="0" w:noVBand="1"/>
      </w:tblPr>
      <w:tblGrid>
        <w:gridCol w:w="10346"/>
      </w:tblGrid>
      <w:tr w:rsidR="00851EAC" w:rsidTr="009B43F3">
        <w:tc>
          <w:tcPr>
            <w:tcW w:w="10346" w:type="dxa"/>
          </w:tcPr>
          <w:p w:rsidR="00851EAC" w:rsidRDefault="004F45C9" w:rsidP="009B43F3">
            <w:pPr>
              <w:jc w:val="center"/>
            </w:pPr>
            <w:r>
              <w:rPr>
                <w:noProof/>
              </w:rPr>
              <w:lastRenderedPageBreak/>
              <w:drawing>
                <wp:inline distT="0" distB="0" distL="0" distR="0">
                  <wp:extent cx="4049486" cy="2460799"/>
                  <wp:effectExtent l="19050" t="0" r="8164" b="0"/>
                  <wp:docPr id="8" name="Image 7" descr="store rasp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raspail.png"/>
                          <pic:cNvPicPr/>
                        </pic:nvPicPr>
                        <pic:blipFill>
                          <a:blip r:embed="rId29" cstate="print"/>
                          <a:stretch>
                            <a:fillRect/>
                          </a:stretch>
                        </pic:blipFill>
                        <pic:spPr>
                          <a:xfrm>
                            <a:off x="0" y="0"/>
                            <a:ext cx="4052023" cy="2462340"/>
                          </a:xfrm>
                          <a:prstGeom prst="rect">
                            <a:avLst/>
                          </a:prstGeom>
                        </pic:spPr>
                      </pic:pic>
                    </a:graphicData>
                  </a:graphic>
                </wp:inline>
              </w:drawing>
            </w:r>
          </w:p>
        </w:tc>
      </w:tr>
    </w:tbl>
    <w:p w:rsidR="00851EAC" w:rsidRDefault="00851EAC" w:rsidP="00851EAC"/>
    <w:p w:rsidR="00851EAC" w:rsidRDefault="00851EAC" w:rsidP="00851EAC">
      <w:pPr>
        <w:pStyle w:val="Titre3"/>
      </w:pPr>
      <w:r>
        <w:t>Caractéristique de l'automate de gestion des stores communicant :</w:t>
      </w:r>
    </w:p>
    <w:p w:rsidR="00851EAC" w:rsidRDefault="00851EAC" w:rsidP="00851EAC"/>
    <w:p w:rsidR="00851EAC" w:rsidRDefault="009B05AC" w:rsidP="00851EAC">
      <w:r>
        <w:t xml:space="preserve">L'automate de gestion permettant la gestion de 4 stores (moteurs 230V). La commande est </w:t>
      </w:r>
      <w:r w:rsidR="00DB3713">
        <w:t>assurée</w:t>
      </w:r>
      <w:r>
        <w:t xml:space="preserve"> soit par un protocole de communication standard et normé (LON) </w:t>
      </w:r>
      <w:r w:rsidR="00D6060B">
        <w:t>et</w:t>
      </w:r>
      <w:r>
        <w:t xml:space="preserve"> par l'intermédiaire d'une commande locale filaire.</w:t>
      </w:r>
    </w:p>
    <w:p w:rsidR="00851EAC" w:rsidRDefault="00851EAC" w:rsidP="00851EAC"/>
    <w:p w:rsidR="00851EAC" w:rsidRDefault="00851EAC" w:rsidP="00851EAC">
      <w:pPr>
        <w:pStyle w:val="Titre3"/>
      </w:pPr>
      <w:r>
        <w:t>Caractéristiques du store</w:t>
      </w:r>
      <w:r w:rsidR="009B05AC">
        <w:t xml:space="preserve"> californien :</w:t>
      </w:r>
    </w:p>
    <w:p w:rsidR="00851EAC" w:rsidRDefault="00851EAC" w:rsidP="00851EAC"/>
    <w:p w:rsidR="00851EAC" w:rsidRDefault="00851EAC" w:rsidP="00851EAC">
      <w:r>
        <w:t>Store californien, motorisé</w:t>
      </w:r>
      <w:r w:rsidR="00D6060B">
        <w:t xml:space="preserve"> en translation et rotation</w:t>
      </w:r>
      <w:r>
        <w:t>, d'une largeur de 3m et d'une hauteur de 2m au minimum.</w:t>
      </w:r>
    </w:p>
    <w:p w:rsidR="00851EAC" w:rsidRDefault="00851EAC" w:rsidP="00851EAC"/>
    <w:p w:rsidR="009B05AC" w:rsidRDefault="009B05AC" w:rsidP="009B05AC">
      <w:pPr>
        <w:pStyle w:val="Titre3"/>
      </w:pPr>
      <w:r>
        <w:t>Caractéristiques du module de suivi solaire :</w:t>
      </w:r>
    </w:p>
    <w:p w:rsidR="009B05AC" w:rsidRDefault="009B05AC" w:rsidP="00851EAC"/>
    <w:p w:rsidR="0028724C" w:rsidRDefault="0028724C" w:rsidP="00851EAC">
      <w:r>
        <w:t>Module de suivi solaire permettant de déterminer la présence du soleil (non masqué)  ainsi que son azimut.</w:t>
      </w:r>
    </w:p>
    <w:p w:rsidR="0028724C" w:rsidRDefault="0028724C" w:rsidP="00851EAC"/>
    <w:p w:rsidR="0028724C" w:rsidRDefault="0028724C" w:rsidP="0028724C">
      <w:pPr>
        <w:pStyle w:val="Titre3"/>
      </w:pPr>
      <w:r>
        <w:t>Scénario de gestion technique :</w:t>
      </w:r>
    </w:p>
    <w:p w:rsidR="00D6060B" w:rsidRDefault="00D6060B" w:rsidP="00851EAC"/>
    <w:p w:rsidR="0028724C" w:rsidRDefault="0028724C" w:rsidP="00851EAC">
      <w:r>
        <w:t>Sur ce système de store, le titulaire devra mettre en place un scénario de gestion spécifique. En effet, en cas de présent du soleil, les stores devront assurer une protection contre l'éblouissement des élèves suivant son azimut.</w:t>
      </w:r>
    </w:p>
    <w:p w:rsidR="00851EAC" w:rsidRDefault="00851EAC" w:rsidP="00851EAC"/>
    <w:p w:rsidR="00851EAC" w:rsidRDefault="00851EAC" w:rsidP="00851EAC">
      <w:pPr>
        <w:pStyle w:val="Titre3"/>
      </w:pPr>
      <w:r>
        <w:t>Câblage :</w:t>
      </w:r>
    </w:p>
    <w:p w:rsidR="00851EAC" w:rsidRDefault="00851EAC" w:rsidP="00851EAC">
      <w:r>
        <w:t xml:space="preserve">Tout le câblage ainsi que les câbles sont à prévoir dans le cadre de la prestation d'installation du titulaire notamment </w:t>
      </w:r>
      <w:r w:rsidR="00DB3713">
        <w:t>les alimentations</w:t>
      </w:r>
      <w:r>
        <w:t xml:space="preserve"> des différents équipements ainsi que toute la connectique de communication.</w:t>
      </w:r>
    </w:p>
    <w:p w:rsidR="00851EAC" w:rsidRDefault="00851EAC" w:rsidP="00851EAC"/>
    <w:p w:rsidR="00851EAC" w:rsidRDefault="00851EAC" w:rsidP="00851EAC">
      <w:r>
        <w:t>Pour la distribution des liaisons électriques et de communication, le titulaire devra respecter les exigences suivantes :</w:t>
      </w:r>
    </w:p>
    <w:p w:rsidR="00851EAC" w:rsidRPr="00D91D33" w:rsidRDefault="00851EAC"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851EAC" w:rsidRPr="00D91D33" w:rsidRDefault="00851EAC" w:rsidP="0006045A">
      <w:pPr>
        <w:numPr>
          <w:ilvl w:val="0"/>
          <w:numId w:val="35"/>
        </w:numPr>
      </w:pPr>
      <w:r w:rsidRPr="00D91D33">
        <w:t>Conduit apparent « tube » : Conduits IRL de diamètre nominal 16, 20, 25, 32mm fixé par embase aux éléments porteurs de la construction.</w:t>
      </w:r>
    </w:p>
    <w:p w:rsidR="00AE40F4" w:rsidRPr="009F21CE" w:rsidRDefault="00AE40F4" w:rsidP="00AE40F4"/>
    <w:p w:rsidR="00AE40F4" w:rsidRDefault="00AE40F4" w:rsidP="00AE40F4">
      <w:pPr>
        <w:pStyle w:val="Titre2"/>
      </w:pPr>
      <w:bookmarkStart w:id="166" w:name="_Toc494797562"/>
      <w:r w:rsidRPr="008D13BC">
        <w:t>Eclairage</w:t>
      </w:r>
      <w:bookmarkEnd w:id="166"/>
    </w:p>
    <w:p w:rsidR="0028724C" w:rsidRDefault="0028724C" w:rsidP="0028724C">
      <w:pPr>
        <w:rPr>
          <w:highlight w:val="red"/>
        </w:rPr>
      </w:pPr>
    </w:p>
    <w:p w:rsidR="002E6E9F" w:rsidRDefault="002E6E9F" w:rsidP="002E6E9F">
      <w:r>
        <w:t>Le système de gestion d'éclairage fait partie de la gestion technique du bâtiment qui devra être mis en œuvre par le titulaire de ce lot. Dans le cadre de son marché, il aura à gérer la fourniture, l'installation ainsi que le paramétrage de ce système.</w:t>
      </w:r>
    </w:p>
    <w:p w:rsidR="002E6E9F" w:rsidRDefault="002E6E9F" w:rsidP="002E6E9F"/>
    <w:p w:rsidR="002E6E9F" w:rsidRDefault="002E6E9F" w:rsidP="002E6E9F">
      <w:r>
        <w:t>Il est à noter que cette installation d'éclairage ne viendra pas en substitution de celle existante mais en complément.</w:t>
      </w:r>
      <w:r w:rsidR="00BD2685">
        <w:t xml:space="preserve"> A ce titre, le câblage électrique devra prévoir un départ électrique spécifique pour chacune des zones d'éclairage.</w:t>
      </w:r>
    </w:p>
    <w:p w:rsidR="002E6E9F" w:rsidRDefault="002E6E9F" w:rsidP="0028724C">
      <w:pPr>
        <w:rPr>
          <w:highlight w:val="red"/>
        </w:rPr>
      </w:pPr>
    </w:p>
    <w:p w:rsidR="002E6E9F" w:rsidRDefault="002E6E9F" w:rsidP="0006045A">
      <w:pPr>
        <w:pStyle w:val="Titre3"/>
        <w:numPr>
          <w:ilvl w:val="0"/>
          <w:numId w:val="51"/>
        </w:numPr>
      </w:pPr>
      <w:r>
        <w:t>Description de l'installation à mettre en œuvre :</w:t>
      </w:r>
    </w:p>
    <w:p w:rsidR="002E6E9F" w:rsidRDefault="002E6E9F" w:rsidP="0028724C">
      <w:pPr>
        <w:rPr>
          <w:highlight w:val="red"/>
        </w:rPr>
      </w:pPr>
    </w:p>
    <w:p w:rsidR="0028724C" w:rsidRPr="00F46E50" w:rsidRDefault="0028724C" w:rsidP="0028724C">
      <w:r w:rsidRPr="00F46E50">
        <w:t>Le synoptique de l'installation d</w:t>
      </w:r>
      <w:r>
        <w:t>e l'installation d'éclairage e</w:t>
      </w:r>
      <w:r w:rsidRPr="00F46E50">
        <w:t>st la suivante :</w:t>
      </w:r>
    </w:p>
    <w:p w:rsidR="0028724C" w:rsidRDefault="0028724C" w:rsidP="0028724C">
      <w:pPr>
        <w:rPr>
          <w:highlight w:val="red"/>
        </w:rPr>
      </w:pPr>
    </w:p>
    <w:p w:rsidR="0028724C" w:rsidRPr="00F46E50" w:rsidRDefault="001475BB" w:rsidP="0028724C">
      <w:pPr>
        <w:jc w:val="center"/>
      </w:pPr>
      <w:r>
        <w:pict>
          <v:group id="_x0000_s1893" editas="canvas" style="width:477.25pt;height:259.25pt;mso-position-horizontal-relative:char;mso-position-vertical-relative:line" coordorigin="2453,4283" coordsize="6734,3656">
            <o:lock v:ext="edit" aspectratio="t"/>
            <v:shape id="_x0000_s1894" type="#_x0000_t75" style="position:absolute;left:2453;top:4283;width:6734;height:3656" o:preferrelative="f" fillcolor="red" stroked="t" strokecolor="black [3213]">
              <v:fill o:detectmouseclick="t"/>
              <v:path o:extrusionok="t" o:connecttype="none"/>
              <o:lock v:ext="edit" text="t"/>
            </v:shape>
            <v:shape id="_x0000_s1896" type="#_x0000_t202" style="position:absolute;left:5368;top:4412;width:986;height:543;v-text-anchor:middle">
              <v:fill opacity="0"/>
              <v:textbox>
                <w:txbxContent>
                  <w:p w:rsidR="006C2928" w:rsidRDefault="006C2928" w:rsidP="002E6E9F">
                    <w:pPr>
                      <w:jc w:val="center"/>
                    </w:pPr>
                    <w:r>
                      <w:t>Automate de supervision</w:t>
                    </w:r>
                  </w:p>
                </w:txbxContent>
              </v:textbox>
            </v:shape>
            <v:shape id="_x0000_s1905" type="#_x0000_t202" style="position:absolute;left:5163;top:6171;width:1414;height:571;v-text-anchor:middle">
              <v:textbox style="mso-next-textbox:#_x0000_s1905">
                <w:txbxContent>
                  <w:p w:rsidR="006C2928" w:rsidRDefault="006C2928" w:rsidP="002E6E9F">
                    <w:pPr>
                      <w:jc w:val="center"/>
                      <w:rPr>
                        <w:b/>
                        <w:sz w:val="14"/>
                        <w:szCs w:val="14"/>
                      </w:rPr>
                    </w:pPr>
                    <w:r w:rsidRPr="00063269">
                      <w:rPr>
                        <w:b/>
                        <w:sz w:val="14"/>
                        <w:szCs w:val="14"/>
                      </w:rPr>
                      <w:t>Contrôleur DALI</w:t>
                    </w:r>
                    <w:r w:rsidR="00AC0430">
                      <w:rPr>
                        <w:b/>
                        <w:sz w:val="14"/>
                        <w:szCs w:val="14"/>
                      </w:rPr>
                      <w:t xml:space="preserve"> (ou équivalent)</w:t>
                    </w:r>
                  </w:p>
                  <w:p w:rsidR="006C2928" w:rsidRPr="00063269" w:rsidRDefault="006C2928" w:rsidP="002E6E9F">
                    <w:pPr>
                      <w:jc w:val="center"/>
                      <w:rPr>
                        <w:b/>
                        <w:sz w:val="14"/>
                        <w:szCs w:val="14"/>
                      </w:rPr>
                    </w:pPr>
                    <w:r>
                      <w:rPr>
                        <w:b/>
                        <w:sz w:val="14"/>
                        <w:szCs w:val="14"/>
                      </w:rPr>
                      <w:t>BACNET IP</w:t>
                    </w:r>
                    <w:r w:rsidR="00AC0430">
                      <w:rPr>
                        <w:b/>
                        <w:sz w:val="14"/>
                        <w:szCs w:val="14"/>
                      </w:rPr>
                      <w:t xml:space="preserve"> (ou équivalent)</w:t>
                    </w:r>
                  </w:p>
                </w:txbxContent>
              </v:textbox>
            </v:shape>
            <v:shape id="_x0000_s1906" type="#_x0000_t202" style="position:absolute;left:4605;top:7286;width:1035;height:536;v-text-anchor:middle">
              <v:fill opacity="0"/>
              <v:textbox style="mso-next-textbox:#_x0000_s1906">
                <w:txbxContent>
                  <w:p w:rsidR="006C2928" w:rsidRPr="00063269" w:rsidRDefault="006C2928" w:rsidP="002E6E9F">
                    <w:pPr>
                      <w:jc w:val="center"/>
                      <w:rPr>
                        <w:b/>
                        <w:sz w:val="14"/>
                        <w:szCs w:val="14"/>
                      </w:rPr>
                    </w:pPr>
                    <w:r w:rsidRPr="00063269">
                      <w:rPr>
                        <w:b/>
                        <w:sz w:val="14"/>
                        <w:szCs w:val="14"/>
                      </w:rPr>
                      <w:t>Capteurs</w:t>
                    </w:r>
                    <w:r>
                      <w:rPr>
                        <w:b/>
                        <w:sz w:val="14"/>
                        <w:szCs w:val="14"/>
                      </w:rPr>
                      <w:t xml:space="preserve"> (présence et luminosité)</w:t>
                    </w:r>
                  </w:p>
                  <w:p w:rsidR="006C2928" w:rsidRPr="00063269" w:rsidRDefault="006C2928" w:rsidP="002E6E9F">
                    <w:pPr>
                      <w:jc w:val="center"/>
                      <w:rPr>
                        <w:b/>
                        <w:sz w:val="14"/>
                        <w:szCs w:val="14"/>
                      </w:rPr>
                    </w:pPr>
                    <w:r w:rsidRPr="00063269">
                      <w:rPr>
                        <w:b/>
                        <w:sz w:val="14"/>
                        <w:szCs w:val="14"/>
                      </w:rPr>
                      <w:t>Boutons poussoirs</w:t>
                    </w:r>
                  </w:p>
                </w:txbxContent>
              </v:textbox>
            </v:shape>
            <v:shape id="_x0000_s1910" type="#_x0000_t202" style="position:absolute;left:6083;top:7286;width:1033;height:536;v-text-anchor:middle">
              <v:fill opacity="0"/>
              <v:textbox style="mso-next-textbox:#_x0000_s1910">
                <w:txbxContent>
                  <w:p w:rsidR="006C2928" w:rsidRDefault="006C2928" w:rsidP="002E6E9F">
                    <w:pPr>
                      <w:jc w:val="center"/>
                      <w:rPr>
                        <w:b/>
                        <w:sz w:val="14"/>
                        <w:szCs w:val="14"/>
                      </w:rPr>
                    </w:pPr>
                    <w:r w:rsidRPr="00063269">
                      <w:rPr>
                        <w:b/>
                        <w:sz w:val="14"/>
                        <w:szCs w:val="14"/>
                      </w:rPr>
                      <w:t>Luminaires</w:t>
                    </w:r>
                  </w:p>
                  <w:p w:rsidR="006C2928" w:rsidRPr="00063269" w:rsidRDefault="006C2928" w:rsidP="002E6E9F">
                    <w:pPr>
                      <w:jc w:val="center"/>
                      <w:rPr>
                        <w:b/>
                        <w:sz w:val="14"/>
                        <w:szCs w:val="14"/>
                      </w:rPr>
                    </w:pPr>
                    <w:r>
                      <w:rPr>
                        <w:b/>
                        <w:sz w:val="14"/>
                        <w:szCs w:val="14"/>
                      </w:rPr>
                      <w:t>(2 circuits)</w:t>
                    </w:r>
                  </w:p>
                </w:txbxContent>
              </v:textbox>
            </v:shape>
            <v:shape id="_x0000_s1912" type="#_x0000_t32" style="position:absolute;left:5870;top:6742;width:729;height:544" o:connectortype="straight" strokeweight="2.5pt">
              <v:stroke endarrow="block"/>
            </v:shape>
            <v:shape id="_x0000_s1913" type="#_x0000_t32" style="position:absolute;left:5123;top:6742;width:747;height:544;flip:y" o:connectortype="straight" strokeweight="2.5pt">
              <v:stroke endarrow="block"/>
            </v:shape>
            <v:shape id="_x0000_s1914" type="#_x0000_t32" style="position:absolute;left:2583;top:5541;width:6560;height:18;flip:y" o:connectortype="straight" strokeweight="2.5pt">
              <v:stroke dashstyle="dash"/>
            </v:shape>
            <v:shape id="_x0000_s1915" type="#_x0000_t202" style="position:absolute;left:8259;top:4846;width:928;height:564;v-text-anchor:middle" stroked="f">
              <v:fill opacity="0"/>
              <v:textbox>
                <w:txbxContent>
                  <w:p w:rsidR="006C2928" w:rsidRPr="00C02BEF" w:rsidRDefault="006C2928" w:rsidP="002E6E9F">
                    <w:pPr>
                      <w:jc w:val="center"/>
                      <w:rPr>
                        <w:sz w:val="16"/>
                      </w:rPr>
                    </w:pPr>
                    <w:r w:rsidRPr="00C02BEF">
                      <w:rPr>
                        <w:sz w:val="16"/>
                      </w:rPr>
                      <w:t>Réseau informatique établissement</w:t>
                    </w:r>
                  </w:p>
                </w:txbxContent>
              </v:textbox>
            </v:shape>
            <v:shape id="_x0000_s1916" type="#_x0000_t32" style="position:absolute;left:5870;top:5559;width:1;height:612;flip:y" o:connectortype="straight" strokeweight="2.5pt">
              <v:stroke dashstyle="dash" startarrow="block" endarrow="block"/>
            </v:shape>
            <v:shape id="_x0000_s1917" type="#_x0000_t32" style="position:absolute;left:5861;top:4955;width:10;height:586;flip:x y" o:connectortype="straight" strokeweight="2.5pt">
              <v:stroke dashstyle="dash" startarrow="block" endarrow="block"/>
            </v:shape>
            <w10:anchorlock/>
          </v:group>
        </w:pict>
      </w:r>
    </w:p>
    <w:p w:rsidR="0028724C" w:rsidRDefault="0028724C" w:rsidP="0028724C"/>
    <w:p w:rsidR="0028724C" w:rsidRPr="00E278D1" w:rsidRDefault="0028724C" w:rsidP="0028724C">
      <w:r w:rsidRPr="00E278D1">
        <w:t>Ce système de gestion d</w:t>
      </w:r>
      <w:r w:rsidR="002E6E9F" w:rsidRPr="00E278D1">
        <w:t>'éclairage</w:t>
      </w:r>
      <w:r w:rsidRPr="00E278D1">
        <w:t xml:space="preserve"> est composé des équipements suivants :</w:t>
      </w:r>
    </w:p>
    <w:p w:rsidR="00E278D1" w:rsidRPr="00E278D1" w:rsidRDefault="007C76D3" w:rsidP="0006045A">
      <w:pPr>
        <w:pStyle w:val="Paragraphedeliste"/>
        <w:numPr>
          <w:ilvl w:val="0"/>
          <w:numId w:val="39"/>
        </w:numPr>
        <w:rPr>
          <w:sz w:val="20"/>
        </w:rPr>
      </w:pPr>
      <w:r>
        <w:rPr>
          <w:sz w:val="20"/>
        </w:rPr>
        <w:t>1</w:t>
      </w:r>
      <w:r w:rsidR="00E278D1" w:rsidRPr="00E278D1">
        <w:rPr>
          <w:sz w:val="20"/>
        </w:rPr>
        <w:t xml:space="preserve"> contrôleur DALI</w:t>
      </w:r>
      <w:r w:rsidR="00671E32">
        <w:rPr>
          <w:sz w:val="20"/>
        </w:rPr>
        <w:t xml:space="preserve"> (ou équivalent) </w:t>
      </w:r>
      <w:r w:rsidR="00E278D1" w:rsidRPr="00E278D1">
        <w:rPr>
          <w:sz w:val="20"/>
        </w:rPr>
        <w:t xml:space="preserve"> disposant d'un protocole de communication BACNET IP</w:t>
      </w:r>
      <w:r w:rsidR="00671E32">
        <w:rPr>
          <w:sz w:val="20"/>
        </w:rPr>
        <w:t xml:space="preserve"> (ou équivalent)</w:t>
      </w:r>
    </w:p>
    <w:p w:rsidR="00E278D1" w:rsidRPr="00E278D1" w:rsidRDefault="00E278D1" w:rsidP="0006045A">
      <w:pPr>
        <w:pStyle w:val="Paragraphedeliste"/>
        <w:numPr>
          <w:ilvl w:val="0"/>
          <w:numId w:val="39"/>
        </w:numPr>
        <w:rPr>
          <w:sz w:val="20"/>
        </w:rPr>
      </w:pPr>
      <w:r w:rsidRPr="00E278D1">
        <w:rPr>
          <w:sz w:val="20"/>
        </w:rPr>
        <w:t>2 circuits d</w:t>
      </w:r>
      <w:r w:rsidR="007C76D3">
        <w:rPr>
          <w:sz w:val="20"/>
        </w:rPr>
        <w:t>'éclairage (composé de plafonnier LED en faux plafond)</w:t>
      </w:r>
    </w:p>
    <w:p w:rsidR="00E278D1" w:rsidRPr="00E278D1" w:rsidRDefault="00E86A5A" w:rsidP="0006045A">
      <w:pPr>
        <w:pStyle w:val="Paragraphedeliste"/>
        <w:numPr>
          <w:ilvl w:val="0"/>
          <w:numId w:val="39"/>
        </w:numPr>
        <w:rPr>
          <w:sz w:val="20"/>
        </w:rPr>
      </w:pPr>
      <w:r>
        <w:rPr>
          <w:sz w:val="20"/>
        </w:rPr>
        <w:t>6 cellules de détection</w:t>
      </w:r>
      <w:r w:rsidR="00E278D1" w:rsidRPr="00E278D1">
        <w:rPr>
          <w:sz w:val="20"/>
        </w:rPr>
        <w:t xml:space="preserve"> (luminosité et présence)</w:t>
      </w:r>
    </w:p>
    <w:p w:rsidR="00E278D1" w:rsidRPr="00E278D1" w:rsidRDefault="00E86A5A" w:rsidP="0006045A">
      <w:pPr>
        <w:pStyle w:val="Paragraphedeliste"/>
        <w:numPr>
          <w:ilvl w:val="0"/>
          <w:numId w:val="39"/>
        </w:numPr>
        <w:rPr>
          <w:sz w:val="20"/>
        </w:rPr>
      </w:pPr>
      <w:r>
        <w:rPr>
          <w:sz w:val="20"/>
        </w:rPr>
        <w:t>2</w:t>
      </w:r>
      <w:r w:rsidR="00E278D1" w:rsidRPr="00E278D1">
        <w:rPr>
          <w:sz w:val="20"/>
        </w:rPr>
        <w:t xml:space="preserve"> boutons poussoirs</w:t>
      </w:r>
      <w:r>
        <w:rPr>
          <w:sz w:val="20"/>
        </w:rPr>
        <w:t xml:space="preserve"> (1 par circuit d'éclairage)</w:t>
      </w:r>
    </w:p>
    <w:p w:rsidR="0028724C" w:rsidRPr="00D96C97" w:rsidRDefault="0028724C" w:rsidP="0028724C">
      <w:pPr>
        <w:rPr>
          <w:highlight w:val="red"/>
        </w:rPr>
      </w:pPr>
    </w:p>
    <w:p w:rsidR="00E278D1" w:rsidRPr="00E278D1" w:rsidRDefault="0028724C" w:rsidP="0028724C">
      <w:r w:rsidRPr="00E278D1">
        <w:t xml:space="preserve">Le fonctionnement souhaité du système est de pouvoir gérer </w:t>
      </w:r>
      <w:r w:rsidR="00E278D1" w:rsidRPr="00E278D1">
        <w:t>2 zones d'éclairage</w:t>
      </w:r>
      <w:r w:rsidR="007C76D3">
        <w:t xml:space="preserve"> (1 pour la zone banalisée et 1 pour la zone informatique)</w:t>
      </w:r>
      <w:r w:rsidR="00E278D1" w:rsidRPr="00E278D1">
        <w:t xml:space="preserve"> au sein de la salle RJ36 avec des scénarios d'éclairage liés à la présence de personnes ainsi qu'au niveau de luminosité </w:t>
      </w:r>
      <w:r w:rsidR="00E278D1">
        <w:t>réel</w:t>
      </w:r>
      <w:r w:rsidR="00E278D1" w:rsidRPr="00E278D1">
        <w:t>.</w:t>
      </w:r>
    </w:p>
    <w:p w:rsidR="0028724C" w:rsidRDefault="0028724C" w:rsidP="0028724C"/>
    <w:p w:rsidR="0028724C" w:rsidRPr="004F45C9" w:rsidRDefault="0028724C" w:rsidP="0028724C">
      <w:pPr>
        <w:pStyle w:val="Titre3"/>
      </w:pPr>
      <w:r w:rsidRPr="004F45C9">
        <w:t>Localisation des équipements :</w:t>
      </w:r>
    </w:p>
    <w:p w:rsidR="0028724C" w:rsidRDefault="0028724C" w:rsidP="00AE40F4"/>
    <w:p w:rsidR="007C6081" w:rsidRDefault="007C6081" w:rsidP="007C6081">
      <w:r>
        <w:t xml:space="preserve">La localisation des différents équipements est </w:t>
      </w:r>
      <w:r w:rsidR="007B6EF0">
        <w:t>précisée</w:t>
      </w:r>
      <w:r>
        <w:t xml:space="preserve"> dans le plan suivant :</w:t>
      </w:r>
    </w:p>
    <w:p w:rsidR="007C6081" w:rsidRDefault="007C6081" w:rsidP="007C6081"/>
    <w:tbl>
      <w:tblPr>
        <w:tblStyle w:val="Grilledutableau"/>
        <w:tblW w:w="0" w:type="auto"/>
        <w:tblLook w:val="04A0" w:firstRow="1" w:lastRow="0" w:firstColumn="1" w:lastColumn="0" w:noHBand="0" w:noVBand="1"/>
      </w:tblPr>
      <w:tblGrid>
        <w:gridCol w:w="10346"/>
      </w:tblGrid>
      <w:tr w:rsidR="007C6081" w:rsidTr="00094056">
        <w:tc>
          <w:tcPr>
            <w:tcW w:w="10346" w:type="dxa"/>
          </w:tcPr>
          <w:p w:rsidR="007C6081" w:rsidRDefault="004F45C9" w:rsidP="00094056">
            <w:pPr>
              <w:jc w:val="center"/>
            </w:pPr>
            <w:r>
              <w:rPr>
                <w:noProof/>
              </w:rPr>
              <w:drawing>
                <wp:inline distT="0" distB="0" distL="0" distR="0">
                  <wp:extent cx="3774558" cy="2340329"/>
                  <wp:effectExtent l="19050" t="0" r="0" b="0"/>
                  <wp:docPr id="9" name="Image 8" descr="éclairage rasp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lairage raspail.png"/>
                          <pic:cNvPicPr/>
                        </pic:nvPicPr>
                        <pic:blipFill>
                          <a:blip r:embed="rId30" cstate="print"/>
                          <a:stretch>
                            <a:fillRect/>
                          </a:stretch>
                        </pic:blipFill>
                        <pic:spPr>
                          <a:xfrm>
                            <a:off x="0" y="0"/>
                            <a:ext cx="3776520" cy="2341546"/>
                          </a:xfrm>
                          <a:prstGeom prst="rect">
                            <a:avLst/>
                          </a:prstGeom>
                        </pic:spPr>
                      </pic:pic>
                    </a:graphicData>
                  </a:graphic>
                </wp:inline>
              </w:drawing>
            </w:r>
          </w:p>
        </w:tc>
      </w:tr>
    </w:tbl>
    <w:p w:rsidR="00AE40F4" w:rsidRDefault="00AE40F4" w:rsidP="00AE40F4"/>
    <w:p w:rsidR="002E6E9F" w:rsidRDefault="002E6E9F" w:rsidP="002E6E9F">
      <w:pPr>
        <w:pStyle w:val="Titre3"/>
      </w:pPr>
      <w:r>
        <w:t xml:space="preserve">Caractéristiques du </w:t>
      </w:r>
      <w:r w:rsidR="00E278D1">
        <w:t>contrôleur</w:t>
      </w:r>
      <w:r>
        <w:t xml:space="preserve"> DALI</w:t>
      </w:r>
      <w:r w:rsidR="00671E32">
        <w:t xml:space="preserve"> (ou équivalent)</w:t>
      </w:r>
      <w:r>
        <w:t xml:space="preserve"> :</w:t>
      </w:r>
    </w:p>
    <w:p w:rsidR="007C76D3" w:rsidRDefault="007C76D3" w:rsidP="00AE40F4"/>
    <w:p w:rsidR="002E6E9F" w:rsidRDefault="007C76D3" w:rsidP="00AE40F4">
      <w:r>
        <w:t xml:space="preserve">Le titulaire aura à mettre en œuvre 1 contrôleur DALI </w:t>
      </w:r>
      <w:r w:rsidR="00671E32">
        <w:t xml:space="preserve">(ou équivalent) </w:t>
      </w:r>
      <w:r>
        <w:t xml:space="preserve">qui gérera les scénarios d'éclairage. Ce </w:t>
      </w:r>
      <w:r w:rsidR="00E86A5A">
        <w:t>contrôleur</w:t>
      </w:r>
      <w:r>
        <w:t xml:space="preserve"> devra être intégré au système de gestion technique par l'intermédiaire d'une passerelle de communication BACNET IP</w:t>
      </w:r>
      <w:r w:rsidR="00671E32">
        <w:t xml:space="preserve"> (ou équivalent)</w:t>
      </w:r>
      <w:r>
        <w:t>.</w:t>
      </w:r>
    </w:p>
    <w:p w:rsidR="002E6E9F" w:rsidRDefault="002E6E9F" w:rsidP="00AE40F4"/>
    <w:p w:rsidR="007C76D3" w:rsidRDefault="007C76D3" w:rsidP="00AE40F4">
      <w:r>
        <w:t xml:space="preserve">Les caractéristiques principales du contrôleur DALI </w:t>
      </w:r>
      <w:r w:rsidR="00671E32">
        <w:t xml:space="preserve">(ou équivalent) </w:t>
      </w:r>
      <w:r>
        <w:t>sont les suivantes :</w:t>
      </w:r>
    </w:p>
    <w:p w:rsidR="007C76D3" w:rsidRPr="007C76D3" w:rsidRDefault="007C76D3" w:rsidP="0006045A">
      <w:pPr>
        <w:pStyle w:val="Paragraphedeliste"/>
        <w:numPr>
          <w:ilvl w:val="0"/>
          <w:numId w:val="53"/>
        </w:numPr>
        <w:rPr>
          <w:sz w:val="20"/>
        </w:rPr>
      </w:pPr>
      <w:r w:rsidRPr="007C76D3">
        <w:rPr>
          <w:sz w:val="20"/>
        </w:rPr>
        <w:lastRenderedPageBreak/>
        <w:t>Contrôleur pour 4 lignes DALI</w:t>
      </w:r>
      <w:r w:rsidR="00671E32">
        <w:rPr>
          <w:sz w:val="20"/>
        </w:rPr>
        <w:t xml:space="preserve"> (ou équivalent)</w:t>
      </w:r>
    </w:p>
    <w:p w:rsidR="007C76D3" w:rsidRPr="007C76D3" w:rsidRDefault="007C76D3" w:rsidP="0006045A">
      <w:pPr>
        <w:pStyle w:val="Paragraphedeliste"/>
        <w:numPr>
          <w:ilvl w:val="0"/>
          <w:numId w:val="53"/>
        </w:numPr>
        <w:rPr>
          <w:sz w:val="20"/>
        </w:rPr>
      </w:pPr>
      <w:r w:rsidRPr="007C76D3">
        <w:rPr>
          <w:sz w:val="20"/>
        </w:rPr>
        <w:t>Commutation et gradation de 256 ballasts au maximum</w:t>
      </w:r>
    </w:p>
    <w:p w:rsidR="007C76D3" w:rsidRPr="007C76D3" w:rsidRDefault="007C76D3" w:rsidP="0006045A">
      <w:pPr>
        <w:pStyle w:val="Paragraphedeliste"/>
        <w:numPr>
          <w:ilvl w:val="0"/>
          <w:numId w:val="53"/>
        </w:numPr>
        <w:rPr>
          <w:sz w:val="20"/>
        </w:rPr>
      </w:pPr>
      <w:r w:rsidRPr="007C76D3">
        <w:rPr>
          <w:sz w:val="20"/>
        </w:rPr>
        <w:t>50 boutons poussoirs ou détecteurs peuvent être intégrés</w:t>
      </w:r>
    </w:p>
    <w:p w:rsidR="007C76D3" w:rsidRPr="007C76D3" w:rsidRDefault="007C76D3" w:rsidP="0006045A">
      <w:pPr>
        <w:pStyle w:val="Paragraphedeliste"/>
        <w:numPr>
          <w:ilvl w:val="0"/>
          <w:numId w:val="53"/>
        </w:numPr>
        <w:rPr>
          <w:sz w:val="20"/>
        </w:rPr>
      </w:pPr>
      <w:r w:rsidRPr="007C76D3">
        <w:rPr>
          <w:sz w:val="20"/>
        </w:rPr>
        <w:t>Horloge intégrée</w:t>
      </w:r>
    </w:p>
    <w:p w:rsidR="007C76D3" w:rsidRPr="007C76D3" w:rsidRDefault="007C76D3" w:rsidP="0006045A">
      <w:pPr>
        <w:pStyle w:val="Paragraphedeliste"/>
        <w:numPr>
          <w:ilvl w:val="0"/>
          <w:numId w:val="53"/>
        </w:numPr>
        <w:rPr>
          <w:sz w:val="20"/>
        </w:rPr>
      </w:pPr>
      <w:r w:rsidRPr="007C76D3">
        <w:rPr>
          <w:sz w:val="20"/>
        </w:rPr>
        <w:t xml:space="preserve">Passerelle de communication </w:t>
      </w:r>
      <w:r w:rsidR="00671E32">
        <w:rPr>
          <w:sz w:val="20"/>
        </w:rPr>
        <w:t xml:space="preserve">de type </w:t>
      </w:r>
      <w:r w:rsidRPr="007C76D3">
        <w:rPr>
          <w:sz w:val="20"/>
        </w:rPr>
        <w:t>BACNET IP</w:t>
      </w:r>
      <w:r w:rsidR="00671E32">
        <w:rPr>
          <w:sz w:val="20"/>
        </w:rPr>
        <w:t xml:space="preserve"> ou équivalent</w:t>
      </w:r>
    </w:p>
    <w:p w:rsidR="002E6E9F" w:rsidRDefault="002E6E9F" w:rsidP="00AE40F4"/>
    <w:p w:rsidR="002E6E9F" w:rsidRDefault="002E6E9F" w:rsidP="002E6E9F">
      <w:pPr>
        <w:pStyle w:val="Titre3"/>
      </w:pPr>
      <w:r>
        <w:t>Caractéristiques techniques des luminaires :</w:t>
      </w:r>
    </w:p>
    <w:p w:rsidR="002E6E9F" w:rsidRDefault="002E6E9F" w:rsidP="00AE40F4"/>
    <w:p w:rsidR="007C76D3" w:rsidRDefault="007C76D3" w:rsidP="00AE40F4">
      <w:r>
        <w:t>Le titulaire aura à mettre en œuvre 2 circuits d'éclairage au sein de la salle RJ36 (1 pour la zone banalisée et 1 pour la zone informatique). Chaque circuit sera composé de 9 luminaires encast</w:t>
      </w:r>
      <w:r w:rsidR="00E86A5A">
        <w:t xml:space="preserve">rés dans le </w:t>
      </w:r>
      <w:r>
        <w:t>faux plafond</w:t>
      </w:r>
      <w:r w:rsidR="00E86A5A">
        <w:t xml:space="preserve"> de la salle</w:t>
      </w:r>
      <w:r>
        <w:t>.</w:t>
      </w:r>
    </w:p>
    <w:p w:rsidR="007C76D3" w:rsidRDefault="007C76D3" w:rsidP="00AE40F4"/>
    <w:p w:rsidR="007C76D3" w:rsidRDefault="007C76D3" w:rsidP="007C76D3">
      <w:r>
        <w:t>Les caractéristiques principales des luminaires sont les suivantes :</w:t>
      </w:r>
    </w:p>
    <w:p w:rsidR="007C76D3" w:rsidRDefault="007C76D3" w:rsidP="00AE40F4"/>
    <w:p w:rsidR="007C76D3" w:rsidRPr="007C76D3" w:rsidRDefault="007C76D3" w:rsidP="0006045A">
      <w:pPr>
        <w:pStyle w:val="Paragraphedeliste"/>
        <w:numPr>
          <w:ilvl w:val="0"/>
          <w:numId w:val="52"/>
        </w:numPr>
        <w:rPr>
          <w:sz w:val="20"/>
        </w:rPr>
      </w:pPr>
      <w:r w:rsidRPr="007C76D3">
        <w:rPr>
          <w:sz w:val="20"/>
        </w:rPr>
        <w:t>LED</w:t>
      </w:r>
    </w:p>
    <w:p w:rsidR="007C76D3" w:rsidRPr="007C76D3" w:rsidRDefault="007C76D3" w:rsidP="0006045A">
      <w:pPr>
        <w:pStyle w:val="Paragraphedeliste"/>
        <w:numPr>
          <w:ilvl w:val="0"/>
          <w:numId w:val="52"/>
        </w:numPr>
        <w:rPr>
          <w:sz w:val="20"/>
        </w:rPr>
      </w:pPr>
      <w:r w:rsidRPr="007C76D3">
        <w:rPr>
          <w:sz w:val="20"/>
        </w:rPr>
        <w:t>IRC&gt;80</w:t>
      </w:r>
    </w:p>
    <w:p w:rsidR="007C76D3" w:rsidRPr="007C76D3" w:rsidRDefault="007C76D3" w:rsidP="0006045A">
      <w:pPr>
        <w:pStyle w:val="Paragraphedeliste"/>
        <w:numPr>
          <w:ilvl w:val="0"/>
          <w:numId w:val="52"/>
        </w:numPr>
        <w:rPr>
          <w:sz w:val="20"/>
        </w:rPr>
      </w:pPr>
      <w:r w:rsidRPr="007C76D3">
        <w:rPr>
          <w:sz w:val="20"/>
        </w:rPr>
        <w:t>Température de couleur : 3000K</w:t>
      </w:r>
    </w:p>
    <w:p w:rsidR="007C76D3" w:rsidRPr="007C76D3" w:rsidRDefault="007C76D3" w:rsidP="0006045A">
      <w:pPr>
        <w:pStyle w:val="Paragraphedeliste"/>
        <w:numPr>
          <w:ilvl w:val="0"/>
          <w:numId w:val="52"/>
        </w:numPr>
        <w:rPr>
          <w:sz w:val="20"/>
        </w:rPr>
      </w:pPr>
      <w:r>
        <w:rPr>
          <w:sz w:val="20"/>
        </w:rPr>
        <w:t>F</w:t>
      </w:r>
      <w:r w:rsidRPr="007C76D3">
        <w:rPr>
          <w:sz w:val="20"/>
        </w:rPr>
        <w:t>lux lumineux : 3700lm au minimum</w:t>
      </w:r>
    </w:p>
    <w:p w:rsidR="007C76D3" w:rsidRDefault="007C76D3" w:rsidP="0006045A">
      <w:pPr>
        <w:pStyle w:val="Paragraphedeliste"/>
        <w:numPr>
          <w:ilvl w:val="0"/>
          <w:numId w:val="52"/>
        </w:numPr>
        <w:rPr>
          <w:sz w:val="20"/>
        </w:rPr>
      </w:pPr>
      <w:r>
        <w:rPr>
          <w:sz w:val="20"/>
        </w:rPr>
        <w:t>Efficacité lumineuse &gt;60 lm/W</w:t>
      </w:r>
    </w:p>
    <w:p w:rsidR="007C76D3" w:rsidRPr="007C76D3" w:rsidRDefault="007C76D3" w:rsidP="0006045A">
      <w:pPr>
        <w:pStyle w:val="Paragraphedeliste"/>
        <w:numPr>
          <w:ilvl w:val="0"/>
          <w:numId w:val="52"/>
        </w:numPr>
        <w:rPr>
          <w:sz w:val="20"/>
        </w:rPr>
      </w:pPr>
      <w:r>
        <w:rPr>
          <w:sz w:val="20"/>
        </w:rPr>
        <w:t>M</w:t>
      </w:r>
      <w:r w:rsidRPr="007C76D3">
        <w:rPr>
          <w:sz w:val="20"/>
        </w:rPr>
        <w:t>ontage encastré en faux plafond</w:t>
      </w:r>
    </w:p>
    <w:p w:rsidR="007C76D3" w:rsidRPr="007C76D3" w:rsidRDefault="007C76D3" w:rsidP="0006045A">
      <w:pPr>
        <w:pStyle w:val="Paragraphedeliste"/>
        <w:numPr>
          <w:ilvl w:val="0"/>
          <w:numId w:val="52"/>
        </w:numPr>
        <w:rPr>
          <w:sz w:val="20"/>
        </w:rPr>
      </w:pPr>
      <w:r w:rsidRPr="007C76D3">
        <w:rPr>
          <w:sz w:val="20"/>
        </w:rPr>
        <w:t>diffusion directe</w:t>
      </w:r>
    </w:p>
    <w:p w:rsidR="007C76D3" w:rsidRPr="007C76D3" w:rsidRDefault="007C76D3" w:rsidP="0006045A">
      <w:pPr>
        <w:pStyle w:val="Paragraphedeliste"/>
        <w:numPr>
          <w:ilvl w:val="0"/>
          <w:numId w:val="52"/>
        </w:numPr>
        <w:rPr>
          <w:sz w:val="20"/>
        </w:rPr>
      </w:pPr>
      <w:r w:rsidRPr="007C76D3">
        <w:rPr>
          <w:sz w:val="20"/>
        </w:rPr>
        <w:t>compatible DALI</w:t>
      </w:r>
      <w:r w:rsidR="00671E32">
        <w:rPr>
          <w:sz w:val="20"/>
        </w:rPr>
        <w:t xml:space="preserve"> (ou équivalent)</w:t>
      </w:r>
    </w:p>
    <w:p w:rsidR="007C76D3" w:rsidRDefault="007C76D3" w:rsidP="00AE40F4"/>
    <w:p w:rsidR="002E6E9F" w:rsidRDefault="002E6E9F" w:rsidP="002E6E9F">
      <w:pPr>
        <w:pStyle w:val="Titre3"/>
      </w:pPr>
      <w:r>
        <w:t>Caractéristiques techniques des c</w:t>
      </w:r>
      <w:r w:rsidR="00E86A5A">
        <w:t>ellules de détection</w:t>
      </w:r>
      <w:r>
        <w:t xml:space="preserve"> :</w:t>
      </w:r>
    </w:p>
    <w:p w:rsidR="002E6E9F" w:rsidRDefault="002E6E9F" w:rsidP="00AE40F4"/>
    <w:p w:rsidR="00E86A5A" w:rsidRDefault="00E86A5A" w:rsidP="00E86A5A">
      <w:r>
        <w:t xml:space="preserve">Le titulaire aura à mettre en œuvre 6 cellules de détection (3 pour chaque circuit d'éclairage). Ces cellules de détection fonctionnent comme cellule de détection de luminosité et de présence. Ces cellules devront être raccordées au contrôleur DALI </w:t>
      </w:r>
      <w:r w:rsidR="00671E32">
        <w:t xml:space="preserve">(ou équivalent) </w:t>
      </w:r>
      <w:r>
        <w:t>pour les intégrer dans les scénarios de gestion.</w:t>
      </w:r>
    </w:p>
    <w:p w:rsidR="00E86A5A" w:rsidRDefault="00E86A5A" w:rsidP="00E86A5A"/>
    <w:p w:rsidR="00E86A5A" w:rsidRDefault="00E86A5A" w:rsidP="00E86A5A">
      <w:r>
        <w:t>Les principales caractéristiques des cellules de détection sont les suivantes</w:t>
      </w:r>
    </w:p>
    <w:p w:rsidR="00E86A5A" w:rsidRPr="00E86A5A" w:rsidRDefault="00E86A5A" w:rsidP="0006045A">
      <w:pPr>
        <w:pStyle w:val="Paragraphedeliste"/>
        <w:numPr>
          <w:ilvl w:val="0"/>
          <w:numId w:val="54"/>
        </w:numPr>
        <w:rPr>
          <w:sz w:val="20"/>
        </w:rPr>
      </w:pPr>
      <w:r w:rsidRPr="00E86A5A">
        <w:rPr>
          <w:sz w:val="20"/>
        </w:rPr>
        <w:t>Angle de détection : 100°</w:t>
      </w:r>
    </w:p>
    <w:p w:rsidR="00E86A5A" w:rsidRPr="00E86A5A" w:rsidRDefault="00E86A5A" w:rsidP="0006045A">
      <w:pPr>
        <w:pStyle w:val="Paragraphedeliste"/>
        <w:numPr>
          <w:ilvl w:val="0"/>
          <w:numId w:val="54"/>
        </w:numPr>
        <w:rPr>
          <w:sz w:val="20"/>
        </w:rPr>
      </w:pPr>
      <w:r w:rsidRPr="00E86A5A">
        <w:rPr>
          <w:sz w:val="20"/>
        </w:rPr>
        <w:t>Plage du capteur de luminosité : 0 à 400lx</w:t>
      </w:r>
    </w:p>
    <w:p w:rsidR="00E86A5A" w:rsidRDefault="00E86A5A" w:rsidP="00E86A5A"/>
    <w:p w:rsidR="00E86A5A" w:rsidRDefault="00E86A5A" w:rsidP="00E86A5A">
      <w:r>
        <w:t>Le positionnement des cellules sera à réaliser en lien avec les enseignants lors de la phase d'exécution du marché.</w:t>
      </w:r>
    </w:p>
    <w:p w:rsidR="002E6E9F" w:rsidRDefault="002E6E9F" w:rsidP="00AE40F4"/>
    <w:p w:rsidR="002E6E9F" w:rsidRDefault="002E6E9F" w:rsidP="002E6E9F">
      <w:pPr>
        <w:pStyle w:val="Titre3"/>
      </w:pPr>
      <w:r>
        <w:t>Caractéristiques techniques des boutons poussoirs :</w:t>
      </w:r>
    </w:p>
    <w:p w:rsidR="002E6E9F" w:rsidRDefault="002E6E9F" w:rsidP="002E6E9F"/>
    <w:p w:rsidR="00E86A5A" w:rsidRDefault="00E86A5A" w:rsidP="00E86A5A">
      <w:r>
        <w:t>Le titulaire aura à mettre en œuvre 2 boutons poussoirs (1 pour chaque circuit d'éclairage). Ces boutons poussoirs devront être raccordés au contrôleur DALI pour les intégrer dans les scénarios de gestion.</w:t>
      </w:r>
    </w:p>
    <w:p w:rsidR="00E86A5A" w:rsidRDefault="00E86A5A" w:rsidP="00E86A5A"/>
    <w:p w:rsidR="00D720A2" w:rsidRDefault="00D720A2" w:rsidP="00D720A2">
      <w:pPr>
        <w:pStyle w:val="Titre3"/>
      </w:pPr>
      <w:r>
        <w:t>Scénario de gestion technique :</w:t>
      </w:r>
    </w:p>
    <w:p w:rsidR="00D720A2" w:rsidRDefault="00D720A2" w:rsidP="00D720A2"/>
    <w:p w:rsidR="007D0DC4" w:rsidRDefault="00D720A2" w:rsidP="00D720A2">
      <w:r w:rsidRPr="00E86A5A">
        <w:t>Sur ce système d</w:t>
      </w:r>
      <w:r w:rsidR="00E86A5A" w:rsidRPr="00E86A5A">
        <w:t>'éclairage</w:t>
      </w:r>
      <w:r w:rsidRPr="00E86A5A">
        <w:t>, le titulaire devra mettre en place un scénario de gestion spécifique. En effet,</w:t>
      </w:r>
      <w:r w:rsidR="00E86A5A" w:rsidRPr="00E86A5A">
        <w:t xml:space="preserve"> l'allumage des différents circuits de luminaire devra être réalisé suivant la présence de personnes et selon la luminosité existante.</w:t>
      </w:r>
      <w:r w:rsidR="007D0DC4">
        <w:t xml:space="preserve"> De plus, une programmation horaire ainsi qu'un asservissement au contrôle d'accès devra être possible.</w:t>
      </w:r>
    </w:p>
    <w:p w:rsidR="00AC0430" w:rsidRDefault="00AC0430" w:rsidP="00D720A2">
      <w:r>
        <w:t>Par ailleurs, le titulaire devra fournir la table d'échange des différentes variables du réseaux.</w:t>
      </w:r>
    </w:p>
    <w:p w:rsidR="007D0DC4" w:rsidRDefault="007D0DC4" w:rsidP="00D720A2"/>
    <w:p w:rsidR="00D720A2" w:rsidRDefault="00D720A2" w:rsidP="00D720A2">
      <w:pPr>
        <w:pStyle w:val="Titre3"/>
      </w:pPr>
      <w:r>
        <w:t>Câblage :</w:t>
      </w:r>
    </w:p>
    <w:p w:rsidR="00D720A2" w:rsidRDefault="00D720A2" w:rsidP="00D720A2">
      <w:r>
        <w:t xml:space="preserve">Tout le câblage ainsi que les câbles sont à prévoir dans le cadre de la prestation d'installation du titulaire notamment </w:t>
      </w:r>
      <w:r w:rsidR="00DB3713">
        <w:t>les alimentations</w:t>
      </w:r>
      <w:r>
        <w:t xml:space="preserve"> des différents équipements ainsi que toute la connectique de communication.</w:t>
      </w:r>
    </w:p>
    <w:p w:rsidR="00D720A2" w:rsidRDefault="00D720A2" w:rsidP="00D720A2"/>
    <w:p w:rsidR="00D720A2" w:rsidRDefault="00D720A2" w:rsidP="00D720A2">
      <w:r>
        <w:t>Pour la distribution des liaisons électriques et de communication, le titulaire devra respecter les exigences suivantes :</w:t>
      </w:r>
    </w:p>
    <w:p w:rsidR="00D720A2" w:rsidRPr="00D91D33" w:rsidRDefault="00D720A2"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D720A2" w:rsidRPr="00D91D33" w:rsidRDefault="00D720A2" w:rsidP="0006045A">
      <w:pPr>
        <w:numPr>
          <w:ilvl w:val="0"/>
          <w:numId w:val="35"/>
        </w:numPr>
      </w:pPr>
      <w:r w:rsidRPr="00D91D33">
        <w:t>Conduit apparent « tube » : Conduits IRL de diamètre nominal 16, 20, 25, 32mm fixé par embase aux éléments porteurs de la construction.</w:t>
      </w:r>
    </w:p>
    <w:p w:rsidR="002E6E9F" w:rsidRDefault="002E6E9F" w:rsidP="002E6E9F"/>
    <w:p w:rsidR="007D0DC4" w:rsidRDefault="007D0DC4" w:rsidP="007D0DC4">
      <w:pPr>
        <w:pStyle w:val="Titre2"/>
      </w:pPr>
      <w:bookmarkStart w:id="167" w:name="_Toc494797563"/>
      <w:r>
        <w:lastRenderedPageBreak/>
        <w:t>Eclairage extérieur :</w:t>
      </w:r>
      <w:bookmarkEnd w:id="167"/>
    </w:p>
    <w:p w:rsidR="007D0DC4" w:rsidRDefault="007D0DC4" w:rsidP="002E6E9F"/>
    <w:p w:rsidR="007D0DC4" w:rsidRDefault="007D0DC4" w:rsidP="002E6E9F">
      <w:r>
        <w:t>Les principales prescriptions ainsi que les modalités de fonctionnement concernant l'éclairage extérieur sont identique à celles de l'éclairage intérieur.</w:t>
      </w:r>
    </w:p>
    <w:p w:rsidR="007D0DC4" w:rsidRDefault="007D0DC4" w:rsidP="002E6E9F"/>
    <w:p w:rsidR="007D0DC4" w:rsidRDefault="007D0DC4" w:rsidP="002E6E9F">
      <w:r>
        <w:t>Les éléments de différentiation sont les suivants :</w:t>
      </w:r>
    </w:p>
    <w:p w:rsidR="007D0DC4" w:rsidRDefault="007D0DC4" w:rsidP="007D0DC4">
      <w:pPr>
        <w:numPr>
          <w:ilvl w:val="0"/>
          <w:numId w:val="35"/>
        </w:numPr>
      </w:pPr>
      <w:r>
        <w:t>1 seul circuit d'éclairage</w:t>
      </w:r>
    </w:p>
    <w:p w:rsidR="007D0DC4" w:rsidRDefault="007D0DC4" w:rsidP="007D0DC4">
      <w:pPr>
        <w:numPr>
          <w:ilvl w:val="0"/>
          <w:numId w:val="35"/>
        </w:numPr>
      </w:pPr>
      <w:r>
        <w:t>Protocole de communication présentant les mêmes fonctionnalités que le DALI mais de technologie différente</w:t>
      </w:r>
    </w:p>
    <w:p w:rsidR="007D0DC4" w:rsidRDefault="007D0DC4" w:rsidP="007D0DC4">
      <w:pPr>
        <w:numPr>
          <w:ilvl w:val="0"/>
          <w:numId w:val="35"/>
        </w:numPr>
      </w:pPr>
      <w:r>
        <w:t>2 capteurs de présence</w:t>
      </w:r>
    </w:p>
    <w:p w:rsidR="007D0DC4" w:rsidRDefault="007D0DC4" w:rsidP="007D0DC4">
      <w:pPr>
        <w:numPr>
          <w:ilvl w:val="0"/>
          <w:numId w:val="35"/>
        </w:numPr>
      </w:pPr>
      <w:r>
        <w:t>2 luminaires de technologie néon LED</w:t>
      </w:r>
    </w:p>
    <w:p w:rsidR="007D0DC4" w:rsidRPr="002E6E9F" w:rsidRDefault="007D0DC4" w:rsidP="002E6E9F"/>
    <w:p w:rsidR="00F46E50" w:rsidRDefault="00F46E50" w:rsidP="00F46E50">
      <w:pPr>
        <w:pStyle w:val="Titre2"/>
      </w:pPr>
      <w:bookmarkStart w:id="168" w:name="_Toc494797564"/>
      <w:r>
        <w:t>Intégration au système d'information de l'établissement :</w:t>
      </w:r>
      <w:bookmarkEnd w:id="168"/>
    </w:p>
    <w:p w:rsidR="00F46E50" w:rsidRDefault="00F46E50" w:rsidP="00F46E50"/>
    <w:p w:rsidR="00F46E50" w:rsidRDefault="00F46E50" w:rsidP="00F46E50">
      <w:r>
        <w:t>De nombreux équipements seront intégrés au système d'information de l'établissement. A ce titre, le titulaire devra prendre l'attache de l'administrateur réseau de l'établissement pour que cette intégration se déroule suivant les conditions d'exploitation en vigueur dans l'établissement.</w:t>
      </w:r>
    </w:p>
    <w:p w:rsidR="00F46E50" w:rsidRDefault="00F46E50" w:rsidP="00F46E50"/>
    <w:p w:rsidR="00F46E50" w:rsidRDefault="00F46E50" w:rsidP="00F46E50">
      <w:r>
        <w:t>Dans le cas de la création d'une ou plusieurs VLAN, celles-ci seront mis en œuvre par l'administrateur réseau de l'établissement suivant les prescriptions du titulaire du lot.</w:t>
      </w:r>
    </w:p>
    <w:p w:rsidR="005D4CD2" w:rsidRDefault="005D4CD2" w:rsidP="00C168C8">
      <w:pPr>
        <w:rPr>
          <w:highlight w:val="red"/>
        </w:rPr>
      </w:pPr>
    </w:p>
    <w:p w:rsidR="00EC449F" w:rsidRPr="0028724C" w:rsidRDefault="00EC449F" w:rsidP="00EC449F">
      <w:pPr>
        <w:pStyle w:val="Titre2"/>
      </w:pPr>
      <w:bookmarkStart w:id="169" w:name="_Toc494797565"/>
      <w:r w:rsidRPr="0028724C">
        <w:t>Armoire électrique :</w:t>
      </w:r>
      <w:bookmarkEnd w:id="169"/>
    </w:p>
    <w:p w:rsidR="00BF7B4E" w:rsidRDefault="00BF7B4E" w:rsidP="00EC449F">
      <w:pPr>
        <w:rPr>
          <w:highlight w:val="red"/>
        </w:rPr>
      </w:pPr>
    </w:p>
    <w:p w:rsidR="00EC449F" w:rsidRPr="00BF7B4E" w:rsidRDefault="00BF7B4E" w:rsidP="00EC449F">
      <w:r w:rsidRPr="00BF7B4E">
        <w:t xml:space="preserve">L'ensemble des composants électriques mis en œuvre dans le cadre des installations décrites dans le </w:t>
      </w:r>
      <w:r w:rsidR="007B6EF0" w:rsidRPr="00BF7B4E">
        <w:t>présent</w:t>
      </w:r>
      <w:r w:rsidRPr="00BF7B4E">
        <w:t xml:space="preserve"> lot devront </w:t>
      </w:r>
      <w:r w:rsidR="007B6EF0" w:rsidRPr="00BF7B4E">
        <w:t>être</w:t>
      </w:r>
      <w:r w:rsidRPr="00BF7B4E">
        <w:t xml:space="preserve"> intégrée dans des armoires électriques. L</w:t>
      </w:r>
      <w:r w:rsidR="00EC449F" w:rsidRPr="00BF7B4E">
        <w:t>e titulaire devra se conformer aux exigences suivantes :</w:t>
      </w:r>
    </w:p>
    <w:p w:rsidR="00EC449F" w:rsidRPr="00BF7B4E" w:rsidRDefault="00EC449F" w:rsidP="00EC449F"/>
    <w:p w:rsidR="00EC449F" w:rsidRPr="00BF7B4E" w:rsidRDefault="00EC449F" w:rsidP="00EC449F">
      <w:r w:rsidRPr="00BF7B4E">
        <w:t xml:space="preserve">L'armoire se présentera sous la forme de caissons juxtaposés, de construction métallique en tôle d'acier électrozinguée, pliée soudée de 15 à 20/10ème entièrement fermé et comportant en face avant une ou plusieurs portes suivant le cas avec joint d'étanchéité fermeture par verrou, poignée ou crémone. </w:t>
      </w:r>
    </w:p>
    <w:p w:rsidR="00EC449F" w:rsidRPr="00BF7B4E" w:rsidRDefault="00EC449F" w:rsidP="00EC449F"/>
    <w:p w:rsidR="00EC449F" w:rsidRPr="00BF7B4E" w:rsidRDefault="00EC449F" w:rsidP="00EC449F">
      <w:r w:rsidRPr="00BF7B4E">
        <w:t>Le degré de protection IP sera adapté aux risques présentés par le local considéré.</w:t>
      </w:r>
    </w:p>
    <w:p w:rsidR="00EC449F" w:rsidRPr="00BF7B4E" w:rsidRDefault="00EC449F" w:rsidP="00EC449F"/>
    <w:p w:rsidR="00EC449F" w:rsidRPr="00BF7B4E" w:rsidRDefault="00EC449F" w:rsidP="00EC449F">
      <w:r w:rsidRPr="00BF7B4E">
        <w:t xml:space="preserve">Les dimensions de l'armoire ne seront pas obligatoirement conformes aux exécutions standard, cette armoire pouvant être fabriquée à la demande de façon à être installée à l'emplacement prévu. Lorsque les portes auront des dimensions supérieures à 0,50 m de largeur et 1,50 m de hauteur, elles devront être équipées de raidisseurs à l'intérieur. </w:t>
      </w:r>
    </w:p>
    <w:p w:rsidR="00EC449F" w:rsidRPr="00BF7B4E" w:rsidRDefault="00EC449F" w:rsidP="00EC449F">
      <w:r w:rsidRPr="00BF7B4E">
        <w:t xml:space="preserve">Les différentes fonctions élémentaires équipant cette armoire seront réalisées en compartiments indépendants. Chaque compartiment sera séparé du compartiment voisin par une tôle avec raidisseur. </w:t>
      </w:r>
    </w:p>
    <w:p w:rsidR="00EC449F" w:rsidRPr="00BF7B4E" w:rsidRDefault="00EC449F" w:rsidP="00EC449F"/>
    <w:p w:rsidR="00EC449F" w:rsidRPr="00BF7B4E" w:rsidRDefault="00EC449F" w:rsidP="00EC449F">
      <w:r w:rsidRPr="00BF7B4E">
        <w:t xml:space="preserve">L'ensemble des appareillages équipant l'armoire sera installé châssis en fers profilés D.I.N. Le câblage sera réalisé en fil HO7 VK, en couleur des différents conducteurs conforme à la norme C 15.100, section minimum 1,5 mm2, installé sous goulottes et en torons fixés par bandes sur les portes. </w:t>
      </w:r>
    </w:p>
    <w:p w:rsidR="00EC449F" w:rsidRPr="00BF7B4E" w:rsidRDefault="00EC449F" w:rsidP="00EC449F"/>
    <w:p w:rsidR="00EC449F" w:rsidRPr="00BF7B4E" w:rsidRDefault="00EC449F" w:rsidP="00EC449F">
      <w:r w:rsidRPr="00BF7B4E">
        <w:t>Remarque : les sections des fileries à l'intérieur de l'armoire ne devront en aucun cas être inférieures aux sections du conducteur des câbles installés vers les utilisateurs ; l'accessibilité des goulottes, du câblage et de l'appareillage devra pouvoir si effectuer de la face avant des armoires.</w:t>
      </w:r>
    </w:p>
    <w:p w:rsidR="00EC449F" w:rsidRPr="00BF7B4E" w:rsidRDefault="00EC449F" w:rsidP="00EC449F">
      <w:r w:rsidRPr="00BF7B4E">
        <w:t xml:space="preserve"> </w:t>
      </w:r>
    </w:p>
    <w:p w:rsidR="00EC449F" w:rsidRPr="00BF7B4E" w:rsidRDefault="00EC449F" w:rsidP="00EC449F">
      <w:r w:rsidRPr="00BF7B4E">
        <w:t xml:space="preserve">Chaque fil sera repéré à ses extrémités par des repères. Ces repères correspondront aux plans et schémas conformes à l'exécution. Tous les départs vers l'utilisation seront réalisés par l'intermédiaire de borniers numérotés. Aucun pont ne devant exister d'appareil à appareil, la distribution dans l'armoire sera réalisée par des jeux de barres de distribution. Les jeux de barres seront en barres de cuivres montés sur support de </w:t>
      </w:r>
      <w:r w:rsidR="00DB3713">
        <w:t>t</w:t>
      </w:r>
      <w:r w:rsidRPr="00BF7B4E">
        <w:t>ype "UNIVERSEL", les barres seront peintes aux couleurs conventionnelles, les endroits de raccordements et éclissages seront étamés.</w:t>
      </w:r>
    </w:p>
    <w:p w:rsidR="00EC449F" w:rsidRPr="00BF7B4E" w:rsidRDefault="00EC449F" w:rsidP="00EC449F"/>
    <w:p w:rsidR="00EC449F" w:rsidRPr="00BF7B4E" w:rsidRDefault="00EC449F" w:rsidP="00EC449F">
      <w:r w:rsidRPr="00BF7B4E">
        <w:t xml:space="preserve">Tout l'appareillage intérieur sera obligatoirement alimenté par le haut. </w:t>
      </w:r>
    </w:p>
    <w:p w:rsidR="00EC449F" w:rsidRPr="00BF7B4E" w:rsidRDefault="00EC449F" w:rsidP="00EC449F"/>
    <w:p w:rsidR="00EC449F" w:rsidRPr="00BF7B4E" w:rsidRDefault="00EC449F" w:rsidP="00EC449F">
      <w:r w:rsidRPr="00BF7B4E">
        <w:t xml:space="preserve">Ils devront comprendre principalement : </w:t>
      </w:r>
    </w:p>
    <w:p w:rsidR="00EC449F" w:rsidRPr="00BF7B4E" w:rsidRDefault="00EC449F" w:rsidP="0006045A">
      <w:pPr>
        <w:numPr>
          <w:ilvl w:val="0"/>
          <w:numId w:val="29"/>
        </w:numPr>
      </w:pPr>
      <w:r w:rsidRPr="00BF7B4E">
        <w:t xml:space="preserve">la coupure omnipolaire (accessible de la face avant, portes fermées). </w:t>
      </w:r>
    </w:p>
    <w:p w:rsidR="00EC449F" w:rsidRPr="00BF7B4E" w:rsidRDefault="00EC449F" w:rsidP="0006045A">
      <w:pPr>
        <w:numPr>
          <w:ilvl w:val="0"/>
          <w:numId w:val="29"/>
        </w:numPr>
      </w:pPr>
      <w:r w:rsidRPr="00BF7B4E">
        <w:t xml:space="preserve">les disjoncteurs différentiels de protection des différents départs (commandes accessibles face avant, portes fermées). </w:t>
      </w:r>
    </w:p>
    <w:p w:rsidR="00EC449F" w:rsidRPr="00BF7B4E" w:rsidRDefault="00EC449F" w:rsidP="0006045A">
      <w:pPr>
        <w:numPr>
          <w:ilvl w:val="0"/>
          <w:numId w:val="29"/>
        </w:numPr>
      </w:pPr>
      <w:r w:rsidRPr="00BF7B4E">
        <w:t xml:space="preserve">les alarmes en face avant. </w:t>
      </w:r>
    </w:p>
    <w:p w:rsidR="00EC449F" w:rsidRPr="00BF7B4E" w:rsidRDefault="00EC449F" w:rsidP="0006045A">
      <w:pPr>
        <w:numPr>
          <w:ilvl w:val="0"/>
          <w:numId w:val="29"/>
        </w:numPr>
      </w:pPr>
      <w:r w:rsidRPr="00BF7B4E">
        <w:t xml:space="preserve">les boutons-poussoirs lumineux marche et arrêts (en façade de l'armoire). </w:t>
      </w:r>
    </w:p>
    <w:p w:rsidR="00EC449F" w:rsidRPr="00BF7B4E" w:rsidRDefault="00EC449F" w:rsidP="0006045A">
      <w:pPr>
        <w:numPr>
          <w:ilvl w:val="0"/>
          <w:numId w:val="29"/>
        </w:numPr>
      </w:pPr>
      <w:r w:rsidRPr="00BF7B4E">
        <w:t xml:space="preserve">un voyant présence tension et un bouton essai lampes (en façade de l'armoire). </w:t>
      </w:r>
    </w:p>
    <w:p w:rsidR="00EC449F" w:rsidRPr="00BF7B4E" w:rsidRDefault="00EC449F" w:rsidP="0006045A">
      <w:pPr>
        <w:numPr>
          <w:ilvl w:val="0"/>
          <w:numId w:val="29"/>
        </w:numPr>
      </w:pPr>
      <w:r w:rsidRPr="00BF7B4E">
        <w:t>les borniers de raccordement (il ne sera pas accepté plus de 2 conducteurs raccordés sur une même borne</w:t>
      </w:r>
    </w:p>
    <w:p w:rsidR="00EC449F" w:rsidRPr="00BF7B4E" w:rsidRDefault="00EC449F" w:rsidP="00EC449F"/>
    <w:p w:rsidR="00EC449F" w:rsidRPr="00BF7B4E" w:rsidRDefault="00EC449F" w:rsidP="00EC449F">
      <w:r w:rsidRPr="00BF7B4E">
        <w:lastRenderedPageBreak/>
        <w:t xml:space="preserve">Les matériels d'équipement seront des types et marques indiqués soit à la normalisation, soit sur </w:t>
      </w:r>
      <w:r w:rsidR="007B6EF0" w:rsidRPr="00BF7B4E">
        <w:t>les plans</w:t>
      </w:r>
      <w:r w:rsidRPr="00BF7B4E">
        <w:t>, et ils devront être calculés en tenant compte de la puissance installés et non de la puissance foisonnée (il en est de même de la section des conducteurs à l'aval de l'armoire)</w:t>
      </w:r>
    </w:p>
    <w:p w:rsidR="00EC449F" w:rsidRPr="00BF7B4E" w:rsidRDefault="00EC449F" w:rsidP="00EC449F"/>
    <w:p w:rsidR="00EC449F" w:rsidRPr="00BF7B4E" w:rsidRDefault="00EC449F" w:rsidP="00EC449F">
      <w:r w:rsidRPr="00BF7B4E">
        <w:t>Il sera laissé un emplacement disponible de 20 à 30% dans l'armoire et disposé pour permettre des extensions ultérieures ces réserves seront réparties entre les circuits force. Il sera installé à l'intérieur, sur la porte ou le châssis, une poche à plans largement dimensionnée et réalisée en tôle pliée.</w:t>
      </w:r>
    </w:p>
    <w:p w:rsidR="00EC449F" w:rsidRPr="00BF7B4E" w:rsidRDefault="00EC449F" w:rsidP="00EC449F"/>
    <w:p w:rsidR="00EC449F" w:rsidRPr="005F71DF" w:rsidRDefault="00EC449F" w:rsidP="00EC449F">
      <w:r w:rsidRPr="00BF7B4E">
        <w:t>L'armoire étant au minimum du type étanche aux poussières, les entrées des canalisations seront réalisées par presse-étoupe, brides ou similaires, afin que cette étanchéité soit conservée. En aucun cas, la pénétration des canalisations ne devra être exécutée par une découpe dans le panneau arrière de l'armoire, seules seront retenues les arrivées ou départs par le dessus ou par le dessous de l'armoire.</w:t>
      </w:r>
      <w:r w:rsidRPr="005F71DF">
        <w:t xml:space="preserve"> </w:t>
      </w:r>
    </w:p>
    <w:p w:rsidR="00EC449F" w:rsidRDefault="00EC449F" w:rsidP="00EC449F"/>
    <w:p w:rsidR="00EC449F" w:rsidRDefault="00EC449F" w:rsidP="00EC449F">
      <w:pPr>
        <w:pStyle w:val="Titre2"/>
      </w:pPr>
      <w:bookmarkStart w:id="170" w:name="_Toc494797566"/>
      <w:r>
        <w:t>Réalisation des schémas électrique</w:t>
      </w:r>
      <w:bookmarkEnd w:id="170"/>
    </w:p>
    <w:p w:rsidR="00EC449F" w:rsidRDefault="00EC449F" w:rsidP="00EC449F"/>
    <w:p w:rsidR="00EC449F" w:rsidRDefault="00EC449F" w:rsidP="00EC449F">
      <w:r>
        <w:t>Chaque modification électrique réalisée devra faire l'objet d'une production d'un jeu des plans avec mise à jour des modifications intervenues en cours de chantier et repérage des chemins de câbles, fourreaux, boîtes de dérivation</w:t>
      </w:r>
    </w:p>
    <w:p w:rsidR="00EC449F" w:rsidRDefault="00EC449F" w:rsidP="00EC449F"/>
    <w:p w:rsidR="00EC449F" w:rsidRDefault="00EC449F" w:rsidP="00EC449F">
      <w:pPr>
        <w:pStyle w:val="Titre2"/>
      </w:pPr>
      <w:bookmarkStart w:id="171" w:name="_Toc494797567"/>
      <w:r>
        <w:t>Mise en place des liaisons de communication</w:t>
      </w:r>
      <w:bookmarkEnd w:id="171"/>
      <w:r>
        <w:t xml:space="preserve"> </w:t>
      </w:r>
    </w:p>
    <w:p w:rsidR="00EC449F" w:rsidRDefault="00EC449F" w:rsidP="00EC449F"/>
    <w:p w:rsidR="00EC449F" w:rsidRDefault="00EC449F" w:rsidP="00EC449F">
      <w:r>
        <w:t>Il est demandé le raccordement de l'ensemble des régulateurs et des automates au réseau de communication de l'établissement (réseau informatique). Ce raccordement sera réalisé par l'intermédiaire d'un câble réseau de catégorie 6A entre une prise RJ45 positionnée dans la salle et chaque automate ou régulateur. Dans le cas où l'automate ou le régulateur ne disposerait pas nativement d'une prise réseau, la fourniture d'une passerelle modificative fera partie de la prestation du titulaire. La longueur du câble réseau de raccordement ne devra pas excéder 90m.</w:t>
      </w:r>
    </w:p>
    <w:p w:rsidR="00EC449F" w:rsidRDefault="00EC449F" w:rsidP="00EC449F"/>
    <w:p w:rsidR="00EC449F" w:rsidRDefault="00EC449F" w:rsidP="00EC449F">
      <w:r>
        <w:t>Pour la distribution des liaisons de communication, le titulaire devra respecter les exigences suivantes :</w:t>
      </w:r>
    </w:p>
    <w:p w:rsidR="00EC449F" w:rsidRPr="00D91D33" w:rsidRDefault="00EC449F" w:rsidP="0006045A">
      <w:pPr>
        <w:numPr>
          <w:ilvl w:val="0"/>
          <w:numId w:val="35"/>
        </w:numPr>
      </w:pPr>
      <w:r w:rsidRPr="00D91D33">
        <w:t>Chemins de câble : Dalle perforée galvanisée à bords arrondis de hauteur 50mm, dimensionnée avec réserve 30%. Les longueurs seront éclissées mécaniquement par systèmes préfabriqués et fixées à la structure primaire</w:t>
      </w:r>
      <w:r>
        <w:t xml:space="preserve"> </w:t>
      </w:r>
      <w:r w:rsidRPr="00D91D33">
        <w:t>du bâtiment (charpente, maçonnerie) par système de supportage agréé (tiges filetées boulonnées, consoles,</w:t>
      </w:r>
      <w:r>
        <w:t xml:space="preserve"> </w:t>
      </w:r>
      <w:r w:rsidRPr="00D91D33">
        <w:t>équerres etc....).</w:t>
      </w:r>
    </w:p>
    <w:p w:rsidR="00EC449F" w:rsidRPr="00D91D33" w:rsidRDefault="00EC449F" w:rsidP="0006045A">
      <w:pPr>
        <w:numPr>
          <w:ilvl w:val="0"/>
          <w:numId w:val="35"/>
        </w:numPr>
      </w:pPr>
      <w:r w:rsidRPr="00D91D33">
        <w:t>Conduit apparent « tube » : Conduits IRL de diamètre nominal 16, 20, 25, 32mm fixé par embase aux éléments porteurs de la construction.</w:t>
      </w:r>
    </w:p>
    <w:p w:rsidR="00EC449F" w:rsidRDefault="00EC449F" w:rsidP="00EC449F">
      <w:pPr>
        <w:rPr>
          <w:highlight w:val="red"/>
        </w:rPr>
      </w:pPr>
    </w:p>
    <w:p w:rsidR="00EC449F" w:rsidRDefault="00EC449F" w:rsidP="00EC449F">
      <w:pPr>
        <w:rPr>
          <w:highlight w:val="red"/>
        </w:rPr>
      </w:pPr>
    </w:p>
    <w:p w:rsidR="00EC449F" w:rsidRDefault="00EC449F" w:rsidP="00EC449F">
      <w:pPr>
        <w:rPr>
          <w:highlight w:val="red"/>
        </w:rPr>
      </w:pPr>
    </w:p>
    <w:p w:rsidR="00C168C8" w:rsidRDefault="00C168C8" w:rsidP="00C168C8">
      <w:pPr>
        <w:pStyle w:val="Titre2"/>
      </w:pPr>
      <w:bookmarkStart w:id="172" w:name="_Toc494797568"/>
      <w:r>
        <w:t>Contrôle de fonctionnement des modalités de communication des centrales de mesure et des régulateurs :</w:t>
      </w:r>
      <w:bookmarkEnd w:id="172"/>
    </w:p>
    <w:p w:rsidR="00C168C8" w:rsidRPr="00962145" w:rsidRDefault="00C168C8" w:rsidP="00C168C8"/>
    <w:p w:rsidR="006E35DE" w:rsidRDefault="006E35DE" w:rsidP="006E35DE">
      <w:r w:rsidRPr="00AE0AD9">
        <w:t xml:space="preserve">Comme précisé précédemment, la parfaite réalisation de ce lot est </w:t>
      </w:r>
      <w:r>
        <w:t xml:space="preserve">subordonné </w:t>
      </w:r>
      <w:r w:rsidR="00ED55CA">
        <w:t xml:space="preserve">à </w:t>
      </w:r>
      <w:r>
        <w:t xml:space="preserve">une bonne mise à disposition des informations issues des régulateurs/automates (lot n°1) et de l'instrumentation (lot n°2). A ce titre, un contrôle préalable </w:t>
      </w:r>
      <w:r w:rsidRPr="00AE0AD9">
        <w:t>des solutions mis</w:t>
      </w:r>
      <w:r>
        <w:t>es</w:t>
      </w:r>
      <w:r w:rsidRPr="00AE0AD9">
        <w:t xml:space="preserve"> en œuvre dans le cadre de ce</w:t>
      </w:r>
      <w:r>
        <w:t>s</w:t>
      </w:r>
      <w:r w:rsidRPr="00AE0AD9">
        <w:t xml:space="preserve"> lot</w:t>
      </w:r>
      <w:r>
        <w:t>s (lots n°1 et 2)</w:t>
      </w:r>
      <w:r w:rsidRPr="00AE0AD9">
        <w:t xml:space="preserve"> </w:t>
      </w:r>
      <w:r>
        <w:t>devra être</w:t>
      </w:r>
      <w:r w:rsidRPr="00AE0AD9">
        <w:t xml:space="preserve"> réalisé</w:t>
      </w:r>
      <w:r>
        <w:t xml:space="preserve"> en lien avec les différents titulaires</w:t>
      </w:r>
      <w:r w:rsidRPr="00AE0AD9">
        <w:t>. Ce</w:t>
      </w:r>
      <w:r>
        <w:t>s</w:t>
      </w:r>
      <w:r w:rsidRPr="00AE0AD9">
        <w:t xml:space="preserve"> contrôle</w:t>
      </w:r>
      <w:r>
        <w:t>s</w:t>
      </w:r>
      <w:r w:rsidRPr="00AE0AD9">
        <w:t xml:space="preserve"> ser</w:t>
      </w:r>
      <w:r>
        <w:t>ont</w:t>
      </w:r>
      <w:r w:rsidRPr="00AE0AD9">
        <w:t xml:space="preserve"> </w:t>
      </w:r>
      <w:r w:rsidR="007B6EF0" w:rsidRPr="00AE0AD9">
        <w:t>réalisés</w:t>
      </w:r>
      <w:r w:rsidRPr="00AE0AD9">
        <w:t xml:space="preserve"> en présence du maître d</w:t>
      </w:r>
      <w:r>
        <w:t>'ouvrage, de son assistant et des différents titulaires.</w:t>
      </w:r>
    </w:p>
    <w:p w:rsidR="006E35DE" w:rsidRPr="00AE0AD9" w:rsidRDefault="006E35DE" w:rsidP="006E35DE"/>
    <w:p w:rsidR="006E35DE" w:rsidRDefault="006E35DE" w:rsidP="006E35DE">
      <w:r w:rsidRPr="00AE0AD9">
        <w:t>Ce contrôle portera sur les éléments suivants :</w:t>
      </w:r>
    </w:p>
    <w:p w:rsidR="006E35DE" w:rsidRDefault="006E35DE" w:rsidP="0006045A">
      <w:pPr>
        <w:numPr>
          <w:ilvl w:val="0"/>
          <w:numId w:val="36"/>
        </w:numPr>
      </w:pPr>
      <w:r>
        <w:t>modalités de communication de chacun des régulateurs et des automates. A ce titre, un contrôle sera réalisé, en lien avec le titulaire du lot n°1, pour s'assurer que la solution déployée est transparente. En particulier, il sera validé le caractère standard et normé des protocoles de communication mis en œuvre sur les nouveaux régulateurs et/ou automates ainsi que les tables d'échange des régulateurs et des automates permettent bien d'accéder sans difficulté aux différentes informations nécessaires. Il sera contrôlé que l'ensemble des informations demandées sont bien accessible par l'intermédiaire de ces éléments.</w:t>
      </w:r>
    </w:p>
    <w:p w:rsidR="006E35DE" w:rsidRPr="00825DAB" w:rsidRDefault="006E35DE" w:rsidP="0006045A">
      <w:pPr>
        <w:numPr>
          <w:ilvl w:val="0"/>
          <w:numId w:val="36"/>
        </w:numPr>
      </w:pPr>
      <w:r w:rsidRPr="00825DAB">
        <w:t>modalités de communication de chacune des centrales d'acquisition des mesures. A ce titre, un contrôle sera réalisé, en l</w:t>
      </w:r>
      <w:r>
        <w:t>ien avec le titulaire du lot n°2</w:t>
      </w:r>
      <w:r w:rsidRPr="00825DAB">
        <w:t>, pour s'assurer que la solution déployé est transparente pour ce dernier. En particulier, il sera validé le caractère standard et normé des protocoles de communication mis en œuvre sur les nouveaux régulateurs et/ou automates ainsi que les tables d'échange des variables des centrales d'acquisition. Il sera contrôlé que l'ensemble des informations demandées sont bien accessible par l'intermédiaire de ces éléments.</w:t>
      </w:r>
    </w:p>
    <w:p w:rsidR="006E35DE" w:rsidRDefault="006E35DE" w:rsidP="006E35DE"/>
    <w:p w:rsidR="00962145" w:rsidRPr="006F049F" w:rsidRDefault="00BB3143" w:rsidP="00E33E16">
      <w:pPr>
        <w:pStyle w:val="Titre2"/>
      </w:pPr>
      <w:bookmarkStart w:id="173" w:name="_Toc494797569"/>
      <w:r w:rsidRPr="006F049F">
        <w:t>Système</w:t>
      </w:r>
      <w:r w:rsidR="00E33E16" w:rsidRPr="006F049F">
        <w:t xml:space="preserve"> d'exploitation </w:t>
      </w:r>
      <w:r w:rsidR="00AE40F4" w:rsidRPr="006F049F">
        <w:t>de</w:t>
      </w:r>
      <w:r w:rsidRPr="006F049F">
        <w:t xml:space="preserve"> la</w:t>
      </w:r>
      <w:r w:rsidR="00AE40F4" w:rsidRPr="006F049F">
        <w:t xml:space="preserve"> gestion technique </w:t>
      </w:r>
      <w:r w:rsidR="00E33E16" w:rsidRPr="006F049F">
        <w:t>:</w:t>
      </w:r>
      <w:bookmarkEnd w:id="173"/>
    </w:p>
    <w:p w:rsidR="00E33E16" w:rsidRDefault="00E33E16" w:rsidP="00962145"/>
    <w:p w:rsidR="00BB3143" w:rsidRDefault="00BB3143" w:rsidP="00962145">
      <w:r>
        <w:t xml:space="preserve">Le titulaire de ce lot devra mettre en </w:t>
      </w:r>
      <w:r w:rsidR="006F049F">
        <w:t xml:space="preserve">œuvre </w:t>
      </w:r>
      <w:r>
        <w:t xml:space="preserve">le système d'exploitation de la gestion technique. </w:t>
      </w:r>
      <w:r w:rsidR="006F049F">
        <w:t>Ce système est composé des éléments suivants :</w:t>
      </w:r>
    </w:p>
    <w:p w:rsidR="006F049F" w:rsidRPr="006F049F" w:rsidRDefault="006F049F" w:rsidP="0006045A">
      <w:pPr>
        <w:pStyle w:val="Paragraphedeliste"/>
        <w:numPr>
          <w:ilvl w:val="0"/>
          <w:numId w:val="55"/>
        </w:numPr>
        <w:rPr>
          <w:sz w:val="20"/>
        </w:rPr>
      </w:pPr>
      <w:r w:rsidRPr="006F049F">
        <w:rPr>
          <w:sz w:val="20"/>
        </w:rPr>
        <w:t>1 serveur de supervision</w:t>
      </w:r>
      <w:r w:rsidR="00F07C87">
        <w:rPr>
          <w:sz w:val="20"/>
        </w:rPr>
        <w:t xml:space="preserve"> avec 1 poste d'exploitation</w:t>
      </w:r>
    </w:p>
    <w:p w:rsidR="006F049F" w:rsidRPr="006F049F" w:rsidRDefault="006F049F" w:rsidP="0006045A">
      <w:pPr>
        <w:pStyle w:val="Paragraphedeliste"/>
        <w:numPr>
          <w:ilvl w:val="0"/>
          <w:numId w:val="55"/>
        </w:numPr>
        <w:rPr>
          <w:sz w:val="20"/>
        </w:rPr>
      </w:pPr>
      <w:r w:rsidRPr="006F049F">
        <w:rPr>
          <w:sz w:val="20"/>
        </w:rPr>
        <w:lastRenderedPageBreak/>
        <w:t>1 logiciel spécifique de gestion technique (GTB/GTC)</w:t>
      </w:r>
    </w:p>
    <w:p w:rsidR="00E33E16" w:rsidRPr="006F049F" w:rsidRDefault="00E33E16" w:rsidP="0006045A">
      <w:pPr>
        <w:pStyle w:val="Paragraphedeliste"/>
        <w:numPr>
          <w:ilvl w:val="0"/>
          <w:numId w:val="55"/>
        </w:numPr>
        <w:rPr>
          <w:sz w:val="20"/>
        </w:rPr>
      </w:pPr>
      <w:r w:rsidRPr="006F049F">
        <w:rPr>
          <w:sz w:val="20"/>
        </w:rPr>
        <w:t>1 logiciel spécifique pour la vidéo-surveillance</w:t>
      </w:r>
    </w:p>
    <w:p w:rsidR="00E33E16" w:rsidRPr="006F049F" w:rsidRDefault="00E33E16" w:rsidP="0006045A">
      <w:pPr>
        <w:pStyle w:val="Paragraphedeliste"/>
        <w:numPr>
          <w:ilvl w:val="0"/>
          <w:numId w:val="55"/>
        </w:numPr>
        <w:rPr>
          <w:sz w:val="20"/>
        </w:rPr>
      </w:pPr>
      <w:r w:rsidRPr="006F049F">
        <w:rPr>
          <w:sz w:val="20"/>
        </w:rPr>
        <w:t xml:space="preserve">1 logiciel spécifique pour </w:t>
      </w:r>
      <w:r w:rsidR="006F049F">
        <w:rPr>
          <w:sz w:val="20"/>
        </w:rPr>
        <w:t>la gestion sureté</w:t>
      </w:r>
    </w:p>
    <w:p w:rsidR="00817868" w:rsidRDefault="00817868" w:rsidP="00962145"/>
    <w:p w:rsidR="00817868" w:rsidRDefault="00817868" w:rsidP="00817868">
      <w:r w:rsidRPr="00AC4C34">
        <w:t xml:space="preserve">Il sera apprécié (plus-value </w:t>
      </w:r>
      <w:r w:rsidR="007B6EF0" w:rsidRPr="00AC4C34">
        <w:t>technique) que</w:t>
      </w:r>
      <w:r w:rsidRPr="00AC4C34">
        <w:t xml:space="preserve"> l'ensemble des fonctions de</w:t>
      </w:r>
      <w:r>
        <w:t>s différents l</w:t>
      </w:r>
      <w:r w:rsidRPr="00AC4C34">
        <w:t>ogiciel</w:t>
      </w:r>
      <w:r>
        <w:t>s</w:t>
      </w:r>
      <w:r w:rsidRPr="00AC4C34">
        <w:t xml:space="preserve"> soi</w:t>
      </w:r>
      <w:r>
        <w:t>en</w:t>
      </w:r>
      <w:r w:rsidRPr="00AC4C34">
        <w:t>t géré</w:t>
      </w:r>
      <w:r>
        <w:t>es</w:t>
      </w:r>
      <w:r w:rsidRPr="00AC4C34">
        <w:t xml:space="preserve"> directement par le logiciel de gestion technique (GTC/GTB). </w:t>
      </w:r>
    </w:p>
    <w:p w:rsidR="00817868" w:rsidRDefault="00817868" w:rsidP="00817868"/>
    <w:p w:rsidR="009F21CE" w:rsidRPr="006F049F" w:rsidRDefault="00817868" w:rsidP="009F21CE">
      <w:r w:rsidRPr="00AC4C34">
        <w:t xml:space="preserve">Dans tous les cas, </w:t>
      </w:r>
      <w:r w:rsidR="007B6EF0">
        <w:t>i</w:t>
      </w:r>
      <w:r w:rsidR="007B6EF0" w:rsidRPr="006F049F">
        <w:t>l</w:t>
      </w:r>
      <w:r w:rsidR="006F049F" w:rsidRPr="006F049F">
        <w:t xml:space="preserve"> est à noter que l'ensemble des logiciels devront être intégrés dans une interface d'exploitation commune </w:t>
      </w:r>
      <w:r w:rsidR="009F21CE" w:rsidRPr="006F049F">
        <w:t xml:space="preserve">avec des accès utilisateurs différenciés suivant leurs profils. Les domaines spécifiques de la gestion technique du bâtiment (notamment </w:t>
      </w:r>
      <w:r w:rsidR="006F049F" w:rsidRPr="006F049F">
        <w:t>vidéosurveillance</w:t>
      </w:r>
      <w:r w:rsidR="009F21CE" w:rsidRPr="006F049F">
        <w:t xml:space="preserve">, sécurité) devront être </w:t>
      </w:r>
      <w:r w:rsidR="007B6EF0" w:rsidRPr="006F049F">
        <w:t>intégrés</w:t>
      </w:r>
      <w:r w:rsidR="009F21CE" w:rsidRPr="006F049F">
        <w:t xml:space="preserve"> à cette interface unique d'exploitation.</w:t>
      </w:r>
      <w:r w:rsidR="005D6F96">
        <w:t xml:space="preserve"> Par ailleurs, les principales fonctionnalités des différents logiciels devront être gérées par l'intermédiaire d'un client web.</w:t>
      </w:r>
    </w:p>
    <w:p w:rsidR="009F21CE" w:rsidRPr="006F049F" w:rsidRDefault="009F21CE" w:rsidP="00962145"/>
    <w:p w:rsidR="006F049F" w:rsidRDefault="006F049F" w:rsidP="00962145">
      <w:r w:rsidRPr="006F049F">
        <w:t>Le titulaire aura en charge, la fourniture</w:t>
      </w:r>
      <w:r>
        <w:t xml:space="preserve"> (avec l'ensemble des accessoires)</w:t>
      </w:r>
      <w:r w:rsidRPr="006F049F">
        <w:t>, l'installation ainsi que la programmation du système d'exploitation de la gestion technique.</w:t>
      </w:r>
    </w:p>
    <w:p w:rsidR="00BB3143" w:rsidRDefault="00BB3143" w:rsidP="00962145"/>
    <w:p w:rsidR="00BB3143" w:rsidRDefault="00BB3143" w:rsidP="0006045A">
      <w:pPr>
        <w:pStyle w:val="Titre3"/>
        <w:numPr>
          <w:ilvl w:val="0"/>
          <w:numId w:val="56"/>
        </w:numPr>
      </w:pPr>
      <w:r>
        <w:t xml:space="preserve">Serveur </w:t>
      </w:r>
      <w:r w:rsidR="005D6F96">
        <w:t xml:space="preserve">avec poste d'exploitation </w:t>
      </w:r>
      <w:r>
        <w:t>:</w:t>
      </w:r>
    </w:p>
    <w:p w:rsidR="009F21CE" w:rsidRDefault="009F21CE" w:rsidP="00962145"/>
    <w:p w:rsidR="006F049F" w:rsidRDefault="006F049F" w:rsidP="00962145">
      <w:r>
        <w:t xml:space="preserve">La suite logicielle sera </w:t>
      </w:r>
      <w:r w:rsidR="005D6F96">
        <w:t>installée</w:t>
      </w:r>
      <w:r>
        <w:t xml:space="preserve"> sur un serveur en format rack 19" qui présentera, au minimum les caractéristiques suivantes :</w:t>
      </w:r>
    </w:p>
    <w:p w:rsidR="006F049F" w:rsidRPr="006F049F" w:rsidRDefault="006F049F" w:rsidP="0006045A">
      <w:pPr>
        <w:pStyle w:val="Paragraphedeliste"/>
        <w:numPr>
          <w:ilvl w:val="0"/>
          <w:numId w:val="57"/>
        </w:numPr>
        <w:rPr>
          <w:sz w:val="20"/>
        </w:rPr>
      </w:pPr>
      <w:r w:rsidRPr="006F049F">
        <w:rPr>
          <w:sz w:val="20"/>
        </w:rPr>
        <w:t>unité centrale rackable</w:t>
      </w:r>
    </w:p>
    <w:p w:rsidR="006F049F" w:rsidRPr="006F049F" w:rsidRDefault="006F049F" w:rsidP="0006045A">
      <w:pPr>
        <w:pStyle w:val="Paragraphedeliste"/>
        <w:numPr>
          <w:ilvl w:val="0"/>
          <w:numId w:val="57"/>
        </w:numPr>
        <w:rPr>
          <w:sz w:val="20"/>
        </w:rPr>
      </w:pPr>
      <w:r w:rsidRPr="006F049F">
        <w:rPr>
          <w:sz w:val="20"/>
        </w:rPr>
        <w:t>Disque dur de 1To exploitable en RAID 1</w:t>
      </w:r>
    </w:p>
    <w:p w:rsidR="006F049F" w:rsidRPr="006F049F" w:rsidRDefault="006F049F" w:rsidP="0006045A">
      <w:pPr>
        <w:pStyle w:val="Paragraphedeliste"/>
        <w:numPr>
          <w:ilvl w:val="0"/>
          <w:numId w:val="57"/>
        </w:numPr>
        <w:rPr>
          <w:sz w:val="20"/>
        </w:rPr>
      </w:pPr>
      <w:r w:rsidRPr="006F049F">
        <w:rPr>
          <w:sz w:val="20"/>
        </w:rPr>
        <w:t>Windows server 2008 au minimum ou équivalent</w:t>
      </w:r>
    </w:p>
    <w:p w:rsidR="006F049F" w:rsidRDefault="006F049F" w:rsidP="00962145"/>
    <w:p w:rsidR="006F049F" w:rsidRDefault="006F049F" w:rsidP="00962145">
      <w:r>
        <w:t>Le serveur sera intégré dans une baie informatique de l'établissement</w:t>
      </w:r>
    </w:p>
    <w:p w:rsidR="006F049F" w:rsidRDefault="006F049F" w:rsidP="00962145"/>
    <w:p w:rsidR="006F049F" w:rsidRDefault="006F049F" w:rsidP="00962145">
      <w:r>
        <w:t>Par ailleurs, il sera prévu un poste d'exploitation avec un moniteur 24" présentant les caractéristiques suivantes :</w:t>
      </w:r>
    </w:p>
    <w:p w:rsidR="006F049F" w:rsidRPr="006F049F" w:rsidRDefault="006F049F" w:rsidP="0006045A">
      <w:pPr>
        <w:pStyle w:val="Paragraphedeliste"/>
        <w:numPr>
          <w:ilvl w:val="0"/>
          <w:numId w:val="57"/>
        </w:numPr>
        <w:rPr>
          <w:sz w:val="20"/>
        </w:rPr>
      </w:pPr>
      <w:r w:rsidRPr="006F049F">
        <w:rPr>
          <w:sz w:val="20"/>
        </w:rPr>
        <w:t>Disque dur de 500Go</w:t>
      </w:r>
    </w:p>
    <w:p w:rsidR="006F049F" w:rsidRPr="006F049F" w:rsidRDefault="006F049F" w:rsidP="0006045A">
      <w:pPr>
        <w:pStyle w:val="Paragraphedeliste"/>
        <w:numPr>
          <w:ilvl w:val="0"/>
          <w:numId w:val="57"/>
        </w:numPr>
        <w:rPr>
          <w:sz w:val="20"/>
        </w:rPr>
      </w:pPr>
      <w:r w:rsidRPr="006F049F">
        <w:rPr>
          <w:sz w:val="20"/>
        </w:rPr>
        <w:t>Windows 10</w:t>
      </w:r>
    </w:p>
    <w:p w:rsidR="009F21CE" w:rsidRDefault="009F21CE" w:rsidP="00962145"/>
    <w:p w:rsidR="005D6F96" w:rsidRDefault="00BB4258" w:rsidP="00BC44F5">
      <w:pPr>
        <w:pStyle w:val="Titre3"/>
      </w:pPr>
      <w:r>
        <w:t>F</w:t>
      </w:r>
      <w:r w:rsidR="005D6F96">
        <w:t xml:space="preserve">onctionnalités du logiciel de gestion technique </w:t>
      </w:r>
      <w:r w:rsidR="00B91B0C">
        <w:t xml:space="preserve">(GTB/GTC) </w:t>
      </w:r>
      <w:r w:rsidR="005D6F96">
        <w:t>:</w:t>
      </w:r>
    </w:p>
    <w:p w:rsidR="005D6F96" w:rsidRDefault="005D6F96" w:rsidP="005D6F96"/>
    <w:p w:rsidR="00BB4258" w:rsidRDefault="00B91B0C" w:rsidP="005D6F96">
      <w:r>
        <w:t>La principale fonctionnalité de ce logiciel est de centraliser et de superviser l'ensemble des informations issues des régulateurs/automates et de l'instrumentation complémentaire des différents systèmes pédagogiques.</w:t>
      </w:r>
    </w:p>
    <w:p w:rsidR="00B91B0C" w:rsidRDefault="00B91B0C" w:rsidP="005D6F96"/>
    <w:p w:rsidR="00B91B0C" w:rsidRPr="00B91B0C" w:rsidRDefault="00B91B0C" w:rsidP="00B91B0C">
      <w:r w:rsidRPr="00B91B0C">
        <w:t>Les systèmes pédagogiques concernés par le système de GTC sont les suivants :</w:t>
      </w:r>
    </w:p>
    <w:p w:rsidR="00B91B0C" w:rsidRPr="00B91B0C" w:rsidRDefault="00B91B0C" w:rsidP="0006045A">
      <w:pPr>
        <w:numPr>
          <w:ilvl w:val="0"/>
          <w:numId w:val="25"/>
        </w:numPr>
      </w:pPr>
      <w:r w:rsidRPr="00B91B0C">
        <w:t>Système CTA Roue</w:t>
      </w:r>
    </w:p>
    <w:p w:rsidR="00B91B0C" w:rsidRPr="00B91B0C" w:rsidRDefault="00B91B0C" w:rsidP="0006045A">
      <w:pPr>
        <w:numPr>
          <w:ilvl w:val="0"/>
          <w:numId w:val="25"/>
        </w:numPr>
      </w:pPr>
      <w:r w:rsidRPr="00B91B0C">
        <w:t>Système CTA Unizone</w:t>
      </w:r>
    </w:p>
    <w:p w:rsidR="00B91B0C" w:rsidRPr="00B91B0C" w:rsidRDefault="00B91B0C" w:rsidP="0006045A">
      <w:pPr>
        <w:numPr>
          <w:ilvl w:val="0"/>
          <w:numId w:val="25"/>
        </w:numPr>
      </w:pPr>
      <w:r w:rsidRPr="00B91B0C">
        <w:t>Système Cascade CO2</w:t>
      </w:r>
    </w:p>
    <w:p w:rsidR="00B91B0C" w:rsidRPr="00B91B0C" w:rsidRDefault="00B91B0C" w:rsidP="0006045A">
      <w:pPr>
        <w:numPr>
          <w:ilvl w:val="0"/>
          <w:numId w:val="25"/>
        </w:numPr>
      </w:pPr>
      <w:r w:rsidRPr="00B91B0C">
        <w:t>Système Cogénération</w:t>
      </w:r>
    </w:p>
    <w:p w:rsidR="00B91B0C" w:rsidRPr="00B91B0C" w:rsidRDefault="00B91B0C" w:rsidP="0006045A">
      <w:pPr>
        <w:numPr>
          <w:ilvl w:val="0"/>
          <w:numId w:val="25"/>
        </w:numPr>
      </w:pPr>
      <w:r w:rsidRPr="00B91B0C">
        <w:t>Système Cascade chaudières fioul</w:t>
      </w:r>
    </w:p>
    <w:p w:rsidR="00B91B0C" w:rsidRPr="00B91B0C" w:rsidRDefault="00B91B0C" w:rsidP="0006045A">
      <w:pPr>
        <w:numPr>
          <w:ilvl w:val="0"/>
          <w:numId w:val="25"/>
        </w:numPr>
      </w:pPr>
      <w:r w:rsidRPr="00B91B0C">
        <w:t>Système Cascade chaudières gaz</w:t>
      </w:r>
    </w:p>
    <w:p w:rsidR="00B91B0C" w:rsidRPr="00B91B0C" w:rsidRDefault="00B91B0C" w:rsidP="0006045A">
      <w:pPr>
        <w:numPr>
          <w:ilvl w:val="0"/>
          <w:numId w:val="25"/>
        </w:numPr>
      </w:pPr>
      <w:r w:rsidRPr="00B91B0C">
        <w:t>Système Cascade chaudières bois</w:t>
      </w:r>
    </w:p>
    <w:p w:rsidR="00B91B0C" w:rsidRDefault="00B91B0C" w:rsidP="0006045A">
      <w:pPr>
        <w:numPr>
          <w:ilvl w:val="0"/>
          <w:numId w:val="25"/>
        </w:numPr>
      </w:pPr>
      <w:r w:rsidRPr="00B91B0C">
        <w:t>DRV</w:t>
      </w:r>
    </w:p>
    <w:p w:rsidR="00B1161D" w:rsidRDefault="00B1161D" w:rsidP="00B1161D"/>
    <w:p w:rsidR="00B1161D" w:rsidRPr="00B91B0C" w:rsidRDefault="00B1161D" w:rsidP="00B1161D">
      <w:r w:rsidRPr="00B91B0C">
        <w:t>Les systèmes pédagogiques concernés par le système de GTB sont les suivants :</w:t>
      </w:r>
    </w:p>
    <w:p w:rsidR="00B1161D" w:rsidRPr="00B91B0C" w:rsidRDefault="00B1161D" w:rsidP="00B1161D">
      <w:pPr>
        <w:numPr>
          <w:ilvl w:val="0"/>
          <w:numId w:val="25"/>
        </w:numPr>
      </w:pPr>
      <w:r w:rsidRPr="00B91B0C">
        <w:t>Système ECS instantané</w:t>
      </w:r>
    </w:p>
    <w:p w:rsidR="00B1161D" w:rsidRPr="00B91B0C" w:rsidRDefault="00B1161D" w:rsidP="00B1161D">
      <w:pPr>
        <w:numPr>
          <w:ilvl w:val="0"/>
          <w:numId w:val="25"/>
        </w:numPr>
      </w:pPr>
      <w:r w:rsidRPr="00B91B0C">
        <w:t>Système ECBT</w:t>
      </w:r>
    </w:p>
    <w:p w:rsidR="00B1161D" w:rsidRPr="00B91B0C" w:rsidRDefault="00B1161D" w:rsidP="00B1161D">
      <w:pPr>
        <w:numPr>
          <w:ilvl w:val="0"/>
          <w:numId w:val="25"/>
        </w:numPr>
      </w:pPr>
      <w:r w:rsidRPr="00B91B0C">
        <w:t>Système CTA GTB</w:t>
      </w:r>
    </w:p>
    <w:p w:rsidR="00B1161D" w:rsidRDefault="00B1161D" w:rsidP="00B1161D">
      <w:pPr>
        <w:rPr>
          <w:highlight w:val="red"/>
        </w:rPr>
      </w:pPr>
    </w:p>
    <w:p w:rsidR="00B91B0C" w:rsidRPr="00D87B5A" w:rsidRDefault="00A665BD" w:rsidP="00B91B0C">
      <w:pPr>
        <w:rPr>
          <w:b/>
          <w:u w:val="single"/>
        </w:rPr>
      </w:pPr>
      <w:r w:rsidRPr="00D87B5A">
        <w:rPr>
          <w:b/>
          <w:u w:val="single"/>
        </w:rPr>
        <w:t>Ces systèmes pédagogiques sont ceux actuellement définis par le lycée. Certains systèmes pourront à l'</w:t>
      </w:r>
      <w:r w:rsidR="000E622E" w:rsidRPr="00D87B5A">
        <w:rPr>
          <w:b/>
          <w:u w:val="single"/>
        </w:rPr>
        <w:t>avenir</w:t>
      </w:r>
      <w:r w:rsidRPr="00D87B5A">
        <w:rPr>
          <w:b/>
          <w:u w:val="single"/>
        </w:rPr>
        <w:t xml:space="preserve"> être </w:t>
      </w:r>
      <w:r w:rsidR="000E622E" w:rsidRPr="00D87B5A">
        <w:rPr>
          <w:b/>
          <w:u w:val="single"/>
        </w:rPr>
        <w:t>réintégrés ou supprimés.</w:t>
      </w:r>
    </w:p>
    <w:p w:rsidR="000E622E" w:rsidRPr="002D58E1" w:rsidRDefault="000E622E" w:rsidP="00B91B0C">
      <w:pPr>
        <w:rPr>
          <w:b/>
          <w:u w:val="single"/>
        </w:rPr>
      </w:pPr>
      <w:r w:rsidRPr="00D87B5A">
        <w:rPr>
          <w:b/>
          <w:u w:val="single"/>
        </w:rPr>
        <w:t xml:space="preserve">Il s'agit donc de permettre une certaine évolutivité </w:t>
      </w:r>
      <w:r w:rsidR="006C66EF" w:rsidRPr="00D87B5A">
        <w:rPr>
          <w:b/>
          <w:u w:val="single"/>
        </w:rPr>
        <w:t xml:space="preserve">de la GTC/GTB afin de répondre soit à des suppressions ou rajouts de systèmes, soit à l'ouverture de travaux pédagogiques par les enseignants et élèves. Ce point devra être </w:t>
      </w:r>
      <w:r w:rsidR="00F05910" w:rsidRPr="00D87B5A">
        <w:rPr>
          <w:b/>
          <w:u w:val="single"/>
        </w:rPr>
        <w:t>intégré</w:t>
      </w:r>
      <w:r w:rsidR="006C66EF" w:rsidRPr="00D87B5A">
        <w:rPr>
          <w:b/>
          <w:u w:val="single"/>
        </w:rPr>
        <w:t xml:space="preserve"> et développé impérativement</w:t>
      </w:r>
      <w:r w:rsidR="00F05910" w:rsidRPr="00D87B5A">
        <w:rPr>
          <w:b/>
          <w:u w:val="single"/>
        </w:rPr>
        <w:t xml:space="preserve"> dans l'offre sur le plan de la faisabilité </w:t>
      </w:r>
      <w:r w:rsidR="004B6795" w:rsidRPr="00D87B5A">
        <w:rPr>
          <w:b/>
          <w:u w:val="single"/>
        </w:rPr>
        <w:t>technique.</w:t>
      </w:r>
    </w:p>
    <w:p w:rsidR="006C66EF" w:rsidRPr="002D58E1" w:rsidRDefault="006C66EF" w:rsidP="00B91B0C">
      <w:pPr>
        <w:rPr>
          <w:b/>
        </w:rPr>
      </w:pPr>
    </w:p>
    <w:p w:rsidR="00B91B0C" w:rsidRDefault="00B91B0C" w:rsidP="00B91B0C">
      <w:r>
        <w:t>Dans le cadre des fonctionnalités du logiciel, nous différentions GTC et GTB.</w:t>
      </w:r>
    </w:p>
    <w:p w:rsidR="00B91B0C" w:rsidRDefault="00B91B0C" w:rsidP="00B91B0C"/>
    <w:p w:rsidR="00B91B0C" w:rsidRDefault="00B91B0C" w:rsidP="00B91B0C">
      <w:r w:rsidRPr="00B91B0C">
        <w:rPr>
          <w:u w:val="single"/>
        </w:rPr>
        <w:t>La GTC</w:t>
      </w:r>
      <w:r w:rsidR="00D324DE">
        <w:t xml:space="preserve"> ne concerne qu'un</w:t>
      </w:r>
      <w:r>
        <w:t xml:space="preserve"> seul domaine d'activité. A ce titre, chaque système aura une interface d'exploitation individuelle.</w:t>
      </w:r>
    </w:p>
    <w:p w:rsidR="00B91B0C" w:rsidRDefault="00B91B0C" w:rsidP="005D6F96">
      <w:r>
        <w:t xml:space="preserve">Pour chaque système pédagogique, il devra être </w:t>
      </w:r>
      <w:r w:rsidR="00D324DE">
        <w:t>créé</w:t>
      </w:r>
      <w:r>
        <w:t xml:space="preserve"> 2 synoptiques de gestion technique adaptés aux activités pédagogiques réalisées. Il s'agira d'une description schématique du système avec une représentation réelle des différents actionneurs. Sur ce </w:t>
      </w:r>
      <w:r>
        <w:lastRenderedPageBreak/>
        <w:t>schéma devra apparaitre les différents relevés d'instrumentation souhaités ainsi que les états des différents actionneurs.</w:t>
      </w:r>
      <w:r w:rsidR="0069663B">
        <w:t xml:space="preserve"> Un exemple de représentation du synoptique souhaité est fournit en pièce jointe.</w:t>
      </w:r>
    </w:p>
    <w:p w:rsidR="00B91B0C" w:rsidRDefault="00B91B0C" w:rsidP="005D6F96"/>
    <w:p w:rsidR="00B91B0C" w:rsidRDefault="00B91B0C" w:rsidP="005D6F96">
      <w:r>
        <w:t>Des fonctionnalités complémentaires sont à mettre en œuvre dans le cadre du développement de ce logiciel de gestion technique :</w:t>
      </w:r>
    </w:p>
    <w:p w:rsidR="00B91B0C" w:rsidRPr="00B91B0C" w:rsidRDefault="00B91B0C" w:rsidP="0006045A">
      <w:pPr>
        <w:pStyle w:val="Paragraphedeliste"/>
        <w:numPr>
          <w:ilvl w:val="0"/>
          <w:numId w:val="58"/>
        </w:numPr>
        <w:rPr>
          <w:sz w:val="20"/>
        </w:rPr>
      </w:pPr>
      <w:r w:rsidRPr="00B91B0C">
        <w:rPr>
          <w:sz w:val="20"/>
        </w:rPr>
        <w:t>Actions de télégestion à mettre en œuvre suivant les systèmes pédagogiques concernés (</w:t>
      </w:r>
      <w:r w:rsidR="007B6EF0" w:rsidRPr="00B91B0C">
        <w:rPr>
          <w:sz w:val="20"/>
        </w:rPr>
        <w:t>cf.</w:t>
      </w:r>
      <w:r w:rsidRPr="00B91B0C">
        <w:rPr>
          <w:sz w:val="20"/>
        </w:rPr>
        <w:t xml:space="preserve"> annexe)</w:t>
      </w:r>
    </w:p>
    <w:p w:rsidR="00B91B0C" w:rsidRDefault="00B91B0C" w:rsidP="0006045A">
      <w:pPr>
        <w:pStyle w:val="Paragraphedeliste"/>
        <w:numPr>
          <w:ilvl w:val="0"/>
          <w:numId w:val="58"/>
        </w:numPr>
        <w:rPr>
          <w:sz w:val="20"/>
        </w:rPr>
      </w:pPr>
      <w:r w:rsidRPr="00B91B0C">
        <w:rPr>
          <w:sz w:val="20"/>
        </w:rPr>
        <w:t>Enregistrement des données de fonctionnement</w:t>
      </w:r>
      <w:r w:rsidR="007C6081">
        <w:rPr>
          <w:sz w:val="20"/>
        </w:rPr>
        <w:t xml:space="preserve"> avec un export de celles-ci sous un format informatique de type tableur</w:t>
      </w:r>
    </w:p>
    <w:p w:rsidR="00B91B0C" w:rsidRDefault="00B91B0C" w:rsidP="005D6F96"/>
    <w:p w:rsidR="00B91B0C" w:rsidRDefault="00B91B0C" w:rsidP="00B91B0C">
      <w:r w:rsidRPr="00B91B0C">
        <w:rPr>
          <w:u w:val="single"/>
        </w:rPr>
        <w:t>La GTB</w:t>
      </w:r>
      <w:r>
        <w:t xml:space="preserve"> regroupe plusieurs domaines complémentaires (contrôle d'accès, détection intrusion, vidéosurveillance, éclairage, store). A ce titre, chaque système aura, en complément de l'interface d'exploitation individuelle prévue pour les systèmes de GTC, un synoptique global représentant un bâtiment regroupant des informations provenant des différents domaines mis en œuvre dans le cadre de ce marché. Les informations complémentaires seront limitées à des indications de fonctionnement</w:t>
      </w:r>
      <w:r w:rsidR="005A0003">
        <w:t xml:space="preserve"> (détection, accès, éclairage, store)</w:t>
      </w:r>
      <w:r>
        <w:t>. Pour avoir des informations complémentaires sur le fonctionnement détaillé du domaine, un lien devra être mis en place vers l'applicatif dédié.</w:t>
      </w:r>
    </w:p>
    <w:p w:rsidR="00B91B0C" w:rsidRDefault="00B91B0C" w:rsidP="00B91B0C"/>
    <w:p w:rsidR="00BC44F5" w:rsidRDefault="00BC44F5" w:rsidP="00BC44F5">
      <w:pPr>
        <w:pStyle w:val="Titre3"/>
      </w:pPr>
      <w:r>
        <w:t>Fonctionnalités du logiciel de gestion sureté :</w:t>
      </w:r>
    </w:p>
    <w:p w:rsidR="00BC44F5" w:rsidRDefault="00BC44F5" w:rsidP="00BC44F5"/>
    <w:p w:rsidR="00B91B0C" w:rsidRDefault="00B91B0C" w:rsidP="00BC44F5">
      <w:r>
        <w:t xml:space="preserve">Le logiciel de gestion sureté fait partie de la GTB. </w:t>
      </w:r>
      <w:r w:rsidRPr="00B91B0C">
        <w:t>Il offrira une interface de gestion unique pour l’opérateur afin de gérer l‘ensemble des informations en provenance des différents équipements de sureté</w:t>
      </w:r>
      <w:r>
        <w:t xml:space="preserve"> installé</w:t>
      </w:r>
      <w:r w:rsidR="00ED55CA">
        <w:t>s</w:t>
      </w:r>
      <w:r>
        <w:t xml:space="preserve"> dans le cadre de ce marché</w:t>
      </w:r>
      <w:r w:rsidRPr="00B91B0C">
        <w:t>.</w:t>
      </w:r>
      <w:r>
        <w:t xml:space="preserve"> Il gère les domaines suivants : contrôle d'accès et détection intrusion.</w:t>
      </w:r>
    </w:p>
    <w:p w:rsidR="00B91B0C" w:rsidRDefault="00B91B0C" w:rsidP="00BC44F5"/>
    <w:p w:rsidR="00B91B0C" w:rsidRDefault="00B91B0C" w:rsidP="00BC44F5">
      <w:r>
        <w:t xml:space="preserve">Ce logiciel intégrera un synoptique graphique des locaux supervisés avec une identification des différents éléments de sureté. Ce synoptique permettra de visualiser et de contrôler la liste des alarmes en cours. </w:t>
      </w:r>
      <w:r w:rsidR="005A0003">
        <w:t>L</w:t>
      </w:r>
      <w:r>
        <w:t xml:space="preserve">e logiciel devra </w:t>
      </w:r>
      <w:r w:rsidR="005A0003">
        <w:t xml:space="preserve">également </w:t>
      </w:r>
      <w:r>
        <w:t>être en capacité d'assurer une visualisation de l'évolution des différentes variables.</w:t>
      </w:r>
    </w:p>
    <w:p w:rsidR="00B91B0C" w:rsidRDefault="00B91B0C" w:rsidP="00BC44F5"/>
    <w:p w:rsidR="005A0003" w:rsidRDefault="005A0003" w:rsidP="00BC44F5">
      <w:r>
        <w:t>Par ailleurs, le logiciel devra intégrer la gestion de l'administration du lecteur de contrôle d'accès. Cette fonctionnalité ne pourra être accessible que par l'intermédiaire d'un compte administrateur.</w:t>
      </w:r>
    </w:p>
    <w:p w:rsidR="005A0003" w:rsidRDefault="005A0003" w:rsidP="00BC44F5"/>
    <w:p w:rsidR="00B91B0C" w:rsidRDefault="00ED55CA" w:rsidP="00BC44F5">
      <w:r>
        <w:t xml:space="preserve">Ce logiciel devra être </w:t>
      </w:r>
      <w:r w:rsidR="005A0003">
        <w:t>interfa</w:t>
      </w:r>
      <w:r>
        <w:t>çable</w:t>
      </w:r>
      <w:r w:rsidR="00B91B0C">
        <w:t xml:space="preserve"> avec le système de vidéo-surveillance pour permettre la création de scénarios. A ce titre, les scénarios qui devront être mis en œuvre seront els suivants :</w:t>
      </w:r>
    </w:p>
    <w:p w:rsidR="00BC44F5" w:rsidRPr="00B91B0C" w:rsidRDefault="00BC44F5" w:rsidP="0006045A">
      <w:pPr>
        <w:pStyle w:val="Paragraphedeliste"/>
        <w:numPr>
          <w:ilvl w:val="0"/>
          <w:numId w:val="59"/>
        </w:numPr>
        <w:rPr>
          <w:sz w:val="20"/>
        </w:rPr>
      </w:pPr>
      <w:r w:rsidRPr="00B91B0C">
        <w:rPr>
          <w:sz w:val="20"/>
        </w:rPr>
        <w:t>Visualiser sur une même interface les alarmes intrusions, les accès par badges et les caméras de vidéosurveillance,</w:t>
      </w:r>
    </w:p>
    <w:p w:rsidR="00BC44F5" w:rsidRPr="00B91B0C" w:rsidRDefault="00B91B0C" w:rsidP="0006045A">
      <w:pPr>
        <w:pStyle w:val="Paragraphedeliste"/>
        <w:numPr>
          <w:ilvl w:val="0"/>
          <w:numId w:val="59"/>
        </w:numPr>
        <w:rPr>
          <w:sz w:val="20"/>
        </w:rPr>
      </w:pPr>
      <w:r>
        <w:rPr>
          <w:sz w:val="20"/>
        </w:rPr>
        <w:t>A</w:t>
      </w:r>
      <w:r w:rsidR="00BC44F5" w:rsidRPr="00B91B0C">
        <w:rPr>
          <w:sz w:val="20"/>
        </w:rPr>
        <w:t>ssocier et de visualiser automatiquement sur alarme une ou plusieurs caméras de vidéo</w:t>
      </w:r>
    </w:p>
    <w:p w:rsidR="00BC44F5" w:rsidRPr="00B91B0C" w:rsidRDefault="00B91B0C" w:rsidP="0006045A">
      <w:pPr>
        <w:pStyle w:val="Paragraphedeliste"/>
        <w:numPr>
          <w:ilvl w:val="0"/>
          <w:numId w:val="59"/>
        </w:numPr>
        <w:rPr>
          <w:sz w:val="20"/>
        </w:rPr>
      </w:pPr>
      <w:r>
        <w:rPr>
          <w:sz w:val="20"/>
        </w:rPr>
        <w:t>A</w:t>
      </w:r>
      <w:r w:rsidR="00BC44F5" w:rsidRPr="00B91B0C">
        <w:rPr>
          <w:sz w:val="20"/>
        </w:rPr>
        <w:t>sservir les caméras motorisées aux alarmes,</w:t>
      </w:r>
    </w:p>
    <w:p w:rsidR="00BC44F5" w:rsidRPr="00B91B0C" w:rsidRDefault="00BC44F5" w:rsidP="0006045A">
      <w:pPr>
        <w:pStyle w:val="Paragraphedeliste"/>
        <w:numPr>
          <w:ilvl w:val="0"/>
          <w:numId w:val="59"/>
        </w:numPr>
        <w:rPr>
          <w:sz w:val="20"/>
        </w:rPr>
      </w:pPr>
      <w:r w:rsidRPr="00B91B0C">
        <w:rPr>
          <w:sz w:val="20"/>
        </w:rPr>
        <w:t>Relire les séquences vidéo associées aux déclanchements d’alarmes.</w:t>
      </w:r>
    </w:p>
    <w:p w:rsidR="00BC44F5" w:rsidRDefault="00BC44F5" w:rsidP="00962145"/>
    <w:p w:rsidR="005A0003" w:rsidRDefault="005A0003" w:rsidP="005A0003">
      <w:pPr>
        <w:pStyle w:val="Titre3"/>
      </w:pPr>
      <w:r>
        <w:t>Fonctionnalités du logiciel de vidéosurveillance :</w:t>
      </w:r>
    </w:p>
    <w:p w:rsidR="005A0003" w:rsidRDefault="005A0003" w:rsidP="009F21CE"/>
    <w:p w:rsidR="00ED20B2" w:rsidRDefault="00ED20B2" w:rsidP="00ED20B2">
      <w:r>
        <w:t xml:space="preserve">Le logiciel de vidéosurveillance fait partie de la GTB. </w:t>
      </w:r>
      <w:r w:rsidRPr="00B91B0C">
        <w:t xml:space="preserve">Il offrira une interface de gestion unique pour l’opérateur afin de gérer l‘ensemble des informations en provenance des différents équipements de </w:t>
      </w:r>
      <w:r>
        <w:t>vidéosurveillance installé dans le cadre de ce marché</w:t>
      </w:r>
      <w:r w:rsidRPr="00B91B0C">
        <w:t>.</w:t>
      </w:r>
    </w:p>
    <w:p w:rsidR="00ED20B2" w:rsidRDefault="00ED20B2" w:rsidP="00ED20B2"/>
    <w:p w:rsidR="00ED20B2" w:rsidRDefault="00ED20B2" w:rsidP="00ED20B2">
      <w:r>
        <w:t>Ce logiciel intégrera un synoptique graphique des locaux surveillés avec une identification des différents éléments (caméras et enregistreur).</w:t>
      </w:r>
    </w:p>
    <w:p w:rsidR="00ED20B2" w:rsidRDefault="00ED20B2" w:rsidP="00ED20B2"/>
    <w:p w:rsidR="005A0003" w:rsidRPr="00ED20B2" w:rsidRDefault="00ED20B2" w:rsidP="005A0003">
      <w:r w:rsidRPr="00ED20B2">
        <w:t>Ce logiciel</w:t>
      </w:r>
      <w:r w:rsidR="005A0003" w:rsidRPr="00ED20B2">
        <w:t xml:space="preserve"> de vidéosurveillance devra </w:t>
      </w:r>
      <w:r w:rsidR="00BA6202">
        <w:t>disposer d'un</w:t>
      </w:r>
      <w:r w:rsidR="005A0003" w:rsidRPr="00ED20B2">
        <w:t xml:space="preserve"> logiciel d'exploitation. Ce logiciel devra disposer, au minimum, des fonctionnalités suivantes :</w:t>
      </w:r>
    </w:p>
    <w:p w:rsidR="005A0003" w:rsidRPr="00ED20B2" w:rsidRDefault="005A0003" w:rsidP="0006045A">
      <w:pPr>
        <w:pStyle w:val="Paragraphedeliste"/>
        <w:numPr>
          <w:ilvl w:val="0"/>
          <w:numId w:val="44"/>
        </w:numPr>
        <w:jc w:val="left"/>
        <w:rPr>
          <w:sz w:val="20"/>
          <w:szCs w:val="24"/>
        </w:rPr>
      </w:pPr>
      <w:r w:rsidRPr="00ED20B2">
        <w:rPr>
          <w:sz w:val="20"/>
          <w:szCs w:val="24"/>
        </w:rPr>
        <w:t>La lecture des flux vidéo sans dégradation de la qualité de l’image</w:t>
      </w:r>
    </w:p>
    <w:p w:rsidR="005A0003" w:rsidRPr="00ED20B2" w:rsidRDefault="005A0003" w:rsidP="0006045A">
      <w:pPr>
        <w:pStyle w:val="Paragraphedeliste"/>
        <w:numPr>
          <w:ilvl w:val="0"/>
          <w:numId w:val="44"/>
        </w:numPr>
        <w:jc w:val="left"/>
        <w:rPr>
          <w:sz w:val="20"/>
          <w:szCs w:val="24"/>
        </w:rPr>
      </w:pPr>
      <w:r w:rsidRPr="00ED20B2">
        <w:rPr>
          <w:sz w:val="20"/>
          <w:szCs w:val="24"/>
        </w:rPr>
        <w:t>La lecture des flux vidéo en accéléré en arrière, au ralenti, recherche par aperçu vue</w:t>
      </w:r>
    </w:p>
    <w:p w:rsidR="005A0003" w:rsidRPr="00ED20B2" w:rsidRDefault="005A0003" w:rsidP="0006045A">
      <w:pPr>
        <w:pStyle w:val="Paragraphedeliste"/>
        <w:numPr>
          <w:ilvl w:val="0"/>
          <w:numId w:val="44"/>
        </w:numPr>
        <w:jc w:val="left"/>
        <w:rPr>
          <w:sz w:val="20"/>
          <w:szCs w:val="24"/>
        </w:rPr>
      </w:pPr>
      <w:r w:rsidRPr="00ED20B2">
        <w:rPr>
          <w:sz w:val="20"/>
          <w:szCs w:val="24"/>
        </w:rPr>
        <w:t>d’ensemble sur 24 heures</w:t>
      </w:r>
    </w:p>
    <w:p w:rsidR="005A0003" w:rsidRPr="00ED20B2" w:rsidRDefault="005A0003" w:rsidP="0006045A">
      <w:pPr>
        <w:pStyle w:val="Paragraphedeliste"/>
        <w:numPr>
          <w:ilvl w:val="0"/>
          <w:numId w:val="44"/>
        </w:numPr>
        <w:jc w:val="left"/>
        <w:rPr>
          <w:sz w:val="20"/>
          <w:szCs w:val="24"/>
        </w:rPr>
      </w:pPr>
      <w:r w:rsidRPr="00ED20B2">
        <w:rPr>
          <w:sz w:val="20"/>
          <w:szCs w:val="24"/>
        </w:rPr>
        <w:t>L’affichage sur l’écran de l’identifiant de la caméra, de la date et de l’heure de l’enregistrement</w:t>
      </w:r>
    </w:p>
    <w:p w:rsidR="005A0003" w:rsidRPr="00ED20B2" w:rsidRDefault="005A0003" w:rsidP="0006045A">
      <w:pPr>
        <w:pStyle w:val="Paragraphedeliste"/>
        <w:numPr>
          <w:ilvl w:val="0"/>
          <w:numId w:val="44"/>
        </w:numPr>
        <w:jc w:val="left"/>
        <w:rPr>
          <w:sz w:val="20"/>
          <w:szCs w:val="24"/>
        </w:rPr>
      </w:pPr>
      <w:r w:rsidRPr="00ED20B2">
        <w:rPr>
          <w:sz w:val="20"/>
          <w:szCs w:val="24"/>
        </w:rPr>
        <w:t>Contrôle des dômes et des zooms optiques</w:t>
      </w:r>
    </w:p>
    <w:p w:rsidR="005A0003" w:rsidRPr="00ED20B2" w:rsidRDefault="005A0003" w:rsidP="0006045A">
      <w:pPr>
        <w:pStyle w:val="Paragraphedeliste"/>
        <w:numPr>
          <w:ilvl w:val="0"/>
          <w:numId w:val="44"/>
        </w:numPr>
        <w:jc w:val="left"/>
        <w:rPr>
          <w:sz w:val="20"/>
          <w:szCs w:val="24"/>
        </w:rPr>
      </w:pPr>
      <w:r w:rsidRPr="00ED20B2">
        <w:rPr>
          <w:sz w:val="20"/>
          <w:szCs w:val="24"/>
        </w:rPr>
        <w:t>Zoom numérique.</w:t>
      </w:r>
    </w:p>
    <w:p w:rsidR="009F21CE" w:rsidRPr="00ED20B2" w:rsidRDefault="009F21CE" w:rsidP="00962145"/>
    <w:p w:rsidR="00ED20B2" w:rsidRDefault="00ED20B2" w:rsidP="00962145">
      <w:r w:rsidRPr="00ED20B2">
        <w:t xml:space="preserve">Comme précisé </w:t>
      </w:r>
      <w:r w:rsidR="00D324DE" w:rsidRPr="00ED20B2">
        <w:t>précédemment</w:t>
      </w:r>
      <w:r w:rsidRPr="00ED20B2">
        <w:t>, un interfaçage avec le logiciel de gestion de sureté devra être réalisé.</w:t>
      </w:r>
    </w:p>
    <w:p w:rsidR="00ED20B2" w:rsidRDefault="00ED20B2" w:rsidP="00962145"/>
    <w:p w:rsidR="00101232" w:rsidRPr="00101232" w:rsidRDefault="00101232">
      <w:pPr>
        <w:overflowPunct/>
        <w:autoSpaceDE/>
        <w:autoSpaceDN/>
        <w:adjustRightInd/>
        <w:jc w:val="left"/>
        <w:textAlignment w:val="auto"/>
        <w:rPr>
          <w:b/>
          <w:sz w:val="28"/>
          <w:u w:val="single"/>
        </w:rPr>
      </w:pPr>
      <w:r w:rsidRPr="00101232">
        <w:br w:type="page"/>
      </w:r>
    </w:p>
    <w:p w:rsidR="005A4BC2" w:rsidRPr="00620734" w:rsidRDefault="00574FD3" w:rsidP="00962145">
      <w:pPr>
        <w:pStyle w:val="Titre2"/>
      </w:pPr>
      <w:bookmarkStart w:id="174" w:name="_Toc494797570"/>
      <w:r w:rsidRPr="00620734">
        <w:lastRenderedPageBreak/>
        <w:t>F</w:t>
      </w:r>
      <w:r w:rsidR="005A4BC2" w:rsidRPr="00620734">
        <w:t>ormation du personnel :</w:t>
      </w:r>
      <w:bookmarkEnd w:id="174"/>
    </w:p>
    <w:bookmarkEnd w:id="159"/>
    <w:bookmarkEnd w:id="160"/>
    <w:p w:rsidR="00574FD3" w:rsidRDefault="00574FD3" w:rsidP="00574FD3"/>
    <w:p w:rsidR="00574FD3" w:rsidRPr="00620734" w:rsidRDefault="00574FD3" w:rsidP="00574FD3">
      <w:r w:rsidRPr="00620734">
        <w:t xml:space="preserve">Pour le Titulaire, </w:t>
      </w:r>
      <w:r w:rsidR="00C34C35" w:rsidRPr="00620734">
        <w:t xml:space="preserve">une formation à </w:t>
      </w:r>
      <w:r w:rsidRPr="00620734">
        <w:t xml:space="preserve">la </w:t>
      </w:r>
      <w:r w:rsidR="00C34C35" w:rsidRPr="00620734">
        <w:t>prise</w:t>
      </w:r>
      <w:r w:rsidRPr="00620734">
        <w:t xml:space="preserve"> </w:t>
      </w:r>
      <w:r w:rsidR="00C34C35" w:rsidRPr="00620734">
        <w:t>en main de ces installations par les</w:t>
      </w:r>
      <w:r w:rsidRPr="00620734">
        <w:t xml:space="preserve"> utilisateurs</w:t>
      </w:r>
      <w:r w:rsidR="00664641" w:rsidRPr="00620734">
        <w:t xml:space="preserve"> </w:t>
      </w:r>
      <w:r w:rsidRPr="00620734">
        <w:t>et techniciens chargés de la conduite</w:t>
      </w:r>
      <w:r w:rsidR="009507EF" w:rsidRPr="00620734">
        <w:t xml:space="preserve"> est </w:t>
      </w:r>
      <w:r w:rsidR="00D32B8D" w:rsidRPr="00620734">
        <w:t>intégrée</w:t>
      </w:r>
      <w:r w:rsidR="009507EF" w:rsidRPr="00620734">
        <w:t xml:space="preserve"> à la prestation pour </w:t>
      </w:r>
      <w:r w:rsidRPr="00620734">
        <w:t>parvenir à la complète et parfaite exécution de ses</w:t>
      </w:r>
      <w:r w:rsidR="00664641" w:rsidRPr="00620734">
        <w:t xml:space="preserve"> </w:t>
      </w:r>
      <w:r w:rsidRPr="00620734">
        <w:t>obligations contractuelles, ainsi qu’au parfait fonctionnement des ouvrages et/ou de l’ensemble des</w:t>
      </w:r>
      <w:r w:rsidR="00664641" w:rsidRPr="00620734">
        <w:t xml:space="preserve"> </w:t>
      </w:r>
      <w:r w:rsidRPr="00620734">
        <w:t>installations.</w:t>
      </w:r>
    </w:p>
    <w:p w:rsidR="0060601E" w:rsidRPr="00620734" w:rsidRDefault="0060601E" w:rsidP="0060601E"/>
    <w:p w:rsidR="002D6598" w:rsidRPr="00620734" w:rsidRDefault="0060601E" w:rsidP="00BB3F00">
      <w:r w:rsidRPr="00620734">
        <w:t>Cette formation devra être adaptée suivant le public et se baser sur les documents d'exploitation de l'installation.</w:t>
      </w:r>
      <w:r w:rsidR="00BB3F00" w:rsidRPr="00620734">
        <w:t xml:space="preserve"> </w:t>
      </w:r>
      <w:r w:rsidR="002D6598" w:rsidRPr="00620734">
        <w:t>Elle devra être réalisée par le constructeur de l'installation de gestion technique. De plus, elle devra être prévue pour 6 enseignants sur le site de l'installation. Les supports de formation seront à fournir.</w:t>
      </w:r>
    </w:p>
    <w:p w:rsidR="002D6598" w:rsidRPr="00620734" w:rsidRDefault="002D6598" w:rsidP="00BB3F00"/>
    <w:p w:rsidR="002D6598" w:rsidRPr="00620734" w:rsidRDefault="002D6598" w:rsidP="002D6598">
      <w:r w:rsidRPr="00620734">
        <w:t>La durée de la formation sera adaptée à la complexité des systèmes et des constituants et sera spécifiée dans la proposition. Néanmoins, une durée minimale de 4 jours est imposée avec une structuration comme suit :</w:t>
      </w:r>
    </w:p>
    <w:p w:rsidR="002D6598" w:rsidRPr="00620734" w:rsidRDefault="002D6598" w:rsidP="0006045A">
      <w:pPr>
        <w:pStyle w:val="Paragraphedeliste"/>
        <w:numPr>
          <w:ilvl w:val="0"/>
          <w:numId w:val="60"/>
        </w:numPr>
        <w:rPr>
          <w:sz w:val="20"/>
        </w:rPr>
      </w:pPr>
      <w:r w:rsidRPr="00620734">
        <w:rPr>
          <w:sz w:val="20"/>
        </w:rPr>
        <w:t>2 jours à l'issue de la mise en service de l'installation</w:t>
      </w:r>
    </w:p>
    <w:p w:rsidR="002D6598" w:rsidRPr="00620734" w:rsidRDefault="002D6598" w:rsidP="0006045A">
      <w:pPr>
        <w:pStyle w:val="Paragraphedeliste"/>
        <w:numPr>
          <w:ilvl w:val="0"/>
          <w:numId w:val="60"/>
        </w:numPr>
        <w:rPr>
          <w:sz w:val="20"/>
        </w:rPr>
      </w:pPr>
      <w:r w:rsidRPr="00620734">
        <w:rPr>
          <w:sz w:val="20"/>
        </w:rPr>
        <w:t>2 interventions d'une journée, dans un délai de 1 journée pour procéder aux modifications de programmation et pour compléter la formation des enseignants.</w:t>
      </w:r>
    </w:p>
    <w:p w:rsidR="00620734" w:rsidRPr="007C6081" w:rsidRDefault="00620734" w:rsidP="002D6598">
      <w:pPr>
        <w:rPr>
          <w:highlight w:val="yellow"/>
        </w:rPr>
      </w:pPr>
    </w:p>
    <w:p w:rsidR="004A5DBA" w:rsidRDefault="002D6598" w:rsidP="002D6598">
      <w:r w:rsidRPr="004F16AC">
        <w:t xml:space="preserve">Ces formations doivent </w:t>
      </w:r>
      <w:r w:rsidR="0078122B" w:rsidRPr="004F16AC">
        <w:t xml:space="preserve">permettre aux personnels </w:t>
      </w:r>
      <w:r w:rsidRPr="004F16AC">
        <w:t xml:space="preserve">d'avoir </w:t>
      </w:r>
      <w:r w:rsidR="0078122B" w:rsidRPr="004F16AC">
        <w:t>une bonne compréhension de l'ensemble du fonctionnement de l'installation</w:t>
      </w:r>
      <w:r w:rsidR="00E64A91" w:rsidRPr="004F16AC">
        <w:t xml:space="preserve"> </w:t>
      </w:r>
      <w:r w:rsidR="00620734" w:rsidRPr="004F16AC">
        <w:t>ainsi que sur les différents éléments de paramétrage</w:t>
      </w:r>
      <w:r w:rsidR="004F16AC" w:rsidRPr="004F16AC">
        <w:t>.</w:t>
      </w:r>
      <w:r w:rsidR="004A5DBA">
        <w:t xml:space="preserve"> </w:t>
      </w:r>
      <w:r w:rsidR="00620734" w:rsidRPr="004F16AC">
        <w:t xml:space="preserve">Un </w:t>
      </w:r>
      <w:r w:rsidR="00E64A91" w:rsidRPr="004F16AC">
        <w:t xml:space="preserve">point détaillé </w:t>
      </w:r>
      <w:r w:rsidR="00620734" w:rsidRPr="004F16AC">
        <w:t xml:space="preserve">sera </w:t>
      </w:r>
      <w:r w:rsidR="00E64A91" w:rsidRPr="004F16AC">
        <w:t xml:space="preserve">à réaliser sur </w:t>
      </w:r>
      <w:r w:rsidRPr="004F16AC">
        <w:t>le fonctionnement du logiciel</w:t>
      </w:r>
      <w:r w:rsidR="00620734" w:rsidRPr="004F16AC">
        <w:t xml:space="preserve"> d'exploitation ainsi que sur le logiciel de paramétrage</w:t>
      </w:r>
      <w:r w:rsidR="004A5DBA">
        <w:t xml:space="preserve"> et de programmation qui aura servi au développement de l'application d'exploitation et de paramétrage</w:t>
      </w:r>
      <w:r w:rsidR="00620734" w:rsidRPr="004F16AC">
        <w:t xml:space="preserve">. </w:t>
      </w:r>
      <w:r w:rsidR="004A5DBA">
        <w:t>Une information, sur des outils matériels et des logiciels de diagnostic de dysfonctionnement serait également fortement appréciée.</w:t>
      </w:r>
    </w:p>
    <w:p w:rsidR="004A5DBA" w:rsidRDefault="004A5DBA" w:rsidP="002D6598"/>
    <w:p w:rsidR="00620734" w:rsidRDefault="00620734" w:rsidP="002D6598">
      <w:r w:rsidRPr="004F16AC">
        <w:t xml:space="preserve">A ce titre, dans le cadre de la formation, le titulaire devra intégrer la fourniture d'une licence du logiciel de </w:t>
      </w:r>
      <w:r w:rsidR="004A5DBA">
        <w:t xml:space="preserve">programmation et de </w:t>
      </w:r>
      <w:r w:rsidRPr="004F16AC">
        <w:t>paramétrage de l'ensemble des équipements de la plateforme de gestion technique ainsi qu'une licence du logiciel d'exploitation de la gestion technique.</w:t>
      </w:r>
    </w:p>
    <w:p w:rsidR="004A5DBA" w:rsidRDefault="004A5DBA" w:rsidP="002D6598"/>
    <w:p w:rsidR="004A5DBA" w:rsidRDefault="004A5DBA" w:rsidP="004A5DBA">
      <w:r>
        <w:t>Les supports de formation, à remettre lors de la formation sous un format papier et informatique exploitable, seront les suivants :</w:t>
      </w:r>
    </w:p>
    <w:p w:rsidR="004A5DBA" w:rsidRPr="004A5DBA" w:rsidRDefault="004A5DBA" w:rsidP="009B361C">
      <w:pPr>
        <w:pStyle w:val="Paragraphedeliste"/>
        <w:numPr>
          <w:ilvl w:val="0"/>
          <w:numId w:val="66"/>
        </w:numPr>
        <w:rPr>
          <w:sz w:val="20"/>
        </w:rPr>
      </w:pPr>
      <w:r w:rsidRPr="004A5DBA">
        <w:rPr>
          <w:sz w:val="20"/>
        </w:rPr>
        <w:t>le code source de l'application d'exploitation de la gestion technique devra être fourni afin que l'on puisse intégrer des modules complémentaires,</w:t>
      </w:r>
    </w:p>
    <w:p w:rsidR="004A5DBA" w:rsidRPr="004A5DBA" w:rsidRDefault="004A5DBA" w:rsidP="009B361C">
      <w:pPr>
        <w:pStyle w:val="Paragraphedeliste"/>
        <w:numPr>
          <w:ilvl w:val="0"/>
          <w:numId w:val="66"/>
        </w:numPr>
        <w:rPr>
          <w:sz w:val="20"/>
        </w:rPr>
      </w:pPr>
      <w:r w:rsidRPr="004A5DBA">
        <w:rPr>
          <w:sz w:val="20"/>
        </w:rPr>
        <w:t>les documents utilisées lors de la certification de leurs intégrateurs (si cela est pratiqué),</w:t>
      </w:r>
    </w:p>
    <w:p w:rsidR="004A5DBA" w:rsidRPr="004A5DBA" w:rsidRDefault="004A5DBA" w:rsidP="009B361C">
      <w:pPr>
        <w:pStyle w:val="Paragraphedeliste"/>
        <w:numPr>
          <w:ilvl w:val="0"/>
          <w:numId w:val="66"/>
        </w:numPr>
        <w:rPr>
          <w:sz w:val="20"/>
        </w:rPr>
      </w:pPr>
      <w:r w:rsidRPr="004A5DBA">
        <w:rPr>
          <w:sz w:val="20"/>
        </w:rPr>
        <w:t>les documents de formation qu'ils utilisent en interne pour former leur nouveau personnel.</w:t>
      </w:r>
    </w:p>
    <w:p w:rsidR="004A5DBA" w:rsidRDefault="004A5DBA" w:rsidP="002D6598"/>
    <w:p w:rsidR="002D6598" w:rsidRPr="004F16AC" w:rsidRDefault="004F16AC" w:rsidP="002D6598">
      <w:pPr>
        <w:rPr>
          <w:szCs w:val="24"/>
        </w:rPr>
      </w:pPr>
      <w:r w:rsidRPr="004F16AC">
        <w:t>Cette formation</w:t>
      </w:r>
      <w:r w:rsidR="002D6598" w:rsidRPr="004F16AC">
        <w:t xml:space="preserve"> portera également sur les éléments suivants </w:t>
      </w:r>
      <w:r w:rsidR="002D6598" w:rsidRPr="004F16AC">
        <w:rPr>
          <w:szCs w:val="24"/>
        </w:rPr>
        <w:t>:</w:t>
      </w:r>
    </w:p>
    <w:p w:rsidR="004F16AC" w:rsidRPr="004F16AC" w:rsidRDefault="004F16AC" w:rsidP="0006045A">
      <w:pPr>
        <w:pStyle w:val="Paragraphedeliste"/>
        <w:numPr>
          <w:ilvl w:val="0"/>
          <w:numId w:val="61"/>
        </w:numPr>
        <w:rPr>
          <w:sz w:val="20"/>
        </w:rPr>
      </w:pPr>
      <w:r w:rsidRPr="004F16AC">
        <w:rPr>
          <w:sz w:val="20"/>
        </w:rPr>
        <w:t>Les moyens de paramétrage de l'installation de gestion technique avec notamment les tables d'échanges des variables</w:t>
      </w:r>
    </w:p>
    <w:p w:rsidR="004F16AC" w:rsidRPr="004F16AC" w:rsidRDefault="004F16AC" w:rsidP="0006045A">
      <w:pPr>
        <w:pStyle w:val="Paragraphedeliste"/>
        <w:numPr>
          <w:ilvl w:val="0"/>
          <w:numId w:val="61"/>
        </w:numPr>
        <w:rPr>
          <w:sz w:val="20"/>
        </w:rPr>
      </w:pPr>
      <w:r w:rsidRPr="004F16AC">
        <w:rPr>
          <w:sz w:val="20"/>
        </w:rPr>
        <w:t>Les moyens d'exploitation des données du logiciel de supervision</w:t>
      </w:r>
    </w:p>
    <w:p w:rsidR="002D6598" w:rsidRPr="004F16AC" w:rsidRDefault="004F16AC" w:rsidP="0006045A">
      <w:pPr>
        <w:pStyle w:val="Paragraphedeliste"/>
        <w:numPr>
          <w:ilvl w:val="0"/>
          <w:numId w:val="61"/>
        </w:numPr>
        <w:rPr>
          <w:sz w:val="20"/>
        </w:rPr>
      </w:pPr>
      <w:r w:rsidRPr="004F16AC">
        <w:rPr>
          <w:sz w:val="20"/>
        </w:rPr>
        <w:t>L</w:t>
      </w:r>
      <w:r w:rsidR="002D6598" w:rsidRPr="004F16AC">
        <w:rPr>
          <w:sz w:val="20"/>
        </w:rPr>
        <w:t>es conditions d’utilisation et les contre-indications d’emploi ;</w:t>
      </w:r>
    </w:p>
    <w:p w:rsidR="002D6598" w:rsidRPr="004F16AC" w:rsidRDefault="004F16AC" w:rsidP="0006045A">
      <w:pPr>
        <w:pStyle w:val="Paragraphedeliste"/>
        <w:numPr>
          <w:ilvl w:val="0"/>
          <w:numId w:val="61"/>
        </w:numPr>
        <w:rPr>
          <w:sz w:val="20"/>
        </w:rPr>
      </w:pPr>
      <w:r w:rsidRPr="004F16AC">
        <w:rPr>
          <w:sz w:val="20"/>
        </w:rPr>
        <w:t>L</w:t>
      </w:r>
      <w:r w:rsidR="002D6598" w:rsidRPr="004F16AC">
        <w:rPr>
          <w:sz w:val="20"/>
        </w:rPr>
        <w:t xml:space="preserve">es dispositifs de prévention mis en œuvre </w:t>
      </w:r>
    </w:p>
    <w:p w:rsidR="002D6598" w:rsidRPr="004F16AC" w:rsidRDefault="004F16AC" w:rsidP="0006045A">
      <w:pPr>
        <w:pStyle w:val="Paragraphedeliste"/>
        <w:numPr>
          <w:ilvl w:val="0"/>
          <w:numId w:val="61"/>
        </w:numPr>
        <w:rPr>
          <w:sz w:val="20"/>
        </w:rPr>
      </w:pPr>
      <w:r w:rsidRPr="004F16AC">
        <w:rPr>
          <w:sz w:val="20"/>
        </w:rPr>
        <w:t>Le</w:t>
      </w:r>
      <w:r w:rsidR="002D6598" w:rsidRPr="004F16AC">
        <w:rPr>
          <w:sz w:val="20"/>
        </w:rPr>
        <w:t>s opérations de vérifications périodiques de bon fonctionnement des sécurités ;</w:t>
      </w:r>
    </w:p>
    <w:p w:rsidR="004F16AC" w:rsidRPr="004F16AC" w:rsidRDefault="004F16AC" w:rsidP="0006045A">
      <w:pPr>
        <w:pStyle w:val="Paragraphedeliste"/>
        <w:numPr>
          <w:ilvl w:val="0"/>
          <w:numId w:val="61"/>
        </w:numPr>
        <w:rPr>
          <w:sz w:val="20"/>
        </w:rPr>
      </w:pPr>
      <w:r w:rsidRPr="004F16AC">
        <w:rPr>
          <w:sz w:val="20"/>
        </w:rPr>
        <w:t>Les e</w:t>
      </w:r>
      <w:r w:rsidR="002D6598" w:rsidRPr="004F16AC">
        <w:rPr>
          <w:sz w:val="20"/>
        </w:rPr>
        <w:t>xpérimentation</w:t>
      </w:r>
      <w:r w:rsidRPr="004F16AC">
        <w:rPr>
          <w:sz w:val="20"/>
        </w:rPr>
        <w:t>s à mettre en œuvre ainsi que les téléchargements des données</w:t>
      </w:r>
    </w:p>
    <w:p w:rsidR="002D6598" w:rsidRPr="004F16AC" w:rsidRDefault="004F16AC" w:rsidP="0006045A">
      <w:pPr>
        <w:pStyle w:val="Paragraphedeliste"/>
        <w:numPr>
          <w:ilvl w:val="0"/>
          <w:numId w:val="61"/>
        </w:numPr>
        <w:rPr>
          <w:sz w:val="20"/>
        </w:rPr>
      </w:pPr>
      <w:r w:rsidRPr="004F16AC">
        <w:rPr>
          <w:sz w:val="20"/>
        </w:rPr>
        <w:t>L</w:t>
      </w:r>
      <w:r w:rsidR="002D6598" w:rsidRPr="004F16AC">
        <w:rPr>
          <w:sz w:val="20"/>
        </w:rPr>
        <w:t>es conditions d’exploitation et tous aspects pédagogiques et fonctionnels qui pourraient être développés.</w:t>
      </w:r>
    </w:p>
    <w:p w:rsidR="002D6598" w:rsidRPr="004F16AC" w:rsidRDefault="002D6598" w:rsidP="00574FD3"/>
    <w:p w:rsidR="00AF5003" w:rsidRPr="004F16AC" w:rsidRDefault="00AF5003" w:rsidP="00574FD3">
      <w:pPr>
        <w:rPr>
          <w:b/>
          <w:u w:val="single"/>
        </w:rPr>
      </w:pPr>
      <w:r w:rsidRPr="004F16AC">
        <w:rPr>
          <w:b/>
          <w:u w:val="single"/>
        </w:rPr>
        <w:t xml:space="preserve">Dans les mêmes conditions </w:t>
      </w:r>
      <w:r w:rsidR="00B173F1" w:rsidRPr="004F16AC">
        <w:rPr>
          <w:b/>
          <w:u w:val="single"/>
        </w:rPr>
        <w:t xml:space="preserve">d'évolutivité </w:t>
      </w:r>
      <w:r w:rsidR="007416FB" w:rsidRPr="004F16AC">
        <w:rPr>
          <w:b/>
          <w:u w:val="single"/>
        </w:rPr>
        <w:t>traitée</w:t>
      </w:r>
      <w:r w:rsidR="00B173F1" w:rsidRPr="004F16AC">
        <w:rPr>
          <w:b/>
          <w:u w:val="single"/>
        </w:rPr>
        <w:t xml:space="preserve"> au chapitre 11/11, le titulaire du lot n°3 devra fournir toutes les </w:t>
      </w:r>
      <w:r w:rsidR="00D462B0" w:rsidRPr="004F16AC">
        <w:rPr>
          <w:b/>
          <w:u w:val="single"/>
        </w:rPr>
        <w:t>indications nécessaires pour répondre aux évolutions de l'ensemble par l'ajout ou la suppression de système ou par la mise en œuvre de travaux de</w:t>
      </w:r>
      <w:r w:rsidR="007416FB" w:rsidRPr="004F16AC">
        <w:rPr>
          <w:b/>
          <w:u w:val="single"/>
        </w:rPr>
        <w:t xml:space="preserve"> développement TP TD des élèves.</w:t>
      </w:r>
    </w:p>
    <w:p w:rsidR="007416FB" w:rsidRPr="007416FB" w:rsidRDefault="007416FB" w:rsidP="00574FD3">
      <w:pPr>
        <w:rPr>
          <w:b/>
          <w:u w:val="single"/>
        </w:rPr>
      </w:pPr>
      <w:r w:rsidRPr="004F16AC">
        <w:rPr>
          <w:b/>
          <w:u w:val="single"/>
        </w:rPr>
        <w:t xml:space="preserve">Ces fonctions devront </w:t>
      </w:r>
      <w:r w:rsidR="00F05D1B" w:rsidRPr="004F16AC">
        <w:rPr>
          <w:b/>
          <w:u w:val="single"/>
        </w:rPr>
        <w:t xml:space="preserve">donc faire l'objet d'un chapitre bien distinct </w:t>
      </w:r>
      <w:r w:rsidR="0065134B" w:rsidRPr="004F16AC">
        <w:rPr>
          <w:b/>
          <w:u w:val="single"/>
        </w:rPr>
        <w:t>des fonctions d'exploitation des systèmes faisant l'objet du présent CCTP.</w:t>
      </w:r>
    </w:p>
    <w:p w:rsidR="007416FB" w:rsidRDefault="007416FB" w:rsidP="00574FD3"/>
    <w:p w:rsidR="00536648" w:rsidRDefault="00536648" w:rsidP="00536648">
      <w:pPr>
        <w:pStyle w:val="Titre2"/>
      </w:pPr>
      <w:bookmarkStart w:id="175" w:name="_Toc494797571"/>
      <w:r>
        <w:t>Contrôle électrique</w:t>
      </w:r>
      <w:bookmarkEnd w:id="175"/>
    </w:p>
    <w:p w:rsidR="00536648" w:rsidRDefault="00536648" w:rsidP="00536648"/>
    <w:p w:rsidR="00536648" w:rsidRDefault="00536648" w:rsidP="00536648">
      <w:r>
        <w:t>Toutes les modifications électriques (raccordement, armoires électriques, …) devront être validées par un bureau de contrôle .Il appartient au candidat de prévoir cette prestation dans son offre.</w:t>
      </w:r>
    </w:p>
    <w:p w:rsidR="00A11974" w:rsidRDefault="00A11974" w:rsidP="00A11974"/>
    <w:p w:rsidR="00A11974" w:rsidRDefault="00A11974" w:rsidP="00574FD3"/>
    <w:p w:rsidR="00027805" w:rsidRPr="008A2CE6" w:rsidRDefault="00574FD3" w:rsidP="00027805">
      <w:pPr>
        <w:pStyle w:val="Titre1"/>
      </w:pPr>
      <w:r>
        <w:rPr>
          <w:bCs/>
          <w:sz w:val="22"/>
        </w:rPr>
        <w:br w:type="page"/>
      </w:r>
      <w:bookmarkStart w:id="176" w:name="_Toc450818158"/>
      <w:bookmarkStart w:id="177" w:name="_Toc473896057"/>
      <w:bookmarkStart w:id="178" w:name="_Toc494797572"/>
      <w:r w:rsidR="00027805" w:rsidRPr="008A2CE6">
        <w:lastRenderedPageBreak/>
        <w:t>GARANTIE - ENTRETIEN</w:t>
      </w:r>
      <w:bookmarkEnd w:id="176"/>
      <w:bookmarkEnd w:id="177"/>
      <w:bookmarkEnd w:id="178"/>
    </w:p>
    <w:p w:rsidR="00027805" w:rsidRDefault="00027805" w:rsidP="004A5105"/>
    <w:p w:rsidR="00C86D08" w:rsidRDefault="00C86D08" w:rsidP="004A5105">
      <w:r>
        <w:t>Les prescriptions, en matière de garantie et d'entretien sont valables pour tous les équipements ainsi que les prestations objets des différents lots.</w:t>
      </w:r>
    </w:p>
    <w:p w:rsidR="00C86D08" w:rsidRPr="008A2CE6" w:rsidRDefault="00C86D08" w:rsidP="004A5105"/>
    <w:p w:rsidR="00027805" w:rsidRPr="008A2CE6" w:rsidRDefault="00027805" w:rsidP="00027805">
      <w:pPr>
        <w:pStyle w:val="Titre2"/>
      </w:pPr>
      <w:bookmarkStart w:id="179" w:name="_Toc450818159"/>
      <w:bookmarkStart w:id="180" w:name="_Toc473896058"/>
      <w:bookmarkStart w:id="181" w:name="_Toc494797573"/>
      <w:r w:rsidRPr="008A2CE6">
        <w:t>D</w:t>
      </w:r>
      <w:r w:rsidR="001379D2">
        <w:t>élai de garantie :</w:t>
      </w:r>
      <w:bookmarkEnd w:id="179"/>
      <w:bookmarkEnd w:id="180"/>
      <w:bookmarkEnd w:id="181"/>
    </w:p>
    <w:p w:rsidR="00C86D08" w:rsidRDefault="00C86D08" w:rsidP="004A5105"/>
    <w:p w:rsidR="00027805" w:rsidRPr="008A2CE6" w:rsidRDefault="00BB66C4" w:rsidP="004A5105">
      <w:r>
        <w:t>Le délai de garantie est de 12</w:t>
      </w:r>
      <w:r w:rsidR="00027805" w:rsidRPr="008A2CE6">
        <w:t xml:space="preserve"> mois à compter de la date de réception de l’installation par le maître d’ouvrage</w:t>
      </w:r>
      <w:r w:rsidR="00C86D08">
        <w:t>. Cette garantie inclut les pièces, la main d'œuvre ainsi que les déplacements.</w:t>
      </w:r>
    </w:p>
    <w:p w:rsidR="00027805" w:rsidRPr="008A2CE6" w:rsidRDefault="00027805" w:rsidP="004A5105"/>
    <w:p w:rsidR="001379D2" w:rsidRDefault="00027805" w:rsidP="00027805">
      <w:pPr>
        <w:pStyle w:val="Titre2"/>
      </w:pPr>
      <w:bookmarkStart w:id="182" w:name="_Toc450818160"/>
      <w:bookmarkStart w:id="183" w:name="_Toc473896059"/>
      <w:bookmarkStart w:id="184" w:name="_Toc494797574"/>
      <w:r w:rsidRPr="008A2CE6">
        <w:t>D</w:t>
      </w:r>
      <w:r w:rsidR="001379D2">
        <w:t>épannage, interventions et réparations :</w:t>
      </w:r>
      <w:bookmarkEnd w:id="182"/>
      <w:bookmarkEnd w:id="183"/>
      <w:bookmarkEnd w:id="184"/>
    </w:p>
    <w:p w:rsidR="00C86D08" w:rsidRDefault="00C86D08" w:rsidP="000D30CF">
      <w:pPr>
        <w:rPr>
          <w:u w:val="single"/>
        </w:rPr>
      </w:pPr>
    </w:p>
    <w:p w:rsidR="00027805" w:rsidRPr="008A2CE6" w:rsidRDefault="00027805" w:rsidP="000D30CF">
      <w:r w:rsidRPr="008A2CE6">
        <w:rPr>
          <w:u w:val="single"/>
        </w:rPr>
        <w:t xml:space="preserve">Pendant le délai de garantie, </w:t>
      </w:r>
      <w:r w:rsidR="00C86D08">
        <w:rPr>
          <w:u w:val="single"/>
        </w:rPr>
        <w:t>le titulaire</w:t>
      </w:r>
      <w:r w:rsidRPr="008A2CE6">
        <w:rPr>
          <w:u w:val="single"/>
        </w:rPr>
        <w:t xml:space="preserve"> devra assurer</w:t>
      </w:r>
      <w:r w:rsidRPr="008A2CE6">
        <w:t> :</w:t>
      </w:r>
    </w:p>
    <w:p w:rsidR="00027805" w:rsidRPr="008A2CE6" w:rsidRDefault="00027805" w:rsidP="0006045A">
      <w:pPr>
        <w:numPr>
          <w:ilvl w:val="0"/>
          <w:numId w:val="14"/>
        </w:numPr>
      </w:pPr>
      <w:r w:rsidRPr="008A2CE6">
        <w:t>les dépannages éventuels</w:t>
      </w:r>
    </w:p>
    <w:p w:rsidR="00027805" w:rsidRPr="008A2CE6" w:rsidRDefault="00027805" w:rsidP="0006045A">
      <w:pPr>
        <w:numPr>
          <w:ilvl w:val="0"/>
          <w:numId w:val="14"/>
        </w:numPr>
      </w:pPr>
      <w:r w:rsidRPr="008A2CE6">
        <w:t>la remise en état ou le remplacement des parties défectueuses de l’installation</w:t>
      </w:r>
    </w:p>
    <w:p w:rsidR="00027805" w:rsidRPr="008A2CE6" w:rsidRDefault="00027805" w:rsidP="0006045A">
      <w:pPr>
        <w:numPr>
          <w:ilvl w:val="0"/>
          <w:numId w:val="14"/>
        </w:numPr>
      </w:pPr>
      <w:r w:rsidRPr="008A2CE6">
        <w:t>les dernières mises au point qui s’avèreraient nécessaires pour obtenir ou maintenir les conditions prévues au marché.</w:t>
      </w:r>
    </w:p>
    <w:p w:rsidR="00027805" w:rsidRPr="008A2CE6" w:rsidRDefault="00027805" w:rsidP="00027805">
      <w:pPr>
        <w:pStyle w:val="En-tte"/>
        <w:tabs>
          <w:tab w:val="clear" w:pos="4536"/>
          <w:tab w:val="clear" w:pos="9072"/>
        </w:tabs>
        <w:rPr>
          <w:sz w:val="22"/>
        </w:rPr>
      </w:pPr>
    </w:p>
    <w:p w:rsidR="00027805" w:rsidRDefault="00505DBF" w:rsidP="00505DBF">
      <w:r>
        <w:t>L</w:t>
      </w:r>
      <w:r w:rsidR="00027805" w:rsidRPr="008A2CE6">
        <w:t>’entrepreneur devra désigner un responsable des dépannages des installations</w:t>
      </w:r>
      <w:r>
        <w:t>. E</w:t>
      </w:r>
      <w:r w:rsidR="00027805" w:rsidRPr="008A2CE6">
        <w:t>n cas de demande d’intervention, le responsable sera prévenu téléphoniquement par le Maître d’Ouvrage ou son représentant</w:t>
      </w:r>
      <w:r>
        <w:t>. L</w:t>
      </w:r>
      <w:r w:rsidR="00027805" w:rsidRPr="008A2CE6">
        <w:t>e délai maximum d’interventions de l’entreprise sera de quarante-huit (48) heures à compter de l’heure de l’appel téléphonique (sans restriction pour jour chômé ou férié).</w:t>
      </w:r>
    </w:p>
    <w:p w:rsidR="00505DBF" w:rsidRDefault="00505DBF" w:rsidP="00505DBF"/>
    <w:p w:rsidR="00505DBF" w:rsidRDefault="00505DBF" w:rsidP="00505DBF">
      <w:r>
        <w:t>Ne sont pas compris dans la garantie tous les matériels ou pièces défectueuses ayant fait l’usage d’un emploi abusif ou autre que l’emploi pour lequel ils étaient prévus.</w:t>
      </w:r>
    </w:p>
    <w:p w:rsidR="00A22050" w:rsidRDefault="00A22050" w:rsidP="00505DBF"/>
    <w:p w:rsidR="00A22050" w:rsidRDefault="00A22050" w:rsidP="00A22050">
      <w:pPr>
        <w:pStyle w:val="Titre2"/>
      </w:pPr>
      <w:bookmarkStart w:id="185" w:name="_Toc450818161"/>
      <w:bookmarkStart w:id="186" w:name="_Toc473896060"/>
      <w:bookmarkStart w:id="187" w:name="_Toc494797575"/>
      <w:r>
        <w:t>Contrat de maintenance :</w:t>
      </w:r>
      <w:bookmarkEnd w:id="185"/>
      <w:bookmarkEnd w:id="186"/>
      <w:bookmarkEnd w:id="187"/>
    </w:p>
    <w:p w:rsidR="001F3E02" w:rsidRDefault="001F3E02" w:rsidP="00505DBF"/>
    <w:p w:rsidR="002B05C2" w:rsidRPr="002F7493" w:rsidRDefault="00A22050" w:rsidP="00505DBF">
      <w:r w:rsidRPr="002F7493">
        <w:t xml:space="preserve">Pendant toute la période de garantie, le titulaire </w:t>
      </w:r>
      <w:r w:rsidR="007656AB" w:rsidRPr="002F7493">
        <w:t>assurer</w:t>
      </w:r>
      <w:r w:rsidR="008218D4">
        <w:t>a</w:t>
      </w:r>
      <w:r w:rsidR="007656AB" w:rsidRPr="002F7493">
        <w:t xml:space="preserve"> une maintenance des équipements</w:t>
      </w:r>
      <w:r w:rsidR="002B05C2" w:rsidRPr="002F7493">
        <w:t xml:space="preserve"> comme le prévoit le plan de maintenance remis à la réception</w:t>
      </w:r>
      <w:r w:rsidR="007656AB" w:rsidRPr="002F7493">
        <w:t>.</w:t>
      </w:r>
    </w:p>
    <w:p w:rsidR="007656AB" w:rsidRPr="002F7493" w:rsidRDefault="007656AB" w:rsidP="00505DBF"/>
    <w:p w:rsidR="00C326B4" w:rsidRPr="002F7493" w:rsidRDefault="002B05C2" w:rsidP="00505DBF">
      <w:r w:rsidRPr="002F7493">
        <w:t>L'objectif de ces interventio</w:t>
      </w:r>
      <w:r w:rsidR="00D32B8D">
        <w:t>ns est de permettre</w:t>
      </w:r>
      <w:r w:rsidRPr="002F7493">
        <w:t xml:space="preserve"> un suivi </w:t>
      </w:r>
      <w:r w:rsidR="00C326B4" w:rsidRPr="002F7493">
        <w:t xml:space="preserve">régulier </w:t>
      </w:r>
      <w:r w:rsidRPr="002F7493">
        <w:t>de</w:t>
      </w:r>
      <w:r w:rsidR="00C326B4" w:rsidRPr="002F7493">
        <w:t xml:space="preserve"> ce</w:t>
      </w:r>
      <w:r w:rsidRPr="002F7493">
        <w:t xml:space="preserve">s installations pendant </w:t>
      </w:r>
      <w:r w:rsidR="001F3E02">
        <w:t>la première année</w:t>
      </w:r>
      <w:r w:rsidR="00CC14EC">
        <w:t xml:space="preserve"> et </w:t>
      </w:r>
      <w:r w:rsidR="00C326B4" w:rsidRPr="002F7493">
        <w:t xml:space="preserve">opérer un transfert de compétence auprès des personnels de l'établissement en réalisant un complément de formation </w:t>
      </w:r>
      <w:r w:rsidRPr="002F7493">
        <w:t>s</w:t>
      </w:r>
      <w:r w:rsidR="00C326B4" w:rsidRPr="002F7493">
        <w:t>i nécessaire.</w:t>
      </w:r>
      <w:r w:rsidR="003D0919" w:rsidRPr="002F7493">
        <w:t xml:space="preserve"> Les résultats, de ces opérations de maintenance, devront être </w:t>
      </w:r>
      <w:r w:rsidR="00CC14EC" w:rsidRPr="002F7493">
        <w:t>portés</w:t>
      </w:r>
      <w:r w:rsidR="003D0919" w:rsidRPr="002F7493">
        <w:t xml:space="preserve"> sur le dossier de maintenance</w:t>
      </w:r>
    </w:p>
    <w:p w:rsidR="003D0919" w:rsidRPr="002F7493" w:rsidRDefault="003D0919" w:rsidP="00505DBF"/>
    <w:p w:rsidR="00A22050" w:rsidRDefault="00A22050" w:rsidP="00505DBF">
      <w:r w:rsidRPr="002F7493">
        <w:t>Un document contractuel devra être remis au lycée pour préciser l'ensemble de ces éléments</w:t>
      </w:r>
      <w:r w:rsidR="00780E1F">
        <w:t>, les modalités d'intervention du titulaire</w:t>
      </w:r>
      <w:r w:rsidRPr="002F7493">
        <w:t xml:space="preserve"> ainsi que la durée</w:t>
      </w:r>
      <w:r w:rsidR="00780E1F">
        <w:t xml:space="preserve"> du contrat</w:t>
      </w:r>
      <w:r w:rsidRPr="002F7493">
        <w:t>.</w:t>
      </w:r>
    </w:p>
    <w:p w:rsidR="003878D3" w:rsidRDefault="003878D3" w:rsidP="00505DBF"/>
    <w:p w:rsidR="003878D3" w:rsidRDefault="003878D3" w:rsidP="00505DBF"/>
    <w:p w:rsidR="00921F3A" w:rsidRDefault="00921F3A" w:rsidP="00921F3A">
      <w:pPr>
        <w:pStyle w:val="Titre2"/>
      </w:pPr>
      <w:bookmarkStart w:id="188" w:name="_Toc494797576"/>
      <w:r>
        <w:t>Maintenance et mise à jour logicielle :</w:t>
      </w:r>
      <w:bookmarkEnd w:id="188"/>
    </w:p>
    <w:p w:rsidR="00A22050" w:rsidRDefault="00A22050" w:rsidP="00505DBF"/>
    <w:p w:rsidR="00921F3A" w:rsidRPr="003878D3" w:rsidRDefault="00CD1D03" w:rsidP="00505DBF">
      <w:pPr>
        <w:rPr>
          <w:u w:val="single"/>
        </w:rPr>
      </w:pPr>
      <w:r w:rsidRPr="007C6081">
        <w:rPr>
          <w:u w:val="single"/>
        </w:rPr>
        <w:t xml:space="preserve">Le prestataire du lot N°3 devra en complément de son offre préciser </w:t>
      </w:r>
      <w:r w:rsidR="002C3508" w:rsidRPr="007C6081">
        <w:rPr>
          <w:u w:val="single"/>
        </w:rPr>
        <w:t>les conditions dans lesquelles toute évolution logicielle pourra s'effectuer.</w:t>
      </w:r>
    </w:p>
    <w:p w:rsidR="00027805" w:rsidRPr="003878D3" w:rsidRDefault="00027805" w:rsidP="00027805">
      <w:pPr>
        <w:pStyle w:val="En-tte"/>
        <w:tabs>
          <w:tab w:val="clear" w:pos="4536"/>
          <w:tab w:val="clear" w:pos="9072"/>
        </w:tabs>
        <w:ind w:left="1776"/>
        <w:rPr>
          <w:sz w:val="22"/>
          <w:u w:val="single"/>
        </w:rPr>
      </w:pPr>
    </w:p>
    <w:p w:rsidR="009603A3" w:rsidRDefault="00E10ECB" w:rsidP="00135B02">
      <w:pPr>
        <w:pStyle w:val="Titre1"/>
      </w:pPr>
      <w:r w:rsidRPr="00704D67">
        <w:rPr>
          <w:bCs/>
          <w:sz w:val="22"/>
        </w:rPr>
        <w:br w:type="page"/>
      </w:r>
      <w:bookmarkStart w:id="189" w:name="_Toc450818162"/>
      <w:bookmarkStart w:id="190" w:name="_Toc473896061"/>
      <w:bookmarkStart w:id="191" w:name="_Toc494797577"/>
      <w:r w:rsidR="00135B02" w:rsidRPr="008A2CE6">
        <w:lastRenderedPageBreak/>
        <w:t>RECEPTION</w:t>
      </w:r>
      <w:bookmarkEnd w:id="189"/>
      <w:bookmarkEnd w:id="190"/>
      <w:bookmarkEnd w:id="191"/>
    </w:p>
    <w:p w:rsidR="005776C2" w:rsidRDefault="005776C2" w:rsidP="00F00027"/>
    <w:p w:rsidR="00530DA5" w:rsidRDefault="00530DA5" w:rsidP="00530DA5">
      <w:r>
        <w:t>Les prescriptions, en matière de réception des installations sont valables pour tous les équipements ainsi que les prestations objets des différents lots.</w:t>
      </w:r>
    </w:p>
    <w:p w:rsidR="00530DA5" w:rsidRDefault="00530DA5" w:rsidP="00F00027"/>
    <w:p w:rsidR="00667D87" w:rsidRDefault="00F00027" w:rsidP="00F00027">
      <w:r>
        <w:t xml:space="preserve">Les conditions de réception sont définies dans les paragraphes suivants. </w:t>
      </w:r>
      <w:r w:rsidR="00530DA5">
        <w:t>Le titulaire de chaque lot</w:t>
      </w:r>
      <w:r>
        <w:t xml:space="preserve"> </w:t>
      </w:r>
      <w:r w:rsidR="00323CEF">
        <w:t xml:space="preserve">devra rédiger l'ensemble des documents nécessaire et procéder, à sa charge, à la réalisation de l'ensemble des essais imposés. </w:t>
      </w:r>
    </w:p>
    <w:p w:rsidR="00667D87" w:rsidRDefault="00667D87" w:rsidP="00F00027"/>
    <w:p w:rsidR="00323CEF" w:rsidRDefault="00667D87" w:rsidP="00F00027">
      <w:r>
        <w:t xml:space="preserve">Les opérations de réception s’effectueront en présence du maître d'ouvrage et </w:t>
      </w:r>
      <w:r w:rsidR="00530DA5">
        <w:t>de son assistant</w:t>
      </w:r>
      <w:r>
        <w:t>.</w:t>
      </w:r>
      <w:r w:rsidR="003B21C3">
        <w:t xml:space="preserve"> L’organisation des réceptions ainsi que la </w:t>
      </w:r>
      <w:r w:rsidR="00323CEF">
        <w:t xml:space="preserve">coordination de l'ensemble des intervenants pour la réalisation de la procédure de réception est </w:t>
      </w:r>
      <w:r w:rsidR="003B21C3">
        <w:t>à la charge d</w:t>
      </w:r>
      <w:r w:rsidR="00530DA5">
        <w:t xml:space="preserve">e chaque </w:t>
      </w:r>
      <w:r w:rsidR="003B21C3">
        <w:t>titulaire. A ce titre, il</w:t>
      </w:r>
      <w:r w:rsidR="00E96F0B">
        <w:t xml:space="preserve"> devra prévoir, dans sa proposition, ces éléments.</w:t>
      </w:r>
    </w:p>
    <w:p w:rsidR="005776C2" w:rsidRPr="00F00027" w:rsidRDefault="005776C2" w:rsidP="00F00027"/>
    <w:p w:rsidR="00D03AD9" w:rsidRPr="007C6081" w:rsidRDefault="009603A3" w:rsidP="009603A3">
      <w:pPr>
        <w:pStyle w:val="Titre2"/>
      </w:pPr>
      <w:bookmarkStart w:id="192" w:name="_Toc450818163"/>
      <w:bookmarkStart w:id="193" w:name="_Toc473896062"/>
      <w:bookmarkStart w:id="194" w:name="_Toc494797578"/>
      <w:r w:rsidRPr="007C6081">
        <w:t>C</w:t>
      </w:r>
      <w:r w:rsidR="00D03AD9" w:rsidRPr="007C6081">
        <w:t>onditions de réception :</w:t>
      </w:r>
      <w:bookmarkEnd w:id="192"/>
      <w:bookmarkEnd w:id="193"/>
      <w:bookmarkEnd w:id="194"/>
    </w:p>
    <w:p w:rsidR="005776C2" w:rsidRPr="007C6081" w:rsidRDefault="005776C2" w:rsidP="00E00067"/>
    <w:p w:rsidR="00D43AE4" w:rsidRPr="007C6081" w:rsidRDefault="00316F35" w:rsidP="00E00067">
      <w:r w:rsidRPr="007C6081">
        <w:t xml:space="preserve">Les </w:t>
      </w:r>
      <w:r w:rsidR="004A5088" w:rsidRPr="007C6081">
        <w:t>opération</w:t>
      </w:r>
      <w:r w:rsidRPr="007C6081">
        <w:t>s</w:t>
      </w:r>
      <w:r w:rsidR="004A5088" w:rsidRPr="007C6081">
        <w:t xml:space="preserve"> de réception et d'admission de</w:t>
      </w:r>
      <w:r w:rsidRPr="007C6081">
        <w:t xml:space="preserve">s équipements et des </w:t>
      </w:r>
      <w:r w:rsidR="004A5088" w:rsidRPr="007C6081">
        <w:t xml:space="preserve">installation </w:t>
      </w:r>
      <w:r w:rsidRPr="007C6081">
        <w:t>seront</w:t>
      </w:r>
      <w:r w:rsidR="00D43AE4" w:rsidRPr="007C6081">
        <w:t xml:space="preserve"> réalisée</w:t>
      </w:r>
      <w:r w:rsidRPr="007C6081">
        <w:t>s</w:t>
      </w:r>
      <w:r w:rsidR="00D43AE4" w:rsidRPr="007C6081">
        <w:t xml:space="preserve"> en 2 temps : </w:t>
      </w:r>
    </w:p>
    <w:p w:rsidR="00D43AE4" w:rsidRPr="007C6081" w:rsidRDefault="0055664C" w:rsidP="0006045A">
      <w:pPr>
        <w:numPr>
          <w:ilvl w:val="0"/>
          <w:numId w:val="16"/>
        </w:numPr>
      </w:pPr>
      <w:r w:rsidRPr="007C6081">
        <w:t>O</w:t>
      </w:r>
      <w:r w:rsidR="003456BE" w:rsidRPr="007C6081">
        <w:t xml:space="preserve">pérations </w:t>
      </w:r>
      <w:r w:rsidR="009A398D" w:rsidRPr="007C6081">
        <w:t>préalables</w:t>
      </w:r>
      <w:r w:rsidR="003456BE" w:rsidRPr="007C6081">
        <w:t xml:space="preserve"> à la réception</w:t>
      </w:r>
    </w:p>
    <w:p w:rsidR="004A5088" w:rsidRPr="007C6081" w:rsidRDefault="0055664C" w:rsidP="0006045A">
      <w:pPr>
        <w:numPr>
          <w:ilvl w:val="0"/>
          <w:numId w:val="16"/>
        </w:numPr>
      </w:pPr>
      <w:r w:rsidRPr="007C6081">
        <w:t>R</w:t>
      </w:r>
      <w:r w:rsidR="009A398D" w:rsidRPr="007C6081">
        <w:t>éception définitive de l'</w:t>
      </w:r>
      <w:r w:rsidRPr="007C6081">
        <w:t>installation</w:t>
      </w:r>
      <w:r w:rsidR="009A398D" w:rsidRPr="007C6081">
        <w:t>.</w:t>
      </w:r>
    </w:p>
    <w:p w:rsidR="005776C2" w:rsidRPr="007C6081" w:rsidRDefault="005776C2" w:rsidP="00D260E3"/>
    <w:p w:rsidR="00D24088" w:rsidRPr="007C6081" w:rsidRDefault="00B97E60" w:rsidP="00D260E3">
      <w:r w:rsidRPr="007C6081">
        <w:t>C</w:t>
      </w:r>
      <w:r w:rsidR="003456BE" w:rsidRPr="007C6081">
        <w:t xml:space="preserve">hacune de ces étapes </w:t>
      </w:r>
      <w:r w:rsidRPr="007C6081">
        <w:t xml:space="preserve">fera l'objet d'un procès verbal. Le titulaire devra répondre point par point à ce document, en indiquant les causes </w:t>
      </w:r>
      <w:r w:rsidR="00D260E3" w:rsidRPr="007C6081">
        <w:t xml:space="preserve">ainsi que </w:t>
      </w:r>
      <w:r w:rsidRPr="007C6081">
        <w:t>les actions correctives qu'il</w:t>
      </w:r>
      <w:r w:rsidR="00D260E3" w:rsidRPr="007C6081">
        <w:t xml:space="preserve"> mettra en œuvre.</w:t>
      </w:r>
    </w:p>
    <w:p w:rsidR="00316F35" w:rsidRPr="007C6081" w:rsidRDefault="00CC330D" w:rsidP="0025494D">
      <w:pPr>
        <w:pStyle w:val="Paragraphedeliste"/>
        <w:numPr>
          <w:ilvl w:val="0"/>
          <w:numId w:val="63"/>
        </w:numPr>
        <w:rPr>
          <w:sz w:val="20"/>
          <w:szCs w:val="20"/>
        </w:rPr>
      </w:pPr>
      <w:r w:rsidRPr="007C6081">
        <w:rPr>
          <w:sz w:val="20"/>
          <w:szCs w:val="20"/>
        </w:rPr>
        <w:t>1ère étapes : Les installations physiques elles-mêmes et les connectiques</w:t>
      </w:r>
    </w:p>
    <w:p w:rsidR="00CC330D" w:rsidRPr="007C6081" w:rsidRDefault="00CC330D" w:rsidP="0025494D">
      <w:pPr>
        <w:pStyle w:val="Paragraphedeliste"/>
        <w:numPr>
          <w:ilvl w:val="0"/>
          <w:numId w:val="63"/>
        </w:numPr>
        <w:rPr>
          <w:sz w:val="20"/>
          <w:szCs w:val="20"/>
        </w:rPr>
      </w:pPr>
      <w:r w:rsidRPr="007C6081">
        <w:rPr>
          <w:sz w:val="20"/>
          <w:szCs w:val="20"/>
        </w:rPr>
        <w:t xml:space="preserve">2ème étape : </w:t>
      </w:r>
      <w:r w:rsidR="0070537F" w:rsidRPr="007C6081">
        <w:rPr>
          <w:sz w:val="20"/>
          <w:szCs w:val="20"/>
        </w:rPr>
        <w:t xml:space="preserve">Les fonctionnalités attendues </w:t>
      </w:r>
    </w:p>
    <w:p w:rsidR="0070537F" w:rsidRPr="007C6081" w:rsidRDefault="0070537F" w:rsidP="0025494D">
      <w:pPr>
        <w:pStyle w:val="Paragraphedeliste"/>
        <w:numPr>
          <w:ilvl w:val="0"/>
          <w:numId w:val="63"/>
        </w:numPr>
        <w:rPr>
          <w:sz w:val="20"/>
          <w:szCs w:val="20"/>
        </w:rPr>
      </w:pPr>
      <w:r w:rsidRPr="007C6081">
        <w:rPr>
          <w:sz w:val="20"/>
          <w:szCs w:val="20"/>
        </w:rPr>
        <w:t xml:space="preserve">3ème étape : Les dossiers des ouvrages exécutés </w:t>
      </w:r>
    </w:p>
    <w:p w:rsidR="0070537F" w:rsidRPr="007C6081" w:rsidRDefault="0070537F" w:rsidP="0025494D">
      <w:pPr>
        <w:pStyle w:val="Paragraphedeliste"/>
        <w:numPr>
          <w:ilvl w:val="0"/>
          <w:numId w:val="63"/>
        </w:numPr>
        <w:rPr>
          <w:sz w:val="20"/>
          <w:szCs w:val="20"/>
        </w:rPr>
      </w:pPr>
      <w:r w:rsidRPr="007C6081">
        <w:rPr>
          <w:sz w:val="20"/>
          <w:szCs w:val="20"/>
        </w:rPr>
        <w:t>4ème étape : La formation</w:t>
      </w:r>
    </w:p>
    <w:p w:rsidR="005776C2" w:rsidRPr="007C6081" w:rsidRDefault="0025494D" w:rsidP="00D260E3">
      <w:r w:rsidRPr="007C6081">
        <w:t>Il s'agi</w:t>
      </w:r>
      <w:r w:rsidR="00D723DB" w:rsidRPr="007C6081">
        <w:t xml:space="preserve">t effectivement de procéder dans un </w:t>
      </w:r>
      <w:r w:rsidRPr="007C6081">
        <w:t xml:space="preserve">ordre </w:t>
      </w:r>
      <w:r w:rsidR="00D723DB" w:rsidRPr="007C6081">
        <w:t>chronologique</w:t>
      </w:r>
      <w:r w:rsidR="00B54D2E" w:rsidRPr="007C6081">
        <w:t>.</w:t>
      </w:r>
    </w:p>
    <w:p w:rsidR="00D723DB" w:rsidRPr="007C6081" w:rsidRDefault="00D723DB" w:rsidP="00D260E3"/>
    <w:p w:rsidR="004A5088" w:rsidRPr="007C6081" w:rsidRDefault="00D260E3" w:rsidP="00D260E3">
      <w:r w:rsidRPr="007C6081">
        <w:t>La réception définitive sera</w:t>
      </w:r>
      <w:r w:rsidR="002E5CC6" w:rsidRPr="007C6081">
        <w:t xml:space="preserve"> prononcée par le Maître d’Ouvrage</w:t>
      </w:r>
      <w:r w:rsidRPr="007C6081">
        <w:t xml:space="preserve"> après les formations et la levée de toutes les réserves émises lors des </w:t>
      </w:r>
      <w:r w:rsidR="00D24088" w:rsidRPr="007C6081">
        <w:t xml:space="preserve">différentes </w:t>
      </w:r>
      <w:r w:rsidR="003B0C1B" w:rsidRPr="007C6081">
        <w:t xml:space="preserve">opérations de </w:t>
      </w:r>
      <w:r w:rsidR="00D24088" w:rsidRPr="007C6081">
        <w:t>réception.</w:t>
      </w:r>
    </w:p>
    <w:p w:rsidR="005776C2" w:rsidRPr="007C6081" w:rsidRDefault="005776C2" w:rsidP="00EC71DD"/>
    <w:p w:rsidR="00EC71DD" w:rsidRPr="007C6081" w:rsidRDefault="00EC71DD" w:rsidP="00EC71DD">
      <w:r w:rsidRPr="007C6081">
        <w:t>Pendant toute la période de réception avec réserve d’un ouvrage, l’entrepreneur devra assurer sa responsabilité selon le programme remis par le Maître d’Ouvrage, l’exploitation et l’entretien ainsi que les poursuites des mises au point et réglages de l’installation considérée.</w:t>
      </w:r>
    </w:p>
    <w:p w:rsidR="005776C2" w:rsidRPr="007C6081" w:rsidRDefault="005776C2" w:rsidP="00E00067"/>
    <w:p w:rsidR="009A398D" w:rsidRPr="00A86BA3" w:rsidRDefault="009A398D" w:rsidP="009A398D">
      <w:pPr>
        <w:pStyle w:val="Titre2"/>
      </w:pPr>
      <w:bookmarkStart w:id="195" w:name="_Toc450818164"/>
      <w:bookmarkStart w:id="196" w:name="_Toc473896063"/>
      <w:bookmarkStart w:id="197" w:name="_Toc494797579"/>
      <w:r w:rsidRPr="00A86BA3">
        <w:t>Opérations préalables à la réception :</w:t>
      </w:r>
      <w:bookmarkEnd w:id="195"/>
      <w:bookmarkEnd w:id="196"/>
      <w:bookmarkEnd w:id="197"/>
    </w:p>
    <w:p w:rsidR="005776C2" w:rsidRPr="00A86BA3" w:rsidRDefault="005776C2" w:rsidP="00E00067"/>
    <w:p w:rsidR="00603E0D" w:rsidRPr="00A86BA3" w:rsidRDefault="00896A8C" w:rsidP="00E00067">
      <w:r w:rsidRPr="00A86BA3">
        <w:t>Ce</w:t>
      </w:r>
      <w:r w:rsidR="006E1EB4" w:rsidRPr="00A86BA3">
        <w:t>tte étape constitue un préalable à l'engagement de</w:t>
      </w:r>
      <w:r w:rsidRPr="00A86BA3">
        <w:t xml:space="preserve">s opérations de réception </w:t>
      </w:r>
      <w:r w:rsidR="006E1EB4" w:rsidRPr="00A86BA3">
        <w:t xml:space="preserve">définitive de l'installation technique. </w:t>
      </w:r>
      <w:r w:rsidR="009603A3" w:rsidRPr="00A86BA3">
        <w:t>Les opérati</w:t>
      </w:r>
      <w:r w:rsidR="00603E0D" w:rsidRPr="00A86BA3">
        <w:t xml:space="preserve">ons préalables à la réception de l'installation seront les suivantes </w:t>
      </w:r>
      <w:r w:rsidR="00A86BA3" w:rsidRPr="00A86BA3">
        <w:t xml:space="preserve">selon les différents lots </w:t>
      </w:r>
      <w:r w:rsidR="00603E0D" w:rsidRPr="00A86BA3">
        <w:t>:</w:t>
      </w:r>
    </w:p>
    <w:p w:rsidR="00A86BA3" w:rsidRPr="00A86BA3" w:rsidRDefault="00A86BA3" w:rsidP="004156B8">
      <w:pPr>
        <w:numPr>
          <w:ilvl w:val="0"/>
          <w:numId w:val="3"/>
        </w:numPr>
      </w:pPr>
      <w:r w:rsidRPr="00A86BA3">
        <w:t xml:space="preserve">Lot 1 : Validation du fonctionnement des différents systèmes pédagogiques et des modalités de communication de chacun des régulateurs et des automates. Cette validation sera réalisée suivant les prescriptions détaillée dans </w:t>
      </w:r>
      <w:r w:rsidR="00B80CD3" w:rsidRPr="00A86BA3">
        <w:t>les exigences</w:t>
      </w:r>
      <w:r w:rsidRPr="00A86BA3">
        <w:t xml:space="preserve"> du lot.</w:t>
      </w:r>
    </w:p>
    <w:p w:rsidR="00A86BA3" w:rsidRPr="00E80957" w:rsidRDefault="00A86BA3" w:rsidP="00A86BA3">
      <w:pPr>
        <w:numPr>
          <w:ilvl w:val="0"/>
          <w:numId w:val="3"/>
        </w:numPr>
      </w:pPr>
      <w:r w:rsidRPr="00E80957">
        <w:t xml:space="preserve">Lot  2 : Validation du fonctionnement des acquisitions de mesures et des modalités de communication des centrales d'acquisition de mesures. Cette validation sera réalisée suivant les prescriptions détaillée dans </w:t>
      </w:r>
      <w:r w:rsidR="007B6EF0" w:rsidRPr="00E80957">
        <w:t>les exigences</w:t>
      </w:r>
      <w:r w:rsidRPr="00E80957">
        <w:t xml:space="preserve"> du lot.</w:t>
      </w:r>
    </w:p>
    <w:p w:rsidR="00A86BA3" w:rsidRPr="00E80957" w:rsidRDefault="00A86BA3" w:rsidP="00A86BA3">
      <w:pPr>
        <w:numPr>
          <w:ilvl w:val="0"/>
          <w:numId w:val="3"/>
        </w:numPr>
      </w:pPr>
      <w:r w:rsidRPr="00E80957">
        <w:t xml:space="preserve">Lot 3 : </w:t>
      </w:r>
      <w:r w:rsidR="00E80957" w:rsidRPr="00E80957">
        <w:t>Validation du fonctionnement de la gestion technique (GTC et GTB) suivant les exigences précisées dans le lot.</w:t>
      </w:r>
    </w:p>
    <w:p w:rsidR="005776C2" w:rsidRDefault="005776C2" w:rsidP="009603A3">
      <w:pPr>
        <w:pStyle w:val="En-tte"/>
        <w:tabs>
          <w:tab w:val="clear" w:pos="4536"/>
          <w:tab w:val="clear" w:pos="9072"/>
        </w:tabs>
        <w:rPr>
          <w:sz w:val="22"/>
        </w:rPr>
      </w:pPr>
    </w:p>
    <w:p w:rsidR="009A398D" w:rsidRDefault="009A398D" w:rsidP="009A398D">
      <w:pPr>
        <w:pStyle w:val="Titre2"/>
      </w:pPr>
      <w:bookmarkStart w:id="198" w:name="_Toc450818165"/>
      <w:bookmarkStart w:id="199" w:name="_Toc473896064"/>
      <w:bookmarkStart w:id="200" w:name="_Toc494797580"/>
      <w:r>
        <w:t>Admission et réception de l'installation :</w:t>
      </w:r>
      <w:bookmarkEnd w:id="198"/>
      <w:bookmarkEnd w:id="199"/>
      <w:bookmarkEnd w:id="200"/>
    </w:p>
    <w:p w:rsidR="005776C2" w:rsidRDefault="005776C2" w:rsidP="009603A3">
      <w:pPr>
        <w:pStyle w:val="En-tte"/>
        <w:tabs>
          <w:tab w:val="clear" w:pos="4536"/>
          <w:tab w:val="clear" w:pos="9072"/>
        </w:tabs>
        <w:rPr>
          <w:sz w:val="22"/>
        </w:rPr>
      </w:pPr>
    </w:p>
    <w:p w:rsidR="00A869FB" w:rsidRDefault="009C62BB" w:rsidP="00A86BA3">
      <w:pPr>
        <w:pStyle w:val="En-tte"/>
        <w:tabs>
          <w:tab w:val="clear" w:pos="4536"/>
          <w:tab w:val="clear" w:pos="9072"/>
        </w:tabs>
      </w:pPr>
      <w:r w:rsidRPr="00CF41D4">
        <w:t>L'opération d'admission et de réception de l'installation</w:t>
      </w:r>
      <w:r w:rsidR="00A405E6" w:rsidRPr="00CF41D4">
        <w:t xml:space="preserve"> seront conditionnées à la rédaction </w:t>
      </w:r>
      <w:r w:rsidR="00A86BA3">
        <w:t>et à la r</w:t>
      </w:r>
      <w:r w:rsidR="00297A6E" w:rsidRPr="005E447B">
        <w:t>emise</w:t>
      </w:r>
      <w:r w:rsidR="009603A3" w:rsidRPr="005E447B">
        <w:t xml:space="preserve"> par </w:t>
      </w:r>
      <w:r w:rsidR="00A869FB">
        <w:t>le titulaire du Dossier des Ouvrages Exécutés (DOE)</w:t>
      </w:r>
      <w:r w:rsidR="006905E6">
        <w:t>. Le détail de ce dossier est donné dans les chapitres suivants.</w:t>
      </w:r>
    </w:p>
    <w:p w:rsidR="00A86BA3" w:rsidRDefault="00A86BA3" w:rsidP="00A86BA3">
      <w:pPr>
        <w:pStyle w:val="En-tte"/>
        <w:tabs>
          <w:tab w:val="clear" w:pos="4536"/>
          <w:tab w:val="clear" w:pos="9072"/>
        </w:tabs>
      </w:pPr>
    </w:p>
    <w:p w:rsidR="00A86BA3" w:rsidRDefault="00A86BA3" w:rsidP="00A86BA3">
      <w:pPr>
        <w:pStyle w:val="En-tte"/>
        <w:tabs>
          <w:tab w:val="clear" w:pos="4536"/>
          <w:tab w:val="clear" w:pos="9072"/>
        </w:tabs>
      </w:pPr>
    </w:p>
    <w:p w:rsidR="00F00027" w:rsidRPr="004205C1" w:rsidRDefault="00BD383D" w:rsidP="00B50AAF">
      <w:pPr>
        <w:pStyle w:val="Titre1"/>
      </w:pPr>
      <w:r>
        <w:br w:type="page"/>
      </w:r>
      <w:bookmarkStart w:id="201" w:name="_Toc450818166"/>
      <w:bookmarkStart w:id="202" w:name="_Toc473896065"/>
      <w:bookmarkStart w:id="203" w:name="_Toc494797581"/>
      <w:r w:rsidR="00F00027" w:rsidRPr="004205C1">
        <w:lastRenderedPageBreak/>
        <w:t xml:space="preserve">Documents à fournir par le titulaire lors de </w:t>
      </w:r>
      <w:r w:rsidR="005C65D3" w:rsidRPr="004205C1">
        <w:t>l'admission</w:t>
      </w:r>
      <w:r w:rsidR="00F00027" w:rsidRPr="004205C1">
        <w:t xml:space="preserve"> :</w:t>
      </w:r>
      <w:bookmarkEnd w:id="201"/>
      <w:bookmarkEnd w:id="202"/>
      <w:bookmarkEnd w:id="203"/>
    </w:p>
    <w:p w:rsidR="002D6598" w:rsidRPr="004205C1" w:rsidRDefault="002D6598" w:rsidP="001D03F7"/>
    <w:p w:rsidR="002D6598" w:rsidRPr="004205C1" w:rsidRDefault="008011B0" w:rsidP="001D03F7">
      <w:r w:rsidRPr="004205C1">
        <w:t>Le titulaire, dans le cadre de la procédure de réception devra établir le dossier des ouvrages exécutés (DOE). Le contenu des documents le constituant est détaillé ci-après :</w:t>
      </w:r>
    </w:p>
    <w:p w:rsidR="008011B0" w:rsidRPr="004205C1" w:rsidRDefault="008011B0" w:rsidP="0006045A">
      <w:pPr>
        <w:pStyle w:val="Paragraphedeliste"/>
        <w:numPr>
          <w:ilvl w:val="0"/>
          <w:numId w:val="62"/>
        </w:numPr>
        <w:rPr>
          <w:sz w:val="20"/>
        </w:rPr>
      </w:pPr>
      <w:r w:rsidRPr="004205C1">
        <w:rPr>
          <w:sz w:val="20"/>
        </w:rPr>
        <w:t>Liste des matériels installés</w:t>
      </w:r>
    </w:p>
    <w:p w:rsidR="008011B0" w:rsidRPr="004205C1" w:rsidRDefault="008011B0" w:rsidP="0006045A">
      <w:pPr>
        <w:pStyle w:val="Paragraphedeliste"/>
        <w:numPr>
          <w:ilvl w:val="0"/>
          <w:numId w:val="62"/>
        </w:numPr>
        <w:rPr>
          <w:sz w:val="20"/>
        </w:rPr>
      </w:pPr>
      <w:r w:rsidRPr="004205C1">
        <w:rPr>
          <w:sz w:val="20"/>
        </w:rPr>
        <w:t>Documentation technique du matériel installé</w:t>
      </w:r>
    </w:p>
    <w:p w:rsidR="008011B0" w:rsidRPr="004205C1" w:rsidRDefault="008011B0" w:rsidP="0006045A">
      <w:pPr>
        <w:pStyle w:val="Paragraphedeliste"/>
        <w:numPr>
          <w:ilvl w:val="0"/>
          <w:numId w:val="62"/>
        </w:numPr>
        <w:rPr>
          <w:sz w:val="20"/>
        </w:rPr>
      </w:pPr>
      <w:r w:rsidRPr="004205C1">
        <w:rPr>
          <w:sz w:val="20"/>
        </w:rPr>
        <w:t>Schéma électriques avec les nomenclatures associées</w:t>
      </w:r>
    </w:p>
    <w:p w:rsidR="008011B0" w:rsidRPr="004205C1" w:rsidRDefault="008011B0" w:rsidP="0006045A">
      <w:pPr>
        <w:pStyle w:val="Paragraphedeliste"/>
        <w:numPr>
          <w:ilvl w:val="0"/>
          <w:numId w:val="62"/>
        </w:numPr>
        <w:rPr>
          <w:sz w:val="20"/>
        </w:rPr>
      </w:pPr>
      <w:r w:rsidRPr="004205C1">
        <w:rPr>
          <w:sz w:val="20"/>
        </w:rPr>
        <w:t>Notice de fonc</w:t>
      </w:r>
      <w:r w:rsidR="00B80CD3" w:rsidRPr="004205C1">
        <w:rPr>
          <w:sz w:val="20"/>
        </w:rPr>
        <w:t>tionnement de chaque équipement</w:t>
      </w:r>
    </w:p>
    <w:p w:rsidR="008011B0" w:rsidRPr="004205C1" w:rsidRDefault="008011B0" w:rsidP="0006045A">
      <w:pPr>
        <w:pStyle w:val="Paragraphedeliste"/>
        <w:numPr>
          <w:ilvl w:val="0"/>
          <w:numId w:val="62"/>
        </w:numPr>
        <w:rPr>
          <w:sz w:val="20"/>
        </w:rPr>
      </w:pPr>
      <w:r w:rsidRPr="004205C1">
        <w:rPr>
          <w:sz w:val="20"/>
        </w:rPr>
        <w:t>Cahier de recette du réseau</w:t>
      </w:r>
    </w:p>
    <w:p w:rsidR="008011B0" w:rsidRPr="004205C1" w:rsidRDefault="008011B0" w:rsidP="0006045A">
      <w:pPr>
        <w:pStyle w:val="Paragraphedeliste"/>
        <w:numPr>
          <w:ilvl w:val="0"/>
          <w:numId w:val="62"/>
        </w:numPr>
        <w:rPr>
          <w:sz w:val="20"/>
        </w:rPr>
      </w:pPr>
      <w:r w:rsidRPr="004205C1">
        <w:rPr>
          <w:sz w:val="20"/>
        </w:rPr>
        <w:t>Manuel opératoire</w:t>
      </w:r>
    </w:p>
    <w:p w:rsidR="008011B0" w:rsidRPr="004205C1" w:rsidRDefault="008011B0" w:rsidP="0006045A">
      <w:pPr>
        <w:pStyle w:val="Paragraphedeliste"/>
        <w:numPr>
          <w:ilvl w:val="0"/>
          <w:numId w:val="62"/>
        </w:numPr>
        <w:rPr>
          <w:sz w:val="20"/>
        </w:rPr>
      </w:pPr>
      <w:r w:rsidRPr="004205C1">
        <w:rPr>
          <w:sz w:val="20"/>
        </w:rPr>
        <w:t>Copie de sauvegarde des programmes, applicatifs des différents régulateurs, automates ainsi que du poste de supervision</w:t>
      </w:r>
    </w:p>
    <w:p w:rsidR="008011B0" w:rsidRPr="004205C1" w:rsidRDefault="008011B0" w:rsidP="0006045A">
      <w:pPr>
        <w:pStyle w:val="Paragraphedeliste"/>
        <w:numPr>
          <w:ilvl w:val="0"/>
          <w:numId w:val="62"/>
        </w:numPr>
        <w:rPr>
          <w:sz w:val="20"/>
        </w:rPr>
      </w:pPr>
      <w:r w:rsidRPr="004205C1">
        <w:rPr>
          <w:sz w:val="20"/>
        </w:rPr>
        <w:t>Plans de chantier avec : schéma synoptique de câblage, caractéristiques de chaque constituant du système de câblage, repérage</w:t>
      </w:r>
    </w:p>
    <w:p w:rsidR="008011B0" w:rsidRPr="008011B0" w:rsidRDefault="008011B0" w:rsidP="001D03F7"/>
    <w:p w:rsidR="00B1390E" w:rsidRPr="008011B0" w:rsidRDefault="00B1390E" w:rsidP="001E1BBC"/>
    <w:p w:rsidR="001E1BBC" w:rsidRPr="008011B0" w:rsidRDefault="001E1BBC" w:rsidP="001E1BBC">
      <w:r w:rsidRPr="008011B0">
        <w:t xml:space="preserve">Cette documentation sera rassemblée dans des classeurs format A4 vertical. Elle sera livrée en </w:t>
      </w:r>
      <w:r w:rsidR="008011B0">
        <w:t>3</w:t>
      </w:r>
      <w:r w:rsidR="00B1390E" w:rsidRPr="008011B0">
        <w:t xml:space="preserve"> </w:t>
      </w:r>
      <w:r w:rsidRPr="008011B0">
        <w:t xml:space="preserve">exemplaires </w:t>
      </w:r>
      <w:r w:rsidR="008011B0">
        <w:t>(</w:t>
      </w:r>
      <w:r w:rsidR="00B4547D" w:rsidRPr="008011B0">
        <w:t>2</w:t>
      </w:r>
      <w:r w:rsidR="00F35DD7" w:rsidRPr="008011B0">
        <w:t xml:space="preserve"> pour la maîtrise d'ouvrage</w:t>
      </w:r>
      <w:r w:rsidR="008011B0">
        <w:t xml:space="preserve"> et </w:t>
      </w:r>
      <w:r w:rsidR="008011B0" w:rsidRPr="008011B0">
        <w:t>1</w:t>
      </w:r>
      <w:r w:rsidR="008011B0">
        <w:t xml:space="preserve"> pour son assistant</w:t>
      </w:r>
      <w:r w:rsidR="00B4547D" w:rsidRPr="008011B0">
        <w:t>)</w:t>
      </w:r>
      <w:r w:rsidRPr="008011B0">
        <w:t>. Cette documentation sera</w:t>
      </w:r>
      <w:r w:rsidR="00B1390E" w:rsidRPr="008011B0">
        <w:t xml:space="preserve"> </w:t>
      </w:r>
      <w:r w:rsidRPr="008011B0">
        <w:t>en français. Une version informatique sur CD Rom</w:t>
      </w:r>
      <w:r w:rsidR="0099484C">
        <w:t xml:space="preserve"> ou clé USB</w:t>
      </w:r>
      <w:r w:rsidRPr="008011B0">
        <w:t xml:space="preserve"> devra également être fournie (les plans et schémas</w:t>
      </w:r>
      <w:r w:rsidR="00953FCE" w:rsidRPr="008011B0">
        <w:t xml:space="preserve"> </w:t>
      </w:r>
      <w:r w:rsidRPr="008011B0">
        <w:t>seront au format A</w:t>
      </w:r>
      <w:r w:rsidRPr="008011B0">
        <w:rPr>
          <w:sz w:val="16"/>
          <w:szCs w:val="16"/>
        </w:rPr>
        <w:t xml:space="preserve">UTOCAD </w:t>
      </w:r>
      <w:r w:rsidRPr="008011B0">
        <w:t xml:space="preserve">et le texte au format </w:t>
      </w:r>
      <w:r w:rsidRPr="008011B0">
        <w:rPr>
          <w:sz w:val="16"/>
          <w:szCs w:val="16"/>
        </w:rPr>
        <w:t>WORD</w:t>
      </w:r>
      <w:r w:rsidRPr="008011B0">
        <w:t>).</w:t>
      </w:r>
    </w:p>
    <w:p w:rsidR="001E1BBC" w:rsidRPr="008011B0" w:rsidRDefault="001E1BBC" w:rsidP="001D03F7"/>
    <w:p w:rsidR="00DE1737" w:rsidRPr="000164DE" w:rsidRDefault="00DE1737" w:rsidP="00DE1737">
      <w:pPr>
        <w:rPr>
          <w:highlight w:val="red"/>
        </w:rPr>
      </w:pPr>
    </w:p>
    <w:sectPr w:rsidR="00DE1737" w:rsidRPr="000164DE" w:rsidSect="00115902">
      <w:pgSz w:w="11907" w:h="16840" w:code="9"/>
      <w:pgMar w:top="1134" w:right="709" w:bottom="1134" w:left="822" w:header="567" w:footer="567" w:gutter="17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5BB" w:rsidRDefault="001475BB">
      <w:r>
        <w:separator/>
      </w:r>
    </w:p>
  </w:endnote>
  <w:endnote w:type="continuationSeparator" w:id="0">
    <w:p w:rsidR="001475BB" w:rsidRDefault="0014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28" w:rsidRDefault="006C2928" w:rsidP="00AE6AE0">
    <w:pPr>
      <w:pStyle w:val="Pieddepage"/>
      <w:tabs>
        <w:tab w:val="clear" w:pos="4536"/>
        <w:tab w:val="clear" w:pos="9072"/>
        <w:tab w:val="center" w:pos="5188"/>
        <w:tab w:val="right" w:pos="10376"/>
      </w:tabs>
      <w:jc w:val="center"/>
      <w:rPr>
        <w:rStyle w:val="Numrodepage"/>
      </w:rPr>
    </w:pPr>
    <w:r w:rsidRPr="005A7053">
      <w:rPr>
        <w:rStyle w:val="Numrodepage"/>
      </w:rPr>
      <w:t>LGS Ingénierie Sécurité</w:t>
    </w:r>
  </w:p>
  <w:p w:rsidR="006C2928" w:rsidRPr="005A7053" w:rsidRDefault="001475BB" w:rsidP="00AE6AE0">
    <w:pPr>
      <w:pStyle w:val="Pieddepage"/>
      <w:jc w:val="center"/>
      <w:rPr>
        <w:b/>
        <w:bCs/>
        <w:sz w:val="18"/>
        <w:szCs w:val="18"/>
      </w:rPr>
    </w:pPr>
    <w:r>
      <w:fldChar w:fldCharType="begin"/>
    </w:r>
    <w:r>
      <w:instrText xml:space="preserve"> PAGE   \* MERGEFORMAT </w:instrText>
    </w:r>
    <w:r>
      <w:fldChar w:fldCharType="separate"/>
    </w:r>
    <w:r w:rsidR="0080648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5BB" w:rsidRDefault="001475BB">
      <w:r>
        <w:separator/>
      </w:r>
    </w:p>
  </w:footnote>
  <w:footnote w:type="continuationSeparator" w:id="0">
    <w:p w:rsidR="001475BB" w:rsidRDefault="00147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28" w:rsidRPr="00B2169A" w:rsidRDefault="006C2928" w:rsidP="00B2169A">
    <w:pPr>
      <w:pStyle w:val="En-tte"/>
      <w:jc w:val="center"/>
      <w:rPr>
        <w:b/>
      </w:rPr>
    </w:pPr>
    <w:r>
      <w:rPr>
        <w:b/>
      </w:rPr>
      <w:t>LYCEE RASPAIL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270B"/>
    <w:multiLevelType w:val="hybridMultilevel"/>
    <w:tmpl w:val="32CC4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3633E"/>
    <w:multiLevelType w:val="hybridMultilevel"/>
    <w:tmpl w:val="020A8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00DF3"/>
    <w:multiLevelType w:val="hybridMultilevel"/>
    <w:tmpl w:val="CC545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5E08F4"/>
    <w:multiLevelType w:val="hybridMultilevel"/>
    <w:tmpl w:val="C49E8B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86042D"/>
    <w:multiLevelType w:val="hybridMultilevel"/>
    <w:tmpl w:val="D9788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9E0927"/>
    <w:multiLevelType w:val="hybridMultilevel"/>
    <w:tmpl w:val="83B4F274"/>
    <w:lvl w:ilvl="0" w:tplc="FA88B93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C51910"/>
    <w:multiLevelType w:val="hybridMultilevel"/>
    <w:tmpl w:val="52783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BB71D7"/>
    <w:multiLevelType w:val="hybridMultilevel"/>
    <w:tmpl w:val="17EE6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84E31"/>
    <w:multiLevelType w:val="hybridMultilevel"/>
    <w:tmpl w:val="CB9E0E34"/>
    <w:lvl w:ilvl="0" w:tplc="A3C0795A">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 w15:restartNumberingAfterBreak="0">
    <w:nsid w:val="0CA54B45"/>
    <w:multiLevelType w:val="hybridMultilevel"/>
    <w:tmpl w:val="9D0EC5DA"/>
    <w:lvl w:ilvl="0" w:tplc="A3C0795A">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0" w15:restartNumberingAfterBreak="0">
    <w:nsid w:val="0DC02602"/>
    <w:multiLevelType w:val="hybridMultilevel"/>
    <w:tmpl w:val="A30CA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DE3F35"/>
    <w:multiLevelType w:val="multilevel"/>
    <w:tmpl w:val="0950990E"/>
    <w:lvl w:ilvl="0">
      <w:start w:val="1"/>
      <w:numFmt w:val="decimal"/>
      <w:pStyle w:val="Titre1"/>
      <w:lvlText w:val="%1."/>
      <w:lvlJc w:val="left"/>
      <w:pPr>
        <w:ind w:left="360" w:hanging="36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2" w15:restartNumberingAfterBreak="0">
    <w:nsid w:val="0F1B1EBB"/>
    <w:multiLevelType w:val="hybridMultilevel"/>
    <w:tmpl w:val="6BFE5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EE3D99"/>
    <w:multiLevelType w:val="hybridMultilevel"/>
    <w:tmpl w:val="B588B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283B01"/>
    <w:multiLevelType w:val="hybridMultilevel"/>
    <w:tmpl w:val="E6225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B30C13"/>
    <w:multiLevelType w:val="hybridMultilevel"/>
    <w:tmpl w:val="D772B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2E7E1A"/>
    <w:multiLevelType w:val="hybridMultilevel"/>
    <w:tmpl w:val="FFB44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653811"/>
    <w:multiLevelType w:val="hybridMultilevel"/>
    <w:tmpl w:val="2474BEF4"/>
    <w:lvl w:ilvl="0" w:tplc="A3C0795A">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 w15:restartNumberingAfterBreak="0">
    <w:nsid w:val="1BD33391"/>
    <w:multiLevelType w:val="hybridMultilevel"/>
    <w:tmpl w:val="013A4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615BC8"/>
    <w:multiLevelType w:val="hybridMultilevel"/>
    <w:tmpl w:val="8EA6F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D9B6959"/>
    <w:multiLevelType w:val="hybridMultilevel"/>
    <w:tmpl w:val="8BDC0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7832F7"/>
    <w:multiLevelType w:val="hybridMultilevel"/>
    <w:tmpl w:val="AFE6BAE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0426CE"/>
    <w:multiLevelType w:val="hybridMultilevel"/>
    <w:tmpl w:val="DA94F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9A1ED7"/>
    <w:multiLevelType w:val="hybridMultilevel"/>
    <w:tmpl w:val="5D24B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E400AC"/>
    <w:multiLevelType w:val="hybridMultilevel"/>
    <w:tmpl w:val="E4482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EC70DF"/>
    <w:multiLevelType w:val="hybridMultilevel"/>
    <w:tmpl w:val="E3525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5A1C9F"/>
    <w:multiLevelType w:val="hybridMultilevel"/>
    <w:tmpl w:val="2C482FB6"/>
    <w:lvl w:ilvl="0" w:tplc="58CC12BE">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7B7DE1"/>
    <w:multiLevelType w:val="hybridMultilevel"/>
    <w:tmpl w:val="CCE4F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5201A1"/>
    <w:multiLevelType w:val="hybridMultilevel"/>
    <w:tmpl w:val="794E4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490F75"/>
    <w:multiLevelType w:val="hybridMultilevel"/>
    <w:tmpl w:val="13E82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5E25A7"/>
    <w:multiLevelType w:val="hybridMultilevel"/>
    <w:tmpl w:val="64D25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1516AD"/>
    <w:multiLevelType w:val="hybridMultilevel"/>
    <w:tmpl w:val="37C04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B67E0A"/>
    <w:multiLevelType w:val="hybridMultilevel"/>
    <w:tmpl w:val="4F969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335A27"/>
    <w:multiLevelType w:val="hybridMultilevel"/>
    <w:tmpl w:val="AB706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D910AA"/>
    <w:multiLevelType w:val="hybridMultilevel"/>
    <w:tmpl w:val="09683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A04A71"/>
    <w:multiLevelType w:val="hybridMultilevel"/>
    <w:tmpl w:val="3B20C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A66B99"/>
    <w:multiLevelType w:val="hybridMultilevel"/>
    <w:tmpl w:val="5A025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3E2148"/>
    <w:multiLevelType w:val="hybridMultilevel"/>
    <w:tmpl w:val="FE746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8D5FCC"/>
    <w:multiLevelType w:val="hybridMultilevel"/>
    <w:tmpl w:val="BCE64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8646B4"/>
    <w:multiLevelType w:val="hybridMultilevel"/>
    <w:tmpl w:val="E85A4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385EED"/>
    <w:multiLevelType w:val="hybridMultilevel"/>
    <w:tmpl w:val="DB285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E46168"/>
    <w:multiLevelType w:val="hybridMultilevel"/>
    <w:tmpl w:val="0F4A0172"/>
    <w:lvl w:ilvl="0" w:tplc="040C0001">
      <w:start w:val="1"/>
      <w:numFmt w:val="bullet"/>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2" w15:restartNumberingAfterBreak="0">
    <w:nsid w:val="59747DFA"/>
    <w:multiLevelType w:val="hybridMultilevel"/>
    <w:tmpl w:val="45A07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99F79D5"/>
    <w:multiLevelType w:val="hybridMultilevel"/>
    <w:tmpl w:val="51C46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BD4603"/>
    <w:multiLevelType w:val="hybridMultilevel"/>
    <w:tmpl w:val="520E6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A2271"/>
    <w:multiLevelType w:val="hybridMultilevel"/>
    <w:tmpl w:val="8B78F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F4C3F96"/>
    <w:multiLevelType w:val="hybridMultilevel"/>
    <w:tmpl w:val="36D26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04C7C3C"/>
    <w:multiLevelType w:val="hybridMultilevel"/>
    <w:tmpl w:val="9618A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0B3437"/>
    <w:multiLevelType w:val="hybridMultilevel"/>
    <w:tmpl w:val="CB505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5B64C33"/>
    <w:multiLevelType w:val="hybridMultilevel"/>
    <w:tmpl w:val="13D41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D245845"/>
    <w:multiLevelType w:val="hybridMultilevel"/>
    <w:tmpl w:val="70EA3552"/>
    <w:lvl w:ilvl="0" w:tplc="551A2264">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1" w15:restartNumberingAfterBreak="0">
    <w:nsid w:val="6DF40BC8"/>
    <w:multiLevelType w:val="hybridMultilevel"/>
    <w:tmpl w:val="3948F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B6A4D"/>
    <w:multiLevelType w:val="hybridMultilevel"/>
    <w:tmpl w:val="C65C4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9D95DA0"/>
    <w:multiLevelType w:val="hybridMultilevel"/>
    <w:tmpl w:val="421E0956"/>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54" w15:restartNumberingAfterBreak="0">
    <w:nsid w:val="7A60063A"/>
    <w:multiLevelType w:val="hybridMultilevel"/>
    <w:tmpl w:val="8B0E14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8"/>
      <w:numFmt w:val="bullet"/>
      <w:lvlText w:val=""/>
      <w:lvlJc w:val="left"/>
      <w:pPr>
        <w:tabs>
          <w:tab w:val="num" w:pos="2160"/>
        </w:tabs>
        <w:ind w:left="2160" w:hanging="360"/>
      </w:pPr>
      <w:rPr>
        <w:rFonts w:ascii="Wingdings" w:eastAsia="Times New Roman" w:hAnsi="Wingdings"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4"/>
  </w:num>
  <w:num w:numId="5">
    <w:abstractNumId w:val="53"/>
  </w:num>
  <w:num w:numId="6">
    <w:abstractNumId w:val="8"/>
  </w:num>
  <w:num w:numId="7">
    <w:abstractNumId w:val="24"/>
  </w:num>
  <w:num w:numId="8">
    <w:abstractNumId w:val="46"/>
  </w:num>
  <w:num w:numId="9">
    <w:abstractNumId w:val="9"/>
  </w:num>
  <w:num w:numId="10">
    <w:abstractNumId w:val="43"/>
  </w:num>
  <w:num w:numId="11">
    <w:abstractNumId w:val="3"/>
  </w:num>
  <w:num w:numId="12">
    <w:abstractNumId w:val="32"/>
  </w:num>
  <w:num w:numId="13">
    <w:abstractNumId w:val="27"/>
  </w:num>
  <w:num w:numId="14">
    <w:abstractNumId w:val="40"/>
  </w:num>
  <w:num w:numId="15">
    <w:abstractNumId w:val="5"/>
  </w:num>
  <w:num w:numId="16">
    <w:abstractNumId w:val="50"/>
  </w:num>
  <w:num w:numId="17">
    <w:abstractNumId w:val="39"/>
  </w:num>
  <w:num w:numId="18">
    <w:abstractNumId w:val="20"/>
  </w:num>
  <w:num w:numId="19">
    <w:abstractNumId w:val="35"/>
  </w:num>
  <w:num w:numId="20">
    <w:abstractNumId w:val="49"/>
  </w:num>
  <w:num w:numId="21">
    <w:abstractNumId w:val="28"/>
  </w:num>
  <w:num w:numId="22">
    <w:abstractNumId w:val="30"/>
  </w:num>
  <w:num w:numId="23">
    <w:abstractNumId w:val="23"/>
  </w:num>
  <w:num w:numId="24">
    <w:abstractNumId w:val="41"/>
    <w:lvlOverride w:ilvl="0">
      <w:startOverride w:val="1"/>
    </w:lvlOverride>
  </w:num>
  <w:num w:numId="25">
    <w:abstractNumId w:val="7"/>
  </w:num>
  <w:num w:numId="26">
    <w:abstractNumId w:val="52"/>
  </w:num>
  <w:num w:numId="27">
    <w:abstractNumId w:val="19"/>
  </w:num>
  <w:num w:numId="28">
    <w:abstractNumId w:val="41"/>
  </w:num>
  <w:num w:numId="29">
    <w:abstractNumId w:val="17"/>
  </w:num>
  <w:num w:numId="30">
    <w:abstractNumId w:val="41"/>
  </w:num>
  <w:num w:numId="31">
    <w:abstractNumId w:val="0"/>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13"/>
  </w:num>
  <w:num w:numId="36">
    <w:abstractNumId w:val="29"/>
  </w:num>
  <w:num w:numId="37">
    <w:abstractNumId w:val="12"/>
  </w:num>
  <w:num w:numId="38">
    <w:abstractNumId w:val="26"/>
    <w:lvlOverride w:ilvl="0">
      <w:startOverride w:val="1"/>
    </w:lvlOverride>
  </w:num>
  <w:num w:numId="39">
    <w:abstractNumId w:val="18"/>
  </w:num>
  <w:num w:numId="40">
    <w:abstractNumId w:val="45"/>
  </w:num>
  <w:num w:numId="41">
    <w:abstractNumId w:val="42"/>
  </w:num>
  <w:num w:numId="42">
    <w:abstractNumId w:val="44"/>
  </w:num>
  <w:num w:numId="43">
    <w:abstractNumId w:val="1"/>
  </w:num>
  <w:num w:numId="44">
    <w:abstractNumId w:val="6"/>
  </w:num>
  <w:num w:numId="45">
    <w:abstractNumId w:val="26"/>
    <w:lvlOverride w:ilvl="0">
      <w:startOverride w:val="1"/>
    </w:lvlOverride>
  </w:num>
  <w:num w:numId="46">
    <w:abstractNumId w:val="14"/>
  </w:num>
  <w:num w:numId="47">
    <w:abstractNumId w:val="25"/>
  </w:num>
  <w:num w:numId="48">
    <w:abstractNumId w:val="15"/>
  </w:num>
  <w:num w:numId="49">
    <w:abstractNumId w:val="26"/>
  </w:num>
  <w:num w:numId="50">
    <w:abstractNumId w:val="26"/>
    <w:lvlOverride w:ilvl="0">
      <w:startOverride w:val="1"/>
    </w:lvlOverride>
  </w:num>
  <w:num w:numId="51">
    <w:abstractNumId w:val="26"/>
    <w:lvlOverride w:ilvl="0">
      <w:startOverride w:val="1"/>
    </w:lvlOverride>
  </w:num>
  <w:num w:numId="52">
    <w:abstractNumId w:val="37"/>
  </w:num>
  <w:num w:numId="53">
    <w:abstractNumId w:val="10"/>
  </w:num>
  <w:num w:numId="54">
    <w:abstractNumId w:val="38"/>
  </w:num>
  <w:num w:numId="55">
    <w:abstractNumId w:val="2"/>
  </w:num>
  <w:num w:numId="56">
    <w:abstractNumId w:val="26"/>
    <w:lvlOverride w:ilvl="0">
      <w:startOverride w:val="1"/>
    </w:lvlOverride>
  </w:num>
  <w:num w:numId="57">
    <w:abstractNumId w:val="4"/>
  </w:num>
  <w:num w:numId="58">
    <w:abstractNumId w:val="22"/>
  </w:num>
  <w:num w:numId="59">
    <w:abstractNumId w:val="51"/>
  </w:num>
  <w:num w:numId="60">
    <w:abstractNumId w:val="36"/>
  </w:num>
  <w:num w:numId="61">
    <w:abstractNumId w:val="16"/>
  </w:num>
  <w:num w:numId="62">
    <w:abstractNumId w:val="34"/>
  </w:num>
  <w:num w:numId="63">
    <w:abstractNumId w:val="33"/>
  </w:num>
  <w:num w:numId="64">
    <w:abstractNumId w:val="31"/>
  </w:num>
  <w:num w:numId="65">
    <w:abstractNumId w:val="48"/>
  </w:num>
  <w:num w:numId="66">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fr-FR" w:vendorID="9" w:dllVersion="512" w:checkStyle="1"/>
  <w:activeWritingStyle w:appName="MSWord" w:lang="nl-NL" w:vendorID="9" w:dllVersion="512" w:checkStyle="1"/>
  <w:activeWritingStyle w:appName="MSWord" w:lang="de-DE"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20"/>
  <w:displayHorizontalDrawingGridEvery w:val="2"/>
  <w:displayVerticalDrawingGridEvery w:val="0"/>
  <w:noPunctuationKerning/>
  <w:characterSpacingControl w:val="doNotCompress"/>
  <w:hdrShapeDefaults>
    <o:shapedefaults v:ext="edit" spidmax="32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DD1720"/>
    <w:rsid w:val="00000825"/>
    <w:rsid w:val="0000136F"/>
    <w:rsid w:val="000021C6"/>
    <w:rsid w:val="00004796"/>
    <w:rsid w:val="00004BCB"/>
    <w:rsid w:val="00005682"/>
    <w:rsid w:val="00006AAE"/>
    <w:rsid w:val="000076A0"/>
    <w:rsid w:val="00007E39"/>
    <w:rsid w:val="00010CF6"/>
    <w:rsid w:val="00010E2B"/>
    <w:rsid w:val="000113AD"/>
    <w:rsid w:val="0001185A"/>
    <w:rsid w:val="00011A5A"/>
    <w:rsid w:val="00012CBE"/>
    <w:rsid w:val="00012D62"/>
    <w:rsid w:val="00013140"/>
    <w:rsid w:val="000153B3"/>
    <w:rsid w:val="00015BE9"/>
    <w:rsid w:val="000164DE"/>
    <w:rsid w:val="0002161A"/>
    <w:rsid w:val="000217B9"/>
    <w:rsid w:val="00024C29"/>
    <w:rsid w:val="00024D9A"/>
    <w:rsid w:val="00027805"/>
    <w:rsid w:val="00030509"/>
    <w:rsid w:val="000319AE"/>
    <w:rsid w:val="0003277A"/>
    <w:rsid w:val="000331DE"/>
    <w:rsid w:val="00035A0B"/>
    <w:rsid w:val="000368C4"/>
    <w:rsid w:val="00041EFC"/>
    <w:rsid w:val="00043854"/>
    <w:rsid w:val="00043C86"/>
    <w:rsid w:val="000445EF"/>
    <w:rsid w:val="0004484B"/>
    <w:rsid w:val="0004663C"/>
    <w:rsid w:val="00046B80"/>
    <w:rsid w:val="000474A2"/>
    <w:rsid w:val="00050429"/>
    <w:rsid w:val="000521F1"/>
    <w:rsid w:val="0005437E"/>
    <w:rsid w:val="00055DC5"/>
    <w:rsid w:val="00055FEA"/>
    <w:rsid w:val="0006045A"/>
    <w:rsid w:val="000612CF"/>
    <w:rsid w:val="0006196C"/>
    <w:rsid w:val="000620DE"/>
    <w:rsid w:val="000626A3"/>
    <w:rsid w:val="000634B5"/>
    <w:rsid w:val="00063F78"/>
    <w:rsid w:val="00070A57"/>
    <w:rsid w:val="000743DA"/>
    <w:rsid w:val="00077103"/>
    <w:rsid w:val="00082885"/>
    <w:rsid w:val="000841A8"/>
    <w:rsid w:val="00084B6B"/>
    <w:rsid w:val="00084D2E"/>
    <w:rsid w:val="00085600"/>
    <w:rsid w:val="00085D47"/>
    <w:rsid w:val="000864B0"/>
    <w:rsid w:val="00090485"/>
    <w:rsid w:val="00090CA1"/>
    <w:rsid w:val="00090E8F"/>
    <w:rsid w:val="000930E4"/>
    <w:rsid w:val="00094056"/>
    <w:rsid w:val="00094806"/>
    <w:rsid w:val="00097F0D"/>
    <w:rsid w:val="000A1550"/>
    <w:rsid w:val="000A1749"/>
    <w:rsid w:val="000A36AA"/>
    <w:rsid w:val="000A4D54"/>
    <w:rsid w:val="000A53DD"/>
    <w:rsid w:val="000A5739"/>
    <w:rsid w:val="000A5CC4"/>
    <w:rsid w:val="000A6400"/>
    <w:rsid w:val="000A7AE0"/>
    <w:rsid w:val="000B088B"/>
    <w:rsid w:val="000B0FEB"/>
    <w:rsid w:val="000B1BBC"/>
    <w:rsid w:val="000B1BBD"/>
    <w:rsid w:val="000B2C5C"/>
    <w:rsid w:val="000B3554"/>
    <w:rsid w:val="000B442F"/>
    <w:rsid w:val="000B50E8"/>
    <w:rsid w:val="000B5A60"/>
    <w:rsid w:val="000B5ECC"/>
    <w:rsid w:val="000B7CA1"/>
    <w:rsid w:val="000B7D2C"/>
    <w:rsid w:val="000C2F76"/>
    <w:rsid w:val="000C461D"/>
    <w:rsid w:val="000C64FD"/>
    <w:rsid w:val="000C66F0"/>
    <w:rsid w:val="000C6771"/>
    <w:rsid w:val="000C688B"/>
    <w:rsid w:val="000D0B9F"/>
    <w:rsid w:val="000D1501"/>
    <w:rsid w:val="000D260F"/>
    <w:rsid w:val="000D2D7D"/>
    <w:rsid w:val="000D30CF"/>
    <w:rsid w:val="000D3D5E"/>
    <w:rsid w:val="000D3E25"/>
    <w:rsid w:val="000D4372"/>
    <w:rsid w:val="000D4631"/>
    <w:rsid w:val="000D48E6"/>
    <w:rsid w:val="000D4E3F"/>
    <w:rsid w:val="000D5ABB"/>
    <w:rsid w:val="000D5B35"/>
    <w:rsid w:val="000D5B44"/>
    <w:rsid w:val="000D7456"/>
    <w:rsid w:val="000D7B99"/>
    <w:rsid w:val="000E10E0"/>
    <w:rsid w:val="000E329C"/>
    <w:rsid w:val="000E50D9"/>
    <w:rsid w:val="000E5ED5"/>
    <w:rsid w:val="000E622E"/>
    <w:rsid w:val="000E74B1"/>
    <w:rsid w:val="000F1A44"/>
    <w:rsid w:val="000F1CA7"/>
    <w:rsid w:val="000F2D8E"/>
    <w:rsid w:val="000F30AA"/>
    <w:rsid w:val="000F3DA1"/>
    <w:rsid w:val="000F4C90"/>
    <w:rsid w:val="00100828"/>
    <w:rsid w:val="00101232"/>
    <w:rsid w:val="00102982"/>
    <w:rsid w:val="00103C25"/>
    <w:rsid w:val="00104E8A"/>
    <w:rsid w:val="00105BCF"/>
    <w:rsid w:val="00106287"/>
    <w:rsid w:val="00106597"/>
    <w:rsid w:val="00106D3C"/>
    <w:rsid w:val="001077FC"/>
    <w:rsid w:val="001114C1"/>
    <w:rsid w:val="00111863"/>
    <w:rsid w:val="00112EE9"/>
    <w:rsid w:val="00113E7D"/>
    <w:rsid w:val="00114A10"/>
    <w:rsid w:val="001154A1"/>
    <w:rsid w:val="00115902"/>
    <w:rsid w:val="001160D7"/>
    <w:rsid w:val="00116A7D"/>
    <w:rsid w:val="00116FD2"/>
    <w:rsid w:val="00117CEA"/>
    <w:rsid w:val="00117F3A"/>
    <w:rsid w:val="0012263E"/>
    <w:rsid w:val="00122E2D"/>
    <w:rsid w:val="00124237"/>
    <w:rsid w:val="001245E6"/>
    <w:rsid w:val="00124CC5"/>
    <w:rsid w:val="0012543D"/>
    <w:rsid w:val="00126F81"/>
    <w:rsid w:val="001275C0"/>
    <w:rsid w:val="0012798A"/>
    <w:rsid w:val="001329ED"/>
    <w:rsid w:val="00132EFE"/>
    <w:rsid w:val="001332A3"/>
    <w:rsid w:val="001347C8"/>
    <w:rsid w:val="00134997"/>
    <w:rsid w:val="0013551D"/>
    <w:rsid w:val="00135562"/>
    <w:rsid w:val="00135B02"/>
    <w:rsid w:val="001379D2"/>
    <w:rsid w:val="0014057A"/>
    <w:rsid w:val="00140873"/>
    <w:rsid w:val="001418CB"/>
    <w:rsid w:val="00143887"/>
    <w:rsid w:val="00144225"/>
    <w:rsid w:val="001448CA"/>
    <w:rsid w:val="00145806"/>
    <w:rsid w:val="00145A46"/>
    <w:rsid w:val="001475BB"/>
    <w:rsid w:val="00147849"/>
    <w:rsid w:val="00147951"/>
    <w:rsid w:val="00150A39"/>
    <w:rsid w:val="00155A42"/>
    <w:rsid w:val="0015639E"/>
    <w:rsid w:val="00156DF8"/>
    <w:rsid w:val="00160572"/>
    <w:rsid w:val="001605B2"/>
    <w:rsid w:val="00161F11"/>
    <w:rsid w:val="0016256F"/>
    <w:rsid w:val="001654A4"/>
    <w:rsid w:val="00166F8F"/>
    <w:rsid w:val="0017124C"/>
    <w:rsid w:val="00172CA3"/>
    <w:rsid w:val="00173104"/>
    <w:rsid w:val="00174991"/>
    <w:rsid w:val="00175394"/>
    <w:rsid w:val="00175CBA"/>
    <w:rsid w:val="00175D24"/>
    <w:rsid w:val="00180137"/>
    <w:rsid w:val="00180693"/>
    <w:rsid w:val="0018560B"/>
    <w:rsid w:val="00186A94"/>
    <w:rsid w:val="00187C4C"/>
    <w:rsid w:val="00187FEC"/>
    <w:rsid w:val="00191097"/>
    <w:rsid w:val="00193979"/>
    <w:rsid w:val="00195BA0"/>
    <w:rsid w:val="001965A9"/>
    <w:rsid w:val="001966DB"/>
    <w:rsid w:val="00196B05"/>
    <w:rsid w:val="00196FD6"/>
    <w:rsid w:val="001A00BE"/>
    <w:rsid w:val="001A02B9"/>
    <w:rsid w:val="001A1124"/>
    <w:rsid w:val="001A2E57"/>
    <w:rsid w:val="001A376C"/>
    <w:rsid w:val="001A3A74"/>
    <w:rsid w:val="001A3EEC"/>
    <w:rsid w:val="001A3F9F"/>
    <w:rsid w:val="001B0C44"/>
    <w:rsid w:val="001B1280"/>
    <w:rsid w:val="001B18F4"/>
    <w:rsid w:val="001C11B1"/>
    <w:rsid w:val="001C14BD"/>
    <w:rsid w:val="001C2C13"/>
    <w:rsid w:val="001C3352"/>
    <w:rsid w:val="001C3436"/>
    <w:rsid w:val="001C4E9C"/>
    <w:rsid w:val="001C6153"/>
    <w:rsid w:val="001C6AB1"/>
    <w:rsid w:val="001D03F7"/>
    <w:rsid w:val="001D528A"/>
    <w:rsid w:val="001D7CB7"/>
    <w:rsid w:val="001E1BBC"/>
    <w:rsid w:val="001E25A1"/>
    <w:rsid w:val="001E3584"/>
    <w:rsid w:val="001E47B0"/>
    <w:rsid w:val="001E64B0"/>
    <w:rsid w:val="001E7DFB"/>
    <w:rsid w:val="001F0A57"/>
    <w:rsid w:val="001F1308"/>
    <w:rsid w:val="001F3AB7"/>
    <w:rsid w:val="001F3E02"/>
    <w:rsid w:val="001F4750"/>
    <w:rsid w:val="001F5302"/>
    <w:rsid w:val="001F6CA2"/>
    <w:rsid w:val="001F70E2"/>
    <w:rsid w:val="001F7B77"/>
    <w:rsid w:val="0020018A"/>
    <w:rsid w:val="002008E2"/>
    <w:rsid w:val="00200A43"/>
    <w:rsid w:val="00200DF0"/>
    <w:rsid w:val="00201169"/>
    <w:rsid w:val="00201D94"/>
    <w:rsid w:val="00203EA4"/>
    <w:rsid w:val="00205ED6"/>
    <w:rsid w:val="002071A9"/>
    <w:rsid w:val="0020728B"/>
    <w:rsid w:val="0021063A"/>
    <w:rsid w:val="00211A5C"/>
    <w:rsid w:val="00213F02"/>
    <w:rsid w:val="00213FCA"/>
    <w:rsid w:val="0021636C"/>
    <w:rsid w:val="0021701E"/>
    <w:rsid w:val="00220071"/>
    <w:rsid w:val="002209F0"/>
    <w:rsid w:val="00221EEE"/>
    <w:rsid w:val="00224672"/>
    <w:rsid w:val="00225831"/>
    <w:rsid w:val="002258B7"/>
    <w:rsid w:val="002265EF"/>
    <w:rsid w:val="00227909"/>
    <w:rsid w:val="0023112D"/>
    <w:rsid w:val="002327D6"/>
    <w:rsid w:val="00233620"/>
    <w:rsid w:val="00233B9F"/>
    <w:rsid w:val="00233F3C"/>
    <w:rsid w:val="00235FC6"/>
    <w:rsid w:val="0023606A"/>
    <w:rsid w:val="00240027"/>
    <w:rsid w:val="002417D6"/>
    <w:rsid w:val="002432C0"/>
    <w:rsid w:val="00244B42"/>
    <w:rsid w:val="00244FDF"/>
    <w:rsid w:val="00245B0F"/>
    <w:rsid w:val="00245D15"/>
    <w:rsid w:val="00247854"/>
    <w:rsid w:val="002501B7"/>
    <w:rsid w:val="002501BB"/>
    <w:rsid w:val="00252713"/>
    <w:rsid w:val="00252B35"/>
    <w:rsid w:val="00252F4C"/>
    <w:rsid w:val="00254866"/>
    <w:rsid w:val="0025494D"/>
    <w:rsid w:val="00256CB4"/>
    <w:rsid w:val="00257A37"/>
    <w:rsid w:val="0026006D"/>
    <w:rsid w:val="00261CE0"/>
    <w:rsid w:val="00263B69"/>
    <w:rsid w:val="00264002"/>
    <w:rsid w:val="0026478C"/>
    <w:rsid w:val="00270D91"/>
    <w:rsid w:val="00271167"/>
    <w:rsid w:val="00272157"/>
    <w:rsid w:val="00272C73"/>
    <w:rsid w:val="00272D80"/>
    <w:rsid w:val="00277DF9"/>
    <w:rsid w:val="002810D2"/>
    <w:rsid w:val="00282433"/>
    <w:rsid w:val="0028388A"/>
    <w:rsid w:val="00283A72"/>
    <w:rsid w:val="002859FD"/>
    <w:rsid w:val="0028623A"/>
    <w:rsid w:val="00286C36"/>
    <w:rsid w:val="0028724C"/>
    <w:rsid w:val="00291429"/>
    <w:rsid w:val="00291FDA"/>
    <w:rsid w:val="00292884"/>
    <w:rsid w:val="00292D9F"/>
    <w:rsid w:val="002933CA"/>
    <w:rsid w:val="00294533"/>
    <w:rsid w:val="00295817"/>
    <w:rsid w:val="002965AD"/>
    <w:rsid w:val="00296600"/>
    <w:rsid w:val="00296FE2"/>
    <w:rsid w:val="00297A6E"/>
    <w:rsid w:val="002A0B59"/>
    <w:rsid w:val="002A1350"/>
    <w:rsid w:val="002A2D4D"/>
    <w:rsid w:val="002A37D1"/>
    <w:rsid w:val="002A421B"/>
    <w:rsid w:val="002A53C3"/>
    <w:rsid w:val="002A6981"/>
    <w:rsid w:val="002B05C2"/>
    <w:rsid w:val="002B1675"/>
    <w:rsid w:val="002B1B1C"/>
    <w:rsid w:val="002B378E"/>
    <w:rsid w:val="002B46ED"/>
    <w:rsid w:val="002B4FBA"/>
    <w:rsid w:val="002B6634"/>
    <w:rsid w:val="002C00B3"/>
    <w:rsid w:val="002C0FD0"/>
    <w:rsid w:val="002C2540"/>
    <w:rsid w:val="002C2942"/>
    <w:rsid w:val="002C3508"/>
    <w:rsid w:val="002C7027"/>
    <w:rsid w:val="002C71BE"/>
    <w:rsid w:val="002C7925"/>
    <w:rsid w:val="002D0723"/>
    <w:rsid w:val="002D10FD"/>
    <w:rsid w:val="002D2999"/>
    <w:rsid w:val="002D3288"/>
    <w:rsid w:val="002D5470"/>
    <w:rsid w:val="002D58E1"/>
    <w:rsid w:val="002D6598"/>
    <w:rsid w:val="002D76D0"/>
    <w:rsid w:val="002D7E9F"/>
    <w:rsid w:val="002E1136"/>
    <w:rsid w:val="002E50C1"/>
    <w:rsid w:val="002E5138"/>
    <w:rsid w:val="002E548D"/>
    <w:rsid w:val="002E5645"/>
    <w:rsid w:val="002E59A8"/>
    <w:rsid w:val="002E5CC6"/>
    <w:rsid w:val="002E6242"/>
    <w:rsid w:val="002E6E9F"/>
    <w:rsid w:val="002E7FC6"/>
    <w:rsid w:val="002F09B6"/>
    <w:rsid w:val="002F0B1C"/>
    <w:rsid w:val="002F2C46"/>
    <w:rsid w:val="002F3928"/>
    <w:rsid w:val="002F3AE8"/>
    <w:rsid w:val="002F4D12"/>
    <w:rsid w:val="002F7493"/>
    <w:rsid w:val="002F7A1C"/>
    <w:rsid w:val="00300395"/>
    <w:rsid w:val="00301929"/>
    <w:rsid w:val="00301E81"/>
    <w:rsid w:val="0030242D"/>
    <w:rsid w:val="003043A2"/>
    <w:rsid w:val="00305543"/>
    <w:rsid w:val="003066B6"/>
    <w:rsid w:val="00306C28"/>
    <w:rsid w:val="00311698"/>
    <w:rsid w:val="00311FBB"/>
    <w:rsid w:val="00312301"/>
    <w:rsid w:val="00312B06"/>
    <w:rsid w:val="00313514"/>
    <w:rsid w:val="0031361F"/>
    <w:rsid w:val="00315BF5"/>
    <w:rsid w:val="0031662D"/>
    <w:rsid w:val="00316B78"/>
    <w:rsid w:val="00316F35"/>
    <w:rsid w:val="0031744F"/>
    <w:rsid w:val="003215B4"/>
    <w:rsid w:val="00322466"/>
    <w:rsid w:val="00322F19"/>
    <w:rsid w:val="003239A8"/>
    <w:rsid w:val="00323CEF"/>
    <w:rsid w:val="00325656"/>
    <w:rsid w:val="003256FC"/>
    <w:rsid w:val="003259C3"/>
    <w:rsid w:val="0032673F"/>
    <w:rsid w:val="003301A7"/>
    <w:rsid w:val="003312D8"/>
    <w:rsid w:val="00332572"/>
    <w:rsid w:val="00334011"/>
    <w:rsid w:val="00335656"/>
    <w:rsid w:val="0033649E"/>
    <w:rsid w:val="00336DAB"/>
    <w:rsid w:val="0034212E"/>
    <w:rsid w:val="003442A6"/>
    <w:rsid w:val="00344BD3"/>
    <w:rsid w:val="00344EE4"/>
    <w:rsid w:val="003456BE"/>
    <w:rsid w:val="00345747"/>
    <w:rsid w:val="003468C3"/>
    <w:rsid w:val="00346E94"/>
    <w:rsid w:val="003472A3"/>
    <w:rsid w:val="00350582"/>
    <w:rsid w:val="00351312"/>
    <w:rsid w:val="003520BB"/>
    <w:rsid w:val="003530FF"/>
    <w:rsid w:val="00354CBA"/>
    <w:rsid w:val="00354F0A"/>
    <w:rsid w:val="003555BE"/>
    <w:rsid w:val="00356D84"/>
    <w:rsid w:val="00357C5F"/>
    <w:rsid w:val="00360513"/>
    <w:rsid w:val="00360C49"/>
    <w:rsid w:val="00360E51"/>
    <w:rsid w:val="00361A2F"/>
    <w:rsid w:val="00362EFF"/>
    <w:rsid w:val="00363CD0"/>
    <w:rsid w:val="00366E76"/>
    <w:rsid w:val="00370BD2"/>
    <w:rsid w:val="003729AF"/>
    <w:rsid w:val="003734B9"/>
    <w:rsid w:val="003737C0"/>
    <w:rsid w:val="00374F66"/>
    <w:rsid w:val="003753A2"/>
    <w:rsid w:val="003756F0"/>
    <w:rsid w:val="00375C15"/>
    <w:rsid w:val="003762A1"/>
    <w:rsid w:val="00376A3E"/>
    <w:rsid w:val="0037745C"/>
    <w:rsid w:val="00377E8E"/>
    <w:rsid w:val="00377E92"/>
    <w:rsid w:val="0038101E"/>
    <w:rsid w:val="003811A8"/>
    <w:rsid w:val="003819F7"/>
    <w:rsid w:val="0038236E"/>
    <w:rsid w:val="0038475B"/>
    <w:rsid w:val="00384A02"/>
    <w:rsid w:val="00385620"/>
    <w:rsid w:val="00385D4F"/>
    <w:rsid w:val="00385DD7"/>
    <w:rsid w:val="00387220"/>
    <w:rsid w:val="003878D3"/>
    <w:rsid w:val="00390729"/>
    <w:rsid w:val="00390898"/>
    <w:rsid w:val="003909C7"/>
    <w:rsid w:val="003926ED"/>
    <w:rsid w:val="00392BE2"/>
    <w:rsid w:val="00392E3C"/>
    <w:rsid w:val="00395CB8"/>
    <w:rsid w:val="00397821"/>
    <w:rsid w:val="003A16B7"/>
    <w:rsid w:val="003A1B54"/>
    <w:rsid w:val="003A6CE8"/>
    <w:rsid w:val="003B0C1B"/>
    <w:rsid w:val="003B111B"/>
    <w:rsid w:val="003B21C3"/>
    <w:rsid w:val="003B275E"/>
    <w:rsid w:val="003B29C1"/>
    <w:rsid w:val="003B3464"/>
    <w:rsid w:val="003B365D"/>
    <w:rsid w:val="003B44E7"/>
    <w:rsid w:val="003B5271"/>
    <w:rsid w:val="003B5690"/>
    <w:rsid w:val="003B59CF"/>
    <w:rsid w:val="003B5AA8"/>
    <w:rsid w:val="003B6885"/>
    <w:rsid w:val="003B70B5"/>
    <w:rsid w:val="003B78DD"/>
    <w:rsid w:val="003C01D6"/>
    <w:rsid w:val="003C0F5E"/>
    <w:rsid w:val="003C10E4"/>
    <w:rsid w:val="003C1492"/>
    <w:rsid w:val="003D0919"/>
    <w:rsid w:val="003D31EC"/>
    <w:rsid w:val="003D492D"/>
    <w:rsid w:val="003D6532"/>
    <w:rsid w:val="003E1847"/>
    <w:rsid w:val="003E2231"/>
    <w:rsid w:val="003E33AA"/>
    <w:rsid w:val="003E55B7"/>
    <w:rsid w:val="003E5887"/>
    <w:rsid w:val="003E61D6"/>
    <w:rsid w:val="003E63E6"/>
    <w:rsid w:val="003E71D1"/>
    <w:rsid w:val="003F04D7"/>
    <w:rsid w:val="003F0B4B"/>
    <w:rsid w:val="003F0CFF"/>
    <w:rsid w:val="003F2242"/>
    <w:rsid w:val="003F3CBF"/>
    <w:rsid w:val="003F4574"/>
    <w:rsid w:val="003F4879"/>
    <w:rsid w:val="003F5FBF"/>
    <w:rsid w:val="003F64D5"/>
    <w:rsid w:val="003F7C82"/>
    <w:rsid w:val="004013D8"/>
    <w:rsid w:val="00401A5B"/>
    <w:rsid w:val="004123CF"/>
    <w:rsid w:val="00412D6F"/>
    <w:rsid w:val="004156B8"/>
    <w:rsid w:val="00415D51"/>
    <w:rsid w:val="004166BA"/>
    <w:rsid w:val="0042020E"/>
    <w:rsid w:val="004205C1"/>
    <w:rsid w:val="004206DC"/>
    <w:rsid w:val="00421425"/>
    <w:rsid w:val="00422A34"/>
    <w:rsid w:val="00422B30"/>
    <w:rsid w:val="00422BFA"/>
    <w:rsid w:val="004246CB"/>
    <w:rsid w:val="00424ECC"/>
    <w:rsid w:val="00425F05"/>
    <w:rsid w:val="00427D38"/>
    <w:rsid w:val="004316D3"/>
    <w:rsid w:val="00434EB8"/>
    <w:rsid w:val="00436515"/>
    <w:rsid w:val="0043789E"/>
    <w:rsid w:val="00437DD6"/>
    <w:rsid w:val="004406D5"/>
    <w:rsid w:val="004409A1"/>
    <w:rsid w:val="004414C4"/>
    <w:rsid w:val="00443380"/>
    <w:rsid w:val="0044396B"/>
    <w:rsid w:val="00443A8D"/>
    <w:rsid w:val="00446ED2"/>
    <w:rsid w:val="00446FD1"/>
    <w:rsid w:val="00452311"/>
    <w:rsid w:val="00452D02"/>
    <w:rsid w:val="00453BC0"/>
    <w:rsid w:val="0045422D"/>
    <w:rsid w:val="004553BC"/>
    <w:rsid w:val="00457F9A"/>
    <w:rsid w:val="0046055F"/>
    <w:rsid w:val="00461E12"/>
    <w:rsid w:val="00463DC7"/>
    <w:rsid w:val="00464D5F"/>
    <w:rsid w:val="004654F6"/>
    <w:rsid w:val="0046599E"/>
    <w:rsid w:val="004678DB"/>
    <w:rsid w:val="00471014"/>
    <w:rsid w:val="0047125F"/>
    <w:rsid w:val="00472592"/>
    <w:rsid w:val="00472D68"/>
    <w:rsid w:val="0047487B"/>
    <w:rsid w:val="00475A1B"/>
    <w:rsid w:val="00475FAF"/>
    <w:rsid w:val="00476DDB"/>
    <w:rsid w:val="00476F9D"/>
    <w:rsid w:val="00485041"/>
    <w:rsid w:val="004855F4"/>
    <w:rsid w:val="00487FCB"/>
    <w:rsid w:val="00490341"/>
    <w:rsid w:val="00492B02"/>
    <w:rsid w:val="0049355F"/>
    <w:rsid w:val="00493CB6"/>
    <w:rsid w:val="0049413E"/>
    <w:rsid w:val="0049702B"/>
    <w:rsid w:val="00497D0E"/>
    <w:rsid w:val="004A1918"/>
    <w:rsid w:val="004A403E"/>
    <w:rsid w:val="004A5088"/>
    <w:rsid w:val="004A5105"/>
    <w:rsid w:val="004A55B8"/>
    <w:rsid w:val="004A5DBA"/>
    <w:rsid w:val="004A5FCB"/>
    <w:rsid w:val="004A7A48"/>
    <w:rsid w:val="004A7BAA"/>
    <w:rsid w:val="004A7FFE"/>
    <w:rsid w:val="004B0592"/>
    <w:rsid w:val="004B1651"/>
    <w:rsid w:val="004B190D"/>
    <w:rsid w:val="004B4549"/>
    <w:rsid w:val="004B55E6"/>
    <w:rsid w:val="004B6795"/>
    <w:rsid w:val="004C024C"/>
    <w:rsid w:val="004C2CF1"/>
    <w:rsid w:val="004C4DE6"/>
    <w:rsid w:val="004C642E"/>
    <w:rsid w:val="004C7D6C"/>
    <w:rsid w:val="004D0714"/>
    <w:rsid w:val="004D2510"/>
    <w:rsid w:val="004D2C4F"/>
    <w:rsid w:val="004D427B"/>
    <w:rsid w:val="004D4946"/>
    <w:rsid w:val="004D4F4B"/>
    <w:rsid w:val="004D5D68"/>
    <w:rsid w:val="004E021E"/>
    <w:rsid w:val="004E0F67"/>
    <w:rsid w:val="004E1776"/>
    <w:rsid w:val="004E2372"/>
    <w:rsid w:val="004E2BB3"/>
    <w:rsid w:val="004E311C"/>
    <w:rsid w:val="004E33FD"/>
    <w:rsid w:val="004E3D7D"/>
    <w:rsid w:val="004E3F98"/>
    <w:rsid w:val="004E69F2"/>
    <w:rsid w:val="004E6ADF"/>
    <w:rsid w:val="004E6C9B"/>
    <w:rsid w:val="004F0172"/>
    <w:rsid w:val="004F16AC"/>
    <w:rsid w:val="004F25B5"/>
    <w:rsid w:val="004F3E26"/>
    <w:rsid w:val="004F40A4"/>
    <w:rsid w:val="004F45C9"/>
    <w:rsid w:val="004F5FCB"/>
    <w:rsid w:val="004F621A"/>
    <w:rsid w:val="004F65A9"/>
    <w:rsid w:val="004F7445"/>
    <w:rsid w:val="005009F9"/>
    <w:rsid w:val="00500C11"/>
    <w:rsid w:val="00504199"/>
    <w:rsid w:val="00504B98"/>
    <w:rsid w:val="00504D1E"/>
    <w:rsid w:val="00505DBF"/>
    <w:rsid w:val="0051122C"/>
    <w:rsid w:val="00511A86"/>
    <w:rsid w:val="005126C4"/>
    <w:rsid w:val="00512AEC"/>
    <w:rsid w:val="00513279"/>
    <w:rsid w:val="00517F43"/>
    <w:rsid w:val="005207A9"/>
    <w:rsid w:val="005208DA"/>
    <w:rsid w:val="00521C10"/>
    <w:rsid w:val="005226B4"/>
    <w:rsid w:val="00522D0C"/>
    <w:rsid w:val="0052626A"/>
    <w:rsid w:val="00526ACD"/>
    <w:rsid w:val="00526EAD"/>
    <w:rsid w:val="005276D8"/>
    <w:rsid w:val="00530DA5"/>
    <w:rsid w:val="00531282"/>
    <w:rsid w:val="0053146F"/>
    <w:rsid w:val="005318E0"/>
    <w:rsid w:val="00531CDC"/>
    <w:rsid w:val="00531F27"/>
    <w:rsid w:val="00532D76"/>
    <w:rsid w:val="005336EA"/>
    <w:rsid w:val="005352A9"/>
    <w:rsid w:val="005359E1"/>
    <w:rsid w:val="00536648"/>
    <w:rsid w:val="0053672F"/>
    <w:rsid w:val="005371E2"/>
    <w:rsid w:val="00537ABA"/>
    <w:rsid w:val="00537F60"/>
    <w:rsid w:val="00540A33"/>
    <w:rsid w:val="005432B7"/>
    <w:rsid w:val="0054383F"/>
    <w:rsid w:val="00544369"/>
    <w:rsid w:val="00544383"/>
    <w:rsid w:val="00544D87"/>
    <w:rsid w:val="00544DC3"/>
    <w:rsid w:val="00544E18"/>
    <w:rsid w:val="005453EA"/>
    <w:rsid w:val="005464A1"/>
    <w:rsid w:val="00547C63"/>
    <w:rsid w:val="00550225"/>
    <w:rsid w:val="0055042D"/>
    <w:rsid w:val="00552844"/>
    <w:rsid w:val="00552902"/>
    <w:rsid w:val="00553098"/>
    <w:rsid w:val="00554927"/>
    <w:rsid w:val="005550A0"/>
    <w:rsid w:val="0055542F"/>
    <w:rsid w:val="0055664C"/>
    <w:rsid w:val="005574EA"/>
    <w:rsid w:val="00557DB0"/>
    <w:rsid w:val="00560A26"/>
    <w:rsid w:val="005610D5"/>
    <w:rsid w:val="005616CB"/>
    <w:rsid w:val="005625B1"/>
    <w:rsid w:val="005630C4"/>
    <w:rsid w:val="005638EA"/>
    <w:rsid w:val="00563D22"/>
    <w:rsid w:val="00565A38"/>
    <w:rsid w:val="00566898"/>
    <w:rsid w:val="0057035E"/>
    <w:rsid w:val="005708B8"/>
    <w:rsid w:val="00574FD3"/>
    <w:rsid w:val="00575084"/>
    <w:rsid w:val="005770B6"/>
    <w:rsid w:val="005776C2"/>
    <w:rsid w:val="00582AB4"/>
    <w:rsid w:val="005855F1"/>
    <w:rsid w:val="00585D9F"/>
    <w:rsid w:val="00586570"/>
    <w:rsid w:val="00586C23"/>
    <w:rsid w:val="005902DA"/>
    <w:rsid w:val="00591BEB"/>
    <w:rsid w:val="005927BD"/>
    <w:rsid w:val="00594C15"/>
    <w:rsid w:val="00594F73"/>
    <w:rsid w:val="00595BE4"/>
    <w:rsid w:val="00596014"/>
    <w:rsid w:val="005A0003"/>
    <w:rsid w:val="005A0274"/>
    <w:rsid w:val="005A0ED8"/>
    <w:rsid w:val="005A1637"/>
    <w:rsid w:val="005A1676"/>
    <w:rsid w:val="005A1B41"/>
    <w:rsid w:val="005A2AF7"/>
    <w:rsid w:val="005A2C1D"/>
    <w:rsid w:val="005A4BC2"/>
    <w:rsid w:val="005A4DF9"/>
    <w:rsid w:val="005A67B1"/>
    <w:rsid w:val="005A7053"/>
    <w:rsid w:val="005A7C28"/>
    <w:rsid w:val="005B0FC2"/>
    <w:rsid w:val="005B17FA"/>
    <w:rsid w:val="005C0155"/>
    <w:rsid w:val="005C3A50"/>
    <w:rsid w:val="005C65D3"/>
    <w:rsid w:val="005C703F"/>
    <w:rsid w:val="005D0B7F"/>
    <w:rsid w:val="005D24B8"/>
    <w:rsid w:val="005D259A"/>
    <w:rsid w:val="005D276B"/>
    <w:rsid w:val="005D3E63"/>
    <w:rsid w:val="005D49D8"/>
    <w:rsid w:val="005D4CD2"/>
    <w:rsid w:val="005D5930"/>
    <w:rsid w:val="005D6F96"/>
    <w:rsid w:val="005E0E15"/>
    <w:rsid w:val="005E415D"/>
    <w:rsid w:val="005E447B"/>
    <w:rsid w:val="005E51E9"/>
    <w:rsid w:val="005E56F6"/>
    <w:rsid w:val="005E747E"/>
    <w:rsid w:val="005F04E6"/>
    <w:rsid w:val="005F183A"/>
    <w:rsid w:val="005F2349"/>
    <w:rsid w:val="005F33CA"/>
    <w:rsid w:val="005F5BCF"/>
    <w:rsid w:val="005F6F0A"/>
    <w:rsid w:val="005F71DF"/>
    <w:rsid w:val="0060212C"/>
    <w:rsid w:val="0060218E"/>
    <w:rsid w:val="00603751"/>
    <w:rsid w:val="00603A47"/>
    <w:rsid w:val="00603E0D"/>
    <w:rsid w:val="0060462A"/>
    <w:rsid w:val="00604A0E"/>
    <w:rsid w:val="00604FB8"/>
    <w:rsid w:val="0060601E"/>
    <w:rsid w:val="00606B0F"/>
    <w:rsid w:val="00607BFA"/>
    <w:rsid w:val="00612F1E"/>
    <w:rsid w:val="00613214"/>
    <w:rsid w:val="00613DD4"/>
    <w:rsid w:val="00614190"/>
    <w:rsid w:val="00615A40"/>
    <w:rsid w:val="00617458"/>
    <w:rsid w:val="006202CC"/>
    <w:rsid w:val="00620734"/>
    <w:rsid w:val="00621B3C"/>
    <w:rsid w:val="00621E08"/>
    <w:rsid w:val="00626AE5"/>
    <w:rsid w:val="00626CE6"/>
    <w:rsid w:val="00627295"/>
    <w:rsid w:val="006275DA"/>
    <w:rsid w:val="00627FF6"/>
    <w:rsid w:val="00630052"/>
    <w:rsid w:val="00630959"/>
    <w:rsid w:val="006317D1"/>
    <w:rsid w:val="00634117"/>
    <w:rsid w:val="006358C8"/>
    <w:rsid w:val="0063713A"/>
    <w:rsid w:val="00637973"/>
    <w:rsid w:val="006408B8"/>
    <w:rsid w:val="00642455"/>
    <w:rsid w:val="00642879"/>
    <w:rsid w:val="006446AD"/>
    <w:rsid w:val="00646204"/>
    <w:rsid w:val="00650A2A"/>
    <w:rsid w:val="0065134B"/>
    <w:rsid w:val="0065141A"/>
    <w:rsid w:val="00651663"/>
    <w:rsid w:val="006523EB"/>
    <w:rsid w:val="00653910"/>
    <w:rsid w:val="00653F6D"/>
    <w:rsid w:val="00654637"/>
    <w:rsid w:val="0065508D"/>
    <w:rsid w:val="00656620"/>
    <w:rsid w:val="00663101"/>
    <w:rsid w:val="006636CB"/>
    <w:rsid w:val="00663B7C"/>
    <w:rsid w:val="00663E6F"/>
    <w:rsid w:val="00664641"/>
    <w:rsid w:val="00665C79"/>
    <w:rsid w:val="00667484"/>
    <w:rsid w:val="00667D87"/>
    <w:rsid w:val="006710E2"/>
    <w:rsid w:val="00671D15"/>
    <w:rsid w:val="00671E32"/>
    <w:rsid w:val="00672A13"/>
    <w:rsid w:val="006748D4"/>
    <w:rsid w:val="00674BB8"/>
    <w:rsid w:val="00675EA1"/>
    <w:rsid w:val="006766CB"/>
    <w:rsid w:val="006832D8"/>
    <w:rsid w:val="00684408"/>
    <w:rsid w:val="00684A0C"/>
    <w:rsid w:val="006850B6"/>
    <w:rsid w:val="00685416"/>
    <w:rsid w:val="00685DEB"/>
    <w:rsid w:val="00686309"/>
    <w:rsid w:val="0068759E"/>
    <w:rsid w:val="006905E6"/>
    <w:rsid w:val="006908C8"/>
    <w:rsid w:val="006909B0"/>
    <w:rsid w:val="00691CB8"/>
    <w:rsid w:val="00692FCA"/>
    <w:rsid w:val="0069397B"/>
    <w:rsid w:val="0069490F"/>
    <w:rsid w:val="0069663B"/>
    <w:rsid w:val="00697C6B"/>
    <w:rsid w:val="006A178F"/>
    <w:rsid w:val="006A1A4C"/>
    <w:rsid w:val="006A27E8"/>
    <w:rsid w:val="006A47EC"/>
    <w:rsid w:val="006A5111"/>
    <w:rsid w:val="006A6999"/>
    <w:rsid w:val="006B14F7"/>
    <w:rsid w:val="006B270E"/>
    <w:rsid w:val="006B6FF8"/>
    <w:rsid w:val="006C0EF3"/>
    <w:rsid w:val="006C127A"/>
    <w:rsid w:val="006C2928"/>
    <w:rsid w:val="006C3977"/>
    <w:rsid w:val="006C4D14"/>
    <w:rsid w:val="006C66EF"/>
    <w:rsid w:val="006C7DEC"/>
    <w:rsid w:val="006D0AD3"/>
    <w:rsid w:val="006D2F8B"/>
    <w:rsid w:val="006D3599"/>
    <w:rsid w:val="006D40A2"/>
    <w:rsid w:val="006D4194"/>
    <w:rsid w:val="006D4879"/>
    <w:rsid w:val="006D5BA9"/>
    <w:rsid w:val="006D616A"/>
    <w:rsid w:val="006D6BD7"/>
    <w:rsid w:val="006D6E4C"/>
    <w:rsid w:val="006E1EB4"/>
    <w:rsid w:val="006E2750"/>
    <w:rsid w:val="006E35DE"/>
    <w:rsid w:val="006E44D1"/>
    <w:rsid w:val="006E4929"/>
    <w:rsid w:val="006E4939"/>
    <w:rsid w:val="006E4BF8"/>
    <w:rsid w:val="006E5A81"/>
    <w:rsid w:val="006E64D5"/>
    <w:rsid w:val="006E6840"/>
    <w:rsid w:val="006F049F"/>
    <w:rsid w:val="006F11C0"/>
    <w:rsid w:val="006F275C"/>
    <w:rsid w:val="006F330B"/>
    <w:rsid w:val="006F3394"/>
    <w:rsid w:val="006F39C0"/>
    <w:rsid w:val="006F51D4"/>
    <w:rsid w:val="006F6E33"/>
    <w:rsid w:val="006F7925"/>
    <w:rsid w:val="007001D3"/>
    <w:rsid w:val="0070041B"/>
    <w:rsid w:val="00702ED5"/>
    <w:rsid w:val="00702FE2"/>
    <w:rsid w:val="00703B03"/>
    <w:rsid w:val="00704D67"/>
    <w:rsid w:val="00704DB2"/>
    <w:rsid w:val="0070537F"/>
    <w:rsid w:val="0070587E"/>
    <w:rsid w:val="00706C44"/>
    <w:rsid w:val="00707146"/>
    <w:rsid w:val="007101FF"/>
    <w:rsid w:val="00714F0C"/>
    <w:rsid w:val="00717354"/>
    <w:rsid w:val="0072132F"/>
    <w:rsid w:val="00723065"/>
    <w:rsid w:val="00725684"/>
    <w:rsid w:val="00725FEE"/>
    <w:rsid w:val="00726530"/>
    <w:rsid w:val="007265C8"/>
    <w:rsid w:val="00726801"/>
    <w:rsid w:val="0073092D"/>
    <w:rsid w:val="00731CAD"/>
    <w:rsid w:val="0073282F"/>
    <w:rsid w:val="00732AA5"/>
    <w:rsid w:val="007349A8"/>
    <w:rsid w:val="00734A00"/>
    <w:rsid w:val="00735730"/>
    <w:rsid w:val="007416FB"/>
    <w:rsid w:val="007433DB"/>
    <w:rsid w:val="00743ED1"/>
    <w:rsid w:val="0074469F"/>
    <w:rsid w:val="007446B4"/>
    <w:rsid w:val="00747642"/>
    <w:rsid w:val="007502D6"/>
    <w:rsid w:val="00750916"/>
    <w:rsid w:val="00750C24"/>
    <w:rsid w:val="00750E42"/>
    <w:rsid w:val="00752A5C"/>
    <w:rsid w:val="00752D10"/>
    <w:rsid w:val="0075659E"/>
    <w:rsid w:val="00761C6B"/>
    <w:rsid w:val="00763501"/>
    <w:rsid w:val="00764B03"/>
    <w:rsid w:val="00764F44"/>
    <w:rsid w:val="00765025"/>
    <w:rsid w:val="007650AB"/>
    <w:rsid w:val="007656AB"/>
    <w:rsid w:val="0076697B"/>
    <w:rsid w:val="00766E88"/>
    <w:rsid w:val="00770C66"/>
    <w:rsid w:val="00772B68"/>
    <w:rsid w:val="007737CB"/>
    <w:rsid w:val="00775D69"/>
    <w:rsid w:val="007762FC"/>
    <w:rsid w:val="00776C27"/>
    <w:rsid w:val="00777719"/>
    <w:rsid w:val="0078064D"/>
    <w:rsid w:val="00780E1F"/>
    <w:rsid w:val="0078122B"/>
    <w:rsid w:val="00781E35"/>
    <w:rsid w:val="00782E95"/>
    <w:rsid w:val="007831CA"/>
    <w:rsid w:val="00783D18"/>
    <w:rsid w:val="00784163"/>
    <w:rsid w:val="00784FD8"/>
    <w:rsid w:val="0078611C"/>
    <w:rsid w:val="007862FF"/>
    <w:rsid w:val="00786BC3"/>
    <w:rsid w:val="00786F87"/>
    <w:rsid w:val="0079037D"/>
    <w:rsid w:val="00790DED"/>
    <w:rsid w:val="00791063"/>
    <w:rsid w:val="00794D8F"/>
    <w:rsid w:val="007966FB"/>
    <w:rsid w:val="007A0265"/>
    <w:rsid w:val="007A5347"/>
    <w:rsid w:val="007A5BDA"/>
    <w:rsid w:val="007A7925"/>
    <w:rsid w:val="007B10BB"/>
    <w:rsid w:val="007B203E"/>
    <w:rsid w:val="007B3165"/>
    <w:rsid w:val="007B4663"/>
    <w:rsid w:val="007B4E69"/>
    <w:rsid w:val="007B6EF0"/>
    <w:rsid w:val="007B7E47"/>
    <w:rsid w:val="007C12F3"/>
    <w:rsid w:val="007C3777"/>
    <w:rsid w:val="007C385C"/>
    <w:rsid w:val="007C3D47"/>
    <w:rsid w:val="007C4488"/>
    <w:rsid w:val="007C53AE"/>
    <w:rsid w:val="007C5A73"/>
    <w:rsid w:val="007C6081"/>
    <w:rsid w:val="007C6372"/>
    <w:rsid w:val="007C76D3"/>
    <w:rsid w:val="007D057A"/>
    <w:rsid w:val="007D0591"/>
    <w:rsid w:val="007D0DC4"/>
    <w:rsid w:val="007D129C"/>
    <w:rsid w:val="007D1A63"/>
    <w:rsid w:val="007D2BAF"/>
    <w:rsid w:val="007D2BE5"/>
    <w:rsid w:val="007D5828"/>
    <w:rsid w:val="007D6BCB"/>
    <w:rsid w:val="007E0081"/>
    <w:rsid w:val="007E1417"/>
    <w:rsid w:val="007E19BE"/>
    <w:rsid w:val="007E1E51"/>
    <w:rsid w:val="007E1FA7"/>
    <w:rsid w:val="007E25FC"/>
    <w:rsid w:val="007E2E1E"/>
    <w:rsid w:val="007E34F1"/>
    <w:rsid w:val="007E418E"/>
    <w:rsid w:val="007E4439"/>
    <w:rsid w:val="007E4519"/>
    <w:rsid w:val="007E59E0"/>
    <w:rsid w:val="007E5F33"/>
    <w:rsid w:val="007E7B6D"/>
    <w:rsid w:val="007F00D8"/>
    <w:rsid w:val="007F084D"/>
    <w:rsid w:val="007F1925"/>
    <w:rsid w:val="007F23F1"/>
    <w:rsid w:val="007F2B8D"/>
    <w:rsid w:val="007F33C6"/>
    <w:rsid w:val="007F35B8"/>
    <w:rsid w:val="007F41FF"/>
    <w:rsid w:val="007F44EC"/>
    <w:rsid w:val="007F5345"/>
    <w:rsid w:val="007F5793"/>
    <w:rsid w:val="007F5FFD"/>
    <w:rsid w:val="007F604E"/>
    <w:rsid w:val="007F6F89"/>
    <w:rsid w:val="007F7A2B"/>
    <w:rsid w:val="00800892"/>
    <w:rsid w:val="00800C38"/>
    <w:rsid w:val="008011B0"/>
    <w:rsid w:val="008028F1"/>
    <w:rsid w:val="00802FD1"/>
    <w:rsid w:val="00803EA2"/>
    <w:rsid w:val="00804876"/>
    <w:rsid w:val="00804BC8"/>
    <w:rsid w:val="00806487"/>
    <w:rsid w:val="00807424"/>
    <w:rsid w:val="00807D52"/>
    <w:rsid w:val="008101EE"/>
    <w:rsid w:val="008103E0"/>
    <w:rsid w:val="008115DD"/>
    <w:rsid w:val="008117B3"/>
    <w:rsid w:val="00811B98"/>
    <w:rsid w:val="0081202C"/>
    <w:rsid w:val="008121D3"/>
    <w:rsid w:val="00812B14"/>
    <w:rsid w:val="00812B9A"/>
    <w:rsid w:val="008138A3"/>
    <w:rsid w:val="00814801"/>
    <w:rsid w:val="00814A7F"/>
    <w:rsid w:val="0081658E"/>
    <w:rsid w:val="00817868"/>
    <w:rsid w:val="00817E1E"/>
    <w:rsid w:val="00821670"/>
    <w:rsid w:val="008218D4"/>
    <w:rsid w:val="00822748"/>
    <w:rsid w:val="00823BDF"/>
    <w:rsid w:val="008241BC"/>
    <w:rsid w:val="008253A6"/>
    <w:rsid w:val="00825DAB"/>
    <w:rsid w:val="008262DC"/>
    <w:rsid w:val="0082667F"/>
    <w:rsid w:val="00827E37"/>
    <w:rsid w:val="00827EBD"/>
    <w:rsid w:val="008306E2"/>
    <w:rsid w:val="0083131A"/>
    <w:rsid w:val="008313ED"/>
    <w:rsid w:val="00832480"/>
    <w:rsid w:val="00832722"/>
    <w:rsid w:val="0083381D"/>
    <w:rsid w:val="00835148"/>
    <w:rsid w:val="008357B3"/>
    <w:rsid w:val="008357EE"/>
    <w:rsid w:val="00840441"/>
    <w:rsid w:val="00840E2A"/>
    <w:rsid w:val="00842967"/>
    <w:rsid w:val="0084380C"/>
    <w:rsid w:val="0084384D"/>
    <w:rsid w:val="00843E69"/>
    <w:rsid w:val="00844F51"/>
    <w:rsid w:val="00846002"/>
    <w:rsid w:val="008460E9"/>
    <w:rsid w:val="00846382"/>
    <w:rsid w:val="0084688D"/>
    <w:rsid w:val="00851EAC"/>
    <w:rsid w:val="0085259E"/>
    <w:rsid w:val="008534A9"/>
    <w:rsid w:val="00853564"/>
    <w:rsid w:val="00853722"/>
    <w:rsid w:val="00853CB4"/>
    <w:rsid w:val="0085682D"/>
    <w:rsid w:val="00856DD9"/>
    <w:rsid w:val="00857241"/>
    <w:rsid w:val="00860151"/>
    <w:rsid w:val="00860C36"/>
    <w:rsid w:val="00862878"/>
    <w:rsid w:val="00864FAD"/>
    <w:rsid w:val="008652E0"/>
    <w:rsid w:val="008671A6"/>
    <w:rsid w:val="00871772"/>
    <w:rsid w:val="0087623D"/>
    <w:rsid w:val="00877A63"/>
    <w:rsid w:val="00877FE7"/>
    <w:rsid w:val="00880CF4"/>
    <w:rsid w:val="008826A4"/>
    <w:rsid w:val="00883C71"/>
    <w:rsid w:val="00883EF0"/>
    <w:rsid w:val="00885D4C"/>
    <w:rsid w:val="00890177"/>
    <w:rsid w:val="00890202"/>
    <w:rsid w:val="00890A7E"/>
    <w:rsid w:val="00892719"/>
    <w:rsid w:val="00894D6F"/>
    <w:rsid w:val="00894DFC"/>
    <w:rsid w:val="008969A0"/>
    <w:rsid w:val="00896A8C"/>
    <w:rsid w:val="00897637"/>
    <w:rsid w:val="008A0C2E"/>
    <w:rsid w:val="008A2CE6"/>
    <w:rsid w:val="008A3312"/>
    <w:rsid w:val="008A6676"/>
    <w:rsid w:val="008B0260"/>
    <w:rsid w:val="008B1F4E"/>
    <w:rsid w:val="008B2235"/>
    <w:rsid w:val="008C098A"/>
    <w:rsid w:val="008C111A"/>
    <w:rsid w:val="008C191D"/>
    <w:rsid w:val="008C350E"/>
    <w:rsid w:val="008C35A2"/>
    <w:rsid w:val="008C7430"/>
    <w:rsid w:val="008C7443"/>
    <w:rsid w:val="008D0086"/>
    <w:rsid w:val="008D0192"/>
    <w:rsid w:val="008D0243"/>
    <w:rsid w:val="008D13BC"/>
    <w:rsid w:val="008D3891"/>
    <w:rsid w:val="008D3AD0"/>
    <w:rsid w:val="008D5CAA"/>
    <w:rsid w:val="008D641A"/>
    <w:rsid w:val="008D6A79"/>
    <w:rsid w:val="008D6C06"/>
    <w:rsid w:val="008D7B61"/>
    <w:rsid w:val="008D7F82"/>
    <w:rsid w:val="008E010F"/>
    <w:rsid w:val="008E037D"/>
    <w:rsid w:val="008E0A4E"/>
    <w:rsid w:val="008E0BF7"/>
    <w:rsid w:val="008E3452"/>
    <w:rsid w:val="008E3729"/>
    <w:rsid w:val="008E4B65"/>
    <w:rsid w:val="008E5872"/>
    <w:rsid w:val="008E62BC"/>
    <w:rsid w:val="008E6328"/>
    <w:rsid w:val="008F0AEB"/>
    <w:rsid w:val="008F0D57"/>
    <w:rsid w:val="008F1370"/>
    <w:rsid w:val="008F2E17"/>
    <w:rsid w:val="008F41E6"/>
    <w:rsid w:val="008F422E"/>
    <w:rsid w:val="008F5AB2"/>
    <w:rsid w:val="008F6500"/>
    <w:rsid w:val="008F689B"/>
    <w:rsid w:val="008F6BDD"/>
    <w:rsid w:val="008F7D0F"/>
    <w:rsid w:val="00903089"/>
    <w:rsid w:val="00905485"/>
    <w:rsid w:val="00906DDD"/>
    <w:rsid w:val="009115D3"/>
    <w:rsid w:val="00920023"/>
    <w:rsid w:val="0092006C"/>
    <w:rsid w:val="00921F3A"/>
    <w:rsid w:val="009222F3"/>
    <w:rsid w:val="0092254E"/>
    <w:rsid w:val="009227E2"/>
    <w:rsid w:val="00925857"/>
    <w:rsid w:val="00925BA5"/>
    <w:rsid w:val="00930262"/>
    <w:rsid w:val="00931050"/>
    <w:rsid w:val="00932311"/>
    <w:rsid w:val="00932C0E"/>
    <w:rsid w:val="00933055"/>
    <w:rsid w:val="00936BF6"/>
    <w:rsid w:val="00937639"/>
    <w:rsid w:val="00937A0C"/>
    <w:rsid w:val="00941A0E"/>
    <w:rsid w:val="009436AD"/>
    <w:rsid w:val="00943B89"/>
    <w:rsid w:val="00943D59"/>
    <w:rsid w:val="00945714"/>
    <w:rsid w:val="009469F5"/>
    <w:rsid w:val="00947A2B"/>
    <w:rsid w:val="009507EF"/>
    <w:rsid w:val="00951D28"/>
    <w:rsid w:val="00951E9A"/>
    <w:rsid w:val="00952A57"/>
    <w:rsid w:val="00952DD0"/>
    <w:rsid w:val="00952FBC"/>
    <w:rsid w:val="00953FCE"/>
    <w:rsid w:val="009547BB"/>
    <w:rsid w:val="0095565C"/>
    <w:rsid w:val="00955713"/>
    <w:rsid w:val="0095578A"/>
    <w:rsid w:val="00955B84"/>
    <w:rsid w:val="00957D5F"/>
    <w:rsid w:val="00960331"/>
    <w:rsid w:val="009603A3"/>
    <w:rsid w:val="009605E5"/>
    <w:rsid w:val="00962145"/>
    <w:rsid w:val="009662E4"/>
    <w:rsid w:val="00971CAC"/>
    <w:rsid w:val="009742FC"/>
    <w:rsid w:val="0097458C"/>
    <w:rsid w:val="0097495F"/>
    <w:rsid w:val="0097557A"/>
    <w:rsid w:val="009770AC"/>
    <w:rsid w:val="0097713A"/>
    <w:rsid w:val="00977DCB"/>
    <w:rsid w:val="00980259"/>
    <w:rsid w:val="00980B35"/>
    <w:rsid w:val="00980C38"/>
    <w:rsid w:val="009818DC"/>
    <w:rsid w:val="00982292"/>
    <w:rsid w:val="00983BC9"/>
    <w:rsid w:val="009845E2"/>
    <w:rsid w:val="00984E45"/>
    <w:rsid w:val="009852B1"/>
    <w:rsid w:val="009859FB"/>
    <w:rsid w:val="00985C70"/>
    <w:rsid w:val="009860C9"/>
    <w:rsid w:val="009867EE"/>
    <w:rsid w:val="00986E1F"/>
    <w:rsid w:val="00987A02"/>
    <w:rsid w:val="0099016E"/>
    <w:rsid w:val="00991353"/>
    <w:rsid w:val="00991F33"/>
    <w:rsid w:val="00992D1C"/>
    <w:rsid w:val="0099484C"/>
    <w:rsid w:val="00995C82"/>
    <w:rsid w:val="0099614F"/>
    <w:rsid w:val="00996218"/>
    <w:rsid w:val="009966E9"/>
    <w:rsid w:val="009A0D76"/>
    <w:rsid w:val="009A1C35"/>
    <w:rsid w:val="009A22FB"/>
    <w:rsid w:val="009A398D"/>
    <w:rsid w:val="009A3A23"/>
    <w:rsid w:val="009A41DA"/>
    <w:rsid w:val="009A434B"/>
    <w:rsid w:val="009A5418"/>
    <w:rsid w:val="009A577D"/>
    <w:rsid w:val="009A6A12"/>
    <w:rsid w:val="009B0041"/>
    <w:rsid w:val="009B05AC"/>
    <w:rsid w:val="009B074F"/>
    <w:rsid w:val="009B1D63"/>
    <w:rsid w:val="009B361C"/>
    <w:rsid w:val="009B3647"/>
    <w:rsid w:val="009B3FAD"/>
    <w:rsid w:val="009B43F3"/>
    <w:rsid w:val="009B4BDB"/>
    <w:rsid w:val="009B5DD9"/>
    <w:rsid w:val="009B612D"/>
    <w:rsid w:val="009B61A8"/>
    <w:rsid w:val="009B6BA3"/>
    <w:rsid w:val="009C07B1"/>
    <w:rsid w:val="009C08A1"/>
    <w:rsid w:val="009C1E57"/>
    <w:rsid w:val="009C2999"/>
    <w:rsid w:val="009C2B5B"/>
    <w:rsid w:val="009C4BA7"/>
    <w:rsid w:val="009C4F60"/>
    <w:rsid w:val="009C62BB"/>
    <w:rsid w:val="009C7BBC"/>
    <w:rsid w:val="009D0488"/>
    <w:rsid w:val="009D073F"/>
    <w:rsid w:val="009D133A"/>
    <w:rsid w:val="009D375C"/>
    <w:rsid w:val="009D504A"/>
    <w:rsid w:val="009D5CFF"/>
    <w:rsid w:val="009D69A8"/>
    <w:rsid w:val="009E10BD"/>
    <w:rsid w:val="009E19B5"/>
    <w:rsid w:val="009E2344"/>
    <w:rsid w:val="009E2618"/>
    <w:rsid w:val="009E3154"/>
    <w:rsid w:val="009E6BFF"/>
    <w:rsid w:val="009E7E8C"/>
    <w:rsid w:val="009F0507"/>
    <w:rsid w:val="009F0843"/>
    <w:rsid w:val="009F21CE"/>
    <w:rsid w:val="009F4561"/>
    <w:rsid w:val="009F5D94"/>
    <w:rsid w:val="00A0356B"/>
    <w:rsid w:val="00A04432"/>
    <w:rsid w:val="00A05647"/>
    <w:rsid w:val="00A05AAC"/>
    <w:rsid w:val="00A07A99"/>
    <w:rsid w:val="00A10AB8"/>
    <w:rsid w:val="00A10C3F"/>
    <w:rsid w:val="00A1168E"/>
    <w:rsid w:val="00A11974"/>
    <w:rsid w:val="00A12D5F"/>
    <w:rsid w:val="00A1517C"/>
    <w:rsid w:val="00A15646"/>
    <w:rsid w:val="00A15EAE"/>
    <w:rsid w:val="00A15FE1"/>
    <w:rsid w:val="00A17794"/>
    <w:rsid w:val="00A203E7"/>
    <w:rsid w:val="00A21471"/>
    <w:rsid w:val="00A22050"/>
    <w:rsid w:val="00A25930"/>
    <w:rsid w:val="00A25A96"/>
    <w:rsid w:val="00A25EFA"/>
    <w:rsid w:val="00A275FE"/>
    <w:rsid w:val="00A278DC"/>
    <w:rsid w:val="00A316BF"/>
    <w:rsid w:val="00A3180C"/>
    <w:rsid w:val="00A32713"/>
    <w:rsid w:val="00A35190"/>
    <w:rsid w:val="00A353FA"/>
    <w:rsid w:val="00A35E5F"/>
    <w:rsid w:val="00A374BC"/>
    <w:rsid w:val="00A405E6"/>
    <w:rsid w:val="00A41E93"/>
    <w:rsid w:val="00A42C92"/>
    <w:rsid w:val="00A441BF"/>
    <w:rsid w:val="00A44475"/>
    <w:rsid w:val="00A44B06"/>
    <w:rsid w:val="00A44B91"/>
    <w:rsid w:val="00A46567"/>
    <w:rsid w:val="00A52D66"/>
    <w:rsid w:val="00A55005"/>
    <w:rsid w:val="00A55084"/>
    <w:rsid w:val="00A5717B"/>
    <w:rsid w:val="00A571A8"/>
    <w:rsid w:val="00A60D62"/>
    <w:rsid w:val="00A6146A"/>
    <w:rsid w:val="00A615BB"/>
    <w:rsid w:val="00A61C79"/>
    <w:rsid w:val="00A633DA"/>
    <w:rsid w:val="00A63916"/>
    <w:rsid w:val="00A64010"/>
    <w:rsid w:val="00A65520"/>
    <w:rsid w:val="00A665BD"/>
    <w:rsid w:val="00A66BBC"/>
    <w:rsid w:val="00A67467"/>
    <w:rsid w:val="00A67618"/>
    <w:rsid w:val="00A71F14"/>
    <w:rsid w:val="00A7364F"/>
    <w:rsid w:val="00A7382A"/>
    <w:rsid w:val="00A7421D"/>
    <w:rsid w:val="00A743A0"/>
    <w:rsid w:val="00A7490D"/>
    <w:rsid w:val="00A74C2A"/>
    <w:rsid w:val="00A75566"/>
    <w:rsid w:val="00A75590"/>
    <w:rsid w:val="00A75703"/>
    <w:rsid w:val="00A77F09"/>
    <w:rsid w:val="00A814F7"/>
    <w:rsid w:val="00A81ACE"/>
    <w:rsid w:val="00A82848"/>
    <w:rsid w:val="00A829CE"/>
    <w:rsid w:val="00A83AA2"/>
    <w:rsid w:val="00A849A0"/>
    <w:rsid w:val="00A849DA"/>
    <w:rsid w:val="00A84DB8"/>
    <w:rsid w:val="00A8556D"/>
    <w:rsid w:val="00A859E7"/>
    <w:rsid w:val="00A86178"/>
    <w:rsid w:val="00A8625D"/>
    <w:rsid w:val="00A869FB"/>
    <w:rsid w:val="00A86BA3"/>
    <w:rsid w:val="00A87436"/>
    <w:rsid w:val="00A92233"/>
    <w:rsid w:val="00A926E1"/>
    <w:rsid w:val="00A947AD"/>
    <w:rsid w:val="00A96984"/>
    <w:rsid w:val="00AA2214"/>
    <w:rsid w:val="00AA3DE3"/>
    <w:rsid w:val="00AA78A8"/>
    <w:rsid w:val="00AB0D1F"/>
    <w:rsid w:val="00AB1DBB"/>
    <w:rsid w:val="00AB2438"/>
    <w:rsid w:val="00AB300F"/>
    <w:rsid w:val="00AB70A6"/>
    <w:rsid w:val="00AC0430"/>
    <w:rsid w:val="00AC12CA"/>
    <w:rsid w:val="00AC166B"/>
    <w:rsid w:val="00AC1AEA"/>
    <w:rsid w:val="00AC2439"/>
    <w:rsid w:val="00AC25DB"/>
    <w:rsid w:val="00AC4C34"/>
    <w:rsid w:val="00AC4E01"/>
    <w:rsid w:val="00AC5002"/>
    <w:rsid w:val="00AC60A4"/>
    <w:rsid w:val="00AD02CF"/>
    <w:rsid w:val="00AD3508"/>
    <w:rsid w:val="00AD408C"/>
    <w:rsid w:val="00AD409A"/>
    <w:rsid w:val="00AD48EE"/>
    <w:rsid w:val="00AE01D9"/>
    <w:rsid w:val="00AE0AD9"/>
    <w:rsid w:val="00AE0CFD"/>
    <w:rsid w:val="00AE12CF"/>
    <w:rsid w:val="00AE1882"/>
    <w:rsid w:val="00AE2740"/>
    <w:rsid w:val="00AE2816"/>
    <w:rsid w:val="00AE2FF0"/>
    <w:rsid w:val="00AE40F4"/>
    <w:rsid w:val="00AE6499"/>
    <w:rsid w:val="00AE65BB"/>
    <w:rsid w:val="00AE6AE0"/>
    <w:rsid w:val="00AF177D"/>
    <w:rsid w:val="00AF18BC"/>
    <w:rsid w:val="00AF3ADF"/>
    <w:rsid w:val="00AF4D0C"/>
    <w:rsid w:val="00AF5003"/>
    <w:rsid w:val="00AF652B"/>
    <w:rsid w:val="00B00EE5"/>
    <w:rsid w:val="00B01911"/>
    <w:rsid w:val="00B01D72"/>
    <w:rsid w:val="00B026EA"/>
    <w:rsid w:val="00B063AB"/>
    <w:rsid w:val="00B066C8"/>
    <w:rsid w:val="00B07E09"/>
    <w:rsid w:val="00B1161D"/>
    <w:rsid w:val="00B1390E"/>
    <w:rsid w:val="00B1675C"/>
    <w:rsid w:val="00B173F1"/>
    <w:rsid w:val="00B17E97"/>
    <w:rsid w:val="00B20A6D"/>
    <w:rsid w:val="00B20D2B"/>
    <w:rsid w:val="00B2169A"/>
    <w:rsid w:val="00B23670"/>
    <w:rsid w:val="00B24343"/>
    <w:rsid w:val="00B25111"/>
    <w:rsid w:val="00B25989"/>
    <w:rsid w:val="00B30B0D"/>
    <w:rsid w:val="00B31220"/>
    <w:rsid w:val="00B31850"/>
    <w:rsid w:val="00B32AD2"/>
    <w:rsid w:val="00B33B84"/>
    <w:rsid w:val="00B36508"/>
    <w:rsid w:val="00B3762A"/>
    <w:rsid w:val="00B41794"/>
    <w:rsid w:val="00B41852"/>
    <w:rsid w:val="00B43577"/>
    <w:rsid w:val="00B44B35"/>
    <w:rsid w:val="00B4547D"/>
    <w:rsid w:val="00B46543"/>
    <w:rsid w:val="00B46F3C"/>
    <w:rsid w:val="00B47540"/>
    <w:rsid w:val="00B47859"/>
    <w:rsid w:val="00B50AAF"/>
    <w:rsid w:val="00B53284"/>
    <w:rsid w:val="00B53596"/>
    <w:rsid w:val="00B53BF0"/>
    <w:rsid w:val="00B54D2E"/>
    <w:rsid w:val="00B5540A"/>
    <w:rsid w:val="00B557E4"/>
    <w:rsid w:val="00B56431"/>
    <w:rsid w:val="00B56AD1"/>
    <w:rsid w:val="00B56D3D"/>
    <w:rsid w:val="00B57099"/>
    <w:rsid w:val="00B57783"/>
    <w:rsid w:val="00B57B6B"/>
    <w:rsid w:val="00B60FBD"/>
    <w:rsid w:val="00B61392"/>
    <w:rsid w:val="00B62519"/>
    <w:rsid w:val="00B6567A"/>
    <w:rsid w:val="00B66E36"/>
    <w:rsid w:val="00B66E91"/>
    <w:rsid w:val="00B67C7F"/>
    <w:rsid w:val="00B7070E"/>
    <w:rsid w:val="00B7385A"/>
    <w:rsid w:val="00B73D7C"/>
    <w:rsid w:val="00B74333"/>
    <w:rsid w:val="00B74C62"/>
    <w:rsid w:val="00B756D3"/>
    <w:rsid w:val="00B76927"/>
    <w:rsid w:val="00B80CD3"/>
    <w:rsid w:val="00B81160"/>
    <w:rsid w:val="00B811F9"/>
    <w:rsid w:val="00B81FA0"/>
    <w:rsid w:val="00B8385A"/>
    <w:rsid w:val="00B85E1F"/>
    <w:rsid w:val="00B862F1"/>
    <w:rsid w:val="00B876DE"/>
    <w:rsid w:val="00B904FF"/>
    <w:rsid w:val="00B91336"/>
    <w:rsid w:val="00B915CB"/>
    <w:rsid w:val="00B91B0C"/>
    <w:rsid w:val="00B9284E"/>
    <w:rsid w:val="00B933C8"/>
    <w:rsid w:val="00B93B0A"/>
    <w:rsid w:val="00B93B61"/>
    <w:rsid w:val="00B96CD5"/>
    <w:rsid w:val="00B97E60"/>
    <w:rsid w:val="00BA0439"/>
    <w:rsid w:val="00BA141D"/>
    <w:rsid w:val="00BA1889"/>
    <w:rsid w:val="00BA3B9A"/>
    <w:rsid w:val="00BA3EB2"/>
    <w:rsid w:val="00BA5F69"/>
    <w:rsid w:val="00BA6202"/>
    <w:rsid w:val="00BB0717"/>
    <w:rsid w:val="00BB07D0"/>
    <w:rsid w:val="00BB1A99"/>
    <w:rsid w:val="00BB3143"/>
    <w:rsid w:val="00BB320A"/>
    <w:rsid w:val="00BB3596"/>
    <w:rsid w:val="00BB3F00"/>
    <w:rsid w:val="00BB4195"/>
    <w:rsid w:val="00BB4258"/>
    <w:rsid w:val="00BB4422"/>
    <w:rsid w:val="00BB4537"/>
    <w:rsid w:val="00BB66C4"/>
    <w:rsid w:val="00BB7AD6"/>
    <w:rsid w:val="00BC39FB"/>
    <w:rsid w:val="00BC4043"/>
    <w:rsid w:val="00BC42B0"/>
    <w:rsid w:val="00BC44F5"/>
    <w:rsid w:val="00BC5152"/>
    <w:rsid w:val="00BC5F81"/>
    <w:rsid w:val="00BC66C6"/>
    <w:rsid w:val="00BC7837"/>
    <w:rsid w:val="00BC7D3F"/>
    <w:rsid w:val="00BD209D"/>
    <w:rsid w:val="00BD2685"/>
    <w:rsid w:val="00BD2CFB"/>
    <w:rsid w:val="00BD383D"/>
    <w:rsid w:val="00BD3905"/>
    <w:rsid w:val="00BD3907"/>
    <w:rsid w:val="00BD4F96"/>
    <w:rsid w:val="00BD6114"/>
    <w:rsid w:val="00BD6AC5"/>
    <w:rsid w:val="00BD6E75"/>
    <w:rsid w:val="00BD761F"/>
    <w:rsid w:val="00BE2484"/>
    <w:rsid w:val="00BE2908"/>
    <w:rsid w:val="00BE6859"/>
    <w:rsid w:val="00BE6FAC"/>
    <w:rsid w:val="00BF0952"/>
    <w:rsid w:val="00BF0DA4"/>
    <w:rsid w:val="00BF0F5D"/>
    <w:rsid w:val="00BF2C99"/>
    <w:rsid w:val="00BF331E"/>
    <w:rsid w:val="00BF3882"/>
    <w:rsid w:val="00BF4177"/>
    <w:rsid w:val="00BF4890"/>
    <w:rsid w:val="00BF5C5A"/>
    <w:rsid w:val="00BF7B4E"/>
    <w:rsid w:val="00C001D7"/>
    <w:rsid w:val="00C011B8"/>
    <w:rsid w:val="00C01602"/>
    <w:rsid w:val="00C02BEF"/>
    <w:rsid w:val="00C033EE"/>
    <w:rsid w:val="00C034BF"/>
    <w:rsid w:val="00C045FD"/>
    <w:rsid w:val="00C07756"/>
    <w:rsid w:val="00C10160"/>
    <w:rsid w:val="00C105B1"/>
    <w:rsid w:val="00C11682"/>
    <w:rsid w:val="00C131C6"/>
    <w:rsid w:val="00C149F9"/>
    <w:rsid w:val="00C14BA0"/>
    <w:rsid w:val="00C14F33"/>
    <w:rsid w:val="00C168C8"/>
    <w:rsid w:val="00C16E2F"/>
    <w:rsid w:val="00C16FB2"/>
    <w:rsid w:val="00C1761E"/>
    <w:rsid w:val="00C215B8"/>
    <w:rsid w:val="00C221F6"/>
    <w:rsid w:val="00C2233F"/>
    <w:rsid w:val="00C22DD6"/>
    <w:rsid w:val="00C23A49"/>
    <w:rsid w:val="00C24CE7"/>
    <w:rsid w:val="00C25AEE"/>
    <w:rsid w:val="00C25BB0"/>
    <w:rsid w:val="00C25F81"/>
    <w:rsid w:val="00C266AB"/>
    <w:rsid w:val="00C2685B"/>
    <w:rsid w:val="00C26E4A"/>
    <w:rsid w:val="00C31883"/>
    <w:rsid w:val="00C326B4"/>
    <w:rsid w:val="00C330ED"/>
    <w:rsid w:val="00C33A53"/>
    <w:rsid w:val="00C348F0"/>
    <w:rsid w:val="00C34C35"/>
    <w:rsid w:val="00C34E1C"/>
    <w:rsid w:val="00C35A83"/>
    <w:rsid w:val="00C35ADA"/>
    <w:rsid w:val="00C37C68"/>
    <w:rsid w:val="00C4039B"/>
    <w:rsid w:val="00C40BA2"/>
    <w:rsid w:val="00C414AB"/>
    <w:rsid w:val="00C420DB"/>
    <w:rsid w:val="00C422EC"/>
    <w:rsid w:val="00C42572"/>
    <w:rsid w:val="00C445C0"/>
    <w:rsid w:val="00C467F9"/>
    <w:rsid w:val="00C5252B"/>
    <w:rsid w:val="00C52AA7"/>
    <w:rsid w:val="00C54FAE"/>
    <w:rsid w:val="00C54FED"/>
    <w:rsid w:val="00C572E0"/>
    <w:rsid w:val="00C6283A"/>
    <w:rsid w:val="00C656B1"/>
    <w:rsid w:val="00C70911"/>
    <w:rsid w:val="00C70CFD"/>
    <w:rsid w:val="00C72FFF"/>
    <w:rsid w:val="00C73FEC"/>
    <w:rsid w:val="00C7545E"/>
    <w:rsid w:val="00C759B6"/>
    <w:rsid w:val="00C76589"/>
    <w:rsid w:val="00C776EA"/>
    <w:rsid w:val="00C776F3"/>
    <w:rsid w:val="00C8305E"/>
    <w:rsid w:val="00C83CC0"/>
    <w:rsid w:val="00C86D08"/>
    <w:rsid w:val="00C873A2"/>
    <w:rsid w:val="00C90430"/>
    <w:rsid w:val="00C915CE"/>
    <w:rsid w:val="00C917F2"/>
    <w:rsid w:val="00C9331B"/>
    <w:rsid w:val="00C93838"/>
    <w:rsid w:val="00C93956"/>
    <w:rsid w:val="00C9486D"/>
    <w:rsid w:val="00C9518C"/>
    <w:rsid w:val="00CA0D98"/>
    <w:rsid w:val="00CA1FD1"/>
    <w:rsid w:val="00CA3559"/>
    <w:rsid w:val="00CA6DD0"/>
    <w:rsid w:val="00CA70A2"/>
    <w:rsid w:val="00CA7C97"/>
    <w:rsid w:val="00CB19BC"/>
    <w:rsid w:val="00CB2CD4"/>
    <w:rsid w:val="00CB3BED"/>
    <w:rsid w:val="00CB41FD"/>
    <w:rsid w:val="00CB47B2"/>
    <w:rsid w:val="00CB5269"/>
    <w:rsid w:val="00CB716D"/>
    <w:rsid w:val="00CB7ACE"/>
    <w:rsid w:val="00CC12E7"/>
    <w:rsid w:val="00CC14EC"/>
    <w:rsid w:val="00CC330D"/>
    <w:rsid w:val="00CC66AC"/>
    <w:rsid w:val="00CC754D"/>
    <w:rsid w:val="00CC77BF"/>
    <w:rsid w:val="00CC79C0"/>
    <w:rsid w:val="00CD1AA0"/>
    <w:rsid w:val="00CD1D03"/>
    <w:rsid w:val="00CD233B"/>
    <w:rsid w:val="00CD307F"/>
    <w:rsid w:val="00CD3F49"/>
    <w:rsid w:val="00CD5108"/>
    <w:rsid w:val="00CD5A26"/>
    <w:rsid w:val="00CD5EC0"/>
    <w:rsid w:val="00CD6DFE"/>
    <w:rsid w:val="00CD7BDF"/>
    <w:rsid w:val="00CD7D73"/>
    <w:rsid w:val="00CE0042"/>
    <w:rsid w:val="00CE0220"/>
    <w:rsid w:val="00CE0B53"/>
    <w:rsid w:val="00CE1A9D"/>
    <w:rsid w:val="00CE2F03"/>
    <w:rsid w:val="00CE512D"/>
    <w:rsid w:val="00CE5648"/>
    <w:rsid w:val="00CE56AF"/>
    <w:rsid w:val="00CE6A6B"/>
    <w:rsid w:val="00CE7036"/>
    <w:rsid w:val="00CE7D94"/>
    <w:rsid w:val="00CF13A0"/>
    <w:rsid w:val="00CF41D4"/>
    <w:rsid w:val="00CF5059"/>
    <w:rsid w:val="00CF5736"/>
    <w:rsid w:val="00CF58DA"/>
    <w:rsid w:val="00CF5EA3"/>
    <w:rsid w:val="00CF6565"/>
    <w:rsid w:val="00CF7C6E"/>
    <w:rsid w:val="00D015D0"/>
    <w:rsid w:val="00D03AD9"/>
    <w:rsid w:val="00D046D9"/>
    <w:rsid w:val="00D0726F"/>
    <w:rsid w:val="00D07C8A"/>
    <w:rsid w:val="00D1000E"/>
    <w:rsid w:val="00D11020"/>
    <w:rsid w:val="00D13501"/>
    <w:rsid w:val="00D1429C"/>
    <w:rsid w:val="00D15FF0"/>
    <w:rsid w:val="00D16CCA"/>
    <w:rsid w:val="00D177AC"/>
    <w:rsid w:val="00D21108"/>
    <w:rsid w:val="00D211B6"/>
    <w:rsid w:val="00D21FBA"/>
    <w:rsid w:val="00D22C56"/>
    <w:rsid w:val="00D22CA6"/>
    <w:rsid w:val="00D24088"/>
    <w:rsid w:val="00D24E25"/>
    <w:rsid w:val="00D260E3"/>
    <w:rsid w:val="00D261A5"/>
    <w:rsid w:val="00D26CAE"/>
    <w:rsid w:val="00D313A7"/>
    <w:rsid w:val="00D32151"/>
    <w:rsid w:val="00D32370"/>
    <w:rsid w:val="00D324DE"/>
    <w:rsid w:val="00D32B8D"/>
    <w:rsid w:val="00D33226"/>
    <w:rsid w:val="00D42938"/>
    <w:rsid w:val="00D4295C"/>
    <w:rsid w:val="00D43AE4"/>
    <w:rsid w:val="00D43C86"/>
    <w:rsid w:val="00D45BAB"/>
    <w:rsid w:val="00D462B0"/>
    <w:rsid w:val="00D50206"/>
    <w:rsid w:val="00D51D60"/>
    <w:rsid w:val="00D5318A"/>
    <w:rsid w:val="00D549CD"/>
    <w:rsid w:val="00D56654"/>
    <w:rsid w:val="00D56DC8"/>
    <w:rsid w:val="00D60047"/>
    <w:rsid w:val="00D6060B"/>
    <w:rsid w:val="00D60A75"/>
    <w:rsid w:val="00D6158A"/>
    <w:rsid w:val="00D61E6A"/>
    <w:rsid w:val="00D62A27"/>
    <w:rsid w:val="00D64369"/>
    <w:rsid w:val="00D6476D"/>
    <w:rsid w:val="00D66B6E"/>
    <w:rsid w:val="00D67577"/>
    <w:rsid w:val="00D71D62"/>
    <w:rsid w:val="00D720A2"/>
    <w:rsid w:val="00D723DB"/>
    <w:rsid w:val="00D7298B"/>
    <w:rsid w:val="00D73683"/>
    <w:rsid w:val="00D73BE9"/>
    <w:rsid w:val="00D7464B"/>
    <w:rsid w:val="00D75CDA"/>
    <w:rsid w:val="00D81BD5"/>
    <w:rsid w:val="00D81CCB"/>
    <w:rsid w:val="00D82760"/>
    <w:rsid w:val="00D866FB"/>
    <w:rsid w:val="00D87588"/>
    <w:rsid w:val="00D87640"/>
    <w:rsid w:val="00D87B5A"/>
    <w:rsid w:val="00D87CA3"/>
    <w:rsid w:val="00D87F18"/>
    <w:rsid w:val="00D90FF0"/>
    <w:rsid w:val="00D91D33"/>
    <w:rsid w:val="00D9341F"/>
    <w:rsid w:val="00D945D8"/>
    <w:rsid w:val="00D94949"/>
    <w:rsid w:val="00D95018"/>
    <w:rsid w:val="00D95DAC"/>
    <w:rsid w:val="00D96C97"/>
    <w:rsid w:val="00D97CFC"/>
    <w:rsid w:val="00DA0843"/>
    <w:rsid w:val="00DA1181"/>
    <w:rsid w:val="00DA294E"/>
    <w:rsid w:val="00DA3BBE"/>
    <w:rsid w:val="00DA517A"/>
    <w:rsid w:val="00DA5511"/>
    <w:rsid w:val="00DA57AE"/>
    <w:rsid w:val="00DA57C2"/>
    <w:rsid w:val="00DA6602"/>
    <w:rsid w:val="00DA6A06"/>
    <w:rsid w:val="00DB0741"/>
    <w:rsid w:val="00DB334F"/>
    <w:rsid w:val="00DB3713"/>
    <w:rsid w:val="00DB386F"/>
    <w:rsid w:val="00DB3940"/>
    <w:rsid w:val="00DB3EA0"/>
    <w:rsid w:val="00DB48BA"/>
    <w:rsid w:val="00DB4C46"/>
    <w:rsid w:val="00DB5FDC"/>
    <w:rsid w:val="00DB63E0"/>
    <w:rsid w:val="00DB6A48"/>
    <w:rsid w:val="00DB71E5"/>
    <w:rsid w:val="00DC1524"/>
    <w:rsid w:val="00DC18BF"/>
    <w:rsid w:val="00DC1F1A"/>
    <w:rsid w:val="00DC38C8"/>
    <w:rsid w:val="00DC41A8"/>
    <w:rsid w:val="00DC4490"/>
    <w:rsid w:val="00DC5092"/>
    <w:rsid w:val="00DC672C"/>
    <w:rsid w:val="00DD1720"/>
    <w:rsid w:val="00DD18CB"/>
    <w:rsid w:val="00DD26E3"/>
    <w:rsid w:val="00DD5364"/>
    <w:rsid w:val="00DD610E"/>
    <w:rsid w:val="00DD65C1"/>
    <w:rsid w:val="00DD7B8F"/>
    <w:rsid w:val="00DE0B10"/>
    <w:rsid w:val="00DE1737"/>
    <w:rsid w:val="00DE1B39"/>
    <w:rsid w:val="00DE2347"/>
    <w:rsid w:val="00DE2704"/>
    <w:rsid w:val="00DE2C45"/>
    <w:rsid w:val="00DE3DD9"/>
    <w:rsid w:val="00DE5138"/>
    <w:rsid w:val="00DE5D7B"/>
    <w:rsid w:val="00DE6AD5"/>
    <w:rsid w:val="00DF004B"/>
    <w:rsid w:val="00DF1FB0"/>
    <w:rsid w:val="00DF228F"/>
    <w:rsid w:val="00DF26D1"/>
    <w:rsid w:val="00DF28AC"/>
    <w:rsid w:val="00DF2C07"/>
    <w:rsid w:val="00DF4ECB"/>
    <w:rsid w:val="00E00067"/>
    <w:rsid w:val="00E00607"/>
    <w:rsid w:val="00E00644"/>
    <w:rsid w:val="00E018DB"/>
    <w:rsid w:val="00E02DD5"/>
    <w:rsid w:val="00E02E2E"/>
    <w:rsid w:val="00E03027"/>
    <w:rsid w:val="00E0315F"/>
    <w:rsid w:val="00E05788"/>
    <w:rsid w:val="00E06E01"/>
    <w:rsid w:val="00E07995"/>
    <w:rsid w:val="00E101B6"/>
    <w:rsid w:val="00E10329"/>
    <w:rsid w:val="00E10ECB"/>
    <w:rsid w:val="00E11F93"/>
    <w:rsid w:val="00E12323"/>
    <w:rsid w:val="00E136FA"/>
    <w:rsid w:val="00E144FD"/>
    <w:rsid w:val="00E147D0"/>
    <w:rsid w:val="00E14823"/>
    <w:rsid w:val="00E14F72"/>
    <w:rsid w:val="00E157EF"/>
    <w:rsid w:val="00E15C93"/>
    <w:rsid w:val="00E20C31"/>
    <w:rsid w:val="00E24310"/>
    <w:rsid w:val="00E2615B"/>
    <w:rsid w:val="00E26214"/>
    <w:rsid w:val="00E26924"/>
    <w:rsid w:val="00E26E35"/>
    <w:rsid w:val="00E278D1"/>
    <w:rsid w:val="00E30715"/>
    <w:rsid w:val="00E31732"/>
    <w:rsid w:val="00E32099"/>
    <w:rsid w:val="00E32128"/>
    <w:rsid w:val="00E33E16"/>
    <w:rsid w:val="00E37ACE"/>
    <w:rsid w:val="00E40FF6"/>
    <w:rsid w:val="00E41516"/>
    <w:rsid w:val="00E43295"/>
    <w:rsid w:val="00E4543F"/>
    <w:rsid w:val="00E5028B"/>
    <w:rsid w:val="00E50644"/>
    <w:rsid w:val="00E509F4"/>
    <w:rsid w:val="00E51D1A"/>
    <w:rsid w:val="00E525DC"/>
    <w:rsid w:val="00E55300"/>
    <w:rsid w:val="00E557A4"/>
    <w:rsid w:val="00E55AD3"/>
    <w:rsid w:val="00E56689"/>
    <w:rsid w:val="00E601F7"/>
    <w:rsid w:val="00E6139E"/>
    <w:rsid w:val="00E6171A"/>
    <w:rsid w:val="00E62487"/>
    <w:rsid w:val="00E63D9C"/>
    <w:rsid w:val="00E64A91"/>
    <w:rsid w:val="00E64AA9"/>
    <w:rsid w:val="00E6514C"/>
    <w:rsid w:val="00E66E20"/>
    <w:rsid w:val="00E7148E"/>
    <w:rsid w:val="00E7478F"/>
    <w:rsid w:val="00E751DF"/>
    <w:rsid w:val="00E76649"/>
    <w:rsid w:val="00E80957"/>
    <w:rsid w:val="00E809CA"/>
    <w:rsid w:val="00E80F57"/>
    <w:rsid w:val="00E8166D"/>
    <w:rsid w:val="00E81709"/>
    <w:rsid w:val="00E81CB4"/>
    <w:rsid w:val="00E83339"/>
    <w:rsid w:val="00E83348"/>
    <w:rsid w:val="00E83E52"/>
    <w:rsid w:val="00E842F3"/>
    <w:rsid w:val="00E852D5"/>
    <w:rsid w:val="00E86A5A"/>
    <w:rsid w:val="00E870F9"/>
    <w:rsid w:val="00E87620"/>
    <w:rsid w:val="00E91299"/>
    <w:rsid w:val="00E91E7E"/>
    <w:rsid w:val="00E937AB"/>
    <w:rsid w:val="00E95A11"/>
    <w:rsid w:val="00E95CCF"/>
    <w:rsid w:val="00E96DC0"/>
    <w:rsid w:val="00E96F0B"/>
    <w:rsid w:val="00E9736D"/>
    <w:rsid w:val="00EA1936"/>
    <w:rsid w:val="00EA2562"/>
    <w:rsid w:val="00EA2C1F"/>
    <w:rsid w:val="00EA311D"/>
    <w:rsid w:val="00EA3189"/>
    <w:rsid w:val="00EA3315"/>
    <w:rsid w:val="00EA34B1"/>
    <w:rsid w:val="00EA5751"/>
    <w:rsid w:val="00EB068B"/>
    <w:rsid w:val="00EB1630"/>
    <w:rsid w:val="00EB32A6"/>
    <w:rsid w:val="00EB369C"/>
    <w:rsid w:val="00EB3E1C"/>
    <w:rsid w:val="00EB6EAF"/>
    <w:rsid w:val="00EB7FB1"/>
    <w:rsid w:val="00EC0D26"/>
    <w:rsid w:val="00EC449F"/>
    <w:rsid w:val="00EC6404"/>
    <w:rsid w:val="00EC70DB"/>
    <w:rsid w:val="00EC71DD"/>
    <w:rsid w:val="00ED0A76"/>
    <w:rsid w:val="00ED107E"/>
    <w:rsid w:val="00ED20B2"/>
    <w:rsid w:val="00ED55CA"/>
    <w:rsid w:val="00ED58F3"/>
    <w:rsid w:val="00ED6C7D"/>
    <w:rsid w:val="00ED74F5"/>
    <w:rsid w:val="00EE0C98"/>
    <w:rsid w:val="00EE14F7"/>
    <w:rsid w:val="00EE3659"/>
    <w:rsid w:val="00EE37CD"/>
    <w:rsid w:val="00EE72E0"/>
    <w:rsid w:val="00EF03FE"/>
    <w:rsid w:val="00EF12F2"/>
    <w:rsid w:val="00EF1F61"/>
    <w:rsid w:val="00EF2D84"/>
    <w:rsid w:val="00EF3976"/>
    <w:rsid w:val="00EF4AC7"/>
    <w:rsid w:val="00EF4D37"/>
    <w:rsid w:val="00EF7417"/>
    <w:rsid w:val="00EF7A75"/>
    <w:rsid w:val="00F00027"/>
    <w:rsid w:val="00F00F65"/>
    <w:rsid w:val="00F01056"/>
    <w:rsid w:val="00F01FEC"/>
    <w:rsid w:val="00F026F0"/>
    <w:rsid w:val="00F02FD2"/>
    <w:rsid w:val="00F03193"/>
    <w:rsid w:val="00F03B27"/>
    <w:rsid w:val="00F041EE"/>
    <w:rsid w:val="00F04F4F"/>
    <w:rsid w:val="00F0559F"/>
    <w:rsid w:val="00F05910"/>
    <w:rsid w:val="00F05D1B"/>
    <w:rsid w:val="00F07C87"/>
    <w:rsid w:val="00F11119"/>
    <w:rsid w:val="00F1190B"/>
    <w:rsid w:val="00F12192"/>
    <w:rsid w:val="00F129D4"/>
    <w:rsid w:val="00F12C03"/>
    <w:rsid w:val="00F13423"/>
    <w:rsid w:val="00F13937"/>
    <w:rsid w:val="00F13A36"/>
    <w:rsid w:val="00F14B32"/>
    <w:rsid w:val="00F157B5"/>
    <w:rsid w:val="00F1581E"/>
    <w:rsid w:val="00F169E7"/>
    <w:rsid w:val="00F17D64"/>
    <w:rsid w:val="00F21318"/>
    <w:rsid w:val="00F21726"/>
    <w:rsid w:val="00F2190F"/>
    <w:rsid w:val="00F23712"/>
    <w:rsid w:val="00F24364"/>
    <w:rsid w:val="00F2582E"/>
    <w:rsid w:val="00F27F8B"/>
    <w:rsid w:val="00F31497"/>
    <w:rsid w:val="00F3173D"/>
    <w:rsid w:val="00F3177E"/>
    <w:rsid w:val="00F31D6A"/>
    <w:rsid w:val="00F3379B"/>
    <w:rsid w:val="00F34A10"/>
    <w:rsid w:val="00F35656"/>
    <w:rsid w:val="00F35C67"/>
    <w:rsid w:val="00F35DD7"/>
    <w:rsid w:val="00F36C26"/>
    <w:rsid w:val="00F377DB"/>
    <w:rsid w:val="00F3792B"/>
    <w:rsid w:val="00F4013C"/>
    <w:rsid w:val="00F41158"/>
    <w:rsid w:val="00F4173B"/>
    <w:rsid w:val="00F423DB"/>
    <w:rsid w:val="00F43E3D"/>
    <w:rsid w:val="00F44637"/>
    <w:rsid w:val="00F45169"/>
    <w:rsid w:val="00F4594D"/>
    <w:rsid w:val="00F462D7"/>
    <w:rsid w:val="00F46944"/>
    <w:rsid w:val="00F46E50"/>
    <w:rsid w:val="00F50523"/>
    <w:rsid w:val="00F53D0D"/>
    <w:rsid w:val="00F53E45"/>
    <w:rsid w:val="00F55D5F"/>
    <w:rsid w:val="00F55E59"/>
    <w:rsid w:val="00F55F38"/>
    <w:rsid w:val="00F564A5"/>
    <w:rsid w:val="00F566A8"/>
    <w:rsid w:val="00F5796B"/>
    <w:rsid w:val="00F60309"/>
    <w:rsid w:val="00F60DD6"/>
    <w:rsid w:val="00F61FC1"/>
    <w:rsid w:val="00F625A9"/>
    <w:rsid w:val="00F625F2"/>
    <w:rsid w:val="00F64AA6"/>
    <w:rsid w:val="00F6766A"/>
    <w:rsid w:val="00F67D37"/>
    <w:rsid w:val="00F70585"/>
    <w:rsid w:val="00F71427"/>
    <w:rsid w:val="00F71C30"/>
    <w:rsid w:val="00F739D8"/>
    <w:rsid w:val="00F7434D"/>
    <w:rsid w:val="00F74A48"/>
    <w:rsid w:val="00F74EEC"/>
    <w:rsid w:val="00F76979"/>
    <w:rsid w:val="00F805BA"/>
    <w:rsid w:val="00F806EC"/>
    <w:rsid w:val="00F81DBA"/>
    <w:rsid w:val="00F83841"/>
    <w:rsid w:val="00F83AA5"/>
    <w:rsid w:val="00F87276"/>
    <w:rsid w:val="00F92EF2"/>
    <w:rsid w:val="00F9432D"/>
    <w:rsid w:val="00FA0A59"/>
    <w:rsid w:val="00FA3131"/>
    <w:rsid w:val="00FA3981"/>
    <w:rsid w:val="00FA5936"/>
    <w:rsid w:val="00FA5C04"/>
    <w:rsid w:val="00FA5D40"/>
    <w:rsid w:val="00FA74D2"/>
    <w:rsid w:val="00FB1A19"/>
    <w:rsid w:val="00FB2148"/>
    <w:rsid w:val="00FB2272"/>
    <w:rsid w:val="00FB2E1B"/>
    <w:rsid w:val="00FB3C70"/>
    <w:rsid w:val="00FB4BE5"/>
    <w:rsid w:val="00FB50C9"/>
    <w:rsid w:val="00FB5B98"/>
    <w:rsid w:val="00FB5E82"/>
    <w:rsid w:val="00FB693B"/>
    <w:rsid w:val="00FB7246"/>
    <w:rsid w:val="00FC1B9B"/>
    <w:rsid w:val="00FC3795"/>
    <w:rsid w:val="00FC3E0A"/>
    <w:rsid w:val="00FC5186"/>
    <w:rsid w:val="00FC62FA"/>
    <w:rsid w:val="00FC6556"/>
    <w:rsid w:val="00FC67B4"/>
    <w:rsid w:val="00FC7691"/>
    <w:rsid w:val="00FD0544"/>
    <w:rsid w:val="00FD0757"/>
    <w:rsid w:val="00FD0D26"/>
    <w:rsid w:val="00FD12EA"/>
    <w:rsid w:val="00FD2A35"/>
    <w:rsid w:val="00FD30C0"/>
    <w:rsid w:val="00FD4097"/>
    <w:rsid w:val="00FD48D2"/>
    <w:rsid w:val="00FD4B55"/>
    <w:rsid w:val="00FD57D8"/>
    <w:rsid w:val="00FD640F"/>
    <w:rsid w:val="00FE4C03"/>
    <w:rsid w:val="00FE6179"/>
    <w:rsid w:val="00FE7546"/>
    <w:rsid w:val="00FF0861"/>
    <w:rsid w:val="00FF1A54"/>
    <w:rsid w:val="00FF4DE9"/>
    <w:rsid w:val="00FF688A"/>
    <w:rsid w:val="00FF6ADA"/>
    <w:rsid w:val="00FF7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250"/>
    <o:shapelayout v:ext="edit">
      <o:idmap v:ext="edit" data="1,3"/>
      <o:rules v:ext="edit">
        <o:r id="V:Rule1" type="connector" idref="#_x0000_s1365">
          <o:proxy start="" idref="#_x0000_s1360" connectloc="0"/>
          <o:proxy end="" idref="#_x0000_s1353" connectloc="2"/>
        </o:r>
        <o:r id="V:Rule2" type="connector" idref="#_x0000_s1337">
          <o:proxy start="" idref="#_x0000_s1335" connectloc="3"/>
          <o:proxy end="" idref="#_x0000_s1343" connectloc="1"/>
        </o:r>
        <o:r id="V:Rule3" type="connector" idref="#_x0000_s1167">
          <o:proxy start="" idref="#_x0000_s1194" connectloc="2"/>
          <o:proxy end="" idref="#_x0000_s1085" connectloc="1"/>
        </o:r>
        <o:r id="V:Rule4" type="connector" idref="#_x0000_s1250">
          <o:proxy start="" idref="#_x0000_s1246" connectloc="3"/>
          <o:proxy end="" idref="#_x0000_s1235" connectloc="1"/>
        </o:r>
        <o:r id="V:Rule5" type="connector" idref="#_x0000_s1961">
          <o:proxy start="" idref="#_x0000_s1959" connectloc="2"/>
          <o:proxy end="" idref="#_x0000_s1960" connectloc="0"/>
        </o:r>
        <o:r id="V:Rule6" type="connector" idref="#_x0000_s1417">
          <o:proxy start="" idref="#_x0000_s1410" connectloc="3"/>
          <o:proxy end="" idref="#_x0000_s1409" connectloc="1"/>
        </o:r>
        <o:r id="V:Rule7" type="connector" idref="#_x0000_s1208">
          <o:proxy start="" idref="#_x0000_s1207" connectloc="3"/>
          <o:proxy end="" idref="#_x0000_s1202" connectloc="1"/>
        </o:r>
        <o:r id="V:Rule8" type="connector" idref="#_x0000_s1180">
          <o:proxy end="" idref="#_x0000_s1097" connectloc="1"/>
        </o:r>
        <o:r id="V:Rule9" type="connector" idref="#_x0000_s1328">
          <o:proxy start="" idref="#_x0000_s1321" connectloc="1"/>
          <o:proxy end="" idref="#_x0000_s1327" connectloc="3"/>
        </o:r>
        <o:r id="V:Rule10" type="connector" idref="#_x0000_s1471"/>
        <o:r id="V:Rule11" type="connector" idref="#_x0000_s1151">
          <o:proxy end="" idref="#_x0000_s1148" connectloc="1"/>
        </o:r>
        <o:r id="V:Rule12" type="connector" idref="#_x0000_s1989">
          <o:proxy start="" idref="#_x0000_s1975" connectloc="3"/>
          <o:proxy end="" idref="#_x0000_s1986" connectloc="1"/>
        </o:r>
        <o:r id="V:Rule13" type="connector" idref="#_x0000_s3232">
          <o:proxy start="" idref="#_x0000_s3231" connectloc="2"/>
        </o:r>
        <o:r id="V:Rule14" type="connector" idref="#_x0000_s1862">
          <o:proxy start="" idref="#_x0000_s1835" connectloc="2"/>
          <o:proxy end="" idref="#_x0000_s1861" connectloc="0"/>
        </o:r>
        <o:r id="V:Rule15" type="connector" idref="#_x0000_s1937">
          <o:proxy start="" idref="#_x0000_s1936" connectloc="3"/>
          <o:proxy end="" idref="#_x0000_s1380" connectloc="1"/>
        </o:r>
        <o:r id="V:Rule16" type="connector" idref="#_x0000_s1129">
          <o:proxy end="" idref="#_x0000_s1116" connectloc="1"/>
        </o:r>
        <o:r id="V:Rule17" type="connector" idref="#_x0000_s1271">
          <o:proxy start="" idref="#_x0000_s1266" connectloc="3"/>
          <o:proxy end="" idref="#_x0000_s1265" connectloc="1"/>
        </o:r>
        <o:r id="V:Rule18" type="connector" idref="#_x0000_s1970">
          <o:proxy end="" idref="#_x0000_s1968" connectloc="1"/>
        </o:r>
        <o:r id="V:Rule19" type="connector" idref="#_x0000_s1276">
          <o:proxy start="" idref="#_x0000_s1265" connectloc="3"/>
          <o:proxy end="" idref="#_x0000_s1274" connectloc="1"/>
        </o:r>
        <o:r id="V:Rule20" type="connector" idref="#_x0000_s1442">
          <o:proxy start="" idref="#_x0000_s1439" connectloc="3"/>
          <o:proxy end="" idref="#_x0000_s1441" connectloc="1"/>
        </o:r>
        <o:r id="V:Rule21" type="connector" idref="#_x0000_s3230">
          <o:proxy start="" idref="#_x0000_s3228" connectloc="2"/>
        </o:r>
        <o:r id="V:Rule22" type="connector" idref="#_x0000_s1913">
          <o:proxy start="" idref="#_x0000_s1906" connectloc="0"/>
          <o:proxy end="" idref="#_x0000_s1905" connectloc="2"/>
        </o:r>
        <o:r id="V:Rule23" type="connector" idref="#_x0000_s1193">
          <o:proxy end="" idref="#_x0000_s1192" connectloc="1"/>
        </o:r>
        <o:r id="V:Rule24" type="connector" idref="#_x0000_s1982">
          <o:proxy start="" idref="#_x0000_s1975" connectloc="3"/>
          <o:proxy end="" idref="#_x0000_s1976" connectloc="1"/>
        </o:r>
        <o:r id="V:Rule25" type="connector" idref="#_x0000_s1230">
          <o:proxy start="" idref="#_x0000_s1215" connectloc="3"/>
          <o:proxy end="" idref="#_x0000_s1227" connectloc="1"/>
        </o:r>
        <o:r id="V:Rule26" type="connector" idref="#_x0000_s1157">
          <o:proxy end="" idref="#_x0000_s1153" connectloc="1"/>
        </o:r>
        <o:r id="V:Rule27" type="connector" idref="#_x0000_s1912">
          <o:proxy start="" idref="#_x0000_s1905" connectloc="2"/>
          <o:proxy end="" idref="#_x0000_s1910" connectloc="0"/>
        </o:r>
        <o:r id="V:Rule28" type="connector" idref="#_x0000_s1232">
          <o:proxy start="" idref="#_x0000_s1219" connectloc="3"/>
          <o:proxy end="" idref="#_x0000_s1215" connectloc="1"/>
        </o:r>
        <o:r id="V:Rule29" type="connector" idref="#_x0000_s1436">
          <o:proxy start="" idref="#_x0000_s1435" connectloc="3"/>
          <o:proxy end="" idref="#_x0000_s1424" connectloc="1"/>
        </o:r>
        <o:r id="V:Rule30" type="connector" idref="#_x0000_s1237">
          <o:proxy start="" idref="#_x0000_s1235" connectloc="0"/>
          <o:proxy end="" idref="#_x0000_s1236" connectloc="2"/>
        </o:r>
        <o:r id="V:Rule31" type="connector" idref="#_x0000_s1307">
          <o:proxy start="" idref="#_x0000_s1304" connectloc="3"/>
          <o:proxy end="" idref="#_x0000_s1306" connectloc="1"/>
        </o:r>
        <o:r id="V:Rule32" type="connector" idref="#_x0000_s2014">
          <o:proxy start="" idref="#_x0000_s1996" connectloc="2"/>
          <o:proxy end="" idref="#_x0000_s2013" connectloc="0"/>
        </o:r>
        <o:r id="V:Rule33" type="connector" idref="#_x0000_s1242">
          <o:proxy start="" idref="#_x0000_s1235" connectloc="3"/>
          <o:proxy end="" idref="#_x0000_s1239" connectloc="1"/>
        </o:r>
        <o:r id="V:Rule34" type="connector" idref="#_x0000_s1395">
          <o:proxy start="" idref="#_x0000_s1383" connectloc="3"/>
          <o:proxy end="" idref="#_x0000_s1380" connectloc="1"/>
        </o:r>
        <o:r id="V:Rule35" type="connector" idref="#_x0000_s1144">
          <o:proxy end="" idref="#_x0000_s1140" connectloc="3"/>
        </o:r>
        <o:r id="V:Rule36" type="connector" idref="#_x0000_s3229">
          <o:proxy start="" idref="#_x0000_s3228" connectloc="2"/>
        </o:r>
        <o:r id="V:Rule37" type="connector" idref="#_x0000_s1811"/>
        <o:r id="V:Rule38" type="connector" idref="#_x0000_s1829">
          <o:proxy end="" idref="#_x0000_s1828" connectloc="2"/>
        </o:r>
        <o:r id="V:Rule39" type="connector" idref="#_x0000_s1451">
          <o:proxy start="" idref="#_x0000_s1450" connectloc="3"/>
          <o:proxy end="" idref="#_x0000_s1439" connectloc="1"/>
        </o:r>
        <o:r id="V:Rule40" type="connector" idref="#_x0000_s3235">
          <o:proxy start="" idref="#_x0000_s3234" connectloc="0"/>
        </o:r>
        <o:r id="V:Rule41" type="connector" idref="#_x0000_s1251">
          <o:proxy start="" idref="#_x0000_s1247" connectloc="3"/>
          <o:proxy end="" idref="#_x0000_s1235" connectloc="1"/>
        </o:r>
        <o:r id="V:Rule42" type="connector" idref="#_x0000_s1384">
          <o:proxy start="" idref="#_x0000_s1381" connectloc="3"/>
          <o:proxy end="" idref="#_x0000_s1380" connectloc="1"/>
        </o:r>
        <o:r id="V:Rule43" type="connector" idref="#_x0000_s1280">
          <o:proxy start="" idref="#_x0000_s1277" connectloc="2"/>
          <o:proxy end="" idref="#_x0000_s1278" connectloc="0"/>
        </o:r>
        <o:r id="V:Rule44" type="connector" idref="#_x0000_s1832"/>
        <o:r id="V:Rule45" type="connector" idref="#_x0000_s1496">
          <o:proxy start="" idref="#_x0000_s1494" connectloc="0"/>
        </o:r>
        <o:r id="V:Rule46" type="connector" idref="#_x0000_s1421">
          <o:proxy start="" idref="#_x0000_s1420" connectloc="3"/>
          <o:proxy end="" idref="#_x0000_s1409" connectloc="1"/>
        </o:r>
        <o:r id="V:Rule47" type="connector" idref="#_x0000_s1387">
          <o:proxy start="" idref="#_x0000_s1380" connectloc="0"/>
          <o:proxy end="" idref="#_x0000_s1386" connectloc="2"/>
        </o:r>
        <o:r id="V:Rule48" type="connector" idref="#_x0000_s1971">
          <o:proxy end="" idref="#_x0000_s1967" connectloc="1"/>
        </o:r>
        <o:r id="V:Rule49" type="connector" idref="#_x0000_s1220">
          <o:proxy start="" idref="#_x0000_s1216" connectloc="3"/>
          <o:proxy end="" idref="#_x0000_s1215" connectloc="1"/>
        </o:r>
        <o:r id="V:Rule50" type="connector" idref="#_x0000_s1257">
          <o:proxy start="" idref="#_x0000_s1235" connectloc="3"/>
          <o:proxy end="" idref="#_x0000_s1255" connectloc="1"/>
        </o:r>
        <o:r id="V:Rule51" type="connector" idref="#_x0000_s3238">
          <o:proxy start="" idref="#_x0000_s3237" connectloc="0"/>
        </o:r>
        <o:r id="V:Rule52" type="connector" idref="#_x0000_s1253">
          <o:proxy start="" idref="#_x0000_s1252" connectloc="3"/>
          <o:proxy end="" idref="#_x0000_s1235" connectloc="1"/>
        </o:r>
        <o:r id="V:Rule53" type="connector" idref="#_x0000_s1272">
          <o:proxy start="" idref="#_x0000_s1273" connectloc="2"/>
          <o:proxy end="" idref="#_x0000_s1265" connectloc="0"/>
        </o:r>
        <o:r id="V:Rule54" type="connector" idref="#_x0000_s3240">
          <o:proxy start="" idref="#_x0000_s3228" connectloc="2"/>
        </o:r>
        <o:r id="V:Rule55" type="connector" idref="#_x0000_s1991">
          <o:proxy start="" idref="#_x0000_s1987" connectloc="3"/>
          <o:proxy end="" idref="#_x0000_s1975" connectloc="1"/>
        </o:r>
        <o:r id="V:Rule56" type="connector" idref="#_x0000_s1415">
          <o:proxy start="" idref="#_x0000_s1414" connectloc="3"/>
          <o:proxy end="" idref="#_x0000_s1409" connectloc="1"/>
        </o:r>
        <o:r id="V:Rule57" type="connector" idref="#_x0000_s1950">
          <o:proxy start="" idref="#_x0000_s1943" connectloc="3"/>
          <o:proxy end="" idref="#_x0000_s1942" connectloc="1"/>
        </o:r>
        <o:r id="V:Rule58" type="connector" idref="#_x0000_s1490">
          <o:proxy start="" idref="#_x0000_s1489" connectloc="0"/>
        </o:r>
        <o:r id="V:Rule59" type="connector" idref="#_x0000_s1362">
          <o:proxy start="" idref="#_x0000_s1358" connectloc="3"/>
          <o:proxy end="" idref="#_x0000_s1353" connectloc="1"/>
        </o:r>
        <o:r id="V:Rule60" type="connector" idref="#_x0000_s1270">
          <o:proxy start="" idref="#_x0000_s1269" connectloc="3"/>
          <o:proxy end="" idref="#_x0000_s1265" connectloc="1"/>
        </o:r>
        <o:r id="V:Rule61" type="connector" idref="#_x0000_s2005">
          <o:proxy start="" idref="#_x0000_s2006" connectloc="2"/>
          <o:proxy end="" idref="#_x0000_s1996" connectloc="0"/>
        </o:r>
        <o:r id="V:Rule62" type="connector" idref="#_x0000_s1136">
          <o:proxy end="" idref="#_x0000_s1119" connectloc="1"/>
        </o:r>
        <o:r id="V:Rule63" type="connector" idref="#_x0000_s1495">
          <o:proxy start="" idref="#_x0000_s1497" connectloc="2"/>
        </o:r>
        <o:r id="V:Rule64" type="connector" idref="#_x0000_s1184">
          <o:proxy start="" idref="#_x0000_s1183" connectloc="2"/>
          <o:proxy end="" idref="#_x0000_s1119" connectloc="0"/>
        </o:r>
        <o:r id="V:Rule65" type="connector" idref="#_x0000_s1315">
          <o:proxy start="" idref="#_x0000_s1304" connectloc="0"/>
          <o:proxy end="" idref="#_x0000_s1295" connectloc="2"/>
        </o:r>
        <o:r id="V:Rule66" type="connector" idref="#_x0000_s1125">
          <o:proxy end="" idref="#_x0000_s1199" connectloc="1"/>
        </o:r>
        <o:r id="V:Rule67" type="connector" idref="#_x0000_s1981">
          <o:proxy start="" idref="#_x0000_s1983" connectloc="3"/>
          <o:proxy end="" idref="#_x0000_s1975" connectloc="1"/>
        </o:r>
        <o:r id="V:Rule68" type="connector" idref="#_x0000_s1344">
          <o:proxy start="" idref="#_x0000_s1343" connectloc="0"/>
          <o:proxy end="" idref="#_x0000_s1336" connectloc="2"/>
        </o:r>
        <o:r id="V:Rule69" type="connector" idref="#_x0000_s1150">
          <o:proxy end="" idref="#_x0000_s1145" connectloc="1"/>
        </o:r>
        <o:r id="V:Rule70" type="connector" idref="#_x0000_s1210">
          <o:proxy start="" idref="#_x0000_s1203" connectloc="3"/>
          <o:proxy end="" idref="#_x0000_s1202" connectloc="1"/>
        </o:r>
        <o:r id="V:Rule71" type="connector" idref="#_x0000_s1132">
          <o:proxy end="" idref="#_x0000_s1194" connectloc="0"/>
        </o:r>
        <o:r id="V:Rule72" type="connector" idref="#_x0000_s1849">
          <o:proxy start="" idref="#_x0000_s1848" connectloc="1"/>
          <o:proxy end="" idref="#_x0000_s1835" connectloc="3"/>
        </o:r>
        <o:r id="V:Rule73" type="connector" idref="#_x0000_s1165">
          <o:proxy end="" idref="#_x0000_s1160" connectloc="1"/>
        </o:r>
        <o:r id="V:Rule74" type="connector" idref="#_x0000_s1178">
          <o:proxy end="" idref="#_x0000_s1106" connectloc="3"/>
        </o:r>
        <o:r id="V:Rule75" type="connector" idref="#_x0000_s3244">
          <o:proxy start="" idref="#_x0000_s3241" connectloc="0"/>
        </o:r>
        <o:r id="V:Rule76" type="connector" idref="#_x0000_s1301">
          <o:proxy start="" idref="#_x0000_s1284" connectloc="2"/>
          <o:proxy end="" idref="#_x0000_s1295" connectloc="0"/>
        </o:r>
        <o:r id="V:Rule77" type="connector" idref="#_x0000_s1355">
          <o:proxy start="" idref="#_x0000_s1356" connectloc="3"/>
          <o:proxy end="" idref="#_x0000_s1353" connectloc="1"/>
        </o:r>
        <o:r id="V:Rule78" type="connector" idref="#_x0000_s1949">
          <o:proxy start="" idref="#_x0000_s1946" connectloc="3"/>
          <o:proxy end="" idref="#_x0000_s1942" connectloc="1"/>
        </o:r>
        <o:r id="V:Rule79" type="connector" idref="#_x0000_s1241">
          <o:proxy start="" idref="#_x0000_s1235" connectloc="3"/>
          <o:proxy end="" idref="#_x0000_s1238" connectloc="1"/>
        </o:r>
        <o:r id="V:Rule80" type="connector" idref="#_x0000_s1166">
          <o:proxy end="" idref="#_x0000_s1163" connectloc="1"/>
        </o:r>
        <o:r id="V:Rule81" type="connector" idref="#_x0000_s1169">
          <o:proxy end="" idref="#_x0000_s1168" connectloc="1"/>
        </o:r>
        <o:r id="V:Rule82" type="connector" idref="#_x0000_s1853">
          <o:proxy start="" idref="#_x0000_s1852" connectloc="0"/>
          <o:proxy end="" idref="#_x0000_s1835" connectloc="2"/>
        </o:r>
        <o:r id="V:Rule83" type="connector" idref="#_x0000_s1858">
          <o:proxy start="" idref="#_x0000_s1857" connectloc="0"/>
          <o:proxy end="" idref="#_x0000_s1848" connectloc="2"/>
        </o:r>
        <o:r id="V:Rule84" type="connector" idref="#_x0000_s1892">
          <o:proxy start="" idref="#_x0000_s1891" connectloc="3"/>
          <o:proxy end="" idref="#_x0000_s1873" connectloc="1"/>
        </o:r>
        <o:r id="V:Rule85" type="connector" idref="#_x0000_s1469"/>
        <o:r id="V:Rule86" type="connector" idref="#_x0000_s1139">
          <o:proxy start="" idref="#_x0000_s1133" connectloc="2"/>
        </o:r>
        <o:r id="V:Rule87" type="connector" idref="#_x0000_s1297">
          <o:proxy start="" idref="#_x0000_s1298" connectloc="3"/>
          <o:proxy end="" idref="#_x0000_s1295" connectloc="1"/>
        </o:r>
        <o:r id="V:Rule88" type="connector" idref="#_x0000_s1448">
          <o:proxy start="" idref="#_x0000_s1449" connectloc="2"/>
          <o:proxy end="" idref="#_x0000_s1439" connectloc="0"/>
        </o:r>
        <o:r id="V:Rule89" type="connector" idref="#_x0000_s1262">
          <o:proxy start="" idref="#_x0000_s1261" connectloc="2"/>
          <o:proxy end="" idref="#_x0000_s1260" connectloc="0"/>
        </o:r>
        <o:r id="V:Rule90" type="connector" idref="#_x0000_s1486">
          <o:proxy start="" idref="#_x0000_s1485" connectloc="1"/>
        </o:r>
        <o:r id="V:Rule91" type="connector" idref="#_x0000_s2012">
          <o:proxy start="" idref="#_x0000_s2013" connectloc="3"/>
          <o:proxy end="" idref="#_x0000_s2010" connectloc="1"/>
        </o:r>
        <o:r id="V:Rule92" type="connector" idref="#_x0000_s1822">
          <o:proxy start="" idref="#_x0000_s1815" connectloc="3"/>
          <o:proxy end="" idref="#_x0000_s1816" connectloc="1"/>
        </o:r>
        <o:r id="V:Rule93" type="connector" idref="#_x0000_s1288">
          <o:proxy start="" idref="#_x0000_s1285" connectloc="3"/>
          <o:proxy end="" idref="#_x0000_s1284" connectloc="1"/>
        </o:r>
        <o:r id="V:Rule94" type="connector" idref="#_x0000_s1296">
          <o:proxy start="" idref="#_x0000_s1295" connectloc="3"/>
          <o:proxy end="" idref="#_x0000_s1324" connectloc="1"/>
        </o:r>
        <o:r id="V:Rule95" type="connector" idref="#_x0000_s1316">
          <o:proxy start="" idref="#_x0000_s1317" connectloc="0"/>
          <o:proxy end="" idref="#_x0000_s1304" connectloc="2"/>
        </o:r>
        <o:r id="V:Rule96" type="connector" idref="#_x0000_s1397">
          <o:proxy start="" idref="#_x0000_s1380" connectloc="3"/>
          <o:proxy end="" idref="#_x0000_s1396" connectloc="1"/>
        </o:r>
        <o:r id="V:Rule97" type="connector" idref="#_x0000_s1205">
          <o:proxy start="" idref="#_x0000_s1202" connectloc="3"/>
          <o:proxy end="" idref="#_x0000_s1204" connectloc="1"/>
        </o:r>
        <o:r id="V:Rule98" type="connector" idref="#_x0000_s1823">
          <o:proxy start="" idref="#_x0000_s1817" connectloc="0"/>
          <o:proxy end="" idref="#_x0000_s1816" connectloc="2"/>
        </o:r>
        <o:r id="V:Rule99" type="connector" idref="#_x0000_s1965">
          <o:proxy end="" idref="#_x0000_s1962" connectloc="3"/>
        </o:r>
        <o:r id="V:Rule100" type="connector" idref="#_x0000_s1135">
          <o:proxy end="" idref="#_x0000_s1187" connectloc="1"/>
        </o:r>
        <o:r id="V:Rule101" type="connector" idref="#_x0000_s1340">
          <o:proxy start="" idref="#_x0000_s1339" connectloc="3"/>
          <o:proxy end="" idref="#_x0000_s1341" connectloc="1"/>
        </o:r>
        <o:r id="V:Rule102" type="connector" idref="#_x0000_s1780">
          <o:proxy start="" idref="#_x0000_s1761" connectloc="0"/>
          <o:proxy end="" idref="#_x0000_s1778" connectloc="2"/>
        </o:r>
        <o:r id="V:Rule103" type="connector" idref="#_x0000_s1134">
          <o:proxy end="" idref="#_x0000_s1094" connectloc="1"/>
        </o:r>
        <o:r id="V:Rule104" type="connector" idref="#_x0000_s1966">
          <o:proxy end="" idref="#_x0000_s1960" connectloc="3"/>
        </o:r>
        <o:r id="V:Rule105" type="connector" idref="#_x0000_s1179">
          <o:proxy start="" idref="#_x0000_s1140" connectloc="2"/>
          <o:proxy end="" idref="#_x0000_s1143" connectloc="0"/>
        </o:r>
        <o:r id="V:Rule106" type="connector" idref="#_x0000_s1447">
          <o:proxy start="" idref="#_x0000_s1440" connectloc="3"/>
          <o:proxy end="" idref="#_x0000_s1439" connectloc="1"/>
        </o:r>
        <o:r id="V:Rule107" type="connector" idref="#_x0000_s1131">
          <o:proxy end="" idref="#_x0000_s1138" connectloc="1"/>
        </o:r>
        <o:r id="V:Rule108" type="connector" idref="#_x0000_s1484">
          <o:proxy start="" idref="#_x0000_s1483" connectloc="2"/>
        </o:r>
        <o:r id="V:Rule109" type="connector" idref="#_x0000_s1916">
          <o:proxy start="" idref="#_x0000_s1905" connectloc="0"/>
        </o:r>
        <o:r id="V:Rule110" type="connector" idref="#_x0000_s1782">
          <o:proxy start="" idref="#_x0000_s1761" connectloc="3"/>
          <o:proxy end="" idref="#_x0000_s1781" connectloc="1"/>
        </o:r>
        <o:r id="V:Rule111" type="connector" idref="#_x0000_s1309">
          <o:proxy start="" idref="#_x0000_s1310" connectloc="3"/>
          <o:proxy end="" idref="#_x0000_s1304" connectloc="1"/>
        </o:r>
        <o:r id="V:Rule112" type="connector" idref="#_x0000_s1416">
          <o:proxy start="" idref="#_x0000_s1413" connectloc="3"/>
          <o:proxy end="" idref="#_x0000_s1409" connectloc="1"/>
        </o:r>
        <o:r id="V:Rule113" type="connector" idref="#_x0000_s1990">
          <o:proxy start="" idref="#_x0000_s1975" connectloc="3"/>
          <o:proxy end="" idref="#_x0000_s1988" connectloc="1"/>
        </o:r>
        <o:r id="V:Rule114" type="connector" idref="#_x0000_s1431">
          <o:proxy start="" idref="#_x0000_s1428" connectloc="3"/>
          <o:proxy end="" idref="#_x0000_s1424" connectloc="1"/>
        </o:r>
        <o:r id="V:Rule115" type="connector" idref="#_x0000_s1418">
          <o:proxy start="" idref="#_x0000_s1419" connectloc="2"/>
          <o:proxy end="" idref="#_x0000_s1409" connectloc="0"/>
        </o:r>
        <o:r id="V:Rule116" type="connector" idref="#_x0000_s1174">
          <o:proxy end="" idref="#_x0000_s1173" connectloc="1"/>
        </o:r>
        <o:r id="V:Rule117" type="connector" idref="#_x0000_s1851">
          <o:proxy start="" idref="#_x0000_s1850" connectloc="0"/>
          <o:proxy end="" idref="#_x0000_s1837" connectloc="2"/>
        </o:r>
        <o:r id="V:Rule118" type="connector" idref="#_x0000_s1488">
          <o:proxy start="" idref="#_x0000_s1487" connectloc="0"/>
        </o:r>
        <o:r id="V:Rule119" type="connector" idref="#_x0000_s1979">
          <o:proxy start="" idref="#_x0000_s1980" connectloc="2"/>
          <o:proxy end="" idref="#_x0000_s1974" connectloc="0"/>
        </o:r>
        <o:r id="V:Rule120" type="connector" idref="#_x0000_s1364">
          <o:proxy start="" idref="#_x0000_s1359" connectloc="3"/>
          <o:proxy end="" idref="#_x0000_s1353" connectloc="1"/>
        </o:r>
        <o:r id="V:Rule121" type="connector" idref="#_x0000_s1209">
          <o:proxy start="" idref="#_x0000_s1206" connectloc="3"/>
          <o:proxy end="" idref="#_x0000_s1202" connectloc="1"/>
        </o:r>
        <o:r id="V:Rule122" type="connector" idref="#_x0000_s1292">
          <o:proxy start="" idref="#_x0000_s1291" connectloc="3"/>
          <o:proxy end="" idref="#_x0000_s1284" connectloc="1"/>
        </o:r>
        <o:r id="V:Rule123" type="connector" idref="#_x0000_s1925"/>
        <o:r id="V:Rule124" type="connector" idref="#_x0000_s1819">
          <o:proxy start="" idref="#_x0000_s1814" connectloc="0"/>
        </o:r>
        <o:r id="V:Rule125" type="connector" idref="#_x0000_s1256">
          <o:proxy start="" idref="#_x0000_s1235" connectloc="3"/>
          <o:proxy end="" idref="#_x0000_s1254" connectloc="1"/>
        </o:r>
        <o:r id="V:Rule126" type="connector" idref="#_x0000_s1927"/>
        <o:r id="V:Rule127" type="connector" idref="#_x0000_s1874">
          <o:proxy start="" idref="#_x0000_s1868" connectloc="1"/>
          <o:proxy end="" idref="#_x0000_s1873" connectloc="3"/>
        </o:r>
        <o:r id="V:Rule128" type="connector" idref="#_x0000_s1951">
          <o:proxy start="" idref="#_x0000_s1952" connectloc="2"/>
          <o:proxy end="" idref="#_x0000_s1942" connectloc="0"/>
        </o:r>
        <o:r id="V:Rule129" type="connector" idref="#_x0000_s1287">
          <o:proxy start="" idref="#_x0000_s1284" connectloc="3"/>
          <o:proxy end="" idref="#_x0000_s1286" connectloc="1"/>
        </o:r>
        <o:r id="V:Rule130" type="connector" idref="#_x0000_s1221">
          <o:proxy start="" idref="#_x0000_s1217" connectloc="3"/>
          <o:proxy end="" idref="#_x0000_s1215" connectloc="1"/>
        </o:r>
        <o:r id="V:Rule131" type="connector" idref="#_x0000_s2011">
          <o:proxy start="" idref="#_x0000_s2013" connectloc="3"/>
          <o:proxy end="" idref="#_x0000_s2009" connectloc="1"/>
        </o:r>
        <o:r id="V:Rule132" type="connector" idref="#_x0000_s1126">
          <o:proxy start="" idref="#_x0000_s1194" connectloc="2"/>
          <o:proxy end="" idref="#_x0000_s1086" connectloc="1"/>
        </o:r>
        <o:r id="V:Rule133" type="connector" idref="#_x0000_s1171">
          <o:proxy start="" idref="#_x0000_s1195" connectloc="2"/>
          <o:proxy end="" idref="#_x0000_s1101" connectloc="3"/>
        </o:r>
        <o:r id="V:Rule134" type="connector" idref="#_x0000_s1473"/>
        <o:r id="V:Rule135" type="connector" idref="#_x0000_s1432">
          <o:proxy start="" idref="#_x0000_s1425" connectloc="3"/>
          <o:proxy end="" idref="#_x0000_s1424" connectloc="1"/>
        </o:r>
        <o:r id="V:Rule136" type="connector" idref="#_x0000_s1172">
          <o:proxy end="" idref="#_x0000_s1170" connectloc="3"/>
        </o:r>
        <o:r id="V:Rule137" type="connector" idref="#_x0000_s1137">
          <o:proxy end="" idref="#_x0000_s2017" connectloc="1"/>
        </o:r>
        <o:r id="V:Rule138" type="connector" idref="#_x0000_s1393">
          <o:proxy start="" idref="#_x0000_s1380" connectloc="3"/>
          <o:proxy end="" idref="#_x0000_s1390" connectloc="1"/>
        </o:r>
        <o:r id="V:Rule139" type="connector" idref="#_x0000_s1352">
          <o:proxy start="" idref="#_x0000_s1353" connectloc="3"/>
          <o:proxy end="" idref="#_x0000_s1351" connectloc="1"/>
        </o:r>
        <o:r id="V:Rule140" type="connector" idref="#_x0000_s1231">
          <o:proxy start="" idref="#_x0000_s1215" connectloc="3"/>
          <o:proxy end="" idref="#_x0000_s1228" connectloc="1"/>
        </o:r>
        <o:r id="V:Rule141" type="connector" idref="#_x0000_s1128">
          <o:proxy end="" idref="#_x0000_s1090" connectloc="1"/>
        </o:r>
        <o:r id="V:Rule142" type="connector" idref="#_x0000_s1847">
          <o:proxy end="" idref="#_x0000_s1846" connectloc="2"/>
        </o:r>
        <o:r id="V:Rule143" type="connector" idref="#_x0000_s1923">
          <o:proxy start="" idref="#_x0000_s1439" connectloc="3"/>
          <o:proxy end="" idref="#_x0000_s1921" connectloc="1"/>
        </o:r>
        <o:r id="V:Rule144" type="connector" idref="#_x0000_s1319">
          <o:proxy start="" idref="#_x0000_s1317" connectloc="1"/>
          <o:proxy end="" idref="#_x0000_s1321" connectloc="3"/>
        </o:r>
        <o:r id="V:Rule145" type="connector" idref="#_x0000_s3233">
          <o:proxy start="" idref="#_x0000_s3231" connectloc="2"/>
        </o:r>
        <o:r id="V:Rule146" type="connector" idref="#_x0000_s1248">
          <o:proxy start="" idref="#_x0000_s1244" connectloc="3"/>
          <o:proxy end="" idref="#_x0000_s1235" connectloc="1"/>
        </o:r>
        <o:r id="V:Rule147" type="connector" idref="#_x0000_s1482">
          <o:proxy start="" idref="#_x0000_s1481" connectloc="2"/>
        </o:r>
        <o:r id="V:Rule148" type="connector" idref="#_x0000_s3239">
          <o:proxy start="" idref="#_x0000_s3237" connectloc="0"/>
        </o:r>
        <o:r id="V:Rule149" type="connector" idref="#_x0000_s3236">
          <o:proxy start="" idref="#_x0000_s3234" connectloc="0"/>
        </o:r>
        <o:r id="V:Rule150" type="connector" idref="#_x0000_s1373">
          <o:proxy start="" idref="#_x0000_s1371" connectloc="3"/>
          <o:proxy end="" idref="#_x0000_s1372" connectloc="1"/>
        </o:r>
        <o:r id="V:Rule151" type="connector" idref="#_x0000_s1392">
          <o:proxy start="" idref="#_x0000_s1380" connectloc="3"/>
          <o:proxy end="" idref="#_x0000_s1389" connectloc="1"/>
        </o:r>
        <o:r id="V:Rule152" type="connector" idref="#_x0000_s1312">
          <o:proxy start="" idref="#_x0000_s1311" connectloc="3"/>
          <o:proxy end="" idref="#_x0000_s1304" connectloc="1"/>
        </o:r>
        <o:r id="V:Rule153" type="connector" idref="#_x0000_s3243">
          <o:proxy start="" idref="#_x0000_s3241" connectloc="0"/>
        </o:r>
        <o:r id="V:Rule154" type="connector" idref="#_x0000_s1196">
          <o:proxy end="" idref="#_x0000_s1195" connectloc="0"/>
        </o:r>
        <o:r id="V:Rule155" type="connector" idref="#_x0000_s1211">
          <o:proxy start="" idref="#_x0000_s1212" connectloc="2"/>
          <o:proxy end="" idref="#_x0000_s1202" connectloc="0"/>
        </o:r>
        <o:r id="V:Rule156" type="connector" idref="#_x0000_s1300">
          <o:proxy start="" idref="#_x0000_s1299" connectloc="3"/>
          <o:proxy end="" idref="#_x0000_s1295" connectloc="1"/>
        </o:r>
        <o:r id="V:Rule157" type="connector" idref="#_x0000_s1820">
          <o:proxy start="" idref="#_x0000_s1816" connectloc="0"/>
        </o:r>
        <o:r id="V:Rule158" type="connector" idref="#_x0000_s1840">
          <o:proxy start="" idref="#_x0000_s1836" connectloc="0"/>
        </o:r>
        <o:r id="V:Rule159" type="connector" idref="#_x0000_s1922">
          <o:proxy start="" idref="#_x0000_s1439" connectloc="3"/>
          <o:proxy end="" idref="#_x0000_s1920" connectloc="1"/>
        </o:r>
        <o:r id="V:Rule160" type="connector" idref="#_x0000_s1332">
          <o:proxy start="" idref="#_x0000_s1333" connectloc="3"/>
          <o:proxy end="" idref="#_x0000_s1331" connectloc="1"/>
        </o:r>
        <o:r id="V:Rule161" type="connector" idref="#_x0000_s1493">
          <o:proxy start="" idref="#_x0000_s1491" connectloc="0"/>
        </o:r>
        <o:r id="V:Rule162" type="connector" idref="#_x0000_s1152">
          <o:proxy end="" idref="#_x0000_s1149" connectloc="3"/>
        </o:r>
        <o:r id="V:Rule163" type="connector" idref="#_x0000_s1326">
          <o:proxy start="" idref="#_x0000_s1295" connectloc="3"/>
          <o:proxy end="" idref="#_x0000_s1325" connectloc="1"/>
        </o:r>
        <o:r id="V:Rule164" type="connector" idref="#_x0000_s1308">
          <o:proxy start="" idref="#_x0000_s1305" connectloc="3"/>
          <o:proxy end="" idref="#_x0000_s1304" connectloc="1"/>
        </o:r>
        <o:r id="V:Rule165" type="connector" idref="#_x0000_s1224">
          <o:proxy start="" idref="#_x0000_s1215" connectloc="0"/>
          <o:proxy end="" idref="#_x0000_s1223" connectloc="2"/>
        </o:r>
        <o:r id="V:Rule166" type="connector" idref="#_x0000_s1751">
          <o:proxy start="" idref="#_x0000_s1747" connectloc="0"/>
          <o:proxy end="" idref="#_x0000_s1761" connectloc="1"/>
        </o:r>
        <o:r id="V:Rule167" type="connector" idref="#_x0000_s1445">
          <o:proxy start="" idref="#_x0000_s1444" connectloc="3"/>
          <o:proxy end="" idref="#_x0000_s1439" connectloc="1"/>
        </o:r>
        <o:r id="V:Rule168" type="connector" idref="#_x0000_s1130">
          <o:proxy start="" idref="#_x0000_s1195" connectloc="2"/>
          <o:proxy end="" idref="#_x0000_s1098" connectloc="3"/>
        </o:r>
        <o:r id="V:Rule169" type="connector" idref="#_x0000_s1229">
          <o:proxy start="" idref="#_x0000_s1215" connectloc="3"/>
          <o:proxy end="" idref="#_x0000_s1226" connectloc="1"/>
        </o:r>
        <o:r id="V:Rule170" type="connector" idref="#_x0000_s1198">
          <o:proxy start="" idref="#_x0000_s1112" connectloc="0"/>
        </o:r>
        <o:r id="V:Rule171" type="connector" idref="#_x0000_s1318">
          <o:proxy start="" idref="#_x0000_s1317" connectloc="3"/>
          <o:proxy end="" idref="#_x0000_s1320" connectloc="1"/>
        </o:r>
        <o:r id="V:Rule172" type="connector" idref="#_x0000_s1376">
          <o:proxy start="" idref="#_x0000_s1375" connectloc="3"/>
          <o:proxy end="" idref="#_x0000_s1371" connectloc="1"/>
        </o:r>
        <o:r id="V:Rule173" type="connector" idref="#_x0000_s1348">
          <o:proxy start="" idref="#_x0000_s1347" connectloc="2"/>
          <o:proxy end="" idref="#_x0000_s1341" connectloc="0"/>
        </o:r>
        <o:r id="V:Rule174" type="connector" idref="#_x0000_s2004">
          <o:proxy start="" idref="#_x0000_s1997" connectloc="3"/>
          <o:proxy end="" idref="#_x0000_s2013" connectloc="1"/>
        </o:r>
        <o:r id="V:Rule175" type="connector" idref="#_x0000_s1433">
          <o:proxy start="" idref="#_x0000_s1434" connectloc="2"/>
          <o:proxy end="" idref="#_x0000_s1424" connectloc="0"/>
        </o:r>
        <o:r id="V:Rule176" type="connector" idref="#_x0000_s1363">
          <o:proxy start="" idref="#_x0000_s1357" connectloc="3"/>
          <o:proxy end="" idref="#_x0000_s1353" connectloc="1"/>
        </o:r>
        <o:r id="V:Rule177" type="connector" idref="#_x0000_s1268">
          <o:proxy start="" idref="#_x0000_s1265" connectloc="3"/>
          <o:proxy end="" idref="#_x0000_s1267" connectloc="1"/>
        </o:r>
        <o:r id="V:Rule178" type="connector" idref="#_x0000_s1492">
          <o:proxy start="" idref="#_x0000_s1491" connectloc="0"/>
        </o:r>
        <o:r id="V:Rule179" type="connector" idref="#_x0000_s1385">
          <o:proxy start="" idref="#_x0000_s1382" connectloc="3"/>
          <o:proxy end="" idref="#_x0000_s1380" connectloc="1"/>
        </o:r>
        <o:r id="V:Rule180" type="connector" idref="#_x0000_s1427">
          <o:proxy start="" idref="#_x0000_s1424" connectloc="3"/>
          <o:proxy end="" idref="#_x0000_s1426" connectloc="1"/>
        </o:r>
        <o:r id="V:Rule181" type="connector" idref="#_x0000_s1412">
          <o:proxy start="" idref="#_x0000_s1409" connectloc="3"/>
          <o:proxy end="" idref="#_x0000_s1411" connectloc="1"/>
        </o:r>
        <o:r id="V:Rule182" type="connector" idref="#_x0000_s3242">
          <o:proxy start="" idref="#_x0000_s3241" connectloc="0"/>
        </o:r>
        <o:r id="V:Rule183" type="connector" idref="#_x0000_s1406">
          <o:proxy start="" idref="#_x0000_s1405" connectloc="3"/>
          <o:proxy end="" idref="#_x0000_s1400" connectloc="1"/>
        </o:r>
        <o:r id="V:Rule184" type="connector" idref="#_x0000_s1222">
          <o:proxy start="" idref="#_x0000_s1218" connectloc="3"/>
          <o:proxy end="" idref="#_x0000_s1215" connectloc="1"/>
        </o:r>
        <o:r id="V:Rule185" type="connector" idref="#_x0000_s3249">
          <o:proxy end="" idref="#_x0000_s3247" connectloc="1"/>
        </o:r>
        <o:r id="V:Rule186" type="connector" idref="#_x0000_s1821">
          <o:proxy start="" idref="#_x0000_s1818" connectloc="0"/>
        </o:r>
        <o:r id="V:Rule187" type="connector" idref="#_x0000_s1249">
          <o:proxy start="" idref="#_x0000_s1245" connectloc="3"/>
          <o:proxy end="" idref="#_x0000_s1235" connectloc="1"/>
        </o:r>
        <o:r id="V:Rule188" type="connector" idref="#_x0000_s1446">
          <o:proxy start="" idref="#_x0000_s1443" connectloc="3"/>
          <o:proxy end="" idref="#_x0000_s1439" connectloc="1"/>
        </o:r>
        <o:r id="V:Rule189" type="connector" idref="#_x0000_s1186">
          <o:proxy end="" idref="#_x0000_s1185" connectloc="1"/>
        </o:r>
        <o:r id="V:Rule190" type="connector" idref="#_x0000_s1342">
          <o:proxy start="" idref="#_x0000_s1339" connectloc="0"/>
          <o:proxy end="" idref="#_x0000_s1343" connectloc="2"/>
        </o:r>
        <o:r id="V:Rule191" type="connector" idref="#_x0000_s1176">
          <o:proxy end="" idref="#_x0000_s1175" connectloc="1"/>
        </o:r>
        <o:r id="V:Rule192" type="connector" idref="#_x0000_s1197">
          <o:proxy start="" idref="#_x0000_s1112" connectloc="2"/>
        </o:r>
        <o:r id="V:Rule193" type="connector" idref="#_x0000_s1842">
          <o:proxy start="" idref="#_x0000_s1835" connectloc="1"/>
          <o:proxy end="" idref="#_x0000_s1837" connectloc="3"/>
        </o:r>
        <o:r id="V:Rule194" type="connector" idref="#_x0000_s1394">
          <o:proxy start="" idref="#_x0000_s1380" connectloc="3"/>
          <o:proxy end="" idref="#_x0000_s1391" connectloc="1"/>
        </o:r>
        <o:r id="V:Rule195" type="connector" idref="#_x0000_s1158">
          <o:proxy start="" idref="#_x0000_s1153" connectloc="2"/>
          <o:proxy end="" idref="#_x0000_s1154" connectloc="0"/>
        </o:r>
        <o:r id="V:Rule196" type="connector" idref="#_x0000_s1430">
          <o:proxy start="" idref="#_x0000_s1429" connectloc="3"/>
          <o:proxy end="" idref="#_x0000_s1424" connectloc="1"/>
        </o:r>
        <o:r id="V:Rule197" type="connector" idref="#_x0000_s1878">
          <o:proxy start="" idref="#_x0000_s1868" connectloc="3"/>
          <o:proxy end="" idref="#_x0000_s1877" connectloc="1"/>
        </o:r>
        <o:r id="V:Rule198" type="connector" idref="#_x0000_s1765">
          <o:proxy start="" idref="#_x0000_s1759" connectloc="0"/>
          <o:proxy end="" idref="#_x0000_s1761" connectloc="2"/>
        </o:r>
        <o:r id="V:Rule199" type="connector" idref="#_x0000_s1403">
          <o:proxy start="" idref="#_x0000_s1400" connectloc="3"/>
          <o:proxy end="" idref="#_x0000_s1401" connectloc="1"/>
        </o:r>
        <o:r id="V:Rule200" type="connector" idref="#_x0000_s1191"/>
        <o:r id="V:Rule201" type="connector" idref="#_x0000_s1917">
          <o:proxy end="" idref="#_x0000_s1896" connectloc="2"/>
        </o:r>
        <o:r id="V:Rule202" type="connector" idref="#_x0000_s1914"/>
        <o:r id="V:Rule203" type="connector" idref="#_x0000_s1779">
          <o:proxy start="" idref="#_x0000_s1777" connectloc="0"/>
          <o:proxy end="" idref="#_x0000_s1761" connectloc="2"/>
        </o:r>
        <o:r id="V:Rule204" type="connector" idref="#_x0000_s1279">
          <o:proxy start="" idref="#_x0000_s1265" connectloc="2"/>
          <o:proxy end="" idref="#_x0000_s1277" connectloc="0"/>
        </o:r>
        <o:r id="V:Rule205" type="connector" idref="#_x0000_s1164">
          <o:proxy end="" idref="#_x0000_s1159" connectloc="1"/>
        </o:r>
        <o:r id="V:Rule206" type="connector" idref="#_x0000_s1860">
          <o:proxy start="" idref="#_x0000_s1837" connectloc="2"/>
          <o:proxy end="" idref="#_x0000_s1859" connectloc="0"/>
        </o:r>
        <o:r id="V:Rule207" type="connector" idref="#_x0000_s1404">
          <o:proxy start="" idref="#_x0000_s1400" connectloc="3"/>
          <o:proxy end="" idref="#_x0000_s1402" connectloc="1"/>
        </o:r>
        <o:r id="V:Rule208" type="connector" idref="#_x0000_s1289">
          <o:proxy start="" idref="#_x0000_s1290" connectloc="3"/>
          <o:proxy end="" idref="#_x0000_s1284" connectloc="1"/>
        </o:r>
        <o:r id="V:Rule209" type="connector" idref="#_x0000_s1243">
          <o:proxy start="" idref="#_x0000_s1235" connectloc="3"/>
          <o:proxy end="" idref="#_x0000_s1240" connectloc="1"/>
        </o:r>
        <o:r id="V:Rule210" type="connector" idref="#_x0000_s1323">
          <o:proxy start="" idref="#_x0000_s1284" connectloc="3"/>
          <o:proxy end="" idref="#_x0000_s1322" connectloc="1"/>
        </o:r>
        <o:r id="V:Rule211" type="connector" idref="#_x0000_s1281">
          <o:proxy start="" idref="#_x0000_s1275" connectloc="3"/>
          <o:proxy end="" idref="#_x0000_s1265" connectloc="1"/>
        </o:r>
        <o:r id="V:Rule212" type="connector" idref="#_x0000_s1338">
          <o:proxy start="" idref="#_x0000_s1336" connectloc="0"/>
          <o:proxy end="" idref="#_x0000_s1333" connectloc="2"/>
        </o:r>
        <o:r id="V:Rule213" type="connector" idref="#_x0000_s1843">
          <o:proxy start="" idref="#_x0000_s1837" connectloc="1"/>
          <o:proxy end="" idref="#_x0000_s1836" connectloc="3"/>
        </o:r>
        <o:r id="V:Rule214" type="connector" idref="#_x0000_s1763">
          <o:proxy start="" idref="#_x0000_s1758" connectloc="0"/>
          <o:proxy end="" idref="#_x0000_s1761" connectloc="2"/>
        </o:r>
      </o:rules>
    </o:shapelayout>
  </w:shapeDefaults>
  <w:decimalSymbol w:val=","/>
  <w:listSeparator w:val=";"/>
  <w15:docId w15:val="{A7731D8F-F4A1-4CA1-ADE3-66D6B330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8E0"/>
    <w:pPr>
      <w:overflowPunct w:val="0"/>
      <w:autoSpaceDE w:val="0"/>
      <w:autoSpaceDN w:val="0"/>
      <w:adjustRightInd w:val="0"/>
      <w:jc w:val="both"/>
      <w:textAlignment w:val="baseline"/>
    </w:pPr>
  </w:style>
  <w:style w:type="paragraph" w:styleId="Titre1">
    <w:name w:val="heading 1"/>
    <w:basedOn w:val="Normal"/>
    <w:next w:val="Normal"/>
    <w:uiPriority w:val="9"/>
    <w:qFormat/>
    <w:rsid w:val="00F625F2"/>
    <w:pPr>
      <w:keepNext/>
      <w:numPr>
        <w:numId w:val="1"/>
      </w:numPr>
      <w:outlineLvl w:val="0"/>
    </w:pPr>
    <w:rPr>
      <w:b/>
      <w:sz w:val="40"/>
    </w:rPr>
  </w:style>
  <w:style w:type="paragraph" w:styleId="Titre2">
    <w:name w:val="heading 2"/>
    <w:basedOn w:val="Normal"/>
    <w:next w:val="Normal"/>
    <w:qFormat/>
    <w:rsid w:val="009603A3"/>
    <w:pPr>
      <w:keepNext/>
      <w:numPr>
        <w:ilvl w:val="1"/>
        <w:numId w:val="1"/>
      </w:numPr>
      <w:outlineLvl w:val="1"/>
    </w:pPr>
    <w:rPr>
      <w:b/>
      <w:sz w:val="28"/>
      <w:u w:val="single"/>
    </w:rPr>
  </w:style>
  <w:style w:type="paragraph" w:styleId="Titre3">
    <w:name w:val="heading 3"/>
    <w:basedOn w:val="Normal"/>
    <w:next w:val="Normal"/>
    <w:link w:val="Titre3Car"/>
    <w:qFormat/>
    <w:rsid w:val="00300395"/>
    <w:pPr>
      <w:keepNext/>
      <w:numPr>
        <w:numId w:val="49"/>
      </w:numPr>
      <w:outlineLvl w:val="2"/>
    </w:pPr>
    <w:rPr>
      <w:sz w:val="24"/>
      <w:u w:val="single"/>
    </w:rPr>
  </w:style>
  <w:style w:type="paragraph" w:styleId="Titre4">
    <w:name w:val="heading 4"/>
    <w:basedOn w:val="Normal"/>
    <w:next w:val="Normal"/>
    <w:qFormat/>
    <w:rsid w:val="008C111A"/>
    <w:pPr>
      <w:keepNext/>
      <w:numPr>
        <w:ilvl w:val="3"/>
        <w:numId w:val="1"/>
      </w:numPr>
      <w:outlineLvl w:val="3"/>
    </w:pPr>
    <w:rPr>
      <w:sz w:val="22"/>
      <w:u w:val="single"/>
    </w:rPr>
  </w:style>
  <w:style w:type="paragraph" w:styleId="Titre5">
    <w:name w:val="heading 5"/>
    <w:basedOn w:val="Normal"/>
    <w:next w:val="Normal"/>
    <w:qFormat/>
    <w:rsid w:val="006446AD"/>
    <w:pPr>
      <w:keepNext/>
      <w:numPr>
        <w:ilvl w:val="4"/>
        <w:numId w:val="1"/>
      </w:numPr>
      <w:outlineLvl w:val="4"/>
    </w:pPr>
    <w:rPr>
      <w:b/>
      <w:bCs/>
    </w:rPr>
  </w:style>
  <w:style w:type="paragraph" w:styleId="Titre6">
    <w:name w:val="heading 6"/>
    <w:basedOn w:val="Normal"/>
    <w:next w:val="Normal"/>
    <w:qFormat/>
    <w:rsid w:val="006446AD"/>
    <w:pPr>
      <w:keepNext/>
      <w:numPr>
        <w:ilvl w:val="5"/>
        <w:numId w:val="1"/>
      </w:numPr>
      <w:outlineLvl w:val="5"/>
    </w:pPr>
    <w:rPr>
      <w:b/>
      <w:bCs/>
    </w:rPr>
  </w:style>
  <w:style w:type="paragraph" w:styleId="Titre7">
    <w:name w:val="heading 7"/>
    <w:basedOn w:val="Normal"/>
    <w:next w:val="Normal"/>
    <w:qFormat/>
    <w:rsid w:val="006446AD"/>
    <w:pPr>
      <w:keepNext/>
      <w:numPr>
        <w:ilvl w:val="6"/>
        <w:numId w:val="1"/>
      </w:numPr>
      <w:ind w:right="227"/>
      <w:jc w:val="center"/>
      <w:outlineLvl w:val="6"/>
    </w:pPr>
    <w:rPr>
      <w:b/>
      <w:sz w:val="28"/>
    </w:rPr>
  </w:style>
  <w:style w:type="paragraph" w:styleId="Titre8">
    <w:name w:val="heading 8"/>
    <w:basedOn w:val="Normal"/>
    <w:next w:val="Normal"/>
    <w:qFormat/>
    <w:rsid w:val="006446AD"/>
    <w:pPr>
      <w:keepNext/>
      <w:numPr>
        <w:ilvl w:val="7"/>
        <w:numId w:val="1"/>
      </w:numPr>
      <w:ind w:right="227"/>
      <w:jc w:val="center"/>
      <w:outlineLvl w:val="7"/>
    </w:pPr>
    <w:rPr>
      <w:b/>
      <w:sz w:val="24"/>
    </w:rPr>
  </w:style>
  <w:style w:type="paragraph" w:styleId="Titre9">
    <w:name w:val="heading 9"/>
    <w:basedOn w:val="Normal"/>
    <w:next w:val="Normal"/>
    <w:qFormat/>
    <w:rsid w:val="006446AD"/>
    <w:pPr>
      <w:keepNext/>
      <w:numPr>
        <w:ilvl w:val="8"/>
        <w:numId w:val="1"/>
      </w:numPr>
      <w:jc w:val="center"/>
      <w:outlineLvl w:val="8"/>
    </w:pPr>
    <w:rPr>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300395"/>
    <w:rPr>
      <w:sz w:val="24"/>
      <w:u w:val="single"/>
    </w:rPr>
  </w:style>
  <w:style w:type="paragraph" w:styleId="En-tte">
    <w:name w:val="header"/>
    <w:basedOn w:val="Normal"/>
    <w:rsid w:val="003C1492"/>
    <w:pPr>
      <w:tabs>
        <w:tab w:val="center" w:pos="4536"/>
        <w:tab w:val="right" w:pos="9072"/>
      </w:tabs>
    </w:pPr>
  </w:style>
  <w:style w:type="paragraph" w:styleId="Pieddepage">
    <w:name w:val="footer"/>
    <w:basedOn w:val="Normal"/>
    <w:link w:val="PieddepageCar"/>
    <w:uiPriority w:val="99"/>
    <w:rsid w:val="003C1492"/>
    <w:pPr>
      <w:tabs>
        <w:tab w:val="center" w:pos="4536"/>
        <w:tab w:val="right" w:pos="9072"/>
      </w:tabs>
    </w:pPr>
  </w:style>
  <w:style w:type="character" w:customStyle="1" w:styleId="PieddepageCar">
    <w:name w:val="Pied de page Car"/>
    <w:basedOn w:val="Policepardfaut"/>
    <w:link w:val="Pieddepage"/>
    <w:uiPriority w:val="99"/>
    <w:rsid w:val="007D0591"/>
    <w:rPr>
      <w:rFonts w:ascii="Arial" w:hAnsi="Arial"/>
    </w:rPr>
  </w:style>
  <w:style w:type="character" w:styleId="Numrodepage">
    <w:name w:val="page number"/>
    <w:basedOn w:val="Policepardfaut"/>
    <w:rsid w:val="003C1492"/>
  </w:style>
  <w:style w:type="paragraph" w:styleId="Retraitcorpsdetexte">
    <w:name w:val="Body Text Indent"/>
    <w:basedOn w:val="Normal"/>
    <w:rsid w:val="003C1492"/>
    <w:pPr>
      <w:ind w:left="284"/>
    </w:pPr>
  </w:style>
  <w:style w:type="paragraph" w:styleId="Retraitcorpsdetexte2">
    <w:name w:val="Body Text Indent 2"/>
    <w:basedOn w:val="Normal"/>
    <w:rsid w:val="003C1492"/>
    <w:pPr>
      <w:ind w:left="1418"/>
    </w:pPr>
  </w:style>
  <w:style w:type="paragraph" w:styleId="Corpsdetexte">
    <w:name w:val="Body Text"/>
    <w:basedOn w:val="Normal"/>
    <w:rsid w:val="003C1492"/>
    <w:pPr>
      <w:spacing w:before="120" w:after="120"/>
    </w:pPr>
  </w:style>
  <w:style w:type="paragraph" w:styleId="Retraitcorpsdetexte3">
    <w:name w:val="Body Text Indent 3"/>
    <w:basedOn w:val="Normal"/>
    <w:rsid w:val="003C1492"/>
    <w:pPr>
      <w:ind w:left="708"/>
    </w:pPr>
  </w:style>
  <w:style w:type="paragraph" w:styleId="Corpsdetexte2">
    <w:name w:val="Body Text 2"/>
    <w:basedOn w:val="Normal"/>
    <w:rsid w:val="003C1492"/>
    <w:rPr>
      <w:imprint/>
      <w:color w:val="FFFFFF"/>
    </w:rPr>
  </w:style>
  <w:style w:type="paragraph" w:styleId="Normalcentr">
    <w:name w:val="Block Text"/>
    <w:basedOn w:val="Normal"/>
    <w:rsid w:val="003C1492"/>
    <w:pPr>
      <w:ind w:left="227" w:right="227"/>
      <w:jc w:val="center"/>
    </w:pPr>
    <w:rPr>
      <w:b/>
      <w:sz w:val="32"/>
    </w:rPr>
  </w:style>
  <w:style w:type="paragraph" w:styleId="Corpsdetexte3">
    <w:name w:val="Body Text 3"/>
    <w:basedOn w:val="Normal"/>
    <w:rsid w:val="003C1492"/>
    <w:rPr>
      <w:b/>
    </w:rPr>
  </w:style>
  <w:style w:type="paragraph" w:styleId="Titre">
    <w:name w:val="Title"/>
    <w:basedOn w:val="Normal"/>
    <w:qFormat/>
    <w:rsid w:val="00F76979"/>
    <w:pPr>
      <w:spacing w:line="360" w:lineRule="auto"/>
      <w:jc w:val="center"/>
    </w:pPr>
    <w:rPr>
      <w:b/>
      <w:sz w:val="40"/>
      <w:u w:val="single"/>
    </w:rPr>
  </w:style>
  <w:style w:type="paragraph" w:customStyle="1" w:styleId="MA">
    <w:name w:val="MA"/>
    <w:basedOn w:val="Normal"/>
    <w:rsid w:val="003C1492"/>
    <w:pPr>
      <w:widowControl w:val="0"/>
      <w:overflowPunct/>
      <w:autoSpaceDE/>
      <w:autoSpaceDN/>
      <w:adjustRightInd/>
      <w:ind w:left="1418"/>
      <w:textAlignment w:val="auto"/>
    </w:pPr>
    <w:rPr>
      <w:rFonts w:ascii="CG Times" w:hAnsi="CG Times"/>
      <w:sz w:val="22"/>
    </w:rPr>
  </w:style>
  <w:style w:type="paragraph" w:customStyle="1" w:styleId="MC">
    <w:name w:val="MC"/>
    <w:basedOn w:val="MA"/>
    <w:rsid w:val="003C1492"/>
    <w:pPr>
      <w:ind w:left="1588" w:hanging="170"/>
    </w:pPr>
  </w:style>
  <w:style w:type="paragraph" w:styleId="TM1">
    <w:name w:val="toc 1"/>
    <w:basedOn w:val="Normal"/>
    <w:next w:val="Normal"/>
    <w:autoRedefine/>
    <w:uiPriority w:val="39"/>
    <w:rsid w:val="00144225"/>
  </w:style>
  <w:style w:type="paragraph" w:styleId="TM2">
    <w:name w:val="toc 2"/>
    <w:basedOn w:val="Normal"/>
    <w:next w:val="Normal"/>
    <w:autoRedefine/>
    <w:uiPriority w:val="39"/>
    <w:rsid w:val="00144225"/>
    <w:pPr>
      <w:ind w:left="200"/>
    </w:pPr>
  </w:style>
  <w:style w:type="paragraph" w:styleId="TM3">
    <w:name w:val="toc 3"/>
    <w:basedOn w:val="Normal"/>
    <w:next w:val="Normal"/>
    <w:autoRedefine/>
    <w:uiPriority w:val="39"/>
    <w:rsid w:val="00144225"/>
    <w:pPr>
      <w:ind w:left="400"/>
    </w:pPr>
  </w:style>
  <w:style w:type="character" w:styleId="Lienhypertexte">
    <w:name w:val="Hyperlink"/>
    <w:basedOn w:val="Policepardfaut"/>
    <w:uiPriority w:val="99"/>
    <w:rsid w:val="00144225"/>
    <w:rPr>
      <w:color w:val="0000FF"/>
      <w:u w:val="single"/>
    </w:rPr>
  </w:style>
  <w:style w:type="paragraph" w:styleId="Textedebulles">
    <w:name w:val="Balloon Text"/>
    <w:basedOn w:val="Normal"/>
    <w:semiHidden/>
    <w:rsid w:val="008028F1"/>
    <w:rPr>
      <w:rFonts w:ascii="Tahoma" w:hAnsi="Tahoma" w:cs="Tahoma"/>
      <w:sz w:val="16"/>
      <w:szCs w:val="16"/>
    </w:rPr>
  </w:style>
  <w:style w:type="character" w:styleId="lev">
    <w:name w:val="Strong"/>
    <w:basedOn w:val="Policepardfaut"/>
    <w:uiPriority w:val="22"/>
    <w:qFormat/>
    <w:rsid w:val="003066B6"/>
    <w:rPr>
      <w:b/>
      <w:bCs/>
    </w:rPr>
  </w:style>
  <w:style w:type="character" w:customStyle="1" w:styleId="tdtext1">
    <w:name w:val="tdtext1"/>
    <w:basedOn w:val="Policepardfaut"/>
    <w:rsid w:val="005126C4"/>
    <w:rPr>
      <w:rFonts w:ascii="Verdana" w:hAnsi="Verdana" w:hint="default"/>
      <w:color w:val="333333"/>
      <w:sz w:val="15"/>
      <w:szCs w:val="15"/>
    </w:rPr>
  </w:style>
  <w:style w:type="paragraph" w:customStyle="1" w:styleId="Retraitcorpsdetexte31">
    <w:name w:val="Retrait corps de texte 31"/>
    <w:basedOn w:val="Normal"/>
    <w:rsid w:val="0038101E"/>
    <w:pPr>
      <w:ind w:left="426"/>
    </w:pPr>
    <w:rPr>
      <w:b/>
    </w:rPr>
  </w:style>
  <w:style w:type="character" w:customStyle="1" w:styleId="xbe">
    <w:name w:val="_xbe"/>
    <w:basedOn w:val="Policepardfaut"/>
    <w:rsid w:val="00A633DA"/>
  </w:style>
  <w:style w:type="table" w:styleId="Grilledutableau">
    <w:name w:val="Table Grid"/>
    <w:basedOn w:val="TableauNormal"/>
    <w:uiPriority w:val="59"/>
    <w:rsid w:val="00074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A74D2"/>
    <w:pPr>
      <w:overflowPunct/>
      <w:autoSpaceDE/>
      <w:autoSpaceDN/>
      <w:adjustRightInd/>
      <w:spacing w:line="276" w:lineRule="auto"/>
      <w:ind w:left="720"/>
      <w:contextualSpacing/>
      <w:textAlignment w:val="auto"/>
    </w:pPr>
    <w:rPr>
      <w:rFonts w:eastAsia="Calibri"/>
      <w:sz w:val="22"/>
      <w:szCs w:val="22"/>
      <w:lang w:eastAsia="en-US"/>
    </w:rPr>
  </w:style>
  <w:style w:type="paragraph" w:styleId="TM4">
    <w:name w:val="toc 4"/>
    <w:basedOn w:val="Normal"/>
    <w:next w:val="Normal"/>
    <w:autoRedefine/>
    <w:uiPriority w:val="39"/>
    <w:unhideWhenUsed/>
    <w:rsid w:val="00263B69"/>
    <w:pPr>
      <w:overflowPunct/>
      <w:autoSpaceDE/>
      <w:autoSpaceDN/>
      <w:adjustRightInd/>
      <w:spacing w:after="100" w:line="276" w:lineRule="auto"/>
      <w:ind w:left="660"/>
      <w:jc w:val="left"/>
      <w:textAlignment w:val="auto"/>
    </w:pPr>
    <w:rPr>
      <w:rFonts w:ascii="Calibri" w:hAnsi="Calibri"/>
      <w:sz w:val="22"/>
      <w:szCs w:val="22"/>
    </w:rPr>
  </w:style>
  <w:style w:type="paragraph" w:styleId="TM5">
    <w:name w:val="toc 5"/>
    <w:basedOn w:val="Normal"/>
    <w:next w:val="Normal"/>
    <w:autoRedefine/>
    <w:uiPriority w:val="39"/>
    <w:unhideWhenUsed/>
    <w:rsid w:val="00263B69"/>
    <w:pPr>
      <w:overflowPunct/>
      <w:autoSpaceDE/>
      <w:autoSpaceDN/>
      <w:adjustRightInd/>
      <w:spacing w:after="100" w:line="276" w:lineRule="auto"/>
      <w:ind w:left="880"/>
      <w:jc w:val="left"/>
      <w:textAlignment w:val="auto"/>
    </w:pPr>
    <w:rPr>
      <w:rFonts w:ascii="Calibri" w:hAnsi="Calibri"/>
      <w:sz w:val="22"/>
      <w:szCs w:val="22"/>
    </w:rPr>
  </w:style>
  <w:style w:type="paragraph" w:styleId="TM6">
    <w:name w:val="toc 6"/>
    <w:basedOn w:val="Normal"/>
    <w:next w:val="Normal"/>
    <w:autoRedefine/>
    <w:uiPriority w:val="39"/>
    <w:unhideWhenUsed/>
    <w:rsid w:val="00263B69"/>
    <w:pPr>
      <w:overflowPunct/>
      <w:autoSpaceDE/>
      <w:autoSpaceDN/>
      <w:adjustRightInd/>
      <w:spacing w:after="100" w:line="276" w:lineRule="auto"/>
      <w:ind w:left="1100"/>
      <w:jc w:val="left"/>
      <w:textAlignment w:val="auto"/>
    </w:pPr>
    <w:rPr>
      <w:rFonts w:ascii="Calibri" w:hAnsi="Calibri"/>
      <w:sz w:val="22"/>
      <w:szCs w:val="22"/>
    </w:rPr>
  </w:style>
  <w:style w:type="paragraph" w:styleId="TM7">
    <w:name w:val="toc 7"/>
    <w:basedOn w:val="Normal"/>
    <w:next w:val="Normal"/>
    <w:autoRedefine/>
    <w:uiPriority w:val="39"/>
    <w:unhideWhenUsed/>
    <w:rsid w:val="00263B69"/>
    <w:pPr>
      <w:overflowPunct/>
      <w:autoSpaceDE/>
      <w:autoSpaceDN/>
      <w:adjustRightInd/>
      <w:spacing w:after="100" w:line="276" w:lineRule="auto"/>
      <w:ind w:left="1320"/>
      <w:jc w:val="left"/>
      <w:textAlignment w:val="auto"/>
    </w:pPr>
    <w:rPr>
      <w:rFonts w:ascii="Calibri" w:hAnsi="Calibri"/>
      <w:sz w:val="22"/>
      <w:szCs w:val="22"/>
    </w:rPr>
  </w:style>
  <w:style w:type="paragraph" w:styleId="TM8">
    <w:name w:val="toc 8"/>
    <w:basedOn w:val="Normal"/>
    <w:next w:val="Normal"/>
    <w:autoRedefine/>
    <w:uiPriority w:val="39"/>
    <w:unhideWhenUsed/>
    <w:rsid w:val="00263B69"/>
    <w:pPr>
      <w:overflowPunct/>
      <w:autoSpaceDE/>
      <w:autoSpaceDN/>
      <w:adjustRightInd/>
      <w:spacing w:after="100" w:line="276" w:lineRule="auto"/>
      <w:ind w:left="1540"/>
      <w:jc w:val="left"/>
      <w:textAlignment w:val="auto"/>
    </w:pPr>
    <w:rPr>
      <w:rFonts w:ascii="Calibri" w:hAnsi="Calibri"/>
      <w:sz w:val="22"/>
      <w:szCs w:val="22"/>
    </w:rPr>
  </w:style>
  <w:style w:type="paragraph" w:styleId="TM9">
    <w:name w:val="toc 9"/>
    <w:basedOn w:val="Normal"/>
    <w:next w:val="Normal"/>
    <w:autoRedefine/>
    <w:uiPriority w:val="39"/>
    <w:unhideWhenUsed/>
    <w:rsid w:val="00263B69"/>
    <w:pPr>
      <w:overflowPunct/>
      <w:autoSpaceDE/>
      <w:autoSpaceDN/>
      <w:adjustRightInd/>
      <w:spacing w:after="100" w:line="276" w:lineRule="auto"/>
      <w:ind w:left="1760"/>
      <w:jc w:val="left"/>
      <w:textAlignment w:val="auto"/>
    </w:pPr>
    <w:rPr>
      <w:rFonts w:ascii="Calibri" w:hAnsi="Calibri"/>
      <w:sz w:val="22"/>
      <w:szCs w:val="22"/>
    </w:rPr>
  </w:style>
  <w:style w:type="paragraph" w:styleId="En-ttedetabledesmatires">
    <w:name w:val="TOC Heading"/>
    <w:basedOn w:val="Titre1"/>
    <w:next w:val="Normal"/>
    <w:uiPriority w:val="39"/>
    <w:semiHidden/>
    <w:unhideWhenUsed/>
    <w:qFormat/>
    <w:rsid w:val="00F76979"/>
    <w:pPr>
      <w:keepLines/>
      <w:numPr>
        <w:numId w:val="0"/>
      </w:numPr>
      <w:overflowPunct/>
      <w:autoSpaceDE/>
      <w:autoSpaceDN/>
      <w:adjustRightInd/>
      <w:spacing w:before="480" w:line="276" w:lineRule="auto"/>
      <w:jc w:val="left"/>
      <w:textAlignment w:val="auto"/>
      <w:outlineLvl w:val="9"/>
    </w:pPr>
    <w:rPr>
      <w:rFonts w:ascii="Cambria" w:hAnsi="Cambria"/>
      <w:bCs/>
      <w:color w:val="365F91"/>
      <w:sz w:val="28"/>
      <w:szCs w:val="28"/>
      <w:lang w:eastAsia="en-US"/>
    </w:rPr>
  </w:style>
  <w:style w:type="paragraph" w:customStyle="1" w:styleId="Corpsdetexte23">
    <w:name w:val="Corps de texte 23"/>
    <w:basedOn w:val="Normal"/>
    <w:rsid w:val="000F1A44"/>
    <w:pPr>
      <w:ind w:left="227"/>
    </w:pPr>
    <w:rPr>
      <w:color w:val="000000"/>
      <w:sz w:val="22"/>
      <w:szCs w:val="22"/>
    </w:rPr>
  </w:style>
  <w:style w:type="character" w:customStyle="1" w:styleId="xdb">
    <w:name w:val="_xdb"/>
    <w:basedOn w:val="Policepardfaut"/>
    <w:rsid w:val="00220071"/>
  </w:style>
  <w:style w:type="paragraph" w:styleId="NormalWeb">
    <w:name w:val="Normal (Web)"/>
    <w:basedOn w:val="Normal"/>
    <w:uiPriority w:val="99"/>
    <w:unhideWhenUsed/>
    <w:rsid w:val="009F0507"/>
    <w:pPr>
      <w:overflowPunct/>
      <w:autoSpaceDE/>
      <w:autoSpaceDN/>
      <w:adjustRightInd/>
      <w:spacing w:before="100" w:beforeAutospacing="1" w:after="100" w:afterAutospacing="1"/>
      <w:jc w:val="left"/>
      <w:textAlignment w:val="auto"/>
    </w:pPr>
    <w:rPr>
      <w:sz w:val="24"/>
      <w:szCs w:val="24"/>
    </w:rPr>
  </w:style>
  <w:style w:type="character" w:customStyle="1" w:styleId="tinum">
    <w:name w:val="tinum"/>
    <w:basedOn w:val="Policepardfaut"/>
    <w:rsid w:val="00D945D8"/>
  </w:style>
  <w:style w:type="character" w:styleId="Marquedecommentaire">
    <w:name w:val="annotation reference"/>
    <w:basedOn w:val="Policepardfaut"/>
    <w:rsid w:val="00892719"/>
    <w:rPr>
      <w:sz w:val="16"/>
      <w:szCs w:val="16"/>
    </w:rPr>
  </w:style>
  <w:style w:type="paragraph" w:styleId="Commentaire">
    <w:name w:val="annotation text"/>
    <w:basedOn w:val="Normal"/>
    <w:link w:val="CommentaireCar"/>
    <w:rsid w:val="00892719"/>
  </w:style>
  <w:style w:type="character" w:customStyle="1" w:styleId="CommentaireCar">
    <w:name w:val="Commentaire Car"/>
    <w:basedOn w:val="Policepardfaut"/>
    <w:link w:val="Commentaire"/>
    <w:rsid w:val="00892719"/>
  </w:style>
  <w:style w:type="paragraph" w:styleId="Objetducommentaire">
    <w:name w:val="annotation subject"/>
    <w:basedOn w:val="Commentaire"/>
    <w:next w:val="Commentaire"/>
    <w:link w:val="ObjetducommentaireCar"/>
    <w:rsid w:val="00892719"/>
    <w:rPr>
      <w:b/>
      <w:bCs/>
    </w:rPr>
  </w:style>
  <w:style w:type="character" w:customStyle="1" w:styleId="ObjetducommentaireCar">
    <w:name w:val="Objet du commentaire Car"/>
    <w:basedOn w:val="CommentaireCar"/>
    <w:link w:val="Objetducommentaire"/>
    <w:rsid w:val="008927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7121">
      <w:bodyDiv w:val="1"/>
      <w:marLeft w:val="0"/>
      <w:marRight w:val="0"/>
      <w:marTop w:val="0"/>
      <w:marBottom w:val="0"/>
      <w:divBdr>
        <w:top w:val="none" w:sz="0" w:space="0" w:color="auto"/>
        <w:left w:val="none" w:sz="0" w:space="0" w:color="auto"/>
        <w:bottom w:val="none" w:sz="0" w:space="0" w:color="auto"/>
        <w:right w:val="none" w:sz="0" w:space="0" w:color="auto"/>
      </w:divBdr>
      <w:divsChild>
        <w:div w:id="62026233">
          <w:marLeft w:val="0"/>
          <w:marRight w:val="0"/>
          <w:marTop w:val="0"/>
          <w:marBottom w:val="0"/>
          <w:divBdr>
            <w:top w:val="none" w:sz="0" w:space="0" w:color="auto"/>
            <w:left w:val="none" w:sz="0" w:space="0" w:color="auto"/>
            <w:bottom w:val="none" w:sz="0" w:space="0" w:color="auto"/>
            <w:right w:val="none" w:sz="0" w:space="0" w:color="auto"/>
          </w:divBdr>
        </w:div>
        <w:div w:id="317921676">
          <w:marLeft w:val="0"/>
          <w:marRight w:val="0"/>
          <w:marTop w:val="0"/>
          <w:marBottom w:val="0"/>
          <w:divBdr>
            <w:top w:val="none" w:sz="0" w:space="0" w:color="auto"/>
            <w:left w:val="none" w:sz="0" w:space="0" w:color="auto"/>
            <w:bottom w:val="none" w:sz="0" w:space="0" w:color="auto"/>
            <w:right w:val="none" w:sz="0" w:space="0" w:color="auto"/>
          </w:divBdr>
        </w:div>
        <w:div w:id="408697088">
          <w:marLeft w:val="0"/>
          <w:marRight w:val="0"/>
          <w:marTop w:val="0"/>
          <w:marBottom w:val="0"/>
          <w:divBdr>
            <w:top w:val="none" w:sz="0" w:space="0" w:color="auto"/>
            <w:left w:val="none" w:sz="0" w:space="0" w:color="auto"/>
            <w:bottom w:val="none" w:sz="0" w:space="0" w:color="auto"/>
            <w:right w:val="none" w:sz="0" w:space="0" w:color="auto"/>
          </w:divBdr>
        </w:div>
        <w:div w:id="501164506">
          <w:marLeft w:val="0"/>
          <w:marRight w:val="0"/>
          <w:marTop w:val="0"/>
          <w:marBottom w:val="0"/>
          <w:divBdr>
            <w:top w:val="none" w:sz="0" w:space="0" w:color="auto"/>
            <w:left w:val="none" w:sz="0" w:space="0" w:color="auto"/>
            <w:bottom w:val="none" w:sz="0" w:space="0" w:color="auto"/>
            <w:right w:val="none" w:sz="0" w:space="0" w:color="auto"/>
          </w:divBdr>
        </w:div>
        <w:div w:id="769473860">
          <w:marLeft w:val="0"/>
          <w:marRight w:val="0"/>
          <w:marTop w:val="0"/>
          <w:marBottom w:val="0"/>
          <w:divBdr>
            <w:top w:val="none" w:sz="0" w:space="0" w:color="auto"/>
            <w:left w:val="none" w:sz="0" w:space="0" w:color="auto"/>
            <w:bottom w:val="none" w:sz="0" w:space="0" w:color="auto"/>
            <w:right w:val="none" w:sz="0" w:space="0" w:color="auto"/>
          </w:divBdr>
        </w:div>
        <w:div w:id="1052465866">
          <w:marLeft w:val="0"/>
          <w:marRight w:val="0"/>
          <w:marTop w:val="0"/>
          <w:marBottom w:val="0"/>
          <w:divBdr>
            <w:top w:val="none" w:sz="0" w:space="0" w:color="auto"/>
            <w:left w:val="none" w:sz="0" w:space="0" w:color="auto"/>
            <w:bottom w:val="none" w:sz="0" w:space="0" w:color="auto"/>
            <w:right w:val="none" w:sz="0" w:space="0" w:color="auto"/>
          </w:divBdr>
        </w:div>
        <w:div w:id="1387220454">
          <w:marLeft w:val="0"/>
          <w:marRight w:val="0"/>
          <w:marTop w:val="0"/>
          <w:marBottom w:val="0"/>
          <w:divBdr>
            <w:top w:val="none" w:sz="0" w:space="0" w:color="auto"/>
            <w:left w:val="none" w:sz="0" w:space="0" w:color="auto"/>
            <w:bottom w:val="none" w:sz="0" w:space="0" w:color="auto"/>
            <w:right w:val="none" w:sz="0" w:space="0" w:color="auto"/>
          </w:divBdr>
        </w:div>
        <w:div w:id="1475609259">
          <w:marLeft w:val="0"/>
          <w:marRight w:val="0"/>
          <w:marTop w:val="0"/>
          <w:marBottom w:val="0"/>
          <w:divBdr>
            <w:top w:val="none" w:sz="0" w:space="0" w:color="auto"/>
            <w:left w:val="none" w:sz="0" w:space="0" w:color="auto"/>
            <w:bottom w:val="none" w:sz="0" w:space="0" w:color="auto"/>
            <w:right w:val="none" w:sz="0" w:space="0" w:color="auto"/>
          </w:divBdr>
        </w:div>
      </w:divsChild>
    </w:div>
    <w:div w:id="173227562">
      <w:bodyDiv w:val="1"/>
      <w:marLeft w:val="0"/>
      <w:marRight w:val="0"/>
      <w:marTop w:val="0"/>
      <w:marBottom w:val="0"/>
      <w:divBdr>
        <w:top w:val="none" w:sz="0" w:space="0" w:color="auto"/>
        <w:left w:val="none" w:sz="0" w:space="0" w:color="auto"/>
        <w:bottom w:val="none" w:sz="0" w:space="0" w:color="auto"/>
        <w:right w:val="none" w:sz="0" w:space="0" w:color="auto"/>
      </w:divBdr>
      <w:divsChild>
        <w:div w:id="231430205">
          <w:marLeft w:val="0"/>
          <w:marRight w:val="0"/>
          <w:marTop w:val="0"/>
          <w:marBottom w:val="0"/>
          <w:divBdr>
            <w:top w:val="none" w:sz="0" w:space="0" w:color="auto"/>
            <w:left w:val="none" w:sz="0" w:space="0" w:color="auto"/>
            <w:bottom w:val="none" w:sz="0" w:space="0" w:color="auto"/>
            <w:right w:val="none" w:sz="0" w:space="0" w:color="auto"/>
          </w:divBdr>
        </w:div>
        <w:div w:id="319970699">
          <w:marLeft w:val="0"/>
          <w:marRight w:val="0"/>
          <w:marTop w:val="0"/>
          <w:marBottom w:val="0"/>
          <w:divBdr>
            <w:top w:val="none" w:sz="0" w:space="0" w:color="auto"/>
            <w:left w:val="none" w:sz="0" w:space="0" w:color="auto"/>
            <w:bottom w:val="none" w:sz="0" w:space="0" w:color="auto"/>
            <w:right w:val="none" w:sz="0" w:space="0" w:color="auto"/>
          </w:divBdr>
        </w:div>
        <w:div w:id="362752642">
          <w:marLeft w:val="0"/>
          <w:marRight w:val="0"/>
          <w:marTop w:val="0"/>
          <w:marBottom w:val="0"/>
          <w:divBdr>
            <w:top w:val="none" w:sz="0" w:space="0" w:color="auto"/>
            <w:left w:val="none" w:sz="0" w:space="0" w:color="auto"/>
            <w:bottom w:val="none" w:sz="0" w:space="0" w:color="auto"/>
            <w:right w:val="none" w:sz="0" w:space="0" w:color="auto"/>
          </w:divBdr>
        </w:div>
        <w:div w:id="448549834">
          <w:marLeft w:val="0"/>
          <w:marRight w:val="0"/>
          <w:marTop w:val="0"/>
          <w:marBottom w:val="0"/>
          <w:divBdr>
            <w:top w:val="none" w:sz="0" w:space="0" w:color="auto"/>
            <w:left w:val="none" w:sz="0" w:space="0" w:color="auto"/>
            <w:bottom w:val="none" w:sz="0" w:space="0" w:color="auto"/>
            <w:right w:val="none" w:sz="0" w:space="0" w:color="auto"/>
          </w:divBdr>
        </w:div>
        <w:div w:id="505944719">
          <w:marLeft w:val="0"/>
          <w:marRight w:val="0"/>
          <w:marTop w:val="0"/>
          <w:marBottom w:val="0"/>
          <w:divBdr>
            <w:top w:val="none" w:sz="0" w:space="0" w:color="auto"/>
            <w:left w:val="none" w:sz="0" w:space="0" w:color="auto"/>
            <w:bottom w:val="none" w:sz="0" w:space="0" w:color="auto"/>
            <w:right w:val="none" w:sz="0" w:space="0" w:color="auto"/>
          </w:divBdr>
        </w:div>
        <w:div w:id="613754379">
          <w:marLeft w:val="0"/>
          <w:marRight w:val="0"/>
          <w:marTop w:val="0"/>
          <w:marBottom w:val="0"/>
          <w:divBdr>
            <w:top w:val="none" w:sz="0" w:space="0" w:color="auto"/>
            <w:left w:val="none" w:sz="0" w:space="0" w:color="auto"/>
            <w:bottom w:val="none" w:sz="0" w:space="0" w:color="auto"/>
            <w:right w:val="none" w:sz="0" w:space="0" w:color="auto"/>
          </w:divBdr>
        </w:div>
        <w:div w:id="920138081">
          <w:marLeft w:val="0"/>
          <w:marRight w:val="0"/>
          <w:marTop w:val="0"/>
          <w:marBottom w:val="0"/>
          <w:divBdr>
            <w:top w:val="none" w:sz="0" w:space="0" w:color="auto"/>
            <w:left w:val="none" w:sz="0" w:space="0" w:color="auto"/>
            <w:bottom w:val="none" w:sz="0" w:space="0" w:color="auto"/>
            <w:right w:val="none" w:sz="0" w:space="0" w:color="auto"/>
          </w:divBdr>
        </w:div>
        <w:div w:id="1172987424">
          <w:marLeft w:val="0"/>
          <w:marRight w:val="0"/>
          <w:marTop w:val="0"/>
          <w:marBottom w:val="0"/>
          <w:divBdr>
            <w:top w:val="none" w:sz="0" w:space="0" w:color="auto"/>
            <w:left w:val="none" w:sz="0" w:space="0" w:color="auto"/>
            <w:bottom w:val="none" w:sz="0" w:space="0" w:color="auto"/>
            <w:right w:val="none" w:sz="0" w:space="0" w:color="auto"/>
          </w:divBdr>
        </w:div>
        <w:div w:id="1330718025">
          <w:marLeft w:val="0"/>
          <w:marRight w:val="0"/>
          <w:marTop w:val="0"/>
          <w:marBottom w:val="0"/>
          <w:divBdr>
            <w:top w:val="none" w:sz="0" w:space="0" w:color="auto"/>
            <w:left w:val="none" w:sz="0" w:space="0" w:color="auto"/>
            <w:bottom w:val="none" w:sz="0" w:space="0" w:color="auto"/>
            <w:right w:val="none" w:sz="0" w:space="0" w:color="auto"/>
          </w:divBdr>
        </w:div>
        <w:div w:id="1365253184">
          <w:marLeft w:val="0"/>
          <w:marRight w:val="0"/>
          <w:marTop w:val="0"/>
          <w:marBottom w:val="0"/>
          <w:divBdr>
            <w:top w:val="none" w:sz="0" w:space="0" w:color="auto"/>
            <w:left w:val="none" w:sz="0" w:space="0" w:color="auto"/>
            <w:bottom w:val="none" w:sz="0" w:space="0" w:color="auto"/>
            <w:right w:val="none" w:sz="0" w:space="0" w:color="auto"/>
          </w:divBdr>
        </w:div>
        <w:div w:id="1591767838">
          <w:marLeft w:val="0"/>
          <w:marRight w:val="0"/>
          <w:marTop w:val="0"/>
          <w:marBottom w:val="0"/>
          <w:divBdr>
            <w:top w:val="none" w:sz="0" w:space="0" w:color="auto"/>
            <w:left w:val="none" w:sz="0" w:space="0" w:color="auto"/>
            <w:bottom w:val="none" w:sz="0" w:space="0" w:color="auto"/>
            <w:right w:val="none" w:sz="0" w:space="0" w:color="auto"/>
          </w:divBdr>
        </w:div>
        <w:div w:id="1722048980">
          <w:marLeft w:val="0"/>
          <w:marRight w:val="0"/>
          <w:marTop w:val="0"/>
          <w:marBottom w:val="0"/>
          <w:divBdr>
            <w:top w:val="none" w:sz="0" w:space="0" w:color="auto"/>
            <w:left w:val="none" w:sz="0" w:space="0" w:color="auto"/>
            <w:bottom w:val="none" w:sz="0" w:space="0" w:color="auto"/>
            <w:right w:val="none" w:sz="0" w:space="0" w:color="auto"/>
          </w:divBdr>
        </w:div>
        <w:div w:id="1836146479">
          <w:marLeft w:val="0"/>
          <w:marRight w:val="0"/>
          <w:marTop w:val="0"/>
          <w:marBottom w:val="0"/>
          <w:divBdr>
            <w:top w:val="none" w:sz="0" w:space="0" w:color="auto"/>
            <w:left w:val="none" w:sz="0" w:space="0" w:color="auto"/>
            <w:bottom w:val="none" w:sz="0" w:space="0" w:color="auto"/>
            <w:right w:val="none" w:sz="0" w:space="0" w:color="auto"/>
          </w:divBdr>
        </w:div>
        <w:div w:id="1874226028">
          <w:marLeft w:val="0"/>
          <w:marRight w:val="0"/>
          <w:marTop w:val="0"/>
          <w:marBottom w:val="0"/>
          <w:divBdr>
            <w:top w:val="none" w:sz="0" w:space="0" w:color="auto"/>
            <w:left w:val="none" w:sz="0" w:space="0" w:color="auto"/>
            <w:bottom w:val="none" w:sz="0" w:space="0" w:color="auto"/>
            <w:right w:val="none" w:sz="0" w:space="0" w:color="auto"/>
          </w:divBdr>
        </w:div>
        <w:div w:id="1924798925">
          <w:marLeft w:val="0"/>
          <w:marRight w:val="0"/>
          <w:marTop w:val="0"/>
          <w:marBottom w:val="0"/>
          <w:divBdr>
            <w:top w:val="none" w:sz="0" w:space="0" w:color="auto"/>
            <w:left w:val="none" w:sz="0" w:space="0" w:color="auto"/>
            <w:bottom w:val="none" w:sz="0" w:space="0" w:color="auto"/>
            <w:right w:val="none" w:sz="0" w:space="0" w:color="auto"/>
          </w:divBdr>
        </w:div>
        <w:div w:id="2018379804">
          <w:marLeft w:val="0"/>
          <w:marRight w:val="0"/>
          <w:marTop w:val="0"/>
          <w:marBottom w:val="0"/>
          <w:divBdr>
            <w:top w:val="none" w:sz="0" w:space="0" w:color="auto"/>
            <w:left w:val="none" w:sz="0" w:space="0" w:color="auto"/>
            <w:bottom w:val="none" w:sz="0" w:space="0" w:color="auto"/>
            <w:right w:val="none" w:sz="0" w:space="0" w:color="auto"/>
          </w:divBdr>
        </w:div>
      </w:divsChild>
    </w:div>
    <w:div w:id="213274751">
      <w:bodyDiv w:val="1"/>
      <w:marLeft w:val="0"/>
      <w:marRight w:val="0"/>
      <w:marTop w:val="0"/>
      <w:marBottom w:val="0"/>
      <w:divBdr>
        <w:top w:val="none" w:sz="0" w:space="0" w:color="auto"/>
        <w:left w:val="none" w:sz="0" w:space="0" w:color="auto"/>
        <w:bottom w:val="none" w:sz="0" w:space="0" w:color="auto"/>
        <w:right w:val="none" w:sz="0" w:space="0" w:color="auto"/>
      </w:divBdr>
      <w:divsChild>
        <w:div w:id="993214856">
          <w:marLeft w:val="0"/>
          <w:marRight w:val="0"/>
          <w:marTop w:val="0"/>
          <w:marBottom w:val="0"/>
          <w:divBdr>
            <w:top w:val="none" w:sz="0" w:space="0" w:color="auto"/>
            <w:left w:val="none" w:sz="0" w:space="0" w:color="auto"/>
            <w:bottom w:val="none" w:sz="0" w:space="0" w:color="auto"/>
            <w:right w:val="none" w:sz="0" w:space="0" w:color="auto"/>
          </w:divBdr>
        </w:div>
        <w:div w:id="202450722">
          <w:marLeft w:val="0"/>
          <w:marRight w:val="0"/>
          <w:marTop w:val="0"/>
          <w:marBottom w:val="0"/>
          <w:divBdr>
            <w:top w:val="none" w:sz="0" w:space="0" w:color="auto"/>
            <w:left w:val="none" w:sz="0" w:space="0" w:color="auto"/>
            <w:bottom w:val="none" w:sz="0" w:space="0" w:color="auto"/>
            <w:right w:val="none" w:sz="0" w:space="0" w:color="auto"/>
          </w:divBdr>
        </w:div>
        <w:div w:id="1316298546">
          <w:marLeft w:val="0"/>
          <w:marRight w:val="0"/>
          <w:marTop w:val="0"/>
          <w:marBottom w:val="0"/>
          <w:divBdr>
            <w:top w:val="none" w:sz="0" w:space="0" w:color="auto"/>
            <w:left w:val="none" w:sz="0" w:space="0" w:color="auto"/>
            <w:bottom w:val="none" w:sz="0" w:space="0" w:color="auto"/>
            <w:right w:val="none" w:sz="0" w:space="0" w:color="auto"/>
          </w:divBdr>
        </w:div>
        <w:div w:id="1583878959">
          <w:marLeft w:val="0"/>
          <w:marRight w:val="0"/>
          <w:marTop w:val="0"/>
          <w:marBottom w:val="0"/>
          <w:divBdr>
            <w:top w:val="none" w:sz="0" w:space="0" w:color="auto"/>
            <w:left w:val="none" w:sz="0" w:space="0" w:color="auto"/>
            <w:bottom w:val="none" w:sz="0" w:space="0" w:color="auto"/>
            <w:right w:val="none" w:sz="0" w:space="0" w:color="auto"/>
          </w:divBdr>
        </w:div>
      </w:divsChild>
    </w:div>
    <w:div w:id="334918412">
      <w:bodyDiv w:val="1"/>
      <w:marLeft w:val="0"/>
      <w:marRight w:val="0"/>
      <w:marTop w:val="0"/>
      <w:marBottom w:val="0"/>
      <w:divBdr>
        <w:top w:val="none" w:sz="0" w:space="0" w:color="auto"/>
        <w:left w:val="none" w:sz="0" w:space="0" w:color="auto"/>
        <w:bottom w:val="none" w:sz="0" w:space="0" w:color="auto"/>
        <w:right w:val="none" w:sz="0" w:space="0" w:color="auto"/>
      </w:divBdr>
      <w:divsChild>
        <w:div w:id="70932077">
          <w:marLeft w:val="0"/>
          <w:marRight w:val="0"/>
          <w:marTop w:val="0"/>
          <w:marBottom w:val="0"/>
          <w:divBdr>
            <w:top w:val="none" w:sz="0" w:space="0" w:color="auto"/>
            <w:left w:val="none" w:sz="0" w:space="0" w:color="auto"/>
            <w:bottom w:val="none" w:sz="0" w:space="0" w:color="auto"/>
            <w:right w:val="none" w:sz="0" w:space="0" w:color="auto"/>
          </w:divBdr>
        </w:div>
        <w:div w:id="115610481">
          <w:marLeft w:val="0"/>
          <w:marRight w:val="0"/>
          <w:marTop w:val="0"/>
          <w:marBottom w:val="0"/>
          <w:divBdr>
            <w:top w:val="none" w:sz="0" w:space="0" w:color="auto"/>
            <w:left w:val="none" w:sz="0" w:space="0" w:color="auto"/>
            <w:bottom w:val="none" w:sz="0" w:space="0" w:color="auto"/>
            <w:right w:val="none" w:sz="0" w:space="0" w:color="auto"/>
          </w:divBdr>
        </w:div>
        <w:div w:id="238910166">
          <w:marLeft w:val="0"/>
          <w:marRight w:val="0"/>
          <w:marTop w:val="0"/>
          <w:marBottom w:val="0"/>
          <w:divBdr>
            <w:top w:val="none" w:sz="0" w:space="0" w:color="auto"/>
            <w:left w:val="none" w:sz="0" w:space="0" w:color="auto"/>
            <w:bottom w:val="none" w:sz="0" w:space="0" w:color="auto"/>
            <w:right w:val="none" w:sz="0" w:space="0" w:color="auto"/>
          </w:divBdr>
        </w:div>
        <w:div w:id="361127773">
          <w:marLeft w:val="0"/>
          <w:marRight w:val="0"/>
          <w:marTop w:val="0"/>
          <w:marBottom w:val="0"/>
          <w:divBdr>
            <w:top w:val="none" w:sz="0" w:space="0" w:color="auto"/>
            <w:left w:val="none" w:sz="0" w:space="0" w:color="auto"/>
            <w:bottom w:val="none" w:sz="0" w:space="0" w:color="auto"/>
            <w:right w:val="none" w:sz="0" w:space="0" w:color="auto"/>
          </w:divBdr>
        </w:div>
        <w:div w:id="369381223">
          <w:marLeft w:val="0"/>
          <w:marRight w:val="0"/>
          <w:marTop w:val="0"/>
          <w:marBottom w:val="0"/>
          <w:divBdr>
            <w:top w:val="none" w:sz="0" w:space="0" w:color="auto"/>
            <w:left w:val="none" w:sz="0" w:space="0" w:color="auto"/>
            <w:bottom w:val="none" w:sz="0" w:space="0" w:color="auto"/>
            <w:right w:val="none" w:sz="0" w:space="0" w:color="auto"/>
          </w:divBdr>
        </w:div>
        <w:div w:id="379288207">
          <w:marLeft w:val="0"/>
          <w:marRight w:val="0"/>
          <w:marTop w:val="0"/>
          <w:marBottom w:val="0"/>
          <w:divBdr>
            <w:top w:val="none" w:sz="0" w:space="0" w:color="auto"/>
            <w:left w:val="none" w:sz="0" w:space="0" w:color="auto"/>
            <w:bottom w:val="none" w:sz="0" w:space="0" w:color="auto"/>
            <w:right w:val="none" w:sz="0" w:space="0" w:color="auto"/>
          </w:divBdr>
        </w:div>
        <w:div w:id="413089964">
          <w:marLeft w:val="0"/>
          <w:marRight w:val="0"/>
          <w:marTop w:val="0"/>
          <w:marBottom w:val="0"/>
          <w:divBdr>
            <w:top w:val="none" w:sz="0" w:space="0" w:color="auto"/>
            <w:left w:val="none" w:sz="0" w:space="0" w:color="auto"/>
            <w:bottom w:val="none" w:sz="0" w:space="0" w:color="auto"/>
            <w:right w:val="none" w:sz="0" w:space="0" w:color="auto"/>
          </w:divBdr>
        </w:div>
        <w:div w:id="617418304">
          <w:marLeft w:val="0"/>
          <w:marRight w:val="0"/>
          <w:marTop w:val="0"/>
          <w:marBottom w:val="0"/>
          <w:divBdr>
            <w:top w:val="none" w:sz="0" w:space="0" w:color="auto"/>
            <w:left w:val="none" w:sz="0" w:space="0" w:color="auto"/>
            <w:bottom w:val="none" w:sz="0" w:space="0" w:color="auto"/>
            <w:right w:val="none" w:sz="0" w:space="0" w:color="auto"/>
          </w:divBdr>
        </w:div>
        <w:div w:id="708264374">
          <w:marLeft w:val="0"/>
          <w:marRight w:val="0"/>
          <w:marTop w:val="0"/>
          <w:marBottom w:val="0"/>
          <w:divBdr>
            <w:top w:val="none" w:sz="0" w:space="0" w:color="auto"/>
            <w:left w:val="none" w:sz="0" w:space="0" w:color="auto"/>
            <w:bottom w:val="none" w:sz="0" w:space="0" w:color="auto"/>
            <w:right w:val="none" w:sz="0" w:space="0" w:color="auto"/>
          </w:divBdr>
        </w:div>
        <w:div w:id="709958270">
          <w:marLeft w:val="0"/>
          <w:marRight w:val="0"/>
          <w:marTop w:val="0"/>
          <w:marBottom w:val="0"/>
          <w:divBdr>
            <w:top w:val="none" w:sz="0" w:space="0" w:color="auto"/>
            <w:left w:val="none" w:sz="0" w:space="0" w:color="auto"/>
            <w:bottom w:val="none" w:sz="0" w:space="0" w:color="auto"/>
            <w:right w:val="none" w:sz="0" w:space="0" w:color="auto"/>
          </w:divBdr>
        </w:div>
        <w:div w:id="898708971">
          <w:marLeft w:val="0"/>
          <w:marRight w:val="0"/>
          <w:marTop w:val="0"/>
          <w:marBottom w:val="0"/>
          <w:divBdr>
            <w:top w:val="none" w:sz="0" w:space="0" w:color="auto"/>
            <w:left w:val="none" w:sz="0" w:space="0" w:color="auto"/>
            <w:bottom w:val="none" w:sz="0" w:space="0" w:color="auto"/>
            <w:right w:val="none" w:sz="0" w:space="0" w:color="auto"/>
          </w:divBdr>
        </w:div>
        <w:div w:id="996568691">
          <w:marLeft w:val="0"/>
          <w:marRight w:val="0"/>
          <w:marTop w:val="0"/>
          <w:marBottom w:val="0"/>
          <w:divBdr>
            <w:top w:val="none" w:sz="0" w:space="0" w:color="auto"/>
            <w:left w:val="none" w:sz="0" w:space="0" w:color="auto"/>
            <w:bottom w:val="none" w:sz="0" w:space="0" w:color="auto"/>
            <w:right w:val="none" w:sz="0" w:space="0" w:color="auto"/>
          </w:divBdr>
        </w:div>
        <w:div w:id="1000429178">
          <w:marLeft w:val="0"/>
          <w:marRight w:val="0"/>
          <w:marTop w:val="0"/>
          <w:marBottom w:val="0"/>
          <w:divBdr>
            <w:top w:val="none" w:sz="0" w:space="0" w:color="auto"/>
            <w:left w:val="none" w:sz="0" w:space="0" w:color="auto"/>
            <w:bottom w:val="none" w:sz="0" w:space="0" w:color="auto"/>
            <w:right w:val="none" w:sz="0" w:space="0" w:color="auto"/>
          </w:divBdr>
        </w:div>
        <w:div w:id="1024210941">
          <w:marLeft w:val="0"/>
          <w:marRight w:val="0"/>
          <w:marTop w:val="0"/>
          <w:marBottom w:val="0"/>
          <w:divBdr>
            <w:top w:val="none" w:sz="0" w:space="0" w:color="auto"/>
            <w:left w:val="none" w:sz="0" w:space="0" w:color="auto"/>
            <w:bottom w:val="none" w:sz="0" w:space="0" w:color="auto"/>
            <w:right w:val="none" w:sz="0" w:space="0" w:color="auto"/>
          </w:divBdr>
        </w:div>
        <w:div w:id="1031420260">
          <w:marLeft w:val="0"/>
          <w:marRight w:val="0"/>
          <w:marTop w:val="0"/>
          <w:marBottom w:val="0"/>
          <w:divBdr>
            <w:top w:val="none" w:sz="0" w:space="0" w:color="auto"/>
            <w:left w:val="none" w:sz="0" w:space="0" w:color="auto"/>
            <w:bottom w:val="none" w:sz="0" w:space="0" w:color="auto"/>
            <w:right w:val="none" w:sz="0" w:space="0" w:color="auto"/>
          </w:divBdr>
        </w:div>
        <w:div w:id="1134375574">
          <w:marLeft w:val="0"/>
          <w:marRight w:val="0"/>
          <w:marTop w:val="0"/>
          <w:marBottom w:val="0"/>
          <w:divBdr>
            <w:top w:val="none" w:sz="0" w:space="0" w:color="auto"/>
            <w:left w:val="none" w:sz="0" w:space="0" w:color="auto"/>
            <w:bottom w:val="none" w:sz="0" w:space="0" w:color="auto"/>
            <w:right w:val="none" w:sz="0" w:space="0" w:color="auto"/>
          </w:divBdr>
        </w:div>
        <w:div w:id="1213810446">
          <w:marLeft w:val="0"/>
          <w:marRight w:val="0"/>
          <w:marTop w:val="0"/>
          <w:marBottom w:val="0"/>
          <w:divBdr>
            <w:top w:val="none" w:sz="0" w:space="0" w:color="auto"/>
            <w:left w:val="none" w:sz="0" w:space="0" w:color="auto"/>
            <w:bottom w:val="none" w:sz="0" w:space="0" w:color="auto"/>
            <w:right w:val="none" w:sz="0" w:space="0" w:color="auto"/>
          </w:divBdr>
        </w:div>
        <w:div w:id="1275208385">
          <w:marLeft w:val="0"/>
          <w:marRight w:val="0"/>
          <w:marTop w:val="0"/>
          <w:marBottom w:val="0"/>
          <w:divBdr>
            <w:top w:val="none" w:sz="0" w:space="0" w:color="auto"/>
            <w:left w:val="none" w:sz="0" w:space="0" w:color="auto"/>
            <w:bottom w:val="none" w:sz="0" w:space="0" w:color="auto"/>
            <w:right w:val="none" w:sz="0" w:space="0" w:color="auto"/>
          </w:divBdr>
        </w:div>
        <w:div w:id="1372997176">
          <w:marLeft w:val="0"/>
          <w:marRight w:val="0"/>
          <w:marTop w:val="0"/>
          <w:marBottom w:val="0"/>
          <w:divBdr>
            <w:top w:val="none" w:sz="0" w:space="0" w:color="auto"/>
            <w:left w:val="none" w:sz="0" w:space="0" w:color="auto"/>
            <w:bottom w:val="none" w:sz="0" w:space="0" w:color="auto"/>
            <w:right w:val="none" w:sz="0" w:space="0" w:color="auto"/>
          </w:divBdr>
        </w:div>
        <w:div w:id="1493833939">
          <w:marLeft w:val="0"/>
          <w:marRight w:val="0"/>
          <w:marTop w:val="0"/>
          <w:marBottom w:val="0"/>
          <w:divBdr>
            <w:top w:val="none" w:sz="0" w:space="0" w:color="auto"/>
            <w:left w:val="none" w:sz="0" w:space="0" w:color="auto"/>
            <w:bottom w:val="none" w:sz="0" w:space="0" w:color="auto"/>
            <w:right w:val="none" w:sz="0" w:space="0" w:color="auto"/>
          </w:divBdr>
        </w:div>
        <w:div w:id="1527597647">
          <w:marLeft w:val="0"/>
          <w:marRight w:val="0"/>
          <w:marTop w:val="0"/>
          <w:marBottom w:val="0"/>
          <w:divBdr>
            <w:top w:val="none" w:sz="0" w:space="0" w:color="auto"/>
            <w:left w:val="none" w:sz="0" w:space="0" w:color="auto"/>
            <w:bottom w:val="none" w:sz="0" w:space="0" w:color="auto"/>
            <w:right w:val="none" w:sz="0" w:space="0" w:color="auto"/>
          </w:divBdr>
        </w:div>
        <w:div w:id="1561480343">
          <w:marLeft w:val="0"/>
          <w:marRight w:val="0"/>
          <w:marTop w:val="0"/>
          <w:marBottom w:val="0"/>
          <w:divBdr>
            <w:top w:val="none" w:sz="0" w:space="0" w:color="auto"/>
            <w:left w:val="none" w:sz="0" w:space="0" w:color="auto"/>
            <w:bottom w:val="none" w:sz="0" w:space="0" w:color="auto"/>
            <w:right w:val="none" w:sz="0" w:space="0" w:color="auto"/>
          </w:divBdr>
        </w:div>
        <w:div w:id="1584102773">
          <w:marLeft w:val="0"/>
          <w:marRight w:val="0"/>
          <w:marTop w:val="0"/>
          <w:marBottom w:val="0"/>
          <w:divBdr>
            <w:top w:val="none" w:sz="0" w:space="0" w:color="auto"/>
            <w:left w:val="none" w:sz="0" w:space="0" w:color="auto"/>
            <w:bottom w:val="none" w:sz="0" w:space="0" w:color="auto"/>
            <w:right w:val="none" w:sz="0" w:space="0" w:color="auto"/>
          </w:divBdr>
        </w:div>
        <w:div w:id="1594976582">
          <w:marLeft w:val="0"/>
          <w:marRight w:val="0"/>
          <w:marTop w:val="0"/>
          <w:marBottom w:val="0"/>
          <w:divBdr>
            <w:top w:val="none" w:sz="0" w:space="0" w:color="auto"/>
            <w:left w:val="none" w:sz="0" w:space="0" w:color="auto"/>
            <w:bottom w:val="none" w:sz="0" w:space="0" w:color="auto"/>
            <w:right w:val="none" w:sz="0" w:space="0" w:color="auto"/>
          </w:divBdr>
        </w:div>
        <w:div w:id="1615206306">
          <w:marLeft w:val="0"/>
          <w:marRight w:val="0"/>
          <w:marTop w:val="0"/>
          <w:marBottom w:val="0"/>
          <w:divBdr>
            <w:top w:val="none" w:sz="0" w:space="0" w:color="auto"/>
            <w:left w:val="none" w:sz="0" w:space="0" w:color="auto"/>
            <w:bottom w:val="none" w:sz="0" w:space="0" w:color="auto"/>
            <w:right w:val="none" w:sz="0" w:space="0" w:color="auto"/>
          </w:divBdr>
        </w:div>
        <w:div w:id="1673332954">
          <w:marLeft w:val="0"/>
          <w:marRight w:val="0"/>
          <w:marTop w:val="0"/>
          <w:marBottom w:val="0"/>
          <w:divBdr>
            <w:top w:val="none" w:sz="0" w:space="0" w:color="auto"/>
            <w:left w:val="none" w:sz="0" w:space="0" w:color="auto"/>
            <w:bottom w:val="none" w:sz="0" w:space="0" w:color="auto"/>
            <w:right w:val="none" w:sz="0" w:space="0" w:color="auto"/>
          </w:divBdr>
        </w:div>
        <w:div w:id="1690180890">
          <w:marLeft w:val="0"/>
          <w:marRight w:val="0"/>
          <w:marTop w:val="0"/>
          <w:marBottom w:val="0"/>
          <w:divBdr>
            <w:top w:val="none" w:sz="0" w:space="0" w:color="auto"/>
            <w:left w:val="none" w:sz="0" w:space="0" w:color="auto"/>
            <w:bottom w:val="none" w:sz="0" w:space="0" w:color="auto"/>
            <w:right w:val="none" w:sz="0" w:space="0" w:color="auto"/>
          </w:divBdr>
        </w:div>
        <w:div w:id="1872646239">
          <w:marLeft w:val="0"/>
          <w:marRight w:val="0"/>
          <w:marTop w:val="0"/>
          <w:marBottom w:val="0"/>
          <w:divBdr>
            <w:top w:val="none" w:sz="0" w:space="0" w:color="auto"/>
            <w:left w:val="none" w:sz="0" w:space="0" w:color="auto"/>
            <w:bottom w:val="none" w:sz="0" w:space="0" w:color="auto"/>
            <w:right w:val="none" w:sz="0" w:space="0" w:color="auto"/>
          </w:divBdr>
        </w:div>
        <w:div w:id="1930767204">
          <w:marLeft w:val="0"/>
          <w:marRight w:val="0"/>
          <w:marTop w:val="0"/>
          <w:marBottom w:val="0"/>
          <w:divBdr>
            <w:top w:val="none" w:sz="0" w:space="0" w:color="auto"/>
            <w:left w:val="none" w:sz="0" w:space="0" w:color="auto"/>
            <w:bottom w:val="none" w:sz="0" w:space="0" w:color="auto"/>
            <w:right w:val="none" w:sz="0" w:space="0" w:color="auto"/>
          </w:divBdr>
        </w:div>
        <w:div w:id="1978606996">
          <w:marLeft w:val="0"/>
          <w:marRight w:val="0"/>
          <w:marTop w:val="0"/>
          <w:marBottom w:val="0"/>
          <w:divBdr>
            <w:top w:val="none" w:sz="0" w:space="0" w:color="auto"/>
            <w:left w:val="none" w:sz="0" w:space="0" w:color="auto"/>
            <w:bottom w:val="none" w:sz="0" w:space="0" w:color="auto"/>
            <w:right w:val="none" w:sz="0" w:space="0" w:color="auto"/>
          </w:divBdr>
        </w:div>
        <w:div w:id="2021471759">
          <w:marLeft w:val="0"/>
          <w:marRight w:val="0"/>
          <w:marTop w:val="0"/>
          <w:marBottom w:val="0"/>
          <w:divBdr>
            <w:top w:val="none" w:sz="0" w:space="0" w:color="auto"/>
            <w:left w:val="none" w:sz="0" w:space="0" w:color="auto"/>
            <w:bottom w:val="none" w:sz="0" w:space="0" w:color="auto"/>
            <w:right w:val="none" w:sz="0" w:space="0" w:color="auto"/>
          </w:divBdr>
        </w:div>
        <w:div w:id="2077974678">
          <w:marLeft w:val="0"/>
          <w:marRight w:val="0"/>
          <w:marTop w:val="0"/>
          <w:marBottom w:val="0"/>
          <w:divBdr>
            <w:top w:val="none" w:sz="0" w:space="0" w:color="auto"/>
            <w:left w:val="none" w:sz="0" w:space="0" w:color="auto"/>
            <w:bottom w:val="none" w:sz="0" w:space="0" w:color="auto"/>
            <w:right w:val="none" w:sz="0" w:space="0" w:color="auto"/>
          </w:divBdr>
        </w:div>
        <w:div w:id="2102140999">
          <w:marLeft w:val="0"/>
          <w:marRight w:val="0"/>
          <w:marTop w:val="0"/>
          <w:marBottom w:val="0"/>
          <w:divBdr>
            <w:top w:val="none" w:sz="0" w:space="0" w:color="auto"/>
            <w:left w:val="none" w:sz="0" w:space="0" w:color="auto"/>
            <w:bottom w:val="none" w:sz="0" w:space="0" w:color="auto"/>
            <w:right w:val="none" w:sz="0" w:space="0" w:color="auto"/>
          </w:divBdr>
        </w:div>
        <w:div w:id="2107186963">
          <w:marLeft w:val="0"/>
          <w:marRight w:val="0"/>
          <w:marTop w:val="0"/>
          <w:marBottom w:val="0"/>
          <w:divBdr>
            <w:top w:val="none" w:sz="0" w:space="0" w:color="auto"/>
            <w:left w:val="none" w:sz="0" w:space="0" w:color="auto"/>
            <w:bottom w:val="none" w:sz="0" w:space="0" w:color="auto"/>
            <w:right w:val="none" w:sz="0" w:space="0" w:color="auto"/>
          </w:divBdr>
        </w:div>
        <w:div w:id="2114275614">
          <w:marLeft w:val="0"/>
          <w:marRight w:val="0"/>
          <w:marTop w:val="0"/>
          <w:marBottom w:val="0"/>
          <w:divBdr>
            <w:top w:val="none" w:sz="0" w:space="0" w:color="auto"/>
            <w:left w:val="none" w:sz="0" w:space="0" w:color="auto"/>
            <w:bottom w:val="none" w:sz="0" w:space="0" w:color="auto"/>
            <w:right w:val="none" w:sz="0" w:space="0" w:color="auto"/>
          </w:divBdr>
        </w:div>
      </w:divsChild>
    </w:div>
    <w:div w:id="526989619">
      <w:bodyDiv w:val="1"/>
      <w:marLeft w:val="0"/>
      <w:marRight w:val="0"/>
      <w:marTop w:val="0"/>
      <w:marBottom w:val="0"/>
      <w:divBdr>
        <w:top w:val="none" w:sz="0" w:space="0" w:color="auto"/>
        <w:left w:val="none" w:sz="0" w:space="0" w:color="auto"/>
        <w:bottom w:val="none" w:sz="0" w:space="0" w:color="auto"/>
        <w:right w:val="none" w:sz="0" w:space="0" w:color="auto"/>
      </w:divBdr>
      <w:divsChild>
        <w:div w:id="2436797">
          <w:marLeft w:val="0"/>
          <w:marRight w:val="0"/>
          <w:marTop w:val="0"/>
          <w:marBottom w:val="0"/>
          <w:divBdr>
            <w:top w:val="none" w:sz="0" w:space="0" w:color="auto"/>
            <w:left w:val="none" w:sz="0" w:space="0" w:color="auto"/>
            <w:bottom w:val="none" w:sz="0" w:space="0" w:color="auto"/>
            <w:right w:val="none" w:sz="0" w:space="0" w:color="auto"/>
          </w:divBdr>
        </w:div>
        <w:div w:id="6174056">
          <w:marLeft w:val="0"/>
          <w:marRight w:val="0"/>
          <w:marTop w:val="0"/>
          <w:marBottom w:val="0"/>
          <w:divBdr>
            <w:top w:val="none" w:sz="0" w:space="0" w:color="auto"/>
            <w:left w:val="none" w:sz="0" w:space="0" w:color="auto"/>
            <w:bottom w:val="none" w:sz="0" w:space="0" w:color="auto"/>
            <w:right w:val="none" w:sz="0" w:space="0" w:color="auto"/>
          </w:divBdr>
        </w:div>
        <w:div w:id="34504190">
          <w:marLeft w:val="0"/>
          <w:marRight w:val="0"/>
          <w:marTop w:val="0"/>
          <w:marBottom w:val="0"/>
          <w:divBdr>
            <w:top w:val="none" w:sz="0" w:space="0" w:color="auto"/>
            <w:left w:val="none" w:sz="0" w:space="0" w:color="auto"/>
            <w:bottom w:val="none" w:sz="0" w:space="0" w:color="auto"/>
            <w:right w:val="none" w:sz="0" w:space="0" w:color="auto"/>
          </w:divBdr>
        </w:div>
        <w:div w:id="50538761">
          <w:marLeft w:val="0"/>
          <w:marRight w:val="0"/>
          <w:marTop w:val="0"/>
          <w:marBottom w:val="0"/>
          <w:divBdr>
            <w:top w:val="none" w:sz="0" w:space="0" w:color="auto"/>
            <w:left w:val="none" w:sz="0" w:space="0" w:color="auto"/>
            <w:bottom w:val="none" w:sz="0" w:space="0" w:color="auto"/>
            <w:right w:val="none" w:sz="0" w:space="0" w:color="auto"/>
          </w:divBdr>
        </w:div>
        <w:div w:id="52050870">
          <w:marLeft w:val="0"/>
          <w:marRight w:val="0"/>
          <w:marTop w:val="0"/>
          <w:marBottom w:val="0"/>
          <w:divBdr>
            <w:top w:val="none" w:sz="0" w:space="0" w:color="auto"/>
            <w:left w:val="none" w:sz="0" w:space="0" w:color="auto"/>
            <w:bottom w:val="none" w:sz="0" w:space="0" w:color="auto"/>
            <w:right w:val="none" w:sz="0" w:space="0" w:color="auto"/>
          </w:divBdr>
        </w:div>
        <w:div w:id="58528005">
          <w:marLeft w:val="0"/>
          <w:marRight w:val="0"/>
          <w:marTop w:val="0"/>
          <w:marBottom w:val="0"/>
          <w:divBdr>
            <w:top w:val="none" w:sz="0" w:space="0" w:color="auto"/>
            <w:left w:val="none" w:sz="0" w:space="0" w:color="auto"/>
            <w:bottom w:val="none" w:sz="0" w:space="0" w:color="auto"/>
            <w:right w:val="none" w:sz="0" w:space="0" w:color="auto"/>
          </w:divBdr>
        </w:div>
        <w:div w:id="100882318">
          <w:marLeft w:val="0"/>
          <w:marRight w:val="0"/>
          <w:marTop w:val="0"/>
          <w:marBottom w:val="0"/>
          <w:divBdr>
            <w:top w:val="none" w:sz="0" w:space="0" w:color="auto"/>
            <w:left w:val="none" w:sz="0" w:space="0" w:color="auto"/>
            <w:bottom w:val="none" w:sz="0" w:space="0" w:color="auto"/>
            <w:right w:val="none" w:sz="0" w:space="0" w:color="auto"/>
          </w:divBdr>
        </w:div>
        <w:div w:id="118886466">
          <w:marLeft w:val="0"/>
          <w:marRight w:val="0"/>
          <w:marTop w:val="0"/>
          <w:marBottom w:val="0"/>
          <w:divBdr>
            <w:top w:val="none" w:sz="0" w:space="0" w:color="auto"/>
            <w:left w:val="none" w:sz="0" w:space="0" w:color="auto"/>
            <w:bottom w:val="none" w:sz="0" w:space="0" w:color="auto"/>
            <w:right w:val="none" w:sz="0" w:space="0" w:color="auto"/>
          </w:divBdr>
        </w:div>
        <w:div w:id="157427267">
          <w:marLeft w:val="0"/>
          <w:marRight w:val="0"/>
          <w:marTop w:val="0"/>
          <w:marBottom w:val="0"/>
          <w:divBdr>
            <w:top w:val="none" w:sz="0" w:space="0" w:color="auto"/>
            <w:left w:val="none" w:sz="0" w:space="0" w:color="auto"/>
            <w:bottom w:val="none" w:sz="0" w:space="0" w:color="auto"/>
            <w:right w:val="none" w:sz="0" w:space="0" w:color="auto"/>
          </w:divBdr>
        </w:div>
        <w:div w:id="179440587">
          <w:marLeft w:val="0"/>
          <w:marRight w:val="0"/>
          <w:marTop w:val="0"/>
          <w:marBottom w:val="0"/>
          <w:divBdr>
            <w:top w:val="none" w:sz="0" w:space="0" w:color="auto"/>
            <w:left w:val="none" w:sz="0" w:space="0" w:color="auto"/>
            <w:bottom w:val="none" w:sz="0" w:space="0" w:color="auto"/>
            <w:right w:val="none" w:sz="0" w:space="0" w:color="auto"/>
          </w:divBdr>
        </w:div>
        <w:div w:id="197817284">
          <w:marLeft w:val="0"/>
          <w:marRight w:val="0"/>
          <w:marTop w:val="0"/>
          <w:marBottom w:val="0"/>
          <w:divBdr>
            <w:top w:val="none" w:sz="0" w:space="0" w:color="auto"/>
            <w:left w:val="none" w:sz="0" w:space="0" w:color="auto"/>
            <w:bottom w:val="none" w:sz="0" w:space="0" w:color="auto"/>
            <w:right w:val="none" w:sz="0" w:space="0" w:color="auto"/>
          </w:divBdr>
        </w:div>
        <w:div w:id="231819036">
          <w:marLeft w:val="0"/>
          <w:marRight w:val="0"/>
          <w:marTop w:val="0"/>
          <w:marBottom w:val="0"/>
          <w:divBdr>
            <w:top w:val="none" w:sz="0" w:space="0" w:color="auto"/>
            <w:left w:val="none" w:sz="0" w:space="0" w:color="auto"/>
            <w:bottom w:val="none" w:sz="0" w:space="0" w:color="auto"/>
            <w:right w:val="none" w:sz="0" w:space="0" w:color="auto"/>
          </w:divBdr>
        </w:div>
        <w:div w:id="248538093">
          <w:marLeft w:val="0"/>
          <w:marRight w:val="0"/>
          <w:marTop w:val="0"/>
          <w:marBottom w:val="0"/>
          <w:divBdr>
            <w:top w:val="none" w:sz="0" w:space="0" w:color="auto"/>
            <w:left w:val="none" w:sz="0" w:space="0" w:color="auto"/>
            <w:bottom w:val="none" w:sz="0" w:space="0" w:color="auto"/>
            <w:right w:val="none" w:sz="0" w:space="0" w:color="auto"/>
          </w:divBdr>
        </w:div>
        <w:div w:id="252056955">
          <w:marLeft w:val="0"/>
          <w:marRight w:val="0"/>
          <w:marTop w:val="0"/>
          <w:marBottom w:val="0"/>
          <w:divBdr>
            <w:top w:val="none" w:sz="0" w:space="0" w:color="auto"/>
            <w:left w:val="none" w:sz="0" w:space="0" w:color="auto"/>
            <w:bottom w:val="none" w:sz="0" w:space="0" w:color="auto"/>
            <w:right w:val="none" w:sz="0" w:space="0" w:color="auto"/>
          </w:divBdr>
        </w:div>
        <w:div w:id="272784515">
          <w:marLeft w:val="0"/>
          <w:marRight w:val="0"/>
          <w:marTop w:val="0"/>
          <w:marBottom w:val="0"/>
          <w:divBdr>
            <w:top w:val="none" w:sz="0" w:space="0" w:color="auto"/>
            <w:left w:val="none" w:sz="0" w:space="0" w:color="auto"/>
            <w:bottom w:val="none" w:sz="0" w:space="0" w:color="auto"/>
            <w:right w:val="none" w:sz="0" w:space="0" w:color="auto"/>
          </w:divBdr>
        </w:div>
        <w:div w:id="276761657">
          <w:marLeft w:val="0"/>
          <w:marRight w:val="0"/>
          <w:marTop w:val="0"/>
          <w:marBottom w:val="0"/>
          <w:divBdr>
            <w:top w:val="none" w:sz="0" w:space="0" w:color="auto"/>
            <w:left w:val="none" w:sz="0" w:space="0" w:color="auto"/>
            <w:bottom w:val="none" w:sz="0" w:space="0" w:color="auto"/>
            <w:right w:val="none" w:sz="0" w:space="0" w:color="auto"/>
          </w:divBdr>
        </w:div>
        <w:div w:id="295332219">
          <w:marLeft w:val="0"/>
          <w:marRight w:val="0"/>
          <w:marTop w:val="0"/>
          <w:marBottom w:val="0"/>
          <w:divBdr>
            <w:top w:val="none" w:sz="0" w:space="0" w:color="auto"/>
            <w:left w:val="none" w:sz="0" w:space="0" w:color="auto"/>
            <w:bottom w:val="none" w:sz="0" w:space="0" w:color="auto"/>
            <w:right w:val="none" w:sz="0" w:space="0" w:color="auto"/>
          </w:divBdr>
        </w:div>
        <w:div w:id="295373037">
          <w:marLeft w:val="0"/>
          <w:marRight w:val="0"/>
          <w:marTop w:val="0"/>
          <w:marBottom w:val="0"/>
          <w:divBdr>
            <w:top w:val="none" w:sz="0" w:space="0" w:color="auto"/>
            <w:left w:val="none" w:sz="0" w:space="0" w:color="auto"/>
            <w:bottom w:val="none" w:sz="0" w:space="0" w:color="auto"/>
            <w:right w:val="none" w:sz="0" w:space="0" w:color="auto"/>
          </w:divBdr>
        </w:div>
        <w:div w:id="319046238">
          <w:marLeft w:val="0"/>
          <w:marRight w:val="0"/>
          <w:marTop w:val="0"/>
          <w:marBottom w:val="0"/>
          <w:divBdr>
            <w:top w:val="none" w:sz="0" w:space="0" w:color="auto"/>
            <w:left w:val="none" w:sz="0" w:space="0" w:color="auto"/>
            <w:bottom w:val="none" w:sz="0" w:space="0" w:color="auto"/>
            <w:right w:val="none" w:sz="0" w:space="0" w:color="auto"/>
          </w:divBdr>
        </w:div>
        <w:div w:id="353577598">
          <w:marLeft w:val="0"/>
          <w:marRight w:val="0"/>
          <w:marTop w:val="0"/>
          <w:marBottom w:val="0"/>
          <w:divBdr>
            <w:top w:val="none" w:sz="0" w:space="0" w:color="auto"/>
            <w:left w:val="none" w:sz="0" w:space="0" w:color="auto"/>
            <w:bottom w:val="none" w:sz="0" w:space="0" w:color="auto"/>
            <w:right w:val="none" w:sz="0" w:space="0" w:color="auto"/>
          </w:divBdr>
        </w:div>
        <w:div w:id="354815693">
          <w:marLeft w:val="0"/>
          <w:marRight w:val="0"/>
          <w:marTop w:val="0"/>
          <w:marBottom w:val="0"/>
          <w:divBdr>
            <w:top w:val="none" w:sz="0" w:space="0" w:color="auto"/>
            <w:left w:val="none" w:sz="0" w:space="0" w:color="auto"/>
            <w:bottom w:val="none" w:sz="0" w:space="0" w:color="auto"/>
            <w:right w:val="none" w:sz="0" w:space="0" w:color="auto"/>
          </w:divBdr>
        </w:div>
        <w:div w:id="355623498">
          <w:marLeft w:val="0"/>
          <w:marRight w:val="0"/>
          <w:marTop w:val="0"/>
          <w:marBottom w:val="0"/>
          <w:divBdr>
            <w:top w:val="none" w:sz="0" w:space="0" w:color="auto"/>
            <w:left w:val="none" w:sz="0" w:space="0" w:color="auto"/>
            <w:bottom w:val="none" w:sz="0" w:space="0" w:color="auto"/>
            <w:right w:val="none" w:sz="0" w:space="0" w:color="auto"/>
          </w:divBdr>
        </w:div>
        <w:div w:id="391005099">
          <w:marLeft w:val="0"/>
          <w:marRight w:val="0"/>
          <w:marTop w:val="0"/>
          <w:marBottom w:val="0"/>
          <w:divBdr>
            <w:top w:val="none" w:sz="0" w:space="0" w:color="auto"/>
            <w:left w:val="none" w:sz="0" w:space="0" w:color="auto"/>
            <w:bottom w:val="none" w:sz="0" w:space="0" w:color="auto"/>
            <w:right w:val="none" w:sz="0" w:space="0" w:color="auto"/>
          </w:divBdr>
        </w:div>
        <w:div w:id="435564974">
          <w:marLeft w:val="0"/>
          <w:marRight w:val="0"/>
          <w:marTop w:val="0"/>
          <w:marBottom w:val="0"/>
          <w:divBdr>
            <w:top w:val="none" w:sz="0" w:space="0" w:color="auto"/>
            <w:left w:val="none" w:sz="0" w:space="0" w:color="auto"/>
            <w:bottom w:val="none" w:sz="0" w:space="0" w:color="auto"/>
            <w:right w:val="none" w:sz="0" w:space="0" w:color="auto"/>
          </w:divBdr>
        </w:div>
        <w:div w:id="447704563">
          <w:marLeft w:val="0"/>
          <w:marRight w:val="0"/>
          <w:marTop w:val="0"/>
          <w:marBottom w:val="0"/>
          <w:divBdr>
            <w:top w:val="none" w:sz="0" w:space="0" w:color="auto"/>
            <w:left w:val="none" w:sz="0" w:space="0" w:color="auto"/>
            <w:bottom w:val="none" w:sz="0" w:space="0" w:color="auto"/>
            <w:right w:val="none" w:sz="0" w:space="0" w:color="auto"/>
          </w:divBdr>
        </w:div>
        <w:div w:id="462043321">
          <w:marLeft w:val="0"/>
          <w:marRight w:val="0"/>
          <w:marTop w:val="0"/>
          <w:marBottom w:val="0"/>
          <w:divBdr>
            <w:top w:val="none" w:sz="0" w:space="0" w:color="auto"/>
            <w:left w:val="none" w:sz="0" w:space="0" w:color="auto"/>
            <w:bottom w:val="none" w:sz="0" w:space="0" w:color="auto"/>
            <w:right w:val="none" w:sz="0" w:space="0" w:color="auto"/>
          </w:divBdr>
        </w:div>
        <w:div w:id="517282126">
          <w:marLeft w:val="0"/>
          <w:marRight w:val="0"/>
          <w:marTop w:val="0"/>
          <w:marBottom w:val="0"/>
          <w:divBdr>
            <w:top w:val="none" w:sz="0" w:space="0" w:color="auto"/>
            <w:left w:val="none" w:sz="0" w:space="0" w:color="auto"/>
            <w:bottom w:val="none" w:sz="0" w:space="0" w:color="auto"/>
            <w:right w:val="none" w:sz="0" w:space="0" w:color="auto"/>
          </w:divBdr>
        </w:div>
        <w:div w:id="530339496">
          <w:marLeft w:val="0"/>
          <w:marRight w:val="0"/>
          <w:marTop w:val="0"/>
          <w:marBottom w:val="0"/>
          <w:divBdr>
            <w:top w:val="none" w:sz="0" w:space="0" w:color="auto"/>
            <w:left w:val="none" w:sz="0" w:space="0" w:color="auto"/>
            <w:bottom w:val="none" w:sz="0" w:space="0" w:color="auto"/>
            <w:right w:val="none" w:sz="0" w:space="0" w:color="auto"/>
          </w:divBdr>
        </w:div>
        <w:div w:id="548034151">
          <w:marLeft w:val="0"/>
          <w:marRight w:val="0"/>
          <w:marTop w:val="0"/>
          <w:marBottom w:val="0"/>
          <w:divBdr>
            <w:top w:val="none" w:sz="0" w:space="0" w:color="auto"/>
            <w:left w:val="none" w:sz="0" w:space="0" w:color="auto"/>
            <w:bottom w:val="none" w:sz="0" w:space="0" w:color="auto"/>
            <w:right w:val="none" w:sz="0" w:space="0" w:color="auto"/>
          </w:divBdr>
        </w:div>
        <w:div w:id="552620484">
          <w:marLeft w:val="0"/>
          <w:marRight w:val="0"/>
          <w:marTop w:val="0"/>
          <w:marBottom w:val="0"/>
          <w:divBdr>
            <w:top w:val="none" w:sz="0" w:space="0" w:color="auto"/>
            <w:left w:val="none" w:sz="0" w:space="0" w:color="auto"/>
            <w:bottom w:val="none" w:sz="0" w:space="0" w:color="auto"/>
            <w:right w:val="none" w:sz="0" w:space="0" w:color="auto"/>
          </w:divBdr>
        </w:div>
        <w:div w:id="570770095">
          <w:marLeft w:val="0"/>
          <w:marRight w:val="0"/>
          <w:marTop w:val="0"/>
          <w:marBottom w:val="0"/>
          <w:divBdr>
            <w:top w:val="none" w:sz="0" w:space="0" w:color="auto"/>
            <w:left w:val="none" w:sz="0" w:space="0" w:color="auto"/>
            <w:bottom w:val="none" w:sz="0" w:space="0" w:color="auto"/>
            <w:right w:val="none" w:sz="0" w:space="0" w:color="auto"/>
          </w:divBdr>
        </w:div>
        <w:div w:id="586425529">
          <w:marLeft w:val="0"/>
          <w:marRight w:val="0"/>
          <w:marTop w:val="0"/>
          <w:marBottom w:val="0"/>
          <w:divBdr>
            <w:top w:val="none" w:sz="0" w:space="0" w:color="auto"/>
            <w:left w:val="none" w:sz="0" w:space="0" w:color="auto"/>
            <w:bottom w:val="none" w:sz="0" w:space="0" w:color="auto"/>
            <w:right w:val="none" w:sz="0" w:space="0" w:color="auto"/>
          </w:divBdr>
        </w:div>
        <w:div w:id="612909000">
          <w:marLeft w:val="0"/>
          <w:marRight w:val="0"/>
          <w:marTop w:val="0"/>
          <w:marBottom w:val="0"/>
          <w:divBdr>
            <w:top w:val="none" w:sz="0" w:space="0" w:color="auto"/>
            <w:left w:val="none" w:sz="0" w:space="0" w:color="auto"/>
            <w:bottom w:val="none" w:sz="0" w:space="0" w:color="auto"/>
            <w:right w:val="none" w:sz="0" w:space="0" w:color="auto"/>
          </w:divBdr>
        </w:div>
        <w:div w:id="613294106">
          <w:marLeft w:val="0"/>
          <w:marRight w:val="0"/>
          <w:marTop w:val="0"/>
          <w:marBottom w:val="0"/>
          <w:divBdr>
            <w:top w:val="none" w:sz="0" w:space="0" w:color="auto"/>
            <w:left w:val="none" w:sz="0" w:space="0" w:color="auto"/>
            <w:bottom w:val="none" w:sz="0" w:space="0" w:color="auto"/>
            <w:right w:val="none" w:sz="0" w:space="0" w:color="auto"/>
          </w:divBdr>
        </w:div>
        <w:div w:id="630138134">
          <w:marLeft w:val="0"/>
          <w:marRight w:val="0"/>
          <w:marTop w:val="0"/>
          <w:marBottom w:val="0"/>
          <w:divBdr>
            <w:top w:val="none" w:sz="0" w:space="0" w:color="auto"/>
            <w:left w:val="none" w:sz="0" w:space="0" w:color="auto"/>
            <w:bottom w:val="none" w:sz="0" w:space="0" w:color="auto"/>
            <w:right w:val="none" w:sz="0" w:space="0" w:color="auto"/>
          </w:divBdr>
        </w:div>
        <w:div w:id="681929675">
          <w:marLeft w:val="0"/>
          <w:marRight w:val="0"/>
          <w:marTop w:val="0"/>
          <w:marBottom w:val="0"/>
          <w:divBdr>
            <w:top w:val="none" w:sz="0" w:space="0" w:color="auto"/>
            <w:left w:val="none" w:sz="0" w:space="0" w:color="auto"/>
            <w:bottom w:val="none" w:sz="0" w:space="0" w:color="auto"/>
            <w:right w:val="none" w:sz="0" w:space="0" w:color="auto"/>
          </w:divBdr>
        </w:div>
        <w:div w:id="702678558">
          <w:marLeft w:val="0"/>
          <w:marRight w:val="0"/>
          <w:marTop w:val="0"/>
          <w:marBottom w:val="0"/>
          <w:divBdr>
            <w:top w:val="none" w:sz="0" w:space="0" w:color="auto"/>
            <w:left w:val="none" w:sz="0" w:space="0" w:color="auto"/>
            <w:bottom w:val="none" w:sz="0" w:space="0" w:color="auto"/>
            <w:right w:val="none" w:sz="0" w:space="0" w:color="auto"/>
          </w:divBdr>
        </w:div>
        <w:div w:id="720788689">
          <w:marLeft w:val="0"/>
          <w:marRight w:val="0"/>
          <w:marTop w:val="0"/>
          <w:marBottom w:val="0"/>
          <w:divBdr>
            <w:top w:val="none" w:sz="0" w:space="0" w:color="auto"/>
            <w:left w:val="none" w:sz="0" w:space="0" w:color="auto"/>
            <w:bottom w:val="none" w:sz="0" w:space="0" w:color="auto"/>
            <w:right w:val="none" w:sz="0" w:space="0" w:color="auto"/>
          </w:divBdr>
        </w:div>
        <w:div w:id="761799965">
          <w:marLeft w:val="0"/>
          <w:marRight w:val="0"/>
          <w:marTop w:val="0"/>
          <w:marBottom w:val="0"/>
          <w:divBdr>
            <w:top w:val="none" w:sz="0" w:space="0" w:color="auto"/>
            <w:left w:val="none" w:sz="0" w:space="0" w:color="auto"/>
            <w:bottom w:val="none" w:sz="0" w:space="0" w:color="auto"/>
            <w:right w:val="none" w:sz="0" w:space="0" w:color="auto"/>
          </w:divBdr>
        </w:div>
        <w:div w:id="766851146">
          <w:marLeft w:val="0"/>
          <w:marRight w:val="0"/>
          <w:marTop w:val="0"/>
          <w:marBottom w:val="0"/>
          <w:divBdr>
            <w:top w:val="none" w:sz="0" w:space="0" w:color="auto"/>
            <w:left w:val="none" w:sz="0" w:space="0" w:color="auto"/>
            <w:bottom w:val="none" w:sz="0" w:space="0" w:color="auto"/>
            <w:right w:val="none" w:sz="0" w:space="0" w:color="auto"/>
          </w:divBdr>
        </w:div>
        <w:div w:id="852185445">
          <w:marLeft w:val="0"/>
          <w:marRight w:val="0"/>
          <w:marTop w:val="0"/>
          <w:marBottom w:val="0"/>
          <w:divBdr>
            <w:top w:val="none" w:sz="0" w:space="0" w:color="auto"/>
            <w:left w:val="none" w:sz="0" w:space="0" w:color="auto"/>
            <w:bottom w:val="none" w:sz="0" w:space="0" w:color="auto"/>
            <w:right w:val="none" w:sz="0" w:space="0" w:color="auto"/>
          </w:divBdr>
        </w:div>
        <w:div w:id="934822733">
          <w:marLeft w:val="0"/>
          <w:marRight w:val="0"/>
          <w:marTop w:val="0"/>
          <w:marBottom w:val="0"/>
          <w:divBdr>
            <w:top w:val="none" w:sz="0" w:space="0" w:color="auto"/>
            <w:left w:val="none" w:sz="0" w:space="0" w:color="auto"/>
            <w:bottom w:val="none" w:sz="0" w:space="0" w:color="auto"/>
            <w:right w:val="none" w:sz="0" w:space="0" w:color="auto"/>
          </w:divBdr>
        </w:div>
        <w:div w:id="944725605">
          <w:marLeft w:val="0"/>
          <w:marRight w:val="0"/>
          <w:marTop w:val="0"/>
          <w:marBottom w:val="0"/>
          <w:divBdr>
            <w:top w:val="none" w:sz="0" w:space="0" w:color="auto"/>
            <w:left w:val="none" w:sz="0" w:space="0" w:color="auto"/>
            <w:bottom w:val="none" w:sz="0" w:space="0" w:color="auto"/>
            <w:right w:val="none" w:sz="0" w:space="0" w:color="auto"/>
          </w:divBdr>
        </w:div>
        <w:div w:id="966202967">
          <w:marLeft w:val="0"/>
          <w:marRight w:val="0"/>
          <w:marTop w:val="0"/>
          <w:marBottom w:val="0"/>
          <w:divBdr>
            <w:top w:val="none" w:sz="0" w:space="0" w:color="auto"/>
            <w:left w:val="none" w:sz="0" w:space="0" w:color="auto"/>
            <w:bottom w:val="none" w:sz="0" w:space="0" w:color="auto"/>
            <w:right w:val="none" w:sz="0" w:space="0" w:color="auto"/>
          </w:divBdr>
        </w:div>
        <w:div w:id="973558003">
          <w:marLeft w:val="0"/>
          <w:marRight w:val="0"/>
          <w:marTop w:val="0"/>
          <w:marBottom w:val="0"/>
          <w:divBdr>
            <w:top w:val="none" w:sz="0" w:space="0" w:color="auto"/>
            <w:left w:val="none" w:sz="0" w:space="0" w:color="auto"/>
            <w:bottom w:val="none" w:sz="0" w:space="0" w:color="auto"/>
            <w:right w:val="none" w:sz="0" w:space="0" w:color="auto"/>
          </w:divBdr>
        </w:div>
        <w:div w:id="1013605602">
          <w:marLeft w:val="0"/>
          <w:marRight w:val="0"/>
          <w:marTop w:val="0"/>
          <w:marBottom w:val="0"/>
          <w:divBdr>
            <w:top w:val="none" w:sz="0" w:space="0" w:color="auto"/>
            <w:left w:val="none" w:sz="0" w:space="0" w:color="auto"/>
            <w:bottom w:val="none" w:sz="0" w:space="0" w:color="auto"/>
            <w:right w:val="none" w:sz="0" w:space="0" w:color="auto"/>
          </w:divBdr>
        </w:div>
        <w:div w:id="1015423087">
          <w:marLeft w:val="0"/>
          <w:marRight w:val="0"/>
          <w:marTop w:val="0"/>
          <w:marBottom w:val="0"/>
          <w:divBdr>
            <w:top w:val="none" w:sz="0" w:space="0" w:color="auto"/>
            <w:left w:val="none" w:sz="0" w:space="0" w:color="auto"/>
            <w:bottom w:val="none" w:sz="0" w:space="0" w:color="auto"/>
            <w:right w:val="none" w:sz="0" w:space="0" w:color="auto"/>
          </w:divBdr>
        </w:div>
        <w:div w:id="1037042825">
          <w:marLeft w:val="0"/>
          <w:marRight w:val="0"/>
          <w:marTop w:val="0"/>
          <w:marBottom w:val="0"/>
          <w:divBdr>
            <w:top w:val="none" w:sz="0" w:space="0" w:color="auto"/>
            <w:left w:val="none" w:sz="0" w:space="0" w:color="auto"/>
            <w:bottom w:val="none" w:sz="0" w:space="0" w:color="auto"/>
            <w:right w:val="none" w:sz="0" w:space="0" w:color="auto"/>
          </w:divBdr>
        </w:div>
        <w:div w:id="1091006526">
          <w:marLeft w:val="0"/>
          <w:marRight w:val="0"/>
          <w:marTop w:val="0"/>
          <w:marBottom w:val="0"/>
          <w:divBdr>
            <w:top w:val="none" w:sz="0" w:space="0" w:color="auto"/>
            <w:left w:val="none" w:sz="0" w:space="0" w:color="auto"/>
            <w:bottom w:val="none" w:sz="0" w:space="0" w:color="auto"/>
            <w:right w:val="none" w:sz="0" w:space="0" w:color="auto"/>
          </w:divBdr>
        </w:div>
        <w:div w:id="1110276170">
          <w:marLeft w:val="0"/>
          <w:marRight w:val="0"/>
          <w:marTop w:val="0"/>
          <w:marBottom w:val="0"/>
          <w:divBdr>
            <w:top w:val="none" w:sz="0" w:space="0" w:color="auto"/>
            <w:left w:val="none" w:sz="0" w:space="0" w:color="auto"/>
            <w:bottom w:val="none" w:sz="0" w:space="0" w:color="auto"/>
            <w:right w:val="none" w:sz="0" w:space="0" w:color="auto"/>
          </w:divBdr>
        </w:div>
        <w:div w:id="1118449570">
          <w:marLeft w:val="0"/>
          <w:marRight w:val="0"/>
          <w:marTop w:val="0"/>
          <w:marBottom w:val="0"/>
          <w:divBdr>
            <w:top w:val="none" w:sz="0" w:space="0" w:color="auto"/>
            <w:left w:val="none" w:sz="0" w:space="0" w:color="auto"/>
            <w:bottom w:val="none" w:sz="0" w:space="0" w:color="auto"/>
            <w:right w:val="none" w:sz="0" w:space="0" w:color="auto"/>
          </w:divBdr>
        </w:div>
        <w:div w:id="1158226212">
          <w:marLeft w:val="0"/>
          <w:marRight w:val="0"/>
          <w:marTop w:val="0"/>
          <w:marBottom w:val="0"/>
          <w:divBdr>
            <w:top w:val="none" w:sz="0" w:space="0" w:color="auto"/>
            <w:left w:val="none" w:sz="0" w:space="0" w:color="auto"/>
            <w:bottom w:val="none" w:sz="0" w:space="0" w:color="auto"/>
            <w:right w:val="none" w:sz="0" w:space="0" w:color="auto"/>
          </w:divBdr>
        </w:div>
        <w:div w:id="1178278341">
          <w:marLeft w:val="0"/>
          <w:marRight w:val="0"/>
          <w:marTop w:val="0"/>
          <w:marBottom w:val="0"/>
          <w:divBdr>
            <w:top w:val="none" w:sz="0" w:space="0" w:color="auto"/>
            <w:left w:val="none" w:sz="0" w:space="0" w:color="auto"/>
            <w:bottom w:val="none" w:sz="0" w:space="0" w:color="auto"/>
            <w:right w:val="none" w:sz="0" w:space="0" w:color="auto"/>
          </w:divBdr>
        </w:div>
        <w:div w:id="1221359209">
          <w:marLeft w:val="0"/>
          <w:marRight w:val="0"/>
          <w:marTop w:val="0"/>
          <w:marBottom w:val="0"/>
          <w:divBdr>
            <w:top w:val="none" w:sz="0" w:space="0" w:color="auto"/>
            <w:left w:val="none" w:sz="0" w:space="0" w:color="auto"/>
            <w:bottom w:val="none" w:sz="0" w:space="0" w:color="auto"/>
            <w:right w:val="none" w:sz="0" w:space="0" w:color="auto"/>
          </w:divBdr>
        </w:div>
        <w:div w:id="1285765968">
          <w:marLeft w:val="0"/>
          <w:marRight w:val="0"/>
          <w:marTop w:val="0"/>
          <w:marBottom w:val="0"/>
          <w:divBdr>
            <w:top w:val="none" w:sz="0" w:space="0" w:color="auto"/>
            <w:left w:val="none" w:sz="0" w:space="0" w:color="auto"/>
            <w:bottom w:val="none" w:sz="0" w:space="0" w:color="auto"/>
            <w:right w:val="none" w:sz="0" w:space="0" w:color="auto"/>
          </w:divBdr>
        </w:div>
        <w:div w:id="1329017984">
          <w:marLeft w:val="0"/>
          <w:marRight w:val="0"/>
          <w:marTop w:val="0"/>
          <w:marBottom w:val="0"/>
          <w:divBdr>
            <w:top w:val="none" w:sz="0" w:space="0" w:color="auto"/>
            <w:left w:val="none" w:sz="0" w:space="0" w:color="auto"/>
            <w:bottom w:val="none" w:sz="0" w:space="0" w:color="auto"/>
            <w:right w:val="none" w:sz="0" w:space="0" w:color="auto"/>
          </w:divBdr>
        </w:div>
        <w:div w:id="1332370005">
          <w:marLeft w:val="0"/>
          <w:marRight w:val="0"/>
          <w:marTop w:val="0"/>
          <w:marBottom w:val="0"/>
          <w:divBdr>
            <w:top w:val="none" w:sz="0" w:space="0" w:color="auto"/>
            <w:left w:val="none" w:sz="0" w:space="0" w:color="auto"/>
            <w:bottom w:val="none" w:sz="0" w:space="0" w:color="auto"/>
            <w:right w:val="none" w:sz="0" w:space="0" w:color="auto"/>
          </w:divBdr>
        </w:div>
        <w:div w:id="1336956808">
          <w:marLeft w:val="0"/>
          <w:marRight w:val="0"/>
          <w:marTop w:val="0"/>
          <w:marBottom w:val="0"/>
          <w:divBdr>
            <w:top w:val="none" w:sz="0" w:space="0" w:color="auto"/>
            <w:left w:val="none" w:sz="0" w:space="0" w:color="auto"/>
            <w:bottom w:val="none" w:sz="0" w:space="0" w:color="auto"/>
            <w:right w:val="none" w:sz="0" w:space="0" w:color="auto"/>
          </w:divBdr>
        </w:div>
        <w:div w:id="1361784747">
          <w:marLeft w:val="0"/>
          <w:marRight w:val="0"/>
          <w:marTop w:val="0"/>
          <w:marBottom w:val="0"/>
          <w:divBdr>
            <w:top w:val="none" w:sz="0" w:space="0" w:color="auto"/>
            <w:left w:val="none" w:sz="0" w:space="0" w:color="auto"/>
            <w:bottom w:val="none" w:sz="0" w:space="0" w:color="auto"/>
            <w:right w:val="none" w:sz="0" w:space="0" w:color="auto"/>
          </w:divBdr>
        </w:div>
        <w:div w:id="1388870388">
          <w:marLeft w:val="0"/>
          <w:marRight w:val="0"/>
          <w:marTop w:val="0"/>
          <w:marBottom w:val="0"/>
          <w:divBdr>
            <w:top w:val="none" w:sz="0" w:space="0" w:color="auto"/>
            <w:left w:val="none" w:sz="0" w:space="0" w:color="auto"/>
            <w:bottom w:val="none" w:sz="0" w:space="0" w:color="auto"/>
            <w:right w:val="none" w:sz="0" w:space="0" w:color="auto"/>
          </w:divBdr>
        </w:div>
        <w:div w:id="1457724010">
          <w:marLeft w:val="0"/>
          <w:marRight w:val="0"/>
          <w:marTop w:val="0"/>
          <w:marBottom w:val="0"/>
          <w:divBdr>
            <w:top w:val="none" w:sz="0" w:space="0" w:color="auto"/>
            <w:left w:val="none" w:sz="0" w:space="0" w:color="auto"/>
            <w:bottom w:val="none" w:sz="0" w:space="0" w:color="auto"/>
            <w:right w:val="none" w:sz="0" w:space="0" w:color="auto"/>
          </w:divBdr>
        </w:div>
        <w:div w:id="1459034327">
          <w:marLeft w:val="0"/>
          <w:marRight w:val="0"/>
          <w:marTop w:val="0"/>
          <w:marBottom w:val="0"/>
          <w:divBdr>
            <w:top w:val="none" w:sz="0" w:space="0" w:color="auto"/>
            <w:left w:val="none" w:sz="0" w:space="0" w:color="auto"/>
            <w:bottom w:val="none" w:sz="0" w:space="0" w:color="auto"/>
            <w:right w:val="none" w:sz="0" w:space="0" w:color="auto"/>
          </w:divBdr>
        </w:div>
        <w:div w:id="1473904823">
          <w:marLeft w:val="0"/>
          <w:marRight w:val="0"/>
          <w:marTop w:val="0"/>
          <w:marBottom w:val="0"/>
          <w:divBdr>
            <w:top w:val="none" w:sz="0" w:space="0" w:color="auto"/>
            <w:left w:val="none" w:sz="0" w:space="0" w:color="auto"/>
            <w:bottom w:val="none" w:sz="0" w:space="0" w:color="auto"/>
            <w:right w:val="none" w:sz="0" w:space="0" w:color="auto"/>
          </w:divBdr>
        </w:div>
        <w:div w:id="1477992536">
          <w:marLeft w:val="0"/>
          <w:marRight w:val="0"/>
          <w:marTop w:val="0"/>
          <w:marBottom w:val="0"/>
          <w:divBdr>
            <w:top w:val="none" w:sz="0" w:space="0" w:color="auto"/>
            <w:left w:val="none" w:sz="0" w:space="0" w:color="auto"/>
            <w:bottom w:val="none" w:sz="0" w:space="0" w:color="auto"/>
            <w:right w:val="none" w:sz="0" w:space="0" w:color="auto"/>
          </w:divBdr>
        </w:div>
        <w:div w:id="1503543067">
          <w:marLeft w:val="0"/>
          <w:marRight w:val="0"/>
          <w:marTop w:val="0"/>
          <w:marBottom w:val="0"/>
          <w:divBdr>
            <w:top w:val="none" w:sz="0" w:space="0" w:color="auto"/>
            <w:left w:val="none" w:sz="0" w:space="0" w:color="auto"/>
            <w:bottom w:val="none" w:sz="0" w:space="0" w:color="auto"/>
            <w:right w:val="none" w:sz="0" w:space="0" w:color="auto"/>
          </w:divBdr>
        </w:div>
        <w:div w:id="1549299465">
          <w:marLeft w:val="0"/>
          <w:marRight w:val="0"/>
          <w:marTop w:val="0"/>
          <w:marBottom w:val="0"/>
          <w:divBdr>
            <w:top w:val="none" w:sz="0" w:space="0" w:color="auto"/>
            <w:left w:val="none" w:sz="0" w:space="0" w:color="auto"/>
            <w:bottom w:val="none" w:sz="0" w:space="0" w:color="auto"/>
            <w:right w:val="none" w:sz="0" w:space="0" w:color="auto"/>
          </w:divBdr>
        </w:div>
        <w:div w:id="1551454179">
          <w:marLeft w:val="0"/>
          <w:marRight w:val="0"/>
          <w:marTop w:val="0"/>
          <w:marBottom w:val="0"/>
          <w:divBdr>
            <w:top w:val="none" w:sz="0" w:space="0" w:color="auto"/>
            <w:left w:val="none" w:sz="0" w:space="0" w:color="auto"/>
            <w:bottom w:val="none" w:sz="0" w:space="0" w:color="auto"/>
            <w:right w:val="none" w:sz="0" w:space="0" w:color="auto"/>
          </w:divBdr>
        </w:div>
        <w:div w:id="1561595836">
          <w:marLeft w:val="0"/>
          <w:marRight w:val="0"/>
          <w:marTop w:val="0"/>
          <w:marBottom w:val="0"/>
          <w:divBdr>
            <w:top w:val="none" w:sz="0" w:space="0" w:color="auto"/>
            <w:left w:val="none" w:sz="0" w:space="0" w:color="auto"/>
            <w:bottom w:val="none" w:sz="0" w:space="0" w:color="auto"/>
            <w:right w:val="none" w:sz="0" w:space="0" w:color="auto"/>
          </w:divBdr>
        </w:div>
        <w:div w:id="1605770062">
          <w:marLeft w:val="0"/>
          <w:marRight w:val="0"/>
          <w:marTop w:val="0"/>
          <w:marBottom w:val="0"/>
          <w:divBdr>
            <w:top w:val="none" w:sz="0" w:space="0" w:color="auto"/>
            <w:left w:val="none" w:sz="0" w:space="0" w:color="auto"/>
            <w:bottom w:val="none" w:sz="0" w:space="0" w:color="auto"/>
            <w:right w:val="none" w:sz="0" w:space="0" w:color="auto"/>
          </w:divBdr>
        </w:div>
        <w:div w:id="1613828795">
          <w:marLeft w:val="0"/>
          <w:marRight w:val="0"/>
          <w:marTop w:val="0"/>
          <w:marBottom w:val="0"/>
          <w:divBdr>
            <w:top w:val="none" w:sz="0" w:space="0" w:color="auto"/>
            <w:left w:val="none" w:sz="0" w:space="0" w:color="auto"/>
            <w:bottom w:val="none" w:sz="0" w:space="0" w:color="auto"/>
            <w:right w:val="none" w:sz="0" w:space="0" w:color="auto"/>
          </w:divBdr>
        </w:div>
        <w:div w:id="1649630026">
          <w:marLeft w:val="0"/>
          <w:marRight w:val="0"/>
          <w:marTop w:val="0"/>
          <w:marBottom w:val="0"/>
          <w:divBdr>
            <w:top w:val="none" w:sz="0" w:space="0" w:color="auto"/>
            <w:left w:val="none" w:sz="0" w:space="0" w:color="auto"/>
            <w:bottom w:val="none" w:sz="0" w:space="0" w:color="auto"/>
            <w:right w:val="none" w:sz="0" w:space="0" w:color="auto"/>
          </w:divBdr>
        </w:div>
        <w:div w:id="1654750808">
          <w:marLeft w:val="0"/>
          <w:marRight w:val="0"/>
          <w:marTop w:val="0"/>
          <w:marBottom w:val="0"/>
          <w:divBdr>
            <w:top w:val="none" w:sz="0" w:space="0" w:color="auto"/>
            <w:left w:val="none" w:sz="0" w:space="0" w:color="auto"/>
            <w:bottom w:val="none" w:sz="0" w:space="0" w:color="auto"/>
            <w:right w:val="none" w:sz="0" w:space="0" w:color="auto"/>
          </w:divBdr>
        </w:div>
        <w:div w:id="1666124479">
          <w:marLeft w:val="0"/>
          <w:marRight w:val="0"/>
          <w:marTop w:val="0"/>
          <w:marBottom w:val="0"/>
          <w:divBdr>
            <w:top w:val="none" w:sz="0" w:space="0" w:color="auto"/>
            <w:left w:val="none" w:sz="0" w:space="0" w:color="auto"/>
            <w:bottom w:val="none" w:sz="0" w:space="0" w:color="auto"/>
            <w:right w:val="none" w:sz="0" w:space="0" w:color="auto"/>
          </w:divBdr>
        </w:div>
        <w:div w:id="1683239866">
          <w:marLeft w:val="0"/>
          <w:marRight w:val="0"/>
          <w:marTop w:val="0"/>
          <w:marBottom w:val="0"/>
          <w:divBdr>
            <w:top w:val="none" w:sz="0" w:space="0" w:color="auto"/>
            <w:left w:val="none" w:sz="0" w:space="0" w:color="auto"/>
            <w:bottom w:val="none" w:sz="0" w:space="0" w:color="auto"/>
            <w:right w:val="none" w:sz="0" w:space="0" w:color="auto"/>
          </w:divBdr>
        </w:div>
        <w:div w:id="1686705677">
          <w:marLeft w:val="0"/>
          <w:marRight w:val="0"/>
          <w:marTop w:val="0"/>
          <w:marBottom w:val="0"/>
          <w:divBdr>
            <w:top w:val="none" w:sz="0" w:space="0" w:color="auto"/>
            <w:left w:val="none" w:sz="0" w:space="0" w:color="auto"/>
            <w:bottom w:val="none" w:sz="0" w:space="0" w:color="auto"/>
            <w:right w:val="none" w:sz="0" w:space="0" w:color="auto"/>
          </w:divBdr>
        </w:div>
        <w:div w:id="1709599588">
          <w:marLeft w:val="0"/>
          <w:marRight w:val="0"/>
          <w:marTop w:val="0"/>
          <w:marBottom w:val="0"/>
          <w:divBdr>
            <w:top w:val="none" w:sz="0" w:space="0" w:color="auto"/>
            <w:left w:val="none" w:sz="0" w:space="0" w:color="auto"/>
            <w:bottom w:val="none" w:sz="0" w:space="0" w:color="auto"/>
            <w:right w:val="none" w:sz="0" w:space="0" w:color="auto"/>
          </w:divBdr>
        </w:div>
        <w:div w:id="1736850226">
          <w:marLeft w:val="0"/>
          <w:marRight w:val="0"/>
          <w:marTop w:val="0"/>
          <w:marBottom w:val="0"/>
          <w:divBdr>
            <w:top w:val="none" w:sz="0" w:space="0" w:color="auto"/>
            <w:left w:val="none" w:sz="0" w:space="0" w:color="auto"/>
            <w:bottom w:val="none" w:sz="0" w:space="0" w:color="auto"/>
            <w:right w:val="none" w:sz="0" w:space="0" w:color="auto"/>
          </w:divBdr>
        </w:div>
        <w:div w:id="1743792611">
          <w:marLeft w:val="0"/>
          <w:marRight w:val="0"/>
          <w:marTop w:val="0"/>
          <w:marBottom w:val="0"/>
          <w:divBdr>
            <w:top w:val="none" w:sz="0" w:space="0" w:color="auto"/>
            <w:left w:val="none" w:sz="0" w:space="0" w:color="auto"/>
            <w:bottom w:val="none" w:sz="0" w:space="0" w:color="auto"/>
            <w:right w:val="none" w:sz="0" w:space="0" w:color="auto"/>
          </w:divBdr>
        </w:div>
        <w:div w:id="1764956807">
          <w:marLeft w:val="0"/>
          <w:marRight w:val="0"/>
          <w:marTop w:val="0"/>
          <w:marBottom w:val="0"/>
          <w:divBdr>
            <w:top w:val="none" w:sz="0" w:space="0" w:color="auto"/>
            <w:left w:val="none" w:sz="0" w:space="0" w:color="auto"/>
            <w:bottom w:val="none" w:sz="0" w:space="0" w:color="auto"/>
            <w:right w:val="none" w:sz="0" w:space="0" w:color="auto"/>
          </w:divBdr>
        </w:div>
        <w:div w:id="1768305066">
          <w:marLeft w:val="0"/>
          <w:marRight w:val="0"/>
          <w:marTop w:val="0"/>
          <w:marBottom w:val="0"/>
          <w:divBdr>
            <w:top w:val="none" w:sz="0" w:space="0" w:color="auto"/>
            <w:left w:val="none" w:sz="0" w:space="0" w:color="auto"/>
            <w:bottom w:val="none" w:sz="0" w:space="0" w:color="auto"/>
            <w:right w:val="none" w:sz="0" w:space="0" w:color="auto"/>
          </w:divBdr>
        </w:div>
        <w:div w:id="1792940369">
          <w:marLeft w:val="0"/>
          <w:marRight w:val="0"/>
          <w:marTop w:val="0"/>
          <w:marBottom w:val="0"/>
          <w:divBdr>
            <w:top w:val="none" w:sz="0" w:space="0" w:color="auto"/>
            <w:left w:val="none" w:sz="0" w:space="0" w:color="auto"/>
            <w:bottom w:val="none" w:sz="0" w:space="0" w:color="auto"/>
            <w:right w:val="none" w:sz="0" w:space="0" w:color="auto"/>
          </w:divBdr>
        </w:div>
        <w:div w:id="1826118838">
          <w:marLeft w:val="0"/>
          <w:marRight w:val="0"/>
          <w:marTop w:val="0"/>
          <w:marBottom w:val="0"/>
          <w:divBdr>
            <w:top w:val="none" w:sz="0" w:space="0" w:color="auto"/>
            <w:left w:val="none" w:sz="0" w:space="0" w:color="auto"/>
            <w:bottom w:val="none" w:sz="0" w:space="0" w:color="auto"/>
            <w:right w:val="none" w:sz="0" w:space="0" w:color="auto"/>
          </w:divBdr>
        </w:div>
        <w:div w:id="1843661290">
          <w:marLeft w:val="0"/>
          <w:marRight w:val="0"/>
          <w:marTop w:val="0"/>
          <w:marBottom w:val="0"/>
          <w:divBdr>
            <w:top w:val="none" w:sz="0" w:space="0" w:color="auto"/>
            <w:left w:val="none" w:sz="0" w:space="0" w:color="auto"/>
            <w:bottom w:val="none" w:sz="0" w:space="0" w:color="auto"/>
            <w:right w:val="none" w:sz="0" w:space="0" w:color="auto"/>
          </w:divBdr>
        </w:div>
        <w:div w:id="1885827538">
          <w:marLeft w:val="0"/>
          <w:marRight w:val="0"/>
          <w:marTop w:val="0"/>
          <w:marBottom w:val="0"/>
          <w:divBdr>
            <w:top w:val="none" w:sz="0" w:space="0" w:color="auto"/>
            <w:left w:val="none" w:sz="0" w:space="0" w:color="auto"/>
            <w:bottom w:val="none" w:sz="0" w:space="0" w:color="auto"/>
            <w:right w:val="none" w:sz="0" w:space="0" w:color="auto"/>
          </w:divBdr>
        </w:div>
        <w:div w:id="1904752661">
          <w:marLeft w:val="0"/>
          <w:marRight w:val="0"/>
          <w:marTop w:val="0"/>
          <w:marBottom w:val="0"/>
          <w:divBdr>
            <w:top w:val="none" w:sz="0" w:space="0" w:color="auto"/>
            <w:left w:val="none" w:sz="0" w:space="0" w:color="auto"/>
            <w:bottom w:val="none" w:sz="0" w:space="0" w:color="auto"/>
            <w:right w:val="none" w:sz="0" w:space="0" w:color="auto"/>
          </w:divBdr>
        </w:div>
        <w:div w:id="1949653307">
          <w:marLeft w:val="0"/>
          <w:marRight w:val="0"/>
          <w:marTop w:val="0"/>
          <w:marBottom w:val="0"/>
          <w:divBdr>
            <w:top w:val="none" w:sz="0" w:space="0" w:color="auto"/>
            <w:left w:val="none" w:sz="0" w:space="0" w:color="auto"/>
            <w:bottom w:val="none" w:sz="0" w:space="0" w:color="auto"/>
            <w:right w:val="none" w:sz="0" w:space="0" w:color="auto"/>
          </w:divBdr>
        </w:div>
        <w:div w:id="1978290729">
          <w:marLeft w:val="0"/>
          <w:marRight w:val="0"/>
          <w:marTop w:val="0"/>
          <w:marBottom w:val="0"/>
          <w:divBdr>
            <w:top w:val="none" w:sz="0" w:space="0" w:color="auto"/>
            <w:left w:val="none" w:sz="0" w:space="0" w:color="auto"/>
            <w:bottom w:val="none" w:sz="0" w:space="0" w:color="auto"/>
            <w:right w:val="none" w:sz="0" w:space="0" w:color="auto"/>
          </w:divBdr>
        </w:div>
        <w:div w:id="2012945444">
          <w:marLeft w:val="0"/>
          <w:marRight w:val="0"/>
          <w:marTop w:val="0"/>
          <w:marBottom w:val="0"/>
          <w:divBdr>
            <w:top w:val="none" w:sz="0" w:space="0" w:color="auto"/>
            <w:left w:val="none" w:sz="0" w:space="0" w:color="auto"/>
            <w:bottom w:val="none" w:sz="0" w:space="0" w:color="auto"/>
            <w:right w:val="none" w:sz="0" w:space="0" w:color="auto"/>
          </w:divBdr>
        </w:div>
        <w:div w:id="2017461073">
          <w:marLeft w:val="0"/>
          <w:marRight w:val="0"/>
          <w:marTop w:val="0"/>
          <w:marBottom w:val="0"/>
          <w:divBdr>
            <w:top w:val="none" w:sz="0" w:space="0" w:color="auto"/>
            <w:left w:val="none" w:sz="0" w:space="0" w:color="auto"/>
            <w:bottom w:val="none" w:sz="0" w:space="0" w:color="auto"/>
            <w:right w:val="none" w:sz="0" w:space="0" w:color="auto"/>
          </w:divBdr>
        </w:div>
        <w:div w:id="2046447083">
          <w:marLeft w:val="0"/>
          <w:marRight w:val="0"/>
          <w:marTop w:val="0"/>
          <w:marBottom w:val="0"/>
          <w:divBdr>
            <w:top w:val="none" w:sz="0" w:space="0" w:color="auto"/>
            <w:left w:val="none" w:sz="0" w:space="0" w:color="auto"/>
            <w:bottom w:val="none" w:sz="0" w:space="0" w:color="auto"/>
            <w:right w:val="none" w:sz="0" w:space="0" w:color="auto"/>
          </w:divBdr>
        </w:div>
        <w:div w:id="2073698686">
          <w:marLeft w:val="0"/>
          <w:marRight w:val="0"/>
          <w:marTop w:val="0"/>
          <w:marBottom w:val="0"/>
          <w:divBdr>
            <w:top w:val="none" w:sz="0" w:space="0" w:color="auto"/>
            <w:left w:val="none" w:sz="0" w:space="0" w:color="auto"/>
            <w:bottom w:val="none" w:sz="0" w:space="0" w:color="auto"/>
            <w:right w:val="none" w:sz="0" w:space="0" w:color="auto"/>
          </w:divBdr>
        </w:div>
        <w:div w:id="2117557530">
          <w:marLeft w:val="0"/>
          <w:marRight w:val="0"/>
          <w:marTop w:val="0"/>
          <w:marBottom w:val="0"/>
          <w:divBdr>
            <w:top w:val="none" w:sz="0" w:space="0" w:color="auto"/>
            <w:left w:val="none" w:sz="0" w:space="0" w:color="auto"/>
            <w:bottom w:val="none" w:sz="0" w:space="0" w:color="auto"/>
            <w:right w:val="none" w:sz="0" w:space="0" w:color="auto"/>
          </w:divBdr>
        </w:div>
        <w:div w:id="2137134945">
          <w:marLeft w:val="0"/>
          <w:marRight w:val="0"/>
          <w:marTop w:val="0"/>
          <w:marBottom w:val="0"/>
          <w:divBdr>
            <w:top w:val="none" w:sz="0" w:space="0" w:color="auto"/>
            <w:left w:val="none" w:sz="0" w:space="0" w:color="auto"/>
            <w:bottom w:val="none" w:sz="0" w:space="0" w:color="auto"/>
            <w:right w:val="none" w:sz="0" w:space="0" w:color="auto"/>
          </w:divBdr>
        </w:div>
        <w:div w:id="2146265436">
          <w:marLeft w:val="0"/>
          <w:marRight w:val="0"/>
          <w:marTop w:val="0"/>
          <w:marBottom w:val="0"/>
          <w:divBdr>
            <w:top w:val="none" w:sz="0" w:space="0" w:color="auto"/>
            <w:left w:val="none" w:sz="0" w:space="0" w:color="auto"/>
            <w:bottom w:val="none" w:sz="0" w:space="0" w:color="auto"/>
            <w:right w:val="none" w:sz="0" w:space="0" w:color="auto"/>
          </w:divBdr>
        </w:div>
      </w:divsChild>
    </w:div>
    <w:div w:id="598173802">
      <w:bodyDiv w:val="1"/>
      <w:marLeft w:val="0"/>
      <w:marRight w:val="0"/>
      <w:marTop w:val="0"/>
      <w:marBottom w:val="0"/>
      <w:divBdr>
        <w:top w:val="none" w:sz="0" w:space="0" w:color="auto"/>
        <w:left w:val="none" w:sz="0" w:space="0" w:color="auto"/>
        <w:bottom w:val="none" w:sz="0" w:space="0" w:color="auto"/>
        <w:right w:val="none" w:sz="0" w:space="0" w:color="auto"/>
      </w:divBdr>
      <w:divsChild>
        <w:div w:id="47268080">
          <w:marLeft w:val="0"/>
          <w:marRight w:val="0"/>
          <w:marTop w:val="0"/>
          <w:marBottom w:val="0"/>
          <w:divBdr>
            <w:top w:val="none" w:sz="0" w:space="0" w:color="auto"/>
            <w:left w:val="none" w:sz="0" w:space="0" w:color="auto"/>
            <w:bottom w:val="none" w:sz="0" w:space="0" w:color="auto"/>
            <w:right w:val="none" w:sz="0" w:space="0" w:color="auto"/>
          </w:divBdr>
        </w:div>
        <w:div w:id="181239497">
          <w:marLeft w:val="0"/>
          <w:marRight w:val="0"/>
          <w:marTop w:val="0"/>
          <w:marBottom w:val="0"/>
          <w:divBdr>
            <w:top w:val="none" w:sz="0" w:space="0" w:color="auto"/>
            <w:left w:val="none" w:sz="0" w:space="0" w:color="auto"/>
            <w:bottom w:val="none" w:sz="0" w:space="0" w:color="auto"/>
            <w:right w:val="none" w:sz="0" w:space="0" w:color="auto"/>
          </w:divBdr>
        </w:div>
        <w:div w:id="395975571">
          <w:marLeft w:val="0"/>
          <w:marRight w:val="0"/>
          <w:marTop w:val="0"/>
          <w:marBottom w:val="0"/>
          <w:divBdr>
            <w:top w:val="none" w:sz="0" w:space="0" w:color="auto"/>
            <w:left w:val="none" w:sz="0" w:space="0" w:color="auto"/>
            <w:bottom w:val="none" w:sz="0" w:space="0" w:color="auto"/>
            <w:right w:val="none" w:sz="0" w:space="0" w:color="auto"/>
          </w:divBdr>
        </w:div>
        <w:div w:id="396979846">
          <w:marLeft w:val="0"/>
          <w:marRight w:val="0"/>
          <w:marTop w:val="0"/>
          <w:marBottom w:val="0"/>
          <w:divBdr>
            <w:top w:val="none" w:sz="0" w:space="0" w:color="auto"/>
            <w:left w:val="none" w:sz="0" w:space="0" w:color="auto"/>
            <w:bottom w:val="none" w:sz="0" w:space="0" w:color="auto"/>
            <w:right w:val="none" w:sz="0" w:space="0" w:color="auto"/>
          </w:divBdr>
        </w:div>
        <w:div w:id="654842814">
          <w:marLeft w:val="0"/>
          <w:marRight w:val="0"/>
          <w:marTop w:val="0"/>
          <w:marBottom w:val="0"/>
          <w:divBdr>
            <w:top w:val="none" w:sz="0" w:space="0" w:color="auto"/>
            <w:left w:val="none" w:sz="0" w:space="0" w:color="auto"/>
            <w:bottom w:val="none" w:sz="0" w:space="0" w:color="auto"/>
            <w:right w:val="none" w:sz="0" w:space="0" w:color="auto"/>
          </w:divBdr>
        </w:div>
        <w:div w:id="697896514">
          <w:marLeft w:val="0"/>
          <w:marRight w:val="0"/>
          <w:marTop w:val="0"/>
          <w:marBottom w:val="0"/>
          <w:divBdr>
            <w:top w:val="none" w:sz="0" w:space="0" w:color="auto"/>
            <w:left w:val="none" w:sz="0" w:space="0" w:color="auto"/>
            <w:bottom w:val="none" w:sz="0" w:space="0" w:color="auto"/>
            <w:right w:val="none" w:sz="0" w:space="0" w:color="auto"/>
          </w:divBdr>
        </w:div>
        <w:div w:id="728840951">
          <w:marLeft w:val="0"/>
          <w:marRight w:val="0"/>
          <w:marTop w:val="0"/>
          <w:marBottom w:val="0"/>
          <w:divBdr>
            <w:top w:val="none" w:sz="0" w:space="0" w:color="auto"/>
            <w:left w:val="none" w:sz="0" w:space="0" w:color="auto"/>
            <w:bottom w:val="none" w:sz="0" w:space="0" w:color="auto"/>
            <w:right w:val="none" w:sz="0" w:space="0" w:color="auto"/>
          </w:divBdr>
        </w:div>
        <w:div w:id="746659678">
          <w:marLeft w:val="0"/>
          <w:marRight w:val="0"/>
          <w:marTop w:val="0"/>
          <w:marBottom w:val="0"/>
          <w:divBdr>
            <w:top w:val="none" w:sz="0" w:space="0" w:color="auto"/>
            <w:left w:val="none" w:sz="0" w:space="0" w:color="auto"/>
            <w:bottom w:val="none" w:sz="0" w:space="0" w:color="auto"/>
            <w:right w:val="none" w:sz="0" w:space="0" w:color="auto"/>
          </w:divBdr>
        </w:div>
        <w:div w:id="815798543">
          <w:marLeft w:val="0"/>
          <w:marRight w:val="0"/>
          <w:marTop w:val="0"/>
          <w:marBottom w:val="0"/>
          <w:divBdr>
            <w:top w:val="none" w:sz="0" w:space="0" w:color="auto"/>
            <w:left w:val="none" w:sz="0" w:space="0" w:color="auto"/>
            <w:bottom w:val="none" w:sz="0" w:space="0" w:color="auto"/>
            <w:right w:val="none" w:sz="0" w:space="0" w:color="auto"/>
          </w:divBdr>
        </w:div>
        <w:div w:id="908542478">
          <w:marLeft w:val="0"/>
          <w:marRight w:val="0"/>
          <w:marTop w:val="0"/>
          <w:marBottom w:val="0"/>
          <w:divBdr>
            <w:top w:val="none" w:sz="0" w:space="0" w:color="auto"/>
            <w:left w:val="none" w:sz="0" w:space="0" w:color="auto"/>
            <w:bottom w:val="none" w:sz="0" w:space="0" w:color="auto"/>
            <w:right w:val="none" w:sz="0" w:space="0" w:color="auto"/>
          </w:divBdr>
        </w:div>
        <w:div w:id="987906219">
          <w:marLeft w:val="0"/>
          <w:marRight w:val="0"/>
          <w:marTop w:val="0"/>
          <w:marBottom w:val="0"/>
          <w:divBdr>
            <w:top w:val="none" w:sz="0" w:space="0" w:color="auto"/>
            <w:left w:val="none" w:sz="0" w:space="0" w:color="auto"/>
            <w:bottom w:val="none" w:sz="0" w:space="0" w:color="auto"/>
            <w:right w:val="none" w:sz="0" w:space="0" w:color="auto"/>
          </w:divBdr>
        </w:div>
        <w:div w:id="1085955717">
          <w:marLeft w:val="0"/>
          <w:marRight w:val="0"/>
          <w:marTop w:val="0"/>
          <w:marBottom w:val="0"/>
          <w:divBdr>
            <w:top w:val="none" w:sz="0" w:space="0" w:color="auto"/>
            <w:left w:val="none" w:sz="0" w:space="0" w:color="auto"/>
            <w:bottom w:val="none" w:sz="0" w:space="0" w:color="auto"/>
            <w:right w:val="none" w:sz="0" w:space="0" w:color="auto"/>
          </w:divBdr>
        </w:div>
        <w:div w:id="1235168239">
          <w:marLeft w:val="0"/>
          <w:marRight w:val="0"/>
          <w:marTop w:val="0"/>
          <w:marBottom w:val="0"/>
          <w:divBdr>
            <w:top w:val="none" w:sz="0" w:space="0" w:color="auto"/>
            <w:left w:val="none" w:sz="0" w:space="0" w:color="auto"/>
            <w:bottom w:val="none" w:sz="0" w:space="0" w:color="auto"/>
            <w:right w:val="none" w:sz="0" w:space="0" w:color="auto"/>
          </w:divBdr>
        </w:div>
        <w:div w:id="1287001437">
          <w:marLeft w:val="0"/>
          <w:marRight w:val="0"/>
          <w:marTop w:val="0"/>
          <w:marBottom w:val="0"/>
          <w:divBdr>
            <w:top w:val="none" w:sz="0" w:space="0" w:color="auto"/>
            <w:left w:val="none" w:sz="0" w:space="0" w:color="auto"/>
            <w:bottom w:val="none" w:sz="0" w:space="0" w:color="auto"/>
            <w:right w:val="none" w:sz="0" w:space="0" w:color="auto"/>
          </w:divBdr>
        </w:div>
        <w:div w:id="1714962628">
          <w:marLeft w:val="0"/>
          <w:marRight w:val="0"/>
          <w:marTop w:val="0"/>
          <w:marBottom w:val="0"/>
          <w:divBdr>
            <w:top w:val="none" w:sz="0" w:space="0" w:color="auto"/>
            <w:left w:val="none" w:sz="0" w:space="0" w:color="auto"/>
            <w:bottom w:val="none" w:sz="0" w:space="0" w:color="auto"/>
            <w:right w:val="none" w:sz="0" w:space="0" w:color="auto"/>
          </w:divBdr>
        </w:div>
        <w:div w:id="1808623558">
          <w:marLeft w:val="0"/>
          <w:marRight w:val="0"/>
          <w:marTop w:val="0"/>
          <w:marBottom w:val="0"/>
          <w:divBdr>
            <w:top w:val="none" w:sz="0" w:space="0" w:color="auto"/>
            <w:left w:val="none" w:sz="0" w:space="0" w:color="auto"/>
            <w:bottom w:val="none" w:sz="0" w:space="0" w:color="auto"/>
            <w:right w:val="none" w:sz="0" w:space="0" w:color="auto"/>
          </w:divBdr>
        </w:div>
        <w:div w:id="1880820504">
          <w:marLeft w:val="0"/>
          <w:marRight w:val="0"/>
          <w:marTop w:val="0"/>
          <w:marBottom w:val="0"/>
          <w:divBdr>
            <w:top w:val="none" w:sz="0" w:space="0" w:color="auto"/>
            <w:left w:val="none" w:sz="0" w:space="0" w:color="auto"/>
            <w:bottom w:val="none" w:sz="0" w:space="0" w:color="auto"/>
            <w:right w:val="none" w:sz="0" w:space="0" w:color="auto"/>
          </w:divBdr>
        </w:div>
        <w:div w:id="1950575720">
          <w:marLeft w:val="0"/>
          <w:marRight w:val="0"/>
          <w:marTop w:val="0"/>
          <w:marBottom w:val="0"/>
          <w:divBdr>
            <w:top w:val="none" w:sz="0" w:space="0" w:color="auto"/>
            <w:left w:val="none" w:sz="0" w:space="0" w:color="auto"/>
            <w:bottom w:val="none" w:sz="0" w:space="0" w:color="auto"/>
            <w:right w:val="none" w:sz="0" w:space="0" w:color="auto"/>
          </w:divBdr>
        </w:div>
        <w:div w:id="2139912649">
          <w:marLeft w:val="0"/>
          <w:marRight w:val="0"/>
          <w:marTop w:val="0"/>
          <w:marBottom w:val="0"/>
          <w:divBdr>
            <w:top w:val="none" w:sz="0" w:space="0" w:color="auto"/>
            <w:left w:val="none" w:sz="0" w:space="0" w:color="auto"/>
            <w:bottom w:val="none" w:sz="0" w:space="0" w:color="auto"/>
            <w:right w:val="none" w:sz="0" w:space="0" w:color="auto"/>
          </w:divBdr>
        </w:div>
      </w:divsChild>
    </w:div>
    <w:div w:id="598216855">
      <w:bodyDiv w:val="1"/>
      <w:marLeft w:val="0"/>
      <w:marRight w:val="0"/>
      <w:marTop w:val="0"/>
      <w:marBottom w:val="0"/>
      <w:divBdr>
        <w:top w:val="none" w:sz="0" w:space="0" w:color="auto"/>
        <w:left w:val="none" w:sz="0" w:space="0" w:color="auto"/>
        <w:bottom w:val="none" w:sz="0" w:space="0" w:color="auto"/>
        <w:right w:val="none" w:sz="0" w:space="0" w:color="auto"/>
      </w:divBdr>
      <w:divsChild>
        <w:div w:id="21442602">
          <w:marLeft w:val="0"/>
          <w:marRight w:val="0"/>
          <w:marTop w:val="0"/>
          <w:marBottom w:val="0"/>
          <w:divBdr>
            <w:top w:val="none" w:sz="0" w:space="0" w:color="auto"/>
            <w:left w:val="none" w:sz="0" w:space="0" w:color="auto"/>
            <w:bottom w:val="none" w:sz="0" w:space="0" w:color="auto"/>
            <w:right w:val="none" w:sz="0" w:space="0" w:color="auto"/>
          </w:divBdr>
        </w:div>
        <w:div w:id="131558260">
          <w:marLeft w:val="0"/>
          <w:marRight w:val="0"/>
          <w:marTop w:val="0"/>
          <w:marBottom w:val="0"/>
          <w:divBdr>
            <w:top w:val="none" w:sz="0" w:space="0" w:color="auto"/>
            <w:left w:val="none" w:sz="0" w:space="0" w:color="auto"/>
            <w:bottom w:val="none" w:sz="0" w:space="0" w:color="auto"/>
            <w:right w:val="none" w:sz="0" w:space="0" w:color="auto"/>
          </w:divBdr>
        </w:div>
        <w:div w:id="204146470">
          <w:marLeft w:val="0"/>
          <w:marRight w:val="0"/>
          <w:marTop w:val="0"/>
          <w:marBottom w:val="0"/>
          <w:divBdr>
            <w:top w:val="none" w:sz="0" w:space="0" w:color="auto"/>
            <w:left w:val="none" w:sz="0" w:space="0" w:color="auto"/>
            <w:bottom w:val="none" w:sz="0" w:space="0" w:color="auto"/>
            <w:right w:val="none" w:sz="0" w:space="0" w:color="auto"/>
          </w:divBdr>
        </w:div>
        <w:div w:id="247926850">
          <w:marLeft w:val="0"/>
          <w:marRight w:val="0"/>
          <w:marTop w:val="0"/>
          <w:marBottom w:val="0"/>
          <w:divBdr>
            <w:top w:val="none" w:sz="0" w:space="0" w:color="auto"/>
            <w:left w:val="none" w:sz="0" w:space="0" w:color="auto"/>
            <w:bottom w:val="none" w:sz="0" w:space="0" w:color="auto"/>
            <w:right w:val="none" w:sz="0" w:space="0" w:color="auto"/>
          </w:divBdr>
        </w:div>
        <w:div w:id="255133313">
          <w:marLeft w:val="0"/>
          <w:marRight w:val="0"/>
          <w:marTop w:val="0"/>
          <w:marBottom w:val="0"/>
          <w:divBdr>
            <w:top w:val="none" w:sz="0" w:space="0" w:color="auto"/>
            <w:left w:val="none" w:sz="0" w:space="0" w:color="auto"/>
            <w:bottom w:val="none" w:sz="0" w:space="0" w:color="auto"/>
            <w:right w:val="none" w:sz="0" w:space="0" w:color="auto"/>
          </w:divBdr>
        </w:div>
        <w:div w:id="269818898">
          <w:marLeft w:val="0"/>
          <w:marRight w:val="0"/>
          <w:marTop w:val="0"/>
          <w:marBottom w:val="0"/>
          <w:divBdr>
            <w:top w:val="none" w:sz="0" w:space="0" w:color="auto"/>
            <w:left w:val="none" w:sz="0" w:space="0" w:color="auto"/>
            <w:bottom w:val="none" w:sz="0" w:space="0" w:color="auto"/>
            <w:right w:val="none" w:sz="0" w:space="0" w:color="auto"/>
          </w:divBdr>
        </w:div>
        <w:div w:id="350880705">
          <w:marLeft w:val="0"/>
          <w:marRight w:val="0"/>
          <w:marTop w:val="0"/>
          <w:marBottom w:val="0"/>
          <w:divBdr>
            <w:top w:val="none" w:sz="0" w:space="0" w:color="auto"/>
            <w:left w:val="none" w:sz="0" w:space="0" w:color="auto"/>
            <w:bottom w:val="none" w:sz="0" w:space="0" w:color="auto"/>
            <w:right w:val="none" w:sz="0" w:space="0" w:color="auto"/>
          </w:divBdr>
        </w:div>
        <w:div w:id="375784303">
          <w:marLeft w:val="0"/>
          <w:marRight w:val="0"/>
          <w:marTop w:val="0"/>
          <w:marBottom w:val="0"/>
          <w:divBdr>
            <w:top w:val="none" w:sz="0" w:space="0" w:color="auto"/>
            <w:left w:val="none" w:sz="0" w:space="0" w:color="auto"/>
            <w:bottom w:val="none" w:sz="0" w:space="0" w:color="auto"/>
            <w:right w:val="none" w:sz="0" w:space="0" w:color="auto"/>
          </w:divBdr>
        </w:div>
        <w:div w:id="890844778">
          <w:marLeft w:val="0"/>
          <w:marRight w:val="0"/>
          <w:marTop w:val="0"/>
          <w:marBottom w:val="0"/>
          <w:divBdr>
            <w:top w:val="none" w:sz="0" w:space="0" w:color="auto"/>
            <w:left w:val="none" w:sz="0" w:space="0" w:color="auto"/>
            <w:bottom w:val="none" w:sz="0" w:space="0" w:color="auto"/>
            <w:right w:val="none" w:sz="0" w:space="0" w:color="auto"/>
          </w:divBdr>
        </w:div>
        <w:div w:id="918713824">
          <w:marLeft w:val="0"/>
          <w:marRight w:val="0"/>
          <w:marTop w:val="0"/>
          <w:marBottom w:val="0"/>
          <w:divBdr>
            <w:top w:val="none" w:sz="0" w:space="0" w:color="auto"/>
            <w:left w:val="none" w:sz="0" w:space="0" w:color="auto"/>
            <w:bottom w:val="none" w:sz="0" w:space="0" w:color="auto"/>
            <w:right w:val="none" w:sz="0" w:space="0" w:color="auto"/>
          </w:divBdr>
        </w:div>
        <w:div w:id="984238900">
          <w:marLeft w:val="0"/>
          <w:marRight w:val="0"/>
          <w:marTop w:val="0"/>
          <w:marBottom w:val="0"/>
          <w:divBdr>
            <w:top w:val="none" w:sz="0" w:space="0" w:color="auto"/>
            <w:left w:val="none" w:sz="0" w:space="0" w:color="auto"/>
            <w:bottom w:val="none" w:sz="0" w:space="0" w:color="auto"/>
            <w:right w:val="none" w:sz="0" w:space="0" w:color="auto"/>
          </w:divBdr>
        </w:div>
        <w:div w:id="992023715">
          <w:marLeft w:val="0"/>
          <w:marRight w:val="0"/>
          <w:marTop w:val="0"/>
          <w:marBottom w:val="0"/>
          <w:divBdr>
            <w:top w:val="none" w:sz="0" w:space="0" w:color="auto"/>
            <w:left w:val="none" w:sz="0" w:space="0" w:color="auto"/>
            <w:bottom w:val="none" w:sz="0" w:space="0" w:color="auto"/>
            <w:right w:val="none" w:sz="0" w:space="0" w:color="auto"/>
          </w:divBdr>
        </w:div>
        <w:div w:id="1024937981">
          <w:marLeft w:val="0"/>
          <w:marRight w:val="0"/>
          <w:marTop w:val="0"/>
          <w:marBottom w:val="0"/>
          <w:divBdr>
            <w:top w:val="none" w:sz="0" w:space="0" w:color="auto"/>
            <w:left w:val="none" w:sz="0" w:space="0" w:color="auto"/>
            <w:bottom w:val="none" w:sz="0" w:space="0" w:color="auto"/>
            <w:right w:val="none" w:sz="0" w:space="0" w:color="auto"/>
          </w:divBdr>
        </w:div>
        <w:div w:id="1063943884">
          <w:marLeft w:val="0"/>
          <w:marRight w:val="0"/>
          <w:marTop w:val="0"/>
          <w:marBottom w:val="0"/>
          <w:divBdr>
            <w:top w:val="none" w:sz="0" w:space="0" w:color="auto"/>
            <w:left w:val="none" w:sz="0" w:space="0" w:color="auto"/>
            <w:bottom w:val="none" w:sz="0" w:space="0" w:color="auto"/>
            <w:right w:val="none" w:sz="0" w:space="0" w:color="auto"/>
          </w:divBdr>
        </w:div>
        <w:div w:id="1077097696">
          <w:marLeft w:val="0"/>
          <w:marRight w:val="0"/>
          <w:marTop w:val="0"/>
          <w:marBottom w:val="0"/>
          <w:divBdr>
            <w:top w:val="none" w:sz="0" w:space="0" w:color="auto"/>
            <w:left w:val="none" w:sz="0" w:space="0" w:color="auto"/>
            <w:bottom w:val="none" w:sz="0" w:space="0" w:color="auto"/>
            <w:right w:val="none" w:sz="0" w:space="0" w:color="auto"/>
          </w:divBdr>
        </w:div>
        <w:div w:id="1190951335">
          <w:marLeft w:val="0"/>
          <w:marRight w:val="0"/>
          <w:marTop w:val="0"/>
          <w:marBottom w:val="0"/>
          <w:divBdr>
            <w:top w:val="none" w:sz="0" w:space="0" w:color="auto"/>
            <w:left w:val="none" w:sz="0" w:space="0" w:color="auto"/>
            <w:bottom w:val="none" w:sz="0" w:space="0" w:color="auto"/>
            <w:right w:val="none" w:sz="0" w:space="0" w:color="auto"/>
          </w:divBdr>
        </w:div>
        <w:div w:id="1287084716">
          <w:marLeft w:val="0"/>
          <w:marRight w:val="0"/>
          <w:marTop w:val="0"/>
          <w:marBottom w:val="0"/>
          <w:divBdr>
            <w:top w:val="none" w:sz="0" w:space="0" w:color="auto"/>
            <w:left w:val="none" w:sz="0" w:space="0" w:color="auto"/>
            <w:bottom w:val="none" w:sz="0" w:space="0" w:color="auto"/>
            <w:right w:val="none" w:sz="0" w:space="0" w:color="auto"/>
          </w:divBdr>
        </w:div>
        <w:div w:id="1301232255">
          <w:marLeft w:val="0"/>
          <w:marRight w:val="0"/>
          <w:marTop w:val="0"/>
          <w:marBottom w:val="0"/>
          <w:divBdr>
            <w:top w:val="none" w:sz="0" w:space="0" w:color="auto"/>
            <w:left w:val="none" w:sz="0" w:space="0" w:color="auto"/>
            <w:bottom w:val="none" w:sz="0" w:space="0" w:color="auto"/>
            <w:right w:val="none" w:sz="0" w:space="0" w:color="auto"/>
          </w:divBdr>
        </w:div>
        <w:div w:id="1339967316">
          <w:marLeft w:val="0"/>
          <w:marRight w:val="0"/>
          <w:marTop w:val="0"/>
          <w:marBottom w:val="0"/>
          <w:divBdr>
            <w:top w:val="none" w:sz="0" w:space="0" w:color="auto"/>
            <w:left w:val="none" w:sz="0" w:space="0" w:color="auto"/>
            <w:bottom w:val="none" w:sz="0" w:space="0" w:color="auto"/>
            <w:right w:val="none" w:sz="0" w:space="0" w:color="auto"/>
          </w:divBdr>
        </w:div>
        <w:div w:id="1345664985">
          <w:marLeft w:val="0"/>
          <w:marRight w:val="0"/>
          <w:marTop w:val="0"/>
          <w:marBottom w:val="0"/>
          <w:divBdr>
            <w:top w:val="none" w:sz="0" w:space="0" w:color="auto"/>
            <w:left w:val="none" w:sz="0" w:space="0" w:color="auto"/>
            <w:bottom w:val="none" w:sz="0" w:space="0" w:color="auto"/>
            <w:right w:val="none" w:sz="0" w:space="0" w:color="auto"/>
          </w:divBdr>
        </w:div>
        <w:div w:id="1346127086">
          <w:marLeft w:val="0"/>
          <w:marRight w:val="0"/>
          <w:marTop w:val="0"/>
          <w:marBottom w:val="0"/>
          <w:divBdr>
            <w:top w:val="none" w:sz="0" w:space="0" w:color="auto"/>
            <w:left w:val="none" w:sz="0" w:space="0" w:color="auto"/>
            <w:bottom w:val="none" w:sz="0" w:space="0" w:color="auto"/>
            <w:right w:val="none" w:sz="0" w:space="0" w:color="auto"/>
          </w:divBdr>
        </w:div>
        <w:div w:id="1415585902">
          <w:marLeft w:val="0"/>
          <w:marRight w:val="0"/>
          <w:marTop w:val="0"/>
          <w:marBottom w:val="0"/>
          <w:divBdr>
            <w:top w:val="none" w:sz="0" w:space="0" w:color="auto"/>
            <w:left w:val="none" w:sz="0" w:space="0" w:color="auto"/>
            <w:bottom w:val="none" w:sz="0" w:space="0" w:color="auto"/>
            <w:right w:val="none" w:sz="0" w:space="0" w:color="auto"/>
          </w:divBdr>
        </w:div>
        <w:div w:id="1539733079">
          <w:marLeft w:val="0"/>
          <w:marRight w:val="0"/>
          <w:marTop w:val="0"/>
          <w:marBottom w:val="0"/>
          <w:divBdr>
            <w:top w:val="none" w:sz="0" w:space="0" w:color="auto"/>
            <w:left w:val="none" w:sz="0" w:space="0" w:color="auto"/>
            <w:bottom w:val="none" w:sz="0" w:space="0" w:color="auto"/>
            <w:right w:val="none" w:sz="0" w:space="0" w:color="auto"/>
          </w:divBdr>
        </w:div>
        <w:div w:id="1575510308">
          <w:marLeft w:val="0"/>
          <w:marRight w:val="0"/>
          <w:marTop w:val="0"/>
          <w:marBottom w:val="0"/>
          <w:divBdr>
            <w:top w:val="none" w:sz="0" w:space="0" w:color="auto"/>
            <w:left w:val="none" w:sz="0" w:space="0" w:color="auto"/>
            <w:bottom w:val="none" w:sz="0" w:space="0" w:color="auto"/>
            <w:right w:val="none" w:sz="0" w:space="0" w:color="auto"/>
          </w:divBdr>
        </w:div>
        <w:div w:id="1639142045">
          <w:marLeft w:val="0"/>
          <w:marRight w:val="0"/>
          <w:marTop w:val="0"/>
          <w:marBottom w:val="0"/>
          <w:divBdr>
            <w:top w:val="none" w:sz="0" w:space="0" w:color="auto"/>
            <w:left w:val="none" w:sz="0" w:space="0" w:color="auto"/>
            <w:bottom w:val="none" w:sz="0" w:space="0" w:color="auto"/>
            <w:right w:val="none" w:sz="0" w:space="0" w:color="auto"/>
          </w:divBdr>
        </w:div>
        <w:div w:id="1651518502">
          <w:marLeft w:val="0"/>
          <w:marRight w:val="0"/>
          <w:marTop w:val="0"/>
          <w:marBottom w:val="0"/>
          <w:divBdr>
            <w:top w:val="none" w:sz="0" w:space="0" w:color="auto"/>
            <w:left w:val="none" w:sz="0" w:space="0" w:color="auto"/>
            <w:bottom w:val="none" w:sz="0" w:space="0" w:color="auto"/>
            <w:right w:val="none" w:sz="0" w:space="0" w:color="auto"/>
          </w:divBdr>
        </w:div>
        <w:div w:id="1770657436">
          <w:marLeft w:val="0"/>
          <w:marRight w:val="0"/>
          <w:marTop w:val="0"/>
          <w:marBottom w:val="0"/>
          <w:divBdr>
            <w:top w:val="none" w:sz="0" w:space="0" w:color="auto"/>
            <w:left w:val="none" w:sz="0" w:space="0" w:color="auto"/>
            <w:bottom w:val="none" w:sz="0" w:space="0" w:color="auto"/>
            <w:right w:val="none" w:sz="0" w:space="0" w:color="auto"/>
          </w:divBdr>
        </w:div>
        <w:div w:id="1982684025">
          <w:marLeft w:val="0"/>
          <w:marRight w:val="0"/>
          <w:marTop w:val="0"/>
          <w:marBottom w:val="0"/>
          <w:divBdr>
            <w:top w:val="none" w:sz="0" w:space="0" w:color="auto"/>
            <w:left w:val="none" w:sz="0" w:space="0" w:color="auto"/>
            <w:bottom w:val="none" w:sz="0" w:space="0" w:color="auto"/>
            <w:right w:val="none" w:sz="0" w:space="0" w:color="auto"/>
          </w:divBdr>
        </w:div>
        <w:div w:id="2041125066">
          <w:marLeft w:val="0"/>
          <w:marRight w:val="0"/>
          <w:marTop w:val="0"/>
          <w:marBottom w:val="0"/>
          <w:divBdr>
            <w:top w:val="none" w:sz="0" w:space="0" w:color="auto"/>
            <w:left w:val="none" w:sz="0" w:space="0" w:color="auto"/>
            <w:bottom w:val="none" w:sz="0" w:space="0" w:color="auto"/>
            <w:right w:val="none" w:sz="0" w:space="0" w:color="auto"/>
          </w:divBdr>
        </w:div>
        <w:div w:id="2137983056">
          <w:marLeft w:val="0"/>
          <w:marRight w:val="0"/>
          <w:marTop w:val="0"/>
          <w:marBottom w:val="0"/>
          <w:divBdr>
            <w:top w:val="none" w:sz="0" w:space="0" w:color="auto"/>
            <w:left w:val="none" w:sz="0" w:space="0" w:color="auto"/>
            <w:bottom w:val="none" w:sz="0" w:space="0" w:color="auto"/>
            <w:right w:val="none" w:sz="0" w:space="0" w:color="auto"/>
          </w:divBdr>
        </w:div>
      </w:divsChild>
    </w:div>
    <w:div w:id="751123545">
      <w:bodyDiv w:val="1"/>
      <w:marLeft w:val="0"/>
      <w:marRight w:val="0"/>
      <w:marTop w:val="0"/>
      <w:marBottom w:val="0"/>
      <w:divBdr>
        <w:top w:val="none" w:sz="0" w:space="0" w:color="auto"/>
        <w:left w:val="none" w:sz="0" w:space="0" w:color="auto"/>
        <w:bottom w:val="none" w:sz="0" w:space="0" w:color="auto"/>
        <w:right w:val="none" w:sz="0" w:space="0" w:color="auto"/>
      </w:divBdr>
    </w:div>
    <w:div w:id="793059931">
      <w:bodyDiv w:val="1"/>
      <w:marLeft w:val="0"/>
      <w:marRight w:val="0"/>
      <w:marTop w:val="0"/>
      <w:marBottom w:val="0"/>
      <w:divBdr>
        <w:top w:val="none" w:sz="0" w:space="0" w:color="auto"/>
        <w:left w:val="none" w:sz="0" w:space="0" w:color="auto"/>
        <w:bottom w:val="none" w:sz="0" w:space="0" w:color="auto"/>
        <w:right w:val="none" w:sz="0" w:space="0" w:color="auto"/>
      </w:divBdr>
    </w:div>
    <w:div w:id="836111002">
      <w:bodyDiv w:val="1"/>
      <w:marLeft w:val="0"/>
      <w:marRight w:val="0"/>
      <w:marTop w:val="0"/>
      <w:marBottom w:val="0"/>
      <w:divBdr>
        <w:top w:val="none" w:sz="0" w:space="0" w:color="auto"/>
        <w:left w:val="none" w:sz="0" w:space="0" w:color="auto"/>
        <w:bottom w:val="none" w:sz="0" w:space="0" w:color="auto"/>
        <w:right w:val="none" w:sz="0" w:space="0" w:color="auto"/>
      </w:divBdr>
      <w:divsChild>
        <w:div w:id="1306735263">
          <w:marLeft w:val="0"/>
          <w:marRight w:val="0"/>
          <w:marTop w:val="0"/>
          <w:marBottom w:val="0"/>
          <w:divBdr>
            <w:top w:val="none" w:sz="0" w:space="0" w:color="auto"/>
            <w:left w:val="none" w:sz="0" w:space="0" w:color="auto"/>
            <w:bottom w:val="none" w:sz="0" w:space="0" w:color="auto"/>
            <w:right w:val="none" w:sz="0" w:space="0" w:color="auto"/>
          </w:divBdr>
          <w:divsChild>
            <w:div w:id="1541550005">
              <w:marLeft w:val="0"/>
              <w:marRight w:val="0"/>
              <w:marTop w:val="0"/>
              <w:marBottom w:val="0"/>
              <w:divBdr>
                <w:top w:val="none" w:sz="0" w:space="0" w:color="auto"/>
                <w:left w:val="none" w:sz="0" w:space="0" w:color="auto"/>
                <w:bottom w:val="none" w:sz="0" w:space="0" w:color="auto"/>
                <w:right w:val="none" w:sz="0" w:space="0" w:color="auto"/>
              </w:divBdr>
              <w:divsChild>
                <w:div w:id="5396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7056">
          <w:marLeft w:val="0"/>
          <w:marRight w:val="0"/>
          <w:marTop w:val="0"/>
          <w:marBottom w:val="0"/>
          <w:divBdr>
            <w:top w:val="none" w:sz="0" w:space="0" w:color="auto"/>
            <w:left w:val="none" w:sz="0" w:space="0" w:color="auto"/>
            <w:bottom w:val="none" w:sz="0" w:space="0" w:color="auto"/>
            <w:right w:val="none" w:sz="0" w:space="0" w:color="auto"/>
          </w:divBdr>
          <w:divsChild>
            <w:div w:id="1541476569">
              <w:marLeft w:val="0"/>
              <w:marRight w:val="0"/>
              <w:marTop w:val="0"/>
              <w:marBottom w:val="0"/>
              <w:divBdr>
                <w:top w:val="none" w:sz="0" w:space="0" w:color="auto"/>
                <w:left w:val="none" w:sz="0" w:space="0" w:color="auto"/>
                <w:bottom w:val="none" w:sz="0" w:space="0" w:color="auto"/>
                <w:right w:val="none" w:sz="0" w:space="0" w:color="auto"/>
              </w:divBdr>
              <w:divsChild>
                <w:div w:id="6205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7545">
      <w:bodyDiv w:val="1"/>
      <w:marLeft w:val="0"/>
      <w:marRight w:val="0"/>
      <w:marTop w:val="0"/>
      <w:marBottom w:val="0"/>
      <w:divBdr>
        <w:top w:val="none" w:sz="0" w:space="0" w:color="auto"/>
        <w:left w:val="none" w:sz="0" w:space="0" w:color="auto"/>
        <w:bottom w:val="none" w:sz="0" w:space="0" w:color="auto"/>
        <w:right w:val="none" w:sz="0" w:space="0" w:color="auto"/>
      </w:divBdr>
      <w:divsChild>
        <w:div w:id="6716720">
          <w:marLeft w:val="0"/>
          <w:marRight w:val="0"/>
          <w:marTop w:val="0"/>
          <w:marBottom w:val="0"/>
          <w:divBdr>
            <w:top w:val="none" w:sz="0" w:space="0" w:color="auto"/>
            <w:left w:val="none" w:sz="0" w:space="0" w:color="auto"/>
            <w:bottom w:val="none" w:sz="0" w:space="0" w:color="auto"/>
            <w:right w:val="none" w:sz="0" w:space="0" w:color="auto"/>
          </w:divBdr>
        </w:div>
        <w:div w:id="15737405">
          <w:marLeft w:val="0"/>
          <w:marRight w:val="0"/>
          <w:marTop w:val="0"/>
          <w:marBottom w:val="0"/>
          <w:divBdr>
            <w:top w:val="none" w:sz="0" w:space="0" w:color="auto"/>
            <w:left w:val="none" w:sz="0" w:space="0" w:color="auto"/>
            <w:bottom w:val="none" w:sz="0" w:space="0" w:color="auto"/>
            <w:right w:val="none" w:sz="0" w:space="0" w:color="auto"/>
          </w:divBdr>
        </w:div>
        <w:div w:id="32657262">
          <w:marLeft w:val="0"/>
          <w:marRight w:val="0"/>
          <w:marTop w:val="0"/>
          <w:marBottom w:val="0"/>
          <w:divBdr>
            <w:top w:val="none" w:sz="0" w:space="0" w:color="auto"/>
            <w:left w:val="none" w:sz="0" w:space="0" w:color="auto"/>
            <w:bottom w:val="none" w:sz="0" w:space="0" w:color="auto"/>
            <w:right w:val="none" w:sz="0" w:space="0" w:color="auto"/>
          </w:divBdr>
        </w:div>
        <w:div w:id="55319417">
          <w:marLeft w:val="0"/>
          <w:marRight w:val="0"/>
          <w:marTop w:val="0"/>
          <w:marBottom w:val="0"/>
          <w:divBdr>
            <w:top w:val="none" w:sz="0" w:space="0" w:color="auto"/>
            <w:left w:val="none" w:sz="0" w:space="0" w:color="auto"/>
            <w:bottom w:val="none" w:sz="0" w:space="0" w:color="auto"/>
            <w:right w:val="none" w:sz="0" w:space="0" w:color="auto"/>
          </w:divBdr>
        </w:div>
        <w:div w:id="63452545">
          <w:marLeft w:val="0"/>
          <w:marRight w:val="0"/>
          <w:marTop w:val="0"/>
          <w:marBottom w:val="0"/>
          <w:divBdr>
            <w:top w:val="none" w:sz="0" w:space="0" w:color="auto"/>
            <w:left w:val="none" w:sz="0" w:space="0" w:color="auto"/>
            <w:bottom w:val="none" w:sz="0" w:space="0" w:color="auto"/>
            <w:right w:val="none" w:sz="0" w:space="0" w:color="auto"/>
          </w:divBdr>
        </w:div>
        <w:div w:id="63532765">
          <w:marLeft w:val="0"/>
          <w:marRight w:val="0"/>
          <w:marTop w:val="0"/>
          <w:marBottom w:val="0"/>
          <w:divBdr>
            <w:top w:val="none" w:sz="0" w:space="0" w:color="auto"/>
            <w:left w:val="none" w:sz="0" w:space="0" w:color="auto"/>
            <w:bottom w:val="none" w:sz="0" w:space="0" w:color="auto"/>
            <w:right w:val="none" w:sz="0" w:space="0" w:color="auto"/>
          </w:divBdr>
        </w:div>
        <w:div w:id="80370114">
          <w:marLeft w:val="0"/>
          <w:marRight w:val="0"/>
          <w:marTop w:val="0"/>
          <w:marBottom w:val="0"/>
          <w:divBdr>
            <w:top w:val="none" w:sz="0" w:space="0" w:color="auto"/>
            <w:left w:val="none" w:sz="0" w:space="0" w:color="auto"/>
            <w:bottom w:val="none" w:sz="0" w:space="0" w:color="auto"/>
            <w:right w:val="none" w:sz="0" w:space="0" w:color="auto"/>
          </w:divBdr>
        </w:div>
        <w:div w:id="173038426">
          <w:marLeft w:val="0"/>
          <w:marRight w:val="0"/>
          <w:marTop w:val="0"/>
          <w:marBottom w:val="0"/>
          <w:divBdr>
            <w:top w:val="none" w:sz="0" w:space="0" w:color="auto"/>
            <w:left w:val="none" w:sz="0" w:space="0" w:color="auto"/>
            <w:bottom w:val="none" w:sz="0" w:space="0" w:color="auto"/>
            <w:right w:val="none" w:sz="0" w:space="0" w:color="auto"/>
          </w:divBdr>
        </w:div>
        <w:div w:id="176046425">
          <w:marLeft w:val="0"/>
          <w:marRight w:val="0"/>
          <w:marTop w:val="0"/>
          <w:marBottom w:val="0"/>
          <w:divBdr>
            <w:top w:val="none" w:sz="0" w:space="0" w:color="auto"/>
            <w:left w:val="none" w:sz="0" w:space="0" w:color="auto"/>
            <w:bottom w:val="none" w:sz="0" w:space="0" w:color="auto"/>
            <w:right w:val="none" w:sz="0" w:space="0" w:color="auto"/>
          </w:divBdr>
        </w:div>
        <w:div w:id="216010867">
          <w:marLeft w:val="0"/>
          <w:marRight w:val="0"/>
          <w:marTop w:val="0"/>
          <w:marBottom w:val="0"/>
          <w:divBdr>
            <w:top w:val="none" w:sz="0" w:space="0" w:color="auto"/>
            <w:left w:val="none" w:sz="0" w:space="0" w:color="auto"/>
            <w:bottom w:val="none" w:sz="0" w:space="0" w:color="auto"/>
            <w:right w:val="none" w:sz="0" w:space="0" w:color="auto"/>
          </w:divBdr>
        </w:div>
        <w:div w:id="226191284">
          <w:marLeft w:val="0"/>
          <w:marRight w:val="0"/>
          <w:marTop w:val="0"/>
          <w:marBottom w:val="0"/>
          <w:divBdr>
            <w:top w:val="none" w:sz="0" w:space="0" w:color="auto"/>
            <w:left w:val="none" w:sz="0" w:space="0" w:color="auto"/>
            <w:bottom w:val="none" w:sz="0" w:space="0" w:color="auto"/>
            <w:right w:val="none" w:sz="0" w:space="0" w:color="auto"/>
          </w:divBdr>
        </w:div>
        <w:div w:id="283968721">
          <w:marLeft w:val="0"/>
          <w:marRight w:val="0"/>
          <w:marTop w:val="0"/>
          <w:marBottom w:val="0"/>
          <w:divBdr>
            <w:top w:val="none" w:sz="0" w:space="0" w:color="auto"/>
            <w:left w:val="none" w:sz="0" w:space="0" w:color="auto"/>
            <w:bottom w:val="none" w:sz="0" w:space="0" w:color="auto"/>
            <w:right w:val="none" w:sz="0" w:space="0" w:color="auto"/>
          </w:divBdr>
        </w:div>
        <w:div w:id="315836860">
          <w:marLeft w:val="0"/>
          <w:marRight w:val="0"/>
          <w:marTop w:val="0"/>
          <w:marBottom w:val="0"/>
          <w:divBdr>
            <w:top w:val="none" w:sz="0" w:space="0" w:color="auto"/>
            <w:left w:val="none" w:sz="0" w:space="0" w:color="auto"/>
            <w:bottom w:val="none" w:sz="0" w:space="0" w:color="auto"/>
            <w:right w:val="none" w:sz="0" w:space="0" w:color="auto"/>
          </w:divBdr>
        </w:div>
        <w:div w:id="320699974">
          <w:marLeft w:val="0"/>
          <w:marRight w:val="0"/>
          <w:marTop w:val="0"/>
          <w:marBottom w:val="0"/>
          <w:divBdr>
            <w:top w:val="none" w:sz="0" w:space="0" w:color="auto"/>
            <w:left w:val="none" w:sz="0" w:space="0" w:color="auto"/>
            <w:bottom w:val="none" w:sz="0" w:space="0" w:color="auto"/>
            <w:right w:val="none" w:sz="0" w:space="0" w:color="auto"/>
          </w:divBdr>
        </w:div>
        <w:div w:id="558631823">
          <w:marLeft w:val="0"/>
          <w:marRight w:val="0"/>
          <w:marTop w:val="0"/>
          <w:marBottom w:val="0"/>
          <w:divBdr>
            <w:top w:val="none" w:sz="0" w:space="0" w:color="auto"/>
            <w:left w:val="none" w:sz="0" w:space="0" w:color="auto"/>
            <w:bottom w:val="none" w:sz="0" w:space="0" w:color="auto"/>
            <w:right w:val="none" w:sz="0" w:space="0" w:color="auto"/>
          </w:divBdr>
        </w:div>
        <w:div w:id="580139931">
          <w:marLeft w:val="0"/>
          <w:marRight w:val="0"/>
          <w:marTop w:val="0"/>
          <w:marBottom w:val="0"/>
          <w:divBdr>
            <w:top w:val="none" w:sz="0" w:space="0" w:color="auto"/>
            <w:left w:val="none" w:sz="0" w:space="0" w:color="auto"/>
            <w:bottom w:val="none" w:sz="0" w:space="0" w:color="auto"/>
            <w:right w:val="none" w:sz="0" w:space="0" w:color="auto"/>
          </w:divBdr>
        </w:div>
        <w:div w:id="648098217">
          <w:marLeft w:val="0"/>
          <w:marRight w:val="0"/>
          <w:marTop w:val="0"/>
          <w:marBottom w:val="0"/>
          <w:divBdr>
            <w:top w:val="none" w:sz="0" w:space="0" w:color="auto"/>
            <w:left w:val="none" w:sz="0" w:space="0" w:color="auto"/>
            <w:bottom w:val="none" w:sz="0" w:space="0" w:color="auto"/>
            <w:right w:val="none" w:sz="0" w:space="0" w:color="auto"/>
          </w:divBdr>
        </w:div>
        <w:div w:id="689599091">
          <w:marLeft w:val="0"/>
          <w:marRight w:val="0"/>
          <w:marTop w:val="0"/>
          <w:marBottom w:val="0"/>
          <w:divBdr>
            <w:top w:val="none" w:sz="0" w:space="0" w:color="auto"/>
            <w:left w:val="none" w:sz="0" w:space="0" w:color="auto"/>
            <w:bottom w:val="none" w:sz="0" w:space="0" w:color="auto"/>
            <w:right w:val="none" w:sz="0" w:space="0" w:color="auto"/>
          </w:divBdr>
        </w:div>
        <w:div w:id="749883838">
          <w:marLeft w:val="0"/>
          <w:marRight w:val="0"/>
          <w:marTop w:val="0"/>
          <w:marBottom w:val="0"/>
          <w:divBdr>
            <w:top w:val="none" w:sz="0" w:space="0" w:color="auto"/>
            <w:left w:val="none" w:sz="0" w:space="0" w:color="auto"/>
            <w:bottom w:val="none" w:sz="0" w:space="0" w:color="auto"/>
            <w:right w:val="none" w:sz="0" w:space="0" w:color="auto"/>
          </w:divBdr>
        </w:div>
        <w:div w:id="884878217">
          <w:marLeft w:val="0"/>
          <w:marRight w:val="0"/>
          <w:marTop w:val="0"/>
          <w:marBottom w:val="0"/>
          <w:divBdr>
            <w:top w:val="none" w:sz="0" w:space="0" w:color="auto"/>
            <w:left w:val="none" w:sz="0" w:space="0" w:color="auto"/>
            <w:bottom w:val="none" w:sz="0" w:space="0" w:color="auto"/>
            <w:right w:val="none" w:sz="0" w:space="0" w:color="auto"/>
          </w:divBdr>
        </w:div>
        <w:div w:id="908809198">
          <w:marLeft w:val="0"/>
          <w:marRight w:val="0"/>
          <w:marTop w:val="0"/>
          <w:marBottom w:val="0"/>
          <w:divBdr>
            <w:top w:val="none" w:sz="0" w:space="0" w:color="auto"/>
            <w:left w:val="none" w:sz="0" w:space="0" w:color="auto"/>
            <w:bottom w:val="none" w:sz="0" w:space="0" w:color="auto"/>
            <w:right w:val="none" w:sz="0" w:space="0" w:color="auto"/>
          </w:divBdr>
        </w:div>
        <w:div w:id="946080891">
          <w:marLeft w:val="0"/>
          <w:marRight w:val="0"/>
          <w:marTop w:val="0"/>
          <w:marBottom w:val="0"/>
          <w:divBdr>
            <w:top w:val="none" w:sz="0" w:space="0" w:color="auto"/>
            <w:left w:val="none" w:sz="0" w:space="0" w:color="auto"/>
            <w:bottom w:val="none" w:sz="0" w:space="0" w:color="auto"/>
            <w:right w:val="none" w:sz="0" w:space="0" w:color="auto"/>
          </w:divBdr>
        </w:div>
        <w:div w:id="946930641">
          <w:marLeft w:val="0"/>
          <w:marRight w:val="0"/>
          <w:marTop w:val="0"/>
          <w:marBottom w:val="0"/>
          <w:divBdr>
            <w:top w:val="none" w:sz="0" w:space="0" w:color="auto"/>
            <w:left w:val="none" w:sz="0" w:space="0" w:color="auto"/>
            <w:bottom w:val="none" w:sz="0" w:space="0" w:color="auto"/>
            <w:right w:val="none" w:sz="0" w:space="0" w:color="auto"/>
          </w:divBdr>
        </w:div>
        <w:div w:id="959141123">
          <w:marLeft w:val="0"/>
          <w:marRight w:val="0"/>
          <w:marTop w:val="0"/>
          <w:marBottom w:val="0"/>
          <w:divBdr>
            <w:top w:val="none" w:sz="0" w:space="0" w:color="auto"/>
            <w:left w:val="none" w:sz="0" w:space="0" w:color="auto"/>
            <w:bottom w:val="none" w:sz="0" w:space="0" w:color="auto"/>
            <w:right w:val="none" w:sz="0" w:space="0" w:color="auto"/>
          </w:divBdr>
        </w:div>
        <w:div w:id="1042444466">
          <w:marLeft w:val="0"/>
          <w:marRight w:val="0"/>
          <w:marTop w:val="0"/>
          <w:marBottom w:val="0"/>
          <w:divBdr>
            <w:top w:val="none" w:sz="0" w:space="0" w:color="auto"/>
            <w:left w:val="none" w:sz="0" w:space="0" w:color="auto"/>
            <w:bottom w:val="none" w:sz="0" w:space="0" w:color="auto"/>
            <w:right w:val="none" w:sz="0" w:space="0" w:color="auto"/>
          </w:divBdr>
        </w:div>
        <w:div w:id="1136265425">
          <w:marLeft w:val="0"/>
          <w:marRight w:val="0"/>
          <w:marTop w:val="0"/>
          <w:marBottom w:val="0"/>
          <w:divBdr>
            <w:top w:val="none" w:sz="0" w:space="0" w:color="auto"/>
            <w:left w:val="none" w:sz="0" w:space="0" w:color="auto"/>
            <w:bottom w:val="none" w:sz="0" w:space="0" w:color="auto"/>
            <w:right w:val="none" w:sz="0" w:space="0" w:color="auto"/>
          </w:divBdr>
        </w:div>
        <w:div w:id="1152402583">
          <w:marLeft w:val="0"/>
          <w:marRight w:val="0"/>
          <w:marTop w:val="0"/>
          <w:marBottom w:val="0"/>
          <w:divBdr>
            <w:top w:val="none" w:sz="0" w:space="0" w:color="auto"/>
            <w:left w:val="none" w:sz="0" w:space="0" w:color="auto"/>
            <w:bottom w:val="none" w:sz="0" w:space="0" w:color="auto"/>
            <w:right w:val="none" w:sz="0" w:space="0" w:color="auto"/>
          </w:divBdr>
        </w:div>
        <w:div w:id="1170288585">
          <w:marLeft w:val="0"/>
          <w:marRight w:val="0"/>
          <w:marTop w:val="0"/>
          <w:marBottom w:val="0"/>
          <w:divBdr>
            <w:top w:val="none" w:sz="0" w:space="0" w:color="auto"/>
            <w:left w:val="none" w:sz="0" w:space="0" w:color="auto"/>
            <w:bottom w:val="none" w:sz="0" w:space="0" w:color="auto"/>
            <w:right w:val="none" w:sz="0" w:space="0" w:color="auto"/>
          </w:divBdr>
        </w:div>
        <w:div w:id="1177383117">
          <w:marLeft w:val="0"/>
          <w:marRight w:val="0"/>
          <w:marTop w:val="0"/>
          <w:marBottom w:val="0"/>
          <w:divBdr>
            <w:top w:val="none" w:sz="0" w:space="0" w:color="auto"/>
            <w:left w:val="none" w:sz="0" w:space="0" w:color="auto"/>
            <w:bottom w:val="none" w:sz="0" w:space="0" w:color="auto"/>
            <w:right w:val="none" w:sz="0" w:space="0" w:color="auto"/>
          </w:divBdr>
        </w:div>
        <w:div w:id="1240407742">
          <w:marLeft w:val="0"/>
          <w:marRight w:val="0"/>
          <w:marTop w:val="0"/>
          <w:marBottom w:val="0"/>
          <w:divBdr>
            <w:top w:val="none" w:sz="0" w:space="0" w:color="auto"/>
            <w:left w:val="none" w:sz="0" w:space="0" w:color="auto"/>
            <w:bottom w:val="none" w:sz="0" w:space="0" w:color="auto"/>
            <w:right w:val="none" w:sz="0" w:space="0" w:color="auto"/>
          </w:divBdr>
        </w:div>
        <w:div w:id="1310982889">
          <w:marLeft w:val="0"/>
          <w:marRight w:val="0"/>
          <w:marTop w:val="0"/>
          <w:marBottom w:val="0"/>
          <w:divBdr>
            <w:top w:val="none" w:sz="0" w:space="0" w:color="auto"/>
            <w:left w:val="none" w:sz="0" w:space="0" w:color="auto"/>
            <w:bottom w:val="none" w:sz="0" w:space="0" w:color="auto"/>
            <w:right w:val="none" w:sz="0" w:space="0" w:color="auto"/>
          </w:divBdr>
        </w:div>
        <w:div w:id="1362055243">
          <w:marLeft w:val="0"/>
          <w:marRight w:val="0"/>
          <w:marTop w:val="0"/>
          <w:marBottom w:val="0"/>
          <w:divBdr>
            <w:top w:val="none" w:sz="0" w:space="0" w:color="auto"/>
            <w:left w:val="none" w:sz="0" w:space="0" w:color="auto"/>
            <w:bottom w:val="none" w:sz="0" w:space="0" w:color="auto"/>
            <w:right w:val="none" w:sz="0" w:space="0" w:color="auto"/>
          </w:divBdr>
        </w:div>
        <w:div w:id="1407730660">
          <w:marLeft w:val="0"/>
          <w:marRight w:val="0"/>
          <w:marTop w:val="0"/>
          <w:marBottom w:val="0"/>
          <w:divBdr>
            <w:top w:val="none" w:sz="0" w:space="0" w:color="auto"/>
            <w:left w:val="none" w:sz="0" w:space="0" w:color="auto"/>
            <w:bottom w:val="none" w:sz="0" w:space="0" w:color="auto"/>
            <w:right w:val="none" w:sz="0" w:space="0" w:color="auto"/>
          </w:divBdr>
        </w:div>
        <w:div w:id="1532526057">
          <w:marLeft w:val="0"/>
          <w:marRight w:val="0"/>
          <w:marTop w:val="0"/>
          <w:marBottom w:val="0"/>
          <w:divBdr>
            <w:top w:val="none" w:sz="0" w:space="0" w:color="auto"/>
            <w:left w:val="none" w:sz="0" w:space="0" w:color="auto"/>
            <w:bottom w:val="none" w:sz="0" w:space="0" w:color="auto"/>
            <w:right w:val="none" w:sz="0" w:space="0" w:color="auto"/>
          </w:divBdr>
        </w:div>
        <w:div w:id="1599098058">
          <w:marLeft w:val="0"/>
          <w:marRight w:val="0"/>
          <w:marTop w:val="0"/>
          <w:marBottom w:val="0"/>
          <w:divBdr>
            <w:top w:val="none" w:sz="0" w:space="0" w:color="auto"/>
            <w:left w:val="none" w:sz="0" w:space="0" w:color="auto"/>
            <w:bottom w:val="none" w:sz="0" w:space="0" w:color="auto"/>
            <w:right w:val="none" w:sz="0" w:space="0" w:color="auto"/>
          </w:divBdr>
        </w:div>
        <w:div w:id="1652294258">
          <w:marLeft w:val="0"/>
          <w:marRight w:val="0"/>
          <w:marTop w:val="0"/>
          <w:marBottom w:val="0"/>
          <w:divBdr>
            <w:top w:val="none" w:sz="0" w:space="0" w:color="auto"/>
            <w:left w:val="none" w:sz="0" w:space="0" w:color="auto"/>
            <w:bottom w:val="none" w:sz="0" w:space="0" w:color="auto"/>
            <w:right w:val="none" w:sz="0" w:space="0" w:color="auto"/>
          </w:divBdr>
        </w:div>
        <w:div w:id="1700084766">
          <w:marLeft w:val="0"/>
          <w:marRight w:val="0"/>
          <w:marTop w:val="0"/>
          <w:marBottom w:val="0"/>
          <w:divBdr>
            <w:top w:val="none" w:sz="0" w:space="0" w:color="auto"/>
            <w:left w:val="none" w:sz="0" w:space="0" w:color="auto"/>
            <w:bottom w:val="none" w:sz="0" w:space="0" w:color="auto"/>
            <w:right w:val="none" w:sz="0" w:space="0" w:color="auto"/>
          </w:divBdr>
        </w:div>
        <w:div w:id="1741321758">
          <w:marLeft w:val="0"/>
          <w:marRight w:val="0"/>
          <w:marTop w:val="0"/>
          <w:marBottom w:val="0"/>
          <w:divBdr>
            <w:top w:val="none" w:sz="0" w:space="0" w:color="auto"/>
            <w:left w:val="none" w:sz="0" w:space="0" w:color="auto"/>
            <w:bottom w:val="none" w:sz="0" w:space="0" w:color="auto"/>
            <w:right w:val="none" w:sz="0" w:space="0" w:color="auto"/>
          </w:divBdr>
        </w:div>
        <w:div w:id="1763379464">
          <w:marLeft w:val="0"/>
          <w:marRight w:val="0"/>
          <w:marTop w:val="0"/>
          <w:marBottom w:val="0"/>
          <w:divBdr>
            <w:top w:val="none" w:sz="0" w:space="0" w:color="auto"/>
            <w:left w:val="none" w:sz="0" w:space="0" w:color="auto"/>
            <w:bottom w:val="none" w:sz="0" w:space="0" w:color="auto"/>
            <w:right w:val="none" w:sz="0" w:space="0" w:color="auto"/>
          </w:divBdr>
        </w:div>
        <w:div w:id="1783451341">
          <w:marLeft w:val="0"/>
          <w:marRight w:val="0"/>
          <w:marTop w:val="0"/>
          <w:marBottom w:val="0"/>
          <w:divBdr>
            <w:top w:val="none" w:sz="0" w:space="0" w:color="auto"/>
            <w:left w:val="none" w:sz="0" w:space="0" w:color="auto"/>
            <w:bottom w:val="none" w:sz="0" w:space="0" w:color="auto"/>
            <w:right w:val="none" w:sz="0" w:space="0" w:color="auto"/>
          </w:divBdr>
        </w:div>
        <w:div w:id="1841775229">
          <w:marLeft w:val="0"/>
          <w:marRight w:val="0"/>
          <w:marTop w:val="0"/>
          <w:marBottom w:val="0"/>
          <w:divBdr>
            <w:top w:val="none" w:sz="0" w:space="0" w:color="auto"/>
            <w:left w:val="none" w:sz="0" w:space="0" w:color="auto"/>
            <w:bottom w:val="none" w:sz="0" w:space="0" w:color="auto"/>
            <w:right w:val="none" w:sz="0" w:space="0" w:color="auto"/>
          </w:divBdr>
        </w:div>
        <w:div w:id="1914117129">
          <w:marLeft w:val="0"/>
          <w:marRight w:val="0"/>
          <w:marTop w:val="0"/>
          <w:marBottom w:val="0"/>
          <w:divBdr>
            <w:top w:val="none" w:sz="0" w:space="0" w:color="auto"/>
            <w:left w:val="none" w:sz="0" w:space="0" w:color="auto"/>
            <w:bottom w:val="none" w:sz="0" w:space="0" w:color="auto"/>
            <w:right w:val="none" w:sz="0" w:space="0" w:color="auto"/>
          </w:divBdr>
        </w:div>
        <w:div w:id="1973251127">
          <w:marLeft w:val="0"/>
          <w:marRight w:val="0"/>
          <w:marTop w:val="0"/>
          <w:marBottom w:val="0"/>
          <w:divBdr>
            <w:top w:val="none" w:sz="0" w:space="0" w:color="auto"/>
            <w:left w:val="none" w:sz="0" w:space="0" w:color="auto"/>
            <w:bottom w:val="none" w:sz="0" w:space="0" w:color="auto"/>
            <w:right w:val="none" w:sz="0" w:space="0" w:color="auto"/>
          </w:divBdr>
        </w:div>
        <w:div w:id="1985237693">
          <w:marLeft w:val="0"/>
          <w:marRight w:val="0"/>
          <w:marTop w:val="0"/>
          <w:marBottom w:val="0"/>
          <w:divBdr>
            <w:top w:val="none" w:sz="0" w:space="0" w:color="auto"/>
            <w:left w:val="none" w:sz="0" w:space="0" w:color="auto"/>
            <w:bottom w:val="none" w:sz="0" w:space="0" w:color="auto"/>
            <w:right w:val="none" w:sz="0" w:space="0" w:color="auto"/>
          </w:divBdr>
        </w:div>
        <w:div w:id="2026588211">
          <w:marLeft w:val="0"/>
          <w:marRight w:val="0"/>
          <w:marTop w:val="0"/>
          <w:marBottom w:val="0"/>
          <w:divBdr>
            <w:top w:val="none" w:sz="0" w:space="0" w:color="auto"/>
            <w:left w:val="none" w:sz="0" w:space="0" w:color="auto"/>
            <w:bottom w:val="none" w:sz="0" w:space="0" w:color="auto"/>
            <w:right w:val="none" w:sz="0" w:space="0" w:color="auto"/>
          </w:divBdr>
        </w:div>
        <w:div w:id="2041465043">
          <w:marLeft w:val="0"/>
          <w:marRight w:val="0"/>
          <w:marTop w:val="0"/>
          <w:marBottom w:val="0"/>
          <w:divBdr>
            <w:top w:val="none" w:sz="0" w:space="0" w:color="auto"/>
            <w:left w:val="none" w:sz="0" w:space="0" w:color="auto"/>
            <w:bottom w:val="none" w:sz="0" w:space="0" w:color="auto"/>
            <w:right w:val="none" w:sz="0" w:space="0" w:color="auto"/>
          </w:divBdr>
        </w:div>
        <w:div w:id="2067139715">
          <w:marLeft w:val="0"/>
          <w:marRight w:val="0"/>
          <w:marTop w:val="0"/>
          <w:marBottom w:val="0"/>
          <w:divBdr>
            <w:top w:val="none" w:sz="0" w:space="0" w:color="auto"/>
            <w:left w:val="none" w:sz="0" w:space="0" w:color="auto"/>
            <w:bottom w:val="none" w:sz="0" w:space="0" w:color="auto"/>
            <w:right w:val="none" w:sz="0" w:space="0" w:color="auto"/>
          </w:divBdr>
        </w:div>
        <w:div w:id="2098164539">
          <w:marLeft w:val="0"/>
          <w:marRight w:val="0"/>
          <w:marTop w:val="0"/>
          <w:marBottom w:val="0"/>
          <w:divBdr>
            <w:top w:val="none" w:sz="0" w:space="0" w:color="auto"/>
            <w:left w:val="none" w:sz="0" w:space="0" w:color="auto"/>
            <w:bottom w:val="none" w:sz="0" w:space="0" w:color="auto"/>
            <w:right w:val="none" w:sz="0" w:space="0" w:color="auto"/>
          </w:divBdr>
        </w:div>
        <w:div w:id="2135638284">
          <w:marLeft w:val="0"/>
          <w:marRight w:val="0"/>
          <w:marTop w:val="0"/>
          <w:marBottom w:val="0"/>
          <w:divBdr>
            <w:top w:val="none" w:sz="0" w:space="0" w:color="auto"/>
            <w:left w:val="none" w:sz="0" w:space="0" w:color="auto"/>
            <w:bottom w:val="none" w:sz="0" w:space="0" w:color="auto"/>
            <w:right w:val="none" w:sz="0" w:space="0" w:color="auto"/>
          </w:divBdr>
        </w:div>
      </w:divsChild>
    </w:div>
    <w:div w:id="1150294379">
      <w:bodyDiv w:val="1"/>
      <w:marLeft w:val="0"/>
      <w:marRight w:val="0"/>
      <w:marTop w:val="0"/>
      <w:marBottom w:val="0"/>
      <w:divBdr>
        <w:top w:val="none" w:sz="0" w:space="0" w:color="auto"/>
        <w:left w:val="none" w:sz="0" w:space="0" w:color="auto"/>
        <w:bottom w:val="none" w:sz="0" w:space="0" w:color="auto"/>
        <w:right w:val="none" w:sz="0" w:space="0" w:color="auto"/>
      </w:divBdr>
      <w:divsChild>
        <w:div w:id="492257653">
          <w:marLeft w:val="0"/>
          <w:marRight w:val="0"/>
          <w:marTop w:val="0"/>
          <w:marBottom w:val="0"/>
          <w:divBdr>
            <w:top w:val="none" w:sz="0" w:space="0" w:color="auto"/>
            <w:left w:val="none" w:sz="0" w:space="0" w:color="auto"/>
            <w:bottom w:val="none" w:sz="0" w:space="0" w:color="auto"/>
            <w:right w:val="none" w:sz="0" w:space="0" w:color="auto"/>
          </w:divBdr>
        </w:div>
        <w:div w:id="584189704">
          <w:marLeft w:val="0"/>
          <w:marRight w:val="0"/>
          <w:marTop w:val="0"/>
          <w:marBottom w:val="0"/>
          <w:divBdr>
            <w:top w:val="none" w:sz="0" w:space="0" w:color="auto"/>
            <w:left w:val="none" w:sz="0" w:space="0" w:color="auto"/>
            <w:bottom w:val="none" w:sz="0" w:space="0" w:color="auto"/>
            <w:right w:val="none" w:sz="0" w:space="0" w:color="auto"/>
          </w:divBdr>
        </w:div>
        <w:div w:id="1273199754">
          <w:marLeft w:val="0"/>
          <w:marRight w:val="0"/>
          <w:marTop w:val="0"/>
          <w:marBottom w:val="0"/>
          <w:divBdr>
            <w:top w:val="none" w:sz="0" w:space="0" w:color="auto"/>
            <w:left w:val="none" w:sz="0" w:space="0" w:color="auto"/>
            <w:bottom w:val="none" w:sz="0" w:space="0" w:color="auto"/>
            <w:right w:val="none" w:sz="0" w:space="0" w:color="auto"/>
          </w:divBdr>
        </w:div>
        <w:div w:id="1476752848">
          <w:marLeft w:val="0"/>
          <w:marRight w:val="0"/>
          <w:marTop w:val="0"/>
          <w:marBottom w:val="0"/>
          <w:divBdr>
            <w:top w:val="none" w:sz="0" w:space="0" w:color="auto"/>
            <w:left w:val="none" w:sz="0" w:space="0" w:color="auto"/>
            <w:bottom w:val="none" w:sz="0" w:space="0" w:color="auto"/>
            <w:right w:val="none" w:sz="0" w:space="0" w:color="auto"/>
          </w:divBdr>
        </w:div>
        <w:div w:id="1592662261">
          <w:marLeft w:val="0"/>
          <w:marRight w:val="0"/>
          <w:marTop w:val="0"/>
          <w:marBottom w:val="0"/>
          <w:divBdr>
            <w:top w:val="none" w:sz="0" w:space="0" w:color="auto"/>
            <w:left w:val="none" w:sz="0" w:space="0" w:color="auto"/>
            <w:bottom w:val="none" w:sz="0" w:space="0" w:color="auto"/>
            <w:right w:val="none" w:sz="0" w:space="0" w:color="auto"/>
          </w:divBdr>
        </w:div>
        <w:div w:id="1766727349">
          <w:marLeft w:val="0"/>
          <w:marRight w:val="0"/>
          <w:marTop w:val="0"/>
          <w:marBottom w:val="0"/>
          <w:divBdr>
            <w:top w:val="none" w:sz="0" w:space="0" w:color="auto"/>
            <w:left w:val="none" w:sz="0" w:space="0" w:color="auto"/>
            <w:bottom w:val="none" w:sz="0" w:space="0" w:color="auto"/>
            <w:right w:val="none" w:sz="0" w:space="0" w:color="auto"/>
          </w:divBdr>
        </w:div>
        <w:div w:id="2060350696">
          <w:marLeft w:val="0"/>
          <w:marRight w:val="0"/>
          <w:marTop w:val="0"/>
          <w:marBottom w:val="0"/>
          <w:divBdr>
            <w:top w:val="none" w:sz="0" w:space="0" w:color="auto"/>
            <w:left w:val="none" w:sz="0" w:space="0" w:color="auto"/>
            <w:bottom w:val="none" w:sz="0" w:space="0" w:color="auto"/>
            <w:right w:val="none" w:sz="0" w:space="0" w:color="auto"/>
          </w:divBdr>
        </w:div>
      </w:divsChild>
    </w:div>
    <w:div w:id="1202127449">
      <w:bodyDiv w:val="1"/>
      <w:marLeft w:val="0"/>
      <w:marRight w:val="0"/>
      <w:marTop w:val="0"/>
      <w:marBottom w:val="0"/>
      <w:divBdr>
        <w:top w:val="none" w:sz="0" w:space="0" w:color="auto"/>
        <w:left w:val="none" w:sz="0" w:space="0" w:color="auto"/>
        <w:bottom w:val="none" w:sz="0" w:space="0" w:color="auto"/>
        <w:right w:val="none" w:sz="0" w:space="0" w:color="auto"/>
      </w:divBdr>
    </w:div>
    <w:div w:id="1249073528">
      <w:bodyDiv w:val="1"/>
      <w:marLeft w:val="0"/>
      <w:marRight w:val="0"/>
      <w:marTop w:val="0"/>
      <w:marBottom w:val="0"/>
      <w:divBdr>
        <w:top w:val="none" w:sz="0" w:space="0" w:color="auto"/>
        <w:left w:val="none" w:sz="0" w:space="0" w:color="auto"/>
        <w:bottom w:val="none" w:sz="0" w:space="0" w:color="auto"/>
        <w:right w:val="none" w:sz="0" w:space="0" w:color="auto"/>
      </w:divBdr>
    </w:div>
    <w:div w:id="1271664390">
      <w:bodyDiv w:val="1"/>
      <w:marLeft w:val="0"/>
      <w:marRight w:val="0"/>
      <w:marTop w:val="0"/>
      <w:marBottom w:val="0"/>
      <w:divBdr>
        <w:top w:val="none" w:sz="0" w:space="0" w:color="auto"/>
        <w:left w:val="none" w:sz="0" w:space="0" w:color="auto"/>
        <w:bottom w:val="none" w:sz="0" w:space="0" w:color="auto"/>
        <w:right w:val="none" w:sz="0" w:space="0" w:color="auto"/>
      </w:divBdr>
    </w:div>
    <w:div w:id="1286037229">
      <w:bodyDiv w:val="1"/>
      <w:marLeft w:val="0"/>
      <w:marRight w:val="0"/>
      <w:marTop w:val="0"/>
      <w:marBottom w:val="0"/>
      <w:divBdr>
        <w:top w:val="none" w:sz="0" w:space="0" w:color="auto"/>
        <w:left w:val="none" w:sz="0" w:space="0" w:color="auto"/>
        <w:bottom w:val="none" w:sz="0" w:space="0" w:color="auto"/>
        <w:right w:val="none" w:sz="0" w:space="0" w:color="auto"/>
      </w:divBdr>
    </w:div>
    <w:div w:id="1382317136">
      <w:bodyDiv w:val="1"/>
      <w:marLeft w:val="0"/>
      <w:marRight w:val="0"/>
      <w:marTop w:val="0"/>
      <w:marBottom w:val="0"/>
      <w:divBdr>
        <w:top w:val="none" w:sz="0" w:space="0" w:color="auto"/>
        <w:left w:val="none" w:sz="0" w:space="0" w:color="auto"/>
        <w:bottom w:val="none" w:sz="0" w:space="0" w:color="auto"/>
        <w:right w:val="none" w:sz="0" w:space="0" w:color="auto"/>
      </w:divBdr>
    </w:div>
    <w:div w:id="1569729921">
      <w:bodyDiv w:val="1"/>
      <w:marLeft w:val="0"/>
      <w:marRight w:val="0"/>
      <w:marTop w:val="0"/>
      <w:marBottom w:val="0"/>
      <w:divBdr>
        <w:top w:val="none" w:sz="0" w:space="0" w:color="auto"/>
        <w:left w:val="none" w:sz="0" w:space="0" w:color="auto"/>
        <w:bottom w:val="none" w:sz="0" w:space="0" w:color="auto"/>
        <w:right w:val="none" w:sz="0" w:space="0" w:color="auto"/>
      </w:divBdr>
    </w:div>
    <w:div w:id="1676957688">
      <w:bodyDiv w:val="1"/>
      <w:marLeft w:val="0"/>
      <w:marRight w:val="0"/>
      <w:marTop w:val="0"/>
      <w:marBottom w:val="0"/>
      <w:divBdr>
        <w:top w:val="none" w:sz="0" w:space="0" w:color="auto"/>
        <w:left w:val="none" w:sz="0" w:space="0" w:color="auto"/>
        <w:bottom w:val="none" w:sz="0" w:space="0" w:color="auto"/>
        <w:right w:val="none" w:sz="0" w:space="0" w:color="auto"/>
      </w:divBdr>
      <w:divsChild>
        <w:div w:id="182525430">
          <w:marLeft w:val="0"/>
          <w:marRight w:val="0"/>
          <w:marTop w:val="0"/>
          <w:marBottom w:val="0"/>
          <w:divBdr>
            <w:top w:val="none" w:sz="0" w:space="0" w:color="auto"/>
            <w:left w:val="none" w:sz="0" w:space="0" w:color="auto"/>
            <w:bottom w:val="none" w:sz="0" w:space="0" w:color="auto"/>
            <w:right w:val="none" w:sz="0" w:space="0" w:color="auto"/>
          </w:divBdr>
        </w:div>
        <w:div w:id="189073536">
          <w:marLeft w:val="0"/>
          <w:marRight w:val="0"/>
          <w:marTop w:val="0"/>
          <w:marBottom w:val="0"/>
          <w:divBdr>
            <w:top w:val="none" w:sz="0" w:space="0" w:color="auto"/>
            <w:left w:val="none" w:sz="0" w:space="0" w:color="auto"/>
            <w:bottom w:val="none" w:sz="0" w:space="0" w:color="auto"/>
            <w:right w:val="none" w:sz="0" w:space="0" w:color="auto"/>
          </w:divBdr>
        </w:div>
        <w:div w:id="389156715">
          <w:marLeft w:val="0"/>
          <w:marRight w:val="0"/>
          <w:marTop w:val="0"/>
          <w:marBottom w:val="0"/>
          <w:divBdr>
            <w:top w:val="none" w:sz="0" w:space="0" w:color="auto"/>
            <w:left w:val="none" w:sz="0" w:space="0" w:color="auto"/>
            <w:bottom w:val="none" w:sz="0" w:space="0" w:color="auto"/>
            <w:right w:val="none" w:sz="0" w:space="0" w:color="auto"/>
          </w:divBdr>
        </w:div>
        <w:div w:id="507018780">
          <w:marLeft w:val="0"/>
          <w:marRight w:val="0"/>
          <w:marTop w:val="0"/>
          <w:marBottom w:val="0"/>
          <w:divBdr>
            <w:top w:val="none" w:sz="0" w:space="0" w:color="auto"/>
            <w:left w:val="none" w:sz="0" w:space="0" w:color="auto"/>
            <w:bottom w:val="none" w:sz="0" w:space="0" w:color="auto"/>
            <w:right w:val="none" w:sz="0" w:space="0" w:color="auto"/>
          </w:divBdr>
        </w:div>
        <w:div w:id="547449068">
          <w:marLeft w:val="0"/>
          <w:marRight w:val="0"/>
          <w:marTop w:val="0"/>
          <w:marBottom w:val="0"/>
          <w:divBdr>
            <w:top w:val="none" w:sz="0" w:space="0" w:color="auto"/>
            <w:left w:val="none" w:sz="0" w:space="0" w:color="auto"/>
            <w:bottom w:val="none" w:sz="0" w:space="0" w:color="auto"/>
            <w:right w:val="none" w:sz="0" w:space="0" w:color="auto"/>
          </w:divBdr>
        </w:div>
        <w:div w:id="651908823">
          <w:marLeft w:val="0"/>
          <w:marRight w:val="0"/>
          <w:marTop w:val="0"/>
          <w:marBottom w:val="0"/>
          <w:divBdr>
            <w:top w:val="none" w:sz="0" w:space="0" w:color="auto"/>
            <w:left w:val="none" w:sz="0" w:space="0" w:color="auto"/>
            <w:bottom w:val="none" w:sz="0" w:space="0" w:color="auto"/>
            <w:right w:val="none" w:sz="0" w:space="0" w:color="auto"/>
          </w:divBdr>
        </w:div>
        <w:div w:id="677386206">
          <w:marLeft w:val="0"/>
          <w:marRight w:val="0"/>
          <w:marTop w:val="0"/>
          <w:marBottom w:val="0"/>
          <w:divBdr>
            <w:top w:val="none" w:sz="0" w:space="0" w:color="auto"/>
            <w:left w:val="none" w:sz="0" w:space="0" w:color="auto"/>
            <w:bottom w:val="none" w:sz="0" w:space="0" w:color="auto"/>
            <w:right w:val="none" w:sz="0" w:space="0" w:color="auto"/>
          </w:divBdr>
        </w:div>
        <w:div w:id="724253596">
          <w:marLeft w:val="0"/>
          <w:marRight w:val="0"/>
          <w:marTop w:val="0"/>
          <w:marBottom w:val="0"/>
          <w:divBdr>
            <w:top w:val="none" w:sz="0" w:space="0" w:color="auto"/>
            <w:left w:val="none" w:sz="0" w:space="0" w:color="auto"/>
            <w:bottom w:val="none" w:sz="0" w:space="0" w:color="auto"/>
            <w:right w:val="none" w:sz="0" w:space="0" w:color="auto"/>
          </w:divBdr>
        </w:div>
        <w:div w:id="796489010">
          <w:marLeft w:val="0"/>
          <w:marRight w:val="0"/>
          <w:marTop w:val="0"/>
          <w:marBottom w:val="0"/>
          <w:divBdr>
            <w:top w:val="none" w:sz="0" w:space="0" w:color="auto"/>
            <w:left w:val="none" w:sz="0" w:space="0" w:color="auto"/>
            <w:bottom w:val="none" w:sz="0" w:space="0" w:color="auto"/>
            <w:right w:val="none" w:sz="0" w:space="0" w:color="auto"/>
          </w:divBdr>
        </w:div>
        <w:div w:id="924919369">
          <w:marLeft w:val="0"/>
          <w:marRight w:val="0"/>
          <w:marTop w:val="0"/>
          <w:marBottom w:val="0"/>
          <w:divBdr>
            <w:top w:val="none" w:sz="0" w:space="0" w:color="auto"/>
            <w:left w:val="none" w:sz="0" w:space="0" w:color="auto"/>
            <w:bottom w:val="none" w:sz="0" w:space="0" w:color="auto"/>
            <w:right w:val="none" w:sz="0" w:space="0" w:color="auto"/>
          </w:divBdr>
        </w:div>
        <w:div w:id="1012878208">
          <w:marLeft w:val="0"/>
          <w:marRight w:val="0"/>
          <w:marTop w:val="0"/>
          <w:marBottom w:val="0"/>
          <w:divBdr>
            <w:top w:val="none" w:sz="0" w:space="0" w:color="auto"/>
            <w:left w:val="none" w:sz="0" w:space="0" w:color="auto"/>
            <w:bottom w:val="none" w:sz="0" w:space="0" w:color="auto"/>
            <w:right w:val="none" w:sz="0" w:space="0" w:color="auto"/>
          </w:divBdr>
        </w:div>
        <w:div w:id="1120344013">
          <w:marLeft w:val="0"/>
          <w:marRight w:val="0"/>
          <w:marTop w:val="0"/>
          <w:marBottom w:val="0"/>
          <w:divBdr>
            <w:top w:val="none" w:sz="0" w:space="0" w:color="auto"/>
            <w:left w:val="none" w:sz="0" w:space="0" w:color="auto"/>
            <w:bottom w:val="none" w:sz="0" w:space="0" w:color="auto"/>
            <w:right w:val="none" w:sz="0" w:space="0" w:color="auto"/>
          </w:divBdr>
        </w:div>
        <w:div w:id="1390612448">
          <w:marLeft w:val="0"/>
          <w:marRight w:val="0"/>
          <w:marTop w:val="0"/>
          <w:marBottom w:val="0"/>
          <w:divBdr>
            <w:top w:val="none" w:sz="0" w:space="0" w:color="auto"/>
            <w:left w:val="none" w:sz="0" w:space="0" w:color="auto"/>
            <w:bottom w:val="none" w:sz="0" w:space="0" w:color="auto"/>
            <w:right w:val="none" w:sz="0" w:space="0" w:color="auto"/>
          </w:divBdr>
        </w:div>
        <w:div w:id="1752268387">
          <w:marLeft w:val="0"/>
          <w:marRight w:val="0"/>
          <w:marTop w:val="0"/>
          <w:marBottom w:val="0"/>
          <w:divBdr>
            <w:top w:val="none" w:sz="0" w:space="0" w:color="auto"/>
            <w:left w:val="none" w:sz="0" w:space="0" w:color="auto"/>
            <w:bottom w:val="none" w:sz="0" w:space="0" w:color="auto"/>
            <w:right w:val="none" w:sz="0" w:space="0" w:color="auto"/>
          </w:divBdr>
        </w:div>
        <w:div w:id="1771658094">
          <w:marLeft w:val="0"/>
          <w:marRight w:val="0"/>
          <w:marTop w:val="0"/>
          <w:marBottom w:val="0"/>
          <w:divBdr>
            <w:top w:val="none" w:sz="0" w:space="0" w:color="auto"/>
            <w:left w:val="none" w:sz="0" w:space="0" w:color="auto"/>
            <w:bottom w:val="none" w:sz="0" w:space="0" w:color="auto"/>
            <w:right w:val="none" w:sz="0" w:space="0" w:color="auto"/>
          </w:divBdr>
        </w:div>
        <w:div w:id="2107531903">
          <w:marLeft w:val="0"/>
          <w:marRight w:val="0"/>
          <w:marTop w:val="0"/>
          <w:marBottom w:val="0"/>
          <w:divBdr>
            <w:top w:val="none" w:sz="0" w:space="0" w:color="auto"/>
            <w:left w:val="none" w:sz="0" w:space="0" w:color="auto"/>
            <w:bottom w:val="none" w:sz="0" w:space="0" w:color="auto"/>
            <w:right w:val="none" w:sz="0" w:space="0" w:color="auto"/>
          </w:divBdr>
        </w:div>
      </w:divsChild>
    </w:div>
    <w:div w:id="1759984028">
      <w:bodyDiv w:val="1"/>
      <w:marLeft w:val="0"/>
      <w:marRight w:val="0"/>
      <w:marTop w:val="0"/>
      <w:marBottom w:val="0"/>
      <w:divBdr>
        <w:top w:val="none" w:sz="0" w:space="0" w:color="auto"/>
        <w:left w:val="none" w:sz="0" w:space="0" w:color="auto"/>
        <w:bottom w:val="none" w:sz="0" w:space="0" w:color="auto"/>
        <w:right w:val="none" w:sz="0" w:space="0" w:color="auto"/>
      </w:divBdr>
    </w:div>
    <w:div w:id="1777676262">
      <w:bodyDiv w:val="1"/>
      <w:marLeft w:val="0"/>
      <w:marRight w:val="0"/>
      <w:marTop w:val="0"/>
      <w:marBottom w:val="0"/>
      <w:divBdr>
        <w:top w:val="none" w:sz="0" w:space="0" w:color="auto"/>
        <w:left w:val="none" w:sz="0" w:space="0" w:color="auto"/>
        <w:bottom w:val="none" w:sz="0" w:space="0" w:color="auto"/>
        <w:right w:val="none" w:sz="0" w:space="0" w:color="auto"/>
      </w:divBdr>
      <w:divsChild>
        <w:div w:id="15229838">
          <w:marLeft w:val="0"/>
          <w:marRight w:val="0"/>
          <w:marTop w:val="0"/>
          <w:marBottom w:val="0"/>
          <w:divBdr>
            <w:top w:val="none" w:sz="0" w:space="0" w:color="auto"/>
            <w:left w:val="none" w:sz="0" w:space="0" w:color="auto"/>
            <w:bottom w:val="none" w:sz="0" w:space="0" w:color="auto"/>
            <w:right w:val="none" w:sz="0" w:space="0" w:color="auto"/>
          </w:divBdr>
        </w:div>
        <w:div w:id="1978224677">
          <w:marLeft w:val="0"/>
          <w:marRight w:val="0"/>
          <w:marTop w:val="0"/>
          <w:marBottom w:val="0"/>
          <w:divBdr>
            <w:top w:val="none" w:sz="0" w:space="0" w:color="auto"/>
            <w:left w:val="none" w:sz="0" w:space="0" w:color="auto"/>
            <w:bottom w:val="none" w:sz="0" w:space="0" w:color="auto"/>
            <w:right w:val="none" w:sz="0" w:space="0" w:color="auto"/>
          </w:divBdr>
        </w:div>
        <w:div w:id="977951007">
          <w:marLeft w:val="0"/>
          <w:marRight w:val="0"/>
          <w:marTop w:val="0"/>
          <w:marBottom w:val="0"/>
          <w:divBdr>
            <w:top w:val="none" w:sz="0" w:space="0" w:color="auto"/>
            <w:left w:val="none" w:sz="0" w:space="0" w:color="auto"/>
            <w:bottom w:val="none" w:sz="0" w:space="0" w:color="auto"/>
            <w:right w:val="none" w:sz="0" w:space="0" w:color="auto"/>
          </w:divBdr>
        </w:div>
        <w:div w:id="674266700">
          <w:marLeft w:val="0"/>
          <w:marRight w:val="0"/>
          <w:marTop w:val="0"/>
          <w:marBottom w:val="0"/>
          <w:divBdr>
            <w:top w:val="none" w:sz="0" w:space="0" w:color="auto"/>
            <w:left w:val="none" w:sz="0" w:space="0" w:color="auto"/>
            <w:bottom w:val="none" w:sz="0" w:space="0" w:color="auto"/>
            <w:right w:val="none" w:sz="0" w:space="0" w:color="auto"/>
          </w:divBdr>
        </w:div>
      </w:divsChild>
    </w:div>
    <w:div w:id="1800030500">
      <w:bodyDiv w:val="1"/>
      <w:marLeft w:val="0"/>
      <w:marRight w:val="0"/>
      <w:marTop w:val="0"/>
      <w:marBottom w:val="0"/>
      <w:divBdr>
        <w:top w:val="none" w:sz="0" w:space="0" w:color="auto"/>
        <w:left w:val="none" w:sz="0" w:space="0" w:color="auto"/>
        <w:bottom w:val="none" w:sz="0" w:space="0" w:color="auto"/>
        <w:right w:val="none" w:sz="0" w:space="0" w:color="auto"/>
      </w:divBdr>
      <w:divsChild>
        <w:div w:id="53116826">
          <w:marLeft w:val="0"/>
          <w:marRight w:val="0"/>
          <w:marTop w:val="0"/>
          <w:marBottom w:val="0"/>
          <w:divBdr>
            <w:top w:val="none" w:sz="0" w:space="0" w:color="auto"/>
            <w:left w:val="none" w:sz="0" w:space="0" w:color="auto"/>
            <w:bottom w:val="none" w:sz="0" w:space="0" w:color="auto"/>
            <w:right w:val="none" w:sz="0" w:space="0" w:color="auto"/>
          </w:divBdr>
        </w:div>
        <w:div w:id="88889917">
          <w:marLeft w:val="0"/>
          <w:marRight w:val="0"/>
          <w:marTop w:val="0"/>
          <w:marBottom w:val="0"/>
          <w:divBdr>
            <w:top w:val="none" w:sz="0" w:space="0" w:color="auto"/>
            <w:left w:val="none" w:sz="0" w:space="0" w:color="auto"/>
            <w:bottom w:val="none" w:sz="0" w:space="0" w:color="auto"/>
            <w:right w:val="none" w:sz="0" w:space="0" w:color="auto"/>
          </w:divBdr>
        </w:div>
        <w:div w:id="432482746">
          <w:marLeft w:val="0"/>
          <w:marRight w:val="0"/>
          <w:marTop w:val="0"/>
          <w:marBottom w:val="0"/>
          <w:divBdr>
            <w:top w:val="none" w:sz="0" w:space="0" w:color="auto"/>
            <w:left w:val="none" w:sz="0" w:space="0" w:color="auto"/>
            <w:bottom w:val="none" w:sz="0" w:space="0" w:color="auto"/>
            <w:right w:val="none" w:sz="0" w:space="0" w:color="auto"/>
          </w:divBdr>
        </w:div>
        <w:div w:id="533808355">
          <w:marLeft w:val="0"/>
          <w:marRight w:val="0"/>
          <w:marTop w:val="0"/>
          <w:marBottom w:val="0"/>
          <w:divBdr>
            <w:top w:val="none" w:sz="0" w:space="0" w:color="auto"/>
            <w:left w:val="none" w:sz="0" w:space="0" w:color="auto"/>
            <w:bottom w:val="none" w:sz="0" w:space="0" w:color="auto"/>
            <w:right w:val="none" w:sz="0" w:space="0" w:color="auto"/>
          </w:divBdr>
        </w:div>
        <w:div w:id="738864860">
          <w:marLeft w:val="0"/>
          <w:marRight w:val="0"/>
          <w:marTop w:val="0"/>
          <w:marBottom w:val="0"/>
          <w:divBdr>
            <w:top w:val="none" w:sz="0" w:space="0" w:color="auto"/>
            <w:left w:val="none" w:sz="0" w:space="0" w:color="auto"/>
            <w:bottom w:val="none" w:sz="0" w:space="0" w:color="auto"/>
            <w:right w:val="none" w:sz="0" w:space="0" w:color="auto"/>
          </w:divBdr>
        </w:div>
        <w:div w:id="985427623">
          <w:marLeft w:val="0"/>
          <w:marRight w:val="0"/>
          <w:marTop w:val="0"/>
          <w:marBottom w:val="0"/>
          <w:divBdr>
            <w:top w:val="none" w:sz="0" w:space="0" w:color="auto"/>
            <w:left w:val="none" w:sz="0" w:space="0" w:color="auto"/>
            <w:bottom w:val="none" w:sz="0" w:space="0" w:color="auto"/>
            <w:right w:val="none" w:sz="0" w:space="0" w:color="auto"/>
          </w:divBdr>
        </w:div>
        <w:div w:id="1197817509">
          <w:marLeft w:val="0"/>
          <w:marRight w:val="0"/>
          <w:marTop w:val="0"/>
          <w:marBottom w:val="0"/>
          <w:divBdr>
            <w:top w:val="none" w:sz="0" w:space="0" w:color="auto"/>
            <w:left w:val="none" w:sz="0" w:space="0" w:color="auto"/>
            <w:bottom w:val="none" w:sz="0" w:space="0" w:color="auto"/>
            <w:right w:val="none" w:sz="0" w:space="0" w:color="auto"/>
          </w:divBdr>
        </w:div>
        <w:div w:id="1232230649">
          <w:marLeft w:val="0"/>
          <w:marRight w:val="0"/>
          <w:marTop w:val="0"/>
          <w:marBottom w:val="0"/>
          <w:divBdr>
            <w:top w:val="none" w:sz="0" w:space="0" w:color="auto"/>
            <w:left w:val="none" w:sz="0" w:space="0" w:color="auto"/>
            <w:bottom w:val="none" w:sz="0" w:space="0" w:color="auto"/>
            <w:right w:val="none" w:sz="0" w:space="0" w:color="auto"/>
          </w:divBdr>
        </w:div>
        <w:div w:id="1422411899">
          <w:marLeft w:val="0"/>
          <w:marRight w:val="0"/>
          <w:marTop w:val="0"/>
          <w:marBottom w:val="0"/>
          <w:divBdr>
            <w:top w:val="none" w:sz="0" w:space="0" w:color="auto"/>
            <w:left w:val="none" w:sz="0" w:space="0" w:color="auto"/>
            <w:bottom w:val="none" w:sz="0" w:space="0" w:color="auto"/>
            <w:right w:val="none" w:sz="0" w:space="0" w:color="auto"/>
          </w:divBdr>
        </w:div>
        <w:div w:id="1575555266">
          <w:marLeft w:val="0"/>
          <w:marRight w:val="0"/>
          <w:marTop w:val="0"/>
          <w:marBottom w:val="0"/>
          <w:divBdr>
            <w:top w:val="none" w:sz="0" w:space="0" w:color="auto"/>
            <w:left w:val="none" w:sz="0" w:space="0" w:color="auto"/>
            <w:bottom w:val="none" w:sz="0" w:space="0" w:color="auto"/>
            <w:right w:val="none" w:sz="0" w:space="0" w:color="auto"/>
          </w:divBdr>
        </w:div>
        <w:div w:id="1589341190">
          <w:marLeft w:val="0"/>
          <w:marRight w:val="0"/>
          <w:marTop w:val="0"/>
          <w:marBottom w:val="0"/>
          <w:divBdr>
            <w:top w:val="none" w:sz="0" w:space="0" w:color="auto"/>
            <w:left w:val="none" w:sz="0" w:space="0" w:color="auto"/>
            <w:bottom w:val="none" w:sz="0" w:space="0" w:color="auto"/>
            <w:right w:val="none" w:sz="0" w:space="0" w:color="auto"/>
          </w:divBdr>
        </w:div>
        <w:div w:id="1809544434">
          <w:marLeft w:val="0"/>
          <w:marRight w:val="0"/>
          <w:marTop w:val="0"/>
          <w:marBottom w:val="0"/>
          <w:divBdr>
            <w:top w:val="none" w:sz="0" w:space="0" w:color="auto"/>
            <w:left w:val="none" w:sz="0" w:space="0" w:color="auto"/>
            <w:bottom w:val="none" w:sz="0" w:space="0" w:color="auto"/>
            <w:right w:val="none" w:sz="0" w:space="0" w:color="auto"/>
          </w:divBdr>
        </w:div>
        <w:div w:id="1832673525">
          <w:marLeft w:val="0"/>
          <w:marRight w:val="0"/>
          <w:marTop w:val="0"/>
          <w:marBottom w:val="0"/>
          <w:divBdr>
            <w:top w:val="none" w:sz="0" w:space="0" w:color="auto"/>
            <w:left w:val="none" w:sz="0" w:space="0" w:color="auto"/>
            <w:bottom w:val="none" w:sz="0" w:space="0" w:color="auto"/>
            <w:right w:val="none" w:sz="0" w:space="0" w:color="auto"/>
          </w:divBdr>
        </w:div>
      </w:divsChild>
    </w:div>
    <w:div w:id="1946957681">
      <w:bodyDiv w:val="1"/>
      <w:marLeft w:val="0"/>
      <w:marRight w:val="0"/>
      <w:marTop w:val="0"/>
      <w:marBottom w:val="0"/>
      <w:divBdr>
        <w:top w:val="none" w:sz="0" w:space="0" w:color="auto"/>
        <w:left w:val="none" w:sz="0" w:space="0" w:color="auto"/>
        <w:bottom w:val="none" w:sz="0" w:space="0" w:color="auto"/>
        <w:right w:val="none" w:sz="0" w:space="0" w:color="auto"/>
      </w:divBdr>
    </w:div>
    <w:div w:id="1955868098">
      <w:bodyDiv w:val="1"/>
      <w:marLeft w:val="0"/>
      <w:marRight w:val="0"/>
      <w:marTop w:val="0"/>
      <w:marBottom w:val="0"/>
      <w:divBdr>
        <w:top w:val="none" w:sz="0" w:space="0" w:color="auto"/>
        <w:left w:val="none" w:sz="0" w:space="0" w:color="auto"/>
        <w:bottom w:val="none" w:sz="0" w:space="0" w:color="auto"/>
        <w:right w:val="none" w:sz="0" w:space="0" w:color="auto"/>
      </w:divBdr>
      <w:divsChild>
        <w:div w:id="160004946">
          <w:marLeft w:val="0"/>
          <w:marRight w:val="0"/>
          <w:marTop w:val="0"/>
          <w:marBottom w:val="0"/>
          <w:divBdr>
            <w:top w:val="none" w:sz="0" w:space="0" w:color="auto"/>
            <w:left w:val="none" w:sz="0" w:space="0" w:color="auto"/>
            <w:bottom w:val="none" w:sz="0" w:space="0" w:color="auto"/>
            <w:right w:val="none" w:sz="0" w:space="0" w:color="auto"/>
          </w:divBdr>
        </w:div>
        <w:div w:id="354043989">
          <w:marLeft w:val="0"/>
          <w:marRight w:val="0"/>
          <w:marTop w:val="0"/>
          <w:marBottom w:val="0"/>
          <w:divBdr>
            <w:top w:val="none" w:sz="0" w:space="0" w:color="auto"/>
            <w:left w:val="none" w:sz="0" w:space="0" w:color="auto"/>
            <w:bottom w:val="none" w:sz="0" w:space="0" w:color="auto"/>
            <w:right w:val="none" w:sz="0" w:space="0" w:color="auto"/>
          </w:divBdr>
        </w:div>
        <w:div w:id="75639143">
          <w:marLeft w:val="0"/>
          <w:marRight w:val="0"/>
          <w:marTop w:val="0"/>
          <w:marBottom w:val="0"/>
          <w:divBdr>
            <w:top w:val="none" w:sz="0" w:space="0" w:color="auto"/>
            <w:left w:val="none" w:sz="0" w:space="0" w:color="auto"/>
            <w:bottom w:val="none" w:sz="0" w:space="0" w:color="auto"/>
            <w:right w:val="none" w:sz="0" w:space="0" w:color="auto"/>
          </w:divBdr>
        </w:div>
        <w:div w:id="2012294445">
          <w:marLeft w:val="0"/>
          <w:marRight w:val="0"/>
          <w:marTop w:val="0"/>
          <w:marBottom w:val="0"/>
          <w:divBdr>
            <w:top w:val="none" w:sz="0" w:space="0" w:color="auto"/>
            <w:left w:val="none" w:sz="0" w:space="0" w:color="auto"/>
            <w:bottom w:val="none" w:sz="0" w:space="0" w:color="auto"/>
            <w:right w:val="none" w:sz="0" w:space="0" w:color="auto"/>
          </w:divBdr>
        </w:div>
        <w:div w:id="822162442">
          <w:marLeft w:val="0"/>
          <w:marRight w:val="0"/>
          <w:marTop w:val="0"/>
          <w:marBottom w:val="0"/>
          <w:divBdr>
            <w:top w:val="none" w:sz="0" w:space="0" w:color="auto"/>
            <w:left w:val="none" w:sz="0" w:space="0" w:color="auto"/>
            <w:bottom w:val="none" w:sz="0" w:space="0" w:color="auto"/>
            <w:right w:val="none" w:sz="0" w:space="0" w:color="auto"/>
          </w:divBdr>
        </w:div>
        <w:div w:id="203441758">
          <w:marLeft w:val="0"/>
          <w:marRight w:val="0"/>
          <w:marTop w:val="0"/>
          <w:marBottom w:val="0"/>
          <w:divBdr>
            <w:top w:val="none" w:sz="0" w:space="0" w:color="auto"/>
            <w:left w:val="none" w:sz="0" w:space="0" w:color="auto"/>
            <w:bottom w:val="none" w:sz="0" w:space="0" w:color="auto"/>
            <w:right w:val="none" w:sz="0" w:space="0" w:color="auto"/>
          </w:divBdr>
        </w:div>
        <w:div w:id="714502364">
          <w:marLeft w:val="0"/>
          <w:marRight w:val="0"/>
          <w:marTop w:val="0"/>
          <w:marBottom w:val="0"/>
          <w:divBdr>
            <w:top w:val="none" w:sz="0" w:space="0" w:color="auto"/>
            <w:left w:val="none" w:sz="0" w:space="0" w:color="auto"/>
            <w:bottom w:val="none" w:sz="0" w:space="0" w:color="auto"/>
            <w:right w:val="none" w:sz="0" w:space="0" w:color="auto"/>
          </w:divBdr>
        </w:div>
        <w:div w:id="1089811632">
          <w:marLeft w:val="0"/>
          <w:marRight w:val="0"/>
          <w:marTop w:val="0"/>
          <w:marBottom w:val="0"/>
          <w:divBdr>
            <w:top w:val="none" w:sz="0" w:space="0" w:color="auto"/>
            <w:left w:val="none" w:sz="0" w:space="0" w:color="auto"/>
            <w:bottom w:val="none" w:sz="0" w:space="0" w:color="auto"/>
            <w:right w:val="none" w:sz="0" w:space="0" w:color="auto"/>
          </w:divBdr>
        </w:div>
        <w:div w:id="1702053640">
          <w:marLeft w:val="0"/>
          <w:marRight w:val="0"/>
          <w:marTop w:val="0"/>
          <w:marBottom w:val="0"/>
          <w:divBdr>
            <w:top w:val="none" w:sz="0" w:space="0" w:color="auto"/>
            <w:left w:val="none" w:sz="0" w:space="0" w:color="auto"/>
            <w:bottom w:val="none" w:sz="0" w:space="0" w:color="auto"/>
            <w:right w:val="none" w:sz="0" w:space="0" w:color="auto"/>
          </w:divBdr>
        </w:div>
        <w:div w:id="160046985">
          <w:marLeft w:val="0"/>
          <w:marRight w:val="0"/>
          <w:marTop w:val="0"/>
          <w:marBottom w:val="0"/>
          <w:divBdr>
            <w:top w:val="none" w:sz="0" w:space="0" w:color="auto"/>
            <w:left w:val="none" w:sz="0" w:space="0" w:color="auto"/>
            <w:bottom w:val="none" w:sz="0" w:space="0" w:color="auto"/>
            <w:right w:val="none" w:sz="0" w:space="0" w:color="auto"/>
          </w:divBdr>
        </w:div>
        <w:div w:id="1522082478">
          <w:marLeft w:val="0"/>
          <w:marRight w:val="0"/>
          <w:marTop w:val="0"/>
          <w:marBottom w:val="0"/>
          <w:divBdr>
            <w:top w:val="none" w:sz="0" w:space="0" w:color="auto"/>
            <w:left w:val="none" w:sz="0" w:space="0" w:color="auto"/>
            <w:bottom w:val="none" w:sz="0" w:space="0" w:color="auto"/>
            <w:right w:val="none" w:sz="0" w:space="0" w:color="auto"/>
          </w:divBdr>
        </w:div>
        <w:div w:id="146211516">
          <w:marLeft w:val="0"/>
          <w:marRight w:val="0"/>
          <w:marTop w:val="0"/>
          <w:marBottom w:val="0"/>
          <w:divBdr>
            <w:top w:val="none" w:sz="0" w:space="0" w:color="auto"/>
            <w:left w:val="none" w:sz="0" w:space="0" w:color="auto"/>
            <w:bottom w:val="none" w:sz="0" w:space="0" w:color="auto"/>
            <w:right w:val="none" w:sz="0" w:space="0" w:color="auto"/>
          </w:divBdr>
        </w:div>
        <w:div w:id="1789354665">
          <w:marLeft w:val="0"/>
          <w:marRight w:val="0"/>
          <w:marTop w:val="0"/>
          <w:marBottom w:val="0"/>
          <w:divBdr>
            <w:top w:val="none" w:sz="0" w:space="0" w:color="auto"/>
            <w:left w:val="none" w:sz="0" w:space="0" w:color="auto"/>
            <w:bottom w:val="none" w:sz="0" w:space="0" w:color="auto"/>
            <w:right w:val="none" w:sz="0" w:space="0" w:color="auto"/>
          </w:divBdr>
        </w:div>
        <w:div w:id="424112117">
          <w:marLeft w:val="0"/>
          <w:marRight w:val="0"/>
          <w:marTop w:val="0"/>
          <w:marBottom w:val="0"/>
          <w:divBdr>
            <w:top w:val="none" w:sz="0" w:space="0" w:color="auto"/>
            <w:left w:val="none" w:sz="0" w:space="0" w:color="auto"/>
            <w:bottom w:val="none" w:sz="0" w:space="0" w:color="auto"/>
            <w:right w:val="none" w:sz="0" w:space="0" w:color="auto"/>
          </w:divBdr>
        </w:div>
        <w:div w:id="643630723">
          <w:marLeft w:val="0"/>
          <w:marRight w:val="0"/>
          <w:marTop w:val="0"/>
          <w:marBottom w:val="0"/>
          <w:divBdr>
            <w:top w:val="none" w:sz="0" w:space="0" w:color="auto"/>
            <w:left w:val="none" w:sz="0" w:space="0" w:color="auto"/>
            <w:bottom w:val="none" w:sz="0" w:space="0" w:color="auto"/>
            <w:right w:val="none" w:sz="0" w:space="0" w:color="auto"/>
          </w:divBdr>
        </w:div>
        <w:div w:id="1209729734">
          <w:marLeft w:val="0"/>
          <w:marRight w:val="0"/>
          <w:marTop w:val="0"/>
          <w:marBottom w:val="0"/>
          <w:divBdr>
            <w:top w:val="none" w:sz="0" w:space="0" w:color="auto"/>
            <w:left w:val="none" w:sz="0" w:space="0" w:color="auto"/>
            <w:bottom w:val="none" w:sz="0" w:space="0" w:color="auto"/>
            <w:right w:val="none" w:sz="0" w:space="0" w:color="auto"/>
          </w:divBdr>
        </w:div>
      </w:divsChild>
    </w:div>
    <w:div w:id="1967849993">
      <w:bodyDiv w:val="1"/>
      <w:marLeft w:val="0"/>
      <w:marRight w:val="0"/>
      <w:marTop w:val="0"/>
      <w:marBottom w:val="0"/>
      <w:divBdr>
        <w:top w:val="none" w:sz="0" w:space="0" w:color="auto"/>
        <w:left w:val="none" w:sz="0" w:space="0" w:color="auto"/>
        <w:bottom w:val="none" w:sz="0" w:space="0" w:color="auto"/>
        <w:right w:val="none" w:sz="0" w:space="0" w:color="auto"/>
      </w:divBdr>
      <w:divsChild>
        <w:div w:id="120072570">
          <w:marLeft w:val="0"/>
          <w:marRight w:val="0"/>
          <w:marTop w:val="0"/>
          <w:marBottom w:val="0"/>
          <w:divBdr>
            <w:top w:val="none" w:sz="0" w:space="0" w:color="auto"/>
            <w:left w:val="none" w:sz="0" w:space="0" w:color="auto"/>
            <w:bottom w:val="none" w:sz="0" w:space="0" w:color="auto"/>
            <w:right w:val="none" w:sz="0" w:space="0" w:color="auto"/>
          </w:divBdr>
        </w:div>
        <w:div w:id="425460469">
          <w:marLeft w:val="0"/>
          <w:marRight w:val="0"/>
          <w:marTop w:val="0"/>
          <w:marBottom w:val="0"/>
          <w:divBdr>
            <w:top w:val="none" w:sz="0" w:space="0" w:color="auto"/>
            <w:left w:val="none" w:sz="0" w:space="0" w:color="auto"/>
            <w:bottom w:val="none" w:sz="0" w:space="0" w:color="auto"/>
            <w:right w:val="none" w:sz="0" w:space="0" w:color="auto"/>
          </w:divBdr>
        </w:div>
        <w:div w:id="484858564">
          <w:marLeft w:val="0"/>
          <w:marRight w:val="0"/>
          <w:marTop w:val="0"/>
          <w:marBottom w:val="0"/>
          <w:divBdr>
            <w:top w:val="none" w:sz="0" w:space="0" w:color="auto"/>
            <w:left w:val="none" w:sz="0" w:space="0" w:color="auto"/>
            <w:bottom w:val="none" w:sz="0" w:space="0" w:color="auto"/>
            <w:right w:val="none" w:sz="0" w:space="0" w:color="auto"/>
          </w:divBdr>
        </w:div>
        <w:div w:id="666136025">
          <w:marLeft w:val="0"/>
          <w:marRight w:val="0"/>
          <w:marTop w:val="0"/>
          <w:marBottom w:val="0"/>
          <w:divBdr>
            <w:top w:val="none" w:sz="0" w:space="0" w:color="auto"/>
            <w:left w:val="none" w:sz="0" w:space="0" w:color="auto"/>
            <w:bottom w:val="none" w:sz="0" w:space="0" w:color="auto"/>
            <w:right w:val="none" w:sz="0" w:space="0" w:color="auto"/>
          </w:divBdr>
        </w:div>
        <w:div w:id="832181368">
          <w:marLeft w:val="0"/>
          <w:marRight w:val="0"/>
          <w:marTop w:val="0"/>
          <w:marBottom w:val="0"/>
          <w:divBdr>
            <w:top w:val="none" w:sz="0" w:space="0" w:color="auto"/>
            <w:left w:val="none" w:sz="0" w:space="0" w:color="auto"/>
            <w:bottom w:val="none" w:sz="0" w:space="0" w:color="auto"/>
            <w:right w:val="none" w:sz="0" w:space="0" w:color="auto"/>
          </w:divBdr>
        </w:div>
        <w:div w:id="957570775">
          <w:marLeft w:val="0"/>
          <w:marRight w:val="0"/>
          <w:marTop w:val="0"/>
          <w:marBottom w:val="0"/>
          <w:divBdr>
            <w:top w:val="none" w:sz="0" w:space="0" w:color="auto"/>
            <w:left w:val="none" w:sz="0" w:space="0" w:color="auto"/>
            <w:bottom w:val="none" w:sz="0" w:space="0" w:color="auto"/>
            <w:right w:val="none" w:sz="0" w:space="0" w:color="auto"/>
          </w:divBdr>
        </w:div>
        <w:div w:id="978190962">
          <w:marLeft w:val="0"/>
          <w:marRight w:val="0"/>
          <w:marTop w:val="0"/>
          <w:marBottom w:val="0"/>
          <w:divBdr>
            <w:top w:val="none" w:sz="0" w:space="0" w:color="auto"/>
            <w:left w:val="none" w:sz="0" w:space="0" w:color="auto"/>
            <w:bottom w:val="none" w:sz="0" w:space="0" w:color="auto"/>
            <w:right w:val="none" w:sz="0" w:space="0" w:color="auto"/>
          </w:divBdr>
        </w:div>
        <w:div w:id="1028333279">
          <w:marLeft w:val="0"/>
          <w:marRight w:val="0"/>
          <w:marTop w:val="0"/>
          <w:marBottom w:val="0"/>
          <w:divBdr>
            <w:top w:val="none" w:sz="0" w:space="0" w:color="auto"/>
            <w:left w:val="none" w:sz="0" w:space="0" w:color="auto"/>
            <w:bottom w:val="none" w:sz="0" w:space="0" w:color="auto"/>
            <w:right w:val="none" w:sz="0" w:space="0" w:color="auto"/>
          </w:divBdr>
        </w:div>
        <w:div w:id="1216356181">
          <w:marLeft w:val="0"/>
          <w:marRight w:val="0"/>
          <w:marTop w:val="0"/>
          <w:marBottom w:val="0"/>
          <w:divBdr>
            <w:top w:val="none" w:sz="0" w:space="0" w:color="auto"/>
            <w:left w:val="none" w:sz="0" w:space="0" w:color="auto"/>
            <w:bottom w:val="none" w:sz="0" w:space="0" w:color="auto"/>
            <w:right w:val="none" w:sz="0" w:space="0" w:color="auto"/>
          </w:divBdr>
        </w:div>
        <w:div w:id="1407460209">
          <w:marLeft w:val="0"/>
          <w:marRight w:val="0"/>
          <w:marTop w:val="0"/>
          <w:marBottom w:val="0"/>
          <w:divBdr>
            <w:top w:val="none" w:sz="0" w:space="0" w:color="auto"/>
            <w:left w:val="none" w:sz="0" w:space="0" w:color="auto"/>
            <w:bottom w:val="none" w:sz="0" w:space="0" w:color="auto"/>
            <w:right w:val="none" w:sz="0" w:space="0" w:color="auto"/>
          </w:divBdr>
        </w:div>
        <w:div w:id="1498112452">
          <w:marLeft w:val="0"/>
          <w:marRight w:val="0"/>
          <w:marTop w:val="0"/>
          <w:marBottom w:val="0"/>
          <w:divBdr>
            <w:top w:val="none" w:sz="0" w:space="0" w:color="auto"/>
            <w:left w:val="none" w:sz="0" w:space="0" w:color="auto"/>
            <w:bottom w:val="none" w:sz="0" w:space="0" w:color="auto"/>
            <w:right w:val="none" w:sz="0" w:space="0" w:color="auto"/>
          </w:divBdr>
        </w:div>
        <w:div w:id="1541625199">
          <w:marLeft w:val="0"/>
          <w:marRight w:val="0"/>
          <w:marTop w:val="0"/>
          <w:marBottom w:val="0"/>
          <w:divBdr>
            <w:top w:val="none" w:sz="0" w:space="0" w:color="auto"/>
            <w:left w:val="none" w:sz="0" w:space="0" w:color="auto"/>
            <w:bottom w:val="none" w:sz="0" w:space="0" w:color="auto"/>
            <w:right w:val="none" w:sz="0" w:space="0" w:color="auto"/>
          </w:divBdr>
        </w:div>
        <w:div w:id="1677609625">
          <w:marLeft w:val="0"/>
          <w:marRight w:val="0"/>
          <w:marTop w:val="0"/>
          <w:marBottom w:val="0"/>
          <w:divBdr>
            <w:top w:val="none" w:sz="0" w:space="0" w:color="auto"/>
            <w:left w:val="none" w:sz="0" w:space="0" w:color="auto"/>
            <w:bottom w:val="none" w:sz="0" w:space="0" w:color="auto"/>
            <w:right w:val="none" w:sz="0" w:space="0" w:color="auto"/>
          </w:divBdr>
        </w:div>
        <w:div w:id="2020958972">
          <w:marLeft w:val="0"/>
          <w:marRight w:val="0"/>
          <w:marTop w:val="0"/>
          <w:marBottom w:val="0"/>
          <w:divBdr>
            <w:top w:val="none" w:sz="0" w:space="0" w:color="auto"/>
            <w:left w:val="none" w:sz="0" w:space="0" w:color="auto"/>
            <w:bottom w:val="none" w:sz="0" w:space="0" w:color="auto"/>
            <w:right w:val="none" w:sz="0" w:space="0" w:color="auto"/>
          </w:divBdr>
        </w:div>
        <w:div w:id="2044090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56728-4DED-4D5B-84ED-FC73F332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83</Pages>
  <Words>30263</Words>
  <Characters>166447</Characters>
  <Application>Microsoft Office Word</Application>
  <DocSecurity>0</DocSecurity>
  <Lines>1387</Lines>
  <Paragraphs>392</Paragraphs>
  <ScaleCrop>false</ScaleCrop>
  <HeadingPairs>
    <vt:vector size="2" baseType="variant">
      <vt:variant>
        <vt:lpstr>Titre</vt:lpstr>
      </vt:variant>
      <vt:variant>
        <vt:i4>1</vt:i4>
      </vt:variant>
    </vt:vector>
  </HeadingPairs>
  <TitlesOfParts>
    <vt:vector size="1" baseType="lpstr">
      <vt:lpstr>CONSEIL GÉNÉRAL DE LA SAÔNE-ET-LOIRE</vt:lpstr>
    </vt:vector>
  </TitlesOfParts>
  <Company>LGS</Company>
  <LinksUpToDate>false</LinksUpToDate>
  <CharactersWithSpaces>196318</CharactersWithSpaces>
  <SharedDoc>false</SharedDoc>
  <HLinks>
    <vt:vector size="594" baseType="variant">
      <vt:variant>
        <vt:i4>5111809</vt:i4>
      </vt:variant>
      <vt:variant>
        <vt:i4>654</vt:i4>
      </vt:variant>
      <vt:variant>
        <vt:i4>0</vt:i4>
      </vt:variant>
      <vt:variant>
        <vt:i4>5</vt:i4>
      </vt:variant>
      <vt:variant>
        <vt:lpwstr>javascript:OpenWindow(%22../webboxes/code-du-travail-new.aspx?article=ET101AR.4212-7%22,%22MC%22,700,600,1);</vt:lpwstr>
      </vt:variant>
      <vt:variant>
        <vt:lpwstr/>
      </vt:variant>
      <vt:variant>
        <vt:i4>1245243</vt:i4>
      </vt:variant>
      <vt:variant>
        <vt:i4>584</vt:i4>
      </vt:variant>
      <vt:variant>
        <vt:i4>0</vt:i4>
      </vt:variant>
      <vt:variant>
        <vt:i4>5</vt:i4>
      </vt:variant>
      <vt:variant>
        <vt:lpwstr/>
      </vt:variant>
      <vt:variant>
        <vt:lpwstr>_Toc475626835</vt:lpwstr>
      </vt:variant>
      <vt:variant>
        <vt:i4>1245243</vt:i4>
      </vt:variant>
      <vt:variant>
        <vt:i4>578</vt:i4>
      </vt:variant>
      <vt:variant>
        <vt:i4>0</vt:i4>
      </vt:variant>
      <vt:variant>
        <vt:i4>5</vt:i4>
      </vt:variant>
      <vt:variant>
        <vt:lpwstr/>
      </vt:variant>
      <vt:variant>
        <vt:lpwstr>_Toc475626834</vt:lpwstr>
      </vt:variant>
      <vt:variant>
        <vt:i4>1245243</vt:i4>
      </vt:variant>
      <vt:variant>
        <vt:i4>572</vt:i4>
      </vt:variant>
      <vt:variant>
        <vt:i4>0</vt:i4>
      </vt:variant>
      <vt:variant>
        <vt:i4>5</vt:i4>
      </vt:variant>
      <vt:variant>
        <vt:lpwstr/>
      </vt:variant>
      <vt:variant>
        <vt:lpwstr>_Toc475626833</vt:lpwstr>
      </vt:variant>
      <vt:variant>
        <vt:i4>1245243</vt:i4>
      </vt:variant>
      <vt:variant>
        <vt:i4>566</vt:i4>
      </vt:variant>
      <vt:variant>
        <vt:i4>0</vt:i4>
      </vt:variant>
      <vt:variant>
        <vt:i4>5</vt:i4>
      </vt:variant>
      <vt:variant>
        <vt:lpwstr/>
      </vt:variant>
      <vt:variant>
        <vt:lpwstr>_Toc475626832</vt:lpwstr>
      </vt:variant>
      <vt:variant>
        <vt:i4>1245243</vt:i4>
      </vt:variant>
      <vt:variant>
        <vt:i4>560</vt:i4>
      </vt:variant>
      <vt:variant>
        <vt:i4>0</vt:i4>
      </vt:variant>
      <vt:variant>
        <vt:i4>5</vt:i4>
      </vt:variant>
      <vt:variant>
        <vt:lpwstr/>
      </vt:variant>
      <vt:variant>
        <vt:lpwstr>_Toc475626831</vt:lpwstr>
      </vt:variant>
      <vt:variant>
        <vt:i4>1245243</vt:i4>
      </vt:variant>
      <vt:variant>
        <vt:i4>554</vt:i4>
      </vt:variant>
      <vt:variant>
        <vt:i4>0</vt:i4>
      </vt:variant>
      <vt:variant>
        <vt:i4>5</vt:i4>
      </vt:variant>
      <vt:variant>
        <vt:lpwstr/>
      </vt:variant>
      <vt:variant>
        <vt:lpwstr>_Toc475626830</vt:lpwstr>
      </vt:variant>
      <vt:variant>
        <vt:i4>1179707</vt:i4>
      </vt:variant>
      <vt:variant>
        <vt:i4>548</vt:i4>
      </vt:variant>
      <vt:variant>
        <vt:i4>0</vt:i4>
      </vt:variant>
      <vt:variant>
        <vt:i4>5</vt:i4>
      </vt:variant>
      <vt:variant>
        <vt:lpwstr/>
      </vt:variant>
      <vt:variant>
        <vt:lpwstr>_Toc475626829</vt:lpwstr>
      </vt:variant>
      <vt:variant>
        <vt:i4>1179707</vt:i4>
      </vt:variant>
      <vt:variant>
        <vt:i4>542</vt:i4>
      </vt:variant>
      <vt:variant>
        <vt:i4>0</vt:i4>
      </vt:variant>
      <vt:variant>
        <vt:i4>5</vt:i4>
      </vt:variant>
      <vt:variant>
        <vt:lpwstr/>
      </vt:variant>
      <vt:variant>
        <vt:lpwstr>_Toc475626828</vt:lpwstr>
      </vt:variant>
      <vt:variant>
        <vt:i4>1179707</vt:i4>
      </vt:variant>
      <vt:variant>
        <vt:i4>536</vt:i4>
      </vt:variant>
      <vt:variant>
        <vt:i4>0</vt:i4>
      </vt:variant>
      <vt:variant>
        <vt:i4>5</vt:i4>
      </vt:variant>
      <vt:variant>
        <vt:lpwstr/>
      </vt:variant>
      <vt:variant>
        <vt:lpwstr>_Toc475626827</vt:lpwstr>
      </vt:variant>
      <vt:variant>
        <vt:i4>1179707</vt:i4>
      </vt:variant>
      <vt:variant>
        <vt:i4>530</vt:i4>
      </vt:variant>
      <vt:variant>
        <vt:i4>0</vt:i4>
      </vt:variant>
      <vt:variant>
        <vt:i4>5</vt:i4>
      </vt:variant>
      <vt:variant>
        <vt:lpwstr/>
      </vt:variant>
      <vt:variant>
        <vt:lpwstr>_Toc475626826</vt:lpwstr>
      </vt:variant>
      <vt:variant>
        <vt:i4>1179707</vt:i4>
      </vt:variant>
      <vt:variant>
        <vt:i4>524</vt:i4>
      </vt:variant>
      <vt:variant>
        <vt:i4>0</vt:i4>
      </vt:variant>
      <vt:variant>
        <vt:i4>5</vt:i4>
      </vt:variant>
      <vt:variant>
        <vt:lpwstr/>
      </vt:variant>
      <vt:variant>
        <vt:lpwstr>_Toc475626825</vt:lpwstr>
      </vt:variant>
      <vt:variant>
        <vt:i4>1179707</vt:i4>
      </vt:variant>
      <vt:variant>
        <vt:i4>518</vt:i4>
      </vt:variant>
      <vt:variant>
        <vt:i4>0</vt:i4>
      </vt:variant>
      <vt:variant>
        <vt:i4>5</vt:i4>
      </vt:variant>
      <vt:variant>
        <vt:lpwstr/>
      </vt:variant>
      <vt:variant>
        <vt:lpwstr>_Toc475626824</vt:lpwstr>
      </vt:variant>
      <vt:variant>
        <vt:i4>1179707</vt:i4>
      </vt:variant>
      <vt:variant>
        <vt:i4>512</vt:i4>
      </vt:variant>
      <vt:variant>
        <vt:i4>0</vt:i4>
      </vt:variant>
      <vt:variant>
        <vt:i4>5</vt:i4>
      </vt:variant>
      <vt:variant>
        <vt:lpwstr/>
      </vt:variant>
      <vt:variant>
        <vt:lpwstr>_Toc475626823</vt:lpwstr>
      </vt:variant>
      <vt:variant>
        <vt:i4>1179707</vt:i4>
      </vt:variant>
      <vt:variant>
        <vt:i4>506</vt:i4>
      </vt:variant>
      <vt:variant>
        <vt:i4>0</vt:i4>
      </vt:variant>
      <vt:variant>
        <vt:i4>5</vt:i4>
      </vt:variant>
      <vt:variant>
        <vt:lpwstr/>
      </vt:variant>
      <vt:variant>
        <vt:lpwstr>_Toc475626822</vt:lpwstr>
      </vt:variant>
      <vt:variant>
        <vt:i4>1179707</vt:i4>
      </vt:variant>
      <vt:variant>
        <vt:i4>500</vt:i4>
      </vt:variant>
      <vt:variant>
        <vt:i4>0</vt:i4>
      </vt:variant>
      <vt:variant>
        <vt:i4>5</vt:i4>
      </vt:variant>
      <vt:variant>
        <vt:lpwstr/>
      </vt:variant>
      <vt:variant>
        <vt:lpwstr>_Toc475626821</vt:lpwstr>
      </vt:variant>
      <vt:variant>
        <vt:i4>1179707</vt:i4>
      </vt:variant>
      <vt:variant>
        <vt:i4>494</vt:i4>
      </vt:variant>
      <vt:variant>
        <vt:i4>0</vt:i4>
      </vt:variant>
      <vt:variant>
        <vt:i4>5</vt:i4>
      </vt:variant>
      <vt:variant>
        <vt:lpwstr/>
      </vt:variant>
      <vt:variant>
        <vt:lpwstr>_Toc475626820</vt:lpwstr>
      </vt:variant>
      <vt:variant>
        <vt:i4>1114171</vt:i4>
      </vt:variant>
      <vt:variant>
        <vt:i4>488</vt:i4>
      </vt:variant>
      <vt:variant>
        <vt:i4>0</vt:i4>
      </vt:variant>
      <vt:variant>
        <vt:i4>5</vt:i4>
      </vt:variant>
      <vt:variant>
        <vt:lpwstr/>
      </vt:variant>
      <vt:variant>
        <vt:lpwstr>_Toc475626819</vt:lpwstr>
      </vt:variant>
      <vt:variant>
        <vt:i4>1114171</vt:i4>
      </vt:variant>
      <vt:variant>
        <vt:i4>482</vt:i4>
      </vt:variant>
      <vt:variant>
        <vt:i4>0</vt:i4>
      </vt:variant>
      <vt:variant>
        <vt:i4>5</vt:i4>
      </vt:variant>
      <vt:variant>
        <vt:lpwstr/>
      </vt:variant>
      <vt:variant>
        <vt:lpwstr>_Toc475626818</vt:lpwstr>
      </vt:variant>
      <vt:variant>
        <vt:i4>1114171</vt:i4>
      </vt:variant>
      <vt:variant>
        <vt:i4>476</vt:i4>
      </vt:variant>
      <vt:variant>
        <vt:i4>0</vt:i4>
      </vt:variant>
      <vt:variant>
        <vt:i4>5</vt:i4>
      </vt:variant>
      <vt:variant>
        <vt:lpwstr/>
      </vt:variant>
      <vt:variant>
        <vt:lpwstr>_Toc475626817</vt:lpwstr>
      </vt:variant>
      <vt:variant>
        <vt:i4>1114171</vt:i4>
      </vt:variant>
      <vt:variant>
        <vt:i4>470</vt:i4>
      </vt:variant>
      <vt:variant>
        <vt:i4>0</vt:i4>
      </vt:variant>
      <vt:variant>
        <vt:i4>5</vt:i4>
      </vt:variant>
      <vt:variant>
        <vt:lpwstr/>
      </vt:variant>
      <vt:variant>
        <vt:lpwstr>_Toc475626816</vt:lpwstr>
      </vt:variant>
      <vt:variant>
        <vt:i4>1114171</vt:i4>
      </vt:variant>
      <vt:variant>
        <vt:i4>464</vt:i4>
      </vt:variant>
      <vt:variant>
        <vt:i4>0</vt:i4>
      </vt:variant>
      <vt:variant>
        <vt:i4>5</vt:i4>
      </vt:variant>
      <vt:variant>
        <vt:lpwstr/>
      </vt:variant>
      <vt:variant>
        <vt:lpwstr>_Toc475626815</vt:lpwstr>
      </vt:variant>
      <vt:variant>
        <vt:i4>1114171</vt:i4>
      </vt:variant>
      <vt:variant>
        <vt:i4>458</vt:i4>
      </vt:variant>
      <vt:variant>
        <vt:i4>0</vt:i4>
      </vt:variant>
      <vt:variant>
        <vt:i4>5</vt:i4>
      </vt:variant>
      <vt:variant>
        <vt:lpwstr/>
      </vt:variant>
      <vt:variant>
        <vt:lpwstr>_Toc475626814</vt:lpwstr>
      </vt:variant>
      <vt:variant>
        <vt:i4>1114171</vt:i4>
      </vt:variant>
      <vt:variant>
        <vt:i4>452</vt:i4>
      </vt:variant>
      <vt:variant>
        <vt:i4>0</vt:i4>
      </vt:variant>
      <vt:variant>
        <vt:i4>5</vt:i4>
      </vt:variant>
      <vt:variant>
        <vt:lpwstr/>
      </vt:variant>
      <vt:variant>
        <vt:lpwstr>_Toc475626813</vt:lpwstr>
      </vt:variant>
      <vt:variant>
        <vt:i4>1114171</vt:i4>
      </vt:variant>
      <vt:variant>
        <vt:i4>446</vt:i4>
      </vt:variant>
      <vt:variant>
        <vt:i4>0</vt:i4>
      </vt:variant>
      <vt:variant>
        <vt:i4>5</vt:i4>
      </vt:variant>
      <vt:variant>
        <vt:lpwstr/>
      </vt:variant>
      <vt:variant>
        <vt:lpwstr>_Toc475626812</vt:lpwstr>
      </vt:variant>
      <vt:variant>
        <vt:i4>1114171</vt:i4>
      </vt:variant>
      <vt:variant>
        <vt:i4>440</vt:i4>
      </vt:variant>
      <vt:variant>
        <vt:i4>0</vt:i4>
      </vt:variant>
      <vt:variant>
        <vt:i4>5</vt:i4>
      </vt:variant>
      <vt:variant>
        <vt:lpwstr/>
      </vt:variant>
      <vt:variant>
        <vt:lpwstr>_Toc475626811</vt:lpwstr>
      </vt:variant>
      <vt:variant>
        <vt:i4>1114171</vt:i4>
      </vt:variant>
      <vt:variant>
        <vt:i4>434</vt:i4>
      </vt:variant>
      <vt:variant>
        <vt:i4>0</vt:i4>
      </vt:variant>
      <vt:variant>
        <vt:i4>5</vt:i4>
      </vt:variant>
      <vt:variant>
        <vt:lpwstr/>
      </vt:variant>
      <vt:variant>
        <vt:lpwstr>_Toc475626810</vt:lpwstr>
      </vt:variant>
      <vt:variant>
        <vt:i4>1048635</vt:i4>
      </vt:variant>
      <vt:variant>
        <vt:i4>428</vt:i4>
      </vt:variant>
      <vt:variant>
        <vt:i4>0</vt:i4>
      </vt:variant>
      <vt:variant>
        <vt:i4>5</vt:i4>
      </vt:variant>
      <vt:variant>
        <vt:lpwstr/>
      </vt:variant>
      <vt:variant>
        <vt:lpwstr>_Toc475626809</vt:lpwstr>
      </vt:variant>
      <vt:variant>
        <vt:i4>1048635</vt:i4>
      </vt:variant>
      <vt:variant>
        <vt:i4>422</vt:i4>
      </vt:variant>
      <vt:variant>
        <vt:i4>0</vt:i4>
      </vt:variant>
      <vt:variant>
        <vt:i4>5</vt:i4>
      </vt:variant>
      <vt:variant>
        <vt:lpwstr/>
      </vt:variant>
      <vt:variant>
        <vt:lpwstr>_Toc475626808</vt:lpwstr>
      </vt:variant>
      <vt:variant>
        <vt:i4>1048635</vt:i4>
      </vt:variant>
      <vt:variant>
        <vt:i4>416</vt:i4>
      </vt:variant>
      <vt:variant>
        <vt:i4>0</vt:i4>
      </vt:variant>
      <vt:variant>
        <vt:i4>5</vt:i4>
      </vt:variant>
      <vt:variant>
        <vt:lpwstr/>
      </vt:variant>
      <vt:variant>
        <vt:lpwstr>_Toc475626807</vt:lpwstr>
      </vt:variant>
      <vt:variant>
        <vt:i4>1048635</vt:i4>
      </vt:variant>
      <vt:variant>
        <vt:i4>410</vt:i4>
      </vt:variant>
      <vt:variant>
        <vt:i4>0</vt:i4>
      </vt:variant>
      <vt:variant>
        <vt:i4>5</vt:i4>
      </vt:variant>
      <vt:variant>
        <vt:lpwstr/>
      </vt:variant>
      <vt:variant>
        <vt:lpwstr>_Toc475626806</vt:lpwstr>
      </vt:variant>
      <vt:variant>
        <vt:i4>1048635</vt:i4>
      </vt:variant>
      <vt:variant>
        <vt:i4>404</vt:i4>
      </vt:variant>
      <vt:variant>
        <vt:i4>0</vt:i4>
      </vt:variant>
      <vt:variant>
        <vt:i4>5</vt:i4>
      </vt:variant>
      <vt:variant>
        <vt:lpwstr/>
      </vt:variant>
      <vt:variant>
        <vt:lpwstr>_Toc475626805</vt:lpwstr>
      </vt:variant>
      <vt:variant>
        <vt:i4>1048635</vt:i4>
      </vt:variant>
      <vt:variant>
        <vt:i4>398</vt:i4>
      </vt:variant>
      <vt:variant>
        <vt:i4>0</vt:i4>
      </vt:variant>
      <vt:variant>
        <vt:i4>5</vt:i4>
      </vt:variant>
      <vt:variant>
        <vt:lpwstr/>
      </vt:variant>
      <vt:variant>
        <vt:lpwstr>_Toc475626804</vt:lpwstr>
      </vt:variant>
      <vt:variant>
        <vt:i4>1048635</vt:i4>
      </vt:variant>
      <vt:variant>
        <vt:i4>392</vt:i4>
      </vt:variant>
      <vt:variant>
        <vt:i4>0</vt:i4>
      </vt:variant>
      <vt:variant>
        <vt:i4>5</vt:i4>
      </vt:variant>
      <vt:variant>
        <vt:lpwstr/>
      </vt:variant>
      <vt:variant>
        <vt:lpwstr>_Toc475626803</vt:lpwstr>
      </vt:variant>
      <vt:variant>
        <vt:i4>1048635</vt:i4>
      </vt:variant>
      <vt:variant>
        <vt:i4>386</vt:i4>
      </vt:variant>
      <vt:variant>
        <vt:i4>0</vt:i4>
      </vt:variant>
      <vt:variant>
        <vt:i4>5</vt:i4>
      </vt:variant>
      <vt:variant>
        <vt:lpwstr/>
      </vt:variant>
      <vt:variant>
        <vt:lpwstr>_Toc475626802</vt:lpwstr>
      </vt:variant>
      <vt:variant>
        <vt:i4>1048635</vt:i4>
      </vt:variant>
      <vt:variant>
        <vt:i4>380</vt:i4>
      </vt:variant>
      <vt:variant>
        <vt:i4>0</vt:i4>
      </vt:variant>
      <vt:variant>
        <vt:i4>5</vt:i4>
      </vt:variant>
      <vt:variant>
        <vt:lpwstr/>
      </vt:variant>
      <vt:variant>
        <vt:lpwstr>_Toc475626801</vt:lpwstr>
      </vt:variant>
      <vt:variant>
        <vt:i4>1048635</vt:i4>
      </vt:variant>
      <vt:variant>
        <vt:i4>374</vt:i4>
      </vt:variant>
      <vt:variant>
        <vt:i4>0</vt:i4>
      </vt:variant>
      <vt:variant>
        <vt:i4>5</vt:i4>
      </vt:variant>
      <vt:variant>
        <vt:lpwstr/>
      </vt:variant>
      <vt:variant>
        <vt:lpwstr>_Toc475626800</vt:lpwstr>
      </vt:variant>
      <vt:variant>
        <vt:i4>1638452</vt:i4>
      </vt:variant>
      <vt:variant>
        <vt:i4>368</vt:i4>
      </vt:variant>
      <vt:variant>
        <vt:i4>0</vt:i4>
      </vt:variant>
      <vt:variant>
        <vt:i4>5</vt:i4>
      </vt:variant>
      <vt:variant>
        <vt:lpwstr/>
      </vt:variant>
      <vt:variant>
        <vt:lpwstr>_Toc475626799</vt:lpwstr>
      </vt:variant>
      <vt:variant>
        <vt:i4>1638452</vt:i4>
      </vt:variant>
      <vt:variant>
        <vt:i4>362</vt:i4>
      </vt:variant>
      <vt:variant>
        <vt:i4>0</vt:i4>
      </vt:variant>
      <vt:variant>
        <vt:i4>5</vt:i4>
      </vt:variant>
      <vt:variant>
        <vt:lpwstr/>
      </vt:variant>
      <vt:variant>
        <vt:lpwstr>_Toc475626798</vt:lpwstr>
      </vt:variant>
      <vt:variant>
        <vt:i4>1638452</vt:i4>
      </vt:variant>
      <vt:variant>
        <vt:i4>356</vt:i4>
      </vt:variant>
      <vt:variant>
        <vt:i4>0</vt:i4>
      </vt:variant>
      <vt:variant>
        <vt:i4>5</vt:i4>
      </vt:variant>
      <vt:variant>
        <vt:lpwstr/>
      </vt:variant>
      <vt:variant>
        <vt:lpwstr>_Toc475626797</vt:lpwstr>
      </vt:variant>
      <vt:variant>
        <vt:i4>1638452</vt:i4>
      </vt:variant>
      <vt:variant>
        <vt:i4>350</vt:i4>
      </vt:variant>
      <vt:variant>
        <vt:i4>0</vt:i4>
      </vt:variant>
      <vt:variant>
        <vt:i4>5</vt:i4>
      </vt:variant>
      <vt:variant>
        <vt:lpwstr/>
      </vt:variant>
      <vt:variant>
        <vt:lpwstr>_Toc475626796</vt:lpwstr>
      </vt:variant>
      <vt:variant>
        <vt:i4>1638452</vt:i4>
      </vt:variant>
      <vt:variant>
        <vt:i4>344</vt:i4>
      </vt:variant>
      <vt:variant>
        <vt:i4>0</vt:i4>
      </vt:variant>
      <vt:variant>
        <vt:i4>5</vt:i4>
      </vt:variant>
      <vt:variant>
        <vt:lpwstr/>
      </vt:variant>
      <vt:variant>
        <vt:lpwstr>_Toc475626795</vt:lpwstr>
      </vt:variant>
      <vt:variant>
        <vt:i4>1638452</vt:i4>
      </vt:variant>
      <vt:variant>
        <vt:i4>338</vt:i4>
      </vt:variant>
      <vt:variant>
        <vt:i4>0</vt:i4>
      </vt:variant>
      <vt:variant>
        <vt:i4>5</vt:i4>
      </vt:variant>
      <vt:variant>
        <vt:lpwstr/>
      </vt:variant>
      <vt:variant>
        <vt:lpwstr>_Toc475626794</vt:lpwstr>
      </vt:variant>
      <vt:variant>
        <vt:i4>1638452</vt:i4>
      </vt:variant>
      <vt:variant>
        <vt:i4>332</vt:i4>
      </vt:variant>
      <vt:variant>
        <vt:i4>0</vt:i4>
      </vt:variant>
      <vt:variant>
        <vt:i4>5</vt:i4>
      </vt:variant>
      <vt:variant>
        <vt:lpwstr/>
      </vt:variant>
      <vt:variant>
        <vt:lpwstr>_Toc475626793</vt:lpwstr>
      </vt:variant>
      <vt:variant>
        <vt:i4>1638452</vt:i4>
      </vt:variant>
      <vt:variant>
        <vt:i4>326</vt:i4>
      </vt:variant>
      <vt:variant>
        <vt:i4>0</vt:i4>
      </vt:variant>
      <vt:variant>
        <vt:i4>5</vt:i4>
      </vt:variant>
      <vt:variant>
        <vt:lpwstr/>
      </vt:variant>
      <vt:variant>
        <vt:lpwstr>_Toc475626792</vt:lpwstr>
      </vt:variant>
      <vt:variant>
        <vt:i4>1638452</vt:i4>
      </vt:variant>
      <vt:variant>
        <vt:i4>320</vt:i4>
      </vt:variant>
      <vt:variant>
        <vt:i4>0</vt:i4>
      </vt:variant>
      <vt:variant>
        <vt:i4>5</vt:i4>
      </vt:variant>
      <vt:variant>
        <vt:lpwstr/>
      </vt:variant>
      <vt:variant>
        <vt:lpwstr>_Toc475626791</vt:lpwstr>
      </vt:variant>
      <vt:variant>
        <vt:i4>1638452</vt:i4>
      </vt:variant>
      <vt:variant>
        <vt:i4>314</vt:i4>
      </vt:variant>
      <vt:variant>
        <vt:i4>0</vt:i4>
      </vt:variant>
      <vt:variant>
        <vt:i4>5</vt:i4>
      </vt:variant>
      <vt:variant>
        <vt:lpwstr/>
      </vt:variant>
      <vt:variant>
        <vt:lpwstr>_Toc475626790</vt:lpwstr>
      </vt:variant>
      <vt:variant>
        <vt:i4>1572916</vt:i4>
      </vt:variant>
      <vt:variant>
        <vt:i4>308</vt:i4>
      </vt:variant>
      <vt:variant>
        <vt:i4>0</vt:i4>
      </vt:variant>
      <vt:variant>
        <vt:i4>5</vt:i4>
      </vt:variant>
      <vt:variant>
        <vt:lpwstr/>
      </vt:variant>
      <vt:variant>
        <vt:lpwstr>_Toc475626789</vt:lpwstr>
      </vt:variant>
      <vt:variant>
        <vt:i4>1572916</vt:i4>
      </vt:variant>
      <vt:variant>
        <vt:i4>302</vt:i4>
      </vt:variant>
      <vt:variant>
        <vt:i4>0</vt:i4>
      </vt:variant>
      <vt:variant>
        <vt:i4>5</vt:i4>
      </vt:variant>
      <vt:variant>
        <vt:lpwstr/>
      </vt:variant>
      <vt:variant>
        <vt:lpwstr>_Toc475626788</vt:lpwstr>
      </vt:variant>
      <vt:variant>
        <vt:i4>1572916</vt:i4>
      </vt:variant>
      <vt:variant>
        <vt:i4>296</vt:i4>
      </vt:variant>
      <vt:variant>
        <vt:i4>0</vt:i4>
      </vt:variant>
      <vt:variant>
        <vt:i4>5</vt:i4>
      </vt:variant>
      <vt:variant>
        <vt:lpwstr/>
      </vt:variant>
      <vt:variant>
        <vt:lpwstr>_Toc475626787</vt:lpwstr>
      </vt:variant>
      <vt:variant>
        <vt:i4>1572916</vt:i4>
      </vt:variant>
      <vt:variant>
        <vt:i4>290</vt:i4>
      </vt:variant>
      <vt:variant>
        <vt:i4>0</vt:i4>
      </vt:variant>
      <vt:variant>
        <vt:i4>5</vt:i4>
      </vt:variant>
      <vt:variant>
        <vt:lpwstr/>
      </vt:variant>
      <vt:variant>
        <vt:lpwstr>_Toc475626786</vt:lpwstr>
      </vt:variant>
      <vt:variant>
        <vt:i4>1572916</vt:i4>
      </vt:variant>
      <vt:variant>
        <vt:i4>284</vt:i4>
      </vt:variant>
      <vt:variant>
        <vt:i4>0</vt:i4>
      </vt:variant>
      <vt:variant>
        <vt:i4>5</vt:i4>
      </vt:variant>
      <vt:variant>
        <vt:lpwstr/>
      </vt:variant>
      <vt:variant>
        <vt:lpwstr>_Toc475626785</vt:lpwstr>
      </vt:variant>
      <vt:variant>
        <vt:i4>1572916</vt:i4>
      </vt:variant>
      <vt:variant>
        <vt:i4>278</vt:i4>
      </vt:variant>
      <vt:variant>
        <vt:i4>0</vt:i4>
      </vt:variant>
      <vt:variant>
        <vt:i4>5</vt:i4>
      </vt:variant>
      <vt:variant>
        <vt:lpwstr/>
      </vt:variant>
      <vt:variant>
        <vt:lpwstr>_Toc475626784</vt:lpwstr>
      </vt:variant>
      <vt:variant>
        <vt:i4>1572916</vt:i4>
      </vt:variant>
      <vt:variant>
        <vt:i4>272</vt:i4>
      </vt:variant>
      <vt:variant>
        <vt:i4>0</vt:i4>
      </vt:variant>
      <vt:variant>
        <vt:i4>5</vt:i4>
      </vt:variant>
      <vt:variant>
        <vt:lpwstr/>
      </vt:variant>
      <vt:variant>
        <vt:lpwstr>_Toc475626783</vt:lpwstr>
      </vt:variant>
      <vt:variant>
        <vt:i4>1572916</vt:i4>
      </vt:variant>
      <vt:variant>
        <vt:i4>266</vt:i4>
      </vt:variant>
      <vt:variant>
        <vt:i4>0</vt:i4>
      </vt:variant>
      <vt:variant>
        <vt:i4>5</vt:i4>
      </vt:variant>
      <vt:variant>
        <vt:lpwstr/>
      </vt:variant>
      <vt:variant>
        <vt:lpwstr>_Toc475626782</vt:lpwstr>
      </vt:variant>
      <vt:variant>
        <vt:i4>1572916</vt:i4>
      </vt:variant>
      <vt:variant>
        <vt:i4>260</vt:i4>
      </vt:variant>
      <vt:variant>
        <vt:i4>0</vt:i4>
      </vt:variant>
      <vt:variant>
        <vt:i4>5</vt:i4>
      </vt:variant>
      <vt:variant>
        <vt:lpwstr/>
      </vt:variant>
      <vt:variant>
        <vt:lpwstr>_Toc475626781</vt:lpwstr>
      </vt:variant>
      <vt:variant>
        <vt:i4>1572916</vt:i4>
      </vt:variant>
      <vt:variant>
        <vt:i4>254</vt:i4>
      </vt:variant>
      <vt:variant>
        <vt:i4>0</vt:i4>
      </vt:variant>
      <vt:variant>
        <vt:i4>5</vt:i4>
      </vt:variant>
      <vt:variant>
        <vt:lpwstr/>
      </vt:variant>
      <vt:variant>
        <vt:lpwstr>_Toc475626780</vt:lpwstr>
      </vt:variant>
      <vt:variant>
        <vt:i4>1507380</vt:i4>
      </vt:variant>
      <vt:variant>
        <vt:i4>248</vt:i4>
      </vt:variant>
      <vt:variant>
        <vt:i4>0</vt:i4>
      </vt:variant>
      <vt:variant>
        <vt:i4>5</vt:i4>
      </vt:variant>
      <vt:variant>
        <vt:lpwstr/>
      </vt:variant>
      <vt:variant>
        <vt:lpwstr>_Toc475626779</vt:lpwstr>
      </vt:variant>
      <vt:variant>
        <vt:i4>1507380</vt:i4>
      </vt:variant>
      <vt:variant>
        <vt:i4>242</vt:i4>
      </vt:variant>
      <vt:variant>
        <vt:i4>0</vt:i4>
      </vt:variant>
      <vt:variant>
        <vt:i4>5</vt:i4>
      </vt:variant>
      <vt:variant>
        <vt:lpwstr/>
      </vt:variant>
      <vt:variant>
        <vt:lpwstr>_Toc475626778</vt:lpwstr>
      </vt:variant>
      <vt:variant>
        <vt:i4>1507380</vt:i4>
      </vt:variant>
      <vt:variant>
        <vt:i4>236</vt:i4>
      </vt:variant>
      <vt:variant>
        <vt:i4>0</vt:i4>
      </vt:variant>
      <vt:variant>
        <vt:i4>5</vt:i4>
      </vt:variant>
      <vt:variant>
        <vt:lpwstr/>
      </vt:variant>
      <vt:variant>
        <vt:lpwstr>_Toc475626777</vt:lpwstr>
      </vt:variant>
      <vt:variant>
        <vt:i4>1507380</vt:i4>
      </vt:variant>
      <vt:variant>
        <vt:i4>230</vt:i4>
      </vt:variant>
      <vt:variant>
        <vt:i4>0</vt:i4>
      </vt:variant>
      <vt:variant>
        <vt:i4>5</vt:i4>
      </vt:variant>
      <vt:variant>
        <vt:lpwstr/>
      </vt:variant>
      <vt:variant>
        <vt:lpwstr>_Toc475626776</vt:lpwstr>
      </vt:variant>
      <vt:variant>
        <vt:i4>1507380</vt:i4>
      </vt:variant>
      <vt:variant>
        <vt:i4>224</vt:i4>
      </vt:variant>
      <vt:variant>
        <vt:i4>0</vt:i4>
      </vt:variant>
      <vt:variant>
        <vt:i4>5</vt:i4>
      </vt:variant>
      <vt:variant>
        <vt:lpwstr/>
      </vt:variant>
      <vt:variant>
        <vt:lpwstr>_Toc475626775</vt:lpwstr>
      </vt:variant>
      <vt:variant>
        <vt:i4>1507380</vt:i4>
      </vt:variant>
      <vt:variant>
        <vt:i4>218</vt:i4>
      </vt:variant>
      <vt:variant>
        <vt:i4>0</vt:i4>
      </vt:variant>
      <vt:variant>
        <vt:i4>5</vt:i4>
      </vt:variant>
      <vt:variant>
        <vt:lpwstr/>
      </vt:variant>
      <vt:variant>
        <vt:lpwstr>_Toc475626774</vt:lpwstr>
      </vt:variant>
      <vt:variant>
        <vt:i4>1507380</vt:i4>
      </vt:variant>
      <vt:variant>
        <vt:i4>212</vt:i4>
      </vt:variant>
      <vt:variant>
        <vt:i4>0</vt:i4>
      </vt:variant>
      <vt:variant>
        <vt:i4>5</vt:i4>
      </vt:variant>
      <vt:variant>
        <vt:lpwstr/>
      </vt:variant>
      <vt:variant>
        <vt:lpwstr>_Toc475626773</vt:lpwstr>
      </vt:variant>
      <vt:variant>
        <vt:i4>1507380</vt:i4>
      </vt:variant>
      <vt:variant>
        <vt:i4>206</vt:i4>
      </vt:variant>
      <vt:variant>
        <vt:i4>0</vt:i4>
      </vt:variant>
      <vt:variant>
        <vt:i4>5</vt:i4>
      </vt:variant>
      <vt:variant>
        <vt:lpwstr/>
      </vt:variant>
      <vt:variant>
        <vt:lpwstr>_Toc475626772</vt:lpwstr>
      </vt:variant>
      <vt:variant>
        <vt:i4>1507380</vt:i4>
      </vt:variant>
      <vt:variant>
        <vt:i4>200</vt:i4>
      </vt:variant>
      <vt:variant>
        <vt:i4>0</vt:i4>
      </vt:variant>
      <vt:variant>
        <vt:i4>5</vt:i4>
      </vt:variant>
      <vt:variant>
        <vt:lpwstr/>
      </vt:variant>
      <vt:variant>
        <vt:lpwstr>_Toc475626771</vt:lpwstr>
      </vt:variant>
      <vt:variant>
        <vt:i4>1507380</vt:i4>
      </vt:variant>
      <vt:variant>
        <vt:i4>194</vt:i4>
      </vt:variant>
      <vt:variant>
        <vt:i4>0</vt:i4>
      </vt:variant>
      <vt:variant>
        <vt:i4>5</vt:i4>
      </vt:variant>
      <vt:variant>
        <vt:lpwstr/>
      </vt:variant>
      <vt:variant>
        <vt:lpwstr>_Toc475626770</vt:lpwstr>
      </vt:variant>
      <vt:variant>
        <vt:i4>1441844</vt:i4>
      </vt:variant>
      <vt:variant>
        <vt:i4>188</vt:i4>
      </vt:variant>
      <vt:variant>
        <vt:i4>0</vt:i4>
      </vt:variant>
      <vt:variant>
        <vt:i4>5</vt:i4>
      </vt:variant>
      <vt:variant>
        <vt:lpwstr/>
      </vt:variant>
      <vt:variant>
        <vt:lpwstr>_Toc475626769</vt:lpwstr>
      </vt:variant>
      <vt:variant>
        <vt:i4>1441844</vt:i4>
      </vt:variant>
      <vt:variant>
        <vt:i4>182</vt:i4>
      </vt:variant>
      <vt:variant>
        <vt:i4>0</vt:i4>
      </vt:variant>
      <vt:variant>
        <vt:i4>5</vt:i4>
      </vt:variant>
      <vt:variant>
        <vt:lpwstr/>
      </vt:variant>
      <vt:variant>
        <vt:lpwstr>_Toc475626768</vt:lpwstr>
      </vt:variant>
      <vt:variant>
        <vt:i4>1441844</vt:i4>
      </vt:variant>
      <vt:variant>
        <vt:i4>176</vt:i4>
      </vt:variant>
      <vt:variant>
        <vt:i4>0</vt:i4>
      </vt:variant>
      <vt:variant>
        <vt:i4>5</vt:i4>
      </vt:variant>
      <vt:variant>
        <vt:lpwstr/>
      </vt:variant>
      <vt:variant>
        <vt:lpwstr>_Toc475626767</vt:lpwstr>
      </vt:variant>
      <vt:variant>
        <vt:i4>1441844</vt:i4>
      </vt:variant>
      <vt:variant>
        <vt:i4>170</vt:i4>
      </vt:variant>
      <vt:variant>
        <vt:i4>0</vt:i4>
      </vt:variant>
      <vt:variant>
        <vt:i4>5</vt:i4>
      </vt:variant>
      <vt:variant>
        <vt:lpwstr/>
      </vt:variant>
      <vt:variant>
        <vt:lpwstr>_Toc475626766</vt:lpwstr>
      </vt:variant>
      <vt:variant>
        <vt:i4>1441844</vt:i4>
      </vt:variant>
      <vt:variant>
        <vt:i4>164</vt:i4>
      </vt:variant>
      <vt:variant>
        <vt:i4>0</vt:i4>
      </vt:variant>
      <vt:variant>
        <vt:i4>5</vt:i4>
      </vt:variant>
      <vt:variant>
        <vt:lpwstr/>
      </vt:variant>
      <vt:variant>
        <vt:lpwstr>_Toc475626765</vt:lpwstr>
      </vt:variant>
      <vt:variant>
        <vt:i4>1441844</vt:i4>
      </vt:variant>
      <vt:variant>
        <vt:i4>158</vt:i4>
      </vt:variant>
      <vt:variant>
        <vt:i4>0</vt:i4>
      </vt:variant>
      <vt:variant>
        <vt:i4>5</vt:i4>
      </vt:variant>
      <vt:variant>
        <vt:lpwstr/>
      </vt:variant>
      <vt:variant>
        <vt:lpwstr>_Toc475626764</vt:lpwstr>
      </vt:variant>
      <vt:variant>
        <vt:i4>1441844</vt:i4>
      </vt:variant>
      <vt:variant>
        <vt:i4>152</vt:i4>
      </vt:variant>
      <vt:variant>
        <vt:i4>0</vt:i4>
      </vt:variant>
      <vt:variant>
        <vt:i4>5</vt:i4>
      </vt:variant>
      <vt:variant>
        <vt:lpwstr/>
      </vt:variant>
      <vt:variant>
        <vt:lpwstr>_Toc475626763</vt:lpwstr>
      </vt:variant>
      <vt:variant>
        <vt:i4>1441844</vt:i4>
      </vt:variant>
      <vt:variant>
        <vt:i4>146</vt:i4>
      </vt:variant>
      <vt:variant>
        <vt:i4>0</vt:i4>
      </vt:variant>
      <vt:variant>
        <vt:i4>5</vt:i4>
      </vt:variant>
      <vt:variant>
        <vt:lpwstr/>
      </vt:variant>
      <vt:variant>
        <vt:lpwstr>_Toc475626762</vt:lpwstr>
      </vt:variant>
      <vt:variant>
        <vt:i4>1441844</vt:i4>
      </vt:variant>
      <vt:variant>
        <vt:i4>140</vt:i4>
      </vt:variant>
      <vt:variant>
        <vt:i4>0</vt:i4>
      </vt:variant>
      <vt:variant>
        <vt:i4>5</vt:i4>
      </vt:variant>
      <vt:variant>
        <vt:lpwstr/>
      </vt:variant>
      <vt:variant>
        <vt:lpwstr>_Toc475626761</vt:lpwstr>
      </vt:variant>
      <vt:variant>
        <vt:i4>1441844</vt:i4>
      </vt:variant>
      <vt:variant>
        <vt:i4>134</vt:i4>
      </vt:variant>
      <vt:variant>
        <vt:i4>0</vt:i4>
      </vt:variant>
      <vt:variant>
        <vt:i4>5</vt:i4>
      </vt:variant>
      <vt:variant>
        <vt:lpwstr/>
      </vt:variant>
      <vt:variant>
        <vt:lpwstr>_Toc475626760</vt:lpwstr>
      </vt:variant>
      <vt:variant>
        <vt:i4>1376308</vt:i4>
      </vt:variant>
      <vt:variant>
        <vt:i4>128</vt:i4>
      </vt:variant>
      <vt:variant>
        <vt:i4>0</vt:i4>
      </vt:variant>
      <vt:variant>
        <vt:i4>5</vt:i4>
      </vt:variant>
      <vt:variant>
        <vt:lpwstr/>
      </vt:variant>
      <vt:variant>
        <vt:lpwstr>_Toc475626759</vt:lpwstr>
      </vt:variant>
      <vt:variant>
        <vt:i4>1376308</vt:i4>
      </vt:variant>
      <vt:variant>
        <vt:i4>122</vt:i4>
      </vt:variant>
      <vt:variant>
        <vt:i4>0</vt:i4>
      </vt:variant>
      <vt:variant>
        <vt:i4>5</vt:i4>
      </vt:variant>
      <vt:variant>
        <vt:lpwstr/>
      </vt:variant>
      <vt:variant>
        <vt:lpwstr>_Toc475626758</vt:lpwstr>
      </vt:variant>
      <vt:variant>
        <vt:i4>1376308</vt:i4>
      </vt:variant>
      <vt:variant>
        <vt:i4>116</vt:i4>
      </vt:variant>
      <vt:variant>
        <vt:i4>0</vt:i4>
      </vt:variant>
      <vt:variant>
        <vt:i4>5</vt:i4>
      </vt:variant>
      <vt:variant>
        <vt:lpwstr/>
      </vt:variant>
      <vt:variant>
        <vt:lpwstr>_Toc475626757</vt:lpwstr>
      </vt:variant>
      <vt:variant>
        <vt:i4>1376308</vt:i4>
      </vt:variant>
      <vt:variant>
        <vt:i4>110</vt:i4>
      </vt:variant>
      <vt:variant>
        <vt:i4>0</vt:i4>
      </vt:variant>
      <vt:variant>
        <vt:i4>5</vt:i4>
      </vt:variant>
      <vt:variant>
        <vt:lpwstr/>
      </vt:variant>
      <vt:variant>
        <vt:lpwstr>_Toc475626756</vt:lpwstr>
      </vt:variant>
      <vt:variant>
        <vt:i4>1376308</vt:i4>
      </vt:variant>
      <vt:variant>
        <vt:i4>104</vt:i4>
      </vt:variant>
      <vt:variant>
        <vt:i4>0</vt:i4>
      </vt:variant>
      <vt:variant>
        <vt:i4>5</vt:i4>
      </vt:variant>
      <vt:variant>
        <vt:lpwstr/>
      </vt:variant>
      <vt:variant>
        <vt:lpwstr>_Toc475626755</vt:lpwstr>
      </vt:variant>
      <vt:variant>
        <vt:i4>1376308</vt:i4>
      </vt:variant>
      <vt:variant>
        <vt:i4>98</vt:i4>
      </vt:variant>
      <vt:variant>
        <vt:i4>0</vt:i4>
      </vt:variant>
      <vt:variant>
        <vt:i4>5</vt:i4>
      </vt:variant>
      <vt:variant>
        <vt:lpwstr/>
      </vt:variant>
      <vt:variant>
        <vt:lpwstr>_Toc475626754</vt:lpwstr>
      </vt:variant>
      <vt:variant>
        <vt:i4>1376308</vt:i4>
      </vt:variant>
      <vt:variant>
        <vt:i4>92</vt:i4>
      </vt:variant>
      <vt:variant>
        <vt:i4>0</vt:i4>
      </vt:variant>
      <vt:variant>
        <vt:i4>5</vt:i4>
      </vt:variant>
      <vt:variant>
        <vt:lpwstr/>
      </vt:variant>
      <vt:variant>
        <vt:lpwstr>_Toc475626753</vt:lpwstr>
      </vt:variant>
      <vt:variant>
        <vt:i4>1376308</vt:i4>
      </vt:variant>
      <vt:variant>
        <vt:i4>86</vt:i4>
      </vt:variant>
      <vt:variant>
        <vt:i4>0</vt:i4>
      </vt:variant>
      <vt:variant>
        <vt:i4>5</vt:i4>
      </vt:variant>
      <vt:variant>
        <vt:lpwstr/>
      </vt:variant>
      <vt:variant>
        <vt:lpwstr>_Toc475626752</vt:lpwstr>
      </vt:variant>
      <vt:variant>
        <vt:i4>1376308</vt:i4>
      </vt:variant>
      <vt:variant>
        <vt:i4>80</vt:i4>
      </vt:variant>
      <vt:variant>
        <vt:i4>0</vt:i4>
      </vt:variant>
      <vt:variant>
        <vt:i4>5</vt:i4>
      </vt:variant>
      <vt:variant>
        <vt:lpwstr/>
      </vt:variant>
      <vt:variant>
        <vt:lpwstr>_Toc475626751</vt:lpwstr>
      </vt:variant>
      <vt:variant>
        <vt:i4>1376308</vt:i4>
      </vt:variant>
      <vt:variant>
        <vt:i4>74</vt:i4>
      </vt:variant>
      <vt:variant>
        <vt:i4>0</vt:i4>
      </vt:variant>
      <vt:variant>
        <vt:i4>5</vt:i4>
      </vt:variant>
      <vt:variant>
        <vt:lpwstr/>
      </vt:variant>
      <vt:variant>
        <vt:lpwstr>_Toc475626750</vt:lpwstr>
      </vt:variant>
      <vt:variant>
        <vt:i4>1310772</vt:i4>
      </vt:variant>
      <vt:variant>
        <vt:i4>68</vt:i4>
      </vt:variant>
      <vt:variant>
        <vt:i4>0</vt:i4>
      </vt:variant>
      <vt:variant>
        <vt:i4>5</vt:i4>
      </vt:variant>
      <vt:variant>
        <vt:lpwstr/>
      </vt:variant>
      <vt:variant>
        <vt:lpwstr>_Toc475626749</vt:lpwstr>
      </vt:variant>
      <vt:variant>
        <vt:i4>1310772</vt:i4>
      </vt:variant>
      <vt:variant>
        <vt:i4>62</vt:i4>
      </vt:variant>
      <vt:variant>
        <vt:i4>0</vt:i4>
      </vt:variant>
      <vt:variant>
        <vt:i4>5</vt:i4>
      </vt:variant>
      <vt:variant>
        <vt:lpwstr/>
      </vt:variant>
      <vt:variant>
        <vt:lpwstr>_Toc475626748</vt:lpwstr>
      </vt:variant>
      <vt:variant>
        <vt:i4>1310772</vt:i4>
      </vt:variant>
      <vt:variant>
        <vt:i4>56</vt:i4>
      </vt:variant>
      <vt:variant>
        <vt:i4>0</vt:i4>
      </vt:variant>
      <vt:variant>
        <vt:i4>5</vt:i4>
      </vt:variant>
      <vt:variant>
        <vt:lpwstr/>
      </vt:variant>
      <vt:variant>
        <vt:lpwstr>_Toc475626747</vt:lpwstr>
      </vt:variant>
      <vt:variant>
        <vt:i4>1310772</vt:i4>
      </vt:variant>
      <vt:variant>
        <vt:i4>50</vt:i4>
      </vt:variant>
      <vt:variant>
        <vt:i4>0</vt:i4>
      </vt:variant>
      <vt:variant>
        <vt:i4>5</vt:i4>
      </vt:variant>
      <vt:variant>
        <vt:lpwstr/>
      </vt:variant>
      <vt:variant>
        <vt:lpwstr>_Toc475626746</vt:lpwstr>
      </vt:variant>
      <vt:variant>
        <vt:i4>1310772</vt:i4>
      </vt:variant>
      <vt:variant>
        <vt:i4>44</vt:i4>
      </vt:variant>
      <vt:variant>
        <vt:i4>0</vt:i4>
      </vt:variant>
      <vt:variant>
        <vt:i4>5</vt:i4>
      </vt:variant>
      <vt:variant>
        <vt:lpwstr/>
      </vt:variant>
      <vt:variant>
        <vt:lpwstr>_Toc475626745</vt:lpwstr>
      </vt:variant>
      <vt:variant>
        <vt:i4>1310772</vt:i4>
      </vt:variant>
      <vt:variant>
        <vt:i4>38</vt:i4>
      </vt:variant>
      <vt:variant>
        <vt:i4>0</vt:i4>
      </vt:variant>
      <vt:variant>
        <vt:i4>5</vt:i4>
      </vt:variant>
      <vt:variant>
        <vt:lpwstr/>
      </vt:variant>
      <vt:variant>
        <vt:lpwstr>_Toc475626744</vt:lpwstr>
      </vt:variant>
      <vt:variant>
        <vt:i4>1310772</vt:i4>
      </vt:variant>
      <vt:variant>
        <vt:i4>32</vt:i4>
      </vt:variant>
      <vt:variant>
        <vt:i4>0</vt:i4>
      </vt:variant>
      <vt:variant>
        <vt:i4>5</vt:i4>
      </vt:variant>
      <vt:variant>
        <vt:lpwstr/>
      </vt:variant>
      <vt:variant>
        <vt:lpwstr>_Toc475626743</vt:lpwstr>
      </vt:variant>
      <vt:variant>
        <vt:i4>1310772</vt:i4>
      </vt:variant>
      <vt:variant>
        <vt:i4>26</vt:i4>
      </vt:variant>
      <vt:variant>
        <vt:i4>0</vt:i4>
      </vt:variant>
      <vt:variant>
        <vt:i4>5</vt:i4>
      </vt:variant>
      <vt:variant>
        <vt:lpwstr/>
      </vt:variant>
      <vt:variant>
        <vt:lpwstr>_Toc475626742</vt:lpwstr>
      </vt:variant>
      <vt:variant>
        <vt:i4>1310772</vt:i4>
      </vt:variant>
      <vt:variant>
        <vt:i4>20</vt:i4>
      </vt:variant>
      <vt:variant>
        <vt:i4>0</vt:i4>
      </vt:variant>
      <vt:variant>
        <vt:i4>5</vt:i4>
      </vt:variant>
      <vt:variant>
        <vt:lpwstr/>
      </vt:variant>
      <vt:variant>
        <vt:lpwstr>_Toc475626741</vt:lpwstr>
      </vt:variant>
      <vt:variant>
        <vt:i4>1310772</vt:i4>
      </vt:variant>
      <vt:variant>
        <vt:i4>14</vt:i4>
      </vt:variant>
      <vt:variant>
        <vt:i4>0</vt:i4>
      </vt:variant>
      <vt:variant>
        <vt:i4>5</vt:i4>
      </vt:variant>
      <vt:variant>
        <vt:lpwstr/>
      </vt:variant>
      <vt:variant>
        <vt:lpwstr>_Toc475626740</vt:lpwstr>
      </vt:variant>
      <vt:variant>
        <vt:i4>1245236</vt:i4>
      </vt:variant>
      <vt:variant>
        <vt:i4>8</vt:i4>
      </vt:variant>
      <vt:variant>
        <vt:i4>0</vt:i4>
      </vt:variant>
      <vt:variant>
        <vt:i4>5</vt:i4>
      </vt:variant>
      <vt:variant>
        <vt:lpwstr/>
      </vt:variant>
      <vt:variant>
        <vt:lpwstr>_Toc475626739</vt:lpwstr>
      </vt:variant>
      <vt:variant>
        <vt:i4>1245236</vt:i4>
      </vt:variant>
      <vt:variant>
        <vt:i4>2</vt:i4>
      </vt:variant>
      <vt:variant>
        <vt:i4>0</vt:i4>
      </vt:variant>
      <vt:variant>
        <vt:i4>5</vt:i4>
      </vt:variant>
      <vt:variant>
        <vt:lpwstr/>
      </vt:variant>
      <vt:variant>
        <vt:lpwstr>_Toc475626738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GÉNÉRAL DE LA SAÔNE-ET-LOIRE</dc:title>
  <dc:creator>LGS</dc:creator>
  <cp:lastModifiedBy>intendant</cp:lastModifiedBy>
  <cp:revision>50</cp:revision>
  <cp:lastPrinted>2017-11-07T10:58:00Z</cp:lastPrinted>
  <dcterms:created xsi:type="dcterms:W3CDTF">2017-09-06T12:55:00Z</dcterms:created>
  <dcterms:modified xsi:type="dcterms:W3CDTF">2017-11-07T12:20:00Z</dcterms:modified>
</cp:coreProperties>
</file>