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75" w:rsidRDefault="00775D75" w:rsidP="00775D75">
      <w:pPr>
        <w:ind w:left="-284"/>
        <w:rPr>
          <w:rFonts w:ascii="Arial" w:hAnsi="Arial"/>
          <w:b/>
          <w:sz w:val="22"/>
          <w:szCs w:val="22"/>
        </w:rPr>
      </w:pPr>
      <w:r w:rsidRPr="00775D75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740075" cy="474452"/>
            <wp:effectExtent l="19050" t="0" r="287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28" cy="4737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  <w:szCs w:val="22"/>
        </w:rPr>
        <w:t xml:space="preserve">           </w:t>
      </w:r>
    </w:p>
    <w:p w:rsidR="00775D75" w:rsidRDefault="00775D75" w:rsidP="00775D75">
      <w:pPr>
        <w:ind w:left="-284"/>
        <w:rPr>
          <w:rFonts w:ascii="Arial" w:hAnsi="Arial"/>
          <w:b/>
          <w:sz w:val="22"/>
          <w:szCs w:val="22"/>
        </w:rPr>
      </w:pPr>
    </w:p>
    <w:p w:rsidR="00624042" w:rsidRDefault="00624042" w:rsidP="00624042">
      <w:pPr>
        <w:rPr>
          <w:rFonts w:ascii="Arial" w:hAnsi="Arial"/>
          <w:b/>
          <w:color w:val="365F91" w:themeColor="accent1" w:themeShade="BF"/>
          <w:sz w:val="22"/>
          <w:szCs w:val="22"/>
        </w:rPr>
      </w:pPr>
      <w:r>
        <w:rPr>
          <w:rFonts w:ascii="Arial" w:hAnsi="Arial"/>
          <w:b/>
          <w:color w:val="365F91" w:themeColor="accent1" w:themeShade="BF"/>
          <w:sz w:val="22"/>
          <w:szCs w:val="22"/>
        </w:rPr>
        <w:t xml:space="preserve">   </w:t>
      </w:r>
      <w:r w:rsidR="001167E6" w:rsidRPr="009861B4">
        <w:rPr>
          <w:rFonts w:ascii="Arial" w:hAnsi="Arial"/>
          <w:b/>
          <w:color w:val="365F91" w:themeColor="accent1" w:themeShade="BF"/>
          <w:sz w:val="22"/>
          <w:szCs w:val="22"/>
        </w:rPr>
        <w:t>ANNEXE FINANCIERE </w:t>
      </w:r>
      <w:r w:rsidR="00D73FD0" w:rsidRPr="009861B4">
        <w:rPr>
          <w:rFonts w:ascii="Arial" w:hAnsi="Arial"/>
          <w:b/>
          <w:color w:val="365F91" w:themeColor="accent1" w:themeShade="BF"/>
          <w:sz w:val="22"/>
          <w:szCs w:val="22"/>
        </w:rPr>
        <w:t>MARCHE 2017-</w:t>
      </w:r>
      <w:r w:rsidR="00887559">
        <w:rPr>
          <w:rFonts w:ascii="Arial" w:hAnsi="Arial"/>
          <w:b/>
          <w:color w:val="365F91" w:themeColor="accent1" w:themeShade="BF"/>
          <w:sz w:val="22"/>
          <w:szCs w:val="22"/>
        </w:rPr>
        <w:t>09 VOYAGE A LIVERPOOL-MANCHESTER</w:t>
      </w:r>
    </w:p>
    <w:p w:rsidR="001167E6" w:rsidRPr="009861B4" w:rsidRDefault="00624042" w:rsidP="00624042">
      <w:pPr>
        <w:rPr>
          <w:rFonts w:ascii="Arial" w:hAnsi="Arial"/>
          <w:b/>
          <w:color w:val="365F91" w:themeColor="accent1" w:themeShade="BF"/>
          <w:sz w:val="22"/>
          <w:szCs w:val="22"/>
        </w:rPr>
      </w:pPr>
      <w:r>
        <w:rPr>
          <w:rFonts w:ascii="Arial" w:hAnsi="Arial"/>
          <w:b/>
          <w:color w:val="365F91" w:themeColor="accent1" w:themeShade="BF"/>
          <w:sz w:val="22"/>
          <w:szCs w:val="22"/>
        </w:rPr>
        <w:t xml:space="preserve">   </w:t>
      </w:r>
      <w:r w:rsidR="00D73FD0" w:rsidRPr="009861B4">
        <w:rPr>
          <w:rFonts w:ascii="Arial" w:hAnsi="Arial"/>
          <w:b/>
          <w:color w:val="365F91" w:themeColor="accent1" w:themeShade="BF"/>
          <w:sz w:val="22"/>
          <w:szCs w:val="22"/>
        </w:rPr>
        <w:t xml:space="preserve"> (</w:t>
      </w:r>
      <w:proofErr w:type="spellStart"/>
      <w:r w:rsidR="00D73FD0" w:rsidRPr="009861B4">
        <w:rPr>
          <w:rFonts w:ascii="Arial" w:hAnsi="Arial"/>
          <w:b/>
          <w:color w:val="365F91" w:themeColor="accent1" w:themeShade="BF"/>
          <w:sz w:val="22"/>
          <w:szCs w:val="22"/>
        </w:rPr>
        <w:t>Cf</w:t>
      </w:r>
      <w:proofErr w:type="spellEnd"/>
      <w:r w:rsidR="001167E6" w:rsidRPr="009861B4">
        <w:rPr>
          <w:rFonts w:ascii="Arial" w:hAnsi="Arial"/>
          <w:b/>
          <w:color w:val="365F91" w:themeColor="accent1" w:themeShade="BF"/>
          <w:sz w:val="22"/>
          <w:szCs w:val="22"/>
        </w:rPr>
        <w:t xml:space="preserve"> annexe technique du CCATP pour</w:t>
      </w:r>
      <w:r>
        <w:rPr>
          <w:rFonts w:ascii="Arial" w:hAnsi="Arial"/>
          <w:b/>
          <w:color w:val="365F91" w:themeColor="accent1" w:themeShade="BF"/>
          <w:sz w:val="22"/>
          <w:szCs w:val="22"/>
        </w:rPr>
        <w:t xml:space="preserve"> le </w:t>
      </w:r>
      <w:r w:rsidR="00775D75" w:rsidRPr="009861B4">
        <w:rPr>
          <w:rFonts w:ascii="Arial" w:hAnsi="Arial"/>
          <w:b/>
          <w:color w:val="365F91" w:themeColor="accent1" w:themeShade="BF"/>
          <w:sz w:val="22"/>
          <w:szCs w:val="22"/>
        </w:rPr>
        <w:t>programme du voyage</w:t>
      </w:r>
      <w:r w:rsidR="001167E6" w:rsidRPr="009861B4">
        <w:rPr>
          <w:rFonts w:ascii="Arial" w:hAnsi="Arial"/>
          <w:b/>
          <w:color w:val="365F91" w:themeColor="accent1" w:themeShade="BF"/>
          <w:sz w:val="22"/>
          <w:szCs w:val="22"/>
        </w:rPr>
        <w:t xml:space="preserve">) </w:t>
      </w:r>
    </w:p>
    <w:p w:rsidR="001167E6" w:rsidRPr="009861B4" w:rsidRDefault="001167E6" w:rsidP="00624042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p w:rsidR="001167E6" w:rsidRPr="009861B4" w:rsidRDefault="00887559" w:rsidP="00624042">
      <w:pPr>
        <w:rPr>
          <w:rFonts w:ascii="Arial" w:hAnsi="Arial"/>
          <w:b/>
          <w:color w:val="365F91" w:themeColor="accent1" w:themeShade="BF"/>
          <w:sz w:val="22"/>
          <w:szCs w:val="22"/>
        </w:rPr>
      </w:pPr>
      <w:r>
        <w:rPr>
          <w:rFonts w:ascii="Arial" w:hAnsi="Arial"/>
          <w:b/>
          <w:color w:val="365F91" w:themeColor="accent1" w:themeShade="BF"/>
          <w:sz w:val="22"/>
          <w:szCs w:val="22"/>
        </w:rPr>
        <w:t xml:space="preserve">     59 élèves/ 4</w:t>
      </w:r>
      <w:r w:rsidR="00624042">
        <w:rPr>
          <w:rFonts w:ascii="Arial" w:hAnsi="Arial"/>
          <w:b/>
          <w:color w:val="365F91" w:themeColor="accent1" w:themeShade="BF"/>
          <w:sz w:val="22"/>
          <w:szCs w:val="22"/>
        </w:rPr>
        <w:t xml:space="preserve"> a</w:t>
      </w:r>
      <w:r w:rsidR="00775D75" w:rsidRPr="009861B4">
        <w:rPr>
          <w:rFonts w:ascii="Arial" w:hAnsi="Arial"/>
          <w:b/>
          <w:color w:val="365F91" w:themeColor="accent1" w:themeShade="BF"/>
          <w:sz w:val="22"/>
          <w:szCs w:val="22"/>
        </w:rPr>
        <w:t xml:space="preserve">ccompagnateurs </w:t>
      </w:r>
    </w:p>
    <w:tbl>
      <w:tblPr>
        <w:tblpPr w:leftFromText="141" w:rightFromText="141" w:vertAnchor="text" w:horzAnchor="page" w:tblpX="1873" w:tblpY="192"/>
        <w:tblW w:w="82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0"/>
        <w:gridCol w:w="2481"/>
        <w:gridCol w:w="1795"/>
        <w:gridCol w:w="2126"/>
      </w:tblGrid>
      <w:tr w:rsidR="00775D75" w:rsidRPr="009861B4" w:rsidTr="009861B4">
        <w:trPr>
          <w:trHeight w:val="11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Prestations incluses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Descriptif prestation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775D75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prix</w:t>
            </w:r>
            <w:r w:rsidR="00775D75"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/ participant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775D75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Prix pour l’ensemble du groupe </w:t>
            </w:r>
          </w:p>
        </w:tc>
      </w:tr>
      <w:tr w:rsidR="00775D75" w:rsidRPr="009861B4" w:rsidTr="009861B4">
        <w:trPr>
          <w:trHeight w:val="8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t</w:t>
            </w:r>
            <w:r w:rsidR="00775D75"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ransport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775D75" w:rsidRPr="009861B4" w:rsidTr="009861B4">
        <w:trPr>
          <w:trHeight w:val="66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hébergement  et  restauration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775D75" w:rsidRPr="009861B4" w:rsidTr="009861B4">
        <w:trPr>
          <w:trHeight w:val="8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Programme des sorties et visites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775D75" w:rsidRPr="009861B4" w:rsidTr="009861B4">
        <w:trPr>
          <w:trHeight w:val="8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Assurances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9861B4" w:rsidRPr="009861B4" w:rsidTr="009861B4">
        <w:trPr>
          <w:trHeight w:val="8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Options éventuelles figurant dans l’annexe technique du CCATP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9861B4" w:rsidRPr="009861B4" w:rsidTr="009861B4">
        <w:trPr>
          <w:trHeight w:val="8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Autres prestations diverses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</w:tbl>
    <w:p w:rsidR="00775D75" w:rsidRPr="009861B4" w:rsidRDefault="00775D75" w:rsidP="00624042">
      <w:pPr>
        <w:rPr>
          <w:rFonts w:ascii="Arial" w:hAnsi="Arial"/>
          <w:color w:val="365F91" w:themeColor="accent1" w:themeShade="BF"/>
        </w:rPr>
      </w:pPr>
    </w:p>
    <w:p w:rsidR="00775D75" w:rsidRPr="009861B4" w:rsidRDefault="00775D75" w:rsidP="00624042">
      <w:pPr>
        <w:rPr>
          <w:rFonts w:ascii="Arial" w:hAnsi="Arial"/>
          <w:color w:val="365F91" w:themeColor="accent1" w:themeShade="BF"/>
        </w:rPr>
      </w:pPr>
    </w:p>
    <w:p w:rsidR="00775D75" w:rsidRPr="009861B4" w:rsidRDefault="00775D75" w:rsidP="00624042">
      <w:pPr>
        <w:rPr>
          <w:rFonts w:ascii="Arial" w:hAnsi="Arial"/>
          <w:color w:val="365F91" w:themeColor="accent1" w:themeShade="BF"/>
        </w:rPr>
      </w:pPr>
    </w:p>
    <w:p w:rsidR="00775D75" w:rsidRPr="009861B4" w:rsidRDefault="00775D75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1167E6" w:rsidRPr="009861B4" w:rsidRDefault="001167E6" w:rsidP="00624042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 xml:space="preserve">MONTANT GLOBAL DU MARCHE  </w:t>
      </w:r>
    </w:p>
    <w:p w:rsidR="001167E6" w:rsidRPr="009861B4" w:rsidRDefault="001167E6" w:rsidP="00624042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 xml:space="preserve"> Prix HT : …………………………………………………………………………..</w:t>
      </w:r>
    </w:p>
    <w:p w:rsidR="001167E6" w:rsidRPr="009861B4" w:rsidRDefault="001167E6" w:rsidP="00624042">
      <w:pPr>
        <w:rPr>
          <w:rFonts w:ascii="Arial" w:hAnsi="Arial"/>
          <w:color w:val="365F91" w:themeColor="accent1" w:themeShade="BF"/>
        </w:rPr>
      </w:pPr>
    </w:p>
    <w:p w:rsidR="001167E6" w:rsidRPr="009861B4" w:rsidRDefault="001167E6" w:rsidP="00624042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>TVA (%) : …………………………………………………………….</w:t>
      </w:r>
    </w:p>
    <w:p w:rsidR="001167E6" w:rsidRPr="009861B4" w:rsidRDefault="001167E6" w:rsidP="00624042">
      <w:pPr>
        <w:rPr>
          <w:rFonts w:ascii="Arial" w:hAnsi="Arial"/>
          <w:color w:val="365F91" w:themeColor="accent1" w:themeShade="BF"/>
        </w:rPr>
      </w:pPr>
    </w:p>
    <w:p w:rsidR="001167E6" w:rsidRPr="009861B4" w:rsidRDefault="001167E6" w:rsidP="00624042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>Prix TTC : …………………………………………………………</w:t>
      </w:r>
    </w:p>
    <w:p w:rsidR="001167E6" w:rsidRPr="009861B4" w:rsidRDefault="001167E6" w:rsidP="00624042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 xml:space="preserve">Prix TTC (en toutes lettres) : </w:t>
      </w:r>
    </w:p>
    <w:p w:rsidR="00F34D0A" w:rsidRPr="009861B4" w:rsidRDefault="00F34D0A" w:rsidP="00624042">
      <w:pPr>
        <w:rPr>
          <w:color w:val="365F91" w:themeColor="accent1" w:themeShade="BF"/>
        </w:rPr>
      </w:pPr>
    </w:p>
    <w:sectPr w:rsidR="00F34D0A" w:rsidRPr="009861B4" w:rsidSect="00624042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67E6"/>
    <w:rsid w:val="001167E6"/>
    <w:rsid w:val="001E2BAD"/>
    <w:rsid w:val="00624042"/>
    <w:rsid w:val="00775D75"/>
    <w:rsid w:val="007A75D6"/>
    <w:rsid w:val="007C2639"/>
    <w:rsid w:val="00877925"/>
    <w:rsid w:val="00887559"/>
    <w:rsid w:val="009861B4"/>
    <w:rsid w:val="00D73FD0"/>
    <w:rsid w:val="00E44B9F"/>
    <w:rsid w:val="00F3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E6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D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D7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2017-01-26T10:37:00Z</cp:lastPrinted>
  <dcterms:created xsi:type="dcterms:W3CDTF">2017-07-07T12:57:00Z</dcterms:created>
  <dcterms:modified xsi:type="dcterms:W3CDTF">2017-07-17T15:04:00Z</dcterms:modified>
</cp:coreProperties>
</file>