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0D" w:rsidRPr="00A608D7" w:rsidRDefault="002B7F0D" w:rsidP="00B75704">
      <w:pPr>
        <w:ind w:firstLine="0"/>
      </w:pPr>
    </w:p>
    <w:p w:rsidR="002B7F0D" w:rsidRPr="00A608D7" w:rsidRDefault="002B7F0D" w:rsidP="00BA6801">
      <w:pPr>
        <w:jc w:val="center"/>
      </w:pPr>
    </w:p>
    <w:p w:rsidR="00B75704" w:rsidRPr="00A608D7" w:rsidRDefault="00571555" w:rsidP="006737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Collège </w:t>
      </w:r>
      <w:r w:rsidR="00057679">
        <w:rPr>
          <w:b/>
          <w:sz w:val="28"/>
          <w:szCs w:val="28"/>
        </w:rPr>
        <w:t>Jean Rostand</w:t>
      </w:r>
    </w:p>
    <w:p w:rsidR="00B75704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Route de Cahors</w:t>
      </w:r>
    </w:p>
    <w:p w:rsidR="00571555" w:rsidRPr="00A608D7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82400 VALENCE D’AGEN</w:t>
      </w:r>
    </w:p>
    <w:p w:rsidR="00B75704" w:rsidRPr="00A608D7" w:rsidRDefault="00B75704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</w:p>
    <w:p w:rsidR="00571555" w:rsidRDefault="006737F6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 w:rsidRPr="00A608D7">
        <w:rPr>
          <w:sz w:val="28"/>
          <w:szCs w:val="28"/>
        </w:rPr>
        <w:t xml:space="preserve">Téléphone </w:t>
      </w:r>
      <w:r w:rsidR="00057679">
        <w:rPr>
          <w:sz w:val="28"/>
          <w:szCs w:val="28"/>
        </w:rPr>
        <w:t>05-63-29-57-00</w:t>
      </w:r>
      <w:r w:rsidRPr="00A608D7">
        <w:rPr>
          <w:sz w:val="28"/>
          <w:szCs w:val="28"/>
        </w:rPr>
        <w:t xml:space="preserve"> - Fax  </w:t>
      </w:r>
      <w:r w:rsidR="00057679">
        <w:rPr>
          <w:sz w:val="28"/>
          <w:szCs w:val="28"/>
        </w:rPr>
        <w:t>05-63-29-57-22</w:t>
      </w:r>
      <w:r w:rsidR="00571555">
        <w:rPr>
          <w:sz w:val="28"/>
          <w:szCs w:val="28"/>
        </w:rPr>
        <w:t xml:space="preserve"> </w:t>
      </w:r>
    </w:p>
    <w:p w:rsidR="00B75704" w:rsidRDefault="00B75704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 w:rsidRPr="00A608D7">
        <w:rPr>
          <w:sz w:val="28"/>
          <w:szCs w:val="28"/>
        </w:rPr>
        <w:t xml:space="preserve"> Courriel</w:t>
      </w:r>
      <w:r w:rsidR="006737F6" w:rsidRPr="00A608D7">
        <w:rPr>
          <w:sz w:val="28"/>
          <w:szCs w:val="28"/>
        </w:rPr>
        <w:t xml:space="preserve"> : </w:t>
      </w:r>
      <w:hyperlink r:id="rId8" w:history="1">
        <w:r w:rsidR="00057679" w:rsidRPr="00A0294C">
          <w:rPr>
            <w:rStyle w:val="Lienhypertexte"/>
            <w:sz w:val="28"/>
            <w:szCs w:val="28"/>
          </w:rPr>
          <w:t>matthieu.tinseau@ac-toulouse.fr</w:t>
        </w:r>
      </w:hyperlink>
    </w:p>
    <w:p w:rsidR="00057679" w:rsidRDefault="00C11383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hyperlink r:id="rId9" w:history="1">
        <w:r w:rsidR="00057679" w:rsidRPr="00A0294C">
          <w:rPr>
            <w:rStyle w:val="Lienhypertexte"/>
            <w:sz w:val="28"/>
            <w:szCs w:val="28"/>
          </w:rPr>
          <w:t>0820029l@ac-toulouse.fr</w:t>
        </w:r>
      </w:hyperlink>
    </w:p>
    <w:p w:rsidR="00057679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</w:p>
    <w:p w:rsidR="00057679" w:rsidRPr="00A608D7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</w:p>
    <w:p w:rsidR="005251C6" w:rsidRPr="00A608D7" w:rsidRDefault="005251C6" w:rsidP="00BA6801">
      <w:pPr>
        <w:jc w:val="center"/>
        <w:rPr>
          <w:b/>
          <w:color w:val="1F497D" w:themeColor="text2"/>
          <w:sz w:val="36"/>
        </w:rPr>
      </w:pPr>
    </w:p>
    <w:p w:rsidR="00B75704" w:rsidRPr="00A608D7" w:rsidRDefault="00B75704" w:rsidP="00BA6801">
      <w:pPr>
        <w:jc w:val="center"/>
        <w:rPr>
          <w:b/>
          <w:color w:val="1F497D" w:themeColor="text2"/>
          <w:sz w:val="36"/>
        </w:rPr>
      </w:pPr>
    </w:p>
    <w:p w:rsidR="00B75704" w:rsidRPr="00A608D7" w:rsidRDefault="00B75704" w:rsidP="00BA6801">
      <w:pPr>
        <w:jc w:val="center"/>
        <w:rPr>
          <w:b/>
          <w:color w:val="1F497D" w:themeColor="text2"/>
          <w:sz w:val="36"/>
        </w:rPr>
      </w:pPr>
    </w:p>
    <w:p w:rsidR="00B75704" w:rsidRPr="00A608D7" w:rsidRDefault="00B75704" w:rsidP="00BA6801">
      <w:pPr>
        <w:jc w:val="center"/>
        <w:rPr>
          <w:b/>
          <w:color w:val="1F497D" w:themeColor="text2"/>
          <w:sz w:val="36"/>
        </w:rPr>
      </w:pPr>
    </w:p>
    <w:p w:rsidR="005251C6" w:rsidRPr="00A608D7" w:rsidRDefault="005251C6" w:rsidP="00BA6801">
      <w:pPr>
        <w:jc w:val="center"/>
        <w:rPr>
          <w:b/>
          <w:color w:val="1F497D" w:themeColor="text2"/>
          <w:sz w:val="36"/>
        </w:rPr>
      </w:pPr>
    </w:p>
    <w:p w:rsidR="00BA6801" w:rsidRPr="00A608D7" w:rsidRDefault="001D6A41" w:rsidP="00BA6801">
      <w:pPr>
        <w:jc w:val="center"/>
        <w:rPr>
          <w:color w:val="4F81BD" w:themeColor="accent1"/>
        </w:rPr>
      </w:pPr>
      <w:r w:rsidRPr="00A608D7">
        <w:rPr>
          <w:b/>
          <w:color w:val="4F81BD" w:themeColor="accent1"/>
          <w:sz w:val="44"/>
        </w:rPr>
        <w:t>CAHIER DES CLAUSES ADMINISTRATIVES ET TECHNIQUES PARTICULIERES</w:t>
      </w:r>
    </w:p>
    <w:p w:rsidR="00BA6801" w:rsidRPr="00A608D7" w:rsidRDefault="00BA6801" w:rsidP="00BA6801">
      <w:pPr>
        <w:jc w:val="center"/>
        <w:rPr>
          <w:color w:val="4F81BD" w:themeColor="accent1"/>
        </w:rPr>
      </w:pPr>
    </w:p>
    <w:p w:rsidR="005251C6" w:rsidRPr="00A608D7" w:rsidRDefault="005251C6" w:rsidP="00BA6801">
      <w:pPr>
        <w:jc w:val="center"/>
        <w:rPr>
          <w:b/>
          <w:color w:val="4F81BD" w:themeColor="accent1"/>
          <w:sz w:val="40"/>
        </w:rPr>
      </w:pPr>
    </w:p>
    <w:p w:rsidR="00B75704" w:rsidRPr="00A608D7" w:rsidRDefault="00B75704" w:rsidP="00BA6801">
      <w:pPr>
        <w:jc w:val="center"/>
        <w:rPr>
          <w:b/>
          <w:color w:val="4F81BD" w:themeColor="accent1"/>
          <w:sz w:val="40"/>
        </w:rPr>
      </w:pPr>
    </w:p>
    <w:p w:rsidR="00B75704" w:rsidRPr="00A608D7" w:rsidRDefault="00B75704" w:rsidP="00BA6801">
      <w:pPr>
        <w:jc w:val="center"/>
        <w:rPr>
          <w:b/>
          <w:color w:val="4F81BD" w:themeColor="accent1"/>
          <w:sz w:val="40"/>
        </w:rPr>
      </w:pPr>
    </w:p>
    <w:p w:rsidR="002B7F0D" w:rsidRDefault="00675ACE" w:rsidP="00BA6801">
      <w:pPr>
        <w:jc w:val="center"/>
        <w:rPr>
          <w:b/>
          <w:color w:val="4F81BD" w:themeColor="accent1"/>
          <w:sz w:val="40"/>
        </w:rPr>
      </w:pPr>
      <w:r>
        <w:rPr>
          <w:b/>
          <w:color w:val="4F81BD" w:themeColor="accent1"/>
          <w:sz w:val="40"/>
        </w:rPr>
        <w:t>Contrat de vérification annuelle des extincteurs</w:t>
      </w:r>
    </w:p>
    <w:p w:rsidR="00073D51" w:rsidRPr="00A608D7" w:rsidRDefault="00073D51" w:rsidP="00BA6801">
      <w:pPr>
        <w:jc w:val="center"/>
        <w:rPr>
          <w:b/>
          <w:color w:val="4F81BD" w:themeColor="accent1"/>
          <w:sz w:val="40"/>
        </w:rPr>
      </w:pPr>
      <w:r>
        <w:rPr>
          <w:b/>
          <w:color w:val="4F81BD" w:themeColor="accent1"/>
          <w:sz w:val="40"/>
        </w:rPr>
        <w:t>Demande de Devis</w:t>
      </w:r>
    </w:p>
    <w:p w:rsidR="002B7F0D" w:rsidRPr="00A608D7" w:rsidRDefault="002B7F0D" w:rsidP="00BA6801">
      <w:pPr>
        <w:jc w:val="center"/>
      </w:pPr>
    </w:p>
    <w:p w:rsidR="002B7F0D" w:rsidRPr="00A608D7" w:rsidRDefault="002B7F0D" w:rsidP="00BA6801">
      <w:pPr>
        <w:jc w:val="center"/>
      </w:pPr>
    </w:p>
    <w:p w:rsidR="002B7F0D" w:rsidRPr="00A608D7" w:rsidRDefault="002B7F0D" w:rsidP="00BA6801">
      <w:pPr>
        <w:jc w:val="center"/>
      </w:pPr>
    </w:p>
    <w:p w:rsidR="005251C6" w:rsidRPr="00A608D7" w:rsidRDefault="005251C6" w:rsidP="00BA6801">
      <w:pPr>
        <w:jc w:val="center"/>
      </w:pPr>
    </w:p>
    <w:p w:rsidR="005251C6" w:rsidRPr="00A608D7" w:rsidRDefault="005251C6" w:rsidP="00BA6801">
      <w:pPr>
        <w:jc w:val="center"/>
      </w:pPr>
    </w:p>
    <w:p w:rsidR="005251C6" w:rsidRPr="00A608D7" w:rsidRDefault="005251C6" w:rsidP="00BA6801">
      <w:pPr>
        <w:jc w:val="center"/>
      </w:pPr>
    </w:p>
    <w:p w:rsidR="005251C6" w:rsidRPr="00A608D7" w:rsidRDefault="005251C6" w:rsidP="00BA6801">
      <w:pPr>
        <w:jc w:val="center"/>
      </w:pPr>
    </w:p>
    <w:p w:rsidR="002B7F0D" w:rsidRPr="00A608D7" w:rsidRDefault="002B7F0D" w:rsidP="00BA6801">
      <w:pPr>
        <w:jc w:val="center"/>
        <w:rPr>
          <w:b/>
          <w:color w:val="7F7F7F" w:themeColor="text1" w:themeTint="80"/>
          <w:sz w:val="24"/>
        </w:rPr>
      </w:pPr>
    </w:p>
    <w:p w:rsidR="00BA6801" w:rsidRPr="00A608D7" w:rsidRDefault="00BA6801" w:rsidP="00BA6801">
      <w:pPr>
        <w:contextualSpacing/>
        <w:rPr>
          <w:b/>
          <w:i/>
          <w:color w:val="7F7F7F" w:themeColor="text1" w:themeTint="80"/>
          <w:sz w:val="24"/>
        </w:rPr>
      </w:pPr>
      <w:r w:rsidRPr="00A608D7">
        <w:rPr>
          <w:b/>
          <w:i/>
          <w:color w:val="7F7F7F" w:themeColor="text1" w:themeTint="80"/>
          <w:sz w:val="24"/>
        </w:rPr>
        <w:t xml:space="preserve">Marché Public de fournitures courantes et services - </w:t>
      </w:r>
    </w:p>
    <w:p w:rsidR="00BA6801" w:rsidRPr="00A608D7" w:rsidRDefault="002B7F0D" w:rsidP="00BA6801">
      <w:pPr>
        <w:contextualSpacing/>
        <w:rPr>
          <w:b/>
          <w:i/>
          <w:color w:val="7F7F7F" w:themeColor="text1" w:themeTint="80"/>
          <w:sz w:val="24"/>
        </w:rPr>
      </w:pPr>
      <w:r w:rsidRPr="00A608D7">
        <w:rPr>
          <w:b/>
          <w:i/>
          <w:color w:val="7F7F7F" w:themeColor="text1" w:themeTint="80"/>
          <w:sz w:val="24"/>
        </w:rPr>
        <w:t>Procédure adaptée en application de l'article 28 du Code des Marchés Publics</w:t>
      </w:r>
      <w:r w:rsidR="005844D8">
        <w:rPr>
          <w:b/>
          <w:i/>
          <w:color w:val="7F7F7F" w:themeColor="text1" w:themeTint="80"/>
          <w:sz w:val="24"/>
        </w:rPr>
        <w:t xml:space="preserve"> </w:t>
      </w:r>
      <w:r w:rsidRPr="00A608D7">
        <w:rPr>
          <w:b/>
          <w:i/>
          <w:color w:val="7F7F7F" w:themeColor="text1" w:themeTint="80"/>
          <w:sz w:val="24"/>
        </w:rPr>
        <w:t>(décret n° 2011-1000 du 25 août 2011).</w:t>
      </w:r>
    </w:p>
    <w:p w:rsidR="00BA6801" w:rsidRPr="00A608D7" w:rsidRDefault="00BA6801" w:rsidP="00BA6801">
      <w:pPr>
        <w:jc w:val="center"/>
        <w:rPr>
          <w:b/>
          <w:color w:val="4F81BD" w:themeColor="accent1"/>
          <w:sz w:val="44"/>
        </w:rPr>
      </w:pPr>
      <w:r w:rsidRPr="00A608D7">
        <w:rPr>
          <w:b/>
          <w:color w:val="7F7F7F" w:themeColor="text1" w:themeTint="80"/>
          <w:sz w:val="24"/>
        </w:rPr>
        <w:br w:type="page"/>
      </w:r>
      <w:r w:rsidRPr="00A608D7">
        <w:rPr>
          <w:b/>
          <w:color w:val="4F81BD" w:themeColor="accent1"/>
          <w:sz w:val="44"/>
        </w:rPr>
        <w:lastRenderedPageBreak/>
        <w:t xml:space="preserve">Sommaire </w:t>
      </w:r>
    </w:p>
    <w:p w:rsidR="00BA6801" w:rsidRPr="00A608D7" w:rsidRDefault="00BA6801" w:rsidP="00BA6801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bidi="ar-SA"/>
        </w:rPr>
        <w:id w:val="-23963675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73DC7" w:rsidRPr="006E4951" w:rsidRDefault="00273DC7">
          <w:pPr>
            <w:pStyle w:val="En-ttedetabledesmatires"/>
            <w:rPr>
              <w:rFonts w:asciiTheme="minorHAnsi" w:hAnsiTheme="minorHAnsi"/>
              <w:sz w:val="32"/>
              <w:szCs w:val="32"/>
            </w:rPr>
          </w:pPr>
          <w:r w:rsidRPr="006E4951">
            <w:rPr>
              <w:rFonts w:asciiTheme="minorHAnsi" w:hAnsiTheme="minorHAnsi"/>
              <w:sz w:val="32"/>
              <w:szCs w:val="32"/>
            </w:rPr>
            <w:t>Contenu</w:t>
          </w:r>
        </w:p>
        <w:p w:rsidR="00E2162F" w:rsidRPr="006E4951" w:rsidRDefault="00E2162F" w:rsidP="00E2162F">
          <w:pPr>
            <w:rPr>
              <w:sz w:val="28"/>
              <w:szCs w:val="28"/>
              <w:lang w:eastAsia="fr-FR"/>
            </w:rPr>
          </w:pPr>
        </w:p>
        <w:p w:rsidR="006E4951" w:rsidRPr="006E4951" w:rsidRDefault="00C11383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r w:rsidRPr="00C11383">
            <w:rPr>
              <w:sz w:val="28"/>
              <w:szCs w:val="28"/>
            </w:rPr>
            <w:fldChar w:fldCharType="begin"/>
          </w:r>
          <w:r w:rsidR="00273DC7" w:rsidRPr="006E4951">
            <w:rPr>
              <w:sz w:val="28"/>
              <w:szCs w:val="28"/>
            </w:rPr>
            <w:instrText xml:space="preserve"> TOC \o "1-3" \h \z \u </w:instrText>
          </w:r>
          <w:r w:rsidRPr="00C11383">
            <w:rPr>
              <w:sz w:val="28"/>
              <w:szCs w:val="28"/>
            </w:rPr>
            <w:fldChar w:fldCharType="separate"/>
          </w:r>
          <w:hyperlink w:anchor="_Toc430355595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1. Désignation des parties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_Toc430355595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6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2. Contenu du marché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_Toc430355596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7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2.1 Objet du marché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_Toc430355597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8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2.2 Durée du marché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_Toc430355598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9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2.3Décomposition en postes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_Toc430355599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0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2.4  Date de commencement d’exécution de la prestation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_Toc430355600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1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3. Documents contractuels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_Toc430355601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2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3.1 Pièces particulières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_Toc430355602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3" w:history="1">
            <w:r w:rsidR="006E4951" w:rsidRPr="006E4951">
              <w:rPr>
                <w:rStyle w:val="Lienhypertexte"/>
                <w:rFonts w:cstheme="minorHAnsi"/>
                <w:bCs/>
                <w:noProof/>
                <w:sz w:val="28"/>
                <w:szCs w:val="28"/>
              </w:rPr>
              <w:t>3.2 Critères intervenant pour le jugement des offres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_Toc430355603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4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4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3.3 Pièces générales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_Toc430355604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4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5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4. Information sur le lieu de livraison et la fourniture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_Toc430355605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4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6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5. Prix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_Toc430355606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5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7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5.1 Modalités d’établissement des prix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_Toc430355607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5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8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5.2 Révision des prix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_Toc430355608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5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12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6. Services annexes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_Toc430355612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6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C11383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13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7. Facturation et paiement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_Toc430355613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6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0046" w:rsidRPr="00A608D7" w:rsidRDefault="00C11383" w:rsidP="00150046">
          <w:pPr>
            <w:pStyle w:val="TM1"/>
            <w:tabs>
              <w:tab w:val="right" w:leader="dot" w:pos="9062"/>
            </w:tabs>
            <w:rPr>
              <w:noProof/>
              <w:sz w:val="28"/>
              <w:szCs w:val="28"/>
              <w:lang w:eastAsia="fr-FR"/>
            </w:rPr>
          </w:pPr>
          <w:r w:rsidRPr="006E4951">
            <w:rPr>
              <w:b/>
              <w:bCs/>
              <w:sz w:val="28"/>
              <w:szCs w:val="28"/>
            </w:rPr>
            <w:fldChar w:fldCharType="end"/>
          </w:r>
        </w:p>
        <w:p w:rsidR="00273DC7" w:rsidRPr="00A608D7" w:rsidRDefault="00C11383">
          <w:pPr>
            <w:rPr>
              <w:sz w:val="28"/>
              <w:szCs w:val="28"/>
            </w:rPr>
          </w:pPr>
        </w:p>
      </w:sdtContent>
    </w:sdt>
    <w:p w:rsidR="00BA6801" w:rsidRPr="00A608D7" w:rsidRDefault="00BA6801" w:rsidP="00BA6801">
      <w:pPr>
        <w:rPr>
          <w:sz w:val="28"/>
          <w:szCs w:val="28"/>
        </w:rPr>
      </w:pPr>
    </w:p>
    <w:p w:rsidR="00BA6801" w:rsidRPr="00A608D7" w:rsidRDefault="00BA6801">
      <w:pPr>
        <w:rPr>
          <w:sz w:val="28"/>
          <w:szCs w:val="28"/>
        </w:rPr>
      </w:pPr>
      <w:r w:rsidRPr="00A608D7">
        <w:rPr>
          <w:sz w:val="28"/>
          <w:szCs w:val="28"/>
        </w:rPr>
        <w:br w:type="page"/>
      </w:r>
    </w:p>
    <w:p w:rsidR="00BA6801" w:rsidRPr="00A608D7" w:rsidRDefault="00667C70" w:rsidP="00923A22">
      <w:pPr>
        <w:pStyle w:val="Titre1"/>
        <w:spacing w:before="0" w:after="120"/>
        <w:contextualSpacing/>
        <w:rPr>
          <w:rFonts w:asciiTheme="minorHAnsi" w:hAnsiTheme="minorHAnsi"/>
          <w:sz w:val="32"/>
        </w:rPr>
      </w:pPr>
      <w:bookmarkStart w:id="0" w:name="_Toc430355595"/>
      <w:r w:rsidRPr="00A608D7">
        <w:rPr>
          <w:rFonts w:asciiTheme="minorHAnsi" w:hAnsiTheme="minorHAnsi"/>
          <w:sz w:val="32"/>
        </w:rPr>
        <w:lastRenderedPageBreak/>
        <w:t xml:space="preserve">Article 1. </w:t>
      </w:r>
      <w:r w:rsidR="001D6A41" w:rsidRPr="00A608D7">
        <w:rPr>
          <w:rFonts w:asciiTheme="minorHAnsi" w:hAnsiTheme="minorHAnsi"/>
          <w:sz w:val="32"/>
        </w:rPr>
        <w:t>Désignation des parties</w:t>
      </w:r>
      <w:bookmarkEnd w:id="0"/>
    </w:p>
    <w:p w:rsidR="00667C70" w:rsidRPr="00A608D7" w:rsidRDefault="00667C70" w:rsidP="001D6A41">
      <w:pPr>
        <w:spacing w:after="240"/>
        <w:contextualSpacing/>
        <w:rPr>
          <w:sz w:val="32"/>
        </w:rPr>
      </w:pPr>
    </w:p>
    <w:p w:rsidR="001D6A41" w:rsidRPr="00A608D7" w:rsidRDefault="001D6A41" w:rsidP="001D6A41">
      <w:pPr>
        <w:spacing w:after="240"/>
        <w:contextualSpacing/>
        <w:jc w:val="both"/>
        <w:rPr>
          <w:sz w:val="24"/>
        </w:rPr>
      </w:pPr>
      <w:r w:rsidRPr="00A608D7">
        <w:rPr>
          <w:sz w:val="24"/>
        </w:rPr>
        <w:t>Les parties contractantes sont :</w:t>
      </w:r>
    </w:p>
    <w:p w:rsidR="00150046" w:rsidRPr="00A608D7" w:rsidRDefault="00150046" w:rsidP="001D6A41">
      <w:pPr>
        <w:spacing w:after="240"/>
        <w:contextualSpacing/>
        <w:jc w:val="both"/>
        <w:rPr>
          <w:sz w:val="24"/>
        </w:rPr>
      </w:pPr>
    </w:p>
    <w:p w:rsidR="001D6A41" w:rsidRPr="00A608D7" w:rsidRDefault="00740B47" w:rsidP="006737F6">
      <w:pPr>
        <w:spacing w:after="240"/>
        <w:ind w:firstLine="0"/>
        <w:contextualSpacing/>
        <w:rPr>
          <w:sz w:val="24"/>
        </w:rPr>
      </w:pPr>
      <w:r w:rsidRPr="00A608D7">
        <w:rPr>
          <w:sz w:val="24"/>
        </w:rPr>
        <w:t xml:space="preserve">Le Collège </w:t>
      </w:r>
      <w:r w:rsidR="00057679">
        <w:rPr>
          <w:sz w:val="24"/>
        </w:rPr>
        <w:t>Jean Rostand</w:t>
      </w:r>
      <w:r w:rsidR="001D6A41" w:rsidRPr="00A608D7">
        <w:rPr>
          <w:sz w:val="24"/>
        </w:rPr>
        <w:t xml:space="preserve"> par </w:t>
      </w:r>
      <w:r w:rsidR="00571555">
        <w:rPr>
          <w:sz w:val="24"/>
        </w:rPr>
        <w:t>M</w:t>
      </w:r>
      <w:r w:rsidR="002C5421">
        <w:rPr>
          <w:sz w:val="24"/>
        </w:rPr>
        <w:t>.</w:t>
      </w:r>
      <w:r w:rsidR="00571555">
        <w:rPr>
          <w:sz w:val="24"/>
        </w:rPr>
        <w:t xml:space="preserve"> </w:t>
      </w:r>
      <w:r w:rsidR="00675ACE">
        <w:rPr>
          <w:sz w:val="24"/>
        </w:rPr>
        <w:t xml:space="preserve">NABIAS </w:t>
      </w:r>
      <w:r w:rsidR="00AF642D">
        <w:rPr>
          <w:sz w:val="24"/>
        </w:rPr>
        <w:t>Claude</w:t>
      </w:r>
      <w:r w:rsidR="001D6A41" w:rsidRPr="00A608D7">
        <w:rPr>
          <w:sz w:val="24"/>
        </w:rPr>
        <w:t>,</w:t>
      </w:r>
      <w:r w:rsidR="00B75704" w:rsidRPr="00A608D7">
        <w:rPr>
          <w:sz w:val="24"/>
        </w:rPr>
        <w:t xml:space="preserve"> Principal,</w:t>
      </w:r>
      <w:r w:rsidR="001D6A41" w:rsidRPr="00A608D7">
        <w:rPr>
          <w:sz w:val="24"/>
        </w:rPr>
        <w:t xml:space="preserve"> d’une part, </w:t>
      </w:r>
    </w:p>
    <w:p w:rsidR="00923A22" w:rsidRPr="00A608D7" w:rsidRDefault="006737F6" w:rsidP="006737F6">
      <w:pPr>
        <w:spacing w:after="240"/>
        <w:ind w:firstLine="0"/>
        <w:contextualSpacing/>
        <w:rPr>
          <w:sz w:val="24"/>
        </w:rPr>
      </w:pPr>
      <w:r w:rsidRPr="00A608D7">
        <w:rPr>
          <w:sz w:val="24"/>
        </w:rPr>
        <w:t>Le</w:t>
      </w:r>
      <w:r w:rsidR="001D6A41" w:rsidRPr="00A608D7">
        <w:rPr>
          <w:sz w:val="24"/>
        </w:rPr>
        <w:t xml:space="preserve"> titulaire du marché au sens de l’article 2-1 du CCAG, désigné dans l’acte d’engagement, d’autre part</w:t>
      </w:r>
      <w:r w:rsidR="009E236E" w:rsidRPr="00A608D7">
        <w:rPr>
          <w:sz w:val="24"/>
        </w:rPr>
        <w:t>.</w:t>
      </w:r>
    </w:p>
    <w:p w:rsidR="001D6A41" w:rsidRPr="00A608D7" w:rsidRDefault="001D6A41" w:rsidP="006737F6"/>
    <w:p w:rsidR="00640052" w:rsidRPr="00A608D7" w:rsidRDefault="00640052" w:rsidP="001D6A41">
      <w:pPr>
        <w:jc w:val="both"/>
      </w:pPr>
    </w:p>
    <w:p w:rsidR="00667C70" w:rsidRPr="00A608D7" w:rsidRDefault="00667C70" w:rsidP="00923A22">
      <w:pPr>
        <w:pStyle w:val="Titre1"/>
        <w:spacing w:before="0" w:after="120"/>
        <w:contextualSpacing/>
        <w:rPr>
          <w:rFonts w:asciiTheme="minorHAnsi" w:hAnsiTheme="minorHAnsi"/>
          <w:sz w:val="32"/>
        </w:rPr>
      </w:pPr>
      <w:bookmarkStart w:id="1" w:name="_Toc430355596"/>
      <w:r w:rsidRPr="00A608D7">
        <w:rPr>
          <w:rFonts w:asciiTheme="minorHAnsi" w:hAnsiTheme="minorHAnsi"/>
          <w:sz w:val="32"/>
        </w:rPr>
        <w:t xml:space="preserve">Article 2. </w:t>
      </w:r>
      <w:r w:rsidR="00703637" w:rsidRPr="00A608D7">
        <w:rPr>
          <w:rFonts w:asciiTheme="minorHAnsi" w:hAnsiTheme="minorHAnsi"/>
          <w:sz w:val="32"/>
        </w:rPr>
        <w:t>Contenu</w:t>
      </w:r>
      <w:r w:rsidR="001D6A41" w:rsidRPr="00A608D7">
        <w:rPr>
          <w:rFonts w:asciiTheme="minorHAnsi" w:hAnsiTheme="minorHAnsi"/>
          <w:sz w:val="32"/>
        </w:rPr>
        <w:t xml:space="preserve"> du marché</w:t>
      </w:r>
      <w:bookmarkEnd w:id="1"/>
    </w:p>
    <w:p w:rsidR="00640052" w:rsidRPr="00A608D7" w:rsidRDefault="00640052" w:rsidP="00640052"/>
    <w:p w:rsidR="00667C70" w:rsidRPr="00A608D7" w:rsidRDefault="00667C70" w:rsidP="00E82F90">
      <w:pPr>
        <w:pStyle w:val="Titre2"/>
        <w:spacing w:before="0" w:after="120"/>
        <w:ind w:firstLine="708"/>
        <w:contextualSpacing/>
        <w:rPr>
          <w:rFonts w:asciiTheme="minorHAnsi" w:hAnsiTheme="minorHAnsi"/>
          <w:sz w:val="28"/>
        </w:rPr>
      </w:pPr>
      <w:bookmarkStart w:id="2" w:name="_Toc430355597"/>
      <w:r w:rsidRPr="00A608D7">
        <w:rPr>
          <w:rFonts w:asciiTheme="minorHAnsi" w:hAnsiTheme="minorHAnsi"/>
          <w:sz w:val="28"/>
        </w:rPr>
        <w:t xml:space="preserve">2.1 </w:t>
      </w:r>
      <w:r w:rsidR="00703637" w:rsidRPr="00A608D7">
        <w:rPr>
          <w:rFonts w:asciiTheme="minorHAnsi" w:hAnsiTheme="minorHAnsi"/>
          <w:sz w:val="28"/>
        </w:rPr>
        <w:t>Objet du marché</w:t>
      </w:r>
      <w:bookmarkEnd w:id="2"/>
    </w:p>
    <w:p w:rsidR="00433249" w:rsidRPr="00A608D7" w:rsidRDefault="00433249" w:rsidP="00433249"/>
    <w:p w:rsidR="00675ACE" w:rsidRDefault="00675ACE" w:rsidP="00703637">
      <w:pPr>
        <w:jc w:val="both"/>
        <w:rPr>
          <w:sz w:val="24"/>
        </w:rPr>
      </w:pPr>
      <w:r>
        <w:rPr>
          <w:sz w:val="24"/>
        </w:rPr>
        <w:t>Le marché comprend la vérification ann</w:t>
      </w:r>
      <w:r w:rsidR="007B765A">
        <w:rPr>
          <w:sz w:val="24"/>
        </w:rPr>
        <w:t xml:space="preserve">uelle des extincteurs suivants, </w:t>
      </w:r>
      <w:r>
        <w:rPr>
          <w:sz w:val="24"/>
        </w:rPr>
        <w:t>ainsi que leur remplacement à l’identique au prix indiqué dans le marché lorsque leur durée de validité à expirer ou qu’ils ne sont plus fonctionnels</w:t>
      </w:r>
      <w:r w:rsidR="007B765A">
        <w:rPr>
          <w:sz w:val="24"/>
        </w:rPr>
        <w:t>, les recharges, remplacement des goupilles</w:t>
      </w:r>
      <w:r w:rsidR="00AF642D">
        <w:rPr>
          <w:sz w:val="24"/>
        </w:rPr>
        <w:t xml:space="preserve"> out tout autre mise à jour nécessaire pour le bon fonctionnement de l’appareil</w:t>
      </w:r>
      <w:r>
        <w:rPr>
          <w:sz w:val="24"/>
        </w:rPr>
        <w:t xml:space="preserve"> : </w:t>
      </w:r>
    </w:p>
    <w:p w:rsidR="007B765A" w:rsidRDefault="007B765A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2 extincteurs poudre 2KG</w:t>
      </w:r>
    </w:p>
    <w:p w:rsidR="007B765A" w:rsidRDefault="007B765A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4 extincteurs poudre 6KG</w:t>
      </w:r>
    </w:p>
    <w:p w:rsidR="007B765A" w:rsidRDefault="007B765A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1 extincteur eau 9L</w:t>
      </w:r>
    </w:p>
    <w:p w:rsidR="007B765A" w:rsidRDefault="007B765A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30  extincteurs eau 6L</w:t>
      </w:r>
    </w:p>
    <w:p w:rsidR="007B765A" w:rsidRDefault="007B765A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9 extincteurs CO2 5KG</w:t>
      </w:r>
    </w:p>
    <w:p w:rsidR="007B765A" w:rsidRDefault="007B765A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1 extincteurs CO2 2KG 2KG</w:t>
      </w:r>
    </w:p>
    <w:p w:rsidR="00675ACE" w:rsidRDefault="00675ACE" w:rsidP="00703637">
      <w:pPr>
        <w:jc w:val="both"/>
        <w:rPr>
          <w:sz w:val="24"/>
        </w:rPr>
      </w:pPr>
    </w:p>
    <w:p w:rsidR="00667C70" w:rsidRDefault="00667C70" w:rsidP="00923A22">
      <w:pPr>
        <w:spacing w:after="120"/>
        <w:contextualSpacing/>
        <w:rPr>
          <w:sz w:val="24"/>
        </w:rPr>
      </w:pPr>
    </w:p>
    <w:p w:rsidR="00675ACE" w:rsidRPr="00A608D7" w:rsidRDefault="00675ACE" w:rsidP="00923A22">
      <w:pPr>
        <w:spacing w:after="120"/>
        <w:contextualSpacing/>
        <w:rPr>
          <w:sz w:val="24"/>
        </w:rPr>
      </w:pPr>
    </w:p>
    <w:p w:rsidR="00667C70" w:rsidRPr="00A608D7" w:rsidRDefault="00667C70" w:rsidP="00E82F90">
      <w:pPr>
        <w:pStyle w:val="Titre2"/>
        <w:spacing w:before="0" w:after="120"/>
        <w:ind w:firstLine="708"/>
        <w:contextualSpacing/>
        <w:jc w:val="both"/>
        <w:rPr>
          <w:rFonts w:asciiTheme="minorHAnsi" w:hAnsiTheme="minorHAnsi"/>
          <w:sz w:val="28"/>
        </w:rPr>
      </w:pPr>
      <w:bookmarkStart w:id="3" w:name="_Toc430355598"/>
      <w:r w:rsidRPr="00A608D7">
        <w:rPr>
          <w:rFonts w:asciiTheme="minorHAnsi" w:hAnsiTheme="minorHAnsi"/>
          <w:sz w:val="28"/>
        </w:rPr>
        <w:t xml:space="preserve">2.2 </w:t>
      </w:r>
      <w:r w:rsidR="00703637" w:rsidRPr="00A608D7">
        <w:rPr>
          <w:rFonts w:asciiTheme="minorHAnsi" w:hAnsiTheme="minorHAnsi"/>
          <w:sz w:val="28"/>
        </w:rPr>
        <w:t>Durée du marché</w:t>
      </w:r>
      <w:bookmarkEnd w:id="3"/>
    </w:p>
    <w:p w:rsidR="00B50111" w:rsidRPr="00A608D7" w:rsidRDefault="00B50111" w:rsidP="002608C3">
      <w:pPr>
        <w:spacing w:after="120"/>
        <w:contextualSpacing/>
        <w:jc w:val="both"/>
        <w:rPr>
          <w:color w:val="FF0000"/>
          <w:sz w:val="24"/>
        </w:rPr>
      </w:pPr>
    </w:p>
    <w:p w:rsidR="009603FA" w:rsidRPr="00A608D7" w:rsidRDefault="009603FA" w:rsidP="009603FA">
      <w:pPr>
        <w:spacing w:after="120"/>
        <w:contextualSpacing/>
        <w:jc w:val="both"/>
        <w:rPr>
          <w:sz w:val="24"/>
        </w:rPr>
      </w:pPr>
      <w:r w:rsidRPr="00A608D7">
        <w:rPr>
          <w:sz w:val="24"/>
        </w:rPr>
        <w:t xml:space="preserve">La durée du marché est fixée à </w:t>
      </w:r>
      <w:r w:rsidR="00675ACE">
        <w:rPr>
          <w:sz w:val="24"/>
        </w:rPr>
        <w:t>3</w:t>
      </w:r>
      <w:r w:rsidR="00740B47" w:rsidRPr="00A608D7">
        <w:rPr>
          <w:sz w:val="24"/>
        </w:rPr>
        <w:t xml:space="preserve"> an</w:t>
      </w:r>
      <w:r w:rsidRPr="00A608D7">
        <w:rPr>
          <w:sz w:val="24"/>
        </w:rPr>
        <w:t xml:space="preserve"> à compter </w:t>
      </w:r>
      <w:r w:rsidR="00571555">
        <w:rPr>
          <w:sz w:val="24"/>
        </w:rPr>
        <w:t>du 1</w:t>
      </w:r>
      <w:r w:rsidR="00571555" w:rsidRPr="00571555">
        <w:rPr>
          <w:sz w:val="24"/>
          <w:vertAlign w:val="superscript"/>
        </w:rPr>
        <w:t>er</w:t>
      </w:r>
      <w:r w:rsidR="00571555">
        <w:rPr>
          <w:sz w:val="24"/>
        </w:rPr>
        <w:t xml:space="preserve"> </w:t>
      </w:r>
      <w:r w:rsidR="00057679">
        <w:rPr>
          <w:sz w:val="24"/>
        </w:rPr>
        <w:t>janvier</w:t>
      </w:r>
      <w:r w:rsidR="00571555">
        <w:rPr>
          <w:sz w:val="24"/>
        </w:rPr>
        <w:t xml:space="preserve"> 201</w:t>
      </w:r>
      <w:r w:rsidR="002C5421">
        <w:rPr>
          <w:sz w:val="24"/>
        </w:rPr>
        <w:t>7</w:t>
      </w:r>
      <w:r w:rsidR="00057679">
        <w:rPr>
          <w:sz w:val="24"/>
        </w:rPr>
        <w:t xml:space="preserve"> et jusqu’au 31 décembre 20</w:t>
      </w:r>
      <w:r w:rsidR="002F1FBA">
        <w:rPr>
          <w:sz w:val="24"/>
        </w:rPr>
        <w:t>1</w:t>
      </w:r>
      <w:r w:rsidR="00675ACE">
        <w:rPr>
          <w:sz w:val="24"/>
        </w:rPr>
        <w:t>9</w:t>
      </w:r>
      <w:r w:rsidR="00571555">
        <w:rPr>
          <w:sz w:val="24"/>
        </w:rPr>
        <w:t>.</w:t>
      </w:r>
    </w:p>
    <w:p w:rsidR="00667C70" w:rsidRPr="00A608D7" w:rsidRDefault="00667C70" w:rsidP="002608C3">
      <w:pPr>
        <w:spacing w:after="120"/>
        <w:contextualSpacing/>
        <w:jc w:val="both"/>
        <w:rPr>
          <w:sz w:val="24"/>
        </w:rPr>
      </w:pPr>
    </w:p>
    <w:p w:rsidR="00667C70" w:rsidRPr="00A608D7" w:rsidRDefault="006C4990" w:rsidP="00E82F90">
      <w:pPr>
        <w:pStyle w:val="Titre2"/>
        <w:spacing w:before="0" w:after="120"/>
        <w:ind w:firstLine="708"/>
        <w:contextualSpacing/>
        <w:jc w:val="both"/>
        <w:rPr>
          <w:rFonts w:asciiTheme="minorHAnsi" w:hAnsiTheme="minorHAnsi"/>
          <w:sz w:val="28"/>
        </w:rPr>
      </w:pPr>
      <w:bookmarkStart w:id="4" w:name="_Toc430355599"/>
      <w:r w:rsidRPr="00A608D7">
        <w:rPr>
          <w:rFonts w:asciiTheme="minorHAnsi" w:hAnsiTheme="minorHAnsi"/>
          <w:sz w:val="28"/>
        </w:rPr>
        <w:t>2.3</w:t>
      </w:r>
      <w:r w:rsidR="009603FA" w:rsidRPr="00A608D7">
        <w:rPr>
          <w:rFonts w:asciiTheme="minorHAnsi" w:hAnsiTheme="minorHAnsi"/>
          <w:sz w:val="28"/>
        </w:rPr>
        <w:t>Décomposition en postes</w:t>
      </w:r>
      <w:bookmarkEnd w:id="4"/>
    </w:p>
    <w:p w:rsidR="00B50111" w:rsidRPr="00A608D7" w:rsidRDefault="00B50111" w:rsidP="002608C3">
      <w:pPr>
        <w:spacing w:after="120"/>
        <w:contextualSpacing/>
        <w:jc w:val="both"/>
        <w:rPr>
          <w:sz w:val="24"/>
        </w:rPr>
      </w:pPr>
    </w:p>
    <w:p w:rsidR="00C44219" w:rsidRPr="00A608D7" w:rsidRDefault="009603FA" w:rsidP="00795405">
      <w:pPr>
        <w:autoSpaceDE w:val="0"/>
        <w:autoSpaceDN w:val="0"/>
        <w:adjustRightInd w:val="0"/>
        <w:jc w:val="both"/>
        <w:rPr>
          <w:sz w:val="24"/>
        </w:rPr>
      </w:pPr>
      <w:r w:rsidRPr="00A608D7">
        <w:rPr>
          <w:sz w:val="24"/>
        </w:rPr>
        <w:t xml:space="preserve">L’ensemble des fournitures </w:t>
      </w:r>
      <w:r w:rsidR="006737F6" w:rsidRPr="00A608D7">
        <w:rPr>
          <w:sz w:val="24"/>
        </w:rPr>
        <w:t>fait l’objet d’un marché unique.</w:t>
      </w:r>
    </w:p>
    <w:p w:rsidR="00433249" w:rsidRPr="00A608D7" w:rsidRDefault="00433249" w:rsidP="009603FA">
      <w:pPr>
        <w:spacing w:after="120"/>
        <w:ind w:firstLine="708"/>
        <w:contextualSpacing/>
        <w:jc w:val="both"/>
        <w:rPr>
          <w:sz w:val="24"/>
        </w:rPr>
      </w:pPr>
    </w:p>
    <w:p w:rsidR="00C44219" w:rsidRPr="00A608D7" w:rsidRDefault="00C44219" w:rsidP="00E82F90">
      <w:pPr>
        <w:pStyle w:val="Titre2"/>
        <w:ind w:firstLine="708"/>
        <w:jc w:val="both"/>
        <w:rPr>
          <w:rFonts w:asciiTheme="minorHAnsi" w:hAnsiTheme="minorHAnsi"/>
          <w:sz w:val="28"/>
        </w:rPr>
      </w:pPr>
      <w:bookmarkStart w:id="5" w:name="_Toc430355600"/>
      <w:r w:rsidRPr="00A608D7">
        <w:rPr>
          <w:rFonts w:asciiTheme="minorHAnsi" w:hAnsiTheme="minorHAnsi"/>
          <w:sz w:val="28"/>
        </w:rPr>
        <w:t xml:space="preserve">2.4  </w:t>
      </w:r>
      <w:r w:rsidR="00881C05" w:rsidRPr="00A608D7">
        <w:rPr>
          <w:rFonts w:asciiTheme="minorHAnsi" w:hAnsiTheme="minorHAnsi"/>
          <w:sz w:val="28"/>
        </w:rPr>
        <w:t>Date de commencement d’exécution de la prestation</w:t>
      </w:r>
      <w:bookmarkEnd w:id="5"/>
    </w:p>
    <w:p w:rsidR="00B50111" w:rsidRPr="00A608D7" w:rsidRDefault="00B50111" w:rsidP="002608C3">
      <w:pPr>
        <w:jc w:val="both"/>
        <w:rPr>
          <w:sz w:val="24"/>
        </w:rPr>
      </w:pPr>
    </w:p>
    <w:p w:rsidR="006737F6" w:rsidRDefault="00881C05" w:rsidP="00A608D7">
      <w:pPr>
        <w:spacing w:after="120"/>
        <w:contextualSpacing/>
        <w:jc w:val="both"/>
        <w:rPr>
          <w:sz w:val="24"/>
        </w:rPr>
      </w:pPr>
      <w:r w:rsidRPr="00A608D7">
        <w:rPr>
          <w:sz w:val="24"/>
        </w:rPr>
        <w:t xml:space="preserve">Le début de la </w:t>
      </w:r>
      <w:r w:rsidR="00CF09E8">
        <w:rPr>
          <w:sz w:val="24"/>
        </w:rPr>
        <w:t>convention</w:t>
      </w:r>
      <w:r w:rsidRPr="00A608D7">
        <w:rPr>
          <w:sz w:val="24"/>
        </w:rPr>
        <w:t xml:space="preserve"> est fixé au </w:t>
      </w:r>
      <w:r w:rsidR="00057679">
        <w:rPr>
          <w:sz w:val="24"/>
        </w:rPr>
        <w:t>1</w:t>
      </w:r>
      <w:r w:rsidR="00057679" w:rsidRPr="00057679">
        <w:rPr>
          <w:sz w:val="24"/>
          <w:vertAlign w:val="superscript"/>
        </w:rPr>
        <w:t>er</w:t>
      </w:r>
      <w:r w:rsidR="00057679">
        <w:rPr>
          <w:sz w:val="24"/>
        </w:rPr>
        <w:t xml:space="preserve"> janvier</w:t>
      </w:r>
      <w:r w:rsidR="00571555">
        <w:rPr>
          <w:sz w:val="24"/>
        </w:rPr>
        <w:t xml:space="preserve"> 201</w:t>
      </w:r>
      <w:r w:rsidR="002C5421">
        <w:rPr>
          <w:sz w:val="24"/>
        </w:rPr>
        <w:t>7</w:t>
      </w:r>
    </w:p>
    <w:p w:rsidR="006931BD" w:rsidRDefault="006931BD" w:rsidP="00A608D7">
      <w:pPr>
        <w:spacing w:after="120"/>
        <w:contextualSpacing/>
        <w:jc w:val="both"/>
        <w:rPr>
          <w:sz w:val="24"/>
        </w:rPr>
      </w:pPr>
    </w:p>
    <w:p w:rsidR="006931BD" w:rsidRPr="00A608D7" w:rsidRDefault="006931BD" w:rsidP="00A608D7">
      <w:pPr>
        <w:spacing w:after="120"/>
        <w:contextualSpacing/>
        <w:jc w:val="both"/>
        <w:rPr>
          <w:sz w:val="24"/>
        </w:rPr>
      </w:pPr>
    </w:p>
    <w:p w:rsidR="00273DC7" w:rsidRPr="00A608D7" w:rsidRDefault="00273DC7" w:rsidP="002608C3">
      <w:pPr>
        <w:pStyle w:val="Titre1"/>
        <w:jc w:val="both"/>
        <w:rPr>
          <w:rFonts w:asciiTheme="minorHAnsi" w:hAnsiTheme="minorHAnsi"/>
          <w:sz w:val="32"/>
        </w:rPr>
      </w:pPr>
      <w:bookmarkStart w:id="6" w:name="_Toc430355601"/>
      <w:r w:rsidRPr="00A608D7">
        <w:rPr>
          <w:rFonts w:asciiTheme="minorHAnsi" w:hAnsiTheme="minorHAnsi"/>
          <w:sz w:val="32"/>
        </w:rPr>
        <w:lastRenderedPageBreak/>
        <w:t xml:space="preserve">Article 3. </w:t>
      </w:r>
      <w:r w:rsidR="00150046" w:rsidRPr="00A608D7">
        <w:rPr>
          <w:rFonts w:asciiTheme="minorHAnsi" w:hAnsiTheme="minorHAnsi"/>
          <w:sz w:val="32"/>
        </w:rPr>
        <w:t>Documents contractuels</w:t>
      </w:r>
      <w:bookmarkEnd w:id="6"/>
    </w:p>
    <w:p w:rsidR="00881C05" w:rsidRPr="00A608D7" w:rsidRDefault="00881C05" w:rsidP="00881C05">
      <w:pPr>
        <w:jc w:val="both"/>
        <w:rPr>
          <w:sz w:val="24"/>
        </w:rPr>
      </w:pPr>
      <w:r w:rsidRPr="00A608D7">
        <w:rPr>
          <w:sz w:val="24"/>
        </w:rPr>
        <w:t>Le marché est constitué par les documents contractuels énumérés ci-dessous</w:t>
      </w:r>
      <w:r w:rsidR="00433249" w:rsidRPr="00A608D7">
        <w:rPr>
          <w:sz w:val="24"/>
        </w:rPr>
        <w:t>.</w:t>
      </w:r>
    </w:p>
    <w:p w:rsidR="002608C3" w:rsidRPr="00A608D7" w:rsidRDefault="002608C3" w:rsidP="00E82F90">
      <w:pPr>
        <w:pStyle w:val="Titre2"/>
        <w:ind w:firstLine="708"/>
        <w:rPr>
          <w:rFonts w:asciiTheme="minorHAnsi" w:hAnsiTheme="minorHAnsi"/>
          <w:sz w:val="28"/>
        </w:rPr>
      </w:pPr>
      <w:bookmarkStart w:id="7" w:name="_Toc430355602"/>
      <w:r w:rsidRPr="00A608D7">
        <w:rPr>
          <w:rFonts w:asciiTheme="minorHAnsi" w:hAnsiTheme="minorHAnsi"/>
          <w:sz w:val="28"/>
        </w:rPr>
        <w:t xml:space="preserve">3.1 </w:t>
      </w:r>
      <w:r w:rsidR="00881C05" w:rsidRPr="00A608D7">
        <w:rPr>
          <w:rFonts w:asciiTheme="minorHAnsi" w:hAnsiTheme="minorHAnsi"/>
          <w:sz w:val="28"/>
        </w:rPr>
        <w:t>Pièces particulières</w:t>
      </w:r>
      <w:bookmarkEnd w:id="7"/>
    </w:p>
    <w:p w:rsidR="00881C05" w:rsidRPr="00A608D7" w:rsidRDefault="00881C05" w:rsidP="00881C05">
      <w:pPr>
        <w:contextualSpacing/>
        <w:jc w:val="both"/>
        <w:rPr>
          <w:sz w:val="24"/>
        </w:rPr>
      </w:pPr>
    </w:p>
    <w:p w:rsidR="00881C05" w:rsidRPr="00A608D7" w:rsidRDefault="00881C05" w:rsidP="00881C05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A608D7">
        <w:rPr>
          <w:sz w:val="24"/>
        </w:rPr>
        <w:t>l’offre fi</w:t>
      </w:r>
      <w:r w:rsidR="00795405" w:rsidRPr="00A608D7">
        <w:rPr>
          <w:sz w:val="24"/>
        </w:rPr>
        <w:t>nancière détaillée du titulaire.</w:t>
      </w:r>
    </w:p>
    <w:p w:rsidR="00881C05" w:rsidRPr="006E4951" w:rsidRDefault="00881C05" w:rsidP="00881C05">
      <w:pPr>
        <w:pStyle w:val="Paragraphedeliste"/>
        <w:numPr>
          <w:ilvl w:val="0"/>
          <w:numId w:val="4"/>
        </w:numPr>
        <w:jc w:val="both"/>
        <w:rPr>
          <w:b/>
          <w:bCs/>
          <w:sz w:val="24"/>
        </w:rPr>
      </w:pPr>
      <w:r w:rsidRPr="00A608D7">
        <w:rPr>
          <w:sz w:val="24"/>
        </w:rPr>
        <w:t>Le présent Cahier des Clauses Administratives</w:t>
      </w:r>
      <w:r w:rsidR="00A669AA">
        <w:rPr>
          <w:sz w:val="24"/>
        </w:rPr>
        <w:t xml:space="preserve"> </w:t>
      </w:r>
      <w:r w:rsidRPr="00A608D7">
        <w:rPr>
          <w:sz w:val="24"/>
        </w:rPr>
        <w:t>et Techniques Particulières (CC</w:t>
      </w:r>
      <w:r w:rsidR="00A669AA">
        <w:rPr>
          <w:sz w:val="24"/>
        </w:rPr>
        <w:t>AT</w:t>
      </w:r>
      <w:r w:rsidRPr="00A608D7">
        <w:rPr>
          <w:sz w:val="24"/>
        </w:rPr>
        <w:t xml:space="preserve">P). </w:t>
      </w:r>
    </w:p>
    <w:p w:rsidR="006E4951" w:rsidRPr="006E4951" w:rsidRDefault="006E4951" w:rsidP="00881C05">
      <w:pPr>
        <w:pStyle w:val="Paragraphedeliste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sz w:val="24"/>
        </w:rPr>
        <w:t>Une proposition de contrat</w:t>
      </w:r>
    </w:p>
    <w:p w:rsidR="006E4951" w:rsidRDefault="006E4951" w:rsidP="006E4951">
      <w:pPr>
        <w:pStyle w:val="Paragraphedeliste"/>
        <w:ind w:firstLine="0"/>
        <w:jc w:val="both"/>
        <w:rPr>
          <w:sz w:val="24"/>
        </w:rPr>
      </w:pPr>
    </w:p>
    <w:p w:rsidR="006E4951" w:rsidRPr="006E4951" w:rsidRDefault="006E4951" w:rsidP="006E4951">
      <w:pPr>
        <w:pStyle w:val="Paragraphedeliste"/>
        <w:ind w:firstLine="0"/>
        <w:jc w:val="both"/>
        <w:rPr>
          <w:b/>
          <w:bCs/>
          <w:sz w:val="24"/>
        </w:rPr>
      </w:pPr>
    </w:p>
    <w:p w:rsidR="00AB0B30" w:rsidRPr="00AB0B30" w:rsidRDefault="00AB0B30" w:rsidP="006E4951">
      <w:pPr>
        <w:pStyle w:val="Titre2"/>
        <w:spacing w:before="0"/>
        <w:ind w:firstLine="708"/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</w:pPr>
      <w:bookmarkStart w:id="8" w:name="_Toc430355603"/>
      <w:r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  <w:t>3.2 C</w:t>
      </w:r>
      <w:r w:rsidRPr="00AB0B30"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  <w:t>ritères intervenant pour le jugement des offres</w:t>
      </w:r>
      <w:bookmarkEnd w:id="8"/>
      <w:r w:rsidRPr="00AB0B30"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  <w:t xml:space="preserve"> </w:t>
      </w:r>
    </w:p>
    <w:p w:rsidR="00AB0B30" w:rsidRPr="00AB0B30" w:rsidRDefault="00AB0B30" w:rsidP="00AB0B30">
      <w:pPr>
        <w:ind w:left="360" w:firstLine="0"/>
        <w:rPr>
          <w:rFonts w:cstheme="minorHAnsi"/>
          <w:lang w:eastAsia="ar-SA"/>
        </w:rPr>
      </w:pPr>
    </w:p>
    <w:p w:rsidR="00AB0B30" w:rsidRPr="002827C8" w:rsidRDefault="00AB0B30" w:rsidP="00AB0B30">
      <w:pPr>
        <w:ind w:left="360" w:firstLine="0"/>
        <w:rPr>
          <w:rFonts w:cstheme="minorHAnsi"/>
          <w:sz w:val="24"/>
          <w:szCs w:val="24"/>
          <w:lang w:eastAsia="fr-FR"/>
        </w:rPr>
      </w:pPr>
      <w:r w:rsidRPr="002827C8">
        <w:rPr>
          <w:rFonts w:cstheme="minorHAnsi"/>
          <w:sz w:val="24"/>
          <w:szCs w:val="24"/>
          <w:lang w:eastAsia="ar-SA"/>
        </w:rPr>
        <w:t xml:space="preserve">Le pouvoir adjudicateur choisira l’offre qu’il juge la plus intéressante en tenant compte des critères pondérés </w:t>
      </w:r>
      <w:r w:rsidRPr="002827C8">
        <w:rPr>
          <w:rFonts w:cstheme="minorHAnsi"/>
          <w:sz w:val="24"/>
          <w:szCs w:val="24"/>
        </w:rPr>
        <w:t>énoncés ci-dessous par ordre décroissant :</w:t>
      </w:r>
    </w:p>
    <w:p w:rsidR="00AB0B30" w:rsidRPr="002827C8" w:rsidRDefault="00AB0B30" w:rsidP="00AB0B30">
      <w:pPr>
        <w:ind w:left="360" w:firstLine="0"/>
        <w:rPr>
          <w:rFonts w:cstheme="minorHAnsi"/>
          <w:sz w:val="24"/>
          <w:szCs w:val="24"/>
        </w:rPr>
      </w:pPr>
    </w:p>
    <w:p w:rsidR="00AB0B30" w:rsidRPr="002827C8" w:rsidRDefault="00AB0B30" w:rsidP="00AB0B30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827C8">
        <w:rPr>
          <w:rFonts w:cstheme="minorHAnsi"/>
          <w:sz w:val="24"/>
          <w:szCs w:val="24"/>
        </w:rPr>
        <w:t xml:space="preserve">Prix : </w:t>
      </w:r>
      <w:r w:rsidR="00CF09E8">
        <w:rPr>
          <w:rFonts w:cstheme="minorHAnsi"/>
          <w:sz w:val="24"/>
          <w:szCs w:val="24"/>
        </w:rPr>
        <w:t>7</w:t>
      </w:r>
      <w:r w:rsidRPr="002827C8">
        <w:rPr>
          <w:rFonts w:cstheme="minorHAnsi"/>
          <w:sz w:val="24"/>
          <w:szCs w:val="24"/>
        </w:rPr>
        <w:t>0 %</w:t>
      </w:r>
    </w:p>
    <w:p w:rsidR="00E76E68" w:rsidRPr="002827C8" w:rsidRDefault="00AB0B30" w:rsidP="00E76E68">
      <w:pPr>
        <w:pStyle w:val="Paragraphedeliste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2827C8">
        <w:rPr>
          <w:rFonts w:cstheme="minorHAnsi"/>
          <w:sz w:val="24"/>
          <w:szCs w:val="24"/>
        </w:rPr>
        <w:t xml:space="preserve">Qualité des services associés : </w:t>
      </w:r>
      <w:r w:rsidR="00CF09E8">
        <w:rPr>
          <w:rFonts w:cstheme="minorHAnsi"/>
          <w:sz w:val="24"/>
          <w:szCs w:val="24"/>
        </w:rPr>
        <w:t>3</w:t>
      </w:r>
      <w:r w:rsidRPr="002827C8">
        <w:rPr>
          <w:rFonts w:cstheme="minorHAnsi"/>
          <w:sz w:val="24"/>
          <w:szCs w:val="24"/>
        </w:rPr>
        <w:t xml:space="preserve">0 % </w:t>
      </w:r>
      <w:r w:rsidR="00E76E68" w:rsidRPr="002827C8">
        <w:rPr>
          <w:sz w:val="24"/>
          <w:szCs w:val="24"/>
        </w:rPr>
        <w:t>(</w:t>
      </w:r>
      <w:r w:rsidR="006931BD">
        <w:rPr>
          <w:sz w:val="24"/>
          <w:szCs w:val="24"/>
        </w:rPr>
        <w:t>Délais d’intervention en cas de besoin</w:t>
      </w:r>
      <w:r w:rsidR="00E76E68" w:rsidRPr="002827C8">
        <w:rPr>
          <w:sz w:val="24"/>
          <w:szCs w:val="24"/>
        </w:rPr>
        <w:t>, qualité de l’organisation technique et commerciale, responsabilité sociale et environnementale du fournisseur)</w:t>
      </w:r>
    </w:p>
    <w:p w:rsidR="00AB0B30" w:rsidRPr="002827C8" w:rsidRDefault="00AB0B30" w:rsidP="00E76E68">
      <w:pPr>
        <w:pStyle w:val="Paragraphedeliste"/>
        <w:ind w:left="360" w:firstLine="0"/>
        <w:rPr>
          <w:b/>
          <w:bCs/>
          <w:sz w:val="24"/>
          <w:szCs w:val="24"/>
        </w:rPr>
      </w:pPr>
    </w:p>
    <w:p w:rsidR="002608C3" w:rsidRPr="00A608D7" w:rsidRDefault="002608C3" w:rsidP="00E82F90">
      <w:pPr>
        <w:pStyle w:val="Titre2"/>
        <w:ind w:firstLine="708"/>
        <w:rPr>
          <w:rFonts w:asciiTheme="minorHAnsi" w:hAnsiTheme="minorHAnsi"/>
          <w:sz w:val="28"/>
        </w:rPr>
      </w:pPr>
      <w:bookmarkStart w:id="9" w:name="_Toc430355604"/>
      <w:r w:rsidRPr="00A608D7">
        <w:rPr>
          <w:rFonts w:asciiTheme="minorHAnsi" w:hAnsiTheme="minorHAnsi"/>
          <w:sz w:val="28"/>
        </w:rPr>
        <w:t>3.</w:t>
      </w:r>
      <w:r w:rsidR="00AB0B30">
        <w:rPr>
          <w:rFonts w:asciiTheme="minorHAnsi" w:hAnsiTheme="minorHAnsi"/>
          <w:sz w:val="28"/>
        </w:rPr>
        <w:t>3</w:t>
      </w:r>
      <w:r w:rsidRPr="00A608D7">
        <w:rPr>
          <w:rFonts w:asciiTheme="minorHAnsi" w:hAnsiTheme="minorHAnsi"/>
          <w:sz w:val="28"/>
        </w:rPr>
        <w:t xml:space="preserve"> Pièces </w:t>
      </w:r>
      <w:r w:rsidR="00881C05" w:rsidRPr="00A608D7">
        <w:rPr>
          <w:rFonts w:asciiTheme="minorHAnsi" w:hAnsiTheme="minorHAnsi"/>
          <w:sz w:val="28"/>
        </w:rPr>
        <w:t>générales</w:t>
      </w:r>
      <w:bookmarkEnd w:id="9"/>
    </w:p>
    <w:p w:rsidR="00B50111" w:rsidRPr="00A608D7" w:rsidRDefault="00B50111" w:rsidP="00C82898"/>
    <w:p w:rsidR="00881C05" w:rsidRPr="00A608D7" w:rsidRDefault="00881C05" w:rsidP="00C82898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A608D7">
        <w:rPr>
          <w:sz w:val="24"/>
        </w:rPr>
        <w:t xml:space="preserve">Le Cahier des Clauses Administratives Générales(CCAG), applicables aux marchés publics de fournitures courantes et de services </w:t>
      </w:r>
    </w:p>
    <w:p w:rsidR="00881C05" w:rsidRPr="00A608D7" w:rsidRDefault="00881C05" w:rsidP="00C82898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A608D7">
        <w:rPr>
          <w:sz w:val="24"/>
        </w:rPr>
        <w:t xml:space="preserve">Les normes françaises homologuées </w:t>
      </w:r>
    </w:p>
    <w:p w:rsidR="00881C05" w:rsidRPr="00A608D7" w:rsidRDefault="00881C05" w:rsidP="00C82898">
      <w:pPr>
        <w:pStyle w:val="Paragraphedeliste"/>
        <w:jc w:val="both"/>
        <w:rPr>
          <w:sz w:val="24"/>
        </w:rPr>
      </w:pPr>
    </w:p>
    <w:p w:rsidR="00881C05" w:rsidRPr="00A608D7" w:rsidRDefault="00881C05" w:rsidP="006737F6">
      <w:pPr>
        <w:jc w:val="both"/>
        <w:rPr>
          <w:sz w:val="24"/>
        </w:rPr>
      </w:pPr>
      <w:r w:rsidRPr="00A608D7">
        <w:rPr>
          <w:sz w:val="24"/>
        </w:rPr>
        <w:t xml:space="preserve">Le titulaire ne pourra se prévaloir, dans l’exercice de sa mission, d’une quelconque </w:t>
      </w:r>
      <w:r w:rsidRPr="00057679">
        <w:rPr>
          <w:bCs/>
          <w:sz w:val="24"/>
        </w:rPr>
        <w:t>i</w:t>
      </w:r>
      <w:r w:rsidRPr="00A608D7">
        <w:rPr>
          <w:sz w:val="24"/>
        </w:rPr>
        <w:t xml:space="preserve">gnorance de ces textes, et, d’une manière générale, de toute la réglementation intéressant son activité ou les installations concernées. </w:t>
      </w:r>
    </w:p>
    <w:p w:rsidR="002608C3" w:rsidRPr="00A608D7" w:rsidRDefault="00881C05" w:rsidP="006737F6">
      <w:pPr>
        <w:jc w:val="both"/>
        <w:rPr>
          <w:b/>
          <w:bCs/>
          <w:sz w:val="24"/>
        </w:rPr>
      </w:pPr>
      <w:r w:rsidRPr="00A608D7">
        <w:rPr>
          <w:sz w:val="24"/>
        </w:rPr>
        <w:t>L’ensemble de</w:t>
      </w:r>
      <w:r w:rsidR="00CF09E8">
        <w:rPr>
          <w:sz w:val="24"/>
        </w:rPr>
        <w:t>s services de la convention</w:t>
      </w:r>
      <w:r w:rsidRPr="00A608D7">
        <w:rPr>
          <w:sz w:val="24"/>
        </w:rPr>
        <w:t xml:space="preserve"> doit être conforme aux prescriptions des décrets, arrêtés, règlements, normalisation et à celles de tous textes subséquents en vigueur au premier jour du mois d’exécution des prestations.</w:t>
      </w:r>
    </w:p>
    <w:p w:rsidR="00881C05" w:rsidRPr="00A608D7" w:rsidRDefault="00881C05" w:rsidP="006737F6">
      <w:pPr>
        <w:jc w:val="both"/>
      </w:pPr>
    </w:p>
    <w:p w:rsidR="00640052" w:rsidRDefault="00B50111" w:rsidP="00B50111">
      <w:pPr>
        <w:pStyle w:val="Titre1"/>
        <w:rPr>
          <w:rFonts w:asciiTheme="minorHAnsi" w:hAnsiTheme="minorHAnsi"/>
          <w:sz w:val="32"/>
        </w:rPr>
      </w:pPr>
      <w:bookmarkStart w:id="10" w:name="_Toc420499596"/>
      <w:bookmarkStart w:id="11" w:name="_Toc430355605"/>
      <w:r w:rsidRPr="00A608D7">
        <w:rPr>
          <w:rFonts w:asciiTheme="minorHAnsi" w:hAnsiTheme="minorHAnsi"/>
          <w:sz w:val="32"/>
        </w:rPr>
        <w:t xml:space="preserve">Article 4. </w:t>
      </w:r>
      <w:r w:rsidR="0018679D">
        <w:rPr>
          <w:rFonts w:asciiTheme="minorHAnsi" w:hAnsiTheme="minorHAnsi"/>
          <w:sz w:val="32"/>
        </w:rPr>
        <w:t>Information sur le l</w:t>
      </w:r>
      <w:r w:rsidR="00640052" w:rsidRPr="00A608D7">
        <w:rPr>
          <w:rFonts w:asciiTheme="minorHAnsi" w:hAnsiTheme="minorHAnsi"/>
          <w:sz w:val="32"/>
        </w:rPr>
        <w:t xml:space="preserve">ieu de </w:t>
      </w:r>
      <w:bookmarkEnd w:id="10"/>
      <w:bookmarkEnd w:id="11"/>
      <w:r w:rsidR="00CF09E8">
        <w:rPr>
          <w:rFonts w:asciiTheme="minorHAnsi" w:hAnsiTheme="minorHAnsi"/>
          <w:sz w:val="32"/>
        </w:rPr>
        <w:t>vérification</w:t>
      </w:r>
    </w:p>
    <w:p w:rsidR="00404648" w:rsidRDefault="00404648" w:rsidP="00404648"/>
    <w:p w:rsidR="00404648" w:rsidRDefault="0018679D" w:rsidP="0018679D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18679D">
        <w:rPr>
          <w:sz w:val="24"/>
          <w:szCs w:val="24"/>
        </w:rPr>
        <w:t xml:space="preserve">Nom </w:t>
      </w:r>
      <w:r w:rsidR="003A4011">
        <w:rPr>
          <w:sz w:val="24"/>
          <w:szCs w:val="24"/>
        </w:rPr>
        <w:t xml:space="preserve">et adresse </w:t>
      </w:r>
      <w:r w:rsidRPr="0018679D">
        <w:rPr>
          <w:sz w:val="24"/>
          <w:szCs w:val="24"/>
        </w:rPr>
        <w:t xml:space="preserve">du site </w:t>
      </w:r>
      <w:r w:rsidR="00CF09E8">
        <w:rPr>
          <w:sz w:val="24"/>
          <w:szCs w:val="24"/>
        </w:rPr>
        <w:t>concerné</w:t>
      </w:r>
    </w:p>
    <w:p w:rsidR="003A4011" w:rsidRDefault="003A4011" w:rsidP="003A4011">
      <w:pPr>
        <w:pStyle w:val="Paragraphedeliste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Collège Jean Rostand</w:t>
      </w:r>
    </w:p>
    <w:p w:rsidR="003A4011" w:rsidRDefault="003A4011" w:rsidP="003A4011">
      <w:pPr>
        <w:pStyle w:val="Paragraphedeliste"/>
        <w:ind w:left="1800" w:firstLine="0"/>
        <w:rPr>
          <w:sz w:val="24"/>
          <w:szCs w:val="24"/>
        </w:rPr>
      </w:pPr>
      <w:r>
        <w:rPr>
          <w:sz w:val="24"/>
          <w:szCs w:val="24"/>
        </w:rPr>
        <w:t>Route de Lalande</w:t>
      </w:r>
    </w:p>
    <w:p w:rsidR="003A4011" w:rsidRDefault="003A4011" w:rsidP="003A4011">
      <w:pPr>
        <w:pStyle w:val="Paragraphedeliste"/>
        <w:ind w:left="1800" w:firstLine="0"/>
        <w:rPr>
          <w:sz w:val="24"/>
          <w:szCs w:val="24"/>
        </w:rPr>
      </w:pPr>
      <w:r>
        <w:rPr>
          <w:sz w:val="24"/>
          <w:szCs w:val="24"/>
        </w:rPr>
        <w:t>82400 VALENCE D’AGEN</w:t>
      </w:r>
    </w:p>
    <w:p w:rsidR="00CF09E8" w:rsidRDefault="00CF09E8" w:rsidP="00CF09E8">
      <w:pPr>
        <w:rPr>
          <w:sz w:val="24"/>
          <w:szCs w:val="24"/>
        </w:rPr>
      </w:pPr>
    </w:p>
    <w:p w:rsidR="00CF09E8" w:rsidRDefault="00CF09E8" w:rsidP="00CF09E8">
      <w:pPr>
        <w:pStyle w:val="Paragraphedeliste"/>
        <w:ind w:left="1080" w:firstLine="0"/>
        <w:rPr>
          <w:sz w:val="24"/>
          <w:szCs w:val="24"/>
        </w:rPr>
      </w:pPr>
    </w:p>
    <w:p w:rsidR="003A4011" w:rsidRPr="0018679D" w:rsidRDefault="003A4011" w:rsidP="003A4011">
      <w:pPr>
        <w:pStyle w:val="Paragraphedeliste"/>
        <w:ind w:left="1800" w:firstLine="0"/>
        <w:rPr>
          <w:sz w:val="24"/>
          <w:szCs w:val="24"/>
        </w:rPr>
      </w:pPr>
    </w:p>
    <w:p w:rsidR="00404648" w:rsidRPr="0018679D" w:rsidRDefault="00404648" w:rsidP="00404648">
      <w:pPr>
        <w:rPr>
          <w:sz w:val="24"/>
          <w:szCs w:val="24"/>
        </w:rPr>
      </w:pPr>
    </w:p>
    <w:p w:rsidR="00E56F6E" w:rsidRPr="00A608D7" w:rsidRDefault="00AB0B30" w:rsidP="00DF565D">
      <w:pPr>
        <w:pStyle w:val="Titre1"/>
        <w:rPr>
          <w:rFonts w:asciiTheme="minorHAnsi" w:hAnsiTheme="minorHAnsi"/>
          <w:sz w:val="32"/>
        </w:rPr>
      </w:pPr>
      <w:bookmarkStart w:id="12" w:name="_Toc430355606"/>
      <w:r>
        <w:rPr>
          <w:rFonts w:asciiTheme="minorHAnsi" w:hAnsiTheme="minorHAnsi"/>
          <w:sz w:val="32"/>
        </w:rPr>
        <w:lastRenderedPageBreak/>
        <w:t>A</w:t>
      </w:r>
      <w:r w:rsidR="00DF565D" w:rsidRPr="00A608D7">
        <w:rPr>
          <w:rFonts w:asciiTheme="minorHAnsi" w:hAnsiTheme="minorHAnsi"/>
          <w:sz w:val="32"/>
        </w:rPr>
        <w:t xml:space="preserve">rticle </w:t>
      </w:r>
      <w:r w:rsidR="00404648">
        <w:rPr>
          <w:rFonts w:asciiTheme="minorHAnsi" w:hAnsiTheme="minorHAnsi"/>
          <w:sz w:val="32"/>
        </w:rPr>
        <w:t>5</w:t>
      </w:r>
      <w:r w:rsidR="00DF565D" w:rsidRPr="00A608D7">
        <w:rPr>
          <w:rFonts w:asciiTheme="minorHAnsi" w:hAnsiTheme="minorHAnsi"/>
          <w:sz w:val="32"/>
        </w:rPr>
        <w:t>. Prix</w:t>
      </w:r>
      <w:bookmarkEnd w:id="12"/>
    </w:p>
    <w:p w:rsidR="00DF565D" w:rsidRPr="00A608D7" w:rsidRDefault="00DF565D" w:rsidP="00DF565D">
      <w:pPr>
        <w:pStyle w:val="Titre2"/>
        <w:rPr>
          <w:rFonts w:asciiTheme="minorHAnsi" w:hAnsiTheme="minorHAnsi"/>
          <w:sz w:val="28"/>
        </w:rPr>
      </w:pPr>
      <w:r w:rsidRPr="00A608D7">
        <w:rPr>
          <w:rFonts w:asciiTheme="minorHAnsi" w:hAnsiTheme="minorHAnsi"/>
          <w:sz w:val="28"/>
        </w:rPr>
        <w:tab/>
      </w:r>
      <w:bookmarkStart w:id="13" w:name="_Toc430355607"/>
      <w:r w:rsidR="00404648">
        <w:rPr>
          <w:rFonts w:asciiTheme="minorHAnsi" w:hAnsiTheme="minorHAnsi"/>
          <w:sz w:val="28"/>
        </w:rPr>
        <w:t>5</w:t>
      </w:r>
      <w:r w:rsidRPr="00A608D7">
        <w:rPr>
          <w:rFonts w:asciiTheme="minorHAnsi" w:hAnsiTheme="minorHAnsi"/>
          <w:sz w:val="28"/>
        </w:rPr>
        <w:t>.1 Modalités d’établissement des prix</w:t>
      </w:r>
      <w:bookmarkEnd w:id="13"/>
    </w:p>
    <w:p w:rsidR="00F007D0" w:rsidRPr="00A608D7" w:rsidRDefault="00F007D0" w:rsidP="00DF565D">
      <w:pPr>
        <w:rPr>
          <w:sz w:val="24"/>
        </w:rPr>
      </w:pPr>
    </w:p>
    <w:p w:rsidR="00DF565D" w:rsidRPr="00A608D7" w:rsidRDefault="00DF565D" w:rsidP="00DF565D">
      <w:pPr>
        <w:rPr>
          <w:sz w:val="24"/>
        </w:rPr>
      </w:pPr>
      <w:r w:rsidRPr="00A608D7">
        <w:rPr>
          <w:sz w:val="24"/>
        </w:rPr>
        <w:t xml:space="preserve">Les prix indiqués par les fournisseurs dans </w:t>
      </w:r>
      <w:r w:rsidR="00795405" w:rsidRPr="00A608D7">
        <w:rPr>
          <w:sz w:val="24"/>
        </w:rPr>
        <w:t>leurs offres</w:t>
      </w:r>
      <w:r w:rsidRPr="00A608D7">
        <w:rPr>
          <w:sz w:val="24"/>
        </w:rPr>
        <w:t xml:space="preserve"> </w:t>
      </w:r>
      <w:r w:rsidR="005A1FDF">
        <w:rPr>
          <w:sz w:val="24"/>
        </w:rPr>
        <w:t xml:space="preserve">devront être exprimés en HT et TTC et </w:t>
      </w:r>
      <w:r w:rsidRPr="00A608D7">
        <w:rPr>
          <w:sz w:val="24"/>
        </w:rPr>
        <w:t xml:space="preserve">comprennent : </w:t>
      </w:r>
    </w:p>
    <w:p w:rsidR="00CF09E8" w:rsidRDefault="0079401A" w:rsidP="00F007D0">
      <w:pPr>
        <w:pStyle w:val="Paragraphedeliste"/>
        <w:numPr>
          <w:ilvl w:val="0"/>
          <w:numId w:val="7"/>
        </w:numPr>
        <w:rPr>
          <w:sz w:val="24"/>
        </w:rPr>
      </w:pPr>
      <w:r w:rsidRPr="00A608D7">
        <w:rPr>
          <w:sz w:val="24"/>
        </w:rPr>
        <w:t>L</w:t>
      </w:r>
      <w:r w:rsidR="00CF09E8">
        <w:rPr>
          <w:sz w:val="24"/>
        </w:rPr>
        <w:t>a vérification annuelle des extincteurs</w:t>
      </w:r>
    </w:p>
    <w:p w:rsidR="00CF09E8" w:rsidRDefault="00CF09E8" w:rsidP="00F007D0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Le prix de chaque extincteur et pièces pouvant être changées</w:t>
      </w:r>
    </w:p>
    <w:p w:rsidR="00DF565D" w:rsidRPr="00A608D7" w:rsidRDefault="00CF09E8" w:rsidP="00F007D0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Les frais de déplacement éventuels</w:t>
      </w:r>
    </w:p>
    <w:p w:rsidR="00795405" w:rsidRPr="00A608D7" w:rsidRDefault="00795405" w:rsidP="006737F6">
      <w:pPr>
        <w:pStyle w:val="Paragraphedeliste"/>
        <w:ind w:firstLine="0"/>
        <w:rPr>
          <w:sz w:val="24"/>
        </w:rPr>
      </w:pPr>
    </w:p>
    <w:p w:rsidR="00DF565D" w:rsidRPr="00A608D7" w:rsidRDefault="00DF565D" w:rsidP="00F007D0">
      <w:pPr>
        <w:jc w:val="both"/>
        <w:rPr>
          <w:sz w:val="24"/>
        </w:rPr>
      </w:pPr>
      <w:r w:rsidRPr="00A608D7">
        <w:rPr>
          <w:sz w:val="24"/>
        </w:rPr>
        <w:t xml:space="preserve">Ils couvrent en outre, tous frais accessoires tels que les frais de constitution de dossiers administratifs, documentations et autres. </w:t>
      </w:r>
    </w:p>
    <w:p w:rsidR="00150046" w:rsidRPr="00A608D7" w:rsidRDefault="00150046" w:rsidP="007E720A">
      <w:pPr>
        <w:jc w:val="both"/>
        <w:rPr>
          <w:sz w:val="24"/>
        </w:rPr>
      </w:pPr>
    </w:p>
    <w:p w:rsidR="00F007D0" w:rsidRPr="00A608D7" w:rsidRDefault="00B117AF" w:rsidP="00F007D0">
      <w:pPr>
        <w:pStyle w:val="Titre2"/>
        <w:ind w:firstLine="708"/>
        <w:rPr>
          <w:rFonts w:asciiTheme="minorHAnsi" w:hAnsiTheme="minorHAnsi"/>
          <w:sz w:val="28"/>
        </w:rPr>
      </w:pPr>
      <w:bookmarkStart w:id="14" w:name="_Toc430355608"/>
      <w:r>
        <w:rPr>
          <w:rFonts w:asciiTheme="minorHAnsi" w:hAnsiTheme="minorHAnsi"/>
          <w:sz w:val="28"/>
        </w:rPr>
        <w:t>5</w:t>
      </w:r>
      <w:r w:rsidR="00F007D0" w:rsidRPr="00A608D7">
        <w:rPr>
          <w:rFonts w:asciiTheme="minorHAnsi" w:hAnsiTheme="minorHAnsi"/>
          <w:sz w:val="28"/>
        </w:rPr>
        <w:t>.2 Révision des prix</w:t>
      </w:r>
      <w:bookmarkEnd w:id="14"/>
    </w:p>
    <w:p w:rsidR="00F007D0" w:rsidRPr="00A608D7" w:rsidRDefault="00F007D0" w:rsidP="00F007D0">
      <w:pPr>
        <w:autoSpaceDE w:val="0"/>
        <w:autoSpaceDN w:val="0"/>
        <w:adjustRightInd w:val="0"/>
        <w:rPr>
          <w:sz w:val="24"/>
        </w:rPr>
      </w:pPr>
    </w:p>
    <w:p w:rsidR="00F007D0" w:rsidRDefault="00CF0B13" w:rsidP="00E56F6E">
      <w:pPr>
        <w:jc w:val="both"/>
      </w:pPr>
      <w:r w:rsidRPr="00A608D7">
        <w:rPr>
          <w:sz w:val="24"/>
        </w:rPr>
        <w:t xml:space="preserve">Les prix </w:t>
      </w:r>
      <w:r w:rsidR="00B86829" w:rsidRPr="00A608D7">
        <w:rPr>
          <w:sz w:val="24"/>
        </w:rPr>
        <w:t xml:space="preserve">proposés doivent être fixes </w:t>
      </w:r>
      <w:r w:rsidR="00B117AF">
        <w:t>sur la période du contrat.</w:t>
      </w:r>
    </w:p>
    <w:p w:rsidR="00AE27BB" w:rsidRPr="00A608D7" w:rsidRDefault="00AE27BB" w:rsidP="00E56F6E">
      <w:pPr>
        <w:jc w:val="both"/>
        <w:rPr>
          <w:color w:val="00B050"/>
          <w:sz w:val="24"/>
        </w:rPr>
      </w:pPr>
    </w:p>
    <w:p w:rsidR="00CF0B13" w:rsidRPr="00A608D7" w:rsidRDefault="00CF0B13" w:rsidP="00CF0B13">
      <w:pPr>
        <w:pStyle w:val="Titre1"/>
        <w:rPr>
          <w:rFonts w:asciiTheme="minorHAnsi" w:hAnsiTheme="minorHAnsi"/>
          <w:sz w:val="32"/>
        </w:rPr>
      </w:pPr>
      <w:bookmarkStart w:id="15" w:name="_Toc430355612"/>
      <w:bookmarkStart w:id="16" w:name="_GoBack"/>
      <w:r w:rsidRPr="00A608D7">
        <w:rPr>
          <w:rFonts w:asciiTheme="minorHAnsi" w:hAnsiTheme="minorHAnsi"/>
          <w:sz w:val="32"/>
        </w:rPr>
        <w:t xml:space="preserve">Article </w:t>
      </w:r>
      <w:r w:rsidR="00B117AF">
        <w:rPr>
          <w:rFonts w:asciiTheme="minorHAnsi" w:hAnsiTheme="minorHAnsi"/>
          <w:sz w:val="32"/>
        </w:rPr>
        <w:t>6</w:t>
      </w:r>
      <w:r w:rsidRPr="00A608D7">
        <w:rPr>
          <w:rFonts w:asciiTheme="minorHAnsi" w:hAnsiTheme="minorHAnsi"/>
          <w:sz w:val="32"/>
        </w:rPr>
        <w:t>. Services annexes</w:t>
      </w:r>
      <w:bookmarkEnd w:id="15"/>
    </w:p>
    <w:p w:rsidR="00CF0B13" w:rsidRPr="00A608D7" w:rsidRDefault="00CF0B13" w:rsidP="00C82898">
      <w:pPr>
        <w:jc w:val="both"/>
        <w:rPr>
          <w:sz w:val="24"/>
        </w:rPr>
      </w:pPr>
    </w:p>
    <w:p w:rsidR="00C82898" w:rsidRPr="00A608D7" w:rsidRDefault="00CF0B13" w:rsidP="00C82898">
      <w:pPr>
        <w:jc w:val="both"/>
        <w:rPr>
          <w:sz w:val="24"/>
        </w:rPr>
      </w:pPr>
      <w:r w:rsidRPr="00A608D7">
        <w:rPr>
          <w:sz w:val="24"/>
        </w:rPr>
        <w:t xml:space="preserve">L’offre devra inclure les services suivants : </w:t>
      </w:r>
    </w:p>
    <w:p w:rsidR="00CF0B13" w:rsidRPr="00A608D7" w:rsidRDefault="00CF0B13" w:rsidP="00C82898">
      <w:pPr>
        <w:jc w:val="both"/>
        <w:rPr>
          <w:sz w:val="24"/>
        </w:rPr>
      </w:pPr>
    </w:p>
    <w:bookmarkEnd w:id="16"/>
    <w:p w:rsidR="00C86306" w:rsidRDefault="00C86306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Rapport de vérification</w:t>
      </w:r>
    </w:p>
    <w:p w:rsidR="00C86306" w:rsidRDefault="00C86306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Signature du registre de sécurité</w:t>
      </w:r>
    </w:p>
    <w:p w:rsidR="007E720A" w:rsidRDefault="007E720A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 w:rsidRPr="00A608D7">
        <w:rPr>
          <w:sz w:val="24"/>
        </w:rPr>
        <w:t>Une assistance technique fiable</w:t>
      </w:r>
    </w:p>
    <w:p w:rsidR="00C86306" w:rsidRDefault="005844D8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Un délai</w:t>
      </w:r>
      <w:r w:rsidR="00C86306">
        <w:rPr>
          <w:sz w:val="24"/>
        </w:rPr>
        <w:t xml:space="preserve"> d’intervention précis en cas de besoin</w:t>
      </w:r>
    </w:p>
    <w:p w:rsidR="007E720A" w:rsidRPr="00A608D7" w:rsidRDefault="007E720A" w:rsidP="007E720A">
      <w:pPr>
        <w:ind w:left="705" w:firstLine="0"/>
        <w:jc w:val="both"/>
        <w:rPr>
          <w:sz w:val="24"/>
        </w:rPr>
      </w:pPr>
    </w:p>
    <w:p w:rsidR="00C82898" w:rsidRPr="00A608D7" w:rsidRDefault="00C82898" w:rsidP="00C82898">
      <w:pPr>
        <w:pStyle w:val="Titre1"/>
        <w:rPr>
          <w:rFonts w:asciiTheme="minorHAnsi" w:hAnsiTheme="minorHAnsi"/>
          <w:sz w:val="32"/>
        </w:rPr>
      </w:pPr>
      <w:bookmarkStart w:id="17" w:name="_Toc396293788"/>
      <w:bookmarkStart w:id="18" w:name="_Toc430355613"/>
      <w:r w:rsidRPr="00A608D7">
        <w:rPr>
          <w:rFonts w:asciiTheme="minorHAnsi" w:hAnsiTheme="minorHAnsi"/>
          <w:sz w:val="32"/>
        </w:rPr>
        <w:t>A</w:t>
      </w:r>
      <w:r w:rsidR="00B117AF">
        <w:rPr>
          <w:rFonts w:asciiTheme="minorHAnsi" w:hAnsiTheme="minorHAnsi"/>
          <w:sz w:val="32"/>
        </w:rPr>
        <w:t>rticle 7</w:t>
      </w:r>
      <w:r w:rsidRPr="00A608D7">
        <w:rPr>
          <w:rFonts w:asciiTheme="minorHAnsi" w:hAnsiTheme="minorHAnsi"/>
          <w:sz w:val="32"/>
        </w:rPr>
        <w:t>. Facturation et paiement</w:t>
      </w:r>
      <w:bookmarkEnd w:id="17"/>
      <w:bookmarkEnd w:id="18"/>
    </w:p>
    <w:p w:rsidR="00C82898" w:rsidRPr="00A608D7" w:rsidRDefault="00C82898" w:rsidP="00C82898">
      <w:pPr>
        <w:rPr>
          <w:sz w:val="24"/>
          <w:szCs w:val="24"/>
        </w:rPr>
      </w:pPr>
    </w:p>
    <w:p w:rsidR="00C82898" w:rsidRPr="00A608D7" w:rsidRDefault="00C82898" w:rsidP="00433249">
      <w:pPr>
        <w:jc w:val="both"/>
        <w:rPr>
          <w:sz w:val="24"/>
          <w:szCs w:val="24"/>
        </w:rPr>
      </w:pPr>
      <w:r w:rsidRPr="00A608D7">
        <w:rPr>
          <w:sz w:val="24"/>
          <w:szCs w:val="24"/>
        </w:rPr>
        <w:t>Le candidat remettra un modèle de facture unique</w:t>
      </w:r>
      <w:r w:rsidR="00B117AF">
        <w:rPr>
          <w:sz w:val="24"/>
          <w:szCs w:val="24"/>
        </w:rPr>
        <w:t xml:space="preserve"> par lieu de livraison</w:t>
      </w:r>
      <w:r w:rsidRPr="00A608D7">
        <w:rPr>
          <w:sz w:val="24"/>
          <w:szCs w:val="24"/>
        </w:rPr>
        <w:t xml:space="preserve"> contenant la facture proprement dite et son annexe qui répondront aux exigences prévue</w:t>
      </w:r>
      <w:r w:rsidR="004A7677" w:rsidRPr="00A608D7">
        <w:rPr>
          <w:sz w:val="24"/>
          <w:szCs w:val="24"/>
        </w:rPr>
        <w:t>s au présent cahier des charges.</w:t>
      </w:r>
    </w:p>
    <w:p w:rsidR="004A7677" w:rsidRPr="00A608D7" w:rsidRDefault="004A7677" w:rsidP="00433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8D7">
        <w:rPr>
          <w:sz w:val="24"/>
          <w:szCs w:val="24"/>
        </w:rPr>
        <w:t>Les fournitures seront payées après service fait suivant les règles de la comptabilité publique, dans les conditions prévues à l’article 8 du CCAG/FCS.</w:t>
      </w:r>
    </w:p>
    <w:p w:rsidR="00C82898" w:rsidRPr="00A608D7" w:rsidRDefault="00C82898" w:rsidP="00433249">
      <w:pPr>
        <w:jc w:val="both"/>
        <w:rPr>
          <w:sz w:val="24"/>
          <w:szCs w:val="24"/>
        </w:rPr>
      </w:pPr>
      <w:r w:rsidRPr="00A608D7">
        <w:rPr>
          <w:sz w:val="24"/>
          <w:szCs w:val="24"/>
        </w:rPr>
        <w:t xml:space="preserve">Il sera établi une facture </w:t>
      </w:r>
      <w:r w:rsidR="007E720A" w:rsidRPr="00A608D7">
        <w:rPr>
          <w:sz w:val="24"/>
          <w:szCs w:val="24"/>
        </w:rPr>
        <w:t>mensuelle</w:t>
      </w:r>
      <w:r w:rsidR="006E4951">
        <w:rPr>
          <w:sz w:val="24"/>
          <w:szCs w:val="24"/>
        </w:rPr>
        <w:t xml:space="preserve">, transmise par courrier et </w:t>
      </w:r>
      <w:r w:rsidRPr="00A608D7">
        <w:rPr>
          <w:sz w:val="24"/>
          <w:szCs w:val="24"/>
        </w:rPr>
        <w:t xml:space="preserve">qui comportera notamment les mentions légales suivantes : </w:t>
      </w:r>
    </w:p>
    <w:p w:rsidR="00C82898" w:rsidRPr="00A608D7" w:rsidRDefault="00C82898" w:rsidP="005A1FDF">
      <w:pPr>
        <w:rPr>
          <w:sz w:val="24"/>
          <w:szCs w:val="24"/>
        </w:rPr>
      </w:pPr>
      <w:r w:rsidRPr="00A608D7">
        <w:rPr>
          <w:sz w:val="24"/>
          <w:szCs w:val="24"/>
        </w:rPr>
        <w:t>-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>Le nom,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 xml:space="preserve">n° SIRET et l’adresse du créancier </w:t>
      </w:r>
    </w:p>
    <w:p w:rsidR="00C82898" w:rsidRPr="00A608D7" w:rsidRDefault="00C82898" w:rsidP="00AE27BB">
      <w:pPr>
        <w:ind w:left="360" w:firstLine="0"/>
        <w:rPr>
          <w:sz w:val="24"/>
          <w:szCs w:val="24"/>
        </w:rPr>
      </w:pPr>
      <w:r w:rsidRPr="00A608D7">
        <w:rPr>
          <w:sz w:val="24"/>
          <w:szCs w:val="24"/>
        </w:rPr>
        <w:t>-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>Le</w:t>
      </w:r>
      <w:r w:rsidR="004C4BAA">
        <w:rPr>
          <w:sz w:val="24"/>
          <w:szCs w:val="24"/>
        </w:rPr>
        <w:t>s coordonnées SEPA (Numéro BIC et IBAN)</w:t>
      </w:r>
      <w:r w:rsidRPr="00A608D7">
        <w:rPr>
          <w:sz w:val="24"/>
          <w:szCs w:val="24"/>
        </w:rPr>
        <w:t xml:space="preserve"> de son compte bancaire ou postal  </w:t>
      </w:r>
    </w:p>
    <w:p w:rsidR="00C82898" w:rsidRPr="00A608D7" w:rsidRDefault="00C82898" w:rsidP="00C82898">
      <w:pPr>
        <w:rPr>
          <w:sz w:val="24"/>
          <w:szCs w:val="24"/>
        </w:rPr>
      </w:pPr>
      <w:r w:rsidRPr="00A608D7">
        <w:rPr>
          <w:sz w:val="24"/>
          <w:szCs w:val="24"/>
        </w:rPr>
        <w:t>-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 xml:space="preserve">Le numéro et la date du marché </w:t>
      </w:r>
    </w:p>
    <w:p w:rsidR="00C82898" w:rsidRPr="00A608D7" w:rsidRDefault="00C82898" w:rsidP="00C82898">
      <w:pPr>
        <w:rPr>
          <w:sz w:val="24"/>
          <w:szCs w:val="24"/>
        </w:rPr>
      </w:pPr>
    </w:p>
    <w:p w:rsidR="00E76E68" w:rsidRDefault="00C82898" w:rsidP="00E76E68">
      <w:pPr>
        <w:jc w:val="both"/>
      </w:pPr>
      <w:r w:rsidRPr="00A608D7">
        <w:rPr>
          <w:sz w:val="24"/>
          <w:szCs w:val="24"/>
        </w:rPr>
        <w:t>Le paiement s’effectuera dans les 30 jours</w:t>
      </w:r>
      <w:r w:rsidR="007E720A" w:rsidRPr="00A608D7">
        <w:rPr>
          <w:sz w:val="24"/>
          <w:szCs w:val="24"/>
        </w:rPr>
        <w:t xml:space="preserve"> par </w:t>
      </w:r>
      <w:r w:rsidR="005844D8">
        <w:rPr>
          <w:sz w:val="24"/>
          <w:szCs w:val="24"/>
        </w:rPr>
        <w:t>virement</w:t>
      </w:r>
      <w:r w:rsidR="007E720A" w:rsidRPr="00A608D7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>suivant la date de réception des factures conformes.</w:t>
      </w:r>
    </w:p>
    <w:sectPr w:rsidR="00E76E68" w:rsidSect="006E495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50" w:rsidRDefault="00521D50" w:rsidP="00BA6801">
      <w:r>
        <w:separator/>
      </w:r>
    </w:p>
  </w:endnote>
  <w:endnote w:type="continuationSeparator" w:id="0">
    <w:p w:rsidR="00521D50" w:rsidRDefault="00521D50" w:rsidP="00BA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50418"/>
      <w:docPartObj>
        <w:docPartGallery w:val="Page Numbers (Bottom of Page)"/>
        <w:docPartUnique/>
      </w:docPartObj>
    </w:sdtPr>
    <w:sdtContent>
      <w:p w:rsidR="00C86306" w:rsidRDefault="00C11383">
        <w:pPr>
          <w:pStyle w:val="Pieddepage"/>
          <w:jc w:val="right"/>
        </w:pPr>
        <w:fldSimple w:instr="PAGE   \* MERGEFORMAT">
          <w:r w:rsidR="004C4BAA">
            <w:rPr>
              <w:noProof/>
            </w:rPr>
            <w:t>2</w:t>
          </w:r>
        </w:fldSimple>
      </w:p>
    </w:sdtContent>
  </w:sdt>
  <w:p w:rsidR="00C86306" w:rsidRDefault="00C86306" w:rsidP="006737F6">
    <w:pPr>
      <w:pStyle w:val="Pieddepag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50" w:rsidRDefault="00521D50" w:rsidP="00BA6801">
      <w:r>
        <w:separator/>
      </w:r>
    </w:p>
  </w:footnote>
  <w:footnote w:type="continuationSeparator" w:id="0">
    <w:p w:rsidR="00521D50" w:rsidRDefault="00521D50" w:rsidP="00BA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01"/>
    <w:multiLevelType w:val="hybridMultilevel"/>
    <w:tmpl w:val="3CFE4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312E"/>
    <w:multiLevelType w:val="hybridMultilevel"/>
    <w:tmpl w:val="11DC67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98B"/>
    <w:multiLevelType w:val="hybridMultilevel"/>
    <w:tmpl w:val="C4E4D0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872"/>
    <w:multiLevelType w:val="hybridMultilevel"/>
    <w:tmpl w:val="5B9A8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66E"/>
    <w:multiLevelType w:val="hybridMultilevel"/>
    <w:tmpl w:val="B7C6E0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5279"/>
    <w:multiLevelType w:val="hybridMultilevel"/>
    <w:tmpl w:val="BCB2A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214C2"/>
    <w:multiLevelType w:val="hybridMultilevel"/>
    <w:tmpl w:val="38EAEFEA"/>
    <w:lvl w:ilvl="0" w:tplc="914A60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2495A"/>
    <w:multiLevelType w:val="hybridMultilevel"/>
    <w:tmpl w:val="7C98450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67495"/>
    <w:multiLevelType w:val="hybridMultilevel"/>
    <w:tmpl w:val="E42E72C4"/>
    <w:lvl w:ilvl="0" w:tplc="F572DF66">
      <w:start w:val="7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9823BE3"/>
    <w:multiLevelType w:val="hybridMultilevel"/>
    <w:tmpl w:val="6E289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B5EEF"/>
    <w:multiLevelType w:val="hybridMultilevel"/>
    <w:tmpl w:val="7B5A9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211CC"/>
    <w:multiLevelType w:val="hybridMultilevel"/>
    <w:tmpl w:val="DFD6DA8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C5FF8"/>
    <w:multiLevelType w:val="hybridMultilevel"/>
    <w:tmpl w:val="7032CF76"/>
    <w:lvl w:ilvl="0" w:tplc="040C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650239E2"/>
    <w:multiLevelType w:val="hybridMultilevel"/>
    <w:tmpl w:val="84727E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85075"/>
    <w:multiLevelType w:val="hybridMultilevel"/>
    <w:tmpl w:val="C98201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55698"/>
    <w:multiLevelType w:val="hybridMultilevel"/>
    <w:tmpl w:val="3A9E10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83670"/>
    <w:multiLevelType w:val="hybridMultilevel"/>
    <w:tmpl w:val="51F804AE"/>
    <w:lvl w:ilvl="0" w:tplc="040C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7BD31A30"/>
    <w:multiLevelType w:val="hybridMultilevel"/>
    <w:tmpl w:val="7C3808EE"/>
    <w:lvl w:ilvl="0" w:tplc="5BD21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7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6C5E"/>
    <w:rsid w:val="000000FC"/>
    <w:rsid w:val="000113A0"/>
    <w:rsid w:val="00057679"/>
    <w:rsid w:val="00073D51"/>
    <w:rsid w:val="00092D0C"/>
    <w:rsid w:val="000C2C2C"/>
    <w:rsid w:val="001201E1"/>
    <w:rsid w:val="00121A9E"/>
    <w:rsid w:val="00150046"/>
    <w:rsid w:val="00181558"/>
    <w:rsid w:val="001823AB"/>
    <w:rsid w:val="00186405"/>
    <w:rsid w:val="0018679D"/>
    <w:rsid w:val="00191B3F"/>
    <w:rsid w:val="001D6A41"/>
    <w:rsid w:val="001F434D"/>
    <w:rsid w:val="00255F2F"/>
    <w:rsid w:val="002608C3"/>
    <w:rsid w:val="00273DC7"/>
    <w:rsid w:val="002827C8"/>
    <w:rsid w:val="002B7F0D"/>
    <w:rsid w:val="002C5421"/>
    <w:rsid w:val="002F1FBA"/>
    <w:rsid w:val="00300049"/>
    <w:rsid w:val="00322ACC"/>
    <w:rsid w:val="003641D8"/>
    <w:rsid w:val="00391837"/>
    <w:rsid w:val="003A1009"/>
    <w:rsid w:val="003A4011"/>
    <w:rsid w:val="003A6E0B"/>
    <w:rsid w:val="003C6B3E"/>
    <w:rsid w:val="003D3E60"/>
    <w:rsid w:val="003D43F8"/>
    <w:rsid w:val="003E36E4"/>
    <w:rsid w:val="003F0320"/>
    <w:rsid w:val="00404648"/>
    <w:rsid w:val="00407CC1"/>
    <w:rsid w:val="00423E2C"/>
    <w:rsid w:val="00433249"/>
    <w:rsid w:val="004A7677"/>
    <w:rsid w:val="004B5295"/>
    <w:rsid w:val="004C4BAA"/>
    <w:rsid w:val="00521D50"/>
    <w:rsid w:val="005251C6"/>
    <w:rsid w:val="00571555"/>
    <w:rsid w:val="005844D8"/>
    <w:rsid w:val="00591542"/>
    <w:rsid w:val="005A1FDF"/>
    <w:rsid w:val="00613677"/>
    <w:rsid w:val="00640052"/>
    <w:rsid w:val="006433B1"/>
    <w:rsid w:val="0064623A"/>
    <w:rsid w:val="00647B9C"/>
    <w:rsid w:val="00667C70"/>
    <w:rsid w:val="006737F6"/>
    <w:rsid w:val="00675ACE"/>
    <w:rsid w:val="006931BD"/>
    <w:rsid w:val="006A0CA6"/>
    <w:rsid w:val="006A7F3E"/>
    <w:rsid w:val="006C4990"/>
    <w:rsid w:val="006E0EE0"/>
    <w:rsid w:val="006E4951"/>
    <w:rsid w:val="006F4A6E"/>
    <w:rsid w:val="00703637"/>
    <w:rsid w:val="00740B47"/>
    <w:rsid w:val="007707C7"/>
    <w:rsid w:val="00772690"/>
    <w:rsid w:val="007838DB"/>
    <w:rsid w:val="0079401A"/>
    <w:rsid w:val="00795405"/>
    <w:rsid w:val="007A72B6"/>
    <w:rsid w:val="007B4568"/>
    <w:rsid w:val="007B765A"/>
    <w:rsid w:val="007E720A"/>
    <w:rsid w:val="007F182F"/>
    <w:rsid w:val="00802B56"/>
    <w:rsid w:val="00846582"/>
    <w:rsid w:val="008668D6"/>
    <w:rsid w:val="0087352D"/>
    <w:rsid w:val="00881C05"/>
    <w:rsid w:val="00905962"/>
    <w:rsid w:val="0091634D"/>
    <w:rsid w:val="00923A22"/>
    <w:rsid w:val="009334C2"/>
    <w:rsid w:val="00955F79"/>
    <w:rsid w:val="009603FA"/>
    <w:rsid w:val="009E236E"/>
    <w:rsid w:val="00A02EE7"/>
    <w:rsid w:val="00A05FDB"/>
    <w:rsid w:val="00A074AF"/>
    <w:rsid w:val="00A42229"/>
    <w:rsid w:val="00A46C12"/>
    <w:rsid w:val="00A608D7"/>
    <w:rsid w:val="00A669AA"/>
    <w:rsid w:val="00A76E2E"/>
    <w:rsid w:val="00AB0B30"/>
    <w:rsid w:val="00AD6825"/>
    <w:rsid w:val="00AE27BB"/>
    <w:rsid w:val="00AF642D"/>
    <w:rsid w:val="00B117AF"/>
    <w:rsid w:val="00B50111"/>
    <w:rsid w:val="00B75704"/>
    <w:rsid w:val="00B86829"/>
    <w:rsid w:val="00BA6801"/>
    <w:rsid w:val="00BB5785"/>
    <w:rsid w:val="00BD05C4"/>
    <w:rsid w:val="00C11383"/>
    <w:rsid w:val="00C44219"/>
    <w:rsid w:val="00C66C5E"/>
    <w:rsid w:val="00C7552F"/>
    <w:rsid w:val="00C82898"/>
    <w:rsid w:val="00C86306"/>
    <w:rsid w:val="00C91DFD"/>
    <w:rsid w:val="00CC6463"/>
    <w:rsid w:val="00CF09E8"/>
    <w:rsid w:val="00CF0B13"/>
    <w:rsid w:val="00D01B07"/>
    <w:rsid w:val="00DF565D"/>
    <w:rsid w:val="00E04581"/>
    <w:rsid w:val="00E2162F"/>
    <w:rsid w:val="00E364AD"/>
    <w:rsid w:val="00E56F6E"/>
    <w:rsid w:val="00E76E68"/>
    <w:rsid w:val="00E82F90"/>
    <w:rsid w:val="00E93210"/>
    <w:rsid w:val="00ED6FC1"/>
    <w:rsid w:val="00EE75B5"/>
    <w:rsid w:val="00EF3376"/>
    <w:rsid w:val="00F007D0"/>
    <w:rsid w:val="00F051AD"/>
    <w:rsid w:val="00F41185"/>
    <w:rsid w:val="00F75B8B"/>
    <w:rsid w:val="00FA64EF"/>
    <w:rsid w:val="00FC7A45"/>
    <w:rsid w:val="00FE0BD0"/>
    <w:rsid w:val="00FE47F6"/>
    <w:rsid w:val="00FF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6"/>
  </w:style>
  <w:style w:type="paragraph" w:styleId="Titre1">
    <w:name w:val="heading 1"/>
    <w:basedOn w:val="Normal"/>
    <w:next w:val="Normal"/>
    <w:link w:val="Titre1Car"/>
    <w:uiPriority w:val="9"/>
    <w:qFormat/>
    <w:rsid w:val="00EF33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3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33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33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33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33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3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3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3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6C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F33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33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BA6801"/>
  </w:style>
  <w:style w:type="paragraph" w:styleId="En-tte">
    <w:name w:val="header"/>
    <w:basedOn w:val="Normal"/>
    <w:link w:val="En-tt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01"/>
  </w:style>
  <w:style w:type="paragraph" w:styleId="Pieddepage">
    <w:name w:val="footer"/>
    <w:basedOn w:val="Normal"/>
    <w:link w:val="Pieddepag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0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3376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273DC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3DC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73D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33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6400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EF33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3324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33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F33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F33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F33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337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F33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F33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3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37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F3376"/>
    <w:rPr>
      <w:b/>
      <w:bCs/>
      <w:spacing w:val="0"/>
    </w:rPr>
  </w:style>
  <w:style w:type="character" w:styleId="Accentuation">
    <w:name w:val="Emphasis"/>
    <w:uiPriority w:val="20"/>
    <w:qFormat/>
    <w:rsid w:val="00EF337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F337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F3376"/>
  </w:style>
  <w:style w:type="paragraph" w:styleId="Citation">
    <w:name w:val="Quote"/>
    <w:basedOn w:val="Normal"/>
    <w:next w:val="Normal"/>
    <w:link w:val="CitationCar"/>
    <w:uiPriority w:val="29"/>
    <w:qFormat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3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3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F337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F3376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F337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F337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F3376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04648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6"/>
  </w:style>
  <w:style w:type="paragraph" w:styleId="Titre1">
    <w:name w:val="heading 1"/>
    <w:basedOn w:val="Normal"/>
    <w:next w:val="Normal"/>
    <w:link w:val="Titre1Car"/>
    <w:uiPriority w:val="9"/>
    <w:qFormat/>
    <w:rsid w:val="00EF33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3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33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33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33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33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3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3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3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6C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F33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33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BA6801"/>
  </w:style>
  <w:style w:type="paragraph" w:styleId="En-tte">
    <w:name w:val="header"/>
    <w:basedOn w:val="Normal"/>
    <w:link w:val="En-tt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01"/>
  </w:style>
  <w:style w:type="paragraph" w:styleId="Pieddepage">
    <w:name w:val="footer"/>
    <w:basedOn w:val="Normal"/>
    <w:link w:val="Pieddepag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0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3376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273DC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3DC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73D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33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400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EF33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3324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33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F33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F33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F33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337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F33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F33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3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37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F3376"/>
    <w:rPr>
      <w:b/>
      <w:bCs/>
      <w:spacing w:val="0"/>
    </w:rPr>
  </w:style>
  <w:style w:type="character" w:styleId="Accentuation">
    <w:name w:val="Emphasis"/>
    <w:uiPriority w:val="20"/>
    <w:qFormat/>
    <w:rsid w:val="00EF337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F337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F3376"/>
  </w:style>
  <w:style w:type="paragraph" w:styleId="Citation">
    <w:name w:val="Quote"/>
    <w:basedOn w:val="Normal"/>
    <w:next w:val="Normal"/>
    <w:link w:val="CitationCar"/>
    <w:uiPriority w:val="29"/>
    <w:qFormat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3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3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F337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F3376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F337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F337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F3376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04648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eu.tinseau@ac-toulouse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0820029l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6B56-E7EB-4ADC-899E-B5EBE187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Steiblen</dc:creator>
  <cp:lastModifiedBy>intendant</cp:lastModifiedBy>
  <cp:revision>7</cp:revision>
  <cp:lastPrinted>2015-09-18T14:09:00Z</cp:lastPrinted>
  <dcterms:created xsi:type="dcterms:W3CDTF">2017-01-25T10:15:00Z</dcterms:created>
  <dcterms:modified xsi:type="dcterms:W3CDTF">2017-02-24T07:15:00Z</dcterms:modified>
</cp:coreProperties>
</file>