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DA" w:rsidRDefault="002E0DDA">
      <w:pPr>
        <w:pStyle w:val="Titre3"/>
        <w:ind w:left="0"/>
        <w:rPr>
          <w:rFonts w:ascii="Arial" w:hAnsi="Arial" w:cs="Arial"/>
        </w:rPr>
        <w:sectPr w:rsidR="002E0DDA">
          <w:headerReference w:type="default" r:id="rId7"/>
          <w:footerReference w:type="default" r:id="rId8"/>
          <w:pgSz w:w="11907" w:h="16840" w:code="9"/>
          <w:pgMar w:top="567" w:right="851" w:bottom="567" w:left="851" w:header="454" w:footer="680" w:gutter="0"/>
          <w:cols w:space="720"/>
        </w:sectPr>
      </w:pPr>
    </w:p>
    <w:tbl>
      <w:tblPr>
        <w:tblW w:w="0" w:type="auto"/>
        <w:tblLayout w:type="fixed"/>
        <w:tblCellMar>
          <w:left w:w="71" w:type="dxa"/>
          <w:right w:w="71" w:type="dxa"/>
        </w:tblCellMar>
        <w:tblLook w:val="0000"/>
      </w:tblPr>
      <w:tblGrid>
        <w:gridCol w:w="9285"/>
        <w:gridCol w:w="992"/>
      </w:tblGrid>
      <w:tr w:rsidR="002E0DDA" w:rsidRPr="00015240">
        <w:tc>
          <w:tcPr>
            <w:tcW w:w="9285" w:type="dxa"/>
            <w:tcBorders>
              <w:top w:val="nil"/>
              <w:left w:val="nil"/>
              <w:bottom w:val="nil"/>
              <w:right w:val="nil"/>
            </w:tcBorders>
            <w:shd w:val="clear" w:color="auto" w:fill="66CCFF"/>
          </w:tcPr>
          <w:p w:rsidR="002E0DDA" w:rsidRPr="00015240" w:rsidRDefault="002E0DDA">
            <w:pPr>
              <w:pStyle w:val="Titre8"/>
              <w:tabs>
                <w:tab w:val="right" w:pos="9639"/>
              </w:tabs>
              <w:spacing w:before="120" w:after="120"/>
              <w:rPr>
                <w:b w:val="0"/>
                <w:bCs w:val="0"/>
                <w:caps/>
              </w:rPr>
            </w:pPr>
            <w:r w:rsidRPr="00015240">
              <w:rPr>
                <w:b w:val="0"/>
                <w:bCs w:val="0"/>
              </w:rPr>
              <w:lastRenderedPageBreak/>
              <w:t>MARCH</w:t>
            </w:r>
            <w:r w:rsidRPr="00015240">
              <w:rPr>
                <w:b w:val="0"/>
                <w:bCs w:val="0"/>
                <w:caps/>
              </w:rPr>
              <w:t>é</w:t>
            </w:r>
            <w:r w:rsidRPr="00015240">
              <w:rPr>
                <w:b w:val="0"/>
                <w:bCs w:val="0"/>
              </w:rPr>
              <w:t>S PUBLICS ET ACCORDS-CADRES</w:t>
            </w:r>
          </w:p>
          <w:p w:rsidR="002E0DDA" w:rsidRPr="00015240" w:rsidRDefault="002E0DDA">
            <w:pPr>
              <w:pStyle w:val="Titre8"/>
              <w:tabs>
                <w:tab w:val="right" w:pos="9639"/>
              </w:tabs>
              <w:rPr>
                <w:caps/>
                <w:sz w:val="28"/>
                <w:szCs w:val="28"/>
              </w:rPr>
            </w:pPr>
            <w:r w:rsidRPr="00015240">
              <w:rPr>
                <w:caps/>
                <w:sz w:val="28"/>
                <w:szCs w:val="28"/>
              </w:rPr>
              <w:t>Lettre de candidature</w:t>
            </w:r>
          </w:p>
          <w:p w:rsidR="002E0DDA" w:rsidRPr="00015240" w:rsidRDefault="002E0DDA">
            <w:pPr>
              <w:pStyle w:val="Titre8"/>
              <w:tabs>
                <w:tab w:val="right" w:pos="9639"/>
              </w:tabs>
              <w:spacing w:before="120" w:after="120"/>
              <w:rPr>
                <w:caps/>
                <w:sz w:val="28"/>
                <w:szCs w:val="28"/>
              </w:rPr>
            </w:pPr>
            <w:r w:rsidRPr="00015240">
              <w:rPr>
                <w:caps/>
                <w:sz w:val="28"/>
                <w:szCs w:val="28"/>
              </w:rPr>
              <w:t>habilitation du mandataire par ses co-traitants</w:t>
            </w:r>
            <w:r w:rsidRPr="00015240">
              <w:rPr>
                <w:rStyle w:val="Appelnotedebasdep"/>
                <w:caps/>
                <w:sz w:val="28"/>
                <w:szCs w:val="28"/>
              </w:rPr>
              <w:footnoteReference w:id="2"/>
            </w:r>
          </w:p>
        </w:tc>
        <w:tc>
          <w:tcPr>
            <w:tcW w:w="992" w:type="dxa"/>
            <w:tcBorders>
              <w:top w:val="nil"/>
              <w:left w:val="nil"/>
              <w:bottom w:val="nil"/>
              <w:right w:val="nil"/>
            </w:tcBorders>
            <w:shd w:val="clear" w:color="auto" w:fill="66CCFF"/>
          </w:tcPr>
          <w:p w:rsidR="002E0DDA" w:rsidRPr="00015240" w:rsidRDefault="002E0DDA">
            <w:pPr>
              <w:pStyle w:val="Titre8"/>
              <w:tabs>
                <w:tab w:val="right" w:pos="9639"/>
              </w:tabs>
              <w:spacing w:before="120" w:after="120"/>
              <w:rPr>
                <w:caps/>
                <w:sz w:val="28"/>
                <w:szCs w:val="28"/>
              </w:rPr>
            </w:pPr>
            <w:r w:rsidRPr="00015240">
              <w:rPr>
                <w:caps/>
                <w:sz w:val="28"/>
                <w:szCs w:val="28"/>
              </w:rPr>
              <w:t>Dc1</w:t>
            </w:r>
          </w:p>
        </w:tc>
      </w:tr>
    </w:tbl>
    <w:p w:rsidR="002E0DDA" w:rsidRDefault="002E0DDA">
      <w:pPr>
        <w:rPr>
          <w:rFonts w:ascii="Arial" w:hAnsi="Arial" w:cs="Arial"/>
        </w:rPr>
      </w:pPr>
    </w:p>
    <w:p w:rsidR="002E0DDA" w:rsidRDefault="002E0DDA">
      <w:pPr>
        <w:pStyle w:val="Titre2"/>
        <w:jc w:val="both"/>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ou accords-cadres pour présenter leur candidature. En cas d’allotissement, ce document peut être commun à plusieurs lots.</w:t>
      </w:r>
    </w:p>
    <w:p w:rsidR="002E0DDA" w:rsidRDefault="002E0DDA">
      <w:pPr>
        <w:pStyle w:val="Titre2"/>
        <w:jc w:val="both"/>
        <w:rPr>
          <w:rFonts w:ascii="Arial" w:hAnsi="Arial" w:cs="Arial"/>
          <w:b w:val="0"/>
          <w:bCs w:val="0"/>
          <w:i/>
          <w:iCs/>
          <w:sz w:val="18"/>
          <w:szCs w:val="18"/>
        </w:rPr>
      </w:pPr>
      <w:r>
        <w:rPr>
          <w:rFonts w:ascii="Arial" w:hAnsi="Arial" w:cs="Arial"/>
          <w:b w:val="0"/>
          <w:bCs w:val="0"/>
          <w:i/>
          <w:iCs/>
          <w:sz w:val="18"/>
          <w:szCs w:val="18"/>
        </w:rPr>
        <w:t>Il peut aussi être utilisé par les groupements d’entreprises comme document d’habilitation du mandataire.</w:t>
      </w:r>
    </w:p>
    <w:p w:rsidR="002E0DDA" w:rsidRDefault="002E0DDA">
      <w:pPr>
        <w:jc w:val="both"/>
        <w:rPr>
          <w:rFonts w:ascii="Arial" w:hAnsi="Arial" w:cs="Arial"/>
          <w:i/>
          <w:iCs/>
          <w:sz w:val="18"/>
          <w:szCs w:val="18"/>
        </w:rPr>
      </w:pPr>
      <w:r>
        <w:rPr>
          <w:rFonts w:ascii="Arial" w:hAnsi="Arial" w:cs="Arial"/>
          <w:i/>
          <w:iCs/>
          <w:sz w:val="18"/>
          <w:szCs w:val="18"/>
        </w:rPr>
        <w:t>En cas de candidature groupée, chaque membre du groupement renseigne et signe le formulaire, et produit les renseignements ou documents demandés par le pouvoir adjudicateur ou l’entité adjudicatrice (formulaire DC2).</w:t>
      </w:r>
    </w:p>
    <w:p w:rsidR="002E0DDA" w:rsidRDefault="002E0DDA">
      <w:pPr>
        <w:rPr>
          <w:rFonts w:ascii="Arial" w:hAnsi="Arial" w:cs="Arial"/>
        </w:rPr>
      </w:pPr>
    </w:p>
    <w:tbl>
      <w:tblPr>
        <w:tblW w:w="0" w:type="auto"/>
        <w:tblLayout w:type="fixed"/>
        <w:tblCellMar>
          <w:left w:w="71" w:type="dxa"/>
          <w:right w:w="71" w:type="dxa"/>
        </w:tblCellMar>
        <w:tblLook w:val="0000"/>
      </w:tblPr>
      <w:tblGrid>
        <w:gridCol w:w="10277"/>
      </w:tblGrid>
      <w:tr w:rsidR="002E0DDA" w:rsidRPr="00015240">
        <w:tc>
          <w:tcPr>
            <w:tcW w:w="10277" w:type="dxa"/>
            <w:tcBorders>
              <w:top w:val="nil"/>
              <w:left w:val="nil"/>
              <w:bottom w:val="nil"/>
              <w:right w:val="nil"/>
            </w:tcBorders>
            <w:shd w:val="solid" w:color="66CCFF" w:fill="66CCFF"/>
          </w:tcPr>
          <w:p w:rsidR="002E0DDA" w:rsidRPr="00015240" w:rsidRDefault="002E0DDA">
            <w:pPr>
              <w:tabs>
                <w:tab w:val="left" w:pos="-142"/>
                <w:tab w:val="left" w:pos="4111"/>
              </w:tabs>
              <w:jc w:val="both"/>
              <w:rPr>
                <w:rFonts w:ascii="Arial" w:hAnsi="Arial" w:cs="Arial"/>
                <w:b/>
                <w:bCs/>
                <w:sz w:val="22"/>
                <w:szCs w:val="22"/>
              </w:rPr>
            </w:pPr>
            <w:r w:rsidRPr="00015240">
              <w:rPr>
                <w:rFonts w:ascii="Arial" w:hAnsi="Arial" w:cs="Arial"/>
                <w:b/>
                <w:bCs/>
              </w:rPr>
              <w:br w:type="page"/>
            </w:r>
            <w:r w:rsidRPr="00015240">
              <w:rPr>
                <w:rFonts w:ascii="Arial" w:hAnsi="Arial" w:cs="Arial"/>
                <w:b/>
                <w:bCs/>
              </w:rPr>
              <w:br w:type="page"/>
            </w:r>
            <w:r w:rsidRPr="00015240">
              <w:rPr>
                <w:rFonts w:ascii="Arial" w:hAnsi="Arial" w:cs="Arial"/>
                <w:b/>
                <w:bCs/>
                <w:sz w:val="22"/>
                <w:szCs w:val="22"/>
                <w:shd w:val="clear" w:color="auto" w:fill="66CCFF"/>
              </w:rPr>
              <w:t>A - Identification du pouvoir adjudicateur (ou de l’entité adjudicatrice).</w:t>
            </w:r>
          </w:p>
        </w:tc>
      </w:tr>
    </w:tbl>
    <w:p w:rsidR="002E0DDA" w:rsidRDefault="002E0DDA">
      <w:pPr>
        <w:pStyle w:val="Titre1"/>
        <w:spacing w:before="120"/>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Pr="002E0DDA" w:rsidRDefault="002E0DDA" w:rsidP="002E0DDA">
      <w:pPr>
        <w:pStyle w:val="En-tte"/>
        <w:tabs>
          <w:tab w:val="clear" w:pos="4536"/>
          <w:tab w:val="clear" w:pos="9072"/>
        </w:tabs>
        <w:jc w:val="center"/>
        <w:rPr>
          <w:rFonts w:ascii="Arial" w:hAnsi="Arial" w:cs="Arial"/>
          <w:b/>
        </w:rPr>
      </w:pPr>
      <w:r w:rsidRPr="002E0DDA">
        <w:rPr>
          <w:rFonts w:ascii="Arial" w:hAnsi="Arial" w:cs="Arial"/>
          <w:b/>
        </w:rPr>
        <w:t xml:space="preserve">LYCEE LUMIERE </w:t>
      </w:r>
    </w:p>
    <w:p w:rsidR="002E0DDA" w:rsidRPr="002E0DDA" w:rsidRDefault="002E0DDA" w:rsidP="002E0DDA">
      <w:pPr>
        <w:pStyle w:val="En-tte"/>
        <w:tabs>
          <w:tab w:val="clear" w:pos="4536"/>
          <w:tab w:val="clear" w:pos="9072"/>
        </w:tabs>
        <w:jc w:val="center"/>
        <w:rPr>
          <w:rFonts w:ascii="Arial" w:hAnsi="Arial" w:cs="Arial"/>
          <w:b/>
        </w:rPr>
      </w:pPr>
      <w:r w:rsidRPr="002E0DDA">
        <w:rPr>
          <w:rFonts w:ascii="Arial" w:hAnsi="Arial" w:cs="Arial"/>
          <w:b/>
        </w:rPr>
        <w:t>33 ter rue de GRAMMONT</w:t>
      </w:r>
    </w:p>
    <w:p w:rsidR="002E0DDA" w:rsidRPr="002E0DDA" w:rsidRDefault="002E0DDA" w:rsidP="002E0DDA">
      <w:pPr>
        <w:pStyle w:val="En-tte"/>
        <w:tabs>
          <w:tab w:val="clear" w:pos="4536"/>
          <w:tab w:val="clear" w:pos="9072"/>
        </w:tabs>
        <w:jc w:val="center"/>
        <w:rPr>
          <w:rFonts w:ascii="Arial" w:hAnsi="Arial" w:cs="Arial"/>
          <w:b/>
        </w:rPr>
      </w:pPr>
      <w:r w:rsidRPr="002E0DDA">
        <w:rPr>
          <w:rFonts w:ascii="Arial" w:hAnsi="Arial" w:cs="Arial"/>
          <w:b/>
        </w:rPr>
        <w:t>BP 90155</w:t>
      </w:r>
    </w:p>
    <w:p w:rsidR="002E0DDA" w:rsidRPr="002E0DDA" w:rsidRDefault="002E0DDA" w:rsidP="002E0DDA">
      <w:pPr>
        <w:pStyle w:val="En-tte"/>
        <w:tabs>
          <w:tab w:val="clear" w:pos="4536"/>
          <w:tab w:val="clear" w:pos="9072"/>
        </w:tabs>
        <w:jc w:val="center"/>
        <w:rPr>
          <w:rFonts w:ascii="Arial" w:hAnsi="Arial" w:cs="Arial"/>
          <w:b/>
        </w:rPr>
      </w:pPr>
      <w:r w:rsidRPr="002E0DDA">
        <w:rPr>
          <w:rFonts w:ascii="Arial" w:hAnsi="Arial" w:cs="Arial"/>
          <w:b/>
        </w:rPr>
        <w:t>70300 LUXEUIL LES BAINS</w:t>
      </w: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Default="002E0DDA">
      <w:pPr>
        <w:rPr>
          <w:rFonts w:ascii="Arial" w:hAnsi="Arial" w:cs="Arial"/>
          <w:b/>
          <w:bCs/>
        </w:rPr>
      </w:pPr>
    </w:p>
    <w:tbl>
      <w:tblPr>
        <w:tblW w:w="0" w:type="auto"/>
        <w:tblLayout w:type="fixed"/>
        <w:tblCellMar>
          <w:left w:w="71" w:type="dxa"/>
          <w:right w:w="71" w:type="dxa"/>
        </w:tblCellMar>
        <w:tblLook w:val="0000"/>
      </w:tblPr>
      <w:tblGrid>
        <w:gridCol w:w="10277"/>
      </w:tblGrid>
      <w:tr w:rsidR="002E0DDA" w:rsidRPr="00015240">
        <w:trPr>
          <w:trHeight w:val="160"/>
        </w:trPr>
        <w:tc>
          <w:tcPr>
            <w:tcW w:w="10277" w:type="dxa"/>
            <w:tcBorders>
              <w:top w:val="nil"/>
              <w:left w:val="nil"/>
              <w:bottom w:val="nil"/>
              <w:right w:val="nil"/>
            </w:tcBorders>
            <w:shd w:val="solid" w:color="66CCFF" w:fill="auto"/>
          </w:tcPr>
          <w:p w:rsidR="002E0DDA" w:rsidRPr="00015240" w:rsidRDefault="002E0DDA">
            <w:pPr>
              <w:tabs>
                <w:tab w:val="left" w:pos="-142"/>
                <w:tab w:val="left" w:pos="4111"/>
              </w:tabs>
              <w:jc w:val="both"/>
              <w:rPr>
                <w:rFonts w:ascii="Arial" w:hAnsi="Arial" w:cs="Arial"/>
                <w:b/>
                <w:bCs/>
                <w:sz w:val="22"/>
                <w:szCs w:val="22"/>
              </w:rPr>
            </w:pPr>
            <w:r w:rsidRPr="00015240">
              <w:rPr>
                <w:rFonts w:ascii="Arial" w:hAnsi="Arial" w:cs="Arial"/>
                <w:b/>
                <w:bCs/>
              </w:rPr>
              <w:br w:type="page"/>
            </w:r>
            <w:r w:rsidRPr="00015240">
              <w:rPr>
                <w:rFonts w:ascii="Arial" w:hAnsi="Arial" w:cs="Arial"/>
                <w:b/>
                <w:bCs/>
              </w:rPr>
              <w:br w:type="page"/>
            </w:r>
            <w:r w:rsidRPr="00015240">
              <w:rPr>
                <w:rFonts w:ascii="Arial" w:hAnsi="Arial" w:cs="Arial"/>
                <w:b/>
                <w:bCs/>
                <w:sz w:val="22"/>
                <w:szCs w:val="22"/>
              </w:rPr>
              <w:t>B - Objet de la consultation.</w:t>
            </w:r>
          </w:p>
        </w:tc>
      </w:tr>
    </w:tbl>
    <w:p w:rsidR="002E0DDA" w:rsidRDefault="002E0DDA">
      <w:pPr>
        <w:pStyle w:val="fcase1ertab"/>
        <w:tabs>
          <w:tab w:val="clear" w:pos="426"/>
          <w:tab w:val="left" w:pos="0"/>
        </w:tabs>
        <w:spacing w:before="120"/>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w:t>
      </w:r>
    </w:p>
    <w:p w:rsidR="002E0DDA" w:rsidRDefault="002E0DDA">
      <w:pPr>
        <w:rPr>
          <w:rFonts w:ascii="Arial" w:hAnsi="Arial" w:cs="Arial"/>
          <w:b/>
          <w:bCs/>
        </w:rPr>
      </w:pPr>
    </w:p>
    <w:p w:rsidR="002E0DDA" w:rsidRDefault="00D52658">
      <w:pPr>
        <w:rPr>
          <w:rFonts w:ascii="Arial" w:hAnsi="Arial" w:cs="Arial"/>
          <w:b/>
          <w:bCs/>
        </w:rPr>
      </w:pPr>
      <w:r>
        <w:rPr>
          <w:rFonts w:ascii="Arial" w:hAnsi="Arial" w:cs="Arial"/>
          <w:b/>
          <w:bCs/>
        </w:rPr>
        <w:t>Acquisition de d</w:t>
      </w:r>
      <w:r w:rsidR="00AC706E">
        <w:rPr>
          <w:rFonts w:ascii="Arial" w:hAnsi="Arial" w:cs="Arial"/>
          <w:b/>
          <w:bCs/>
        </w:rPr>
        <w:t xml:space="preserve">enrées alimentaires : </w:t>
      </w:r>
      <w:r w:rsidR="00CF59B2">
        <w:rPr>
          <w:rFonts w:ascii="Arial" w:hAnsi="Arial" w:cs="Arial"/>
          <w:b/>
          <w:bCs/>
        </w:rPr>
        <w:t>VOLAILLE FRAICHE ET SA CHARCUTERIE</w:t>
      </w:r>
    </w:p>
    <w:p w:rsidR="002E0DDA" w:rsidRDefault="002E0DDA">
      <w:pPr>
        <w:rPr>
          <w:rFonts w:ascii="Arial" w:hAnsi="Arial" w:cs="Arial"/>
          <w:b/>
          <w:bCs/>
        </w:rPr>
      </w:pPr>
    </w:p>
    <w:p w:rsidR="002E0DDA" w:rsidRDefault="002E0DDA">
      <w:pPr>
        <w:rPr>
          <w:rFonts w:ascii="Arial" w:hAnsi="Arial" w:cs="Arial"/>
          <w:b/>
          <w:bCs/>
        </w:rPr>
      </w:pPr>
    </w:p>
    <w:p w:rsidR="002E0DDA" w:rsidRDefault="002E0DDA">
      <w:pPr>
        <w:rPr>
          <w:rFonts w:ascii="Arial" w:hAnsi="Arial" w:cs="Arial"/>
          <w:b/>
          <w:bCs/>
        </w:rPr>
      </w:pPr>
    </w:p>
    <w:tbl>
      <w:tblPr>
        <w:tblW w:w="0" w:type="auto"/>
        <w:tblLayout w:type="fixed"/>
        <w:tblCellMar>
          <w:left w:w="71" w:type="dxa"/>
          <w:right w:w="71" w:type="dxa"/>
        </w:tblCellMar>
        <w:tblLook w:val="0000"/>
      </w:tblPr>
      <w:tblGrid>
        <w:gridCol w:w="10277"/>
      </w:tblGrid>
      <w:tr w:rsidR="002E0DDA" w:rsidRPr="00015240">
        <w:tc>
          <w:tcPr>
            <w:tcW w:w="10277" w:type="dxa"/>
            <w:tcBorders>
              <w:top w:val="nil"/>
              <w:left w:val="nil"/>
              <w:bottom w:val="nil"/>
              <w:right w:val="nil"/>
            </w:tcBorders>
            <w:shd w:val="solid" w:color="66CCFF" w:fill="auto"/>
          </w:tcPr>
          <w:p w:rsidR="002E0DDA" w:rsidRPr="00015240" w:rsidRDefault="002E0DDA">
            <w:pPr>
              <w:tabs>
                <w:tab w:val="left" w:pos="-142"/>
                <w:tab w:val="left" w:pos="4111"/>
              </w:tabs>
              <w:jc w:val="both"/>
              <w:rPr>
                <w:rFonts w:ascii="Arial" w:hAnsi="Arial" w:cs="Arial"/>
                <w:b/>
                <w:bCs/>
                <w:sz w:val="22"/>
                <w:szCs w:val="22"/>
              </w:rPr>
            </w:pPr>
            <w:r w:rsidRPr="00015240">
              <w:rPr>
                <w:rFonts w:ascii="Arial" w:hAnsi="Arial" w:cs="Arial"/>
                <w:b/>
                <w:bCs/>
              </w:rPr>
              <w:br w:type="page"/>
            </w:r>
            <w:r w:rsidRPr="00015240">
              <w:rPr>
                <w:rFonts w:ascii="Arial" w:hAnsi="Arial" w:cs="Arial"/>
                <w:b/>
                <w:bCs/>
              </w:rPr>
              <w:br w:type="page"/>
            </w:r>
            <w:r w:rsidRPr="00015240">
              <w:rPr>
                <w:rFonts w:ascii="Arial" w:hAnsi="Arial" w:cs="Arial"/>
                <w:b/>
                <w:bCs/>
                <w:sz w:val="22"/>
                <w:szCs w:val="22"/>
              </w:rPr>
              <w:t>C - Objet de la candidature.</w:t>
            </w:r>
          </w:p>
        </w:tc>
      </w:tr>
    </w:tbl>
    <w:p w:rsidR="002E0DDA" w:rsidRDefault="002E0DDA">
      <w:pPr>
        <w:spacing w:before="120"/>
        <w:rPr>
          <w:rFonts w:ascii="Arial" w:hAnsi="Arial" w:cs="Arial"/>
          <w:i/>
          <w:iCs/>
          <w:sz w:val="18"/>
          <w:szCs w:val="18"/>
        </w:rPr>
      </w:pPr>
      <w:r>
        <w:rPr>
          <w:rFonts w:ascii="Arial" w:hAnsi="Arial" w:cs="Arial"/>
          <w:i/>
          <w:iCs/>
          <w:sz w:val="18"/>
          <w:szCs w:val="18"/>
        </w:rPr>
        <w:t>(Cocher la case correspondante.)</w:t>
      </w:r>
    </w:p>
    <w:p w:rsidR="002E0DDA" w:rsidRDefault="002E0DDA">
      <w:pPr>
        <w:pStyle w:val="Titre1"/>
        <w:ind w:left="0"/>
        <w:rPr>
          <w:rFonts w:ascii="Arial" w:hAnsi="Arial" w:cs="Arial"/>
          <w:b w:val="0"/>
          <w:bCs w:val="0"/>
        </w:rPr>
      </w:pPr>
    </w:p>
    <w:p w:rsidR="002E0DDA" w:rsidRDefault="002E0DDA">
      <w:pPr>
        <w:pStyle w:val="Titre1"/>
        <w:ind w:left="0"/>
        <w:rPr>
          <w:rFonts w:ascii="Arial" w:hAnsi="Arial" w:cs="Arial"/>
          <w:b w:val="0"/>
          <w:bCs w:val="0"/>
        </w:rPr>
      </w:pPr>
      <w:r>
        <w:rPr>
          <w:rFonts w:ascii="Arial" w:hAnsi="Arial" w:cs="Arial"/>
          <w:b w:val="0"/>
          <w:bCs w:val="0"/>
        </w:rPr>
        <w:t>La candidature est présentée :</w:t>
      </w:r>
    </w:p>
    <w:p w:rsidR="002E0DDA" w:rsidRDefault="002E0DDA">
      <w:pPr>
        <w:pStyle w:val="Titre1"/>
        <w:ind w:left="0"/>
        <w:rPr>
          <w:rFonts w:ascii="Arial" w:hAnsi="Arial" w:cs="Arial"/>
          <w:b w:val="0"/>
          <w:bCs w:val="0"/>
        </w:rPr>
      </w:pPr>
    </w:p>
    <w:p w:rsidR="002E0DDA" w:rsidRDefault="002E0DDA">
      <w:pPr>
        <w:pStyle w:val="Titre1"/>
        <w:rPr>
          <w:rFonts w:ascii="Arial" w:hAnsi="Arial" w:cs="Arial"/>
          <w:b w:val="0"/>
          <w:bCs w:val="0"/>
          <w:i/>
          <w:iCs/>
        </w:rPr>
      </w:pPr>
      <w:r>
        <w:rPr>
          <w:rFonts w:ascii="Arial" w:hAnsi="Arial" w:cs="Arial"/>
          <w:b w:val="0"/>
          <w:bCs w:val="0"/>
          <w:bdr w:val="single" w:sz="4" w:space="0" w:color="auto"/>
        </w:rPr>
        <w:t xml:space="preserve">    </w:t>
      </w:r>
      <w:r>
        <w:rPr>
          <w:rFonts w:ascii="Arial" w:hAnsi="Arial" w:cs="Arial"/>
          <w:b w:val="0"/>
          <w:bCs w:val="0"/>
        </w:rPr>
        <w:t xml:space="preserve">  pour le marché public ou pour l’accord-cadre </w:t>
      </w:r>
      <w:r>
        <w:rPr>
          <w:rFonts w:ascii="Arial" w:hAnsi="Arial" w:cs="Arial"/>
          <w:b w:val="0"/>
          <w:bCs w:val="0"/>
          <w:i/>
          <w:iCs/>
          <w:sz w:val="18"/>
          <w:szCs w:val="18"/>
        </w:rPr>
        <w:t xml:space="preserve">(en cas de non allotissement) </w:t>
      </w:r>
      <w:r>
        <w:rPr>
          <w:rFonts w:ascii="Arial" w:hAnsi="Arial" w:cs="Arial"/>
          <w:b w:val="0"/>
          <w:bCs w:val="0"/>
        </w:rPr>
        <w:t>;</w:t>
      </w:r>
    </w:p>
    <w:p w:rsidR="002E0DDA" w:rsidRDefault="002E0DDA">
      <w:pPr>
        <w:pStyle w:val="En-tte"/>
        <w:tabs>
          <w:tab w:val="clear" w:pos="4536"/>
          <w:tab w:val="clear" w:pos="9072"/>
        </w:tabs>
        <w:rPr>
          <w:rFonts w:ascii="Arial" w:hAnsi="Arial" w:cs="Arial"/>
        </w:rPr>
      </w:pPr>
    </w:p>
    <w:p w:rsidR="002E0DDA" w:rsidRDefault="002E0DDA">
      <w:pPr>
        <w:ind w:left="993" w:hanging="426"/>
        <w:jc w:val="both"/>
        <w:rPr>
          <w:rFonts w:ascii="Arial" w:hAnsi="Arial" w:cs="Arial"/>
        </w:rPr>
      </w:pPr>
      <w:r>
        <w:rPr>
          <w:rFonts w:ascii="Arial" w:hAnsi="Arial" w:cs="Arial"/>
          <w:bdr w:val="single" w:sz="4" w:space="0" w:color="auto"/>
        </w:rPr>
        <w:t xml:space="preserve">    </w:t>
      </w:r>
      <w:r>
        <w:rPr>
          <w:rFonts w:ascii="Arial" w:hAnsi="Arial" w:cs="Arial"/>
        </w:rPr>
        <w:t xml:space="preserve">  pour le lot n°……. ou les lots n°…………… de la procédure de passation du marché public ou de l’accord-cadre </w:t>
      </w:r>
      <w:r>
        <w:rPr>
          <w:rFonts w:ascii="Arial" w:hAnsi="Arial" w:cs="Arial"/>
          <w:i/>
          <w:iCs/>
          <w:sz w:val="18"/>
          <w:szCs w:val="18"/>
        </w:rPr>
        <w:t>(en cas d’allotissement)</w:t>
      </w:r>
      <w:r>
        <w:rPr>
          <w:rFonts w:ascii="Arial" w:hAnsi="Arial" w:cs="Arial"/>
        </w:rPr>
        <w:t> ;</w:t>
      </w:r>
    </w:p>
    <w:p w:rsidR="002E0DDA" w:rsidRDefault="002E0DDA">
      <w:pPr>
        <w:spacing w:before="120"/>
        <w:jc w:val="both"/>
        <w:rPr>
          <w:rFonts w:ascii="Arial" w:hAnsi="Arial" w:cs="Arial"/>
        </w:rPr>
      </w:pPr>
      <w:r>
        <w:rPr>
          <w:rFonts w:ascii="Arial" w:hAnsi="Arial" w:cs="Arial"/>
          <w:i/>
          <w:iCs/>
          <w:sz w:val="18"/>
          <w:szCs w:val="18"/>
        </w:rPr>
        <w:t>(Indiquer l’intitulé du ou des lots tels qu’ils figurent dans l’avis d'appel public à la concurrence ou la lettre de consultation.)</w:t>
      </w: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pStyle w:val="En-tte"/>
        <w:tabs>
          <w:tab w:val="clear" w:pos="4536"/>
          <w:tab w:val="clear" w:pos="9072"/>
        </w:tabs>
        <w:ind w:left="567"/>
        <w:rPr>
          <w:rFonts w:ascii="Arial" w:hAnsi="Arial" w:cs="Arial"/>
        </w:rPr>
      </w:pPr>
      <w:r>
        <w:rPr>
          <w:rFonts w:ascii="Arial" w:hAnsi="Arial" w:cs="Arial"/>
          <w:bdr w:val="single" w:sz="4" w:space="0" w:color="auto"/>
        </w:rPr>
        <w:t xml:space="preserve">    </w:t>
      </w:r>
      <w:r>
        <w:rPr>
          <w:rFonts w:ascii="Arial" w:hAnsi="Arial" w:cs="Arial"/>
        </w:rPr>
        <w:t xml:space="preserve">  pour tous les lots de la procédure de passation du marché public ou de l’accord-cadre.</w:t>
      </w:r>
    </w:p>
    <w:p w:rsidR="002E0DDA" w:rsidRDefault="002E0DDA">
      <w:pPr>
        <w:rPr>
          <w:rFonts w:ascii="Arial" w:hAnsi="Arial" w:cs="Arial"/>
          <w:b/>
          <w:bCs/>
        </w:rPr>
      </w:pPr>
      <w:r>
        <w:rPr>
          <w:rFonts w:ascii="Arial" w:hAnsi="Arial" w:cs="Arial"/>
          <w:b/>
          <w:bCs/>
        </w:rPr>
        <w:br w:type="page"/>
      </w:r>
    </w:p>
    <w:tbl>
      <w:tblPr>
        <w:tblW w:w="10419" w:type="dxa"/>
        <w:tblLayout w:type="fixed"/>
        <w:tblCellMar>
          <w:left w:w="71" w:type="dxa"/>
          <w:right w:w="71" w:type="dxa"/>
        </w:tblCellMar>
        <w:tblLook w:val="0000"/>
      </w:tblPr>
      <w:tblGrid>
        <w:gridCol w:w="10419"/>
      </w:tblGrid>
      <w:tr w:rsidR="002E0DDA" w:rsidRPr="00015240">
        <w:tc>
          <w:tcPr>
            <w:tcW w:w="10419" w:type="dxa"/>
            <w:tcBorders>
              <w:top w:val="nil"/>
              <w:left w:val="nil"/>
              <w:bottom w:val="nil"/>
              <w:right w:val="nil"/>
            </w:tcBorders>
            <w:shd w:val="solid" w:color="66CCFF" w:fill="auto"/>
          </w:tcPr>
          <w:p w:rsidR="002E0DDA" w:rsidRPr="00015240" w:rsidRDefault="002E0DDA">
            <w:pPr>
              <w:tabs>
                <w:tab w:val="left" w:pos="-142"/>
                <w:tab w:val="left" w:pos="4111"/>
              </w:tabs>
              <w:jc w:val="both"/>
              <w:rPr>
                <w:rFonts w:ascii="Arial" w:hAnsi="Arial" w:cs="Arial"/>
                <w:b/>
                <w:bCs/>
                <w:sz w:val="22"/>
                <w:szCs w:val="22"/>
              </w:rPr>
            </w:pPr>
            <w:r w:rsidRPr="00015240">
              <w:rPr>
                <w:rFonts w:ascii="Arial" w:hAnsi="Arial" w:cs="Arial"/>
                <w:b/>
                <w:bCs/>
              </w:rPr>
              <w:lastRenderedPageBreak/>
              <w:br w:type="page"/>
            </w:r>
            <w:r w:rsidRPr="00015240">
              <w:rPr>
                <w:rFonts w:ascii="Arial" w:hAnsi="Arial" w:cs="Arial"/>
                <w:b/>
                <w:bCs/>
              </w:rPr>
              <w:br w:type="page"/>
            </w:r>
            <w:r w:rsidRPr="00015240">
              <w:rPr>
                <w:rFonts w:ascii="Arial" w:hAnsi="Arial" w:cs="Arial"/>
                <w:b/>
                <w:bCs/>
                <w:sz w:val="22"/>
                <w:szCs w:val="22"/>
              </w:rPr>
              <w:t>D - Présentation du candidat.</w:t>
            </w:r>
          </w:p>
        </w:tc>
      </w:tr>
    </w:tbl>
    <w:p w:rsidR="002E0DDA" w:rsidRDefault="002E0DDA">
      <w:pPr>
        <w:pStyle w:val="En-tte"/>
        <w:tabs>
          <w:tab w:val="clear" w:pos="4536"/>
          <w:tab w:val="clear" w:pos="9072"/>
        </w:tabs>
        <w:spacing w:before="120"/>
        <w:rPr>
          <w:rFonts w:ascii="Arial" w:hAnsi="Arial" w:cs="Arial"/>
          <w:i/>
          <w:iCs/>
          <w:sz w:val="18"/>
          <w:szCs w:val="18"/>
        </w:rPr>
      </w:pPr>
      <w:r>
        <w:rPr>
          <w:rFonts w:ascii="Arial" w:hAnsi="Arial" w:cs="Arial"/>
          <w:i/>
          <w:iCs/>
          <w:sz w:val="18"/>
          <w:szCs w:val="18"/>
        </w:rPr>
        <w:t>(Cocher la case correspondante.)</w:t>
      </w:r>
    </w:p>
    <w:p w:rsidR="002E0DDA" w:rsidRDefault="002E0DDA">
      <w:pPr>
        <w:pStyle w:val="En-tte"/>
        <w:tabs>
          <w:tab w:val="clear" w:pos="4536"/>
          <w:tab w:val="clear" w:pos="9072"/>
        </w:tabs>
        <w:rPr>
          <w:rFonts w:ascii="Arial" w:hAnsi="Arial" w:cs="Arial"/>
        </w:rPr>
      </w:pPr>
    </w:p>
    <w:p w:rsidR="002E0DDA" w:rsidRDefault="002E0DDA">
      <w:pPr>
        <w:ind w:left="567"/>
        <w:rPr>
          <w:rFonts w:ascii="Arial" w:hAnsi="Arial" w:cs="Arial"/>
          <w:i/>
          <w:iCs/>
          <w:sz w:val="16"/>
          <w:szCs w:val="16"/>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se présente seul :</w:t>
      </w:r>
    </w:p>
    <w:p w:rsidR="002E0DDA" w:rsidRDefault="002E0DDA">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Default="002E0DDA">
      <w:pPr>
        <w:ind w:firstLine="567"/>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est un groupement d’entreprises :</w:t>
      </w:r>
    </w:p>
    <w:p w:rsidR="002E0DDA" w:rsidRDefault="002E0DDA">
      <w:pPr>
        <w:spacing w:before="60"/>
        <w:rPr>
          <w:rFonts w:ascii="Arial" w:hAnsi="Arial" w:cs="Arial"/>
        </w:rPr>
      </w:pPr>
    </w:p>
    <w:p w:rsidR="002E0DDA" w:rsidRDefault="002E0DDA">
      <w:pPr>
        <w:ind w:left="567"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conjoint</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solidaire</w:t>
      </w:r>
    </w:p>
    <w:p w:rsidR="002E0DDA" w:rsidRDefault="002E0DDA">
      <w:pPr>
        <w:rPr>
          <w:rFonts w:ascii="Arial" w:hAnsi="Arial" w:cs="Arial"/>
        </w:rPr>
      </w:pPr>
    </w:p>
    <w:p w:rsidR="002E0DDA" w:rsidRDefault="002E0DDA">
      <w:pPr>
        <w:rPr>
          <w:rFonts w:ascii="Arial" w:hAnsi="Arial" w:cs="Arial"/>
        </w:rPr>
      </w:pPr>
    </w:p>
    <w:p w:rsidR="002E0DDA" w:rsidRDefault="002E0DDA">
      <w:pPr>
        <w:ind w:firstLine="567"/>
        <w:rPr>
          <w:rFonts w:ascii="Arial" w:hAnsi="Arial" w:cs="Arial"/>
        </w:rPr>
      </w:pPr>
      <w:r>
        <w:rPr>
          <w:rFonts w:ascii="Arial" w:hAnsi="Arial" w:cs="Arial"/>
        </w:rPr>
        <w:t>En cas de</w:t>
      </w:r>
      <w:r>
        <w:rPr>
          <w:rFonts w:ascii="Arial" w:hAnsi="Arial" w:cs="Arial"/>
          <w:b/>
          <w:bCs/>
        </w:rPr>
        <w:t xml:space="preserve"> </w:t>
      </w:r>
      <w:r>
        <w:rPr>
          <w:rFonts w:ascii="Arial" w:hAnsi="Arial" w:cs="Arial"/>
        </w:rPr>
        <w:t>groupement conjoint, le mandataire est solidaire :</w:t>
      </w:r>
    </w:p>
    <w:p w:rsidR="002E0DDA" w:rsidRDefault="002E0DDA">
      <w:pPr>
        <w:spacing w:before="60"/>
        <w:rPr>
          <w:rFonts w:ascii="Arial" w:hAnsi="Arial" w:cs="Arial"/>
        </w:rPr>
      </w:pPr>
    </w:p>
    <w:p w:rsidR="002E0DDA" w:rsidRDefault="002E0DDA">
      <w:pPr>
        <w:ind w:left="567"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NON</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OUI</w:t>
      </w:r>
    </w:p>
    <w:p w:rsidR="002E0DDA" w:rsidRDefault="002E0DDA">
      <w:pPr>
        <w:jc w:val="both"/>
        <w:rPr>
          <w:rFonts w:ascii="Arial" w:hAnsi="Arial" w:cs="Arial"/>
        </w:rPr>
      </w:pPr>
    </w:p>
    <w:p w:rsidR="002E0DDA" w:rsidRDefault="002E0DDA">
      <w:pPr>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2E0DDA" w:rsidRPr="00015240">
        <w:tc>
          <w:tcPr>
            <w:tcW w:w="10490" w:type="dxa"/>
            <w:tcBorders>
              <w:top w:val="nil"/>
              <w:left w:val="nil"/>
              <w:bottom w:val="nil"/>
              <w:right w:val="nil"/>
            </w:tcBorders>
            <w:shd w:val="solid" w:color="66CCFF" w:fill="auto"/>
          </w:tcPr>
          <w:p w:rsidR="002E0DDA" w:rsidRPr="00015240" w:rsidRDefault="002E0DDA">
            <w:pPr>
              <w:tabs>
                <w:tab w:val="left" w:pos="-142"/>
                <w:tab w:val="left" w:pos="4111"/>
              </w:tabs>
              <w:jc w:val="both"/>
              <w:rPr>
                <w:rFonts w:ascii="Arial" w:hAnsi="Arial" w:cs="Arial"/>
                <w:b/>
                <w:bCs/>
                <w:sz w:val="22"/>
                <w:szCs w:val="22"/>
              </w:rPr>
            </w:pPr>
            <w:r w:rsidRPr="00015240">
              <w:rPr>
                <w:rFonts w:ascii="Arial" w:hAnsi="Arial" w:cs="Arial"/>
              </w:rPr>
              <w:br w:type="page"/>
            </w:r>
            <w:r w:rsidRPr="00015240">
              <w:rPr>
                <w:rFonts w:ascii="Arial" w:hAnsi="Arial" w:cs="Arial"/>
                <w:b/>
                <w:bCs/>
                <w:sz w:val="22"/>
                <w:szCs w:val="22"/>
              </w:rPr>
              <w:t>E - Identification des membres du groupement et répartition des prestations.</w:t>
            </w:r>
          </w:p>
        </w:tc>
      </w:tr>
    </w:tbl>
    <w:p w:rsidR="002E0DDA" w:rsidRDefault="002E0DDA">
      <w:pPr>
        <w:spacing w:before="120"/>
        <w:jc w:val="both"/>
        <w:rPr>
          <w:rFonts w:ascii="Arial" w:hAnsi="Arial" w:cs="Arial"/>
          <w:b/>
          <w:bCs/>
          <w:sz w:val="18"/>
          <w:szCs w:val="18"/>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2E0DDA" w:rsidRDefault="002E0DDA">
      <w:pPr>
        <w:jc w:val="both"/>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394"/>
        <w:gridCol w:w="3827"/>
        <w:gridCol w:w="1701"/>
      </w:tblGrid>
      <w:tr w:rsidR="002E0DDA" w:rsidRPr="00015240">
        <w:trPr>
          <w:trHeight w:val="1200"/>
        </w:trPr>
        <w:tc>
          <w:tcPr>
            <w:tcW w:w="534" w:type="dxa"/>
          </w:tcPr>
          <w:p w:rsidR="002E0DDA" w:rsidRPr="00015240" w:rsidRDefault="002E0DDA">
            <w:pPr>
              <w:jc w:val="center"/>
              <w:rPr>
                <w:rFonts w:ascii="Arial" w:hAnsi="Arial" w:cs="Arial"/>
                <w:b/>
                <w:bCs/>
              </w:rPr>
            </w:pPr>
          </w:p>
          <w:p w:rsidR="002E0DDA" w:rsidRPr="00015240" w:rsidRDefault="002E0DDA">
            <w:pPr>
              <w:jc w:val="center"/>
              <w:rPr>
                <w:rFonts w:ascii="Arial" w:hAnsi="Arial" w:cs="Arial"/>
                <w:b/>
                <w:bCs/>
              </w:rPr>
            </w:pPr>
          </w:p>
          <w:p w:rsidR="002E0DDA" w:rsidRPr="00015240" w:rsidRDefault="002E0DDA">
            <w:pPr>
              <w:jc w:val="center"/>
              <w:rPr>
                <w:rFonts w:ascii="Arial" w:hAnsi="Arial" w:cs="Arial"/>
                <w:b/>
                <w:bCs/>
              </w:rPr>
            </w:pPr>
            <w:r w:rsidRPr="00015240">
              <w:rPr>
                <w:rFonts w:ascii="Arial" w:hAnsi="Arial" w:cs="Arial"/>
                <w:b/>
                <w:bCs/>
              </w:rPr>
              <w:t>N°</w:t>
            </w:r>
          </w:p>
          <w:p w:rsidR="002E0DDA" w:rsidRPr="00015240" w:rsidRDefault="002E0DDA">
            <w:pPr>
              <w:jc w:val="center"/>
              <w:rPr>
                <w:rFonts w:ascii="Arial" w:hAnsi="Arial" w:cs="Arial"/>
                <w:b/>
                <w:bCs/>
              </w:rPr>
            </w:pPr>
            <w:r w:rsidRPr="00015240">
              <w:rPr>
                <w:rFonts w:ascii="Arial" w:hAnsi="Arial" w:cs="Arial"/>
                <w:b/>
                <w:bCs/>
              </w:rPr>
              <w:t>du</w:t>
            </w:r>
          </w:p>
          <w:p w:rsidR="002E0DDA" w:rsidRPr="00015240" w:rsidRDefault="002E0DDA">
            <w:pPr>
              <w:jc w:val="center"/>
              <w:rPr>
                <w:rFonts w:ascii="Arial" w:hAnsi="Arial" w:cs="Arial"/>
                <w:b/>
                <w:bCs/>
              </w:rPr>
            </w:pPr>
            <w:r w:rsidRPr="00015240">
              <w:rPr>
                <w:rFonts w:ascii="Arial" w:hAnsi="Arial" w:cs="Arial"/>
                <w:b/>
                <w:bCs/>
              </w:rPr>
              <w:t>Lot</w:t>
            </w:r>
          </w:p>
        </w:tc>
        <w:tc>
          <w:tcPr>
            <w:tcW w:w="4394" w:type="dxa"/>
          </w:tcPr>
          <w:p w:rsidR="002E0DDA" w:rsidRPr="00015240" w:rsidRDefault="002E0DDA">
            <w:pPr>
              <w:jc w:val="center"/>
              <w:rPr>
                <w:rFonts w:ascii="Arial" w:hAnsi="Arial" w:cs="Arial"/>
                <w:b/>
                <w:bCs/>
              </w:rPr>
            </w:pPr>
          </w:p>
          <w:p w:rsidR="002E0DDA" w:rsidRPr="00015240" w:rsidRDefault="002E0DDA">
            <w:pPr>
              <w:jc w:val="center"/>
              <w:rPr>
                <w:rFonts w:ascii="Arial" w:hAnsi="Arial" w:cs="Arial"/>
                <w:b/>
                <w:bCs/>
              </w:rPr>
            </w:pPr>
            <w:r w:rsidRPr="00015240">
              <w:rPr>
                <w:rFonts w:ascii="Arial" w:hAnsi="Arial" w:cs="Arial"/>
                <w:b/>
                <w:bCs/>
              </w:rPr>
              <w:t>Nom commercial et dénomination sociale, adresse de l’établissement (*),</w:t>
            </w:r>
          </w:p>
          <w:p w:rsidR="002E0DDA" w:rsidRPr="00015240" w:rsidRDefault="002E0DDA">
            <w:pPr>
              <w:jc w:val="center"/>
              <w:rPr>
                <w:rFonts w:ascii="Arial" w:hAnsi="Arial" w:cs="Arial"/>
                <w:b/>
                <w:bCs/>
              </w:rPr>
            </w:pPr>
            <w:r w:rsidRPr="00015240">
              <w:rPr>
                <w:rFonts w:ascii="Arial" w:hAnsi="Arial" w:cs="Arial"/>
                <w:b/>
                <w:bCs/>
              </w:rPr>
              <w:t>adresse électronique, numéros de téléphone et de télécopie, numéro SIRET</w:t>
            </w:r>
          </w:p>
          <w:p w:rsidR="002E0DDA" w:rsidRPr="00015240" w:rsidRDefault="002E0DDA">
            <w:pPr>
              <w:jc w:val="center"/>
              <w:rPr>
                <w:rFonts w:ascii="Arial" w:hAnsi="Arial" w:cs="Arial"/>
                <w:b/>
                <w:bCs/>
              </w:rPr>
            </w:pPr>
            <w:r w:rsidRPr="00015240">
              <w:rPr>
                <w:rFonts w:ascii="Arial" w:hAnsi="Arial" w:cs="Arial"/>
                <w:b/>
                <w:bCs/>
              </w:rPr>
              <w:t>des membres du groupement</w:t>
            </w:r>
          </w:p>
          <w:p w:rsidR="002E0DDA" w:rsidRPr="00015240" w:rsidRDefault="002E0DDA">
            <w:pPr>
              <w:jc w:val="center"/>
              <w:rPr>
                <w:rFonts w:ascii="Arial" w:hAnsi="Arial" w:cs="Arial"/>
                <w:b/>
                <w:bCs/>
              </w:rPr>
            </w:pPr>
          </w:p>
        </w:tc>
        <w:tc>
          <w:tcPr>
            <w:tcW w:w="3827" w:type="dxa"/>
          </w:tcPr>
          <w:p w:rsidR="002E0DDA" w:rsidRPr="00015240" w:rsidRDefault="002E0DDA">
            <w:pPr>
              <w:pStyle w:val="Titre5"/>
            </w:pPr>
          </w:p>
          <w:p w:rsidR="002E0DDA" w:rsidRPr="00015240" w:rsidRDefault="002E0DDA"/>
          <w:p w:rsidR="002E0DDA" w:rsidRPr="00015240" w:rsidRDefault="002E0DDA">
            <w:pPr>
              <w:pStyle w:val="Titre5"/>
            </w:pPr>
            <w:r w:rsidRPr="00015240">
              <w:t>Prestations exécutées par les membres du groupement (**)</w:t>
            </w:r>
          </w:p>
        </w:tc>
        <w:tc>
          <w:tcPr>
            <w:tcW w:w="1701" w:type="dxa"/>
          </w:tcPr>
          <w:p w:rsidR="002E0DDA" w:rsidRPr="00015240" w:rsidRDefault="002E0DDA">
            <w:pPr>
              <w:pStyle w:val="Titre5"/>
            </w:pPr>
          </w:p>
          <w:p w:rsidR="002E0DDA" w:rsidRPr="00015240" w:rsidRDefault="002E0DDA"/>
          <w:p w:rsidR="002E0DDA" w:rsidRPr="00015240" w:rsidRDefault="002E0DDA">
            <w:pPr>
              <w:pStyle w:val="Titre5"/>
            </w:pPr>
            <w:r w:rsidRPr="00015240">
              <w:t>Nom et prénom</w:t>
            </w:r>
          </w:p>
          <w:p w:rsidR="002E0DDA" w:rsidRPr="00015240" w:rsidRDefault="002E0DDA">
            <w:pPr>
              <w:jc w:val="center"/>
              <w:rPr>
                <w:rFonts w:ascii="Arial" w:hAnsi="Arial" w:cs="Arial"/>
              </w:rPr>
            </w:pPr>
            <w:r w:rsidRPr="00015240">
              <w:rPr>
                <w:rFonts w:ascii="Arial" w:hAnsi="Arial" w:cs="Arial"/>
                <w:b/>
                <w:bCs/>
              </w:rPr>
              <w:t>du signataire (***)</w:t>
            </w:r>
          </w:p>
        </w:tc>
      </w:tr>
      <w:tr w:rsidR="002E0DDA" w:rsidRPr="00015240">
        <w:trPr>
          <w:trHeight w:val="1021"/>
        </w:trPr>
        <w:tc>
          <w:tcPr>
            <w:tcW w:w="534" w:type="dxa"/>
            <w:tcBorders>
              <w:bottom w:val="nil"/>
            </w:tcBorders>
            <w:shd w:val="solid" w:color="CCFFFF" w:fill="auto"/>
          </w:tcPr>
          <w:p w:rsidR="002E0DDA" w:rsidRPr="00015240" w:rsidRDefault="002E0DDA">
            <w:pPr>
              <w:jc w:val="both"/>
              <w:rPr>
                <w:rFonts w:ascii="Arial" w:hAnsi="Arial" w:cs="Arial"/>
              </w:rPr>
            </w:pPr>
          </w:p>
        </w:tc>
        <w:tc>
          <w:tcPr>
            <w:tcW w:w="4394" w:type="dxa"/>
            <w:tcBorders>
              <w:bottom w:val="nil"/>
            </w:tcBorders>
            <w:shd w:val="solid" w:color="CCFFFF" w:fill="auto"/>
          </w:tcPr>
          <w:p w:rsidR="002E0DDA" w:rsidRPr="00015240" w:rsidRDefault="002E0DDA">
            <w:pPr>
              <w:jc w:val="both"/>
              <w:rPr>
                <w:rFonts w:ascii="Arial" w:hAnsi="Arial" w:cs="Arial"/>
              </w:rPr>
            </w:pPr>
          </w:p>
        </w:tc>
        <w:tc>
          <w:tcPr>
            <w:tcW w:w="3827" w:type="dxa"/>
            <w:tcBorders>
              <w:bottom w:val="nil"/>
            </w:tcBorders>
            <w:shd w:val="solid" w:color="CCFFFF" w:fill="auto"/>
          </w:tcPr>
          <w:p w:rsidR="002E0DDA" w:rsidRPr="00015240" w:rsidRDefault="002E0DDA">
            <w:pPr>
              <w:jc w:val="both"/>
              <w:rPr>
                <w:rFonts w:ascii="Arial" w:hAnsi="Arial" w:cs="Arial"/>
              </w:rPr>
            </w:pPr>
          </w:p>
        </w:tc>
        <w:tc>
          <w:tcPr>
            <w:tcW w:w="1701" w:type="dxa"/>
            <w:tcBorders>
              <w:bottom w:val="nil"/>
            </w:tcBorders>
            <w:shd w:val="solid" w:color="CCFFFF" w:fill="auto"/>
          </w:tcPr>
          <w:p w:rsidR="002E0DDA" w:rsidRPr="00015240" w:rsidRDefault="002E0DDA">
            <w:pPr>
              <w:jc w:val="both"/>
              <w:rPr>
                <w:rFonts w:ascii="Arial" w:hAnsi="Arial" w:cs="Arial"/>
              </w:rPr>
            </w:pPr>
          </w:p>
        </w:tc>
      </w:tr>
      <w:tr w:rsidR="002E0DDA" w:rsidRPr="00015240">
        <w:trPr>
          <w:trHeight w:val="1021"/>
        </w:trPr>
        <w:tc>
          <w:tcPr>
            <w:tcW w:w="534" w:type="dxa"/>
            <w:tcBorders>
              <w:top w:val="nil"/>
              <w:bottom w:val="nil"/>
            </w:tcBorders>
          </w:tcPr>
          <w:p w:rsidR="002E0DDA" w:rsidRPr="00015240" w:rsidRDefault="002E0DDA">
            <w:pPr>
              <w:jc w:val="both"/>
              <w:rPr>
                <w:rFonts w:ascii="Arial" w:hAnsi="Arial" w:cs="Arial"/>
              </w:rPr>
            </w:pPr>
          </w:p>
        </w:tc>
        <w:tc>
          <w:tcPr>
            <w:tcW w:w="4394" w:type="dxa"/>
            <w:tcBorders>
              <w:top w:val="nil"/>
              <w:bottom w:val="nil"/>
            </w:tcBorders>
          </w:tcPr>
          <w:p w:rsidR="002E0DDA" w:rsidRPr="00015240" w:rsidRDefault="002E0DDA">
            <w:pPr>
              <w:jc w:val="both"/>
              <w:rPr>
                <w:rFonts w:ascii="Arial" w:hAnsi="Arial" w:cs="Arial"/>
              </w:rPr>
            </w:pPr>
          </w:p>
        </w:tc>
        <w:tc>
          <w:tcPr>
            <w:tcW w:w="3827" w:type="dxa"/>
            <w:tcBorders>
              <w:top w:val="nil"/>
              <w:bottom w:val="nil"/>
            </w:tcBorders>
          </w:tcPr>
          <w:p w:rsidR="002E0DDA" w:rsidRPr="00015240" w:rsidRDefault="002E0DDA">
            <w:pPr>
              <w:jc w:val="both"/>
              <w:rPr>
                <w:rFonts w:ascii="Arial" w:hAnsi="Arial" w:cs="Arial"/>
              </w:rPr>
            </w:pPr>
          </w:p>
        </w:tc>
        <w:tc>
          <w:tcPr>
            <w:tcW w:w="1701" w:type="dxa"/>
            <w:tcBorders>
              <w:top w:val="nil"/>
              <w:bottom w:val="nil"/>
            </w:tcBorders>
          </w:tcPr>
          <w:p w:rsidR="002E0DDA" w:rsidRPr="00015240" w:rsidRDefault="002E0DDA">
            <w:pPr>
              <w:jc w:val="both"/>
              <w:rPr>
                <w:rFonts w:ascii="Arial" w:hAnsi="Arial" w:cs="Arial"/>
              </w:rPr>
            </w:pPr>
          </w:p>
        </w:tc>
      </w:tr>
      <w:tr w:rsidR="002E0DDA" w:rsidRPr="00015240">
        <w:trPr>
          <w:trHeight w:val="1021"/>
        </w:trPr>
        <w:tc>
          <w:tcPr>
            <w:tcW w:w="534" w:type="dxa"/>
            <w:tcBorders>
              <w:top w:val="nil"/>
              <w:bottom w:val="nil"/>
            </w:tcBorders>
            <w:shd w:val="solid" w:color="CCECFF" w:fill="auto"/>
          </w:tcPr>
          <w:p w:rsidR="002E0DDA" w:rsidRPr="00015240" w:rsidRDefault="002E0DDA">
            <w:pPr>
              <w:jc w:val="both"/>
              <w:rPr>
                <w:rFonts w:ascii="Arial" w:hAnsi="Arial" w:cs="Arial"/>
              </w:rPr>
            </w:pPr>
          </w:p>
        </w:tc>
        <w:tc>
          <w:tcPr>
            <w:tcW w:w="4394" w:type="dxa"/>
            <w:tcBorders>
              <w:top w:val="nil"/>
              <w:bottom w:val="nil"/>
            </w:tcBorders>
            <w:shd w:val="solid" w:color="CCECFF" w:fill="auto"/>
          </w:tcPr>
          <w:p w:rsidR="002E0DDA" w:rsidRPr="00015240" w:rsidRDefault="002E0DDA">
            <w:pPr>
              <w:jc w:val="both"/>
              <w:rPr>
                <w:rFonts w:ascii="Arial" w:hAnsi="Arial" w:cs="Arial"/>
              </w:rPr>
            </w:pPr>
          </w:p>
        </w:tc>
        <w:tc>
          <w:tcPr>
            <w:tcW w:w="3827" w:type="dxa"/>
            <w:tcBorders>
              <w:top w:val="nil"/>
              <w:bottom w:val="nil"/>
            </w:tcBorders>
            <w:shd w:val="solid" w:color="CCECFF" w:fill="auto"/>
          </w:tcPr>
          <w:p w:rsidR="002E0DDA" w:rsidRPr="00015240" w:rsidRDefault="002E0DDA">
            <w:pPr>
              <w:jc w:val="both"/>
              <w:rPr>
                <w:rFonts w:ascii="Arial" w:hAnsi="Arial" w:cs="Arial"/>
              </w:rPr>
            </w:pPr>
          </w:p>
        </w:tc>
        <w:tc>
          <w:tcPr>
            <w:tcW w:w="1701" w:type="dxa"/>
            <w:tcBorders>
              <w:top w:val="nil"/>
              <w:bottom w:val="nil"/>
            </w:tcBorders>
            <w:shd w:val="solid" w:color="CCECFF" w:fill="auto"/>
          </w:tcPr>
          <w:p w:rsidR="002E0DDA" w:rsidRPr="00015240" w:rsidRDefault="002E0DDA">
            <w:pPr>
              <w:jc w:val="both"/>
              <w:rPr>
                <w:rFonts w:ascii="Arial" w:hAnsi="Arial" w:cs="Arial"/>
              </w:rPr>
            </w:pPr>
          </w:p>
        </w:tc>
      </w:tr>
      <w:tr w:rsidR="002E0DDA" w:rsidRPr="00015240">
        <w:trPr>
          <w:trHeight w:val="1021"/>
        </w:trPr>
        <w:tc>
          <w:tcPr>
            <w:tcW w:w="534" w:type="dxa"/>
            <w:tcBorders>
              <w:top w:val="nil"/>
            </w:tcBorders>
          </w:tcPr>
          <w:p w:rsidR="002E0DDA" w:rsidRPr="00015240" w:rsidRDefault="002E0DDA">
            <w:pPr>
              <w:jc w:val="both"/>
              <w:rPr>
                <w:rFonts w:ascii="Arial" w:hAnsi="Arial" w:cs="Arial"/>
              </w:rPr>
            </w:pPr>
          </w:p>
        </w:tc>
        <w:tc>
          <w:tcPr>
            <w:tcW w:w="4394" w:type="dxa"/>
            <w:tcBorders>
              <w:top w:val="nil"/>
            </w:tcBorders>
          </w:tcPr>
          <w:p w:rsidR="002E0DDA" w:rsidRPr="00015240" w:rsidRDefault="002E0DDA">
            <w:pPr>
              <w:jc w:val="both"/>
              <w:rPr>
                <w:rFonts w:ascii="Arial" w:hAnsi="Arial" w:cs="Arial"/>
              </w:rPr>
            </w:pPr>
          </w:p>
        </w:tc>
        <w:tc>
          <w:tcPr>
            <w:tcW w:w="3827" w:type="dxa"/>
            <w:tcBorders>
              <w:top w:val="nil"/>
            </w:tcBorders>
          </w:tcPr>
          <w:p w:rsidR="002E0DDA" w:rsidRPr="00015240" w:rsidRDefault="002E0DDA">
            <w:pPr>
              <w:jc w:val="both"/>
              <w:rPr>
                <w:rFonts w:ascii="Arial" w:hAnsi="Arial" w:cs="Arial"/>
              </w:rPr>
            </w:pPr>
          </w:p>
        </w:tc>
        <w:tc>
          <w:tcPr>
            <w:tcW w:w="1701" w:type="dxa"/>
            <w:tcBorders>
              <w:top w:val="nil"/>
            </w:tcBorders>
          </w:tcPr>
          <w:p w:rsidR="002E0DDA" w:rsidRPr="00015240" w:rsidRDefault="002E0DDA">
            <w:pPr>
              <w:jc w:val="both"/>
              <w:rPr>
                <w:rFonts w:ascii="Arial" w:hAnsi="Arial" w:cs="Arial"/>
              </w:rPr>
            </w:pPr>
          </w:p>
        </w:tc>
      </w:tr>
    </w:tbl>
    <w:p w:rsidR="002E0DDA" w:rsidRDefault="002E0DDA">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2E0DDA" w:rsidRDefault="002E0DDA">
      <w:pPr>
        <w:jc w:val="both"/>
        <w:rPr>
          <w:rFonts w:ascii="Arial" w:hAnsi="Arial" w:cs="Arial"/>
          <w:sz w:val="18"/>
          <w:szCs w:val="18"/>
        </w:rPr>
      </w:pPr>
      <w:r>
        <w:rPr>
          <w:rFonts w:ascii="Arial" w:hAnsi="Arial" w:cs="Arial"/>
          <w:sz w:val="18"/>
          <w:szCs w:val="18"/>
        </w:rPr>
        <w:t>(**) Pour les groupements conjoints.</w:t>
      </w:r>
    </w:p>
    <w:p w:rsidR="002E0DDA" w:rsidRDefault="002E0DDA">
      <w:pPr>
        <w:jc w:val="both"/>
        <w:rPr>
          <w:rFonts w:ascii="Arial" w:hAnsi="Arial" w:cs="Arial"/>
          <w:sz w:val="18"/>
          <w:szCs w:val="18"/>
        </w:rPr>
      </w:pPr>
      <w:r>
        <w:rPr>
          <w:rFonts w:ascii="Arial" w:hAnsi="Arial" w:cs="Arial"/>
          <w:sz w:val="18"/>
          <w:szCs w:val="18"/>
        </w:rPr>
        <w:t>(***) Le signataire doit avoir le pouvoir d’engager la personne qu’il représente.</w:t>
      </w: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tbl>
      <w:tblPr>
        <w:tblW w:w="10419" w:type="dxa"/>
        <w:tblLayout w:type="fixed"/>
        <w:tblCellMar>
          <w:left w:w="71" w:type="dxa"/>
          <w:right w:w="71" w:type="dxa"/>
        </w:tblCellMar>
        <w:tblLook w:val="0000"/>
      </w:tblPr>
      <w:tblGrid>
        <w:gridCol w:w="10419"/>
      </w:tblGrid>
      <w:tr w:rsidR="002E0DDA" w:rsidRPr="00015240">
        <w:tc>
          <w:tcPr>
            <w:tcW w:w="10419" w:type="dxa"/>
            <w:tcBorders>
              <w:top w:val="nil"/>
              <w:left w:val="nil"/>
              <w:bottom w:val="nil"/>
              <w:right w:val="nil"/>
            </w:tcBorders>
            <w:shd w:val="solid" w:color="66CCFF" w:fill="auto"/>
          </w:tcPr>
          <w:p w:rsidR="002E0DDA" w:rsidRPr="00015240" w:rsidRDefault="002E0DDA">
            <w:pPr>
              <w:tabs>
                <w:tab w:val="left" w:pos="-142"/>
                <w:tab w:val="left" w:pos="4111"/>
              </w:tabs>
              <w:jc w:val="both"/>
              <w:rPr>
                <w:rFonts w:ascii="Arial" w:hAnsi="Arial" w:cs="Arial"/>
                <w:b/>
                <w:bCs/>
                <w:sz w:val="22"/>
                <w:szCs w:val="22"/>
              </w:rPr>
            </w:pPr>
            <w:r w:rsidRPr="00015240">
              <w:rPr>
                <w:rFonts w:ascii="Arial" w:hAnsi="Arial" w:cs="Arial"/>
                <w:b/>
                <w:bCs/>
              </w:rPr>
              <w:br w:type="page"/>
            </w:r>
            <w:r w:rsidRPr="00015240">
              <w:rPr>
                <w:rFonts w:ascii="Arial" w:hAnsi="Arial" w:cs="Arial"/>
                <w:b/>
                <w:bCs/>
              </w:rPr>
              <w:br w:type="page"/>
            </w:r>
            <w:r w:rsidRPr="00015240">
              <w:rPr>
                <w:rFonts w:ascii="Arial" w:hAnsi="Arial" w:cs="Arial"/>
                <w:b/>
                <w:bCs/>
                <w:sz w:val="22"/>
                <w:szCs w:val="22"/>
              </w:rPr>
              <w:t>F - Engagements du candidat individuel ou de chaque membre du groupement.</w:t>
            </w:r>
          </w:p>
        </w:tc>
      </w:tr>
    </w:tbl>
    <w:p w:rsidR="002E0DDA" w:rsidRDefault="002E0DDA">
      <w:pPr>
        <w:rPr>
          <w:rFonts w:ascii="Arial" w:hAnsi="Arial" w:cs="Arial"/>
        </w:rPr>
      </w:pPr>
    </w:p>
    <w:p w:rsidR="002E0DDA" w:rsidRDefault="002E0DDA">
      <w:pPr>
        <w:rPr>
          <w:rFonts w:ascii="Arial" w:hAnsi="Arial" w:cs="Arial"/>
          <w:b/>
          <w:bCs/>
          <w:sz w:val="22"/>
          <w:szCs w:val="22"/>
        </w:rPr>
      </w:pPr>
      <w:r>
        <w:rPr>
          <w:rFonts w:ascii="Arial" w:hAnsi="Arial" w:cs="Arial"/>
          <w:b/>
          <w:bCs/>
          <w:sz w:val="22"/>
          <w:szCs w:val="22"/>
        </w:rPr>
        <w:t>F1 - Attestations sur l’honneur.</w:t>
      </w:r>
    </w:p>
    <w:p w:rsidR="002E0DDA" w:rsidRDefault="002E0DDA">
      <w:pPr>
        <w:tabs>
          <w:tab w:val="left" w:pos="426"/>
        </w:tabs>
        <w:jc w:val="both"/>
        <w:rPr>
          <w:rFonts w:ascii="Arial" w:hAnsi="Arial" w:cs="Arial"/>
        </w:rPr>
      </w:pPr>
    </w:p>
    <w:p w:rsidR="002E0DDA" w:rsidRDefault="002E0DDA">
      <w:pPr>
        <w:tabs>
          <w:tab w:val="left" w:pos="576"/>
        </w:tabs>
        <w:jc w:val="both"/>
        <w:rPr>
          <w:rFonts w:ascii="Arial" w:hAnsi="Arial" w:cs="Arial"/>
        </w:rPr>
      </w:pPr>
      <w:r>
        <w:rPr>
          <w:rFonts w:ascii="Arial" w:hAnsi="Arial" w:cs="Arial"/>
          <w:b/>
          <w:bCs/>
        </w:rPr>
        <w:t>Le candidat individuel ou chaque membre du groupement déclare sur l’honneur</w:t>
      </w:r>
      <w:r>
        <w:rPr>
          <w:rFonts w:ascii="Arial" w:hAnsi="Arial" w:cs="Arial"/>
        </w:rPr>
        <w:t>, en application des articles 43 et 44 du code des marchés publics et des articles 8 et 38 de l’ordonnance n° 2005-649 du 6 juin 2005 modifiée relative aux marchés passés par certaines personnes publiques ou privées non soumises au code des marchés publics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a) ne pas avoir fait l’objet, depuis moins de cinq ans, d'une condamnation définitive pour l'une des infractions prévues par les articles suivants  du code pénal</w:t>
      </w:r>
      <w:r>
        <w:rPr>
          <w:rFonts w:ascii="Arial" w:hAnsi="Arial" w:cs="Arial"/>
          <w:b/>
          <w:bCs/>
        </w:rPr>
        <w:t xml:space="preserve"> </w:t>
      </w:r>
      <w:r>
        <w:rPr>
          <w:rFonts w:ascii="Arial" w:hAnsi="Arial" w:cs="Arial"/>
        </w:rPr>
        <w:t>: 222-38, 222-40, 313-1 à 313-3, 314-1 à 314-3, 324-1 à 324-6, 421-2-1, 2</w:t>
      </w:r>
      <w:r>
        <w:rPr>
          <w:rFonts w:ascii="Arial" w:hAnsi="Arial" w:cs="Arial"/>
          <w:vertAlign w:val="superscript"/>
        </w:rPr>
        <w:t>ème</w:t>
      </w:r>
      <w:r>
        <w:rPr>
          <w:rFonts w:ascii="Arial" w:hAnsi="Arial" w:cs="Arial"/>
        </w:rPr>
        <w:t xml:space="preserve">  alinéa de l'article 421-5, 433-1, 2</w:t>
      </w:r>
      <w:r>
        <w:rPr>
          <w:rFonts w:ascii="Arial" w:hAnsi="Arial" w:cs="Arial"/>
          <w:vertAlign w:val="superscript"/>
        </w:rPr>
        <w:t>ème</w:t>
      </w:r>
      <w:r>
        <w:rPr>
          <w:rFonts w:ascii="Arial" w:hAnsi="Arial" w:cs="Arial"/>
        </w:rPr>
        <w:t xml:space="preserve"> alinéa de l'article 433-2, 8</w:t>
      </w:r>
      <w:r>
        <w:rPr>
          <w:rFonts w:ascii="Arial" w:hAnsi="Arial" w:cs="Arial"/>
          <w:vertAlign w:val="superscript"/>
        </w:rPr>
        <w:t>ème</w:t>
      </w:r>
      <w:r>
        <w:rPr>
          <w:rFonts w:ascii="Arial" w:hAnsi="Arial" w:cs="Arial"/>
        </w:rPr>
        <w:t xml:space="preserve"> alinéa de l’article 434-9, 2</w:t>
      </w:r>
      <w:r>
        <w:rPr>
          <w:rFonts w:ascii="Arial" w:hAnsi="Arial" w:cs="Arial"/>
          <w:vertAlign w:val="superscript"/>
        </w:rPr>
        <w:t>ème</w:t>
      </w:r>
      <w:r>
        <w:rPr>
          <w:rFonts w:ascii="Arial" w:hAnsi="Arial" w:cs="Arial"/>
        </w:rPr>
        <w:t xml:space="preserve"> alinéa de l’article 434-9-1, 435-3, 435-4, 435-9, 435-10, 441-1 à 441-7, 1er et 2</w:t>
      </w:r>
      <w:r>
        <w:rPr>
          <w:rFonts w:ascii="Arial" w:hAnsi="Arial" w:cs="Arial"/>
          <w:vertAlign w:val="superscript"/>
        </w:rPr>
        <w:t>ème</w:t>
      </w:r>
      <w:r>
        <w:rPr>
          <w:rFonts w:ascii="Arial" w:hAnsi="Arial" w:cs="Arial"/>
        </w:rPr>
        <w:t xml:space="preserve"> alinéas de l'article 441-8, 441-9, 445-1 et 450-1 ; ou ne pas avoir fait l’objet d’une condamnation pour une infraction de même nature dans un autre Etat de l’Union Européenne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b) ne pas avoir fait l’objet, depuis moins de cinq ans d’une condamnation définitive pour l’infraction prévue par l'article 1741 du code général des impôts ou une infraction de même nature dans un autre Etat de l’Union Européenne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c) ne pas avoir fait l’objet, depuis moins de cinq ans, d’une condamnation inscrite au bulletin n° 2 du casier judiciaire pour les infractions mentionnées aux articles L. 8221-1, L. 8221-3, L. 8221-5, L. 8231-1, L. 8241-1 et L. 8251-1 du code du travail ou des infractions de même nature dans un autre Etat de l’Union Européenne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d) ne pas être en état de liquidation judiciaire ou ne pas faire l’objet d’une procédure équivalente régie par un droit étranger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e) ne pas être déclaré en état de faillite personnelle ou ne pas faire l’objet d'une procédure équivalente régie par un droit étranger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f) ne pas être admis au redressement judiciaire ou à une procédure équivalente régie par un droit étranger, sans justifier d’une habilitation à poursuivre son activité pendant la durée prévisible d'exécution du marché public ou de l’accord-cadre;</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g)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h) être en règle, au cours de l'année précédant celle au cours de laquelle a lieu le lancement de la consultation, au regard des articles L. 5212-1, L. 5212-2, L. 5212-5 et L. 5212-9 du code du travail concernant l’emploi des travailleurs handicapés ;</w:t>
      </w:r>
    </w:p>
    <w:p w:rsidR="002E0DDA" w:rsidRDefault="002E0DDA">
      <w:pPr>
        <w:jc w:val="both"/>
        <w:rPr>
          <w:rFonts w:ascii="Arial" w:hAnsi="Arial" w:cs="Arial"/>
        </w:rPr>
      </w:pPr>
    </w:p>
    <w:p w:rsidR="002E0DDA" w:rsidRDefault="002E0DDA">
      <w:pPr>
        <w:jc w:val="both"/>
        <w:rPr>
          <w:rFonts w:ascii="Arial" w:hAnsi="Arial" w:cs="Arial"/>
        </w:rPr>
      </w:pPr>
      <w:r>
        <w:rPr>
          <w:rFonts w:ascii="Arial" w:hAnsi="Arial" w:cs="Arial"/>
        </w:rPr>
        <w:t>i) que le travail est effectué par des salariés employés régulièrement au regard des articles L. 1221-10, L. 3243-2 et R. 3243-1 du code du travail (dans le cas où les candidats emploient des salariés, conformément à l’article D. 8222-5-3° du code du travail), pour le candidat individuel ou membre du groupement établi en France ;</w:t>
      </w:r>
    </w:p>
    <w:p w:rsidR="002E0DDA" w:rsidRDefault="002E0DDA">
      <w:pPr>
        <w:jc w:val="both"/>
        <w:rPr>
          <w:rFonts w:ascii="Arial" w:hAnsi="Arial" w:cs="Arial"/>
        </w:rPr>
      </w:pPr>
    </w:p>
    <w:p w:rsidR="002E0DDA" w:rsidRDefault="002E0DDA">
      <w:pPr>
        <w:jc w:val="both"/>
        <w:rPr>
          <w:rFonts w:ascii="Arial" w:hAnsi="Arial" w:cs="Arial"/>
        </w:rPr>
      </w:pPr>
      <w:r>
        <w:rPr>
          <w:rFonts w:ascii="Arial" w:hAnsi="Arial" w:cs="Arial"/>
        </w:rPr>
        <w:t>j) fournir à ses salariés des bulletins de paie comportant les mentions prévues à l’article R. 3243-1 du code du travail, ou des documents équivalents, pour le candidat individuel ou membre du groupement établi ou domicilié à l’étranger ;</w:t>
      </w:r>
    </w:p>
    <w:p w:rsidR="002E0DDA" w:rsidRDefault="002E0DDA">
      <w:pPr>
        <w:jc w:val="both"/>
        <w:rPr>
          <w:rFonts w:ascii="Arial" w:hAnsi="Arial" w:cs="Arial"/>
        </w:rPr>
      </w:pPr>
    </w:p>
    <w:p w:rsidR="002E0DDA" w:rsidRDefault="002E0DDA">
      <w:pPr>
        <w:jc w:val="both"/>
        <w:rPr>
          <w:rFonts w:ascii="Arial" w:hAnsi="Arial" w:cs="Arial"/>
        </w:rPr>
      </w:pPr>
      <w:r>
        <w:rPr>
          <w:rFonts w:ascii="Arial" w:hAnsi="Arial" w:cs="Arial"/>
        </w:rPr>
        <w:t>k) que les renseignements fournis dans le formulaire DC2 et ses annexes sont exacts.</w:t>
      </w:r>
    </w:p>
    <w:p w:rsidR="002E0DDA" w:rsidRDefault="002E0DDA">
      <w:pPr>
        <w:jc w:val="both"/>
        <w:rPr>
          <w:rFonts w:ascii="Arial" w:hAnsi="Arial" w:cs="Arial"/>
        </w:rPr>
      </w:pPr>
    </w:p>
    <w:p w:rsidR="002E0DDA" w:rsidRDefault="002E0DDA">
      <w:pPr>
        <w:jc w:val="both"/>
        <w:rPr>
          <w:rFonts w:ascii="Arial" w:hAnsi="Arial" w:cs="Arial"/>
          <w:sz w:val="22"/>
          <w:szCs w:val="22"/>
        </w:rPr>
      </w:pPr>
      <w:r>
        <w:rPr>
          <w:rFonts w:ascii="Arial" w:hAnsi="Arial" w:cs="Arial"/>
          <w:b/>
          <w:bCs/>
          <w:sz w:val="22"/>
          <w:szCs w:val="22"/>
        </w:rPr>
        <w:t>F2 - Capacités.</w:t>
      </w:r>
    </w:p>
    <w:p w:rsidR="002E0DDA" w:rsidRDefault="002E0DDA">
      <w:pPr>
        <w:jc w:val="both"/>
        <w:rPr>
          <w:rFonts w:ascii="Arial" w:hAnsi="Arial" w:cs="Arial"/>
        </w:rPr>
      </w:pPr>
    </w:p>
    <w:p w:rsidR="002E0DDA" w:rsidRDefault="002E0DDA">
      <w:pPr>
        <w:jc w:val="both"/>
        <w:rPr>
          <w:rFonts w:ascii="Arial" w:hAnsi="Arial" w:cs="Arial"/>
        </w:rPr>
      </w:pPr>
      <w:r>
        <w:rPr>
          <w:rFonts w:ascii="Arial" w:hAnsi="Arial" w:cs="Arial"/>
          <w:b/>
          <w:bCs/>
        </w:rPr>
        <w:t xml:space="preserve">Le candidat individuel ou les membres du groupement déclarent présenter les capacités </w:t>
      </w:r>
      <w:r>
        <w:rPr>
          <w:rFonts w:ascii="Arial" w:hAnsi="Arial" w:cs="Arial"/>
        </w:rPr>
        <w:t>nécessaires à l’exécution du marché public ou de l’accord-cadre et</w:t>
      </w:r>
      <w:r>
        <w:rPr>
          <w:rFonts w:ascii="Arial" w:hAnsi="Arial" w:cs="Arial"/>
          <w:b/>
          <w:bCs/>
        </w:rPr>
        <w:t xml:space="preserve"> </w:t>
      </w:r>
      <w:r>
        <w:rPr>
          <w:rFonts w:ascii="Arial" w:hAnsi="Arial" w:cs="Arial"/>
        </w:rPr>
        <w:t>produit à cet effet :</w:t>
      </w:r>
    </w:p>
    <w:p w:rsidR="002E0DDA" w:rsidRDefault="002E0DDA">
      <w:pPr>
        <w:rPr>
          <w:i/>
          <w:iCs/>
          <w:sz w:val="18"/>
          <w:szCs w:val="18"/>
        </w:rPr>
      </w:pPr>
      <w:r>
        <w:rPr>
          <w:rFonts w:ascii="Arial" w:hAnsi="Arial" w:cs="Arial"/>
          <w:i/>
          <w:iCs/>
          <w:sz w:val="18"/>
          <w:szCs w:val="18"/>
        </w:rPr>
        <w:t>(Cocher la case correspondante.)</w:t>
      </w:r>
    </w:p>
    <w:p w:rsidR="002E0DDA" w:rsidRDefault="002E0DDA">
      <w:pPr>
        <w:rPr>
          <w:rFonts w:ascii="Arial" w:hAnsi="Arial" w:cs="Arial"/>
          <w:sz w:val="16"/>
          <w:szCs w:val="16"/>
        </w:rPr>
      </w:pPr>
    </w:p>
    <w:bookmarkStart w:id="0" w:name="CaseACocher111"/>
    <w:p w:rsidR="002E0DDA" w:rsidRDefault="000975F7">
      <w:pPr>
        <w:ind w:left="4536" w:hanging="3990"/>
        <w:jc w:val="both"/>
        <w:rPr>
          <w:rFonts w:ascii="Arial" w:hAnsi="Arial" w:cs="Arial"/>
        </w:rPr>
      </w:pPr>
      <w:r>
        <w:fldChar w:fldCharType="begin">
          <w:ffData>
            <w:name w:val="CaseACocher111"/>
            <w:enabled/>
            <w:calcOnExit w:val="0"/>
            <w:checkBox>
              <w:sizeAuto/>
              <w:default w:val="0"/>
            </w:checkBox>
          </w:ffData>
        </w:fldChar>
      </w:r>
      <w:r w:rsidR="002E0DDA">
        <w:instrText xml:space="preserve"> FORMCHECKBOX </w:instrText>
      </w:r>
      <w:r>
        <w:fldChar w:fldCharType="end"/>
      </w:r>
      <w:bookmarkEnd w:id="0"/>
      <w:r w:rsidR="002E0DDA">
        <w:t xml:space="preserve"> </w:t>
      </w:r>
      <w:r w:rsidR="002E0DDA">
        <w:rPr>
          <w:rFonts w:ascii="Arial" w:hAnsi="Arial" w:cs="Arial"/>
        </w:rPr>
        <w:t>le formulaire DC2.</w:t>
      </w:r>
      <w:r w:rsidR="002E0DDA">
        <w:rPr>
          <w:rFonts w:ascii="Arial" w:hAnsi="Arial" w:cs="Arial"/>
        </w:rPr>
        <w:tab/>
      </w:r>
      <w:r>
        <w:fldChar w:fldCharType="begin">
          <w:ffData>
            <w:name w:val="CaseACocher111"/>
            <w:enabled/>
            <w:calcOnExit w:val="0"/>
            <w:checkBox>
              <w:sizeAuto/>
              <w:default w:val="0"/>
            </w:checkBox>
          </w:ffData>
        </w:fldChar>
      </w:r>
      <w:r w:rsidR="002E0DDA">
        <w:instrText xml:space="preserve"> FORMCHECKBOX </w:instrText>
      </w:r>
      <w:r>
        <w:fldChar w:fldCharType="end"/>
      </w:r>
      <w:r w:rsidR="002E0DDA">
        <w:t xml:space="preserve"> </w:t>
      </w:r>
      <w:r w:rsidR="002E0DDA">
        <w:rPr>
          <w:rFonts w:ascii="Arial" w:hAnsi="Arial" w:cs="Arial"/>
        </w:rPr>
        <w:t>les documents établissant ses capacités, tels que demandés dans les documents de la consultation.</w:t>
      </w:r>
    </w:p>
    <w:p w:rsidR="002E0DDA" w:rsidRDefault="002E0DDA">
      <w:pPr>
        <w:jc w:val="both"/>
        <w:rPr>
          <w:rFonts w:ascii="Arial" w:hAnsi="Arial" w:cs="Arial"/>
        </w:rPr>
      </w:pPr>
      <w:r>
        <w:rPr>
          <w:rFonts w:ascii="Arial" w:hAnsi="Arial" w:cs="Arial"/>
        </w:rPr>
        <w:br w:type="page"/>
      </w:r>
    </w:p>
    <w:tbl>
      <w:tblPr>
        <w:tblW w:w="0" w:type="auto"/>
        <w:tblLayout w:type="fixed"/>
        <w:tblCellMar>
          <w:left w:w="71" w:type="dxa"/>
          <w:right w:w="71" w:type="dxa"/>
        </w:tblCellMar>
        <w:tblLook w:val="0000"/>
      </w:tblPr>
      <w:tblGrid>
        <w:gridCol w:w="10277"/>
      </w:tblGrid>
      <w:tr w:rsidR="002E0DDA" w:rsidRPr="00015240">
        <w:tc>
          <w:tcPr>
            <w:tcW w:w="10277" w:type="dxa"/>
            <w:tcBorders>
              <w:top w:val="nil"/>
              <w:left w:val="nil"/>
              <w:bottom w:val="nil"/>
              <w:right w:val="nil"/>
            </w:tcBorders>
            <w:shd w:val="solid" w:color="66CCFF" w:fill="auto"/>
          </w:tcPr>
          <w:p w:rsidR="002E0DDA" w:rsidRPr="00015240" w:rsidRDefault="002E0DDA">
            <w:pPr>
              <w:rPr>
                <w:rFonts w:ascii="Arial" w:hAnsi="Arial" w:cs="Arial"/>
                <w:b/>
                <w:bCs/>
                <w:sz w:val="22"/>
                <w:szCs w:val="22"/>
                <w:highlight w:val="yellow"/>
              </w:rPr>
            </w:pPr>
            <w:r w:rsidRPr="00015240">
              <w:rPr>
                <w:rFonts w:ascii="Arial" w:hAnsi="Arial" w:cs="Arial"/>
                <w:b/>
                <w:bCs/>
                <w:sz w:val="22"/>
                <w:szCs w:val="22"/>
              </w:rPr>
              <w:lastRenderedPageBreak/>
              <w:t xml:space="preserve">G - Désignation du mandataire et habilitation </w:t>
            </w:r>
            <w:r w:rsidRPr="00015240">
              <w:rPr>
                <w:rFonts w:ascii="Arial" w:hAnsi="Arial" w:cs="Arial"/>
                <w:b/>
                <w:bCs/>
                <w:i/>
                <w:iCs/>
              </w:rPr>
              <w:t>(en cas de groupement)</w:t>
            </w:r>
            <w:r w:rsidRPr="00015240">
              <w:rPr>
                <w:rFonts w:ascii="Arial" w:hAnsi="Arial" w:cs="Arial"/>
                <w:b/>
                <w:bCs/>
                <w:sz w:val="22"/>
                <w:szCs w:val="22"/>
              </w:rPr>
              <w:t>.</w:t>
            </w:r>
          </w:p>
        </w:tc>
      </w:tr>
    </w:tbl>
    <w:p w:rsidR="002E0DDA" w:rsidRDefault="002E0DDA">
      <w:pPr>
        <w:jc w:val="both"/>
        <w:rPr>
          <w:rFonts w:ascii="Arial" w:hAnsi="Arial" w:cs="Arial"/>
          <w:b/>
          <w:bCs/>
        </w:rPr>
      </w:pPr>
    </w:p>
    <w:p w:rsidR="002E0DDA" w:rsidRDefault="002E0DDA">
      <w:pPr>
        <w:rPr>
          <w:rFonts w:ascii="Arial" w:hAnsi="Arial" w:cs="Arial"/>
        </w:rPr>
      </w:pPr>
      <w:r>
        <w:rPr>
          <w:rFonts w:ascii="Arial" w:hAnsi="Arial" w:cs="Arial"/>
        </w:rPr>
        <w:t>Les membres du groupement désignent le mandataire suivant :</w:t>
      </w:r>
    </w:p>
    <w:p w:rsidR="002E0DDA" w:rsidRDefault="002E0DDA">
      <w:pPr>
        <w:jc w:val="both"/>
        <w:rPr>
          <w:rFonts w:ascii="Arial" w:hAnsi="Arial" w:cs="Arial"/>
        </w:rPr>
      </w:pPr>
      <w:r>
        <w:rPr>
          <w:rFonts w:ascii="Arial" w:hAnsi="Arial" w:cs="Arial"/>
          <w:i/>
          <w:iCs/>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r>
        <w:rPr>
          <w:rFonts w:ascii="Arial" w:hAnsi="Arial" w:cs="Arial"/>
        </w:rPr>
        <w:t>Les membres du groupement :</w:t>
      </w:r>
    </w:p>
    <w:p w:rsidR="002E0DDA" w:rsidRDefault="002E0DDA">
      <w:pPr>
        <w:rPr>
          <w:rFonts w:ascii="Arial" w:hAnsi="Arial" w:cs="Arial"/>
          <w:i/>
          <w:iCs/>
          <w:sz w:val="18"/>
          <w:szCs w:val="18"/>
        </w:rPr>
      </w:pPr>
      <w:r>
        <w:rPr>
          <w:rFonts w:ascii="Arial" w:hAnsi="Arial" w:cs="Arial"/>
          <w:i/>
          <w:iCs/>
          <w:sz w:val="18"/>
          <w:szCs w:val="18"/>
        </w:rPr>
        <w:t>(Cocher la case correspondante.)</w:t>
      </w:r>
    </w:p>
    <w:p w:rsidR="002E0DDA" w:rsidRDefault="002E0DDA">
      <w:pPr>
        <w:rPr>
          <w:rFonts w:ascii="Arial" w:hAnsi="Arial" w:cs="Arial"/>
        </w:rPr>
      </w:pPr>
    </w:p>
    <w:p w:rsidR="002E0DDA" w:rsidRDefault="002E0DDA">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signent individuellement l’offre du groupement et toutes modifications ultérieures du marché public ou de l’accord-cadre ;</w:t>
      </w:r>
    </w:p>
    <w:p w:rsidR="002E0DDA" w:rsidRDefault="002E0DDA">
      <w:pPr>
        <w:rPr>
          <w:rFonts w:ascii="Arial" w:hAnsi="Arial" w:cs="Arial"/>
        </w:rPr>
      </w:pPr>
    </w:p>
    <w:p w:rsidR="002E0DDA" w:rsidRDefault="002E0DDA">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donnent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2E0DDA" w:rsidRDefault="002E0DDA">
      <w:pPr>
        <w:rPr>
          <w:rFonts w:ascii="Arial" w:hAnsi="Arial" w:cs="Arial"/>
        </w:rPr>
      </w:pPr>
    </w:p>
    <w:p w:rsidR="002E0DDA" w:rsidRDefault="002E0DDA">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ont donné mandat au mandataire dans les conditions définies dans le document d’habilitation joint en annexe de la présente lettre de candidature ;</w:t>
      </w:r>
    </w:p>
    <w:p w:rsidR="002E0DDA" w:rsidRDefault="002E0DDA">
      <w:pPr>
        <w:rPr>
          <w:rFonts w:ascii="Arial" w:hAnsi="Arial" w:cs="Arial"/>
        </w:rPr>
      </w:pPr>
    </w:p>
    <w:p w:rsidR="002E0DDA" w:rsidRDefault="002E0DDA">
      <w:pPr>
        <w:ind w:left="1134"/>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donnent mandat au mandataire dans les conditions définies ci-dessous ;</w:t>
      </w:r>
    </w:p>
    <w:p w:rsidR="002E0DDA" w:rsidRDefault="002E0DDA">
      <w:pPr>
        <w:ind w:left="1134" w:firstLine="567"/>
        <w:rPr>
          <w:rFonts w:ascii="Arial" w:hAnsi="Arial" w:cs="Arial"/>
          <w:i/>
          <w:iCs/>
          <w:sz w:val="18"/>
          <w:szCs w:val="18"/>
        </w:rPr>
      </w:pPr>
      <w:r>
        <w:rPr>
          <w:rFonts w:ascii="Arial" w:hAnsi="Arial" w:cs="Arial"/>
          <w:i/>
          <w:iCs/>
          <w:sz w:val="18"/>
          <w:szCs w:val="18"/>
        </w:rPr>
        <w:t>(Donner des précisions sur l’étendue du mandat.)</w:t>
      </w: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tbl>
      <w:tblPr>
        <w:tblW w:w="0" w:type="auto"/>
        <w:tblLayout w:type="fixed"/>
        <w:tblCellMar>
          <w:left w:w="71" w:type="dxa"/>
          <w:right w:w="71" w:type="dxa"/>
        </w:tblCellMar>
        <w:tblLook w:val="0000"/>
      </w:tblPr>
      <w:tblGrid>
        <w:gridCol w:w="10277"/>
      </w:tblGrid>
      <w:tr w:rsidR="002E0DDA" w:rsidRPr="00015240">
        <w:tc>
          <w:tcPr>
            <w:tcW w:w="10277" w:type="dxa"/>
            <w:tcBorders>
              <w:top w:val="nil"/>
              <w:left w:val="nil"/>
              <w:bottom w:val="nil"/>
              <w:right w:val="nil"/>
            </w:tcBorders>
            <w:shd w:val="solid" w:color="66CCFF" w:fill="auto"/>
          </w:tcPr>
          <w:p w:rsidR="002E0DDA" w:rsidRPr="00015240" w:rsidRDefault="002E0DDA">
            <w:pPr>
              <w:rPr>
                <w:rFonts w:ascii="Arial" w:hAnsi="Arial" w:cs="Arial"/>
                <w:b/>
                <w:bCs/>
                <w:sz w:val="22"/>
                <w:szCs w:val="22"/>
                <w:highlight w:val="yellow"/>
              </w:rPr>
            </w:pPr>
            <w:r w:rsidRPr="00015240">
              <w:rPr>
                <w:rFonts w:ascii="Arial" w:hAnsi="Arial" w:cs="Arial"/>
                <w:b/>
                <w:bCs/>
                <w:sz w:val="22"/>
                <w:szCs w:val="22"/>
              </w:rPr>
              <w:t>H - Signature du candidat individuel ou de chaque membre du groupement.</w:t>
            </w:r>
          </w:p>
        </w:tc>
      </w:tr>
    </w:tbl>
    <w:p w:rsidR="002E0DDA" w:rsidRDefault="002E0DDA">
      <w:pPr>
        <w:tabs>
          <w:tab w:val="left" w:pos="5820"/>
        </w:tabs>
        <w:jc w:val="both"/>
        <w:rPr>
          <w:rFonts w:ascii="Arial" w:hAnsi="Arial" w:cs="Arial"/>
          <w:b/>
          <w:bCs/>
        </w:rPr>
      </w:pPr>
    </w:p>
    <w:p w:rsidR="002E0DDA" w:rsidRDefault="002E0DDA">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2694"/>
        <w:gridCol w:w="2976"/>
      </w:tblGrid>
      <w:tr w:rsidR="002E0DDA" w:rsidRPr="00015240">
        <w:tc>
          <w:tcPr>
            <w:tcW w:w="4644" w:type="dxa"/>
          </w:tcPr>
          <w:p w:rsidR="002E0DDA" w:rsidRPr="00015240" w:rsidRDefault="002E0DDA">
            <w:pPr>
              <w:jc w:val="center"/>
              <w:rPr>
                <w:rFonts w:ascii="Arial" w:hAnsi="Arial" w:cs="Arial"/>
                <w:b/>
                <w:bCs/>
              </w:rPr>
            </w:pPr>
            <w:r w:rsidRPr="00015240">
              <w:rPr>
                <w:rFonts w:ascii="Arial" w:hAnsi="Arial" w:cs="Arial"/>
                <w:b/>
                <w:bCs/>
              </w:rPr>
              <w:t>Nom, prénom et qualité</w:t>
            </w:r>
          </w:p>
          <w:p w:rsidR="002E0DDA" w:rsidRPr="00015240" w:rsidRDefault="002E0DDA">
            <w:pPr>
              <w:jc w:val="center"/>
              <w:rPr>
                <w:rFonts w:ascii="Arial" w:hAnsi="Arial" w:cs="Arial"/>
                <w:b/>
                <w:bCs/>
              </w:rPr>
            </w:pPr>
            <w:r w:rsidRPr="00015240">
              <w:rPr>
                <w:rFonts w:ascii="Arial" w:hAnsi="Arial" w:cs="Arial"/>
                <w:b/>
                <w:bCs/>
              </w:rPr>
              <w:t>du signataire (*)</w:t>
            </w:r>
          </w:p>
        </w:tc>
        <w:tc>
          <w:tcPr>
            <w:tcW w:w="2694" w:type="dxa"/>
            <w:vAlign w:val="center"/>
          </w:tcPr>
          <w:p w:rsidR="002E0DDA" w:rsidRPr="00015240" w:rsidRDefault="002E0DDA">
            <w:pPr>
              <w:jc w:val="center"/>
              <w:rPr>
                <w:rFonts w:ascii="Arial" w:hAnsi="Arial" w:cs="Arial"/>
                <w:b/>
                <w:bCs/>
              </w:rPr>
            </w:pPr>
            <w:r w:rsidRPr="00015240">
              <w:rPr>
                <w:rFonts w:ascii="Arial" w:hAnsi="Arial" w:cs="Arial"/>
                <w:b/>
                <w:bCs/>
              </w:rPr>
              <w:t>Lieu et date de signature</w:t>
            </w:r>
          </w:p>
        </w:tc>
        <w:tc>
          <w:tcPr>
            <w:tcW w:w="2976" w:type="dxa"/>
            <w:vAlign w:val="center"/>
          </w:tcPr>
          <w:p w:rsidR="002E0DDA" w:rsidRPr="00015240" w:rsidRDefault="002E0DDA">
            <w:pPr>
              <w:jc w:val="center"/>
              <w:rPr>
                <w:rFonts w:ascii="Arial" w:hAnsi="Arial" w:cs="Arial"/>
                <w:b/>
                <w:bCs/>
              </w:rPr>
            </w:pPr>
            <w:r w:rsidRPr="00015240">
              <w:rPr>
                <w:rFonts w:ascii="Arial" w:hAnsi="Arial" w:cs="Arial"/>
                <w:b/>
                <w:bCs/>
              </w:rPr>
              <w:t>Signature</w:t>
            </w:r>
          </w:p>
        </w:tc>
      </w:tr>
      <w:tr w:rsidR="002E0DDA" w:rsidRPr="00015240">
        <w:trPr>
          <w:trHeight w:val="1021"/>
        </w:trPr>
        <w:tc>
          <w:tcPr>
            <w:tcW w:w="4644" w:type="dxa"/>
            <w:tcBorders>
              <w:bottom w:val="nil"/>
            </w:tcBorders>
            <w:shd w:val="solid" w:color="CCECFF" w:fill="auto"/>
          </w:tcPr>
          <w:p w:rsidR="002E0DDA" w:rsidRPr="00015240" w:rsidRDefault="002E0DDA">
            <w:pPr>
              <w:ind w:firstLine="567"/>
              <w:jc w:val="both"/>
              <w:rPr>
                <w:rFonts w:ascii="Arial" w:hAnsi="Arial" w:cs="Arial"/>
                <w:b/>
                <w:bCs/>
              </w:rPr>
            </w:pPr>
          </w:p>
        </w:tc>
        <w:tc>
          <w:tcPr>
            <w:tcW w:w="2694" w:type="dxa"/>
            <w:tcBorders>
              <w:bottom w:val="nil"/>
            </w:tcBorders>
            <w:shd w:val="solid" w:color="CCECFF" w:fill="auto"/>
          </w:tcPr>
          <w:p w:rsidR="002E0DDA" w:rsidRPr="00015240" w:rsidRDefault="002E0DDA">
            <w:pPr>
              <w:jc w:val="both"/>
              <w:rPr>
                <w:rFonts w:ascii="Arial" w:hAnsi="Arial" w:cs="Arial"/>
                <w:b/>
                <w:bCs/>
              </w:rPr>
            </w:pPr>
          </w:p>
        </w:tc>
        <w:tc>
          <w:tcPr>
            <w:tcW w:w="2976" w:type="dxa"/>
            <w:tcBorders>
              <w:bottom w:val="nil"/>
            </w:tcBorders>
            <w:shd w:val="solid" w:color="CCECFF" w:fill="auto"/>
          </w:tcPr>
          <w:p w:rsidR="002E0DDA" w:rsidRPr="00015240" w:rsidRDefault="002E0DDA">
            <w:pPr>
              <w:jc w:val="both"/>
              <w:rPr>
                <w:rFonts w:ascii="Arial" w:hAnsi="Arial" w:cs="Arial"/>
                <w:b/>
                <w:bCs/>
              </w:rPr>
            </w:pPr>
          </w:p>
        </w:tc>
      </w:tr>
      <w:tr w:rsidR="002E0DDA" w:rsidRPr="00015240">
        <w:trPr>
          <w:trHeight w:val="1021"/>
        </w:trPr>
        <w:tc>
          <w:tcPr>
            <w:tcW w:w="4644" w:type="dxa"/>
            <w:tcBorders>
              <w:top w:val="nil"/>
              <w:bottom w:val="nil"/>
            </w:tcBorders>
          </w:tcPr>
          <w:p w:rsidR="002E0DDA" w:rsidRPr="00015240" w:rsidRDefault="002E0DDA">
            <w:pPr>
              <w:jc w:val="both"/>
              <w:rPr>
                <w:rFonts w:ascii="Arial" w:hAnsi="Arial" w:cs="Arial"/>
                <w:b/>
                <w:bCs/>
              </w:rPr>
            </w:pPr>
          </w:p>
        </w:tc>
        <w:tc>
          <w:tcPr>
            <w:tcW w:w="2694" w:type="dxa"/>
            <w:tcBorders>
              <w:top w:val="nil"/>
              <w:bottom w:val="nil"/>
            </w:tcBorders>
          </w:tcPr>
          <w:p w:rsidR="002E0DDA" w:rsidRPr="00015240" w:rsidRDefault="002E0DDA">
            <w:pPr>
              <w:jc w:val="both"/>
              <w:rPr>
                <w:rFonts w:ascii="Arial" w:hAnsi="Arial" w:cs="Arial"/>
                <w:b/>
                <w:bCs/>
              </w:rPr>
            </w:pPr>
          </w:p>
        </w:tc>
        <w:tc>
          <w:tcPr>
            <w:tcW w:w="2976" w:type="dxa"/>
            <w:tcBorders>
              <w:top w:val="nil"/>
              <w:bottom w:val="nil"/>
            </w:tcBorders>
          </w:tcPr>
          <w:p w:rsidR="002E0DDA" w:rsidRPr="00015240" w:rsidRDefault="002E0DDA">
            <w:pPr>
              <w:jc w:val="both"/>
              <w:rPr>
                <w:rFonts w:ascii="Arial" w:hAnsi="Arial" w:cs="Arial"/>
                <w:b/>
                <w:bCs/>
              </w:rPr>
            </w:pPr>
          </w:p>
        </w:tc>
      </w:tr>
      <w:tr w:rsidR="002E0DDA" w:rsidRPr="00015240">
        <w:trPr>
          <w:trHeight w:val="1021"/>
        </w:trPr>
        <w:tc>
          <w:tcPr>
            <w:tcW w:w="4644" w:type="dxa"/>
            <w:tcBorders>
              <w:top w:val="nil"/>
              <w:bottom w:val="nil"/>
            </w:tcBorders>
            <w:shd w:val="solid" w:color="CCECFF" w:fill="auto"/>
          </w:tcPr>
          <w:p w:rsidR="002E0DDA" w:rsidRPr="00015240" w:rsidRDefault="002E0DDA">
            <w:pPr>
              <w:jc w:val="both"/>
              <w:rPr>
                <w:rFonts w:ascii="Arial" w:hAnsi="Arial" w:cs="Arial"/>
                <w:b/>
                <w:bCs/>
              </w:rPr>
            </w:pPr>
          </w:p>
        </w:tc>
        <w:tc>
          <w:tcPr>
            <w:tcW w:w="2694" w:type="dxa"/>
            <w:tcBorders>
              <w:top w:val="nil"/>
              <w:bottom w:val="nil"/>
            </w:tcBorders>
            <w:shd w:val="solid" w:color="CCECFF" w:fill="auto"/>
          </w:tcPr>
          <w:p w:rsidR="002E0DDA" w:rsidRPr="00015240" w:rsidRDefault="002E0DDA">
            <w:pPr>
              <w:jc w:val="both"/>
              <w:rPr>
                <w:rFonts w:ascii="Arial" w:hAnsi="Arial" w:cs="Arial"/>
                <w:b/>
                <w:bCs/>
              </w:rPr>
            </w:pPr>
          </w:p>
        </w:tc>
        <w:tc>
          <w:tcPr>
            <w:tcW w:w="2976" w:type="dxa"/>
            <w:tcBorders>
              <w:top w:val="nil"/>
              <w:bottom w:val="nil"/>
            </w:tcBorders>
            <w:shd w:val="solid" w:color="CCECFF" w:fill="auto"/>
          </w:tcPr>
          <w:p w:rsidR="002E0DDA" w:rsidRPr="00015240" w:rsidRDefault="002E0DDA">
            <w:pPr>
              <w:jc w:val="both"/>
              <w:rPr>
                <w:rFonts w:ascii="Arial" w:hAnsi="Arial" w:cs="Arial"/>
                <w:b/>
                <w:bCs/>
              </w:rPr>
            </w:pPr>
          </w:p>
        </w:tc>
      </w:tr>
      <w:tr w:rsidR="002E0DDA" w:rsidRPr="00015240">
        <w:trPr>
          <w:trHeight w:val="1021"/>
        </w:trPr>
        <w:tc>
          <w:tcPr>
            <w:tcW w:w="4644" w:type="dxa"/>
            <w:tcBorders>
              <w:top w:val="nil"/>
            </w:tcBorders>
          </w:tcPr>
          <w:p w:rsidR="002E0DDA" w:rsidRPr="00015240" w:rsidRDefault="002E0DDA">
            <w:pPr>
              <w:jc w:val="both"/>
              <w:rPr>
                <w:rFonts w:ascii="Arial" w:hAnsi="Arial" w:cs="Arial"/>
                <w:b/>
                <w:bCs/>
              </w:rPr>
            </w:pPr>
          </w:p>
        </w:tc>
        <w:tc>
          <w:tcPr>
            <w:tcW w:w="2694" w:type="dxa"/>
            <w:tcBorders>
              <w:top w:val="nil"/>
            </w:tcBorders>
          </w:tcPr>
          <w:p w:rsidR="002E0DDA" w:rsidRPr="00015240" w:rsidRDefault="002E0DDA">
            <w:pPr>
              <w:jc w:val="both"/>
              <w:rPr>
                <w:rFonts w:ascii="Arial" w:hAnsi="Arial" w:cs="Arial"/>
                <w:b/>
                <w:bCs/>
              </w:rPr>
            </w:pPr>
          </w:p>
        </w:tc>
        <w:tc>
          <w:tcPr>
            <w:tcW w:w="2976" w:type="dxa"/>
            <w:tcBorders>
              <w:top w:val="nil"/>
            </w:tcBorders>
          </w:tcPr>
          <w:p w:rsidR="002E0DDA" w:rsidRPr="00015240" w:rsidRDefault="002E0DDA">
            <w:pPr>
              <w:jc w:val="both"/>
              <w:rPr>
                <w:rFonts w:ascii="Arial" w:hAnsi="Arial" w:cs="Arial"/>
                <w:b/>
                <w:bCs/>
              </w:rPr>
            </w:pPr>
          </w:p>
        </w:tc>
      </w:tr>
    </w:tbl>
    <w:p w:rsidR="002E0DDA" w:rsidRDefault="002E0DDA">
      <w:pPr>
        <w:jc w:val="both"/>
        <w:rPr>
          <w:rFonts w:ascii="Arial" w:hAnsi="Arial" w:cs="Arial"/>
          <w:sz w:val="18"/>
          <w:szCs w:val="18"/>
        </w:rPr>
      </w:pPr>
      <w:r>
        <w:rPr>
          <w:rFonts w:ascii="Arial" w:hAnsi="Arial" w:cs="Arial"/>
          <w:sz w:val="18"/>
          <w:szCs w:val="18"/>
        </w:rPr>
        <w:t>(*) Le signataire doit avoir le pouvoir d’engager la personne qu’il représente.</w:t>
      </w:r>
    </w:p>
    <w:p w:rsidR="002E0DDA" w:rsidRDefault="002E0DDA">
      <w:pPr>
        <w:jc w:val="both"/>
        <w:rPr>
          <w:rFonts w:ascii="Arial" w:hAnsi="Arial" w:cs="Arial"/>
          <w:b/>
          <w:bCs/>
        </w:rPr>
      </w:pPr>
    </w:p>
    <w:p w:rsidR="002E0DDA" w:rsidRDefault="002E0DDA">
      <w:pPr>
        <w:jc w:val="both"/>
        <w:rPr>
          <w:rFonts w:ascii="Arial" w:hAnsi="Arial" w:cs="Arial"/>
          <w:b/>
          <w:bCs/>
        </w:rPr>
      </w:pPr>
    </w:p>
    <w:p w:rsidR="002E0DDA" w:rsidRDefault="002E0DDA">
      <w:pPr>
        <w:jc w:val="both"/>
        <w:rPr>
          <w:rFonts w:ascii="Arial" w:hAnsi="Arial" w:cs="Arial"/>
          <w:b/>
          <w:bCs/>
        </w:rPr>
      </w:pPr>
    </w:p>
    <w:p w:rsidR="002E0DDA" w:rsidRDefault="002E0DDA">
      <w:pPr>
        <w:jc w:val="both"/>
        <w:rPr>
          <w:rFonts w:ascii="Arial" w:hAnsi="Arial" w:cs="Arial"/>
          <w:b/>
          <w:bCs/>
        </w:rPr>
      </w:pPr>
    </w:p>
    <w:p w:rsidR="002E0DDA" w:rsidRDefault="002E0DDA">
      <w:pPr>
        <w:jc w:val="both"/>
        <w:rPr>
          <w:rFonts w:ascii="Arial" w:hAnsi="Arial" w:cs="Arial"/>
          <w:b/>
          <w:bCs/>
        </w:rPr>
      </w:pPr>
    </w:p>
    <w:p w:rsidR="002E0DDA" w:rsidRDefault="002E0DDA">
      <w:pPr>
        <w:tabs>
          <w:tab w:val="left" w:pos="3402"/>
          <w:tab w:val="left" w:pos="6237"/>
          <w:tab w:val="left" w:pos="9072"/>
        </w:tabs>
        <w:spacing w:before="120" w:after="120"/>
        <w:rPr>
          <w:rFonts w:ascii="Arial" w:hAnsi="Arial" w:cs="Arial"/>
          <w:sz w:val="16"/>
          <w:szCs w:val="16"/>
        </w:rPr>
      </w:pPr>
      <w:r>
        <w:rPr>
          <w:rFonts w:ascii="Arial" w:hAnsi="Arial" w:cs="Arial"/>
          <w:sz w:val="16"/>
          <w:szCs w:val="16"/>
        </w:rPr>
        <w:t>Date de la dernière mise à jour : 28/02/2011.</w:t>
      </w:r>
    </w:p>
    <w:sectPr w:rsidR="002E0DDA" w:rsidSect="00F56BC2">
      <w:headerReference w:type="default" r:id="rId9"/>
      <w:type w:val="continuous"/>
      <w:pgSz w:w="11907" w:h="16840" w:code="9"/>
      <w:pgMar w:top="567" w:right="851" w:bottom="567" w:left="851" w:header="454"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985" w:rsidRDefault="002C4985">
      <w:r>
        <w:separator/>
      </w:r>
    </w:p>
  </w:endnote>
  <w:endnote w:type="continuationSeparator" w:id="1">
    <w:p w:rsidR="002C4985" w:rsidRDefault="002C4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6" w:type="dxa"/>
      <w:tblInd w:w="71" w:type="dxa"/>
      <w:tblLayout w:type="fixed"/>
      <w:tblCellMar>
        <w:left w:w="71" w:type="dxa"/>
        <w:right w:w="71" w:type="dxa"/>
      </w:tblCellMar>
      <w:tblLook w:val="0000"/>
    </w:tblPr>
    <w:tblGrid>
      <w:gridCol w:w="3048"/>
      <w:gridCol w:w="4961"/>
      <w:gridCol w:w="851"/>
      <w:gridCol w:w="567"/>
      <w:gridCol w:w="322"/>
      <w:gridCol w:w="567"/>
    </w:tblGrid>
    <w:tr w:rsidR="002E0DDA" w:rsidRPr="00015240">
      <w:trPr>
        <w:tblHeader/>
      </w:trPr>
      <w:tc>
        <w:tcPr>
          <w:tcW w:w="3048" w:type="dxa"/>
          <w:tcBorders>
            <w:top w:val="nil"/>
            <w:left w:val="nil"/>
            <w:bottom w:val="nil"/>
            <w:right w:val="nil"/>
          </w:tcBorders>
          <w:shd w:val="clear" w:color="auto" w:fill="66CCFF"/>
        </w:tcPr>
        <w:p w:rsidR="002E0DDA" w:rsidRPr="00015240" w:rsidRDefault="002E0DDA">
          <w:pPr>
            <w:rPr>
              <w:rFonts w:ascii="Arial" w:hAnsi="Arial" w:cs="Arial"/>
              <w:b/>
              <w:bCs/>
            </w:rPr>
          </w:pPr>
          <w:r w:rsidRPr="00015240">
            <w:rPr>
              <w:rFonts w:ascii="Arial" w:hAnsi="Arial" w:cs="Arial"/>
              <w:b/>
              <w:bCs/>
            </w:rPr>
            <w:t>DC1 – Lettre de candidature</w:t>
          </w:r>
        </w:p>
      </w:tc>
      <w:tc>
        <w:tcPr>
          <w:tcW w:w="4961" w:type="dxa"/>
          <w:tcBorders>
            <w:top w:val="nil"/>
            <w:left w:val="nil"/>
            <w:bottom w:val="nil"/>
            <w:right w:val="nil"/>
          </w:tcBorders>
          <w:shd w:val="clear" w:color="auto" w:fill="66CCFF"/>
        </w:tcPr>
        <w:p w:rsidR="002E0DDA" w:rsidRPr="00015240" w:rsidRDefault="00835447">
          <w:pPr>
            <w:jc w:val="center"/>
            <w:rPr>
              <w:rFonts w:ascii="Arial" w:hAnsi="Arial" w:cs="Arial"/>
              <w:b/>
              <w:bCs/>
              <w:i/>
              <w:iCs/>
            </w:rPr>
          </w:pPr>
          <w:r w:rsidRPr="00015240">
            <w:rPr>
              <w:rFonts w:ascii="Arial" w:hAnsi="Arial" w:cs="Arial"/>
              <w:b/>
              <w:bCs/>
              <w:i/>
              <w:iCs/>
            </w:rPr>
            <w:t>VOLAILLE FRAICHE ET SA CHARCUTERIE</w:t>
          </w:r>
          <w:r w:rsidR="00F53BBE">
            <w:rPr>
              <w:rFonts w:ascii="Arial" w:hAnsi="Arial" w:cs="Arial"/>
              <w:b/>
              <w:bCs/>
              <w:i/>
              <w:iCs/>
            </w:rPr>
            <w:t xml:space="preserve"> 2017</w:t>
          </w:r>
        </w:p>
      </w:tc>
      <w:tc>
        <w:tcPr>
          <w:tcW w:w="851" w:type="dxa"/>
          <w:tcBorders>
            <w:top w:val="nil"/>
            <w:left w:val="nil"/>
            <w:bottom w:val="nil"/>
            <w:right w:val="nil"/>
          </w:tcBorders>
          <w:shd w:val="clear" w:color="auto" w:fill="66CCFF"/>
        </w:tcPr>
        <w:p w:rsidR="002E0DDA" w:rsidRPr="00015240" w:rsidRDefault="002E0DDA">
          <w:pPr>
            <w:jc w:val="right"/>
            <w:rPr>
              <w:rFonts w:ascii="Arial" w:hAnsi="Arial" w:cs="Arial"/>
              <w:b/>
              <w:bCs/>
            </w:rPr>
          </w:pPr>
          <w:r w:rsidRPr="00015240">
            <w:rPr>
              <w:rFonts w:ascii="Arial" w:hAnsi="Arial" w:cs="Arial"/>
              <w:b/>
              <w:bCs/>
            </w:rPr>
            <w:t xml:space="preserve">Page :     </w:t>
          </w:r>
        </w:p>
      </w:tc>
      <w:tc>
        <w:tcPr>
          <w:tcW w:w="567" w:type="dxa"/>
          <w:tcBorders>
            <w:top w:val="nil"/>
            <w:left w:val="nil"/>
            <w:bottom w:val="nil"/>
            <w:right w:val="nil"/>
          </w:tcBorders>
          <w:shd w:val="clear" w:color="auto" w:fill="66CCFF"/>
        </w:tcPr>
        <w:p w:rsidR="002E0DDA" w:rsidRPr="00015240" w:rsidRDefault="000975F7">
          <w:pPr>
            <w:jc w:val="center"/>
            <w:rPr>
              <w:rFonts w:ascii="Arial" w:hAnsi="Arial" w:cs="Arial"/>
              <w:b/>
              <w:bCs/>
            </w:rPr>
          </w:pPr>
          <w:r w:rsidRPr="00015240">
            <w:rPr>
              <w:rFonts w:ascii="Arial" w:hAnsi="Arial" w:cs="Arial"/>
              <w:b/>
              <w:bCs/>
              <w:snapToGrid w:val="0"/>
            </w:rPr>
            <w:fldChar w:fldCharType="begin"/>
          </w:r>
          <w:r w:rsidR="002E0DDA" w:rsidRPr="00015240">
            <w:rPr>
              <w:rFonts w:ascii="Arial" w:hAnsi="Arial" w:cs="Arial"/>
              <w:b/>
              <w:bCs/>
              <w:snapToGrid w:val="0"/>
            </w:rPr>
            <w:instrText xml:space="preserve"> PAGE </w:instrText>
          </w:r>
          <w:r w:rsidRPr="00015240">
            <w:rPr>
              <w:rFonts w:ascii="Arial" w:hAnsi="Arial" w:cs="Arial"/>
              <w:b/>
              <w:bCs/>
              <w:snapToGrid w:val="0"/>
            </w:rPr>
            <w:fldChar w:fldCharType="separate"/>
          </w:r>
          <w:r w:rsidR="00D52658">
            <w:rPr>
              <w:rFonts w:ascii="Arial" w:hAnsi="Arial" w:cs="Arial"/>
              <w:b/>
              <w:bCs/>
              <w:noProof/>
              <w:snapToGrid w:val="0"/>
            </w:rPr>
            <w:t>1</w:t>
          </w:r>
          <w:r w:rsidRPr="00015240">
            <w:rPr>
              <w:rFonts w:ascii="Arial" w:hAnsi="Arial" w:cs="Arial"/>
              <w:b/>
              <w:bCs/>
              <w:snapToGrid w:val="0"/>
            </w:rPr>
            <w:fldChar w:fldCharType="end"/>
          </w:r>
          <w:r w:rsidR="002E0DDA" w:rsidRPr="00015240">
            <w:rPr>
              <w:rFonts w:ascii="Arial" w:hAnsi="Arial" w:cs="Arial"/>
              <w:b/>
              <w:bCs/>
              <w:snapToGrid w:val="0"/>
            </w:rPr>
            <w:t xml:space="preserve"> </w:t>
          </w:r>
        </w:p>
      </w:tc>
      <w:tc>
        <w:tcPr>
          <w:tcW w:w="322" w:type="dxa"/>
          <w:tcBorders>
            <w:top w:val="nil"/>
            <w:left w:val="nil"/>
            <w:bottom w:val="nil"/>
            <w:right w:val="nil"/>
          </w:tcBorders>
          <w:shd w:val="clear" w:color="auto" w:fill="66CCFF"/>
        </w:tcPr>
        <w:p w:rsidR="002E0DDA" w:rsidRPr="00015240" w:rsidRDefault="002E0DDA">
          <w:pPr>
            <w:jc w:val="center"/>
            <w:rPr>
              <w:rFonts w:ascii="Arial" w:hAnsi="Arial" w:cs="Arial"/>
              <w:b/>
              <w:bCs/>
            </w:rPr>
          </w:pPr>
          <w:r w:rsidRPr="00015240">
            <w:rPr>
              <w:rFonts w:ascii="Arial" w:hAnsi="Arial" w:cs="Arial"/>
              <w:b/>
              <w:bCs/>
            </w:rPr>
            <w:t>/</w:t>
          </w:r>
        </w:p>
      </w:tc>
      <w:tc>
        <w:tcPr>
          <w:tcW w:w="567" w:type="dxa"/>
          <w:tcBorders>
            <w:top w:val="nil"/>
            <w:left w:val="nil"/>
            <w:bottom w:val="nil"/>
            <w:right w:val="nil"/>
          </w:tcBorders>
          <w:shd w:val="clear" w:color="auto" w:fill="66CCFF"/>
        </w:tcPr>
        <w:p w:rsidR="002E0DDA" w:rsidRPr="00015240" w:rsidRDefault="000975F7">
          <w:pPr>
            <w:jc w:val="center"/>
            <w:rPr>
              <w:rFonts w:ascii="Arial" w:hAnsi="Arial" w:cs="Arial"/>
              <w:b/>
              <w:bCs/>
            </w:rPr>
          </w:pPr>
          <w:r w:rsidRPr="00015240">
            <w:rPr>
              <w:rStyle w:val="Numrodepage"/>
              <w:rFonts w:ascii="Arial" w:hAnsi="Arial" w:cs="Arial"/>
              <w:b/>
              <w:bCs/>
            </w:rPr>
            <w:fldChar w:fldCharType="begin"/>
          </w:r>
          <w:r w:rsidR="002E0DDA" w:rsidRPr="00015240">
            <w:rPr>
              <w:rStyle w:val="Numrodepage"/>
              <w:rFonts w:ascii="Arial" w:hAnsi="Arial" w:cs="Arial"/>
              <w:b/>
              <w:bCs/>
            </w:rPr>
            <w:instrText xml:space="preserve"> NUMPAGES </w:instrText>
          </w:r>
          <w:r w:rsidRPr="00015240">
            <w:rPr>
              <w:rStyle w:val="Numrodepage"/>
              <w:rFonts w:ascii="Arial" w:hAnsi="Arial" w:cs="Arial"/>
              <w:b/>
              <w:bCs/>
            </w:rPr>
            <w:fldChar w:fldCharType="separate"/>
          </w:r>
          <w:r w:rsidR="00D52658">
            <w:rPr>
              <w:rStyle w:val="Numrodepage"/>
              <w:rFonts w:ascii="Arial" w:hAnsi="Arial" w:cs="Arial"/>
              <w:b/>
              <w:bCs/>
              <w:noProof/>
            </w:rPr>
            <w:t>4</w:t>
          </w:r>
          <w:r w:rsidRPr="00015240">
            <w:rPr>
              <w:rStyle w:val="Numrodepage"/>
              <w:rFonts w:ascii="Arial" w:hAnsi="Arial" w:cs="Arial"/>
              <w:b/>
              <w:bCs/>
            </w:rPr>
            <w:fldChar w:fldCharType="end"/>
          </w:r>
        </w:p>
      </w:tc>
    </w:tr>
  </w:tbl>
  <w:p w:rsidR="002E0DDA" w:rsidRDefault="002E0DDA">
    <w:pPr>
      <w:pStyle w:val="Pieddepage"/>
      <w:tabs>
        <w:tab w:val="clear" w:pos="4536"/>
        <w:tab w:val="clear" w:pos="9072"/>
      </w:tabs>
      <w:rPr>
        <w:rFonts w:ascii="Arial" w:hAnsi="Arial" w:cs="Arial"/>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985" w:rsidRDefault="002C4985">
      <w:r>
        <w:separator/>
      </w:r>
    </w:p>
  </w:footnote>
  <w:footnote w:type="continuationSeparator" w:id="1">
    <w:p w:rsidR="002C4985" w:rsidRDefault="002C4985">
      <w:r>
        <w:continuationSeparator/>
      </w:r>
    </w:p>
  </w:footnote>
  <w:footnote w:id="2">
    <w:p w:rsidR="00F56BC2" w:rsidRDefault="002E0DDA">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Ind w:w="71" w:type="dxa"/>
      <w:tblLayout w:type="fixed"/>
      <w:tblCellMar>
        <w:left w:w="71" w:type="dxa"/>
        <w:right w:w="71" w:type="dxa"/>
      </w:tblCellMar>
      <w:tblLook w:val="0000"/>
    </w:tblPr>
    <w:tblGrid>
      <w:gridCol w:w="10419"/>
    </w:tblGrid>
    <w:tr w:rsidR="002E0DDA" w:rsidRPr="00015240">
      <w:tc>
        <w:tcPr>
          <w:tcW w:w="10419" w:type="dxa"/>
          <w:tcBorders>
            <w:top w:val="nil"/>
            <w:left w:val="nil"/>
            <w:bottom w:val="nil"/>
            <w:right w:val="nil"/>
          </w:tcBorders>
        </w:tcPr>
        <w:p w:rsidR="002E0DDA" w:rsidRPr="00015240" w:rsidRDefault="00A831A1">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2E0DDA" w:rsidRPr="00015240" w:rsidRDefault="002E0DDA">
          <w:pPr>
            <w:pStyle w:val="Pieddepage"/>
            <w:tabs>
              <w:tab w:val="clear" w:pos="4536"/>
              <w:tab w:val="clear" w:pos="9072"/>
            </w:tabs>
            <w:jc w:val="center"/>
            <w:rPr>
              <w:rFonts w:ascii="Arial" w:hAnsi="Arial" w:cs="Arial"/>
            </w:rPr>
          </w:pPr>
        </w:p>
        <w:p w:rsidR="002E0DDA" w:rsidRPr="00015240" w:rsidRDefault="002E0DDA">
          <w:pPr>
            <w:pStyle w:val="Pieddepage"/>
            <w:tabs>
              <w:tab w:val="clear" w:pos="4536"/>
              <w:tab w:val="clear" w:pos="9072"/>
            </w:tabs>
            <w:jc w:val="center"/>
            <w:rPr>
              <w:rFonts w:ascii="Arial" w:hAnsi="Arial" w:cs="Arial"/>
              <w:b/>
              <w:bCs/>
              <w:sz w:val="16"/>
              <w:szCs w:val="16"/>
            </w:rPr>
          </w:pPr>
          <w:r w:rsidRPr="00015240">
            <w:rPr>
              <w:rFonts w:ascii="Arial" w:hAnsi="Arial" w:cs="Arial"/>
              <w:b/>
              <w:bCs/>
              <w:sz w:val="16"/>
              <w:szCs w:val="16"/>
            </w:rPr>
            <w:t>MINISTERE DE L’ECONOMIE, DES FINANCES ET DE L’INDUSTRIE</w:t>
          </w:r>
        </w:p>
        <w:p w:rsidR="002E0DDA" w:rsidRPr="00015240" w:rsidRDefault="002E0DDA">
          <w:pPr>
            <w:pStyle w:val="Pieddepage"/>
            <w:tabs>
              <w:tab w:val="clear" w:pos="4536"/>
              <w:tab w:val="clear" w:pos="9072"/>
            </w:tabs>
            <w:jc w:val="center"/>
            <w:rPr>
              <w:rFonts w:ascii="Arial" w:hAnsi="Arial" w:cs="Arial"/>
              <w:b/>
              <w:bCs/>
              <w:sz w:val="18"/>
              <w:szCs w:val="18"/>
            </w:rPr>
          </w:pPr>
          <w:r w:rsidRPr="00015240">
            <w:rPr>
              <w:rFonts w:ascii="Arial" w:hAnsi="Arial" w:cs="Arial"/>
              <w:b/>
              <w:bCs/>
              <w:sz w:val="18"/>
              <w:szCs w:val="18"/>
            </w:rPr>
            <w:t>Direction des Affaires Juridiques</w:t>
          </w:r>
        </w:p>
      </w:tc>
    </w:tr>
  </w:tbl>
  <w:p w:rsidR="002E0DDA" w:rsidRDefault="002E0DDA">
    <w:pPr>
      <w:pStyle w:val="En-tte"/>
      <w:tabs>
        <w:tab w:val="clear" w:pos="4536"/>
        <w:tab w:val="clear" w:pos="9072"/>
        <w:tab w:val="center" w:pos="5103"/>
        <w:tab w:val="center"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1134"/>
      <w:gridCol w:w="7938"/>
      <w:gridCol w:w="1134"/>
    </w:tblGrid>
    <w:tr w:rsidR="002E0DDA" w:rsidRPr="00015240">
      <w:tc>
        <w:tcPr>
          <w:tcW w:w="1134" w:type="dxa"/>
          <w:tcBorders>
            <w:top w:val="nil"/>
            <w:left w:val="nil"/>
            <w:bottom w:val="nil"/>
            <w:right w:val="nil"/>
          </w:tcBorders>
        </w:tcPr>
        <w:p w:rsidR="002E0DDA" w:rsidRPr="00015240" w:rsidRDefault="002E0DDA">
          <w:pPr>
            <w:pStyle w:val="Pieddepage"/>
            <w:tabs>
              <w:tab w:val="clear" w:pos="4536"/>
              <w:tab w:val="clear" w:pos="9072"/>
            </w:tabs>
            <w:jc w:val="center"/>
            <w:rPr>
              <w:rFonts w:ascii="Arial" w:hAnsi="Arial" w:cs="Arial"/>
            </w:rPr>
          </w:pPr>
        </w:p>
      </w:tc>
      <w:tc>
        <w:tcPr>
          <w:tcW w:w="7938" w:type="dxa"/>
          <w:tcBorders>
            <w:top w:val="nil"/>
            <w:left w:val="nil"/>
            <w:bottom w:val="nil"/>
            <w:right w:val="nil"/>
          </w:tcBorders>
        </w:tcPr>
        <w:p w:rsidR="002E0DDA" w:rsidRPr="00015240" w:rsidRDefault="002E0DDA">
          <w:pPr>
            <w:pStyle w:val="Pieddepage"/>
            <w:tabs>
              <w:tab w:val="clear" w:pos="4536"/>
              <w:tab w:val="clear" w:pos="9072"/>
            </w:tabs>
            <w:spacing w:before="60"/>
            <w:rPr>
              <w:rFonts w:ascii="Arial" w:hAnsi="Arial" w:cs="Arial"/>
            </w:rPr>
          </w:pPr>
        </w:p>
      </w:tc>
      <w:tc>
        <w:tcPr>
          <w:tcW w:w="1134" w:type="dxa"/>
          <w:tcBorders>
            <w:top w:val="nil"/>
            <w:left w:val="nil"/>
            <w:bottom w:val="nil"/>
            <w:right w:val="nil"/>
          </w:tcBorders>
        </w:tcPr>
        <w:p w:rsidR="002E0DDA" w:rsidRPr="00015240" w:rsidRDefault="002E0DDA">
          <w:pPr>
            <w:pStyle w:val="Pieddepage"/>
            <w:tabs>
              <w:tab w:val="clear" w:pos="4536"/>
              <w:tab w:val="clear" w:pos="9072"/>
            </w:tabs>
            <w:jc w:val="center"/>
            <w:rPr>
              <w:rFonts w:ascii="Arial" w:hAnsi="Arial" w:cs="Arial"/>
            </w:rPr>
          </w:pPr>
        </w:p>
        <w:p w:rsidR="002E0DDA" w:rsidRPr="00015240" w:rsidRDefault="002E0DDA">
          <w:pPr>
            <w:pStyle w:val="Pieddepage"/>
            <w:tabs>
              <w:tab w:val="clear" w:pos="4536"/>
              <w:tab w:val="clear" w:pos="9072"/>
            </w:tabs>
            <w:jc w:val="center"/>
            <w:rPr>
              <w:rFonts w:ascii="Arial" w:hAnsi="Arial" w:cs="Arial"/>
            </w:rPr>
          </w:pPr>
        </w:p>
      </w:tc>
    </w:tr>
  </w:tbl>
  <w:p w:rsidR="002E0DDA" w:rsidRDefault="002E0DDA">
    <w:pPr>
      <w:pStyle w:val="En-tte"/>
      <w:tabs>
        <w:tab w:val="clear" w:pos="4536"/>
        <w:tab w:val="clear" w:pos="9072"/>
        <w:tab w:val="center" w:pos="5103"/>
        <w:tab w:val="center" w:pos="9356"/>
      </w:tabs>
      <w:rPr>
        <w:rFonts w:ascii="Arial" w:hAnsi="Arial" w:cs="Arial"/>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4AE35B2"/>
    <w:multiLevelType w:val="singleLevel"/>
    <w:tmpl w:val="3C841250"/>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2">
    <w:nsid w:val="05DB40B8"/>
    <w:multiLevelType w:val="singleLevel"/>
    <w:tmpl w:val="2EAABAB8"/>
    <w:lvl w:ilvl="0">
      <w:numFmt w:val="bullet"/>
      <w:lvlText w:val="-"/>
      <w:lvlJc w:val="left"/>
      <w:pPr>
        <w:tabs>
          <w:tab w:val="num" w:pos="1794"/>
        </w:tabs>
        <w:ind w:left="1794" w:hanging="360"/>
      </w:pPr>
      <w:rPr>
        <w:rFonts w:hint="default"/>
      </w:rPr>
    </w:lvl>
  </w:abstractNum>
  <w:abstractNum w:abstractNumId="3">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rPr>
    </w:lvl>
    <w:lvl w:ilvl="1" w:tplc="040C0003">
      <w:start w:val="1"/>
      <w:numFmt w:val="bullet"/>
      <w:lvlText w:val="o"/>
      <w:lvlJc w:val="left"/>
      <w:pPr>
        <w:tabs>
          <w:tab w:val="num" w:pos="4284"/>
        </w:tabs>
        <w:ind w:left="4284" w:hanging="360"/>
      </w:pPr>
      <w:rPr>
        <w:rFonts w:ascii="Courier New" w:hAnsi="Courier New" w:hint="default"/>
      </w:rPr>
    </w:lvl>
    <w:lvl w:ilvl="2" w:tplc="040C0005">
      <w:start w:val="1"/>
      <w:numFmt w:val="bullet"/>
      <w:lvlText w:val=""/>
      <w:lvlJc w:val="left"/>
      <w:pPr>
        <w:tabs>
          <w:tab w:val="num" w:pos="5004"/>
        </w:tabs>
        <w:ind w:left="5004" w:hanging="360"/>
      </w:pPr>
      <w:rPr>
        <w:rFonts w:ascii="Wingdings" w:hAnsi="Wingdings" w:hint="default"/>
      </w:rPr>
    </w:lvl>
    <w:lvl w:ilvl="3" w:tplc="040C0001">
      <w:start w:val="1"/>
      <w:numFmt w:val="bullet"/>
      <w:lvlText w:val=""/>
      <w:lvlJc w:val="left"/>
      <w:pPr>
        <w:tabs>
          <w:tab w:val="num" w:pos="5724"/>
        </w:tabs>
        <w:ind w:left="5724" w:hanging="360"/>
      </w:pPr>
      <w:rPr>
        <w:rFonts w:ascii="Symbol" w:hAnsi="Symbol" w:hint="default"/>
      </w:rPr>
    </w:lvl>
    <w:lvl w:ilvl="4" w:tplc="040C0003">
      <w:start w:val="1"/>
      <w:numFmt w:val="bullet"/>
      <w:lvlText w:val="o"/>
      <w:lvlJc w:val="left"/>
      <w:pPr>
        <w:tabs>
          <w:tab w:val="num" w:pos="6444"/>
        </w:tabs>
        <w:ind w:left="6444" w:hanging="360"/>
      </w:pPr>
      <w:rPr>
        <w:rFonts w:ascii="Courier New" w:hAnsi="Courier New" w:hint="default"/>
      </w:rPr>
    </w:lvl>
    <w:lvl w:ilvl="5" w:tplc="040C0005">
      <w:start w:val="1"/>
      <w:numFmt w:val="bullet"/>
      <w:lvlText w:val=""/>
      <w:lvlJc w:val="left"/>
      <w:pPr>
        <w:tabs>
          <w:tab w:val="num" w:pos="7164"/>
        </w:tabs>
        <w:ind w:left="7164" w:hanging="360"/>
      </w:pPr>
      <w:rPr>
        <w:rFonts w:ascii="Wingdings" w:hAnsi="Wingdings" w:hint="default"/>
      </w:rPr>
    </w:lvl>
    <w:lvl w:ilvl="6" w:tplc="040C0001">
      <w:start w:val="1"/>
      <w:numFmt w:val="bullet"/>
      <w:lvlText w:val=""/>
      <w:lvlJc w:val="left"/>
      <w:pPr>
        <w:tabs>
          <w:tab w:val="num" w:pos="7884"/>
        </w:tabs>
        <w:ind w:left="7884" w:hanging="360"/>
      </w:pPr>
      <w:rPr>
        <w:rFonts w:ascii="Symbol" w:hAnsi="Symbol" w:hint="default"/>
      </w:rPr>
    </w:lvl>
    <w:lvl w:ilvl="7" w:tplc="040C0003">
      <w:start w:val="1"/>
      <w:numFmt w:val="bullet"/>
      <w:lvlText w:val="o"/>
      <w:lvlJc w:val="left"/>
      <w:pPr>
        <w:tabs>
          <w:tab w:val="num" w:pos="8604"/>
        </w:tabs>
        <w:ind w:left="8604" w:hanging="360"/>
      </w:pPr>
      <w:rPr>
        <w:rFonts w:ascii="Courier New" w:hAnsi="Courier New" w:hint="default"/>
      </w:rPr>
    </w:lvl>
    <w:lvl w:ilvl="8" w:tplc="040C0005">
      <w:start w:val="1"/>
      <w:numFmt w:val="bullet"/>
      <w:lvlText w:val=""/>
      <w:lvlJc w:val="left"/>
      <w:pPr>
        <w:tabs>
          <w:tab w:val="num" w:pos="9324"/>
        </w:tabs>
        <w:ind w:left="9324" w:hanging="360"/>
      </w:pPr>
      <w:rPr>
        <w:rFonts w:ascii="Wingdings" w:hAnsi="Wingdings" w:hint="default"/>
      </w:rPr>
    </w:lvl>
  </w:abstractNum>
  <w:abstractNum w:abstractNumId="4">
    <w:nsid w:val="0FE62FDC"/>
    <w:multiLevelType w:val="singleLevel"/>
    <w:tmpl w:val="85FC8190"/>
    <w:lvl w:ilvl="0">
      <w:numFmt w:val="bullet"/>
      <w:lvlText w:val="-"/>
      <w:lvlJc w:val="left"/>
      <w:pPr>
        <w:tabs>
          <w:tab w:val="num" w:pos="1494"/>
        </w:tabs>
        <w:ind w:left="1494" w:hanging="360"/>
      </w:pPr>
      <w:rPr>
        <w:rFonts w:hint="default"/>
      </w:rPr>
    </w:lvl>
  </w:abstractNum>
  <w:abstractNum w:abstractNumId="5">
    <w:nsid w:val="100D0331"/>
    <w:multiLevelType w:val="singleLevel"/>
    <w:tmpl w:val="497A60F0"/>
    <w:lvl w:ilvl="0">
      <w:numFmt w:val="bullet"/>
      <w:lvlText w:val="-"/>
      <w:lvlJc w:val="left"/>
      <w:pPr>
        <w:tabs>
          <w:tab w:val="num" w:pos="360"/>
        </w:tabs>
        <w:ind w:left="360" w:hanging="360"/>
      </w:pPr>
      <w:rPr>
        <w:rFonts w:ascii="Times New Roman" w:hAnsi="Times New Roman" w:hint="default"/>
        <w:sz w:val="20"/>
      </w:rPr>
    </w:lvl>
  </w:abstractNum>
  <w:abstractNum w:abstractNumId="6">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7">
    <w:nsid w:val="22C64D05"/>
    <w:multiLevelType w:val="singleLevel"/>
    <w:tmpl w:val="10640CF8"/>
    <w:lvl w:ilvl="0">
      <w:numFmt w:val="bullet"/>
      <w:lvlText w:val="-"/>
      <w:lvlJc w:val="left"/>
      <w:pPr>
        <w:tabs>
          <w:tab w:val="num" w:pos="360"/>
        </w:tabs>
        <w:ind w:left="360" w:hanging="360"/>
      </w:pPr>
      <w:rPr>
        <w:rFonts w:ascii="Times New Roman" w:hAnsi="Times New Roman" w:hint="default"/>
      </w:rPr>
    </w:lvl>
  </w:abstractNum>
  <w:abstractNum w:abstractNumId="8">
    <w:nsid w:val="280E5323"/>
    <w:multiLevelType w:val="hybridMultilevel"/>
    <w:tmpl w:val="A02AEBA6"/>
    <w:lvl w:ilvl="0" w:tplc="040C0017">
      <w:start w:val="10"/>
      <w:numFmt w:val="lowerLetter"/>
      <w:lvlText w:val="%1)"/>
      <w:lvlJc w:val="left"/>
      <w:pPr>
        <w:tabs>
          <w:tab w:val="num" w:pos="360"/>
        </w:tabs>
        <w:ind w:left="360" w:hanging="360"/>
      </w:pPr>
      <w:rPr>
        <w:rFonts w:ascii="Times New Roman" w:hAnsi="Times New Roman" w:cs="Times New Roman" w:hint="default"/>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2E250D05"/>
    <w:multiLevelType w:val="singleLevel"/>
    <w:tmpl w:val="6B2CE3DA"/>
    <w:lvl w:ilvl="0">
      <w:start w:val="3"/>
      <w:numFmt w:val="bullet"/>
      <w:lvlText w:val="-"/>
      <w:lvlJc w:val="left"/>
      <w:pPr>
        <w:tabs>
          <w:tab w:val="num" w:pos="360"/>
        </w:tabs>
        <w:ind w:left="360" w:hanging="360"/>
      </w:pPr>
      <w:rPr>
        <w:rFonts w:ascii="Times New Roman" w:hAnsi="Times New Roman" w:hint="default"/>
      </w:rPr>
    </w:lvl>
  </w:abstractNum>
  <w:abstractNum w:abstractNumId="10">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1">
    <w:nsid w:val="562F13D5"/>
    <w:multiLevelType w:val="singleLevel"/>
    <w:tmpl w:val="0D1A2352"/>
    <w:lvl w:ilvl="0">
      <w:numFmt w:val="bullet"/>
      <w:lvlText w:val="-"/>
      <w:lvlJc w:val="left"/>
      <w:pPr>
        <w:tabs>
          <w:tab w:val="num" w:pos="405"/>
        </w:tabs>
        <w:ind w:left="405" w:hanging="360"/>
      </w:pPr>
      <w:rPr>
        <w:rFonts w:hint="default"/>
      </w:rPr>
    </w:lvl>
  </w:abstractNum>
  <w:abstractNum w:abstractNumId="12">
    <w:nsid w:val="5BB56C60"/>
    <w:multiLevelType w:val="singleLevel"/>
    <w:tmpl w:val="D918E8FE"/>
    <w:lvl w:ilvl="0">
      <w:numFmt w:val="bullet"/>
      <w:lvlText w:val="-"/>
      <w:lvlJc w:val="left"/>
      <w:pPr>
        <w:tabs>
          <w:tab w:val="num" w:pos="1494"/>
        </w:tabs>
        <w:ind w:left="1494" w:hanging="360"/>
      </w:pPr>
      <w:rPr>
        <w:rFonts w:hint="default"/>
        <w:b/>
      </w:rPr>
    </w:lvl>
  </w:abstractNum>
  <w:abstractNum w:abstractNumId="13">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cs="Times New Roman"/>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60805FC0"/>
    <w:multiLevelType w:val="singleLevel"/>
    <w:tmpl w:val="3DA09E1A"/>
    <w:lvl w:ilvl="0">
      <w:numFmt w:val="bullet"/>
      <w:lvlText w:val="-"/>
      <w:lvlJc w:val="left"/>
      <w:pPr>
        <w:tabs>
          <w:tab w:val="num" w:pos="360"/>
        </w:tabs>
        <w:ind w:left="360" w:hanging="360"/>
      </w:pPr>
      <w:rPr>
        <w:rFonts w:hint="default"/>
      </w:rPr>
    </w:lvl>
  </w:abstractNum>
  <w:abstractNum w:abstractNumId="15">
    <w:nsid w:val="619D12C8"/>
    <w:multiLevelType w:val="singleLevel"/>
    <w:tmpl w:val="8E1082F8"/>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16">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i w:val="0"/>
        <w:sz w:val="20"/>
      </w:rPr>
    </w:lvl>
    <w:lvl w:ilvl="1" w:tplc="040C0003">
      <w:start w:val="1"/>
      <w:numFmt w:val="bullet"/>
      <w:lvlText w:val="o"/>
      <w:lvlJc w:val="left"/>
      <w:pPr>
        <w:tabs>
          <w:tab w:val="num" w:pos="1650"/>
        </w:tabs>
        <w:ind w:left="1650" w:hanging="360"/>
      </w:pPr>
      <w:rPr>
        <w:rFonts w:ascii="Courier New" w:hAnsi="Courier New" w:hint="default"/>
      </w:rPr>
    </w:lvl>
    <w:lvl w:ilvl="2" w:tplc="040C0005">
      <w:start w:val="1"/>
      <w:numFmt w:val="bullet"/>
      <w:lvlText w:val=""/>
      <w:lvlJc w:val="left"/>
      <w:pPr>
        <w:tabs>
          <w:tab w:val="num" w:pos="2370"/>
        </w:tabs>
        <w:ind w:left="2370" w:hanging="360"/>
      </w:pPr>
      <w:rPr>
        <w:rFonts w:ascii="Wingdings" w:hAnsi="Wingdings" w:hint="default"/>
      </w:rPr>
    </w:lvl>
    <w:lvl w:ilvl="3" w:tplc="040C0001">
      <w:start w:val="1"/>
      <w:numFmt w:val="bullet"/>
      <w:lvlText w:val=""/>
      <w:lvlJc w:val="left"/>
      <w:pPr>
        <w:tabs>
          <w:tab w:val="num" w:pos="3090"/>
        </w:tabs>
        <w:ind w:left="3090" w:hanging="360"/>
      </w:pPr>
      <w:rPr>
        <w:rFonts w:ascii="Symbol" w:hAnsi="Symbol" w:hint="default"/>
      </w:rPr>
    </w:lvl>
    <w:lvl w:ilvl="4" w:tplc="040C0003">
      <w:start w:val="1"/>
      <w:numFmt w:val="bullet"/>
      <w:lvlText w:val="o"/>
      <w:lvlJc w:val="left"/>
      <w:pPr>
        <w:tabs>
          <w:tab w:val="num" w:pos="3810"/>
        </w:tabs>
        <w:ind w:left="3810" w:hanging="360"/>
      </w:pPr>
      <w:rPr>
        <w:rFonts w:ascii="Courier New" w:hAnsi="Courier New" w:hint="default"/>
      </w:rPr>
    </w:lvl>
    <w:lvl w:ilvl="5" w:tplc="040C0005">
      <w:start w:val="1"/>
      <w:numFmt w:val="bullet"/>
      <w:lvlText w:val=""/>
      <w:lvlJc w:val="left"/>
      <w:pPr>
        <w:tabs>
          <w:tab w:val="num" w:pos="4530"/>
        </w:tabs>
        <w:ind w:left="4530" w:hanging="360"/>
      </w:pPr>
      <w:rPr>
        <w:rFonts w:ascii="Wingdings" w:hAnsi="Wingdings" w:hint="default"/>
      </w:rPr>
    </w:lvl>
    <w:lvl w:ilvl="6" w:tplc="040C0001">
      <w:start w:val="1"/>
      <w:numFmt w:val="bullet"/>
      <w:lvlText w:val=""/>
      <w:lvlJc w:val="left"/>
      <w:pPr>
        <w:tabs>
          <w:tab w:val="num" w:pos="5250"/>
        </w:tabs>
        <w:ind w:left="5250" w:hanging="360"/>
      </w:pPr>
      <w:rPr>
        <w:rFonts w:ascii="Symbol" w:hAnsi="Symbol" w:hint="default"/>
      </w:rPr>
    </w:lvl>
    <w:lvl w:ilvl="7" w:tplc="040C0003">
      <w:start w:val="1"/>
      <w:numFmt w:val="bullet"/>
      <w:lvlText w:val="o"/>
      <w:lvlJc w:val="left"/>
      <w:pPr>
        <w:tabs>
          <w:tab w:val="num" w:pos="5970"/>
        </w:tabs>
        <w:ind w:left="5970" w:hanging="360"/>
      </w:pPr>
      <w:rPr>
        <w:rFonts w:ascii="Courier New" w:hAnsi="Courier New" w:hint="default"/>
      </w:rPr>
    </w:lvl>
    <w:lvl w:ilvl="8" w:tplc="040C0005">
      <w:start w:val="1"/>
      <w:numFmt w:val="bullet"/>
      <w:lvlText w:val=""/>
      <w:lvlJc w:val="left"/>
      <w:pPr>
        <w:tabs>
          <w:tab w:val="num" w:pos="6690"/>
        </w:tabs>
        <w:ind w:left="6690" w:hanging="360"/>
      </w:pPr>
      <w:rPr>
        <w:rFonts w:ascii="Wingdings" w:hAnsi="Wingdings" w:hint="default"/>
      </w:rPr>
    </w:lvl>
  </w:abstractNum>
  <w:abstractNum w:abstractNumId="17">
    <w:nsid w:val="6D483BC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9">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hint="default"/>
      </w:rPr>
    </w:lvl>
    <w:lvl w:ilvl="2" w:tplc="040C0005">
      <w:start w:val="1"/>
      <w:numFmt w:val="bullet"/>
      <w:lvlText w:val=""/>
      <w:lvlJc w:val="left"/>
      <w:pPr>
        <w:tabs>
          <w:tab w:val="num" w:pos="5004"/>
        </w:tabs>
        <w:ind w:left="5004" w:hanging="360"/>
      </w:pPr>
      <w:rPr>
        <w:rFonts w:ascii="Wingdings" w:hAnsi="Wingdings" w:hint="default"/>
      </w:rPr>
    </w:lvl>
    <w:lvl w:ilvl="3" w:tplc="040C0001">
      <w:start w:val="1"/>
      <w:numFmt w:val="bullet"/>
      <w:lvlText w:val=""/>
      <w:lvlJc w:val="left"/>
      <w:pPr>
        <w:tabs>
          <w:tab w:val="num" w:pos="5724"/>
        </w:tabs>
        <w:ind w:left="5724" w:hanging="360"/>
      </w:pPr>
      <w:rPr>
        <w:rFonts w:ascii="Symbol" w:hAnsi="Symbol" w:hint="default"/>
      </w:rPr>
    </w:lvl>
    <w:lvl w:ilvl="4" w:tplc="040C0003">
      <w:start w:val="1"/>
      <w:numFmt w:val="bullet"/>
      <w:lvlText w:val="o"/>
      <w:lvlJc w:val="left"/>
      <w:pPr>
        <w:tabs>
          <w:tab w:val="num" w:pos="6444"/>
        </w:tabs>
        <w:ind w:left="6444" w:hanging="360"/>
      </w:pPr>
      <w:rPr>
        <w:rFonts w:ascii="Courier New" w:hAnsi="Courier New" w:hint="default"/>
      </w:rPr>
    </w:lvl>
    <w:lvl w:ilvl="5" w:tplc="040C0005">
      <w:start w:val="1"/>
      <w:numFmt w:val="bullet"/>
      <w:lvlText w:val=""/>
      <w:lvlJc w:val="left"/>
      <w:pPr>
        <w:tabs>
          <w:tab w:val="num" w:pos="7164"/>
        </w:tabs>
        <w:ind w:left="7164" w:hanging="360"/>
      </w:pPr>
      <w:rPr>
        <w:rFonts w:ascii="Wingdings" w:hAnsi="Wingdings" w:hint="default"/>
      </w:rPr>
    </w:lvl>
    <w:lvl w:ilvl="6" w:tplc="040C0001">
      <w:start w:val="1"/>
      <w:numFmt w:val="bullet"/>
      <w:lvlText w:val=""/>
      <w:lvlJc w:val="left"/>
      <w:pPr>
        <w:tabs>
          <w:tab w:val="num" w:pos="7884"/>
        </w:tabs>
        <w:ind w:left="7884" w:hanging="360"/>
      </w:pPr>
      <w:rPr>
        <w:rFonts w:ascii="Symbol" w:hAnsi="Symbol" w:hint="default"/>
      </w:rPr>
    </w:lvl>
    <w:lvl w:ilvl="7" w:tplc="040C0003">
      <w:start w:val="1"/>
      <w:numFmt w:val="bullet"/>
      <w:lvlText w:val="o"/>
      <w:lvlJc w:val="left"/>
      <w:pPr>
        <w:tabs>
          <w:tab w:val="num" w:pos="8604"/>
        </w:tabs>
        <w:ind w:left="8604" w:hanging="360"/>
      </w:pPr>
      <w:rPr>
        <w:rFonts w:ascii="Courier New" w:hAnsi="Courier New" w:hint="default"/>
      </w:rPr>
    </w:lvl>
    <w:lvl w:ilvl="8" w:tplc="040C0005">
      <w:start w:val="1"/>
      <w:numFmt w:val="bullet"/>
      <w:lvlText w:val=""/>
      <w:lvlJc w:val="left"/>
      <w:pPr>
        <w:tabs>
          <w:tab w:val="num" w:pos="9324"/>
        </w:tabs>
        <w:ind w:left="9324" w:hanging="360"/>
      </w:pPr>
      <w:rPr>
        <w:rFonts w:ascii="Wingdings" w:hAnsi="Wingdings" w:hint="default"/>
      </w:rPr>
    </w:lvl>
  </w:abstractNum>
  <w:abstractNum w:abstractNumId="20">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21">
    <w:nsid w:val="78CD229A"/>
    <w:multiLevelType w:val="singleLevel"/>
    <w:tmpl w:val="66428C7C"/>
    <w:lvl w:ilvl="0">
      <w:start w:val="2"/>
      <w:numFmt w:val="decimal"/>
      <w:lvlText w:val="%1"/>
      <w:lvlJc w:val="left"/>
      <w:pPr>
        <w:tabs>
          <w:tab w:val="num" w:pos="360"/>
        </w:tabs>
        <w:ind w:left="360" w:hanging="360"/>
      </w:pPr>
      <w:rPr>
        <w:rFonts w:ascii="Times New Roman" w:hAnsi="Times New Roman" w:cs="Times New Roman" w:hint="default"/>
        <w:b/>
        <w:bCs/>
      </w:rPr>
    </w:lvl>
  </w:abstractNum>
  <w:num w:numId="1">
    <w:abstractNumId w:val="18"/>
  </w:num>
  <w:num w:numId="2">
    <w:abstractNumId w:val="4"/>
  </w:num>
  <w:num w:numId="3">
    <w:abstractNumId w:val="11"/>
  </w:num>
  <w:num w:numId="4">
    <w:abstractNumId w:val="14"/>
  </w:num>
  <w:num w:numId="5">
    <w:abstractNumId w:val="12"/>
  </w:num>
  <w:num w:numId="6">
    <w:abstractNumId w:val="2"/>
  </w:num>
  <w:num w:numId="7">
    <w:abstractNumId w:val="0"/>
    <w:lvlOverride w:ilvl="0">
      <w:lvl w:ilvl="0">
        <w:start w:val="1"/>
        <w:numFmt w:val="bullet"/>
        <w:lvlText w:val=""/>
        <w:legacy w:legacy="1" w:legacySpace="0" w:legacyIndent="283"/>
        <w:lvlJc w:val="left"/>
        <w:pPr>
          <w:ind w:left="907" w:hanging="283"/>
        </w:pPr>
        <w:rPr>
          <w:rFonts w:ascii="Symbol" w:hAnsi="Symbol" w:hint="default"/>
        </w:rPr>
      </w:lvl>
    </w:lvlOverride>
  </w:num>
  <w:num w:numId="8">
    <w:abstractNumId w:val="20"/>
  </w:num>
  <w:num w:numId="9">
    <w:abstractNumId w:val="1"/>
  </w:num>
  <w:num w:numId="10">
    <w:abstractNumId w:val="15"/>
  </w:num>
  <w:num w:numId="11">
    <w:abstractNumId w:val="21"/>
  </w:num>
  <w:num w:numId="12">
    <w:abstractNumId w:val="6"/>
  </w:num>
  <w:num w:numId="13">
    <w:abstractNumId w:val="9"/>
  </w:num>
  <w:num w:numId="14">
    <w:abstractNumId w:val="5"/>
  </w:num>
  <w:num w:numId="15">
    <w:abstractNumId w:val="7"/>
  </w:num>
  <w:num w:numId="16">
    <w:abstractNumId w:val="17"/>
  </w:num>
  <w:num w:numId="17">
    <w:abstractNumId w:val="3"/>
  </w:num>
  <w:num w:numId="18">
    <w:abstractNumId w:val="19"/>
  </w:num>
  <w:num w:numId="19">
    <w:abstractNumId w:val="16"/>
  </w:num>
  <w:num w:numId="20">
    <w:abstractNumId w:val="13"/>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263B4E"/>
    <w:rsid w:val="00015240"/>
    <w:rsid w:val="000535A3"/>
    <w:rsid w:val="000975F7"/>
    <w:rsid w:val="000D587D"/>
    <w:rsid w:val="001138EA"/>
    <w:rsid w:val="00162CC8"/>
    <w:rsid w:val="001B7E48"/>
    <w:rsid w:val="002349D4"/>
    <w:rsid w:val="002351C7"/>
    <w:rsid w:val="00263B4E"/>
    <w:rsid w:val="002C4985"/>
    <w:rsid w:val="002E0DDA"/>
    <w:rsid w:val="003542E4"/>
    <w:rsid w:val="00646101"/>
    <w:rsid w:val="00667C2D"/>
    <w:rsid w:val="00694393"/>
    <w:rsid w:val="00753CAC"/>
    <w:rsid w:val="007941F6"/>
    <w:rsid w:val="007E28D5"/>
    <w:rsid w:val="00835447"/>
    <w:rsid w:val="0086408A"/>
    <w:rsid w:val="009761CF"/>
    <w:rsid w:val="00A21FFD"/>
    <w:rsid w:val="00A831A1"/>
    <w:rsid w:val="00AC706E"/>
    <w:rsid w:val="00B55B6E"/>
    <w:rsid w:val="00CF59B2"/>
    <w:rsid w:val="00D2169E"/>
    <w:rsid w:val="00D21E7A"/>
    <w:rsid w:val="00D52658"/>
    <w:rsid w:val="00F366AB"/>
    <w:rsid w:val="00F53BBE"/>
    <w:rsid w:val="00F56BC2"/>
    <w:rsid w:val="00FE73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6BC2"/>
    <w:rPr>
      <w:rFonts w:ascii="Times New Roman" w:hAnsi="Times New Roman"/>
    </w:rPr>
  </w:style>
  <w:style w:type="paragraph" w:styleId="Titre1">
    <w:name w:val="heading 1"/>
    <w:basedOn w:val="Normal"/>
    <w:next w:val="Normal"/>
    <w:link w:val="Titre1Car"/>
    <w:uiPriority w:val="99"/>
    <w:qFormat/>
    <w:rsid w:val="00F56BC2"/>
    <w:pPr>
      <w:keepNext/>
      <w:ind w:left="567"/>
      <w:outlineLvl w:val="0"/>
    </w:pPr>
    <w:rPr>
      <w:b/>
      <w:bCs/>
    </w:rPr>
  </w:style>
  <w:style w:type="paragraph" w:styleId="Titre2">
    <w:name w:val="heading 2"/>
    <w:basedOn w:val="Normal"/>
    <w:next w:val="Normal"/>
    <w:link w:val="Titre2Car"/>
    <w:uiPriority w:val="99"/>
    <w:qFormat/>
    <w:rsid w:val="00F56BC2"/>
    <w:pPr>
      <w:keepNext/>
      <w:outlineLvl w:val="1"/>
    </w:pPr>
    <w:rPr>
      <w:b/>
      <w:bCs/>
    </w:rPr>
  </w:style>
  <w:style w:type="paragraph" w:styleId="Titre3">
    <w:name w:val="heading 3"/>
    <w:basedOn w:val="Normal"/>
    <w:next w:val="Normal"/>
    <w:link w:val="Titre3Car"/>
    <w:uiPriority w:val="99"/>
    <w:qFormat/>
    <w:rsid w:val="00F56BC2"/>
    <w:pPr>
      <w:keepNext/>
      <w:ind w:left="1134"/>
      <w:outlineLvl w:val="2"/>
    </w:pPr>
    <w:rPr>
      <w:b/>
      <w:bCs/>
    </w:rPr>
  </w:style>
  <w:style w:type="paragraph" w:styleId="Titre4">
    <w:name w:val="heading 4"/>
    <w:basedOn w:val="Normal"/>
    <w:next w:val="Normal"/>
    <w:link w:val="Titre4Car"/>
    <w:uiPriority w:val="99"/>
    <w:qFormat/>
    <w:rsid w:val="00F56BC2"/>
    <w:pPr>
      <w:keepNext/>
      <w:outlineLvl w:val="3"/>
    </w:pPr>
    <w:rPr>
      <w:b/>
      <w:bCs/>
      <w:i/>
      <w:iCs/>
      <w:sz w:val="16"/>
      <w:szCs w:val="16"/>
    </w:rPr>
  </w:style>
  <w:style w:type="paragraph" w:styleId="Titre5">
    <w:name w:val="heading 5"/>
    <w:basedOn w:val="Normal"/>
    <w:next w:val="Normal"/>
    <w:link w:val="Titre5Car"/>
    <w:uiPriority w:val="99"/>
    <w:qFormat/>
    <w:rsid w:val="00F56BC2"/>
    <w:pPr>
      <w:keepNext/>
      <w:jc w:val="center"/>
      <w:outlineLvl w:val="4"/>
    </w:pPr>
    <w:rPr>
      <w:rFonts w:ascii="Arial" w:hAnsi="Arial" w:cs="Arial"/>
      <w:b/>
      <w:bCs/>
    </w:rPr>
  </w:style>
  <w:style w:type="paragraph" w:styleId="Titre6">
    <w:name w:val="heading 6"/>
    <w:basedOn w:val="Normal"/>
    <w:next w:val="Normal"/>
    <w:link w:val="Titre6Car"/>
    <w:uiPriority w:val="99"/>
    <w:qFormat/>
    <w:rsid w:val="00F56BC2"/>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rsid w:val="00F56BC2"/>
    <w:pPr>
      <w:keepNext/>
      <w:outlineLvl w:val="6"/>
    </w:pPr>
    <w:rPr>
      <w:b/>
      <w:bCs/>
      <w:sz w:val="22"/>
      <w:szCs w:val="22"/>
    </w:rPr>
  </w:style>
  <w:style w:type="paragraph" w:styleId="Titre8">
    <w:name w:val="heading 8"/>
    <w:basedOn w:val="Normal"/>
    <w:next w:val="Normal"/>
    <w:link w:val="Titre8Car"/>
    <w:uiPriority w:val="99"/>
    <w:qFormat/>
    <w:rsid w:val="00F56BC2"/>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F56BC2"/>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F56BC2"/>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locked/>
    <w:rsid w:val="00F56BC2"/>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locked/>
    <w:rsid w:val="00F56BC2"/>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locked/>
    <w:rsid w:val="00F56BC2"/>
    <w:rPr>
      <w:rFonts w:cs="Times New Roman"/>
      <w:b/>
      <w:bCs/>
      <w:sz w:val="28"/>
      <w:szCs w:val="28"/>
    </w:rPr>
  </w:style>
  <w:style w:type="character" w:customStyle="1" w:styleId="Titre5Car">
    <w:name w:val="Titre 5 Car"/>
    <w:basedOn w:val="Policepardfaut"/>
    <w:link w:val="Titre5"/>
    <w:uiPriority w:val="9"/>
    <w:semiHidden/>
    <w:locked/>
    <w:rsid w:val="00F56BC2"/>
    <w:rPr>
      <w:rFonts w:cs="Times New Roman"/>
      <w:b/>
      <w:bCs/>
      <w:i/>
      <w:iCs/>
      <w:sz w:val="26"/>
      <w:szCs w:val="26"/>
    </w:rPr>
  </w:style>
  <w:style w:type="character" w:customStyle="1" w:styleId="Titre6Car">
    <w:name w:val="Titre 6 Car"/>
    <w:basedOn w:val="Policepardfaut"/>
    <w:link w:val="Titre6"/>
    <w:uiPriority w:val="9"/>
    <w:semiHidden/>
    <w:locked/>
    <w:rsid w:val="00F56BC2"/>
    <w:rPr>
      <w:rFonts w:cs="Times New Roman"/>
      <w:b/>
      <w:bCs/>
    </w:rPr>
  </w:style>
  <w:style w:type="character" w:customStyle="1" w:styleId="Titre7Car">
    <w:name w:val="Titre 7 Car"/>
    <w:basedOn w:val="Policepardfaut"/>
    <w:link w:val="Titre7"/>
    <w:uiPriority w:val="9"/>
    <w:semiHidden/>
    <w:locked/>
    <w:rsid w:val="00F56BC2"/>
    <w:rPr>
      <w:rFonts w:cs="Times New Roman"/>
      <w:sz w:val="24"/>
      <w:szCs w:val="24"/>
    </w:rPr>
  </w:style>
  <w:style w:type="character" w:customStyle="1" w:styleId="Titre8Car">
    <w:name w:val="Titre 8 Car"/>
    <w:basedOn w:val="Policepardfaut"/>
    <w:link w:val="Titre8"/>
    <w:uiPriority w:val="9"/>
    <w:semiHidden/>
    <w:locked/>
    <w:rsid w:val="00F56BC2"/>
    <w:rPr>
      <w:rFonts w:cs="Times New Roman"/>
      <w:i/>
      <w:iCs/>
      <w:sz w:val="24"/>
      <w:szCs w:val="24"/>
    </w:rPr>
  </w:style>
  <w:style w:type="character" w:customStyle="1" w:styleId="Titre9Car">
    <w:name w:val="Titre 9 Car"/>
    <w:basedOn w:val="Policepardfaut"/>
    <w:link w:val="Titre9"/>
    <w:uiPriority w:val="9"/>
    <w:semiHidden/>
    <w:locked/>
    <w:rsid w:val="00F56BC2"/>
    <w:rPr>
      <w:rFonts w:ascii="Cambria" w:eastAsia="Times New Roman" w:hAnsi="Cambria" w:cs="Times New Roman"/>
    </w:rPr>
  </w:style>
  <w:style w:type="paragraph" w:styleId="Textedebulles">
    <w:name w:val="Balloon Text"/>
    <w:basedOn w:val="Normal"/>
    <w:link w:val="TextedebullesCar"/>
    <w:uiPriority w:val="99"/>
    <w:rsid w:val="00F56BC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56BC2"/>
    <w:rPr>
      <w:rFonts w:ascii="Tahoma" w:hAnsi="Tahoma" w:cs="Tahoma"/>
      <w:sz w:val="16"/>
      <w:szCs w:val="16"/>
    </w:rPr>
  </w:style>
  <w:style w:type="paragraph" w:styleId="En-tte">
    <w:name w:val="header"/>
    <w:basedOn w:val="Normal"/>
    <w:link w:val="En-tteCar"/>
    <w:uiPriority w:val="99"/>
    <w:rsid w:val="00F56BC2"/>
    <w:pPr>
      <w:tabs>
        <w:tab w:val="center" w:pos="4536"/>
        <w:tab w:val="right" w:pos="9072"/>
      </w:tabs>
    </w:pPr>
  </w:style>
  <w:style w:type="character" w:customStyle="1" w:styleId="En-tteCar">
    <w:name w:val="En-tête Car"/>
    <w:basedOn w:val="Policepardfaut"/>
    <w:link w:val="En-tte"/>
    <w:uiPriority w:val="99"/>
    <w:semiHidden/>
    <w:locked/>
    <w:rsid w:val="00F56BC2"/>
    <w:rPr>
      <w:rFonts w:ascii="Times New Roman" w:hAnsi="Times New Roman" w:cs="Times New Roman"/>
      <w:sz w:val="20"/>
      <w:szCs w:val="20"/>
    </w:rPr>
  </w:style>
  <w:style w:type="paragraph" w:styleId="Pieddepage">
    <w:name w:val="footer"/>
    <w:basedOn w:val="Normal"/>
    <w:link w:val="PieddepageCar"/>
    <w:uiPriority w:val="99"/>
    <w:rsid w:val="00F56BC2"/>
    <w:pPr>
      <w:tabs>
        <w:tab w:val="center" w:pos="4536"/>
        <w:tab w:val="right" w:pos="9072"/>
      </w:tabs>
    </w:pPr>
  </w:style>
  <w:style w:type="character" w:customStyle="1" w:styleId="PieddepageCar">
    <w:name w:val="Pied de page Car"/>
    <w:basedOn w:val="Policepardfaut"/>
    <w:link w:val="Pieddepage"/>
    <w:uiPriority w:val="99"/>
    <w:semiHidden/>
    <w:locked/>
    <w:rsid w:val="00F56BC2"/>
    <w:rPr>
      <w:rFonts w:ascii="Times New Roman" w:hAnsi="Times New Roman" w:cs="Times New Roman"/>
      <w:sz w:val="20"/>
      <w:szCs w:val="20"/>
    </w:rPr>
  </w:style>
  <w:style w:type="character" w:styleId="Numrodepage">
    <w:name w:val="page number"/>
    <w:basedOn w:val="Policepardfaut"/>
    <w:uiPriority w:val="99"/>
    <w:rsid w:val="00F56BC2"/>
    <w:rPr>
      <w:rFonts w:ascii="Times New Roman" w:hAnsi="Times New Roman" w:cs="Times New Roman"/>
    </w:rPr>
  </w:style>
  <w:style w:type="paragraph" w:customStyle="1" w:styleId="ftiret">
    <w:name w:val="f_tiret"/>
    <w:basedOn w:val="Normal"/>
    <w:uiPriority w:val="99"/>
    <w:rsid w:val="00F56BC2"/>
    <w:pPr>
      <w:tabs>
        <w:tab w:val="left" w:pos="426"/>
      </w:tabs>
      <w:spacing w:before="120"/>
      <w:ind w:left="142" w:hanging="142"/>
      <w:jc w:val="both"/>
    </w:pPr>
    <w:rPr>
      <w:sz w:val="22"/>
      <w:szCs w:val="22"/>
    </w:rPr>
  </w:style>
  <w:style w:type="paragraph" w:customStyle="1" w:styleId="fcasegauche">
    <w:name w:val="f_case_gauche"/>
    <w:basedOn w:val="Normal"/>
    <w:uiPriority w:val="99"/>
    <w:rsid w:val="00F56BC2"/>
    <w:pPr>
      <w:ind w:left="255" w:hanging="255"/>
      <w:jc w:val="both"/>
    </w:pPr>
  </w:style>
  <w:style w:type="paragraph" w:customStyle="1" w:styleId="fcase1ertab">
    <w:name w:val="f_case_1ertab"/>
    <w:basedOn w:val="Normal"/>
    <w:uiPriority w:val="99"/>
    <w:rsid w:val="00F56BC2"/>
    <w:pPr>
      <w:tabs>
        <w:tab w:val="left" w:pos="426"/>
      </w:tabs>
      <w:ind w:left="680" w:hanging="680"/>
      <w:jc w:val="both"/>
    </w:pPr>
  </w:style>
  <w:style w:type="paragraph" w:customStyle="1" w:styleId="fcase2metab">
    <w:name w:val="f_case_2èmetab"/>
    <w:basedOn w:val="Normal"/>
    <w:uiPriority w:val="99"/>
    <w:rsid w:val="00F56BC2"/>
    <w:pPr>
      <w:tabs>
        <w:tab w:val="left" w:pos="426"/>
        <w:tab w:val="left" w:pos="851"/>
      </w:tabs>
      <w:ind w:left="1162" w:hanging="1162"/>
      <w:jc w:val="both"/>
    </w:pPr>
    <w:rPr>
      <w:sz w:val="22"/>
      <w:szCs w:val="22"/>
    </w:rPr>
  </w:style>
  <w:style w:type="paragraph" w:styleId="Lgende">
    <w:name w:val="caption"/>
    <w:basedOn w:val="Normal"/>
    <w:next w:val="Normal"/>
    <w:uiPriority w:val="99"/>
    <w:qFormat/>
    <w:rsid w:val="00F56BC2"/>
    <w:pPr>
      <w:spacing w:before="60" w:after="60"/>
    </w:pPr>
    <w:rPr>
      <w:i/>
      <w:iCs/>
      <w:sz w:val="16"/>
      <w:szCs w:val="16"/>
    </w:rPr>
  </w:style>
  <w:style w:type="paragraph" w:styleId="Corpsdetexte2">
    <w:name w:val="Body Text 2"/>
    <w:basedOn w:val="Normal"/>
    <w:link w:val="Corpsdetexte2Car"/>
    <w:uiPriority w:val="99"/>
    <w:rsid w:val="00F56BC2"/>
    <w:pPr>
      <w:ind w:left="2835"/>
    </w:pPr>
    <w:rPr>
      <w:i/>
      <w:iCs/>
    </w:rPr>
  </w:style>
  <w:style w:type="character" w:customStyle="1" w:styleId="Corpsdetexte2Car">
    <w:name w:val="Corps de texte 2 Car"/>
    <w:basedOn w:val="Policepardfaut"/>
    <w:link w:val="Corpsdetexte2"/>
    <w:uiPriority w:val="99"/>
    <w:semiHidden/>
    <w:locked/>
    <w:rsid w:val="00F56BC2"/>
    <w:rPr>
      <w:rFonts w:ascii="Times New Roman" w:hAnsi="Times New Roman" w:cs="Times New Roman"/>
      <w:sz w:val="20"/>
      <w:szCs w:val="20"/>
    </w:rPr>
  </w:style>
  <w:style w:type="paragraph" w:styleId="Corpsdetexte3">
    <w:name w:val="Body Text 3"/>
    <w:basedOn w:val="Normal"/>
    <w:link w:val="Corpsdetexte3Car"/>
    <w:uiPriority w:val="99"/>
    <w:rsid w:val="00F56BC2"/>
    <w:pPr>
      <w:jc w:val="both"/>
    </w:pPr>
    <w:rPr>
      <w:sz w:val="16"/>
      <w:szCs w:val="16"/>
    </w:rPr>
  </w:style>
  <w:style w:type="character" w:customStyle="1" w:styleId="Corpsdetexte3Car">
    <w:name w:val="Corps de texte 3 Car"/>
    <w:basedOn w:val="Policepardfaut"/>
    <w:link w:val="Corpsdetexte3"/>
    <w:uiPriority w:val="99"/>
    <w:semiHidden/>
    <w:locked/>
    <w:rsid w:val="00F56BC2"/>
    <w:rPr>
      <w:rFonts w:ascii="Times New Roman" w:hAnsi="Times New Roman" w:cs="Times New Roman"/>
      <w:sz w:val="16"/>
      <w:szCs w:val="16"/>
    </w:rPr>
  </w:style>
  <w:style w:type="paragraph" w:styleId="Corpsdetexte">
    <w:name w:val="Body Text"/>
    <w:basedOn w:val="Normal"/>
    <w:link w:val="CorpsdetexteCar"/>
    <w:uiPriority w:val="99"/>
    <w:rsid w:val="00F56BC2"/>
    <w:pPr>
      <w:jc w:val="both"/>
    </w:pPr>
    <w:rPr>
      <w:i/>
      <w:iCs/>
    </w:rPr>
  </w:style>
  <w:style w:type="character" w:customStyle="1" w:styleId="CorpsdetexteCar">
    <w:name w:val="Corps de texte Car"/>
    <w:basedOn w:val="Policepardfaut"/>
    <w:link w:val="Corpsdetexte"/>
    <w:uiPriority w:val="99"/>
    <w:semiHidden/>
    <w:locked/>
    <w:rsid w:val="00F56BC2"/>
    <w:rPr>
      <w:rFonts w:ascii="Times New Roman" w:hAnsi="Times New Roman" w:cs="Times New Roman"/>
      <w:sz w:val="20"/>
      <w:szCs w:val="20"/>
    </w:rPr>
  </w:style>
  <w:style w:type="paragraph" w:styleId="Retraitcorpsdetexte2">
    <w:name w:val="Body Text Indent 2"/>
    <w:basedOn w:val="Normal"/>
    <w:link w:val="Retraitcorpsdetexte2Car"/>
    <w:uiPriority w:val="99"/>
    <w:rsid w:val="00F56BC2"/>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locked/>
    <w:rsid w:val="00F56BC2"/>
    <w:rPr>
      <w:rFonts w:ascii="Times New Roman" w:hAnsi="Times New Roman" w:cs="Times New Roman"/>
      <w:sz w:val="20"/>
      <w:szCs w:val="20"/>
    </w:rPr>
  </w:style>
  <w:style w:type="paragraph" w:styleId="Notedebasdepage">
    <w:name w:val="footnote text"/>
    <w:basedOn w:val="Normal"/>
    <w:link w:val="NotedebasdepageCar"/>
    <w:uiPriority w:val="99"/>
    <w:rsid w:val="00F56BC2"/>
  </w:style>
  <w:style w:type="character" w:customStyle="1" w:styleId="NotedebasdepageCar">
    <w:name w:val="Note de bas de page Car"/>
    <w:basedOn w:val="Policepardfaut"/>
    <w:link w:val="Notedebasdepage"/>
    <w:uiPriority w:val="99"/>
    <w:semiHidden/>
    <w:locked/>
    <w:rsid w:val="00F56BC2"/>
    <w:rPr>
      <w:rFonts w:ascii="Times New Roman" w:hAnsi="Times New Roman" w:cs="Times New Roman"/>
      <w:sz w:val="20"/>
      <w:szCs w:val="20"/>
    </w:rPr>
  </w:style>
  <w:style w:type="character" w:styleId="Appelnotedebasdep">
    <w:name w:val="footnote reference"/>
    <w:basedOn w:val="Policepardfaut"/>
    <w:uiPriority w:val="99"/>
    <w:rsid w:val="00F56BC2"/>
    <w:rPr>
      <w:rFonts w:ascii="Times New Roman" w:hAnsi="Times New Roman" w:cs="Times New Roman"/>
      <w:vertAlign w:val="superscript"/>
    </w:rPr>
  </w:style>
  <w:style w:type="paragraph" w:styleId="Retraitcorpsdetexte3">
    <w:name w:val="Body Text Indent 3"/>
    <w:basedOn w:val="Normal"/>
    <w:link w:val="Retraitcorpsdetexte3Car"/>
    <w:uiPriority w:val="99"/>
    <w:rsid w:val="00F56BC2"/>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locked/>
    <w:rsid w:val="00F56BC2"/>
    <w:rPr>
      <w:rFonts w:ascii="Times New Roman" w:hAnsi="Times New Roman" w:cs="Times New Roman"/>
      <w:sz w:val="16"/>
      <w:szCs w:val="16"/>
    </w:rPr>
  </w:style>
  <w:style w:type="character" w:styleId="Lienhypertexte">
    <w:name w:val="Hyperlink"/>
    <w:basedOn w:val="Policepardfaut"/>
    <w:uiPriority w:val="99"/>
    <w:rsid w:val="00F56BC2"/>
    <w:rPr>
      <w:rFonts w:ascii="Times New Roman" w:hAnsi="Times New Roman" w:cs="Times New Roman"/>
      <w:color w:val="0000FF"/>
      <w:u w:val="single"/>
    </w:rPr>
  </w:style>
  <w:style w:type="character" w:styleId="Marquedecommentaire">
    <w:name w:val="annotation reference"/>
    <w:basedOn w:val="Policepardfaut"/>
    <w:uiPriority w:val="99"/>
    <w:rsid w:val="00F56BC2"/>
    <w:rPr>
      <w:rFonts w:ascii="Times New Roman" w:hAnsi="Times New Roman" w:cs="Times New Roman"/>
      <w:sz w:val="16"/>
      <w:szCs w:val="16"/>
    </w:rPr>
  </w:style>
  <w:style w:type="paragraph" w:styleId="Commentaire">
    <w:name w:val="annotation text"/>
    <w:basedOn w:val="Normal"/>
    <w:link w:val="CommentaireCar"/>
    <w:uiPriority w:val="99"/>
    <w:rsid w:val="00F56BC2"/>
  </w:style>
  <w:style w:type="character" w:customStyle="1" w:styleId="CommentaireCar">
    <w:name w:val="Commentaire Car"/>
    <w:basedOn w:val="Policepardfaut"/>
    <w:link w:val="Commentaire"/>
    <w:uiPriority w:val="99"/>
    <w:semiHidden/>
    <w:locked/>
    <w:rsid w:val="00F56BC2"/>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F56BC2"/>
    <w:rPr>
      <w:b/>
      <w:bCs/>
    </w:rPr>
  </w:style>
  <w:style w:type="character" w:customStyle="1" w:styleId="ObjetducommentaireCar">
    <w:name w:val="Objet du commentaire Car"/>
    <w:basedOn w:val="CommentaireCar"/>
    <w:link w:val="Objetducommentaire"/>
    <w:uiPriority w:val="99"/>
    <w:semiHidden/>
    <w:locked/>
    <w:rsid w:val="00F56B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7277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petitgirard</cp:lastModifiedBy>
  <cp:revision>4</cp:revision>
  <cp:lastPrinted>2015-12-02T07:28:00Z</cp:lastPrinted>
  <dcterms:created xsi:type="dcterms:W3CDTF">2016-10-20T09:01:00Z</dcterms:created>
  <dcterms:modified xsi:type="dcterms:W3CDTF">2016-10-21T09:08:00Z</dcterms:modified>
</cp:coreProperties>
</file>