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2D" w:rsidRDefault="00DD562D"/>
    <w:p w:rsidR="00DD562D" w:rsidRPr="00DD562D" w:rsidRDefault="00DD562D" w:rsidP="00DD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 w:rsidRPr="00DD562D">
        <w:rPr>
          <w:rFonts w:ascii="Times New Roman" w:hAnsi="Times New Roman" w:cs="Times New Roman"/>
          <w:sz w:val="36"/>
          <w:szCs w:val="36"/>
        </w:rPr>
        <w:t>CADRE DE MEMOIRE JUSTIFICATIF</w:t>
      </w:r>
    </w:p>
    <w:p w:rsidR="002A6823" w:rsidRDefault="002A6823" w:rsidP="00B8546F"/>
    <w:p w:rsidR="009457A7" w:rsidRPr="00D24B36" w:rsidRDefault="009457A7" w:rsidP="009457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4B36">
        <w:rPr>
          <w:rFonts w:ascii="Times New Roman" w:hAnsi="Times New Roman" w:cs="Times New Roman"/>
          <w:b/>
          <w:sz w:val="40"/>
          <w:szCs w:val="40"/>
        </w:rPr>
        <w:t>Marché public</w:t>
      </w:r>
      <w:r w:rsidR="004B3C9E">
        <w:rPr>
          <w:rFonts w:ascii="Times New Roman" w:hAnsi="Times New Roman" w:cs="Times New Roman"/>
          <w:b/>
          <w:sz w:val="40"/>
          <w:szCs w:val="40"/>
        </w:rPr>
        <w:t xml:space="preserve"> simplifié</w:t>
      </w:r>
      <w:r w:rsidRPr="00D24B36">
        <w:rPr>
          <w:rFonts w:ascii="Times New Roman" w:hAnsi="Times New Roman" w:cs="Times New Roman"/>
          <w:b/>
          <w:sz w:val="40"/>
          <w:szCs w:val="40"/>
        </w:rPr>
        <w:t xml:space="preserve"> de </w:t>
      </w:r>
      <w:r w:rsidR="004B3C9E">
        <w:rPr>
          <w:rFonts w:ascii="Times New Roman" w:hAnsi="Times New Roman" w:cs="Times New Roman"/>
          <w:b/>
          <w:sz w:val="40"/>
          <w:szCs w:val="40"/>
        </w:rPr>
        <w:t>fourniture</w:t>
      </w:r>
    </w:p>
    <w:p w:rsidR="009457A7" w:rsidRDefault="004B3C9E" w:rsidP="009457A7">
      <w:pPr>
        <w:jc w:val="center"/>
      </w:pPr>
      <w:r>
        <w:t>Relatif à</w:t>
      </w:r>
    </w:p>
    <w:p w:rsidR="004B3C9E" w:rsidRDefault="004B3C9E" w:rsidP="002A6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 fourniture et l’installation d’un portique antivol </w:t>
      </w:r>
    </w:p>
    <w:p w:rsidR="00B8546F" w:rsidRPr="00D24B36" w:rsidRDefault="004B3C9E" w:rsidP="002A682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de</w:t>
      </w:r>
      <w:proofErr w:type="gramEnd"/>
      <w:r>
        <w:rPr>
          <w:b/>
          <w:sz w:val="32"/>
          <w:szCs w:val="32"/>
        </w:rPr>
        <w:t xml:space="preserve"> bibliothèque / médiathèque</w:t>
      </w:r>
    </w:p>
    <w:p w:rsidR="002A6823" w:rsidRDefault="00117A70" w:rsidP="00117A70">
      <w:pPr>
        <w:autoSpaceDE w:val="0"/>
        <w:autoSpaceDN w:val="0"/>
        <w:adjustRightInd w:val="0"/>
        <w:spacing w:after="0" w:line="240" w:lineRule="auto"/>
        <w:jc w:val="center"/>
      </w:pPr>
      <w:r w:rsidRPr="00D24B36">
        <w:t xml:space="preserve">Le présent document comporte </w:t>
      </w:r>
      <w:r w:rsidR="003A06FD">
        <w:t>3</w:t>
      </w:r>
      <w:r w:rsidRPr="00D24B36">
        <w:t xml:space="preserve"> pages</w:t>
      </w:r>
    </w:p>
    <w:p w:rsidR="004960F4" w:rsidRDefault="004960F4" w:rsidP="002A6823">
      <w:pPr>
        <w:autoSpaceDE w:val="0"/>
        <w:autoSpaceDN w:val="0"/>
        <w:adjustRightInd w:val="0"/>
        <w:spacing w:after="0" w:line="240" w:lineRule="auto"/>
      </w:pPr>
    </w:p>
    <w:tbl>
      <w:tblPr>
        <w:tblW w:w="4862" w:type="pct"/>
        <w:jc w:val="center"/>
        <w:tblBorders>
          <w:top w:val="single" w:sz="12" w:space="0" w:color="009B37"/>
          <w:left w:val="single" w:sz="12" w:space="0" w:color="009B37"/>
          <w:bottom w:val="single" w:sz="12" w:space="0" w:color="009B37"/>
          <w:right w:val="single" w:sz="12" w:space="0" w:color="009B37"/>
        </w:tblBorders>
        <w:shd w:val="solid" w:color="009B37" w:fill="auto"/>
        <w:tblCellMar>
          <w:left w:w="71" w:type="dxa"/>
          <w:right w:w="71" w:type="dxa"/>
        </w:tblCellMar>
        <w:tblLook w:val="0000"/>
      </w:tblPr>
      <w:tblGrid>
        <w:gridCol w:w="8960"/>
      </w:tblGrid>
      <w:tr w:rsidR="006B53BD" w:rsidRPr="00013AA5" w:rsidTr="006B53BD">
        <w:trPr>
          <w:trHeight w:val="332"/>
          <w:jc w:val="center"/>
        </w:trPr>
        <w:tc>
          <w:tcPr>
            <w:tcW w:w="5000" w:type="pct"/>
            <w:shd w:val="solid" w:color="009B37" w:fill="auto"/>
          </w:tcPr>
          <w:p w:rsidR="006B53BD" w:rsidRPr="00013AA5" w:rsidRDefault="006B53BD" w:rsidP="006B53BD">
            <w:pPr>
              <w:tabs>
                <w:tab w:val="left" w:pos="-142"/>
                <w:tab w:val="left" w:pos="4111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13AA5">
              <w:rPr>
                <w:rFonts w:cs="Arial"/>
                <w:color w:val="000000" w:themeColor="text1"/>
                <w:sz w:val="24"/>
                <w:szCs w:val="24"/>
              </w:rPr>
              <w:br w:type="page"/>
            </w:r>
            <w:r w:rsidRPr="00013AA5">
              <w:rPr>
                <w:rFonts w:cs="Arial"/>
                <w:color w:val="000000" w:themeColor="text1"/>
                <w:sz w:val="24"/>
                <w:szCs w:val="24"/>
              </w:rPr>
              <w:br w:type="page"/>
            </w:r>
            <w:r w:rsidRPr="00013AA5">
              <w:rPr>
                <w:rFonts w:cs="Arial"/>
                <w:b/>
                <w:color w:val="000000" w:themeColor="text1"/>
                <w:sz w:val="24"/>
                <w:szCs w:val="24"/>
              </w:rPr>
              <w:t>A°) Consignes pour remplir le présent document</w:t>
            </w:r>
          </w:p>
        </w:tc>
      </w:tr>
    </w:tbl>
    <w:p w:rsidR="004960F4" w:rsidRPr="00414341" w:rsidRDefault="004960F4" w:rsidP="004960F4"/>
    <w:p w:rsidR="004960F4" w:rsidRPr="000C69FE" w:rsidRDefault="004960F4" w:rsidP="004960F4">
      <w:pPr>
        <w:shd w:val="clear" w:color="auto" w:fill="FFFFFF"/>
      </w:pPr>
      <w:r>
        <w:t>-</w:t>
      </w:r>
      <w:r w:rsidRPr="000C69FE">
        <w:t>Le candidat devra remplir intégralement chaque rubrique du cadre de réponse technique (CRT) en apportant une réponse rédigée et</w:t>
      </w:r>
      <w:r w:rsidR="004B3C9E">
        <w:t xml:space="preserve"> adaptée à la présente consultation</w:t>
      </w:r>
      <w:r w:rsidRPr="000C69FE">
        <w:t xml:space="preserve"> en complétant le cas </w:t>
      </w:r>
      <w:r>
        <w:t>échéant dans un document annexe rattaché au présent cadre.</w:t>
      </w:r>
    </w:p>
    <w:p w:rsidR="004960F4" w:rsidRPr="004B3C9E" w:rsidRDefault="004960F4" w:rsidP="004960F4">
      <w:pPr>
        <w:jc w:val="both"/>
        <w:rPr>
          <w:rFonts w:cs="Times New Roman"/>
        </w:rPr>
      </w:pPr>
      <w:r w:rsidRPr="004B3C9E">
        <w:rPr>
          <w:rFonts w:cs="Times New Roman"/>
        </w:rPr>
        <w:t>Le renvoi à des documents fournis par le candidat ou à un lien Internet n’est pas autorisé.</w:t>
      </w:r>
      <w:r w:rsidRPr="004B3C9E">
        <w:rPr>
          <w:rFonts w:eastAsia="LucidaSansUnicode" w:cs="Times New Roman"/>
          <w:sz w:val="24"/>
          <w:szCs w:val="24"/>
        </w:rPr>
        <w:t xml:space="preserve"> Mais des annexes destiné</w:t>
      </w:r>
      <w:r w:rsidR="00A3115C">
        <w:rPr>
          <w:rFonts w:eastAsia="LucidaSansUnicode" w:cs="Times New Roman"/>
          <w:sz w:val="24"/>
          <w:szCs w:val="24"/>
        </w:rPr>
        <w:t>e</w:t>
      </w:r>
      <w:r w:rsidRPr="004B3C9E">
        <w:rPr>
          <w:rFonts w:eastAsia="LucidaSansUnicode" w:cs="Times New Roman"/>
          <w:sz w:val="24"/>
          <w:szCs w:val="24"/>
        </w:rPr>
        <w:t>s à compléter les réponses, peuvent être ajoutées par le candidat le cas échéant.</w:t>
      </w:r>
    </w:p>
    <w:p w:rsidR="004960F4" w:rsidRDefault="004960F4" w:rsidP="004960F4">
      <w:pPr>
        <w:autoSpaceDE w:val="0"/>
        <w:autoSpaceDN w:val="0"/>
        <w:adjustRightInd w:val="0"/>
        <w:rPr>
          <w:rFonts w:eastAsia="LucidaSansUnicode"/>
        </w:rPr>
      </w:pPr>
      <w:r w:rsidRPr="008144D9">
        <w:rPr>
          <w:rFonts w:eastAsia="LucidaSansUnicode"/>
        </w:rPr>
        <w:t>-Le mémoire justificatif doit être obligatoirement</w:t>
      </w:r>
      <w:r w:rsidRPr="008144D9">
        <w:t xml:space="preserve"> être daté, signé, cacheté et  joint </w:t>
      </w:r>
      <w:r w:rsidR="00A3115C" w:rsidRPr="008144D9">
        <w:t xml:space="preserve"> </w:t>
      </w:r>
      <w:r w:rsidRPr="008144D9">
        <w:t>au dossier</w:t>
      </w:r>
      <w:r w:rsidR="00A3115C" w:rsidRPr="008144D9">
        <w:t xml:space="preserve"> de réponse</w:t>
      </w:r>
      <w:r w:rsidRPr="008144D9">
        <w:t xml:space="preserve"> au moment du dépôt des plis.</w:t>
      </w:r>
      <w:r w:rsidRPr="008144D9">
        <w:rPr>
          <w:rFonts w:eastAsia="LucidaSansUnicode"/>
        </w:rPr>
        <w:t xml:space="preserve"> Il doit permettre d’apprécier la valeur technique et qualitative</w:t>
      </w:r>
      <w:r>
        <w:rPr>
          <w:rFonts w:eastAsia="LucidaSansUnicode"/>
        </w:rPr>
        <w:t xml:space="preserve"> </w:t>
      </w:r>
      <w:r w:rsidRPr="00DD562D">
        <w:rPr>
          <w:rFonts w:eastAsia="LucidaSansUnicode"/>
        </w:rPr>
        <w:t xml:space="preserve">de </w:t>
      </w:r>
      <w:r>
        <w:rPr>
          <w:rFonts w:eastAsia="LucidaSansUnicode"/>
        </w:rPr>
        <w:t>la proposition.</w:t>
      </w:r>
      <w:r w:rsidRPr="00414341">
        <w:t xml:space="preserve"> </w:t>
      </w:r>
    </w:p>
    <w:p w:rsidR="0068747C" w:rsidRDefault="004960F4" w:rsidP="0068747C">
      <w:r>
        <w:rPr>
          <w:rFonts w:eastAsia="LucidaSansUnicode"/>
          <w:bCs/>
        </w:rPr>
        <w:t>-Le présent mémoire</w:t>
      </w:r>
      <w:r w:rsidR="00A3115C">
        <w:rPr>
          <w:rFonts w:eastAsia="LucidaSansUnicode"/>
          <w:bCs/>
        </w:rPr>
        <w:t xml:space="preserve"> doit  être  accompagné de la</w:t>
      </w:r>
      <w:r w:rsidRPr="00427FDB">
        <w:rPr>
          <w:rFonts w:eastAsia="LucidaSansUnicode"/>
          <w:bCs/>
        </w:rPr>
        <w:t xml:space="preserve"> fiche technique</w:t>
      </w:r>
      <w:r w:rsidR="00A3115C">
        <w:rPr>
          <w:rFonts w:eastAsia="LucidaSansUnicode"/>
          <w:bCs/>
        </w:rPr>
        <w:t xml:space="preserve"> du portique proposé</w:t>
      </w:r>
      <w:r w:rsidR="00A3115C" w:rsidRPr="00427FDB">
        <w:rPr>
          <w:rFonts w:eastAsia="LucidaSansUnicode"/>
          <w:bCs/>
        </w:rPr>
        <w:t>.</w:t>
      </w:r>
    </w:p>
    <w:tbl>
      <w:tblPr>
        <w:tblW w:w="8936" w:type="dxa"/>
        <w:tblBorders>
          <w:top w:val="single" w:sz="12" w:space="0" w:color="009B37"/>
          <w:left w:val="single" w:sz="12" w:space="0" w:color="009B37"/>
          <w:bottom w:val="single" w:sz="12" w:space="0" w:color="009B37"/>
          <w:right w:val="single" w:sz="12" w:space="0" w:color="009B37"/>
        </w:tblBorders>
        <w:shd w:val="solid" w:color="009B37" w:fill="auto"/>
        <w:tblLayout w:type="fixed"/>
        <w:tblCellMar>
          <w:left w:w="71" w:type="dxa"/>
          <w:right w:w="71" w:type="dxa"/>
        </w:tblCellMar>
        <w:tblLook w:val="0000"/>
      </w:tblPr>
      <w:tblGrid>
        <w:gridCol w:w="8936"/>
      </w:tblGrid>
      <w:tr w:rsidR="006B53BD" w:rsidRPr="00013AA5" w:rsidTr="006B53BD">
        <w:tc>
          <w:tcPr>
            <w:tcW w:w="8936" w:type="dxa"/>
            <w:shd w:val="solid" w:color="009B37" w:fill="auto"/>
          </w:tcPr>
          <w:p w:rsidR="006B53BD" w:rsidRPr="00013AA5" w:rsidRDefault="006B53BD" w:rsidP="004960F4">
            <w:pPr>
              <w:tabs>
                <w:tab w:val="left" w:pos="-142"/>
                <w:tab w:val="left" w:pos="4111"/>
              </w:tabs>
              <w:jc w:val="both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13AA5">
              <w:rPr>
                <w:rFonts w:cs="Arial"/>
                <w:color w:val="000000" w:themeColor="text1"/>
                <w:sz w:val="24"/>
                <w:szCs w:val="24"/>
              </w:rPr>
              <w:br w:type="page"/>
            </w:r>
            <w:r w:rsidRPr="00013AA5">
              <w:rPr>
                <w:rFonts w:cs="Arial"/>
                <w:color w:val="000000" w:themeColor="text1"/>
                <w:sz w:val="24"/>
                <w:szCs w:val="24"/>
              </w:rPr>
              <w:br w:type="page"/>
            </w:r>
            <w:r w:rsidRPr="00013AA5">
              <w:rPr>
                <w:rFonts w:cs="Arial"/>
                <w:b/>
                <w:color w:val="000000" w:themeColor="text1"/>
                <w:sz w:val="24"/>
                <w:szCs w:val="24"/>
              </w:rPr>
              <w:t>B°) Identification du candidat</w:t>
            </w:r>
          </w:p>
        </w:tc>
      </w:tr>
    </w:tbl>
    <w:p w:rsidR="0068747C" w:rsidRDefault="0068747C" w:rsidP="0068747C">
      <w:pPr>
        <w:spacing w:before="60"/>
        <w:jc w:val="both"/>
        <w:rPr>
          <w:rFonts w:ascii="Arial" w:hAnsi="Arial" w:cs="Arial"/>
        </w:rPr>
      </w:pPr>
    </w:p>
    <w:p w:rsidR="0068747C" w:rsidRPr="00417EBA" w:rsidRDefault="0068747C" w:rsidP="0068747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2"/>
          <w:szCs w:val="22"/>
        </w:rPr>
      </w:pPr>
      <w:r w:rsidRPr="00417EBA">
        <w:rPr>
          <w:rFonts w:asciiTheme="minorHAnsi" w:eastAsia="Calibri" w:hAnsiTheme="minorHAnsi"/>
          <w:sz w:val="22"/>
          <w:szCs w:val="22"/>
        </w:rPr>
        <w:t>Société :</w:t>
      </w:r>
      <w:r w:rsidRPr="00417EBA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</w:t>
      </w:r>
    </w:p>
    <w:p w:rsidR="0068747C" w:rsidRPr="00417EBA" w:rsidRDefault="0068747C" w:rsidP="0068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17EBA">
        <w:rPr>
          <w:rFonts w:cs="Times New Roman"/>
        </w:rPr>
        <w:t xml:space="preserve">Nom et téléphone du représentant du titulaire : </w:t>
      </w:r>
    </w:p>
    <w:p w:rsidR="0068747C" w:rsidRPr="00417EBA" w:rsidRDefault="0068747C" w:rsidP="0068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7EBA">
        <w:rPr>
          <w:rFonts w:cs="Arial"/>
        </w:rPr>
        <w:t>…………………………………………………………………………………………………</w:t>
      </w:r>
    </w:p>
    <w:p w:rsidR="0068747C" w:rsidRPr="00417EBA" w:rsidRDefault="0068747C" w:rsidP="0068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7EBA">
        <w:rPr>
          <w:rFonts w:cs="Arial"/>
        </w:rPr>
        <w:t>…………………………………………………………………</w:t>
      </w:r>
    </w:p>
    <w:p w:rsidR="0068747C" w:rsidRPr="00417EBA" w:rsidRDefault="0068747C" w:rsidP="0068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</w:rPr>
      </w:pPr>
      <w:r w:rsidRPr="00417EBA">
        <w:rPr>
          <w:rFonts w:eastAsia="Calibri"/>
        </w:rPr>
        <w:t>Nom de la personne responsable du marché :</w:t>
      </w:r>
    </w:p>
    <w:p w:rsidR="0068747C" w:rsidRPr="00417EBA" w:rsidRDefault="0068747C" w:rsidP="0068747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2"/>
          <w:szCs w:val="22"/>
        </w:rPr>
      </w:pPr>
      <w:r w:rsidRPr="00417EB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68747C" w:rsidRPr="00417EBA" w:rsidRDefault="0068747C" w:rsidP="0068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</w:rPr>
      </w:pPr>
      <w:r w:rsidRPr="00417EBA">
        <w:rPr>
          <w:rFonts w:eastAsia="Calibri"/>
        </w:rPr>
        <w:t xml:space="preserve">Tél. </w:t>
      </w:r>
      <w:r w:rsidR="00D24B36" w:rsidRPr="00417EBA">
        <w:rPr>
          <w:rFonts w:eastAsia="Calibri"/>
        </w:rPr>
        <w:t>: direct</w:t>
      </w:r>
      <w:r w:rsidR="004960F4" w:rsidRPr="00417EBA">
        <w:rPr>
          <w:rFonts w:eastAsia="Calibri"/>
        </w:rPr>
        <w:t xml:space="preserve"> </w:t>
      </w:r>
      <w:r w:rsidRPr="00417EBA">
        <w:rPr>
          <w:rFonts w:eastAsia="Calibri"/>
        </w:rPr>
        <w:t xml:space="preserve"> ......................................................Fax  : ....……….................</w:t>
      </w:r>
    </w:p>
    <w:p w:rsidR="0068747C" w:rsidRPr="00417EBA" w:rsidRDefault="0068747C" w:rsidP="0068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 w:val="24"/>
          <w:szCs w:val="24"/>
        </w:rPr>
      </w:pPr>
      <w:r w:rsidRPr="00E034BF">
        <w:rPr>
          <w:rFonts w:ascii="Cambria" w:eastAsia="Calibri" w:hAnsi="Cambria"/>
        </w:rPr>
        <w:t>Adresse e-mail : ……………………………………………………………………………</w:t>
      </w:r>
      <w:r w:rsidR="00D24B36" w:rsidRPr="00E034BF">
        <w:rPr>
          <w:rFonts w:ascii="Cambria" w:eastAsia="Calibri" w:hAnsi="Cambria"/>
        </w:rPr>
        <w:t>.</w:t>
      </w:r>
      <w:r w:rsidR="00D24B36" w:rsidRPr="004960F4">
        <w:rPr>
          <w:rFonts w:ascii="Cambria" w:eastAsia="Calibri" w:hAnsi="Cambria"/>
          <w:b/>
        </w:rPr>
        <w:t xml:space="preserve"> </w:t>
      </w:r>
      <w:r w:rsidR="00D24B36" w:rsidRPr="00417EBA">
        <w:rPr>
          <w:rFonts w:ascii="Calibri" w:eastAsia="Calibri" w:hAnsi="Calibri"/>
          <w:b/>
          <w:sz w:val="24"/>
          <w:szCs w:val="24"/>
        </w:rPr>
        <w:t>(Obligatoire</w:t>
      </w:r>
      <w:r w:rsidR="004960F4" w:rsidRPr="00417EBA">
        <w:rPr>
          <w:rFonts w:ascii="Calibri" w:eastAsia="Calibri" w:hAnsi="Calibri"/>
          <w:sz w:val="24"/>
          <w:szCs w:val="24"/>
        </w:rPr>
        <w:t>)</w:t>
      </w:r>
    </w:p>
    <w:tbl>
      <w:tblPr>
        <w:tblW w:w="8936" w:type="dxa"/>
        <w:tblBorders>
          <w:top w:val="single" w:sz="12" w:space="0" w:color="009B37"/>
          <w:left w:val="single" w:sz="12" w:space="0" w:color="009B37"/>
          <w:bottom w:val="single" w:sz="12" w:space="0" w:color="009B37"/>
          <w:right w:val="single" w:sz="12" w:space="0" w:color="009B37"/>
        </w:tblBorders>
        <w:shd w:val="solid" w:color="009B37" w:fill="auto"/>
        <w:tblLayout w:type="fixed"/>
        <w:tblCellMar>
          <w:left w:w="71" w:type="dxa"/>
          <w:right w:w="71" w:type="dxa"/>
        </w:tblCellMar>
        <w:tblLook w:val="0000"/>
      </w:tblPr>
      <w:tblGrid>
        <w:gridCol w:w="8936"/>
      </w:tblGrid>
      <w:tr w:rsidR="006B53BD" w:rsidRPr="00013AA5" w:rsidTr="006B53BD">
        <w:tc>
          <w:tcPr>
            <w:tcW w:w="8936" w:type="dxa"/>
            <w:shd w:val="solid" w:color="009B37" w:fill="auto"/>
          </w:tcPr>
          <w:p w:rsidR="006B53BD" w:rsidRPr="00013AA5" w:rsidRDefault="006B53BD" w:rsidP="004960F4">
            <w:pPr>
              <w:tabs>
                <w:tab w:val="left" w:pos="-142"/>
                <w:tab w:val="left" w:pos="4111"/>
              </w:tabs>
              <w:jc w:val="both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13AA5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br w:type="page"/>
            </w:r>
            <w:r w:rsidRPr="00013AA5">
              <w:rPr>
                <w:rFonts w:cs="Arial"/>
                <w:color w:val="000000" w:themeColor="text1"/>
                <w:sz w:val="24"/>
                <w:szCs w:val="24"/>
              </w:rPr>
              <w:br w:type="page"/>
            </w:r>
            <w:r w:rsidRPr="00013AA5">
              <w:rPr>
                <w:rFonts w:cs="Arial"/>
                <w:b/>
                <w:color w:val="000000" w:themeColor="text1"/>
                <w:sz w:val="24"/>
                <w:szCs w:val="24"/>
              </w:rPr>
              <w:t>C) Identification de l’interlocuteur privilégié responsable du suivi</w:t>
            </w:r>
          </w:p>
        </w:tc>
      </w:tr>
    </w:tbl>
    <w:p w:rsidR="0068747C" w:rsidRDefault="0068747C" w:rsidP="0068747C">
      <w:pPr>
        <w:tabs>
          <w:tab w:val="left" w:pos="432"/>
        </w:tabs>
        <w:jc w:val="both"/>
        <w:rPr>
          <w:rFonts w:ascii="Arial" w:hAnsi="Arial" w:cs="Arial"/>
        </w:rPr>
      </w:pPr>
    </w:p>
    <w:p w:rsidR="006B53BD" w:rsidRPr="00417EBA" w:rsidRDefault="0068747C" w:rsidP="0068747C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libri" w:eastAsia="Calibri" w:hAnsi="Calibri"/>
        </w:rPr>
      </w:pPr>
      <w:r w:rsidRPr="00417EBA">
        <w:rPr>
          <w:rFonts w:ascii="Calibri" w:eastAsia="Calibri" w:hAnsi="Calibri"/>
        </w:rPr>
        <w:t>Nom,</w:t>
      </w:r>
      <w:r w:rsidR="006B53BD" w:rsidRPr="00417EBA">
        <w:rPr>
          <w:rFonts w:ascii="Calibri" w:eastAsia="Calibri" w:hAnsi="Calibri"/>
        </w:rPr>
        <w:t xml:space="preserve"> prénom : </w:t>
      </w:r>
    </w:p>
    <w:p w:rsidR="0068747C" w:rsidRPr="00417EBA" w:rsidRDefault="006B53BD" w:rsidP="0068747C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libri" w:eastAsia="Calibri" w:hAnsi="Calibri"/>
        </w:rPr>
      </w:pPr>
      <w:r w:rsidRPr="00417EBA">
        <w:rPr>
          <w:rFonts w:ascii="Calibri" w:eastAsia="Calibri" w:hAnsi="Calibri"/>
        </w:rPr>
        <w:t xml:space="preserve">Fonction : </w:t>
      </w:r>
    </w:p>
    <w:p w:rsidR="006B53BD" w:rsidRPr="00417EBA" w:rsidRDefault="0068747C" w:rsidP="0068747C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libri" w:eastAsia="Calibri" w:hAnsi="Calibri"/>
        </w:rPr>
      </w:pPr>
      <w:r w:rsidRPr="00417EBA">
        <w:rPr>
          <w:rFonts w:ascii="Calibri" w:eastAsia="Calibri" w:hAnsi="Calibri"/>
        </w:rPr>
        <w:t xml:space="preserve">Tél. : direct  </w:t>
      </w:r>
      <w:r w:rsidRPr="00417EBA">
        <w:rPr>
          <w:rFonts w:ascii="Calibri" w:eastAsia="Calibri" w:hAnsi="Calibri"/>
        </w:rPr>
        <w:tab/>
      </w:r>
      <w:r w:rsidRPr="00417EBA">
        <w:rPr>
          <w:rFonts w:ascii="Calibri" w:eastAsia="Calibri" w:hAnsi="Calibri"/>
        </w:rPr>
        <w:tab/>
      </w:r>
      <w:r w:rsidRPr="00417EBA">
        <w:rPr>
          <w:rFonts w:ascii="Calibri" w:eastAsia="Calibri" w:hAnsi="Calibri"/>
        </w:rPr>
        <w:tab/>
      </w:r>
    </w:p>
    <w:p w:rsidR="0068747C" w:rsidRPr="00417EBA" w:rsidRDefault="0068747C" w:rsidP="0068747C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libri" w:eastAsia="Calibri" w:hAnsi="Calibri"/>
        </w:rPr>
      </w:pPr>
      <w:r w:rsidRPr="00417EBA">
        <w:rPr>
          <w:rFonts w:ascii="Calibri" w:eastAsia="Calibri" w:hAnsi="Calibri"/>
        </w:rPr>
        <w:t xml:space="preserve">Fax : </w:t>
      </w:r>
      <w:r w:rsidRPr="00417EBA">
        <w:rPr>
          <w:rFonts w:ascii="Calibri" w:eastAsia="Calibri" w:hAnsi="Calibri"/>
        </w:rPr>
        <w:tab/>
      </w:r>
      <w:r w:rsidRPr="00417EBA">
        <w:rPr>
          <w:rFonts w:ascii="Calibri" w:eastAsia="Calibri" w:hAnsi="Calibri"/>
        </w:rPr>
        <w:tab/>
      </w:r>
      <w:r w:rsidRPr="00417EBA">
        <w:rPr>
          <w:rFonts w:ascii="Calibri" w:eastAsia="Calibri" w:hAnsi="Calibri"/>
        </w:rPr>
        <w:tab/>
      </w:r>
      <w:r w:rsidRPr="00417EBA">
        <w:rPr>
          <w:rFonts w:ascii="Calibri" w:eastAsia="Calibri" w:hAnsi="Calibri"/>
        </w:rPr>
        <w:tab/>
      </w:r>
      <w:r w:rsidRPr="00417EBA">
        <w:rPr>
          <w:rFonts w:ascii="Calibri" w:eastAsia="Calibri" w:hAnsi="Calibri"/>
        </w:rPr>
        <w:tab/>
      </w:r>
    </w:p>
    <w:p w:rsidR="006B53BD" w:rsidRPr="00417EBA" w:rsidRDefault="0068747C" w:rsidP="0068747C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libri" w:eastAsia="Calibri" w:hAnsi="Calibri"/>
        </w:rPr>
      </w:pPr>
      <w:r w:rsidRPr="00417EBA">
        <w:rPr>
          <w:rFonts w:ascii="Calibri" w:eastAsia="Calibri" w:hAnsi="Calibri"/>
        </w:rPr>
        <w:t xml:space="preserve">Portable : </w:t>
      </w:r>
      <w:r w:rsidRPr="00417EBA">
        <w:rPr>
          <w:rFonts w:ascii="Calibri" w:eastAsia="Calibri" w:hAnsi="Calibri"/>
        </w:rPr>
        <w:tab/>
      </w:r>
      <w:r w:rsidRPr="00417EBA">
        <w:rPr>
          <w:rFonts w:ascii="Calibri" w:eastAsia="Calibri" w:hAnsi="Calibri"/>
        </w:rPr>
        <w:tab/>
      </w:r>
      <w:r w:rsidRPr="00417EBA">
        <w:rPr>
          <w:rFonts w:ascii="Calibri" w:eastAsia="Calibri" w:hAnsi="Calibri"/>
        </w:rPr>
        <w:tab/>
      </w:r>
    </w:p>
    <w:p w:rsidR="0068747C" w:rsidRPr="00417EBA" w:rsidRDefault="0068747C" w:rsidP="0068747C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libri" w:eastAsia="Calibri" w:hAnsi="Calibri"/>
        </w:rPr>
      </w:pPr>
      <w:r w:rsidRPr="00417EBA">
        <w:rPr>
          <w:rFonts w:ascii="Calibri" w:eastAsia="Calibri" w:hAnsi="Calibri"/>
        </w:rPr>
        <w:t xml:space="preserve">Courriel : </w:t>
      </w:r>
      <w:r w:rsidRPr="00417EBA">
        <w:rPr>
          <w:rFonts w:ascii="Calibri" w:eastAsia="Calibri" w:hAnsi="Calibri"/>
        </w:rPr>
        <w:tab/>
      </w:r>
      <w:r w:rsidRPr="00417EBA">
        <w:rPr>
          <w:rFonts w:ascii="Calibri" w:eastAsia="Calibri" w:hAnsi="Calibri"/>
        </w:rPr>
        <w:tab/>
      </w:r>
      <w:r w:rsidRPr="00417EBA">
        <w:rPr>
          <w:rFonts w:ascii="Calibri" w:eastAsia="Calibri" w:hAnsi="Calibri"/>
        </w:rPr>
        <w:tab/>
      </w:r>
      <w:r w:rsidRPr="00417EBA">
        <w:rPr>
          <w:rFonts w:ascii="Calibri" w:eastAsia="Calibri" w:hAnsi="Calibri"/>
        </w:rPr>
        <w:tab/>
      </w:r>
      <w:r w:rsidRPr="00417EBA">
        <w:rPr>
          <w:rFonts w:ascii="Calibri" w:eastAsia="Calibri" w:hAnsi="Calibri"/>
        </w:rPr>
        <w:tab/>
      </w:r>
      <w:r w:rsidRPr="00417EBA">
        <w:rPr>
          <w:rFonts w:ascii="Calibri" w:eastAsia="Calibri" w:hAnsi="Calibri"/>
        </w:rPr>
        <w:tab/>
      </w:r>
    </w:p>
    <w:p w:rsidR="0068747C" w:rsidRPr="00417EBA" w:rsidRDefault="0068747C" w:rsidP="0068747C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libri" w:eastAsia="Calibri" w:hAnsi="Calibri"/>
        </w:rPr>
      </w:pPr>
      <w:r w:rsidRPr="00417EBA">
        <w:rPr>
          <w:rFonts w:ascii="Calibri" w:eastAsia="Calibri" w:hAnsi="Calibri"/>
        </w:rPr>
        <w:t>Niveau et qualification :</w:t>
      </w:r>
    </w:p>
    <w:p w:rsidR="0068747C" w:rsidRPr="00417EBA" w:rsidRDefault="0068747C" w:rsidP="0068747C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libri" w:eastAsia="Calibri" w:hAnsi="Calibri"/>
        </w:rPr>
      </w:pPr>
      <w:r w:rsidRPr="00417EBA">
        <w:rPr>
          <w:rFonts w:ascii="Calibri" w:eastAsia="Calibri" w:hAnsi="Calibri"/>
        </w:rPr>
        <w:t>Horaires de disponibilité :</w:t>
      </w:r>
    </w:p>
    <w:p w:rsidR="0068747C" w:rsidRPr="00603611" w:rsidRDefault="0068747C" w:rsidP="0068747C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mbria" w:eastAsia="Calibri" w:hAnsi="Cambria"/>
        </w:rPr>
      </w:pPr>
    </w:p>
    <w:p w:rsidR="0068747C" w:rsidRPr="00417EBA" w:rsidRDefault="0068747C" w:rsidP="006874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17EBA">
        <w:rPr>
          <w:rFonts w:cs="Times New Roman"/>
          <w:b/>
          <w:sz w:val="24"/>
          <w:szCs w:val="24"/>
        </w:rPr>
        <w:t>À compléter par le candidat</w:t>
      </w:r>
    </w:p>
    <w:p w:rsidR="0068747C" w:rsidRPr="004179D9" w:rsidRDefault="0068747C" w:rsidP="00687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747C" w:rsidRDefault="0068747C" w:rsidP="0068747C"/>
    <w:tbl>
      <w:tblPr>
        <w:tblW w:w="8936" w:type="dxa"/>
        <w:tblBorders>
          <w:top w:val="single" w:sz="12" w:space="0" w:color="009B37"/>
          <w:left w:val="single" w:sz="12" w:space="0" w:color="009B37"/>
          <w:bottom w:val="single" w:sz="12" w:space="0" w:color="009B37"/>
          <w:right w:val="single" w:sz="12" w:space="0" w:color="009B37"/>
        </w:tblBorders>
        <w:shd w:val="solid" w:color="009B37" w:fill="auto"/>
        <w:tblLayout w:type="fixed"/>
        <w:tblCellMar>
          <w:left w:w="71" w:type="dxa"/>
          <w:right w:w="71" w:type="dxa"/>
        </w:tblCellMar>
        <w:tblLook w:val="0000"/>
      </w:tblPr>
      <w:tblGrid>
        <w:gridCol w:w="8936"/>
      </w:tblGrid>
      <w:tr w:rsidR="006B53BD" w:rsidRPr="00013AA5" w:rsidTr="006B53BD">
        <w:tc>
          <w:tcPr>
            <w:tcW w:w="8936" w:type="dxa"/>
            <w:shd w:val="solid" w:color="009B37" w:fill="auto"/>
          </w:tcPr>
          <w:p w:rsidR="006B53BD" w:rsidRPr="00013AA5" w:rsidRDefault="006B53BD" w:rsidP="0068747C">
            <w:pPr>
              <w:tabs>
                <w:tab w:val="left" w:pos="-142"/>
                <w:tab w:val="left" w:pos="4111"/>
              </w:tabs>
              <w:jc w:val="both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13AA5">
              <w:rPr>
                <w:rFonts w:cs="Arial"/>
                <w:color w:val="000000" w:themeColor="text1"/>
                <w:sz w:val="24"/>
                <w:szCs w:val="24"/>
              </w:rPr>
              <w:br w:type="page"/>
            </w:r>
            <w:r w:rsidRPr="00013AA5">
              <w:rPr>
                <w:rFonts w:cs="Arial"/>
                <w:color w:val="000000" w:themeColor="text1"/>
                <w:sz w:val="24"/>
                <w:szCs w:val="24"/>
              </w:rPr>
              <w:br w:type="page"/>
            </w:r>
            <w:r w:rsidRPr="00013AA5">
              <w:rPr>
                <w:rFonts w:cs="Arial"/>
                <w:b/>
                <w:color w:val="000000" w:themeColor="text1"/>
                <w:sz w:val="24"/>
                <w:szCs w:val="24"/>
              </w:rPr>
              <w:t>D°) Réflexion stratégique et proposition technique</w:t>
            </w:r>
          </w:p>
        </w:tc>
      </w:tr>
    </w:tbl>
    <w:p w:rsidR="00884AA2" w:rsidRDefault="00884AA2" w:rsidP="00884AA2">
      <w:pPr>
        <w:pStyle w:val="Paragraphedeliste"/>
        <w:rPr>
          <w:rFonts w:cs="Times New Roman"/>
        </w:rPr>
      </w:pPr>
    </w:p>
    <w:p w:rsidR="0068747C" w:rsidRPr="00417EBA" w:rsidRDefault="004960F4" w:rsidP="00884AA2">
      <w:pPr>
        <w:pStyle w:val="Paragraphedeliste"/>
        <w:numPr>
          <w:ilvl w:val="0"/>
          <w:numId w:val="10"/>
        </w:numPr>
        <w:rPr>
          <w:rFonts w:cs="Times New Roman"/>
        </w:rPr>
      </w:pPr>
      <w:r w:rsidRPr="00417EBA">
        <w:rPr>
          <w:rFonts w:cs="Times New Roman"/>
        </w:rPr>
        <w:t>D</w:t>
      </w:r>
      <w:r w:rsidR="0068747C" w:rsidRPr="00417EBA">
        <w:rPr>
          <w:rFonts w:cs="Times New Roman"/>
        </w:rPr>
        <w:t>étail des moye</w:t>
      </w:r>
      <w:r w:rsidR="00A3115C" w:rsidRPr="00417EBA">
        <w:rPr>
          <w:rFonts w:cs="Times New Roman"/>
        </w:rPr>
        <w:t>ns humains et matériels chargés de l’exécution</w:t>
      </w:r>
    </w:p>
    <w:p w:rsidR="0068747C" w:rsidRPr="00417EBA" w:rsidRDefault="0068747C" w:rsidP="006B53B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7EBA">
        <w:rPr>
          <w:rFonts w:cs="Arial"/>
        </w:rPr>
        <w:t>…………………………………………………………………………………………………</w:t>
      </w:r>
    </w:p>
    <w:p w:rsidR="0068747C" w:rsidRPr="00417EBA" w:rsidRDefault="0068747C" w:rsidP="0068747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7EBA">
        <w:rPr>
          <w:rFonts w:cs="Arial"/>
        </w:rPr>
        <w:t>…………………………………………………………………</w:t>
      </w:r>
    </w:p>
    <w:p w:rsidR="0068747C" w:rsidRPr="00417EBA" w:rsidRDefault="0068747C" w:rsidP="002A6823">
      <w:pPr>
        <w:autoSpaceDE w:val="0"/>
        <w:autoSpaceDN w:val="0"/>
        <w:adjustRightInd w:val="0"/>
        <w:spacing w:after="0" w:line="240" w:lineRule="auto"/>
      </w:pPr>
    </w:p>
    <w:p w:rsidR="004179D9" w:rsidRPr="00417EBA" w:rsidRDefault="004179D9" w:rsidP="00884AA2">
      <w:pPr>
        <w:pStyle w:val="Paragraphedeliste"/>
        <w:numPr>
          <w:ilvl w:val="0"/>
          <w:numId w:val="10"/>
        </w:numPr>
        <w:rPr>
          <w:rFonts w:cs="Times New Roman"/>
        </w:rPr>
      </w:pPr>
      <w:r w:rsidRPr="00417EBA">
        <w:rPr>
          <w:rFonts w:cs="Times New Roman"/>
          <w:b/>
        </w:rPr>
        <w:t xml:space="preserve"> - </w:t>
      </w:r>
      <w:r w:rsidRPr="00417EBA">
        <w:rPr>
          <w:rFonts w:cs="Times New Roman"/>
        </w:rPr>
        <w:t>La méthodolog</w:t>
      </w:r>
      <w:r w:rsidR="00A3115C" w:rsidRPr="00417EBA">
        <w:rPr>
          <w:rFonts w:cs="Times New Roman"/>
        </w:rPr>
        <w:t>ie employée pour l'exécution de la</w:t>
      </w:r>
      <w:r w:rsidRPr="00417EBA">
        <w:rPr>
          <w:rFonts w:cs="Times New Roman"/>
        </w:rPr>
        <w:t xml:space="preserve"> prestation s'intégrant dans le délai </w:t>
      </w:r>
      <w:r w:rsidR="00A3115C" w:rsidRPr="00417EBA">
        <w:rPr>
          <w:rFonts w:cs="Times New Roman"/>
        </w:rPr>
        <w:t>proposé pour l’exécution de la prestation (livraison, installation, mise en service, formation des personnes concernées,</w:t>
      </w:r>
      <w:r w:rsidRPr="00417EBA">
        <w:rPr>
          <w:rFonts w:cs="Times New Roman"/>
        </w:rPr>
        <w:t xml:space="preserve"> etc.) </w:t>
      </w:r>
    </w:p>
    <w:p w:rsidR="004179D9" w:rsidRPr="004179D9" w:rsidRDefault="004179D9" w:rsidP="00417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79D9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2A6823" w:rsidRPr="004179D9" w:rsidRDefault="004179D9" w:rsidP="002A6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79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179D9" w:rsidRDefault="004179D9" w:rsidP="00417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79D9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34204D" w:rsidRPr="004179D9" w:rsidRDefault="0034204D" w:rsidP="00342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79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4204D" w:rsidRDefault="0034204D" w:rsidP="00342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79D9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753BED" w:rsidRPr="00753BED" w:rsidRDefault="00753BED" w:rsidP="00753BED">
      <w:pPr>
        <w:pStyle w:val="Paragraphedeliste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Avez-vous un document relatif au détail des références clients pour des prestations similaires</w:t>
      </w:r>
    </w:p>
    <w:p w:rsidR="000E63A6" w:rsidRPr="000E63A6" w:rsidRDefault="000E63A6" w:rsidP="00753BED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17A70" w:rsidRPr="006B53BD" w:rsidRDefault="006B53BD" w:rsidP="000E63A6">
      <w:pPr>
        <w:pStyle w:val="Paragraphedeliste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BD">
        <w:rPr>
          <w:rFonts w:ascii="Times New Roman" w:hAnsi="Times New Roman" w:cs="Times New Roman"/>
          <w:b/>
          <w:sz w:val="24"/>
          <w:szCs w:val="24"/>
        </w:rPr>
        <w:t>Oui</w:t>
      </w:r>
      <w:r w:rsidR="00117A70" w:rsidRPr="006B53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4BC1" w:rsidRPr="006B53B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7A70" w:rsidRPr="006B53B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4D4BC1">
        <w:rPr>
          <w:rFonts w:ascii="Times New Roman" w:hAnsi="Times New Roman" w:cs="Times New Roman"/>
          <w:b/>
          <w:sz w:val="24"/>
          <w:szCs w:val="24"/>
        </w:rPr>
      </w:r>
      <w:r w:rsidR="004D4BC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D4BC1" w:rsidRPr="006B53BD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17A70" w:rsidRPr="006B53BD">
        <w:rPr>
          <w:rFonts w:ascii="Times New Roman" w:hAnsi="Times New Roman" w:cs="Times New Roman"/>
          <w:b/>
          <w:sz w:val="24"/>
          <w:szCs w:val="24"/>
        </w:rPr>
        <w:t xml:space="preserve"> non  </w:t>
      </w:r>
      <w:r w:rsidR="004D4BC1" w:rsidRPr="006B53B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17A70" w:rsidRPr="006B53BD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4D4BC1">
        <w:rPr>
          <w:rFonts w:ascii="Times New Roman" w:hAnsi="Times New Roman" w:cs="Times New Roman"/>
          <w:b/>
          <w:sz w:val="24"/>
          <w:szCs w:val="24"/>
        </w:rPr>
      </w:r>
      <w:r w:rsidR="004D4BC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D4BC1" w:rsidRPr="006B53B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53BED" w:rsidRDefault="00753BED" w:rsidP="00884A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53BED" w:rsidRDefault="00753BED" w:rsidP="00884A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84AA2" w:rsidRDefault="00117A70" w:rsidP="00884A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30A0">
        <w:rPr>
          <w:rFonts w:cs="Times New Roman"/>
        </w:rPr>
        <w:lastRenderedPageBreak/>
        <w:t xml:space="preserve">Si oui, joindre la liste au </w:t>
      </w:r>
      <w:r w:rsidR="00D24B36" w:rsidRPr="00A830A0">
        <w:rPr>
          <w:rFonts w:cs="Times New Roman"/>
        </w:rPr>
        <w:t>dossier « o</w:t>
      </w:r>
      <w:r w:rsidR="006B53BD" w:rsidRPr="00A830A0">
        <w:rPr>
          <w:rFonts w:cs="Times New Roman"/>
        </w:rPr>
        <w:t>ffre »</w:t>
      </w:r>
    </w:p>
    <w:p w:rsidR="00753BED" w:rsidRDefault="00753BED" w:rsidP="00884A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575FF" w:rsidRPr="00A830A0" w:rsidRDefault="004960F4" w:rsidP="00884A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30A0">
        <w:rPr>
          <w:rFonts w:cs="Times New Roman"/>
        </w:rPr>
        <w:t>–</w:t>
      </w:r>
      <w:r w:rsidR="00A830A0">
        <w:rPr>
          <w:rFonts w:cs="Times New Roman"/>
        </w:rPr>
        <w:t>Compatibilité</w:t>
      </w:r>
      <w:r w:rsidR="000575FF" w:rsidRPr="00A830A0">
        <w:rPr>
          <w:rFonts w:cs="Times New Roman"/>
        </w:rPr>
        <w:t xml:space="preserve"> des matériels</w:t>
      </w:r>
      <w:r w:rsidR="00A830A0">
        <w:rPr>
          <w:rFonts w:cs="Times New Roman"/>
        </w:rPr>
        <w:t xml:space="preserve"> / visite obligatoire</w:t>
      </w:r>
    </w:p>
    <w:p w:rsidR="00A3115C" w:rsidRPr="00A830A0" w:rsidRDefault="00A3115C" w:rsidP="00A3115C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F1E81" w:rsidRPr="00A830A0" w:rsidRDefault="00A3115C" w:rsidP="000575F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30A0">
        <w:rPr>
          <w:rFonts w:cs="Times New Roman"/>
        </w:rPr>
        <w:t>Comme précisé aux articles 5 et 8.2</w:t>
      </w:r>
      <w:r w:rsidR="001F1E81" w:rsidRPr="00A830A0">
        <w:rPr>
          <w:rFonts w:cs="Times New Roman"/>
        </w:rPr>
        <w:t>,</w:t>
      </w:r>
      <w:r w:rsidRPr="00A830A0">
        <w:rPr>
          <w:rFonts w:cs="Times New Roman"/>
        </w:rPr>
        <w:t xml:space="preserve"> le portique devra être totalement compatible avec l’intégralité des installations existantes</w:t>
      </w:r>
      <w:r w:rsidR="001F1E81" w:rsidRPr="00A830A0">
        <w:rPr>
          <w:rFonts w:cs="Times New Roman"/>
        </w:rPr>
        <w:t xml:space="preserve"> (filaments électroniques, désensibilisateur et resensibilisateur)</w:t>
      </w:r>
      <w:r w:rsidR="00A830A0">
        <w:rPr>
          <w:rFonts w:cs="Times New Roman"/>
        </w:rPr>
        <w:t>, le prestataire effectuera donc une visite sur site préalablement à sa remise d’offre.</w:t>
      </w:r>
    </w:p>
    <w:p w:rsidR="001F1E81" w:rsidRPr="00A830A0" w:rsidRDefault="001F1E81" w:rsidP="000575F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575FF" w:rsidRPr="0034204D" w:rsidRDefault="001F1E81" w:rsidP="00057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0A0">
        <w:rPr>
          <w:rFonts w:cs="Times New Roman"/>
        </w:rPr>
        <w:t>Le prestataire devra ci après attester de ces compatibilités =</w:t>
      </w:r>
      <w:r w:rsidR="00A3115C">
        <w:rPr>
          <w:rFonts w:ascii="Arial" w:hAnsi="Arial" w:cs="Arial"/>
          <w:sz w:val="24"/>
          <w:szCs w:val="24"/>
        </w:rPr>
        <w:t xml:space="preserve"> </w:t>
      </w:r>
      <w:r w:rsidR="000575FF" w:rsidRPr="0034204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179D9" w:rsidRDefault="000575FF" w:rsidP="002A6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204D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</w:t>
      </w:r>
      <w:r w:rsidR="004179D9" w:rsidRPr="004179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1F1E81" w:rsidRPr="004179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68747C" w:rsidRDefault="0068747C" w:rsidP="002A6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36" w:type="dxa"/>
        <w:tblBorders>
          <w:top w:val="single" w:sz="12" w:space="0" w:color="009B37"/>
          <w:left w:val="single" w:sz="12" w:space="0" w:color="009B37"/>
          <w:bottom w:val="single" w:sz="12" w:space="0" w:color="009B37"/>
          <w:right w:val="single" w:sz="12" w:space="0" w:color="009B37"/>
        </w:tblBorders>
        <w:shd w:val="solid" w:color="009B37" w:fill="009B37"/>
        <w:tblLayout w:type="fixed"/>
        <w:tblCellMar>
          <w:left w:w="71" w:type="dxa"/>
          <w:right w:w="71" w:type="dxa"/>
        </w:tblCellMar>
        <w:tblLook w:val="0000"/>
      </w:tblPr>
      <w:tblGrid>
        <w:gridCol w:w="8936"/>
      </w:tblGrid>
      <w:tr w:rsidR="006B53BD" w:rsidRPr="00013AA5" w:rsidTr="006B53BD">
        <w:tc>
          <w:tcPr>
            <w:tcW w:w="8936" w:type="dxa"/>
            <w:shd w:val="solid" w:color="009B37" w:fill="009B37"/>
          </w:tcPr>
          <w:p w:rsidR="006B53BD" w:rsidRPr="00013AA5" w:rsidRDefault="006B53BD" w:rsidP="004960F4">
            <w:pPr>
              <w:tabs>
                <w:tab w:val="left" w:pos="-142"/>
                <w:tab w:val="left" w:pos="4111"/>
              </w:tabs>
              <w:jc w:val="both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13AA5">
              <w:rPr>
                <w:rFonts w:cs="Arial"/>
                <w:color w:val="000000" w:themeColor="text1"/>
                <w:sz w:val="24"/>
                <w:szCs w:val="24"/>
              </w:rPr>
              <w:br w:type="page"/>
            </w:r>
            <w:r w:rsidRPr="00013AA5">
              <w:rPr>
                <w:rFonts w:cs="Arial"/>
                <w:b/>
                <w:color w:val="000000" w:themeColor="text1"/>
                <w:sz w:val="24"/>
                <w:szCs w:val="24"/>
              </w:rPr>
              <w:t>E°)</w:t>
            </w:r>
            <w:r w:rsidRPr="00013AA5">
              <w:rPr>
                <w:rFonts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 Démarche en matière de développement durable</w:t>
            </w:r>
          </w:p>
        </w:tc>
      </w:tr>
    </w:tbl>
    <w:p w:rsidR="0068747C" w:rsidRDefault="0068747C" w:rsidP="002A6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747C" w:rsidRDefault="0068747C" w:rsidP="002A6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7A7" w:rsidRPr="00A830A0" w:rsidRDefault="009457A7" w:rsidP="00753BED">
      <w:pPr>
        <w:pStyle w:val="Paragraphedeliste"/>
        <w:numPr>
          <w:ilvl w:val="0"/>
          <w:numId w:val="10"/>
        </w:numPr>
        <w:rPr>
          <w:rFonts w:cs="Times New Roman"/>
          <w:b/>
        </w:rPr>
      </w:pPr>
      <w:r w:rsidRPr="00A830A0">
        <w:rPr>
          <w:color w:val="000000"/>
        </w:rPr>
        <w:t>-</w:t>
      </w:r>
      <w:r w:rsidRPr="00A830A0">
        <w:rPr>
          <w:rFonts w:cs="Times New Roman"/>
          <w:b/>
        </w:rPr>
        <w:t xml:space="preserve">Mesures pour la protection de l’environnement  oui     </w:t>
      </w:r>
      <w:r w:rsidR="004D4BC1" w:rsidRPr="00A830A0">
        <w:rPr>
          <w:rFonts w:cs="Times New Roman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830A0">
        <w:rPr>
          <w:rFonts w:cs="Times New Roman"/>
          <w:b/>
        </w:rPr>
        <w:instrText xml:space="preserve"> FORMCHECKBOX </w:instrText>
      </w:r>
      <w:r w:rsidR="004D4BC1" w:rsidRPr="00A830A0">
        <w:rPr>
          <w:rFonts w:cs="Times New Roman"/>
          <w:b/>
        </w:rPr>
      </w:r>
      <w:r w:rsidR="004D4BC1" w:rsidRPr="00A830A0">
        <w:rPr>
          <w:rFonts w:cs="Times New Roman"/>
          <w:b/>
        </w:rPr>
        <w:fldChar w:fldCharType="separate"/>
      </w:r>
      <w:r w:rsidR="004D4BC1" w:rsidRPr="00A830A0">
        <w:rPr>
          <w:rFonts w:cs="Times New Roman"/>
          <w:b/>
        </w:rPr>
        <w:fldChar w:fldCharType="end"/>
      </w:r>
      <w:r w:rsidRPr="00A830A0">
        <w:rPr>
          <w:rFonts w:cs="Times New Roman"/>
          <w:b/>
        </w:rPr>
        <w:t xml:space="preserve">           non  </w:t>
      </w:r>
      <w:r w:rsidR="004D4BC1" w:rsidRPr="00A830A0">
        <w:rPr>
          <w:rFonts w:cs="Times New Roman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830A0">
        <w:rPr>
          <w:rFonts w:cs="Times New Roman"/>
          <w:b/>
        </w:rPr>
        <w:instrText xml:space="preserve"> FORMCHECKBOX </w:instrText>
      </w:r>
      <w:r w:rsidR="004D4BC1" w:rsidRPr="00A830A0">
        <w:rPr>
          <w:rFonts w:cs="Times New Roman"/>
          <w:b/>
        </w:rPr>
      </w:r>
      <w:r w:rsidR="004D4BC1" w:rsidRPr="00A830A0">
        <w:rPr>
          <w:rFonts w:cs="Times New Roman"/>
          <w:b/>
        </w:rPr>
        <w:fldChar w:fldCharType="separate"/>
      </w:r>
      <w:r w:rsidR="004D4BC1" w:rsidRPr="00A830A0">
        <w:rPr>
          <w:rFonts w:cs="Times New Roman"/>
          <w:b/>
        </w:rPr>
        <w:fldChar w:fldCharType="end"/>
      </w:r>
    </w:p>
    <w:p w:rsidR="009457A7" w:rsidRDefault="009457A7" w:rsidP="009457A7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4179D9" w:rsidRPr="00A830A0" w:rsidRDefault="009457A7" w:rsidP="009457A7">
      <w:pPr>
        <w:pStyle w:val="Paragraphedeliste"/>
        <w:ind w:right="-709"/>
        <w:rPr>
          <w:rFonts w:cs="Times New Roman"/>
        </w:rPr>
      </w:pPr>
      <w:r w:rsidRPr="00A830A0">
        <w:rPr>
          <w:rFonts w:cs="Times New Roman"/>
        </w:rPr>
        <w:t>Joindre t</w:t>
      </w:r>
      <w:r w:rsidR="00B8546F" w:rsidRPr="00A830A0">
        <w:rPr>
          <w:rFonts w:cs="Times New Roman"/>
        </w:rPr>
        <w:t>out document attestant d’une prise en compte des problèmes environnementaux.</w:t>
      </w:r>
      <w:r w:rsidRPr="00A830A0">
        <w:rPr>
          <w:rFonts w:cs="Times New Roman"/>
        </w:rPr>
        <w:t> :</w:t>
      </w:r>
    </w:p>
    <w:p w:rsidR="002A6823" w:rsidRPr="00A830A0" w:rsidRDefault="009457A7" w:rsidP="009457A7">
      <w:pPr>
        <w:pStyle w:val="Paragraphedeliste"/>
        <w:ind w:right="-709"/>
        <w:rPr>
          <w:rFonts w:cs="Times New Roman"/>
        </w:rPr>
      </w:pPr>
      <w:r w:rsidRPr="00A830A0">
        <w:rPr>
          <w:rFonts w:cs="Times New Roman"/>
        </w:rPr>
        <w:t>Label ; certification, etc.</w:t>
      </w:r>
      <w:r w:rsidR="002A6823" w:rsidRPr="00A830A0">
        <w:rPr>
          <w:rFonts w:cs="Times New Roman"/>
        </w:rPr>
        <w:t>…………………………………………………………………</w:t>
      </w:r>
    </w:p>
    <w:p w:rsidR="00B8546F" w:rsidRPr="00A830A0" w:rsidRDefault="009457A7" w:rsidP="002A6823">
      <w:pPr>
        <w:rPr>
          <w:rFonts w:cs="Times New Roman"/>
        </w:rPr>
      </w:pPr>
      <w:r w:rsidRPr="00A830A0">
        <w:rPr>
          <w:rFonts w:cs="Times New Roman"/>
        </w:rPr>
        <w:t>Démarches entreprises :</w:t>
      </w:r>
    </w:p>
    <w:p w:rsidR="009457A7" w:rsidRPr="004179D9" w:rsidRDefault="009457A7" w:rsidP="00945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79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1500BA" w:rsidRDefault="009457A7" w:rsidP="00150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79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tbl>
      <w:tblPr>
        <w:tblW w:w="8936" w:type="dxa"/>
        <w:tblBorders>
          <w:top w:val="single" w:sz="12" w:space="0" w:color="009B37"/>
          <w:left w:val="single" w:sz="12" w:space="0" w:color="009B37"/>
          <w:bottom w:val="single" w:sz="12" w:space="0" w:color="009B37"/>
          <w:right w:val="single" w:sz="12" w:space="0" w:color="009B37"/>
        </w:tblBorders>
        <w:shd w:val="solid" w:color="009B37" w:fill="009B37"/>
        <w:tblLayout w:type="fixed"/>
        <w:tblCellMar>
          <w:left w:w="71" w:type="dxa"/>
          <w:right w:w="71" w:type="dxa"/>
        </w:tblCellMar>
        <w:tblLook w:val="0000"/>
      </w:tblPr>
      <w:tblGrid>
        <w:gridCol w:w="8936"/>
      </w:tblGrid>
      <w:tr w:rsidR="006B53BD" w:rsidRPr="00013AA5" w:rsidTr="006B53BD">
        <w:tc>
          <w:tcPr>
            <w:tcW w:w="8936" w:type="dxa"/>
            <w:shd w:val="solid" w:color="009B37" w:fill="009B37"/>
          </w:tcPr>
          <w:p w:rsidR="006B53BD" w:rsidRPr="00013AA5" w:rsidRDefault="006B53BD" w:rsidP="004960F4">
            <w:pPr>
              <w:tabs>
                <w:tab w:val="left" w:pos="-142"/>
                <w:tab w:val="left" w:pos="4111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013AA5">
              <w:rPr>
                <w:rFonts w:cs="Arial"/>
                <w:color w:val="000000" w:themeColor="text1"/>
                <w:sz w:val="24"/>
                <w:szCs w:val="24"/>
              </w:rPr>
              <w:br w:type="page"/>
            </w:r>
            <w:r w:rsidRPr="00013AA5">
              <w:rPr>
                <w:rFonts w:cs="Arial"/>
                <w:b/>
                <w:color w:val="000000" w:themeColor="text1"/>
                <w:sz w:val="24"/>
                <w:szCs w:val="24"/>
              </w:rPr>
              <w:t>F)</w:t>
            </w:r>
            <w:r w:rsidRPr="00013AA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013AA5">
              <w:rPr>
                <w:rFonts w:cs="Arial"/>
                <w:b/>
                <w:bCs/>
                <w:iCs/>
                <w:color w:val="000000" w:themeColor="text1"/>
                <w:sz w:val="24"/>
                <w:szCs w:val="24"/>
              </w:rPr>
              <w:t>Autres particularités?</w:t>
            </w:r>
          </w:p>
        </w:tc>
      </w:tr>
    </w:tbl>
    <w:p w:rsidR="0068747C" w:rsidRPr="0068747C" w:rsidRDefault="0068747C" w:rsidP="00687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60F4" w:rsidRDefault="0068747C" w:rsidP="001F1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747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1E81" w:rsidRDefault="001F1E81" w:rsidP="001F1E81">
      <w:pPr>
        <w:autoSpaceDE w:val="0"/>
        <w:autoSpaceDN w:val="0"/>
        <w:adjustRightInd w:val="0"/>
        <w:spacing w:after="0" w:line="240" w:lineRule="auto"/>
      </w:pPr>
    </w:p>
    <w:tbl>
      <w:tblPr>
        <w:tblW w:w="8936" w:type="dxa"/>
        <w:tblBorders>
          <w:top w:val="single" w:sz="12" w:space="0" w:color="009B37"/>
          <w:left w:val="single" w:sz="12" w:space="0" w:color="009B37"/>
          <w:bottom w:val="single" w:sz="12" w:space="0" w:color="009B37"/>
          <w:right w:val="single" w:sz="12" w:space="0" w:color="009B37"/>
        </w:tblBorders>
        <w:shd w:val="solid" w:color="009B37" w:fill="009B37"/>
        <w:tblLayout w:type="fixed"/>
        <w:tblCellMar>
          <w:left w:w="71" w:type="dxa"/>
          <w:right w:w="71" w:type="dxa"/>
        </w:tblCellMar>
        <w:tblLook w:val="0000"/>
      </w:tblPr>
      <w:tblGrid>
        <w:gridCol w:w="8936"/>
      </w:tblGrid>
      <w:tr w:rsidR="006B53BD" w:rsidRPr="00013AA5" w:rsidTr="006B53BD">
        <w:tc>
          <w:tcPr>
            <w:tcW w:w="8936" w:type="dxa"/>
            <w:shd w:val="solid" w:color="009B37" w:fill="009B37"/>
          </w:tcPr>
          <w:p w:rsidR="006B53BD" w:rsidRPr="00013AA5" w:rsidRDefault="006B53BD" w:rsidP="004960F4">
            <w:pPr>
              <w:tabs>
                <w:tab w:val="left" w:pos="-142"/>
                <w:tab w:val="left" w:pos="4111"/>
              </w:tabs>
              <w:jc w:val="both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13AA5">
              <w:rPr>
                <w:rFonts w:cs="Arial"/>
                <w:color w:val="000000" w:themeColor="text1"/>
                <w:sz w:val="24"/>
                <w:szCs w:val="24"/>
              </w:rPr>
              <w:br w:type="page"/>
            </w:r>
            <w:r w:rsidRPr="00013AA5">
              <w:rPr>
                <w:rFonts w:cs="Arial"/>
                <w:b/>
                <w:color w:val="000000" w:themeColor="text1"/>
                <w:sz w:val="24"/>
                <w:szCs w:val="24"/>
              </w:rPr>
              <w:t>G°)</w:t>
            </w:r>
            <w:r w:rsidRPr="00013AA5">
              <w:rPr>
                <w:rFonts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 Signature</w:t>
            </w:r>
          </w:p>
        </w:tc>
      </w:tr>
    </w:tbl>
    <w:p w:rsidR="004960F4" w:rsidRDefault="004960F4" w:rsidP="004960F4">
      <w:pPr>
        <w:jc w:val="center"/>
      </w:pPr>
    </w:p>
    <w:p w:rsidR="004960F4" w:rsidRDefault="004960F4" w:rsidP="004960F4">
      <w:r>
        <w:t>Fait en un seul original, le :</w:t>
      </w:r>
    </w:p>
    <w:p w:rsidR="004960F4" w:rsidRDefault="004960F4" w:rsidP="004960F4">
      <w:pPr>
        <w:jc w:val="both"/>
      </w:pPr>
    </w:p>
    <w:p w:rsidR="004960F4" w:rsidRPr="00414341" w:rsidRDefault="004960F4" w:rsidP="004960F4">
      <w:pPr>
        <w:jc w:val="center"/>
        <w:rPr>
          <w:b/>
        </w:rPr>
      </w:pPr>
      <w:r w:rsidRPr="00414341">
        <w:rPr>
          <w:b/>
        </w:rPr>
        <w:t>L’entrepreneur :</w:t>
      </w:r>
    </w:p>
    <w:p w:rsidR="004960F4" w:rsidRDefault="004960F4" w:rsidP="004960F4">
      <w:pPr>
        <w:jc w:val="center"/>
      </w:pPr>
    </w:p>
    <w:p w:rsidR="004960F4" w:rsidRPr="00A830A0" w:rsidRDefault="004960F4" w:rsidP="004960F4">
      <w:pPr>
        <w:pStyle w:val="Titre4"/>
        <w:rPr>
          <w:rFonts w:asciiTheme="minorHAnsi" w:hAnsiTheme="minorHAnsi"/>
          <w:sz w:val="22"/>
          <w:szCs w:val="22"/>
        </w:rPr>
      </w:pPr>
      <w:r w:rsidRPr="00A830A0">
        <w:rPr>
          <w:rFonts w:asciiTheme="minorHAnsi" w:hAnsiTheme="minorHAnsi"/>
          <w:sz w:val="22"/>
          <w:szCs w:val="22"/>
        </w:rPr>
        <w:t>Cachet + signature + mention « lu et approuvé » manuscrite</w:t>
      </w:r>
    </w:p>
    <w:p w:rsidR="004960F4" w:rsidRDefault="004960F4" w:rsidP="004960F4">
      <w:pPr>
        <w:pBdr>
          <w:bottom w:val="single" w:sz="6" w:space="1" w:color="auto"/>
        </w:pBdr>
        <w:jc w:val="both"/>
      </w:pPr>
    </w:p>
    <w:sectPr w:rsidR="004960F4" w:rsidSect="00335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A6" w:rsidRDefault="000E63A6" w:rsidP="0034204D">
      <w:pPr>
        <w:spacing w:after="0" w:line="240" w:lineRule="auto"/>
      </w:pPr>
      <w:r>
        <w:separator/>
      </w:r>
    </w:p>
  </w:endnote>
  <w:endnote w:type="continuationSeparator" w:id="0">
    <w:p w:rsidR="000E63A6" w:rsidRDefault="000E63A6" w:rsidP="0034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Unicode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8"/>
      <w:docPartObj>
        <w:docPartGallery w:val="Page Numbers (Bottom of Page)"/>
        <w:docPartUnique/>
      </w:docPartObj>
    </w:sdtPr>
    <w:sdtContent>
      <w:p w:rsidR="000E63A6" w:rsidRDefault="000E63A6">
        <w:pPr>
          <w:pStyle w:val="Pieddepage"/>
          <w:jc w:val="right"/>
        </w:pPr>
        <w:fldSimple w:instr=" PAGE   \* MERGEFORMAT ">
          <w:r w:rsidR="008144D9">
            <w:rPr>
              <w:noProof/>
            </w:rPr>
            <w:t>1</w:t>
          </w:r>
        </w:fldSimple>
      </w:p>
    </w:sdtContent>
  </w:sdt>
  <w:p w:rsidR="000E63A6" w:rsidRDefault="000E63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A6" w:rsidRDefault="000E63A6" w:rsidP="0034204D">
      <w:pPr>
        <w:spacing w:after="0" w:line="240" w:lineRule="auto"/>
      </w:pPr>
      <w:r>
        <w:separator/>
      </w:r>
    </w:p>
  </w:footnote>
  <w:footnote w:type="continuationSeparator" w:id="0">
    <w:p w:rsidR="000E63A6" w:rsidRDefault="000E63A6" w:rsidP="00342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709"/>
    <w:multiLevelType w:val="hybridMultilevel"/>
    <w:tmpl w:val="D6B0CCF4"/>
    <w:lvl w:ilvl="0" w:tplc="6D2ED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B5D5B"/>
    <w:multiLevelType w:val="hybridMultilevel"/>
    <w:tmpl w:val="4A7E1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92470"/>
    <w:multiLevelType w:val="hybridMultilevel"/>
    <w:tmpl w:val="2120102E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A9330D7"/>
    <w:multiLevelType w:val="hybridMultilevel"/>
    <w:tmpl w:val="2120102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E16F90"/>
    <w:multiLevelType w:val="hybridMultilevel"/>
    <w:tmpl w:val="05923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B0EF3"/>
    <w:multiLevelType w:val="hybridMultilevel"/>
    <w:tmpl w:val="5532ED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30D80"/>
    <w:multiLevelType w:val="hybridMultilevel"/>
    <w:tmpl w:val="4566DC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B2336"/>
    <w:multiLevelType w:val="hybridMultilevel"/>
    <w:tmpl w:val="10D4EED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70A33"/>
    <w:multiLevelType w:val="hybridMultilevel"/>
    <w:tmpl w:val="2120102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1D54BC"/>
    <w:multiLevelType w:val="hybridMultilevel"/>
    <w:tmpl w:val="2120102E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E943AE"/>
    <w:multiLevelType w:val="hybridMultilevel"/>
    <w:tmpl w:val="D6B0CCF4"/>
    <w:lvl w:ilvl="0" w:tplc="6D2ED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62D"/>
    <w:rsid w:val="00013AA5"/>
    <w:rsid w:val="00032D5D"/>
    <w:rsid w:val="0004525C"/>
    <w:rsid w:val="00052C59"/>
    <w:rsid w:val="000575FF"/>
    <w:rsid w:val="000E63A6"/>
    <w:rsid w:val="00117A70"/>
    <w:rsid w:val="001500BA"/>
    <w:rsid w:val="001F1E81"/>
    <w:rsid w:val="002A6823"/>
    <w:rsid w:val="002C4802"/>
    <w:rsid w:val="00314DDE"/>
    <w:rsid w:val="00335294"/>
    <w:rsid w:val="0034204D"/>
    <w:rsid w:val="00353F92"/>
    <w:rsid w:val="003A06FD"/>
    <w:rsid w:val="004179D9"/>
    <w:rsid w:val="00417EBA"/>
    <w:rsid w:val="004960F4"/>
    <w:rsid w:val="004B3C9E"/>
    <w:rsid w:val="004D4BC1"/>
    <w:rsid w:val="00504D48"/>
    <w:rsid w:val="0068747C"/>
    <w:rsid w:val="006B53BD"/>
    <w:rsid w:val="00706441"/>
    <w:rsid w:val="00753BED"/>
    <w:rsid w:val="008144D9"/>
    <w:rsid w:val="00882775"/>
    <w:rsid w:val="00884AA2"/>
    <w:rsid w:val="009457A7"/>
    <w:rsid w:val="009F3402"/>
    <w:rsid w:val="00A3115C"/>
    <w:rsid w:val="00A830A0"/>
    <w:rsid w:val="00B071D0"/>
    <w:rsid w:val="00B8546F"/>
    <w:rsid w:val="00C1279E"/>
    <w:rsid w:val="00CD00A6"/>
    <w:rsid w:val="00D24B36"/>
    <w:rsid w:val="00D91E3B"/>
    <w:rsid w:val="00DD562D"/>
    <w:rsid w:val="00E76A32"/>
    <w:rsid w:val="00F0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94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546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9D9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B854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4204D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pacing w:after="0" w:line="360" w:lineRule="auto"/>
    </w:pPr>
    <w:rPr>
      <w:rFonts w:ascii="Copperplate Gothic Bold" w:eastAsia="Times New Roman" w:hAnsi="Copperplate Gothic Bold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4204D"/>
    <w:rPr>
      <w:rFonts w:ascii="Copperplate Gothic Bold" w:eastAsia="Times New Roman" w:hAnsi="Copperplate Gothic Bold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4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204D"/>
  </w:style>
  <w:style w:type="paragraph" w:styleId="Pieddepage">
    <w:name w:val="footer"/>
    <w:basedOn w:val="Normal"/>
    <w:link w:val="PieddepageCar"/>
    <w:uiPriority w:val="99"/>
    <w:unhideWhenUsed/>
    <w:rsid w:val="0034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2016-09-06T11:23:00Z</cp:lastPrinted>
  <dcterms:created xsi:type="dcterms:W3CDTF">2014-09-11T08:44:00Z</dcterms:created>
  <dcterms:modified xsi:type="dcterms:W3CDTF">2016-09-06T12:18:00Z</dcterms:modified>
</cp:coreProperties>
</file>